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2F44A5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02816">
                              <w:rPr>
                                <w:rFonts w:ascii="Verdana" w:hAnsi="Verdana"/>
                                <w:b/>
                                <w:sz w:val="22"/>
                                <w:szCs w:val="22"/>
                              </w:rPr>
                              <w:t>26-D-073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2B53">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2F44A5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02816">
                        <w:rPr>
                          <w:rFonts w:ascii="Verdana" w:hAnsi="Verdana"/>
                          <w:b/>
                          <w:sz w:val="22"/>
                          <w:szCs w:val="22"/>
                        </w:rPr>
                        <w:t>26-D-073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2B53">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7BB9EE59" w14:textId="77777777" w:rsidR="00E02816" w:rsidRPr="00E02816" w:rsidRDefault="00E02816" w:rsidP="00E02816">
      <w:pPr>
        <w:rPr>
          <w:rFonts w:ascii="Verdana" w:hAnsi="Verdana"/>
          <w:b/>
          <w:bCs/>
          <w:noProof/>
          <w:sz w:val="22"/>
          <w:szCs w:val="22"/>
        </w:rPr>
      </w:pPr>
      <w:r w:rsidRPr="00E02816">
        <w:rPr>
          <w:rFonts w:ascii="Verdana" w:hAnsi="Verdana"/>
          <w:b/>
          <w:bCs/>
          <w:noProof/>
          <w:sz w:val="22"/>
          <w:szCs w:val="22"/>
        </w:rPr>
        <w:t>I would like to request the following information for Q1 2026 (January–March 2026).</w:t>
      </w:r>
    </w:p>
    <w:p w14:paraId="26F9D0F5" w14:textId="77777777" w:rsidR="00E02816" w:rsidRPr="00E02816" w:rsidRDefault="00E02816" w:rsidP="00E02816">
      <w:pPr>
        <w:rPr>
          <w:rFonts w:ascii="Verdana" w:hAnsi="Verdana"/>
          <w:b/>
          <w:bCs/>
          <w:noProof/>
          <w:sz w:val="22"/>
          <w:szCs w:val="22"/>
        </w:rPr>
      </w:pPr>
      <w:r w:rsidRPr="00E02816">
        <w:rPr>
          <w:rFonts w:ascii="Verdana" w:hAnsi="Verdana"/>
          <w:b/>
          <w:bCs/>
          <w:noProof/>
          <w:sz w:val="22"/>
          <w:szCs w:val="22"/>
        </w:rPr>
        <w:t>Please provide total volume (IU/mg) and, where available, total number of patients treated for the following products:</w:t>
      </w:r>
    </w:p>
    <w:p w14:paraId="58D20DF6" w14:textId="219DEA24" w:rsidR="00E02816" w:rsidRPr="00E02816" w:rsidRDefault="00E02816" w:rsidP="00E02816">
      <w:pPr>
        <w:numPr>
          <w:ilvl w:val="0"/>
          <w:numId w:val="19"/>
        </w:numPr>
        <w:tabs>
          <w:tab w:val="left" w:pos="6237"/>
        </w:tabs>
        <w:rPr>
          <w:rFonts w:ascii="Verdana" w:hAnsi="Verdana"/>
          <w:b/>
          <w:bCs/>
          <w:noProof/>
          <w:sz w:val="22"/>
          <w:szCs w:val="22"/>
        </w:rPr>
      </w:pPr>
      <w:r w:rsidRPr="00E02816">
        <w:rPr>
          <w:rFonts w:ascii="Verdana" w:hAnsi="Verdana"/>
          <w:b/>
          <w:bCs/>
          <w:noProof/>
          <w:sz w:val="22"/>
          <w:szCs w:val="22"/>
        </w:rPr>
        <w:t>NovoSeven (eptacog alfa)</w:t>
      </w:r>
      <w:r>
        <w:rPr>
          <w:rFonts w:ascii="Verdana" w:hAnsi="Verdana"/>
          <w:b/>
          <w:bCs/>
          <w:noProof/>
          <w:sz w:val="22"/>
          <w:szCs w:val="22"/>
        </w:rPr>
        <w:tab/>
      </w:r>
      <w:r>
        <w:rPr>
          <w:rFonts w:ascii="Verdana" w:hAnsi="Verdana"/>
          <w:noProof/>
          <w:sz w:val="22"/>
          <w:szCs w:val="22"/>
        </w:rPr>
        <w:t>0</w:t>
      </w:r>
    </w:p>
    <w:p w14:paraId="0D6E70BC" w14:textId="30E6CC8D" w:rsidR="00E02816" w:rsidRPr="00E02816" w:rsidRDefault="00E02816" w:rsidP="00E02816">
      <w:pPr>
        <w:numPr>
          <w:ilvl w:val="0"/>
          <w:numId w:val="19"/>
        </w:numPr>
        <w:tabs>
          <w:tab w:val="left" w:pos="6237"/>
        </w:tabs>
        <w:rPr>
          <w:rFonts w:ascii="Verdana" w:hAnsi="Verdana"/>
          <w:b/>
          <w:bCs/>
          <w:noProof/>
          <w:sz w:val="22"/>
          <w:szCs w:val="22"/>
        </w:rPr>
      </w:pPr>
      <w:r w:rsidRPr="00E02816">
        <w:rPr>
          <w:rFonts w:ascii="Verdana" w:hAnsi="Verdana"/>
          <w:b/>
          <w:bCs/>
          <w:noProof/>
          <w:sz w:val="22"/>
          <w:szCs w:val="22"/>
        </w:rPr>
        <w:t>Cevenfacta (eptacog beta)</w:t>
      </w:r>
      <w:r>
        <w:rPr>
          <w:rFonts w:ascii="Verdana" w:hAnsi="Verdana"/>
          <w:noProof/>
          <w:sz w:val="22"/>
          <w:szCs w:val="22"/>
        </w:rPr>
        <w:tab/>
        <w:t>0</w:t>
      </w:r>
    </w:p>
    <w:p w14:paraId="60E79205" w14:textId="501ABB7A" w:rsidR="00E02816" w:rsidRPr="00E02816" w:rsidRDefault="00E02816" w:rsidP="00E02816">
      <w:pPr>
        <w:numPr>
          <w:ilvl w:val="0"/>
          <w:numId w:val="19"/>
        </w:numPr>
        <w:tabs>
          <w:tab w:val="left" w:pos="6237"/>
        </w:tabs>
        <w:rPr>
          <w:rFonts w:ascii="Verdana" w:hAnsi="Verdana"/>
          <w:b/>
          <w:bCs/>
          <w:noProof/>
          <w:sz w:val="22"/>
          <w:szCs w:val="22"/>
        </w:rPr>
      </w:pPr>
      <w:r w:rsidRPr="00E02816">
        <w:rPr>
          <w:rFonts w:ascii="Verdana" w:hAnsi="Verdana"/>
          <w:b/>
          <w:bCs/>
          <w:noProof/>
          <w:sz w:val="22"/>
          <w:szCs w:val="22"/>
        </w:rPr>
        <w:t>FEIBA (anti-inhibitor coagulant complex)</w:t>
      </w:r>
      <w:r>
        <w:rPr>
          <w:rFonts w:ascii="Verdana" w:hAnsi="Verdana"/>
          <w:noProof/>
          <w:sz w:val="22"/>
          <w:szCs w:val="22"/>
        </w:rPr>
        <w:t xml:space="preserve"> </w:t>
      </w:r>
      <w:r>
        <w:rPr>
          <w:rFonts w:ascii="Verdana" w:hAnsi="Verdana"/>
          <w:noProof/>
          <w:sz w:val="22"/>
          <w:szCs w:val="22"/>
        </w:rPr>
        <w:tab/>
        <w:t xml:space="preserve">&lt;5* patients totalling 135,000 </w:t>
      </w:r>
      <w:r>
        <w:rPr>
          <w:rFonts w:ascii="Verdana" w:hAnsi="Verdana"/>
          <w:noProof/>
          <w:sz w:val="22"/>
          <w:szCs w:val="22"/>
        </w:rPr>
        <w:tab/>
        <w:t>units</w:t>
      </w:r>
    </w:p>
    <w:p w14:paraId="2ED9ACB9" w14:textId="152920C9" w:rsidR="00E02816" w:rsidRPr="00E02816" w:rsidRDefault="00E02816" w:rsidP="00E02816">
      <w:pPr>
        <w:numPr>
          <w:ilvl w:val="0"/>
          <w:numId w:val="19"/>
        </w:numPr>
        <w:tabs>
          <w:tab w:val="left" w:pos="6237"/>
        </w:tabs>
        <w:rPr>
          <w:rFonts w:ascii="Verdana" w:hAnsi="Verdana"/>
          <w:b/>
          <w:bCs/>
          <w:noProof/>
          <w:sz w:val="22"/>
          <w:szCs w:val="22"/>
        </w:rPr>
      </w:pPr>
      <w:r w:rsidRPr="00E02816">
        <w:rPr>
          <w:rFonts w:ascii="Verdana" w:hAnsi="Verdana"/>
          <w:b/>
          <w:bCs/>
          <w:noProof/>
          <w:sz w:val="22"/>
          <w:szCs w:val="22"/>
        </w:rPr>
        <w:t>Obizur (susoctocog alfa)</w:t>
      </w:r>
      <w:r>
        <w:rPr>
          <w:rFonts w:ascii="Verdana" w:hAnsi="Verdana"/>
          <w:b/>
          <w:bCs/>
          <w:noProof/>
          <w:sz w:val="22"/>
          <w:szCs w:val="22"/>
        </w:rPr>
        <w:tab/>
      </w:r>
      <w:r>
        <w:rPr>
          <w:rFonts w:ascii="Verdana" w:hAnsi="Verdana"/>
          <w:noProof/>
          <w:sz w:val="22"/>
          <w:szCs w:val="22"/>
        </w:rPr>
        <w:t>&lt;5* patients totalling 4,000 units</w:t>
      </w:r>
    </w:p>
    <w:p w14:paraId="6FC4060D" w14:textId="5A3959C0" w:rsidR="00E02816" w:rsidRPr="00E02816" w:rsidRDefault="00E02816" w:rsidP="00E02816">
      <w:pPr>
        <w:numPr>
          <w:ilvl w:val="0"/>
          <w:numId w:val="19"/>
        </w:numPr>
        <w:tabs>
          <w:tab w:val="left" w:pos="9214"/>
        </w:tabs>
        <w:rPr>
          <w:rFonts w:ascii="Verdana" w:hAnsi="Verdana"/>
          <w:b/>
          <w:bCs/>
          <w:noProof/>
          <w:sz w:val="22"/>
          <w:szCs w:val="22"/>
        </w:rPr>
      </w:pPr>
      <w:r w:rsidRPr="00E02816">
        <w:rPr>
          <w:rFonts w:ascii="Verdana" w:hAnsi="Verdana"/>
          <w:b/>
          <w:bCs/>
          <w:noProof/>
          <w:sz w:val="22"/>
          <w:szCs w:val="22"/>
        </w:rPr>
        <w:t xml:space="preserve">Hemlibra (emicizumab) </w:t>
      </w:r>
      <w:r w:rsidRPr="00E02816">
        <w:rPr>
          <w:rFonts w:ascii="Verdana" w:hAnsi="Verdana"/>
          <w:b/>
          <w:bCs/>
          <w:i/>
          <w:iCs/>
          <w:noProof/>
          <w:sz w:val="22"/>
          <w:szCs w:val="22"/>
        </w:rPr>
        <w:t>(haemophilia A inhibitor patients only)</w:t>
      </w:r>
      <w:r w:rsidRPr="00E02816">
        <w:rPr>
          <w:rFonts w:ascii="Verdana" w:hAnsi="Verdana"/>
          <w:b/>
          <w:bCs/>
          <w:noProof/>
          <w:sz w:val="22"/>
          <w:szCs w:val="22"/>
        </w:rPr>
        <w:t xml:space="preserve"> </w:t>
      </w:r>
      <w:r>
        <w:rPr>
          <w:rFonts w:ascii="Verdana" w:hAnsi="Verdana"/>
          <w:b/>
          <w:bCs/>
          <w:noProof/>
          <w:sz w:val="22"/>
          <w:szCs w:val="22"/>
        </w:rPr>
        <w:tab/>
      </w:r>
      <w:r>
        <w:rPr>
          <w:rFonts w:ascii="Verdana" w:hAnsi="Verdana"/>
          <w:noProof/>
          <w:sz w:val="22"/>
          <w:szCs w:val="22"/>
        </w:rPr>
        <w:t>0</w:t>
      </w:r>
    </w:p>
    <w:p w14:paraId="67D36C19" w14:textId="77777777" w:rsidR="00E02816" w:rsidRDefault="00E02816" w:rsidP="00E02816">
      <w:pPr>
        <w:rPr>
          <w:rFonts w:ascii="Verdana" w:hAnsi="Verdana"/>
          <w:b/>
          <w:bCs/>
          <w:noProof/>
          <w:sz w:val="22"/>
          <w:szCs w:val="22"/>
        </w:rPr>
      </w:pPr>
    </w:p>
    <w:p w14:paraId="4E29208D" w14:textId="3BD4A53A" w:rsidR="00E02816" w:rsidRPr="00E02816" w:rsidRDefault="00E02816" w:rsidP="00E02816">
      <w:pPr>
        <w:rPr>
          <w:rFonts w:ascii="Verdana" w:hAnsi="Verdana"/>
          <w:b/>
          <w:bCs/>
          <w:noProof/>
          <w:sz w:val="22"/>
          <w:szCs w:val="22"/>
        </w:rPr>
      </w:pPr>
      <w:r w:rsidRPr="00E02816">
        <w:rPr>
          <w:rFonts w:ascii="Verdana" w:hAnsi="Verdana"/>
          <w:b/>
          <w:bCs/>
          <w:noProof/>
          <w:sz w:val="22"/>
          <w:szCs w:val="22"/>
        </w:rPr>
        <w:t>Where feasible from existing records, I would also welcome any available breakdown of these patient numbers and/or volumes by indication. For example:</w:t>
      </w:r>
    </w:p>
    <w:p w14:paraId="1AD29692" w14:textId="32020E6E" w:rsidR="00E02816" w:rsidRPr="00E02816" w:rsidRDefault="00E02816" w:rsidP="001B11C0">
      <w:pPr>
        <w:numPr>
          <w:ilvl w:val="0"/>
          <w:numId w:val="20"/>
        </w:numPr>
        <w:tabs>
          <w:tab w:val="num" w:pos="720"/>
          <w:tab w:val="left" w:pos="4820"/>
        </w:tabs>
        <w:rPr>
          <w:rFonts w:ascii="Verdana" w:hAnsi="Verdana"/>
          <w:b/>
          <w:bCs/>
          <w:noProof/>
          <w:sz w:val="22"/>
          <w:szCs w:val="22"/>
        </w:rPr>
      </w:pPr>
      <w:r w:rsidRPr="00E02816">
        <w:rPr>
          <w:rFonts w:ascii="Verdana" w:hAnsi="Verdana"/>
          <w:b/>
          <w:bCs/>
          <w:noProof/>
          <w:sz w:val="22"/>
          <w:szCs w:val="22"/>
        </w:rPr>
        <w:t xml:space="preserve">haemophilia A with inhibitors </w:t>
      </w:r>
      <w:r w:rsidR="001B11C0">
        <w:rPr>
          <w:rFonts w:ascii="Verdana" w:hAnsi="Verdana"/>
          <w:b/>
          <w:bCs/>
          <w:noProof/>
          <w:sz w:val="22"/>
          <w:szCs w:val="22"/>
        </w:rPr>
        <w:tab/>
      </w:r>
      <w:r w:rsidR="001B11C0" w:rsidRPr="001B11C0">
        <w:rPr>
          <w:rFonts w:ascii="Verdana" w:hAnsi="Verdana"/>
          <w:noProof/>
          <w:sz w:val="22"/>
          <w:szCs w:val="22"/>
        </w:rPr>
        <w:t>&lt;5*</w:t>
      </w:r>
      <w:r w:rsidR="001B11C0">
        <w:rPr>
          <w:rFonts w:ascii="Verdana" w:hAnsi="Verdana"/>
          <w:noProof/>
          <w:sz w:val="22"/>
          <w:szCs w:val="22"/>
        </w:rPr>
        <w:t xml:space="preserve"> patients totalling 41,000 units</w:t>
      </w:r>
    </w:p>
    <w:p w14:paraId="1BE70E3F" w14:textId="13F06DC0" w:rsidR="00E02816" w:rsidRPr="00E02816" w:rsidRDefault="00E02816" w:rsidP="001B11C0">
      <w:pPr>
        <w:numPr>
          <w:ilvl w:val="0"/>
          <w:numId w:val="20"/>
        </w:numPr>
        <w:tabs>
          <w:tab w:val="num" w:pos="720"/>
          <w:tab w:val="left" w:pos="4820"/>
        </w:tabs>
        <w:rPr>
          <w:rFonts w:ascii="Verdana" w:hAnsi="Verdana"/>
          <w:b/>
          <w:bCs/>
          <w:noProof/>
          <w:sz w:val="22"/>
          <w:szCs w:val="22"/>
        </w:rPr>
      </w:pPr>
      <w:r w:rsidRPr="00E02816">
        <w:rPr>
          <w:rFonts w:ascii="Verdana" w:hAnsi="Verdana"/>
          <w:b/>
          <w:bCs/>
          <w:noProof/>
          <w:sz w:val="22"/>
          <w:szCs w:val="22"/>
        </w:rPr>
        <w:t xml:space="preserve">haemophilia B with inhibitors </w:t>
      </w:r>
      <w:r w:rsidR="001B11C0">
        <w:rPr>
          <w:rFonts w:ascii="Verdana" w:hAnsi="Verdana"/>
          <w:b/>
          <w:bCs/>
          <w:noProof/>
          <w:sz w:val="22"/>
          <w:szCs w:val="22"/>
        </w:rPr>
        <w:tab/>
      </w:r>
      <w:r w:rsidR="001B11C0" w:rsidRPr="001B11C0">
        <w:rPr>
          <w:rFonts w:ascii="Verdana" w:hAnsi="Verdana"/>
          <w:noProof/>
          <w:sz w:val="22"/>
          <w:szCs w:val="22"/>
        </w:rPr>
        <w:t>0</w:t>
      </w:r>
    </w:p>
    <w:p w14:paraId="0A1A4B00" w14:textId="623D7ABF" w:rsidR="00E02816" w:rsidRPr="00E02816" w:rsidRDefault="00E02816" w:rsidP="001B11C0">
      <w:pPr>
        <w:numPr>
          <w:ilvl w:val="0"/>
          <w:numId w:val="20"/>
        </w:numPr>
        <w:tabs>
          <w:tab w:val="num" w:pos="720"/>
          <w:tab w:val="left" w:pos="4820"/>
        </w:tabs>
        <w:rPr>
          <w:rFonts w:ascii="Verdana" w:hAnsi="Verdana"/>
          <w:b/>
          <w:bCs/>
          <w:noProof/>
          <w:sz w:val="22"/>
          <w:szCs w:val="22"/>
        </w:rPr>
      </w:pPr>
      <w:r w:rsidRPr="00E02816">
        <w:rPr>
          <w:rFonts w:ascii="Verdana" w:hAnsi="Verdana"/>
          <w:b/>
          <w:bCs/>
          <w:noProof/>
          <w:sz w:val="22"/>
          <w:szCs w:val="22"/>
        </w:rPr>
        <w:t>Acquired haemophilia (AHA)</w:t>
      </w:r>
      <w:r w:rsidR="001B11C0">
        <w:rPr>
          <w:rFonts w:ascii="Verdana" w:hAnsi="Verdana"/>
          <w:b/>
          <w:bCs/>
          <w:noProof/>
          <w:sz w:val="22"/>
          <w:szCs w:val="22"/>
        </w:rPr>
        <w:tab/>
      </w:r>
      <w:r w:rsidR="001B11C0" w:rsidRPr="001B11C0">
        <w:rPr>
          <w:rFonts w:ascii="Verdana" w:hAnsi="Verdana"/>
          <w:noProof/>
          <w:sz w:val="22"/>
          <w:szCs w:val="22"/>
        </w:rPr>
        <w:t>&lt;5* patients totalling 98,000 units</w:t>
      </w:r>
    </w:p>
    <w:p w14:paraId="2DBBF6C0" w14:textId="6B9AE06E" w:rsidR="00E02816" w:rsidRPr="00E02816" w:rsidRDefault="00E02816" w:rsidP="001B11C0">
      <w:pPr>
        <w:numPr>
          <w:ilvl w:val="0"/>
          <w:numId w:val="20"/>
        </w:numPr>
        <w:tabs>
          <w:tab w:val="num" w:pos="720"/>
          <w:tab w:val="left" w:pos="4820"/>
        </w:tabs>
        <w:rPr>
          <w:rFonts w:ascii="Verdana" w:hAnsi="Verdana"/>
          <w:b/>
          <w:bCs/>
          <w:noProof/>
          <w:sz w:val="22"/>
          <w:szCs w:val="22"/>
        </w:rPr>
      </w:pPr>
      <w:r w:rsidRPr="00E02816">
        <w:rPr>
          <w:rFonts w:ascii="Verdana" w:hAnsi="Verdana"/>
          <w:b/>
          <w:bCs/>
          <w:noProof/>
          <w:sz w:val="22"/>
          <w:szCs w:val="22"/>
        </w:rPr>
        <w:t xml:space="preserve">Glanzmann thrombasthenia </w:t>
      </w:r>
      <w:r w:rsidR="001B11C0">
        <w:rPr>
          <w:rFonts w:ascii="Verdana" w:hAnsi="Verdana"/>
          <w:b/>
          <w:bCs/>
          <w:noProof/>
          <w:sz w:val="22"/>
          <w:szCs w:val="22"/>
        </w:rPr>
        <w:tab/>
      </w:r>
      <w:r w:rsidR="001B11C0">
        <w:rPr>
          <w:rFonts w:ascii="Verdana" w:hAnsi="Verdana"/>
          <w:noProof/>
          <w:sz w:val="22"/>
          <w:szCs w:val="22"/>
        </w:rPr>
        <w:t>0</w:t>
      </w:r>
    </w:p>
    <w:p w14:paraId="1EF5DC9F" w14:textId="2FA0BD25" w:rsidR="00E02816" w:rsidRPr="00E02816" w:rsidRDefault="00E02816" w:rsidP="001B11C0">
      <w:pPr>
        <w:numPr>
          <w:ilvl w:val="0"/>
          <w:numId w:val="20"/>
        </w:numPr>
        <w:tabs>
          <w:tab w:val="num" w:pos="720"/>
          <w:tab w:val="left" w:pos="4820"/>
        </w:tabs>
        <w:rPr>
          <w:rFonts w:ascii="Verdana" w:hAnsi="Verdana"/>
          <w:b/>
          <w:bCs/>
          <w:noProof/>
          <w:sz w:val="22"/>
          <w:szCs w:val="22"/>
        </w:rPr>
      </w:pPr>
      <w:r w:rsidRPr="00E02816">
        <w:rPr>
          <w:rFonts w:ascii="Verdana" w:hAnsi="Verdana"/>
          <w:b/>
          <w:bCs/>
          <w:noProof/>
          <w:sz w:val="22"/>
          <w:szCs w:val="22"/>
        </w:rPr>
        <w:t xml:space="preserve">Factor VII deficiency </w:t>
      </w:r>
      <w:r w:rsidR="001B11C0">
        <w:rPr>
          <w:rFonts w:ascii="Verdana" w:hAnsi="Verdana"/>
          <w:b/>
          <w:bCs/>
          <w:noProof/>
          <w:sz w:val="22"/>
          <w:szCs w:val="22"/>
        </w:rPr>
        <w:tab/>
      </w:r>
      <w:r w:rsidR="001B11C0">
        <w:rPr>
          <w:rFonts w:ascii="Verdana" w:hAnsi="Verdana"/>
          <w:noProof/>
          <w:sz w:val="22"/>
          <w:szCs w:val="22"/>
        </w:rPr>
        <w:t>0</w:t>
      </w:r>
    </w:p>
    <w:p w14:paraId="591D946E" w14:textId="4484FE8C" w:rsidR="00E02816" w:rsidRPr="00E02816" w:rsidRDefault="00E02816" w:rsidP="001B11C0">
      <w:pPr>
        <w:numPr>
          <w:ilvl w:val="0"/>
          <w:numId w:val="20"/>
        </w:numPr>
        <w:tabs>
          <w:tab w:val="num" w:pos="720"/>
          <w:tab w:val="left" w:pos="4820"/>
        </w:tabs>
        <w:rPr>
          <w:rFonts w:ascii="Verdana" w:hAnsi="Verdana"/>
          <w:b/>
          <w:bCs/>
          <w:noProof/>
          <w:sz w:val="22"/>
          <w:szCs w:val="22"/>
        </w:rPr>
      </w:pPr>
      <w:r w:rsidRPr="00E02816">
        <w:rPr>
          <w:rFonts w:ascii="Verdana" w:hAnsi="Verdana"/>
          <w:b/>
          <w:bCs/>
          <w:noProof/>
          <w:sz w:val="22"/>
          <w:szCs w:val="22"/>
        </w:rPr>
        <w:t>other (please specify)</w:t>
      </w:r>
      <w:r w:rsidR="001B11C0">
        <w:rPr>
          <w:rFonts w:ascii="Verdana" w:hAnsi="Verdana"/>
          <w:b/>
          <w:bCs/>
          <w:noProof/>
          <w:sz w:val="22"/>
          <w:szCs w:val="22"/>
        </w:rPr>
        <w:tab/>
      </w:r>
      <w:r w:rsidR="001B11C0">
        <w:rPr>
          <w:rFonts w:ascii="Verdana" w:hAnsi="Verdana"/>
          <w:noProof/>
          <w:sz w:val="22"/>
          <w:szCs w:val="22"/>
        </w:rPr>
        <w:t>0</w:t>
      </w:r>
    </w:p>
    <w:p w14:paraId="5ED4238A" w14:textId="77777777" w:rsidR="00E02816" w:rsidRPr="00E02816" w:rsidRDefault="00E02816" w:rsidP="00E02816">
      <w:pPr>
        <w:rPr>
          <w:rFonts w:ascii="Verdana" w:hAnsi="Verdana"/>
          <w:b/>
          <w:bCs/>
          <w:noProof/>
          <w:sz w:val="22"/>
          <w:szCs w:val="22"/>
        </w:rPr>
      </w:pPr>
      <w:r w:rsidRPr="00E02816">
        <w:rPr>
          <w:rFonts w:ascii="Verdana" w:hAnsi="Verdana"/>
          <w:b/>
          <w:bCs/>
          <w:noProof/>
          <w:sz w:val="22"/>
          <w:szCs w:val="22"/>
        </w:rPr>
        <w:t>Partial breakdowns (e.g. for only some indications) are welcome.</w:t>
      </w:r>
    </w:p>
    <w:p w14:paraId="0B644E56" w14:textId="77777777" w:rsidR="00E02816" w:rsidRPr="00E02816" w:rsidRDefault="00E02816" w:rsidP="00E02816">
      <w:pPr>
        <w:rPr>
          <w:rFonts w:ascii="Verdana" w:hAnsi="Verdana"/>
          <w:b/>
          <w:bCs/>
          <w:noProof/>
          <w:sz w:val="22"/>
          <w:szCs w:val="22"/>
        </w:rPr>
      </w:pPr>
      <w:r w:rsidRPr="00E02816">
        <w:rPr>
          <w:rFonts w:ascii="Verdana" w:hAnsi="Verdana"/>
          <w:b/>
          <w:bCs/>
          <w:noProof/>
          <w:sz w:val="22"/>
          <w:szCs w:val="22"/>
        </w:rPr>
        <w:t>If this level of detail is not routinely captured, please provide the data in the closest available format, or without any indication breakdown.</w:t>
      </w:r>
    </w:p>
    <w:p w14:paraId="2334455B" w14:textId="21CDFF13" w:rsidR="009A4C9A" w:rsidRPr="009A4C9A" w:rsidRDefault="009A4C9A" w:rsidP="00A115C7">
      <w:pPr>
        <w:ind w:left="284"/>
        <w:rPr>
          <w:rFonts w:ascii="Verdana" w:hAnsi="Verdana"/>
          <w:noProof/>
          <w:sz w:val="22"/>
          <w:szCs w:val="22"/>
        </w:rPr>
      </w:pPr>
      <w:r w:rsidRPr="009A4C9A">
        <w:rPr>
          <w:rFonts w:ascii="Verdana" w:hAnsi="Verdana"/>
          <w:noProof/>
          <w:sz w:val="22"/>
          <w:szCs w:val="22"/>
        </w:rPr>
        <w:lastRenderedPageBreak/>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9A4C9A">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9A4C9A">
        <w:rPr>
          <w:rFonts w:ascii="Verdana" w:hAnsi="Verdana"/>
          <w:noProof/>
          <w:sz w:val="22"/>
          <w:szCs w:val="22"/>
        </w:rPr>
        <w:t>This exemption is absolute and therefore there is no requirement to apply the public interest test.</w:t>
      </w:r>
    </w:p>
    <w:p w14:paraId="7F202BA5" w14:textId="27557686"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732B53">
      <w:footerReference w:type="default" r:id="rId12"/>
      <w:headerReference w:type="first" r:id="rId13"/>
      <w:footerReference w:type="first" r:id="rId14"/>
      <w:pgSz w:w="11906" w:h="16838"/>
      <w:pgMar w:top="851"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C629" w14:textId="77777777" w:rsidR="003B406F" w:rsidRDefault="003B406F" w:rsidP="007D6A3E">
      <w:pPr>
        <w:spacing w:before="0" w:after="0" w:line="240" w:lineRule="auto"/>
      </w:pPr>
      <w:r>
        <w:separator/>
      </w:r>
    </w:p>
  </w:endnote>
  <w:endnote w:type="continuationSeparator" w:id="0">
    <w:p w14:paraId="697EC559" w14:textId="77777777" w:rsidR="003B406F" w:rsidRDefault="003B406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6826001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206620912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95478" w14:textId="77777777" w:rsidR="003B406F" w:rsidRDefault="003B406F" w:rsidP="007D6A3E">
      <w:pPr>
        <w:spacing w:before="0" w:after="0" w:line="240" w:lineRule="auto"/>
      </w:pPr>
      <w:r>
        <w:separator/>
      </w:r>
    </w:p>
  </w:footnote>
  <w:footnote w:type="continuationSeparator" w:id="0">
    <w:p w14:paraId="2CED6573" w14:textId="77777777" w:rsidR="003B406F" w:rsidRDefault="003B406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3930716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F9745C"/>
    <w:multiLevelType w:val="multilevel"/>
    <w:tmpl w:val="76DAFE62"/>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520E43"/>
    <w:multiLevelType w:val="multilevel"/>
    <w:tmpl w:val="9FDAD5DC"/>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442142044">
    <w:abstractNumId w:val="5"/>
  </w:num>
  <w:num w:numId="20" w16cid:durableId="1804732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1C0"/>
    <w:rsid w:val="001B1339"/>
    <w:rsid w:val="001E2D50"/>
    <w:rsid w:val="00213076"/>
    <w:rsid w:val="002156AF"/>
    <w:rsid w:val="00236F74"/>
    <w:rsid w:val="00257A6E"/>
    <w:rsid w:val="002642F7"/>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B406F"/>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3629A"/>
    <w:rsid w:val="006564DF"/>
    <w:rsid w:val="00684641"/>
    <w:rsid w:val="006C4048"/>
    <w:rsid w:val="006D5578"/>
    <w:rsid w:val="006F4A69"/>
    <w:rsid w:val="006F5A5D"/>
    <w:rsid w:val="00730DD2"/>
    <w:rsid w:val="00732B53"/>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4C9A"/>
    <w:rsid w:val="009B087A"/>
    <w:rsid w:val="009B21AD"/>
    <w:rsid w:val="009B7CC6"/>
    <w:rsid w:val="009C5169"/>
    <w:rsid w:val="009D50E8"/>
    <w:rsid w:val="009F7815"/>
    <w:rsid w:val="00A06F75"/>
    <w:rsid w:val="00A10460"/>
    <w:rsid w:val="00A115C7"/>
    <w:rsid w:val="00A17614"/>
    <w:rsid w:val="00A56076"/>
    <w:rsid w:val="00A70831"/>
    <w:rsid w:val="00A7741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02816"/>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2026-05-20T07:27:00Z</dcterms:modified>
</cp:coreProperties>
</file>