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C5B6DA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A01620">
                              <w:rPr>
                                <w:rFonts w:ascii="Verdana" w:hAnsi="Verdana"/>
                                <w:b/>
                                <w:sz w:val="22"/>
                                <w:szCs w:val="22"/>
                              </w:rPr>
                              <w:t>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C5B6DA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A01620">
                        <w:rPr>
                          <w:rFonts w:ascii="Verdana" w:hAnsi="Verdana"/>
                          <w:b/>
                          <w:sz w:val="22"/>
                          <w:szCs w:val="22"/>
                        </w:rPr>
                        <w:t>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6981822" w14:textId="73BFC24B" w:rsidR="00A01620" w:rsidRPr="00A01620" w:rsidRDefault="00A01620" w:rsidP="00356EF3">
      <w:pPr>
        <w:rPr>
          <w:rFonts w:ascii="Verdana" w:hAnsi="Verdana"/>
          <w:b/>
          <w:bCs/>
          <w:noProof/>
          <w:sz w:val="22"/>
          <w:szCs w:val="22"/>
        </w:rPr>
      </w:pPr>
      <w:r w:rsidRPr="00A01620">
        <w:rPr>
          <w:rFonts w:ascii="Verdana" w:hAnsi="Verdana"/>
          <w:b/>
          <w:bCs/>
          <w:noProof/>
          <w:sz w:val="22"/>
          <w:szCs w:val="22"/>
        </w:rPr>
        <w:t>For the last completed financial year</w:t>
      </w:r>
      <w:r>
        <w:rPr>
          <w:rFonts w:ascii="Verdana" w:hAnsi="Verdana"/>
          <w:b/>
          <w:bCs/>
          <w:noProof/>
          <w:sz w:val="22"/>
          <w:szCs w:val="22"/>
        </w:rPr>
        <w:t xml:space="preserve"> (2024-2025)</w:t>
      </w:r>
      <w:r w:rsidRPr="00A01620">
        <w:rPr>
          <w:rFonts w:ascii="Verdana" w:hAnsi="Verdana"/>
          <w:b/>
          <w:bCs/>
          <w:noProof/>
          <w:sz w:val="22"/>
          <w:szCs w:val="22"/>
        </w:rPr>
        <w:t>, please provide:</w:t>
      </w:r>
    </w:p>
    <w:p w14:paraId="2BDC0FAC" w14:textId="422D55D7" w:rsidR="00A01620" w:rsidRPr="00356EF3" w:rsidRDefault="00A01620" w:rsidP="00356EF3">
      <w:pPr>
        <w:numPr>
          <w:ilvl w:val="0"/>
          <w:numId w:val="19"/>
        </w:numPr>
        <w:rPr>
          <w:rFonts w:ascii="Verdana" w:hAnsi="Verdana"/>
          <w:b/>
          <w:bCs/>
          <w:noProof/>
          <w:sz w:val="22"/>
          <w:szCs w:val="22"/>
        </w:rPr>
      </w:pPr>
      <w:r w:rsidRPr="00A01620">
        <w:rPr>
          <w:rFonts w:ascii="Verdana" w:hAnsi="Verdana"/>
          <w:b/>
          <w:bCs/>
          <w:noProof/>
          <w:sz w:val="22"/>
          <w:szCs w:val="22"/>
        </w:rPr>
        <w:t>The number of employees who were paid below the Real Living Wage</w:t>
      </w:r>
      <w:r w:rsidR="00356EF3">
        <w:rPr>
          <w:rFonts w:ascii="Verdana" w:hAnsi="Verdana"/>
          <w:b/>
          <w:bCs/>
          <w:noProof/>
          <w:sz w:val="22"/>
          <w:szCs w:val="22"/>
        </w:rPr>
        <w:t xml:space="preserve"> </w:t>
      </w:r>
      <w:r>
        <w:rPr>
          <w:rFonts w:ascii="Verdana" w:hAnsi="Verdana"/>
          <w:b/>
          <w:bCs/>
          <w:noProof/>
          <w:sz w:val="22"/>
          <w:szCs w:val="22"/>
        </w:rPr>
        <w:t>(RLW)</w:t>
      </w:r>
      <w:r w:rsidRPr="00A01620">
        <w:rPr>
          <w:rFonts w:ascii="Verdana" w:hAnsi="Verdana"/>
          <w:b/>
          <w:bCs/>
          <w:noProof/>
          <w:sz w:val="22"/>
          <w:szCs w:val="22"/>
        </w:rPr>
        <w:t xml:space="preserve"> (as defined by the Living Wage Foundation).</w:t>
      </w:r>
      <w:r w:rsidR="00356EF3">
        <w:rPr>
          <w:rFonts w:ascii="Verdana" w:hAnsi="Verdana"/>
          <w:b/>
          <w:bCs/>
          <w:noProof/>
          <w:sz w:val="22"/>
          <w:szCs w:val="22"/>
        </w:rPr>
        <w:br/>
      </w:r>
      <w:r w:rsidRPr="00356EF3">
        <w:rPr>
          <w:rFonts w:ascii="Verdana" w:hAnsi="Verdana"/>
          <w:noProof/>
          <w:sz w:val="22"/>
          <w:szCs w:val="22"/>
        </w:rPr>
        <w:t>None – all employees are paid at or above the RLW.</w:t>
      </w:r>
      <w:r w:rsidR="00356EF3">
        <w:rPr>
          <w:rFonts w:ascii="Verdana" w:hAnsi="Verdana"/>
          <w:b/>
          <w:bCs/>
          <w:noProof/>
          <w:sz w:val="22"/>
          <w:szCs w:val="22"/>
        </w:rPr>
        <w:br/>
      </w:r>
    </w:p>
    <w:p w14:paraId="155AFD02" w14:textId="77777777" w:rsidR="00A01620" w:rsidRDefault="00A01620" w:rsidP="00A01620">
      <w:pPr>
        <w:numPr>
          <w:ilvl w:val="0"/>
          <w:numId w:val="19"/>
        </w:numPr>
        <w:rPr>
          <w:rFonts w:ascii="Verdana" w:hAnsi="Verdana"/>
          <w:b/>
          <w:bCs/>
          <w:noProof/>
          <w:sz w:val="22"/>
          <w:szCs w:val="22"/>
        </w:rPr>
      </w:pPr>
      <w:r w:rsidRPr="00A01620">
        <w:rPr>
          <w:rFonts w:ascii="Verdana" w:hAnsi="Verdana"/>
          <w:b/>
          <w:bCs/>
          <w:noProof/>
          <w:sz w:val="22"/>
          <w:szCs w:val="22"/>
        </w:rPr>
        <w:t>The number of employees who were paid at, or within 5% of, the national minimum wage in each month of the financial year, broken down by Agenda for Change band.</w:t>
      </w:r>
    </w:p>
    <w:tbl>
      <w:tblPr>
        <w:tblW w:w="12580" w:type="dxa"/>
        <w:jc w:val="center"/>
        <w:tblLook w:val="04A0" w:firstRow="1" w:lastRow="0" w:firstColumn="1" w:lastColumn="0" w:noHBand="0" w:noVBand="1"/>
      </w:tblPr>
      <w:tblGrid>
        <w:gridCol w:w="1580"/>
        <w:gridCol w:w="1000"/>
        <w:gridCol w:w="1000"/>
        <w:gridCol w:w="1000"/>
        <w:gridCol w:w="1000"/>
        <w:gridCol w:w="1000"/>
        <w:gridCol w:w="1000"/>
        <w:gridCol w:w="1000"/>
        <w:gridCol w:w="1000"/>
        <w:gridCol w:w="1000"/>
        <w:gridCol w:w="1000"/>
        <w:gridCol w:w="1000"/>
      </w:tblGrid>
      <w:tr w:rsidR="00A3306C" w:rsidRPr="00A3306C" w14:paraId="425FEF9C" w14:textId="77777777" w:rsidTr="00A3306C">
        <w:trPr>
          <w:trHeight w:val="255"/>
          <w:jc w:val="center"/>
        </w:trPr>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14:paraId="51508B3F"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Pay Grade</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19FAD6C4"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Apr-25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470DDFBD"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May-25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7A4D3AE3"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Jun-25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7FD8FF83"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Jul-25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42CF37E8"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Aug-25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22A087BD"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Sep-25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038429F1"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Oct-25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0049B296"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Nov-25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2654C22A"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Dec-25</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1CA99C67"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Jan-26</w:t>
            </w:r>
          </w:p>
        </w:tc>
        <w:tc>
          <w:tcPr>
            <w:tcW w:w="1000" w:type="dxa"/>
            <w:tcBorders>
              <w:top w:val="single" w:sz="4" w:space="0" w:color="auto"/>
              <w:left w:val="nil"/>
              <w:bottom w:val="single" w:sz="4" w:space="0" w:color="auto"/>
              <w:right w:val="single" w:sz="4" w:space="0" w:color="auto"/>
            </w:tcBorders>
            <w:shd w:val="clear" w:color="000000" w:fill="DCE6F1"/>
            <w:noWrap/>
            <w:vAlign w:val="center"/>
            <w:hideMark/>
          </w:tcPr>
          <w:p w14:paraId="31E1E6CC"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Feb-26</w:t>
            </w:r>
          </w:p>
        </w:tc>
      </w:tr>
      <w:tr w:rsidR="00A3306C" w:rsidRPr="00A3306C" w14:paraId="3357E2E4" w14:textId="77777777" w:rsidTr="00A3306C">
        <w:trPr>
          <w:trHeight w:val="255"/>
          <w:jc w:val="center"/>
        </w:trPr>
        <w:tc>
          <w:tcPr>
            <w:tcW w:w="1580" w:type="dxa"/>
            <w:tcBorders>
              <w:top w:val="nil"/>
              <w:left w:val="single" w:sz="4" w:space="0" w:color="auto"/>
              <w:bottom w:val="single" w:sz="4" w:space="0" w:color="auto"/>
              <w:right w:val="single" w:sz="4" w:space="0" w:color="auto"/>
            </w:tcBorders>
            <w:noWrap/>
            <w:vAlign w:val="center"/>
            <w:hideMark/>
          </w:tcPr>
          <w:p w14:paraId="757802CB"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Apprentice</w:t>
            </w:r>
          </w:p>
        </w:tc>
        <w:tc>
          <w:tcPr>
            <w:tcW w:w="1000" w:type="dxa"/>
            <w:tcBorders>
              <w:top w:val="nil"/>
              <w:left w:val="nil"/>
              <w:bottom w:val="single" w:sz="4" w:space="0" w:color="auto"/>
              <w:right w:val="single" w:sz="4" w:space="0" w:color="auto"/>
            </w:tcBorders>
            <w:noWrap/>
            <w:vAlign w:val="center"/>
            <w:hideMark/>
          </w:tcPr>
          <w:p w14:paraId="18101EC2"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22</w:t>
            </w:r>
          </w:p>
        </w:tc>
        <w:tc>
          <w:tcPr>
            <w:tcW w:w="1000" w:type="dxa"/>
            <w:tcBorders>
              <w:top w:val="nil"/>
              <w:left w:val="nil"/>
              <w:bottom w:val="single" w:sz="4" w:space="0" w:color="auto"/>
              <w:right w:val="single" w:sz="4" w:space="0" w:color="auto"/>
            </w:tcBorders>
            <w:noWrap/>
            <w:vAlign w:val="center"/>
            <w:hideMark/>
          </w:tcPr>
          <w:p w14:paraId="3D78B971"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29</w:t>
            </w:r>
          </w:p>
        </w:tc>
        <w:tc>
          <w:tcPr>
            <w:tcW w:w="1000" w:type="dxa"/>
            <w:tcBorders>
              <w:top w:val="nil"/>
              <w:left w:val="nil"/>
              <w:bottom w:val="single" w:sz="4" w:space="0" w:color="auto"/>
              <w:right w:val="single" w:sz="4" w:space="0" w:color="auto"/>
            </w:tcBorders>
            <w:noWrap/>
            <w:vAlign w:val="center"/>
            <w:hideMark/>
          </w:tcPr>
          <w:p w14:paraId="5B6EEA08"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23</w:t>
            </w:r>
          </w:p>
        </w:tc>
        <w:tc>
          <w:tcPr>
            <w:tcW w:w="1000" w:type="dxa"/>
            <w:tcBorders>
              <w:top w:val="nil"/>
              <w:left w:val="nil"/>
              <w:bottom w:val="single" w:sz="4" w:space="0" w:color="auto"/>
              <w:right w:val="single" w:sz="4" w:space="0" w:color="auto"/>
            </w:tcBorders>
            <w:noWrap/>
            <w:vAlign w:val="center"/>
            <w:hideMark/>
          </w:tcPr>
          <w:p w14:paraId="491527C5"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22</w:t>
            </w:r>
          </w:p>
        </w:tc>
        <w:tc>
          <w:tcPr>
            <w:tcW w:w="1000" w:type="dxa"/>
            <w:tcBorders>
              <w:top w:val="nil"/>
              <w:left w:val="nil"/>
              <w:bottom w:val="single" w:sz="4" w:space="0" w:color="auto"/>
              <w:right w:val="single" w:sz="4" w:space="0" w:color="auto"/>
            </w:tcBorders>
            <w:noWrap/>
            <w:vAlign w:val="center"/>
            <w:hideMark/>
          </w:tcPr>
          <w:p w14:paraId="4BA39BDD"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22</w:t>
            </w:r>
          </w:p>
        </w:tc>
        <w:tc>
          <w:tcPr>
            <w:tcW w:w="1000" w:type="dxa"/>
            <w:tcBorders>
              <w:top w:val="nil"/>
              <w:left w:val="nil"/>
              <w:bottom w:val="single" w:sz="4" w:space="0" w:color="auto"/>
              <w:right w:val="single" w:sz="4" w:space="0" w:color="auto"/>
            </w:tcBorders>
            <w:noWrap/>
            <w:vAlign w:val="center"/>
            <w:hideMark/>
          </w:tcPr>
          <w:p w14:paraId="5E9F4B52"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19</w:t>
            </w:r>
          </w:p>
        </w:tc>
        <w:tc>
          <w:tcPr>
            <w:tcW w:w="1000" w:type="dxa"/>
            <w:tcBorders>
              <w:top w:val="nil"/>
              <w:left w:val="nil"/>
              <w:bottom w:val="single" w:sz="4" w:space="0" w:color="auto"/>
              <w:right w:val="single" w:sz="4" w:space="0" w:color="auto"/>
            </w:tcBorders>
            <w:noWrap/>
            <w:vAlign w:val="center"/>
            <w:hideMark/>
          </w:tcPr>
          <w:p w14:paraId="2019610F"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13</w:t>
            </w:r>
          </w:p>
        </w:tc>
        <w:tc>
          <w:tcPr>
            <w:tcW w:w="1000" w:type="dxa"/>
            <w:tcBorders>
              <w:top w:val="nil"/>
              <w:left w:val="nil"/>
              <w:bottom w:val="single" w:sz="4" w:space="0" w:color="auto"/>
              <w:right w:val="single" w:sz="4" w:space="0" w:color="auto"/>
            </w:tcBorders>
            <w:noWrap/>
            <w:vAlign w:val="center"/>
            <w:hideMark/>
          </w:tcPr>
          <w:p w14:paraId="08AD2EE1"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14</w:t>
            </w:r>
          </w:p>
        </w:tc>
        <w:tc>
          <w:tcPr>
            <w:tcW w:w="1000" w:type="dxa"/>
            <w:tcBorders>
              <w:top w:val="nil"/>
              <w:left w:val="nil"/>
              <w:bottom w:val="single" w:sz="4" w:space="0" w:color="auto"/>
              <w:right w:val="single" w:sz="4" w:space="0" w:color="auto"/>
            </w:tcBorders>
            <w:noWrap/>
            <w:vAlign w:val="center"/>
            <w:hideMark/>
          </w:tcPr>
          <w:p w14:paraId="76EC2A94"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13</w:t>
            </w:r>
          </w:p>
        </w:tc>
        <w:tc>
          <w:tcPr>
            <w:tcW w:w="1000" w:type="dxa"/>
            <w:tcBorders>
              <w:top w:val="nil"/>
              <w:left w:val="nil"/>
              <w:bottom w:val="single" w:sz="4" w:space="0" w:color="auto"/>
              <w:right w:val="single" w:sz="4" w:space="0" w:color="auto"/>
            </w:tcBorders>
            <w:noWrap/>
            <w:vAlign w:val="center"/>
            <w:hideMark/>
          </w:tcPr>
          <w:p w14:paraId="5D2A5C7C"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12</w:t>
            </w:r>
          </w:p>
        </w:tc>
        <w:tc>
          <w:tcPr>
            <w:tcW w:w="1000" w:type="dxa"/>
            <w:tcBorders>
              <w:top w:val="nil"/>
              <w:left w:val="nil"/>
              <w:bottom w:val="single" w:sz="4" w:space="0" w:color="auto"/>
              <w:right w:val="single" w:sz="4" w:space="0" w:color="auto"/>
            </w:tcBorders>
            <w:noWrap/>
            <w:vAlign w:val="center"/>
            <w:hideMark/>
          </w:tcPr>
          <w:p w14:paraId="3D2AF077"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14</w:t>
            </w:r>
          </w:p>
        </w:tc>
      </w:tr>
      <w:tr w:rsidR="00A3306C" w:rsidRPr="00A3306C" w14:paraId="7F90557E" w14:textId="77777777" w:rsidTr="00A3306C">
        <w:trPr>
          <w:trHeight w:val="255"/>
          <w:jc w:val="center"/>
        </w:trPr>
        <w:tc>
          <w:tcPr>
            <w:tcW w:w="1580" w:type="dxa"/>
            <w:tcBorders>
              <w:top w:val="nil"/>
              <w:left w:val="single" w:sz="4" w:space="0" w:color="auto"/>
              <w:bottom w:val="single" w:sz="4" w:space="0" w:color="auto"/>
              <w:right w:val="single" w:sz="4" w:space="0" w:color="auto"/>
            </w:tcBorders>
            <w:noWrap/>
            <w:vAlign w:val="center"/>
            <w:hideMark/>
          </w:tcPr>
          <w:p w14:paraId="4DA8209D"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Band 1</w:t>
            </w:r>
          </w:p>
        </w:tc>
        <w:tc>
          <w:tcPr>
            <w:tcW w:w="1000" w:type="dxa"/>
            <w:tcBorders>
              <w:top w:val="nil"/>
              <w:left w:val="nil"/>
              <w:bottom w:val="single" w:sz="4" w:space="0" w:color="auto"/>
              <w:right w:val="single" w:sz="4" w:space="0" w:color="auto"/>
            </w:tcBorders>
            <w:noWrap/>
            <w:vAlign w:val="center"/>
            <w:hideMark/>
          </w:tcPr>
          <w:p w14:paraId="45F8146E"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5934A14B"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531C9236"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0A2204E7"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5622B8E1"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0D1B7AF7"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7249066E"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7688ACB5"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74569A9B"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44</w:t>
            </w:r>
          </w:p>
        </w:tc>
        <w:tc>
          <w:tcPr>
            <w:tcW w:w="1000" w:type="dxa"/>
            <w:tcBorders>
              <w:top w:val="nil"/>
              <w:left w:val="nil"/>
              <w:bottom w:val="single" w:sz="4" w:space="0" w:color="auto"/>
              <w:right w:val="single" w:sz="4" w:space="0" w:color="auto"/>
            </w:tcBorders>
            <w:noWrap/>
            <w:vAlign w:val="center"/>
            <w:hideMark/>
          </w:tcPr>
          <w:p w14:paraId="39761A14"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43</w:t>
            </w:r>
          </w:p>
        </w:tc>
        <w:tc>
          <w:tcPr>
            <w:tcW w:w="1000" w:type="dxa"/>
            <w:tcBorders>
              <w:top w:val="nil"/>
              <w:left w:val="nil"/>
              <w:bottom w:val="single" w:sz="4" w:space="0" w:color="auto"/>
              <w:right w:val="single" w:sz="4" w:space="0" w:color="auto"/>
            </w:tcBorders>
            <w:noWrap/>
            <w:vAlign w:val="center"/>
            <w:hideMark/>
          </w:tcPr>
          <w:p w14:paraId="02D34F28"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42</w:t>
            </w:r>
          </w:p>
        </w:tc>
      </w:tr>
      <w:tr w:rsidR="00A3306C" w:rsidRPr="00A3306C" w14:paraId="6309D34A" w14:textId="77777777" w:rsidTr="00A3306C">
        <w:trPr>
          <w:trHeight w:val="255"/>
          <w:jc w:val="center"/>
        </w:trPr>
        <w:tc>
          <w:tcPr>
            <w:tcW w:w="1580" w:type="dxa"/>
            <w:tcBorders>
              <w:top w:val="nil"/>
              <w:left w:val="single" w:sz="4" w:space="0" w:color="auto"/>
              <w:bottom w:val="single" w:sz="4" w:space="0" w:color="auto"/>
              <w:right w:val="single" w:sz="4" w:space="0" w:color="auto"/>
            </w:tcBorders>
            <w:noWrap/>
            <w:vAlign w:val="center"/>
            <w:hideMark/>
          </w:tcPr>
          <w:p w14:paraId="5F2CCA2B"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 xml:space="preserve"> Band 2</w:t>
            </w:r>
          </w:p>
        </w:tc>
        <w:tc>
          <w:tcPr>
            <w:tcW w:w="1000" w:type="dxa"/>
            <w:tcBorders>
              <w:top w:val="nil"/>
              <w:left w:val="nil"/>
              <w:bottom w:val="single" w:sz="4" w:space="0" w:color="auto"/>
              <w:right w:val="single" w:sz="4" w:space="0" w:color="auto"/>
            </w:tcBorders>
            <w:noWrap/>
            <w:vAlign w:val="center"/>
            <w:hideMark/>
          </w:tcPr>
          <w:p w14:paraId="5454CD14"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2722</w:t>
            </w:r>
          </w:p>
        </w:tc>
        <w:tc>
          <w:tcPr>
            <w:tcW w:w="1000" w:type="dxa"/>
            <w:tcBorders>
              <w:top w:val="nil"/>
              <w:left w:val="nil"/>
              <w:bottom w:val="single" w:sz="4" w:space="0" w:color="auto"/>
              <w:right w:val="single" w:sz="4" w:space="0" w:color="auto"/>
            </w:tcBorders>
            <w:noWrap/>
            <w:vAlign w:val="center"/>
            <w:hideMark/>
          </w:tcPr>
          <w:p w14:paraId="544C62F6"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2713</w:t>
            </w:r>
          </w:p>
        </w:tc>
        <w:tc>
          <w:tcPr>
            <w:tcW w:w="1000" w:type="dxa"/>
            <w:tcBorders>
              <w:top w:val="nil"/>
              <w:left w:val="nil"/>
              <w:bottom w:val="single" w:sz="4" w:space="0" w:color="auto"/>
              <w:right w:val="single" w:sz="4" w:space="0" w:color="auto"/>
            </w:tcBorders>
            <w:noWrap/>
            <w:vAlign w:val="center"/>
            <w:hideMark/>
          </w:tcPr>
          <w:p w14:paraId="117D6A63"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2704</w:t>
            </w:r>
          </w:p>
        </w:tc>
        <w:tc>
          <w:tcPr>
            <w:tcW w:w="1000" w:type="dxa"/>
            <w:tcBorders>
              <w:top w:val="single" w:sz="4" w:space="0" w:color="95B3D7"/>
              <w:left w:val="nil"/>
              <w:bottom w:val="nil"/>
              <w:right w:val="nil"/>
            </w:tcBorders>
            <w:noWrap/>
            <w:vAlign w:val="center"/>
            <w:hideMark/>
          </w:tcPr>
          <w:p w14:paraId="1367047A"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2703</w:t>
            </w:r>
          </w:p>
        </w:tc>
        <w:tc>
          <w:tcPr>
            <w:tcW w:w="1000" w:type="dxa"/>
            <w:tcBorders>
              <w:top w:val="nil"/>
              <w:left w:val="single" w:sz="4" w:space="0" w:color="auto"/>
              <w:bottom w:val="single" w:sz="4" w:space="0" w:color="auto"/>
              <w:right w:val="single" w:sz="4" w:space="0" w:color="auto"/>
            </w:tcBorders>
            <w:noWrap/>
            <w:vAlign w:val="center"/>
            <w:hideMark/>
          </w:tcPr>
          <w:p w14:paraId="72236BBF"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2711</w:t>
            </w:r>
          </w:p>
        </w:tc>
        <w:tc>
          <w:tcPr>
            <w:tcW w:w="1000" w:type="dxa"/>
            <w:tcBorders>
              <w:top w:val="nil"/>
              <w:left w:val="nil"/>
              <w:bottom w:val="single" w:sz="4" w:space="0" w:color="auto"/>
              <w:right w:val="single" w:sz="4" w:space="0" w:color="auto"/>
            </w:tcBorders>
            <w:noWrap/>
            <w:vAlign w:val="center"/>
            <w:hideMark/>
          </w:tcPr>
          <w:p w14:paraId="53E97DC4"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2712</w:t>
            </w:r>
          </w:p>
        </w:tc>
        <w:tc>
          <w:tcPr>
            <w:tcW w:w="1000" w:type="dxa"/>
            <w:tcBorders>
              <w:top w:val="nil"/>
              <w:left w:val="nil"/>
              <w:bottom w:val="single" w:sz="4" w:space="0" w:color="auto"/>
              <w:right w:val="single" w:sz="4" w:space="0" w:color="auto"/>
            </w:tcBorders>
            <w:noWrap/>
            <w:vAlign w:val="center"/>
            <w:hideMark/>
          </w:tcPr>
          <w:p w14:paraId="3F8A99F3"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2698</w:t>
            </w:r>
          </w:p>
        </w:tc>
        <w:tc>
          <w:tcPr>
            <w:tcW w:w="1000" w:type="dxa"/>
            <w:tcBorders>
              <w:top w:val="nil"/>
              <w:left w:val="nil"/>
              <w:bottom w:val="single" w:sz="4" w:space="0" w:color="auto"/>
              <w:right w:val="single" w:sz="4" w:space="0" w:color="auto"/>
            </w:tcBorders>
            <w:noWrap/>
            <w:vAlign w:val="center"/>
            <w:hideMark/>
          </w:tcPr>
          <w:p w14:paraId="4340DFA3"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2688</w:t>
            </w:r>
          </w:p>
        </w:tc>
        <w:tc>
          <w:tcPr>
            <w:tcW w:w="1000" w:type="dxa"/>
            <w:tcBorders>
              <w:top w:val="nil"/>
              <w:left w:val="nil"/>
              <w:bottom w:val="single" w:sz="4" w:space="0" w:color="auto"/>
              <w:right w:val="single" w:sz="4" w:space="0" w:color="auto"/>
            </w:tcBorders>
            <w:noWrap/>
            <w:vAlign w:val="center"/>
            <w:hideMark/>
          </w:tcPr>
          <w:p w14:paraId="2AD03A52"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1618</w:t>
            </w:r>
          </w:p>
        </w:tc>
        <w:tc>
          <w:tcPr>
            <w:tcW w:w="1000" w:type="dxa"/>
            <w:tcBorders>
              <w:top w:val="nil"/>
              <w:left w:val="nil"/>
              <w:bottom w:val="single" w:sz="4" w:space="0" w:color="auto"/>
              <w:right w:val="single" w:sz="4" w:space="0" w:color="auto"/>
            </w:tcBorders>
            <w:noWrap/>
            <w:vAlign w:val="center"/>
            <w:hideMark/>
          </w:tcPr>
          <w:p w14:paraId="115A27EB"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1616</w:t>
            </w:r>
          </w:p>
        </w:tc>
        <w:tc>
          <w:tcPr>
            <w:tcW w:w="1000" w:type="dxa"/>
            <w:tcBorders>
              <w:top w:val="nil"/>
              <w:left w:val="nil"/>
              <w:bottom w:val="single" w:sz="4" w:space="0" w:color="auto"/>
              <w:right w:val="single" w:sz="4" w:space="0" w:color="auto"/>
            </w:tcBorders>
            <w:noWrap/>
            <w:vAlign w:val="center"/>
            <w:hideMark/>
          </w:tcPr>
          <w:p w14:paraId="4ABA2AD4"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1597</w:t>
            </w:r>
          </w:p>
        </w:tc>
      </w:tr>
      <w:tr w:rsidR="00A3306C" w:rsidRPr="00A3306C" w14:paraId="06037357" w14:textId="77777777" w:rsidTr="00A3306C">
        <w:trPr>
          <w:trHeight w:val="255"/>
          <w:jc w:val="center"/>
        </w:trPr>
        <w:tc>
          <w:tcPr>
            <w:tcW w:w="1580" w:type="dxa"/>
            <w:tcBorders>
              <w:top w:val="nil"/>
              <w:left w:val="single" w:sz="4" w:space="0" w:color="auto"/>
              <w:bottom w:val="single" w:sz="4" w:space="0" w:color="auto"/>
              <w:right w:val="single" w:sz="4" w:space="0" w:color="auto"/>
            </w:tcBorders>
            <w:noWrap/>
            <w:vAlign w:val="center"/>
            <w:hideMark/>
          </w:tcPr>
          <w:p w14:paraId="0AFBBAA4"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Band 3</w:t>
            </w:r>
          </w:p>
        </w:tc>
        <w:tc>
          <w:tcPr>
            <w:tcW w:w="1000" w:type="dxa"/>
            <w:tcBorders>
              <w:top w:val="nil"/>
              <w:left w:val="nil"/>
              <w:bottom w:val="single" w:sz="4" w:space="0" w:color="auto"/>
              <w:right w:val="single" w:sz="4" w:space="0" w:color="auto"/>
            </w:tcBorders>
            <w:noWrap/>
            <w:vAlign w:val="center"/>
            <w:hideMark/>
          </w:tcPr>
          <w:p w14:paraId="7633E99C"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465</w:t>
            </w:r>
          </w:p>
        </w:tc>
        <w:tc>
          <w:tcPr>
            <w:tcW w:w="1000" w:type="dxa"/>
            <w:tcBorders>
              <w:top w:val="nil"/>
              <w:left w:val="nil"/>
              <w:bottom w:val="single" w:sz="4" w:space="0" w:color="auto"/>
              <w:right w:val="single" w:sz="4" w:space="0" w:color="auto"/>
            </w:tcBorders>
            <w:noWrap/>
            <w:vAlign w:val="center"/>
            <w:hideMark/>
          </w:tcPr>
          <w:p w14:paraId="4096032D"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458</w:t>
            </w:r>
          </w:p>
        </w:tc>
        <w:tc>
          <w:tcPr>
            <w:tcW w:w="1000" w:type="dxa"/>
            <w:tcBorders>
              <w:top w:val="nil"/>
              <w:left w:val="nil"/>
              <w:bottom w:val="single" w:sz="4" w:space="0" w:color="auto"/>
              <w:right w:val="single" w:sz="4" w:space="0" w:color="auto"/>
            </w:tcBorders>
            <w:noWrap/>
            <w:vAlign w:val="center"/>
            <w:hideMark/>
          </w:tcPr>
          <w:p w14:paraId="5604B8C7"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466</w:t>
            </w:r>
          </w:p>
        </w:tc>
        <w:tc>
          <w:tcPr>
            <w:tcW w:w="1000" w:type="dxa"/>
            <w:tcBorders>
              <w:top w:val="single" w:sz="4" w:space="0" w:color="auto"/>
              <w:left w:val="nil"/>
              <w:bottom w:val="single" w:sz="4" w:space="0" w:color="auto"/>
              <w:right w:val="single" w:sz="4" w:space="0" w:color="auto"/>
            </w:tcBorders>
            <w:noWrap/>
            <w:vAlign w:val="center"/>
            <w:hideMark/>
          </w:tcPr>
          <w:p w14:paraId="0E31858F"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1CDD7B92"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77DA417D"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0B0F541F"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61AD88A"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2EF21793"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187F3C65"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43CA7EF" w14:textId="77777777" w:rsidR="00A3306C" w:rsidRPr="00A3306C" w:rsidRDefault="00A3306C" w:rsidP="00A3306C">
            <w:pPr>
              <w:spacing w:before="0" w:after="0" w:line="240" w:lineRule="auto"/>
              <w:ind w:left="0" w:right="0"/>
              <w:jc w:val="center"/>
              <w:rPr>
                <w:rFonts w:ascii="Verdana" w:eastAsia="Times New Roman" w:hAnsi="Verdana" w:cs="Calibri"/>
                <w:color w:val="000000"/>
                <w:sz w:val="20"/>
                <w:szCs w:val="20"/>
              </w:rPr>
            </w:pPr>
            <w:r w:rsidRPr="00A3306C">
              <w:rPr>
                <w:rFonts w:ascii="Verdana" w:eastAsia="Times New Roman" w:hAnsi="Verdana" w:cs="Calibri"/>
                <w:color w:val="000000"/>
                <w:sz w:val="20"/>
                <w:szCs w:val="20"/>
              </w:rPr>
              <w:t>0</w:t>
            </w:r>
          </w:p>
        </w:tc>
      </w:tr>
      <w:tr w:rsidR="00A3306C" w:rsidRPr="00A3306C" w14:paraId="3756B2AD" w14:textId="77777777" w:rsidTr="00A3306C">
        <w:trPr>
          <w:trHeight w:val="255"/>
          <w:jc w:val="center"/>
        </w:trPr>
        <w:tc>
          <w:tcPr>
            <w:tcW w:w="1580" w:type="dxa"/>
            <w:tcBorders>
              <w:top w:val="nil"/>
              <w:left w:val="single" w:sz="4" w:space="0" w:color="auto"/>
              <w:bottom w:val="single" w:sz="4" w:space="0" w:color="auto"/>
              <w:right w:val="single" w:sz="4" w:space="0" w:color="auto"/>
            </w:tcBorders>
            <w:shd w:val="clear" w:color="DCE6F1" w:fill="DCE6F1"/>
            <w:noWrap/>
            <w:vAlign w:val="center"/>
            <w:hideMark/>
          </w:tcPr>
          <w:p w14:paraId="4D6C7937"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Grand Total</w:t>
            </w:r>
          </w:p>
        </w:tc>
        <w:tc>
          <w:tcPr>
            <w:tcW w:w="1000" w:type="dxa"/>
            <w:tcBorders>
              <w:top w:val="nil"/>
              <w:left w:val="nil"/>
              <w:bottom w:val="single" w:sz="4" w:space="0" w:color="auto"/>
              <w:right w:val="single" w:sz="4" w:space="0" w:color="auto"/>
            </w:tcBorders>
            <w:shd w:val="clear" w:color="DCE6F1" w:fill="DCE6F1"/>
            <w:noWrap/>
            <w:vAlign w:val="center"/>
            <w:hideMark/>
          </w:tcPr>
          <w:p w14:paraId="55731E0D"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3253</w:t>
            </w:r>
          </w:p>
        </w:tc>
        <w:tc>
          <w:tcPr>
            <w:tcW w:w="1000" w:type="dxa"/>
            <w:tcBorders>
              <w:top w:val="nil"/>
              <w:left w:val="nil"/>
              <w:bottom w:val="single" w:sz="4" w:space="0" w:color="auto"/>
              <w:right w:val="single" w:sz="4" w:space="0" w:color="auto"/>
            </w:tcBorders>
            <w:shd w:val="clear" w:color="DCE6F1" w:fill="DCE6F1"/>
            <w:noWrap/>
            <w:vAlign w:val="center"/>
            <w:hideMark/>
          </w:tcPr>
          <w:p w14:paraId="3C54C837"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3244</w:t>
            </w:r>
          </w:p>
        </w:tc>
        <w:tc>
          <w:tcPr>
            <w:tcW w:w="1000" w:type="dxa"/>
            <w:tcBorders>
              <w:top w:val="nil"/>
              <w:left w:val="nil"/>
              <w:bottom w:val="single" w:sz="4" w:space="0" w:color="auto"/>
              <w:right w:val="single" w:sz="4" w:space="0" w:color="auto"/>
            </w:tcBorders>
            <w:shd w:val="clear" w:color="DCE6F1" w:fill="DCE6F1"/>
            <w:noWrap/>
            <w:vAlign w:val="center"/>
            <w:hideMark/>
          </w:tcPr>
          <w:p w14:paraId="1B91CA9D"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3237</w:t>
            </w:r>
          </w:p>
        </w:tc>
        <w:tc>
          <w:tcPr>
            <w:tcW w:w="1000" w:type="dxa"/>
            <w:tcBorders>
              <w:top w:val="nil"/>
              <w:left w:val="nil"/>
              <w:bottom w:val="single" w:sz="4" w:space="0" w:color="auto"/>
              <w:right w:val="single" w:sz="4" w:space="0" w:color="auto"/>
            </w:tcBorders>
            <w:shd w:val="clear" w:color="DCE6F1" w:fill="DCE6F1"/>
            <w:noWrap/>
            <w:vAlign w:val="center"/>
            <w:hideMark/>
          </w:tcPr>
          <w:p w14:paraId="43169A57"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2769</w:t>
            </w:r>
          </w:p>
        </w:tc>
        <w:tc>
          <w:tcPr>
            <w:tcW w:w="1000" w:type="dxa"/>
            <w:tcBorders>
              <w:top w:val="nil"/>
              <w:left w:val="nil"/>
              <w:bottom w:val="single" w:sz="4" w:space="0" w:color="auto"/>
              <w:right w:val="single" w:sz="4" w:space="0" w:color="auto"/>
            </w:tcBorders>
            <w:shd w:val="clear" w:color="DCE6F1" w:fill="DCE6F1"/>
            <w:noWrap/>
            <w:vAlign w:val="center"/>
            <w:hideMark/>
          </w:tcPr>
          <w:p w14:paraId="552BC303"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2777</w:t>
            </w:r>
          </w:p>
        </w:tc>
        <w:tc>
          <w:tcPr>
            <w:tcW w:w="1000" w:type="dxa"/>
            <w:tcBorders>
              <w:top w:val="nil"/>
              <w:left w:val="nil"/>
              <w:bottom w:val="single" w:sz="4" w:space="0" w:color="auto"/>
              <w:right w:val="single" w:sz="4" w:space="0" w:color="auto"/>
            </w:tcBorders>
            <w:shd w:val="clear" w:color="DCE6F1" w:fill="DCE6F1"/>
            <w:noWrap/>
            <w:vAlign w:val="center"/>
            <w:hideMark/>
          </w:tcPr>
          <w:p w14:paraId="0AE527E7"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2775</w:t>
            </w:r>
          </w:p>
        </w:tc>
        <w:tc>
          <w:tcPr>
            <w:tcW w:w="1000" w:type="dxa"/>
            <w:tcBorders>
              <w:top w:val="nil"/>
              <w:left w:val="nil"/>
              <w:bottom w:val="single" w:sz="4" w:space="0" w:color="auto"/>
              <w:right w:val="single" w:sz="4" w:space="0" w:color="auto"/>
            </w:tcBorders>
            <w:shd w:val="clear" w:color="DCE6F1" w:fill="DCE6F1"/>
            <w:noWrap/>
            <w:vAlign w:val="center"/>
            <w:hideMark/>
          </w:tcPr>
          <w:p w14:paraId="14388C48"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2755</w:t>
            </w:r>
          </w:p>
        </w:tc>
        <w:tc>
          <w:tcPr>
            <w:tcW w:w="1000" w:type="dxa"/>
            <w:tcBorders>
              <w:top w:val="nil"/>
              <w:left w:val="nil"/>
              <w:bottom w:val="single" w:sz="4" w:space="0" w:color="auto"/>
              <w:right w:val="single" w:sz="4" w:space="0" w:color="auto"/>
            </w:tcBorders>
            <w:shd w:val="clear" w:color="DCE6F1" w:fill="DCE6F1"/>
            <w:noWrap/>
            <w:vAlign w:val="center"/>
            <w:hideMark/>
          </w:tcPr>
          <w:p w14:paraId="586A64F2"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2746</w:t>
            </w:r>
          </w:p>
        </w:tc>
        <w:tc>
          <w:tcPr>
            <w:tcW w:w="1000" w:type="dxa"/>
            <w:tcBorders>
              <w:top w:val="nil"/>
              <w:left w:val="nil"/>
              <w:bottom w:val="single" w:sz="4" w:space="0" w:color="auto"/>
              <w:right w:val="single" w:sz="4" w:space="0" w:color="auto"/>
            </w:tcBorders>
            <w:shd w:val="clear" w:color="DCE6F1" w:fill="DCE6F1"/>
            <w:noWrap/>
            <w:vAlign w:val="center"/>
            <w:hideMark/>
          </w:tcPr>
          <w:p w14:paraId="04AF7A00"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1675</w:t>
            </w:r>
          </w:p>
        </w:tc>
        <w:tc>
          <w:tcPr>
            <w:tcW w:w="1000" w:type="dxa"/>
            <w:tcBorders>
              <w:top w:val="nil"/>
              <w:left w:val="nil"/>
              <w:bottom w:val="single" w:sz="4" w:space="0" w:color="auto"/>
              <w:right w:val="single" w:sz="4" w:space="0" w:color="auto"/>
            </w:tcBorders>
            <w:shd w:val="clear" w:color="DCE6F1" w:fill="DCE6F1"/>
            <w:noWrap/>
            <w:vAlign w:val="center"/>
            <w:hideMark/>
          </w:tcPr>
          <w:p w14:paraId="5AE7FC8F"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1671</w:t>
            </w:r>
          </w:p>
        </w:tc>
        <w:tc>
          <w:tcPr>
            <w:tcW w:w="1000" w:type="dxa"/>
            <w:tcBorders>
              <w:top w:val="nil"/>
              <w:left w:val="nil"/>
              <w:bottom w:val="single" w:sz="4" w:space="0" w:color="auto"/>
              <w:right w:val="single" w:sz="4" w:space="0" w:color="auto"/>
            </w:tcBorders>
            <w:shd w:val="clear" w:color="DCE6F1" w:fill="DCE6F1"/>
            <w:noWrap/>
            <w:vAlign w:val="center"/>
            <w:hideMark/>
          </w:tcPr>
          <w:p w14:paraId="10D0DA63" w14:textId="77777777" w:rsidR="00A3306C" w:rsidRPr="00A3306C" w:rsidRDefault="00A3306C" w:rsidP="00A3306C">
            <w:pPr>
              <w:spacing w:before="0" w:after="0" w:line="240" w:lineRule="auto"/>
              <w:ind w:left="0" w:right="0"/>
              <w:jc w:val="center"/>
              <w:rPr>
                <w:rFonts w:ascii="Verdana" w:eastAsia="Times New Roman" w:hAnsi="Verdana" w:cs="Calibri"/>
                <w:b/>
                <w:bCs/>
                <w:color w:val="000000"/>
                <w:sz w:val="20"/>
                <w:szCs w:val="20"/>
              </w:rPr>
            </w:pPr>
            <w:r w:rsidRPr="00A3306C">
              <w:rPr>
                <w:rFonts w:ascii="Verdana" w:eastAsia="Times New Roman" w:hAnsi="Verdana" w:cs="Calibri"/>
                <w:b/>
                <w:bCs/>
                <w:color w:val="000000"/>
                <w:sz w:val="20"/>
                <w:szCs w:val="20"/>
              </w:rPr>
              <w:t>1653</w:t>
            </w:r>
          </w:p>
        </w:tc>
      </w:tr>
    </w:tbl>
    <w:p w14:paraId="6035BAE0" w14:textId="77777777" w:rsidR="00A01620" w:rsidRPr="00A01620" w:rsidRDefault="00A01620" w:rsidP="00A01620">
      <w:pPr>
        <w:ind w:left="720"/>
        <w:rPr>
          <w:rFonts w:ascii="Verdana" w:hAnsi="Verdana"/>
          <w:b/>
          <w:bCs/>
          <w:noProof/>
          <w:sz w:val="22"/>
          <w:szCs w:val="22"/>
        </w:rPr>
      </w:pPr>
    </w:p>
    <w:p w14:paraId="28FDE455" w14:textId="1967AEEA" w:rsidR="00A01620" w:rsidRPr="00356EF3" w:rsidRDefault="00A01620" w:rsidP="00356EF3">
      <w:pPr>
        <w:numPr>
          <w:ilvl w:val="0"/>
          <w:numId w:val="19"/>
        </w:numPr>
        <w:rPr>
          <w:rFonts w:ascii="Verdana" w:hAnsi="Verdana"/>
          <w:b/>
          <w:bCs/>
          <w:noProof/>
          <w:sz w:val="22"/>
          <w:szCs w:val="22"/>
        </w:rPr>
      </w:pPr>
      <w:r w:rsidRPr="00A01620">
        <w:rPr>
          <w:rFonts w:ascii="Verdana" w:hAnsi="Verdana"/>
          <w:b/>
          <w:bCs/>
          <w:noProof/>
          <w:sz w:val="22"/>
          <w:szCs w:val="22"/>
        </w:rPr>
        <w:t>The number of employees who accessed hardship funds, benevolent funds or emergency financial support schemes, and the total value of payments made.</w:t>
      </w:r>
      <w:r w:rsidR="00356EF3">
        <w:rPr>
          <w:rFonts w:ascii="Verdana" w:hAnsi="Verdana"/>
          <w:b/>
          <w:bCs/>
          <w:noProof/>
          <w:sz w:val="22"/>
          <w:szCs w:val="22"/>
        </w:rPr>
        <w:br/>
      </w:r>
      <w:r w:rsidRPr="00356EF3">
        <w:rPr>
          <w:rFonts w:ascii="Verdana" w:hAnsi="Verdana"/>
          <w:sz w:val="22"/>
          <w:szCs w:val="22"/>
        </w:rPr>
        <w:t xml:space="preserve">This information is not recorded by the Health Board.  </w:t>
      </w:r>
      <w:r w:rsidRPr="00356EF3">
        <w:rPr>
          <w:rFonts w:ascii="Verdana" w:hAnsi="Verdana" w:cs="Times New Roman"/>
          <w:sz w:val="22"/>
          <w:szCs w:val="22"/>
        </w:rPr>
        <w:t xml:space="preserve">The right of access created by the Freedom of Information Act only </w:t>
      </w:r>
      <w:r w:rsidRPr="00356EF3">
        <w:rPr>
          <w:rFonts w:ascii="Verdana" w:hAnsi="Verdana" w:cs="Times New Roman"/>
          <w:sz w:val="22"/>
          <w:szCs w:val="22"/>
        </w:rPr>
        <w:lastRenderedPageBreak/>
        <w:t xml:space="preserve">applies to recorded information.    </w:t>
      </w:r>
      <w:r w:rsidR="00356EF3">
        <w:rPr>
          <w:rFonts w:ascii="Verdana" w:hAnsi="Verdana"/>
          <w:b/>
          <w:bCs/>
          <w:noProof/>
          <w:sz w:val="22"/>
          <w:szCs w:val="22"/>
        </w:rPr>
        <w:br/>
      </w:r>
    </w:p>
    <w:p w14:paraId="11C7D8E7" w14:textId="3AC7F1D4" w:rsidR="00A01620" w:rsidRPr="00356EF3" w:rsidRDefault="00A01620" w:rsidP="00A01620">
      <w:pPr>
        <w:numPr>
          <w:ilvl w:val="0"/>
          <w:numId w:val="19"/>
        </w:numPr>
        <w:rPr>
          <w:rFonts w:ascii="Verdana" w:hAnsi="Verdana"/>
          <w:noProof/>
          <w:sz w:val="22"/>
          <w:szCs w:val="22"/>
        </w:rPr>
      </w:pPr>
      <w:r w:rsidRPr="00A01620">
        <w:rPr>
          <w:rFonts w:ascii="Verdana" w:hAnsi="Verdana"/>
          <w:b/>
          <w:bCs/>
          <w:noProof/>
          <w:sz w:val="22"/>
          <w:szCs w:val="22"/>
        </w:rPr>
        <w:t>The number of employees excluded from salary sacrifice schemes due to national minimum wage compliance, broken down by Agenda for Change band.</w:t>
      </w:r>
      <w:r w:rsidR="00356EF3">
        <w:rPr>
          <w:rFonts w:ascii="Verdana" w:hAnsi="Verdana"/>
          <w:b/>
          <w:bCs/>
          <w:noProof/>
          <w:sz w:val="22"/>
          <w:szCs w:val="22"/>
        </w:rPr>
        <w:br/>
      </w:r>
      <w:r w:rsidR="00356EF3" w:rsidRPr="00356EF3">
        <w:rPr>
          <w:rFonts w:ascii="Verdana" w:hAnsi="Verdana"/>
          <w:noProof/>
          <w:sz w:val="22"/>
          <w:szCs w:val="22"/>
        </w:rPr>
        <w:t>Please note that this information is only held relating to the salary sacrifice Cycle Scheme, as the Car and Home Electronic schemes filter out the employees whose applications are declined before they reach our centralised teams for processing.</w:t>
      </w:r>
      <w:r w:rsidR="00356EF3">
        <w:rPr>
          <w:rFonts w:ascii="Verdana" w:hAnsi="Verdana"/>
          <w:noProof/>
          <w:sz w:val="22"/>
          <w:szCs w:val="22"/>
        </w:rPr>
        <w:br/>
        <w:t>The Cycle Scheme is open for applications from April to November each year.</w:t>
      </w:r>
      <w:r w:rsidR="00356EF3">
        <w:rPr>
          <w:rFonts w:ascii="Verdana" w:hAnsi="Verdana"/>
          <w:noProof/>
          <w:sz w:val="22"/>
          <w:szCs w:val="22"/>
        </w:rPr>
        <w:br/>
      </w:r>
      <w:r w:rsidR="00356EF3">
        <w:rPr>
          <w:rFonts w:ascii="Verdana" w:hAnsi="Verdana"/>
          <w:noProof/>
          <w:sz w:val="22"/>
          <w:szCs w:val="22"/>
        </w:rPr>
        <w:br/>
      </w:r>
      <w:r w:rsidR="00356EF3">
        <w:rPr>
          <w:noProof/>
        </w:rPr>
        <w:drawing>
          <wp:inline distT="0" distB="0" distL="0" distR="0" wp14:anchorId="42395DB6" wp14:editId="1A5CA63D">
            <wp:extent cx="7058025" cy="1297305"/>
            <wp:effectExtent l="0" t="0" r="9525" b="0"/>
            <wp:docPr id="676690764"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90764" name="Picture 1" descr="A white paper with black text&#10;&#10;AI-generated content may be incorrect."/>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796" t="20472" r="904"/>
                    <a:stretch>
                      <a:fillRect/>
                    </a:stretch>
                  </pic:blipFill>
                  <pic:spPr bwMode="auto">
                    <a:xfrm>
                      <a:off x="0" y="0"/>
                      <a:ext cx="7068155" cy="1299167"/>
                    </a:xfrm>
                    <a:prstGeom prst="rect">
                      <a:avLst/>
                    </a:prstGeom>
                    <a:noFill/>
                    <a:ln>
                      <a:noFill/>
                    </a:ln>
                    <a:extLst>
                      <a:ext uri="{53640926-AAD7-44D8-BBD7-CCE9431645EC}">
                        <a14:shadowObscured xmlns:a14="http://schemas.microsoft.com/office/drawing/2010/main"/>
                      </a:ext>
                    </a:extLst>
                  </pic:spPr>
                </pic:pic>
              </a:graphicData>
            </a:graphic>
          </wp:inline>
        </w:drawing>
      </w:r>
    </w:p>
    <w:p w14:paraId="2178A95B" w14:textId="77777777" w:rsidR="00873328" w:rsidRDefault="00873328" w:rsidP="00421E7F">
      <w:pPr>
        <w:rPr>
          <w:rFonts w:ascii="Verdana" w:hAnsi="Verdana"/>
          <w:b/>
          <w:bCs/>
          <w:noProof/>
          <w:sz w:val="22"/>
          <w:szCs w:val="22"/>
        </w:rPr>
      </w:pPr>
    </w:p>
    <w:p w14:paraId="75970B72" w14:textId="67070837" w:rsidR="00A10460" w:rsidRDefault="00421E7F" w:rsidP="00A3306C">
      <w:pPr>
        <w:jc w:val="center"/>
        <w:rPr>
          <w:rFonts w:ascii="Verdana" w:hAnsi="Verdana"/>
          <w:b/>
          <w:bCs/>
          <w:noProof/>
          <w:sz w:val="22"/>
          <w:szCs w:val="22"/>
        </w:rPr>
      </w:pPr>
      <w:r>
        <w:rPr>
          <w:rFonts w:ascii="Verdana" w:hAnsi="Verdana"/>
          <w:b/>
          <w:bCs/>
          <w:noProof/>
          <w:sz w:val="22"/>
          <w:szCs w:val="22"/>
        </w:rPr>
        <w:br/>
        <w:t>_____________________________________________________________</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A01620">
      <w:footerReference w:type="default" r:id="rId10"/>
      <w:headerReference w:type="first" r:id="rId11"/>
      <w:footerReference w:type="first" r:id="rId12"/>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709387EF">
          <wp:simplePos x="0" y="0"/>
          <wp:positionH relativeFrom="column">
            <wp:posOffset>4819650</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1EB7041E">
          <wp:simplePos x="0" y="0"/>
          <wp:positionH relativeFrom="column">
            <wp:posOffset>4895850</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40B9888" w:rsidR="0097092D" w:rsidRDefault="0089426E"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0F1D1ABF">
              <wp:simplePos x="0" y="0"/>
              <wp:positionH relativeFrom="page">
                <wp:posOffset>7162800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4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2297EC76">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334BB8"/>
    <w:multiLevelType w:val="hybridMultilevel"/>
    <w:tmpl w:val="2F82D8BC"/>
    <w:lvl w:ilvl="0" w:tplc="3FF4F8A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981809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5F22"/>
    <w:rsid w:val="002677FD"/>
    <w:rsid w:val="00286642"/>
    <w:rsid w:val="00296FDA"/>
    <w:rsid w:val="002B74C8"/>
    <w:rsid w:val="002C252B"/>
    <w:rsid w:val="002D32B6"/>
    <w:rsid w:val="002E02A9"/>
    <w:rsid w:val="00304A21"/>
    <w:rsid w:val="0035435D"/>
    <w:rsid w:val="00355B9A"/>
    <w:rsid w:val="00356EF3"/>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1619E"/>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6349"/>
    <w:rsid w:val="0089426E"/>
    <w:rsid w:val="0089491A"/>
    <w:rsid w:val="008A2D60"/>
    <w:rsid w:val="0090178A"/>
    <w:rsid w:val="00912B14"/>
    <w:rsid w:val="009267EE"/>
    <w:rsid w:val="009269BD"/>
    <w:rsid w:val="00937E61"/>
    <w:rsid w:val="00951908"/>
    <w:rsid w:val="009574AC"/>
    <w:rsid w:val="00957A5E"/>
    <w:rsid w:val="0097092D"/>
    <w:rsid w:val="00982170"/>
    <w:rsid w:val="009A0943"/>
    <w:rsid w:val="009B087A"/>
    <w:rsid w:val="009B21AD"/>
    <w:rsid w:val="009B7CC6"/>
    <w:rsid w:val="009C5169"/>
    <w:rsid w:val="009D50E8"/>
    <w:rsid w:val="009F7815"/>
    <w:rsid w:val="00A01620"/>
    <w:rsid w:val="00A10460"/>
    <w:rsid w:val="00A17614"/>
    <w:rsid w:val="00A3306C"/>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CA49F.123A05A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2</Pages>
  <Words>276</Words>
  <Characters>1320</Characters>
  <Application>Microsoft Office Word</Application>
  <DocSecurity>0</DocSecurity>
  <Lines>120</Lines>
  <Paragraphs>93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2026-03-17T13:45:00Z</cp:lastPrinted>
  <dcterms:created xsi:type="dcterms:W3CDTF">2021-09-13T07:38:00Z</dcterms:created>
  <dcterms:modified xsi:type="dcterms:W3CDTF">2026-03-20T08:05:00Z</dcterms:modified>
</cp:coreProperties>
</file>