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2C175B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BC5F7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058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2C175B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BC5F7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058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1FB2B51" w14:textId="13CFC84F" w:rsidR="00BC5F7D" w:rsidRPr="00BC5F7D" w:rsidRDefault="00BC5F7D" w:rsidP="00BC5F7D">
      <w:pPr>
        <w:rPr>
          <w:rFonts w:ascii="Verdana" w:hAnsi="Verdana"/>
          <w:b/>
          <w:bCs/>
          <w:noProof/>
          <w:sz w:val="22"/>
          <w:szCs w:val="22"/>
        </w:rPr>
      </w:pPr>
      <w:r w:rsidRPr="00BC5F7D">
        <w:rPr>
          <w:rFonts w:ascii="Verdana" w:hAnsi="Verdana"/>
          <w:b/>
          <w:bCs/>
          <w:noProof/>
          <w:sz w:val="22"/>
          <w:szCs w:val="22"/>
        </w:rPr>
        <w:t>I would be grateful if you could tell me how many patients were treated by individual drugs from the dermatology, gastroenterology, and rheumatology departments (for any disease) for the three-month period specified within the question.</w:t>
      </w:r>
    </w:p>
    <w:p w14:paraId="4BB9AA33" w14:textId="77777777" w:rsidR="00BC5F7D" w:rsidRPr="00BC5F7D" w:rsidRDefault="00BC5F7D" w:rsidP="00BC5F7D">
      <w:pPr>
        <w:rPr>
          <w:rFonts w:ascii="Verdana" w:hAnsi="Verdana"/>
          <w:b/>
          <w:bCs/>
          <w:noProof/>
          <w:sz w:val="22"/>
          <w:szCs w:val="22"/>
        </w:rPr>
      </w:pPr>
      <w:r w:rsidRPr="00BC5F7D">
        <w:rPr>
          <w:rFonts w:ascii="Verdana" w:hAnsi="Verdana"/>
          <w:b/>
          <w:bCs/>
          <w:noProof/>
          <w:sz w:val="22"/>
          <w:szCs w:val="22"/>
        </w:rPr>
        <w:t xml:space="preserve">I have provided a grid of drug names and department names requested in appendix A (below).  Please fill in the grid with the numbers of patients (or forward in a format that best suits you) and include data for all hospitals in the organisation (question 1).   </w:t>
      </w:r>
    </w:p>
    <w:p w14:paraId="23DF621B" w14:textId="0E12EF44" w:rsidR="00873328" w:rsidRPr="00BC5F7D" w:rsidRDefault="00BC5F7D" w:rsidP="00BC5F7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C5F7D">
        <w:rPr>
          <w:rFonts w:ascii="Verdana" w:hAnsi="Verdana"/>
          <w:b/>
          <w:bCs/>
          <w:noProof/>
          <w:sz w:val="22"/>
          <w:szCs w:val="22"/>
        </w:rPr>
        <w:t>How many patients were treated with the following drugs from the following departments (for any disease) from the start of October 2025 to the end of December 2025?</w:t>
      </w:r>
    </w:p>
    <w:tbl>
      <w:tblPr>
        <w:tblW w:w="774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1509"/>
        <w:gridCol w:w="1951"/>
        <w:gridCol w:w="1662"/>
      </w:tblGrid>
      <w:tr w:rsidR="00BC5F7D" w:rsidRPr="00BC5F7D" w14:paraId="4C2E683D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A7A6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bookmarkStart w:id="0" w:name="x_x_RANGE!Q4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Drug Name</w:t>
            </w:r>
            <w:bookmarkEnd w:id="0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661C9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bookmarkStart w:id="1" w:name="x_x__Hlk168055142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Dermatology</w:t>
            </w:r>
            <w:bookmarkEnd w:id="1"/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247D7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Gastroenterology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AEBA2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Rheumatology</w:t>
            </w:r>
          </w:p>
        </w:tc>
      </w:tr>
      <w:tr w:rsidR="00BC5F7D" w:rsidRPr="00BC5F7D" w14:paraId="40745A27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1C374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Adalimumab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40411" w14:textId="590A0B6F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CF298" w14:textId="7165759E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372B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613</w:t>
            </w:r>
          </w:p>
        </w:tc>
      </w:tr>
      <w:tr w:rsidR="00BC5F7D" w:rsidRPr="00BC5F7D" w14:paraId="293ADA83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3602F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Apremilast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DD8FE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A740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C54C" w14:textId="5C5E1580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32</w:t>
            </w:r>
          </w:p>
        </w:tc>
      </w:tr>
      <w:tr w:rsidR="00BC5F7D" w:rsidRPr="00BC5F7D" w14:paraId="45E39D68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DAEA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Bimekizumab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12490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48C7E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E91FE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55</w:t>
            </w:r>
          </w:p>
        </w:tc>
      </w:tr>
      <w:tr w:rsidR="00BC5F7D" w:rsidRPr="00BC5F7D" w14:paraId="0EECF25E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A7A6B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Brodalumab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73A5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5921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2539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0459CDBA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AA9F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Certolizumab Pegol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7037B" w14:textId="315F1829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D599B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35392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50</w:t>
            </w:r>
          </w:p>
        </w:tc>
      </w:tr>
      <w:tr w:rsidR="00BC5F7D" w:rsidRPr="00BC5F7D" w14:paraId="7AED0078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0934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Deucravacitinib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BBEF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9267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4F022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28D3665D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7FDAB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Etanercept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B6F8D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3336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73B8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330</w:t>
            </w:r>
          </w:p>
        </w:tc>
      </w:tr>
      <w:tr w:rsidR="00BC5F7D" w:rsidRPr="00BC5F7D" w14:paraId="16400C19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AB9B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Etrasimod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3FA6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9EF20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770D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68BCEC1C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CCC7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Filgotinib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C993F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FB93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136B7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27</w:t>
            </w:r>
          </w:p>
        </w:tc>
      </w:tr>
      <w:tr w:rsidR="00BC5F7D" w:rsidRPr="00BC5F7D" w14:paraId="772EBB2F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AE20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Golimumab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D5FE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4564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F320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17</w:t>
            </w:r>
          </w:p>
        </w:tc>
      </w:tr>
      <w:tr w:rsidR="00BC5F7D" w:rsidRPr="00BC5F7D" w14:paraId="3DAF3F50" w14:textId="77777777" w:rsidTr="006E7F39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0045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Guselkumab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27637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C6D6" w14:textId="15DB8F3C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A419F6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1FC0C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30FF7ECB" w14:textId="77777777" w:rsidTr="006E7F39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CA992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Infliximab (Biosimilars)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200C8" w14:textId="28F2823E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E214" w14:textId="1CD32780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A419F6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208FC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22</w:t>
            </w:r>
          </w:p>
        </w:tc>
      </w:tr>
      <w:tr w:rsidR="00BC5F7D" w:rsidRPr="00BC5F7D" w14:paraId="490225E4" w14:textId="77777777" w:rsidTr="006E7F39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00404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Infliximab (Remicade)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6F839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9CB0" w14:textId="53707A13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A419F6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1010D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7F3240C5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47152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Ixekizumab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C3A4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5317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7F44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16</w:t>
            </w:r>
          </w:p>
        </w:tc>
      </w:tr>
      <w:tr w:rsidR="00BC5F7D" w:rsidRPr="00BC5F7D" w14:paraId="77070E07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B9A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Mirikizumab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D3D43" w14:textId="206BA6F2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4232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4A97D" w14:textId="56464EBB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</w:tr>
      <w:tr w:rsidR="00BC5F7D" w:rsidRPr="00BC5F7D" w14:paraId="397AC921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218D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Ozanimod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05C35" w14:textId="5CF0446A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E1E2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7307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4D372AFB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BB8C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Risankizumab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1CB6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58E6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3F627" w14:textId="62ACEA2B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&lt;5*</w:t>
            </w:r>
          </w:p>
        </w:tc>
      </w:tr>
      <w:tr w:rsidR="00BC5F7D" w:rsidRPr="00BC5F7D" w14:paraId="02E22C8C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8BFE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proofErr w:type="spellStart"/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Secukinumab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760F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F4E87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45B5F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100</w:t>
            </w:r>
          </w:p>
        </w:tc>
      </w:tr>
      <w:tr w:rsidR="00BC5F7D" w:rsidRPr="00BC5F7D" w14:paraId="3E1CB4C7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3B2F4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Tildrakizumab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5080C" w14:textId="087D80AF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270D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F3EE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</w:tr>
      <w:tr w:rsidR="00BC5F7D" w:rsidRPr="00BC5F7D" w14:paraId="5D9D349F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00B1C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Tofacitinib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22B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A9AF8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7FE8D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9</w:t>
            </w:r>
          </w:p>
        </w:tc>
      </w:tr>
      <w:tr w:rsidR="00BC5F7D" w:rsidRPr="00BC5F7D" w14:paraId="488FF83D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8A9F3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Upadacitinib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CC89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7FF54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B156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233</w:t>
            </w:r>
          </w:p>
        </w:tc>
      </w:tr>
      <w:tr w:rsidR="00BC5F7D" w:rsidRPr="00BC5F7D" w14:paraId="78292BCD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3195F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lastRenderedPageBreak/>
              <w:t>Ustekinumab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129DB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F6FF5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C2BA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13</w:t>
            </w:r>
          </w:p>
        </w:tc>
      </w:tr>
      <w:tr w:rsidR="00BC5F7D" w:rsidRPr="00BC5F7D" w14:paraId="08069A84" w14:textId="77777777" w:rsidTr="00BC5F7D">
        <w:trPr>
          <w:trHeight w:val="300"/>
          <w:jc w:val="center"/>
        </w:trPr>
        <w:tc>
          <w:tcPr>
            <w:tcW w:w="26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251F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Vedolizumab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E7386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2C7E1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AC14E" w14:textId="77777777" w:rsidR="00BC5F7D" w:rsidRPr="00BC5F7D" w:rsidRDefault="00BC5F7D" w:rsidP="00BC5F7D">
            <w:pPr>
              <w:spacing w:before="0" w:after="0" w:line="288" w:lineRule="atLeast"/>
              <w:ind w:left="0" w:right="0"/>
              <w:jc w:val="center"/>
              <w:rPr>
                <w:rFonts w:ascii="Verdana" w:eastAsia="Times New Roman" w:hAnsi="Verdana" w:cs="Aptos"/>
                <w:color w:val="000000"/>
                <w:sz w:val="20"/>
                <w:szCs w:val="20"/>
              </w:rPr>
            </w:pPr>
            <w:r w:rsidRPr="00BC5F7D">
              <w:rPr>
                <w:rFonts w:ascii="Verdana" w:eastAsia="Times New Roman" w:hAnsi="Verdana" w:cs="Aptos"/>
                <w:color w:val="000000"/>
                <w:sz w:val="20"/>
                <w:szCs w:val="20"/>
              </w:rPr>
              <w:t>15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6777087" w14:textId="075E7A02" w:rsidR="00BC5F7D" w:rsidRDefault="00BC5F7D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BC5F7D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BC5F7D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</w:t>
      </w:r>
      <w:bookmarkStart w:id="2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2"/>
      <w:r w:rsidRPr="00FC3B42">
        <w:rPr>
          <w:rFonts w:ascii="Verdana" w:hAnsi="Verdana"/>
          <w:sz w:val="22"/>
          <w:szCs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F0F7D53"/>
    <w:multiLevelType w:val="hybridMultilevel"/>
    <w:tmpl w:val="02969E16"/>
    <w:lvl w:ilvl="0" w:tplc="2B30154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586450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7D91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5F7D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81</Words>
  <Characters>1910</Characters>
  <Application>Microsoft Office Word</Application>
  <DocSecurity>0</DocSecurity>
  <Lines>272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2026-03-10T14:30:00Z</dcterms:modified>
</cp:coreProperties>
</file>