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E405A" w14:textId="77777777" w:rsidR="009C741A" w:rsidRPr="00785A8C" w:rsidRDefault="009C741A" w:rsidP="009C741A">
      <w:pPr>
        <w:widowControl/>
        <w:autoSpaceDE w:val="0"/>
        <w:autoSpaceDN w:val="0"/>
        <w:adjustRightInd w:val="0"/>
        <w:spacing w:after="0" w:line="240" w:lineRule="auto"/>
        <w:rPr>
          <w:rFonts w:asciiTheme="minorHAnsi" w:eastAsia="Calibri" w:hAnsiTheme="minorHAnsi" w:cstheme="minorHAnsi"/>
          <w:b/>
          <w:lang w:val="en-GB"/>
        </w:rPr>
      </w:pPr>
      <w:r w:rsidRPr="00785A8C">
        <w:rPr>
          <w:rFonts w:asciiTheme="minorHAnsi" w:eastAsia="Calibri" w:hAnsiTheme="minorHAnsi" w:cstheme="minorHAnsi"/>
          <w:b/>
          <w:noProof/>
          <w:lang w:val="en-GB" w:eastAsia="en-GB"/>
        </w:rPr>
        <w:drawing>
          <wp:anchor distT="0" distB="0" distL="114300" distR="114300" simplePos="0" relativeHeight="251662336" behindDoc="1" locked="0" layoutInCell="1" allowOverlap="1" wp14:anchorId="4A96EA50" wp14:editId="1AA7EDA9">
            <wp:simplePos x="0" y="0"/>
            <wp:positionH relativeFrom="margin">
              <wp:posOffset>4610100</wp:posOffset>
            </wp:positionH>
            <wp:positionV relativeFrom="paragraph">
              <wp:posOffset>0</wp:posOffset>
            </wp:positionV>
            <wp:extent cx="2160000" cy="667854"/>
            <wp:effectExtent l="0" t="0" r="0" b="0"/>
            <wp:wrapTight wrapText="bothSides">
              <wp:wrapPolygon edited="0">
                <wp:start x="0" y="0"/>
                <wp:lineTo x="0" y="20963"/>
                <wp:lineTo x="21340" y="20963"/>
                <wp:lineTo x="21340" y="0"/>
                <wp:lineTo x="0" y="0"/>
              </wp:wrapPolygon>
            </wp:wrapTight>
            <wp:docPr id="252624226" name="Picture 2" descr="A blue and yellow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624226" name="Picture 2" descr="A blue and yellow sign&#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67854"/>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A8C">
        <w:rPr>
          <w:rFonts w:asciiTheme="minorHAnsi" w:hAnsiTheme="minorHAnsi" w:cstheme="minorHAnsi"/>
          <w:noProof/>
          <w:lang w:val="en-GB" w:eastAsia="en-GB"/>
        </w:rPr>
        <w:drawing>
          <wp:anchor distT="0" distB="0" distL="114300" distR="114300" simplePos="0" relativeHeight="251661312" behindDoc="1" locked="0" layoutInCell="1" allowOverlap="1" wp14:anchorId="375523C4" wp14:editId="5849F8F5">
            <wp:simplePos x="0" y="0"/>
            <wp:positionH relativeFrom="margin">
              <wp:posOffset>-28575</wp:posOffset>
            </wp:positionH>
            <wp:positionV relativeFrom="paragraph">
              <wp:posOffset>0</wp:posOffset>
            </wp:positionV>
            <wp:extent cx="2160000" cy="702000"/>
            <wp:effectExtent l="0" t="0" r="0" b="3175"/>
            <wp:wrapTight wrapText="bothSides">
              <wp:wrapPolygon edited="0">
                <wp:start x="0" y="0"/>
                <wp:lineTo x="0" y="21111"/>
                <wp:lineTo x="21340" y="21111"/>
                <wp:lineTo x="21340" y="0"/>
                <wp:lineTo x="0" y="0"/>
              </wp:wrapPolygon>
            </wp:wrapTight>
            <wp:docPr id="1680016058" name="Picture 1680016058" descr="Abertawe_Swansea NHS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rtawe_Swansea NHS Health Boar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0000" cy="70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575F04" w14:textId="77777777" w:rsidR="009C741A" w:rsidRPr="00785A8C" w:rsidRDefault="009C741A" w:rsidP="009C741A">
      <w:pPr>
        <w:widowControl/>
        <w:autoSpaceDE w:val="0"/>
        <w:autoSpaceDN w:val="0"/>
        <w:adjustRightInd w:val="0"/>
        <w:spacing w:after="0" w:line="240" w:lineRule="auto"/>
        <w:jc w:val="center"/>
        <w:rPr>
          <w:rFonts w:asciiTheme="minorHAnsi" w:eastAsia="Calibri" w:hAnsiTheme="minorHAnsi" w:cstheme="minorHAnsi"/>
          <w:b/>
          <w:lang w:val="en-GB"/>
        </w:rPr>
      </w:pPr>
    </w:p>
    <w:p w14:paraId="32E4D746" w14:textId="77777777" w:rsidR="009C741A" w:rsidRPr="00785A8C" w:rsidRDefault="009C741A" w:rsidP="009C741A">
      <w:pPr>
        <w:widowControl/>
        <w:autoSpaceDE w:val="0"/>
        <w:autoSpaceDN w:val="0"/>
        <w:adjustRightInd w:val="0"/>
        <w:spacing w:after="0" w:line="240" w:lineRule="auto"/>
        <w:jc w:val="center"/>
        <w:rPr>
          <w:rFonts w:asciiTheme="minorHAnsi" w:eastAsia="Calibri" w:hAnsiTheme="minorHAnsi" w:cstheme="minorHAnsi"/>
          <w:b/>
          <w:lang w:val="en-GB"/>
        </w:rPr>
      </w:pPr>
    </w:p>
    <w:p w14:paraId="10236277" w14:textId="77777777" w:rsidR="009C741A" w:rsidRPr="00785A8C" w:rsidRDefault="009C741A" w:rsidP="009C741A">
      <w:pPr>
        <w:widowControl/>
        <w:autoSpaceDE w:val="0"/>
        <w:autoSpaceDN w:val="0"/>
        <w:adjustRightInd w:val="0"/>
        <w:spacing w:after="0" w:line="240" w:lineRule="auto"/>
        <w:jc w:val="center"/>
        <w:rPr>
          <w:rFonts w:asciiTheme="minorHAnsi" w:eastAsia="Calibri" w:hAnsiTheme="minorHAnsi" w:cstheme="minorHAnsi"/>
          <w:b/>
          <w:lang w:val="en-GB"/>
        </w:rPr>
      </w:pPr>
    </w:p>
    <w:p w14:paraId="38851C6A" w14:textId="77777777" w:rsidR="009C741A" w:rsidRPr="00785A8C" w:rsidRDefault="009C741A" w:rsidP="009C741A">
      <w:pPr>
        <w:widowControl/>
        <w:autoSpaceDE w:val="0"/>
        <w:autoSpaceDN w:val="0"/>
        <w:adjustRightInd w:val="0"/>
        <w:spacing w:after="0" w:line="240" w:lineRule="auto"/>
        <w:jc w:val="center"/>
        <w:rPr>
          <w:rFonts w:asciiTheme="minorHAnsi" w:eastAsia="Calibri" w:hAnsiTheme="minorHAnsi" w:cstheme="minorHAnsi"/>
          <w:b/>
          <w:lang w:val="en-GB"/>
        </w:rPr>
      </w:pPr>
    </w:p>
    <w:p w14:paraId="659FD64A" w14:textId="77777777" w:rsidR="009C741A" w:rsidRPr="00785A8C" w:rsidRDefault="009C741A" w:rsidP="009C741A">
      <w:pPr>
        <w:widowControl/>
        <w:autoSpaceDE w:val="0"/>
        <w:autoSpaceDN w:val="0"/>
        <w:adjustRightInd w:val="0"/>
        <w:spacing w:after="0" w:line="240" w:lineRule="auto"/>
        <w:jc w:val="center"/>
        <w:rPr>
          <w:rFonts w:asciiTheme="minorHAnsi" w:eastAsia="Calibri" w:hAnsiTheme="minorHAnsi" w:cstheme="minorHAnsi"/>
          <w:b/>
          <w:sz w:val="28"/>
          <w:szCs w:val="28"/>
          <w:lang w:val="en-GB"/>
        </w:rPr>
      </w:pPr>
      <w:bookmarkStart w:id="0" w:name="_Hlk195795364"/>
      <w:r w:rsidRPr="00785A8C">
        <w:rPr>
          <w:rFonts w:asciiTheme="minorHAnsi" w:eastAsia="Calibri" w:hAnsiTheme="minorHAnsi" w:cstheme="minorHAnsi"/>
          <w:b/>
          <w:sz w:val="28"/>
          <w:szCs w:val="28"/>
          <w:lang w:val="en-GB"/>
        </w:rPr>
        <w:t>Swansea Bay University Health Board</w:t>
      </w:r>
    </w:p>
    <w:p w14:paraId="3FECAF2C" w14:textId="77777777" w:rsidR="009C741A" w:rsidRPr="00785A8C" w:rsidRDefault="009C741A" w:rsidP="009C741A">
      <w:pPr>
        <w:widowControl/>
        <w:autoSpaceDE w:val="0"/>
        <w:autoSpaceDN w:val="0"/>
        <w:adjustRightInd w:val="0"/>
        <w:spacing w:after="0" w:line="240" w:lineRule="auto"/>
        <w:jc w:val="center"/>
        <w:rPr>
          <w:rFonts w:asciiTheme="minorHAnsi" w:eastAsia="Calibri" w:hAnsiTheme="minorHAnsi" w:cstheme="minorHAnsi"/>
          <w:b/>
          <w:sz w:val="28"/>
          <w:szCs w:val="28"/>
          <w:lang w:val="en-GB"/>
        </w:rPr>
      </w:pPr>
      <w:bookmarkStart w:id="1" w:name="_Hlk195795422"/>
      <w:bookmarkEnd w:id="0"/>
      <w:r w:rsidRPr="00785A8C">
        <w:rPr>
          <w:rFonts w:asciiTheme="minorHAnsi" w:eastAsia="Calibri" w:hAnsiTheme="minorHAnsi" w:cstheme="minorHAnsi"/>
          <w:b/>
          <w:sz w:val="28"/>
          <w:szCs w:val="28"/>
          <w:lang w:val="en-GB"/>
        </w:rPr>
        <w:t>Job Description &amp; Person Specification</w:t>
      </w:r>
    </w:p>
    <w:p w14:paraId="7609001A" w14:textId="77777777" w:rsidR="00D04268" w:rsidRPr="00785A8C" w:rsidRDefault="00D04268" w:rsidP="009C741A">
      <w:pPr>
        <w:widowControl/>
        <w:autoSpaceDE w:val="0"/>
        <w:autoSpaceDN w:val="0"/>
        <w:adjustRightInd w:val="0"/>
        <w:spacing w:after="0" w:line="240" w:lineRule="auto"/>
        <w:jc w:val="center"/>
        <w:rPr>
          <w:rFonts w:asciiTheme="minorHAnsi" w:eastAsia="Calibri" w:hAnsiTheme="minorHAnsi" w:cstheme="minorHAnsi"/>
          <w:b/>
          <w:sz w:val="28"/>
          <w:szCs w:val="28"/>
          <w:lang w:val="en-GB"/>
        </w:rPr>
      </w:pPr>
    </w:p>
    <w:bookmarkEnd w:id="1"/>
    <w:p w14:paraId="5255CC79" w14:textId="77777777" w:rsidR="009C741A" w:rsidRPr="00785A8C" w:rsidRDefault="00D04268" w:rsidP="009C741A">
      <w:pPr>
        <w:widowControl/>
        <w:autoSpaceDE w:val="0"/>
        <w:autoSpaceDN w:val="0"/>
        <w:adjustRightInd w:val="0"/>
        <w:spacing w:after="0" w:line="240" w:lineRule="auto"/>
        <w:jc w:val="center"/>
        <w:rPr>
          <w:rFonts w:asciiTheme="minorHAnsi" w:eastAsia="Calibri" w:hAnsiTheme="minorHAnsi" w:cstheme="minorHAnsi"/>
          <w:b/>
          <w:color w:val="000000" w:themeColor="text1"/>
          <w:sz w:val="28"/>
          <w:szCs w:val="28"/>
        </w:rPr>
      </w:pPr>
      <w:r w:rsidRPr="00785A8C">
        <w:rPr>
          <w:rFonts w:asciiTheme="minorHAnsi" w:eastAsia="Calibri" w:hAnsiTheme="minorHAnsi" w:cstheme="minorHAnsi"/>
          <w:b/>
          <w:color w:val="000000" w:themeColor="text1"/>
          <w:sz w:val="28"/>
          <w:szCs w:val="28"/>
        </w:rPr>
        <w:t xml:space="preserve">Consultant Psychiatrist </w:t>
      </w:r>
    </w:p>
    <w:p w14:paraId="3E434ED1" w14:textId="77777777" w:rsidR="00D04268" w:rsidRPr="00785A8C" w:rsidRDefault="00D04268" w:rsidP="009C741A">
      <w:pPr>
        <w:widowControl/>
        <w:autoSpaceDE w:val="0"/>
        <w:autoSpaceDN w:val="0"/>
        <w:adjustRightInd w:val="0"/>
        <w:spacing w:after="0" w:line="240" w:lineRule="auto"/>
        <w:jc w:val="center"/>
        <w:rPr>
          <w:rFonts w:asciiTheme="minorHAnsi" w:eastAsia="Calibri" w:hAnsiTheme="minorHAnsi" w:cstheme="minorHAnsi"/>
          <w:b/>
          <w:color w:val="000000" w:themeColor="text1"/>
          <w:sz w:val="28"/>
          <w:szCs w:val="28"/>
        </w:rPr>
      </w:pPr>
    </w:p>
    <w:p w14:paraId="37338D9B" w14:textId="582CC49B" w:rsidR="009C741A" w:rsidRPr="00785A8C" w:rsidRDefault="009C741A" w:rsidP="009C741A">
      <w:pPr>
        <w:widowControl/>
        <w:autoSpaceDE w:val="0"/>
        <w:autoSpaceDN w:val="0"/>
        <w:adjustRightInd w:val="0"/>
        <w:spacing w:after="0" w:line="240" w:lineRule="auto"/>
        <w:jc w:val="center"/>
        <w:rPr>
          <w:rFonts w:asciiTheme="minorHAnsi" w:eastAsia="Calibri" w:hAnsiTheme="minorHAnsi" w:cstheme="minorHAnsi"/>
          <w:b/>
          <w:sz w:val="28"/>
          <w:szCs w:val="28"/>
        </w:rPr>
      </w:pPr>
      <w:r w:rsidRPr="00785A8C">
        <w:rPr>
          <w:rFonts w:asciiTheme="minorHAnsi" w:eastAsia="Calibri" w:hAnsiTheme="minorHAnsi" w:cstheme="minorHAnsi"/>
          <w:b/>
          <w:sz w:val="28"/>
          <w:szCs w:val="28"/>
        </w:rPr>
        <w:t xml:space="preserve"> </w:t>
      </w:r>
    </w:p>
    <w:p w14:paraId="4FCC3971" w14:textId="77777777" w:rsidR="00582185" w:rsidRPr="00785A8C" w:rsidRDefault="00582185" w:rsidP="006E0E6F">
      <w:pPr>
        <w:widowControl/>
        <w:autoSpaceDE w:val="0"/>
        <w:autoSpaceDN w:val="0"/>
        <w:adjustRightInd w:val="0"/>
        <w:spacing w:after="0" w:line="240" w:lineRule="auto"/>
        <w:jc w:val="center"/>
        <w:rPr>
          <w:rFonts w:asciiTheme="minorHAnsi" w:eastAsia="Calibri" w:hAnsiTheme="minorHAnsi" w:cstheme="minorHAnsi"/>
          <w:b/>
          <w:lang w:val="en-GB"/>
        </w:rPr>
      </w:pPr>
    </w:p>
    <w:p w14:paraId="68C47E7D" w14:textId="77777777" w:rsidR="00C22DCC" w:rsidRPr="00785A8C" w:rsidRDefault="00254666" w:rsidP="00254666">
      <w:pPr>
        <w:pStyle w:val="ListParagraph"/>
        <w:widowControl/>
        <w:numPr>
          <w:ilvl w:val="0"/>
          <w:numId w:val="22"/>
        </w:numPr>
        <w:autoSpaceDE w:val="0"/>
        <w:autoSpaceDN w:val="0"/>
        <w:adjustRightInd w:val="0"/>
        <w:spacing w:after="0" w:line="240" w:lineRule="auto"/>
        <w:rPr>
          <w:rFonts w:asciiTheme="minorHAnsi" w:eastAsia="Calibri" w:hAnsiTheme="minorHAnsi" w:cstheme="minorHAnsi"/>
          <w:b/>
          <w:lang w:val="en-GB"/>
        </w:rPr>
      </w:pPr>
      <w:r w:rsidRPr="00785A8C">
        <w:rPr>
          <w:rFonts w:asciiTheme="minorHAnsi" w:eastAsia="Calibri" w:hAnsiTheme="minorHAnsi" w:cstheme="minorHAnsi"/>
          <w:b/>
          <w:lang w:val="en-GB"/>
        </w:rPr>
        <w:tab/>
      </w:r>
      <w:r w:rsidR="005F0FDB" w:rsidRPr="00785A8C">
        <w:rPr>
          <w:rFonts w:asciiTheme="minorHAnsi" w:eastAsia="Calibri" w:hAnsiTheme="minorHAnsi" w:cstheme="minorHAnsi"/>
          <w:b/>
          <w:lang w:val="en-GB"/>
        </w:rPr>
        <w:t>ACCOUNTABILITY</w:t>
      </w:r>
    </w:p>
    <w:p w14:paraId="55356477" w14:textId="77777777" w:rsidR="006E0E6F" w:rsidRPr="00785A8C" w:rsidRDefault="006E0E6F" w:rsidP="005C6927">
      <w:pPr>
        <w:widowControl/>
        <w:autoSpaceDE w:val="0"/>
        <w:autoSpaceDN w:val="0"/>
        <w:adjustRightInd w:val="0"/>
        <w:spacing w:after="0" w:line="240" w:lineRule="auto"/>
        <w:rPr>
          <w:rFonts w:asciiTheme="minorHAnsi" w:eastAsia="Calibri" w:hAnsiTheme="minorHAnsi" w:cstheme="minorHAnsi"/>
          <w:lang w:val="en-GB"/>
        </w:rPr>
      </w:pPr>
    </w:p>
    <w:tbl>
      <w:tblPr>
        <w:tblW w:w="0" w:type="auto"/>
        <w:tblInd w:w="81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3129"/>
        <w:gridCol w:w="5801"/>
      </w:tblGrid>
      <w:tr w:rsidR="006E0E6F" w:rsidRPr="00785A8C" w14:paraId="5FE20868" w14:textId="77777777" w:rsidTr="008554D4">
        <w:tc>
          <w:tcPr>
            <w:tcW w:w="3129" w:type="dxa"/>
            <w:shd w:val="clear" w:color="auto" w:fill="DBE5F1"/>
          </w:tcPr>
          <w:p w14:paraId="7C5C0803" w14:textId="77777777" w:rsidR="006E0E6F" w:rsidRPr="00785A8C" w:rsidRDefault="006E0E6F" w:rsidP="004A0823">
            <w:pPr>
              <w:widowControl/>
              <w:autoSpaceDE w:val="0"/>
              <w:autoSpaceDN w:val="0"/>
              <w:adjustRightInd w:val="0"/>
              <w:spacing w:after="0" w:line="240" w:lineRule="auto"/>
              <w:rPr>
                <w:rFonts w:asciiTheme="minorHAnsi" w:eastAsia="Calibri" w:hAnsiTheme="minorHAnsi" w:cstheme="minorHAnsi"/>
                <w:lang w:val="en-GB"/>
              </w:rPr>
            </w:pPr>
            <w:r w:rsidRPr="00785A8C">
              <w:rPr>
                <w:rFonts w:asciiTheme="minorHAnsi" w:eastAsia="Calibri" w:hAnsiTheme="minorHAnsi" w:cstheme="minorHAnsi"/>
                <w:lang w:val="en-GB"/>
              </w:rPr>
              <w:t>Accountable to</w:t>
            </w:r>
            <w:r w:rsidR="00C22DCC" w:rsidRPr="00785A8C">
              <w:rPr>
                <w:rFonts w:asciiTheme="minorHAnsi" w:eastAsia="Calibri" w:hAnsiTheme="minorHAnsi" w:cstheme="minorHAnsi"/>
                <w:lang w:val="en-GB"/>
              </w:rPr>
              <w:t>:</w:t>
            </w:r>
          </w:p>
          <w:p w14:paraId="71AC52AC" w14:textId="77777777" w:rsidR="00582185" w:rsidRPr="00785A8C" w:rsidRDefault="00582185" w:rsidP="004A0823">
            <w:pPr>
              <w:widowControl/>
              <w:autoSpaceDE w:val="0"/>
              <w:autoSpaceDN w:val="0"/>
              <w:adjustRightInd w:val="0"/>
              <w:spacing w:after="0" w:line="240" w:lineRule="auto"/>
              <w:rPr>
                <w:rFonts w:asciiTheme="minorHAnsi" w:eastAsia="Calibri" w:hAnsiTheme="minorHAnsi" w:cstheme="minorHAnsi"/>
                <w:lang w:val="en-GB"/>
              </w:rPr>
            </w:pPr>
          </w:p>
        </w:tc>
        <w:tc>
          <w:tcPr>
            <w:tcW w:w="5801" w:type="dxa"/>
            <w:shd w:val="clear" w:color="auto" w:fill="F2F2F2"/>
          </w:tcPr>
          <w:p w14:paraId="7AEC8CCA" w14:textId="77777777" w:rsidR="006E0E6F" w:rsidRPr="00785A8C" w:rsidRDefault="006E0E6F" w:rsidP="004A0823">
            <w:pPr>
              <w:widowControl/>
              <w:autoSpaceDE w:val="0"/>
              <w:autoSpaceDN w:val="0"/>
              <w:adjustRightInd w:val="0"/>
              <w:spacing w:after="0" w:line="240" w:lineRule="auto"/>
              <w:rPr>
                <w:rFonts w:asciiTheme="minorHAnsi" w:eastAsia="Calibri" w:hAnsiTheme="minorHAnsi" w:cstheme="minorHAnsi"/>
                <w:lang w:val="en-GB"/>
              </w:rPr>
            </w:pPr>
            <w:r w:rsidRPr="00785A8C">
              <w:rPr>
                <w:rFonts w:asciiTheme="minorHAnsi" w:eastAsia="Calibri" w:hAnsiTheme="minorHAnsi" w:cstheme="minorHAnsi"/>
                <w:lang w:val="en-GB"/>
              </w:rPr>
              <w:t>Chief Executive</w:t>
            </w:r>
          </w:p>
        </w:tc>
      </w:tr>
      <w:tr w:rsidR="00582185" w:rsidRPr="00785A8C" w14:paraId="30943971" w14:textId="77777777" w:rsidTr="008554D4">
        <w:tc>
          <w:tcPr>
            <w:tcW w:w="3129" w:type="dxa"/>
            <w:shd w:val="clear" w:color="auto" w:fill="DBE5F1"/>
          </w:tcPr>
          <w:p w14:paraId="7D6974B0" w14:textId="77777777" w:rsidR="00582185" w:rsidRPr="00785A8C" w:rsidRDefault="00C22DCC" w:rsidP="00C22DCC">
            <w:pPr>
              <w:widowControl/>
              <w:autoSpaceDE w:val="0"/>
              <w:autoSpaceDN w:val="0"/>
              <w:adjustRightInd w:val="0"/>
              <w:spacing w:after="0" w:line="240" w:lineRule="auto"/>
              <w:rPr>
                <w:rFonts w:asciiTheme="minorHAnsi" w:eastAsia="Calibri" w:hAnsiTheme="minorHAnsi" w:cstheme="minorHAnsi"/>
                <w:lang w:val="en-GB"/>
              </w:rPr>
            </w:pPr>
            <w:r w:rsidRPr="00785A8C">
              <w:rPr>
                <w:rFonts w:asciiTheme="minorHAnsi" w:eastAsia="Calibri" w:hAnsiTheme="minorHAnsi" w:cstheme="minorHAnsi"/>
                <w:lang w:val="en-GB"/>
              </w:rPr>
              <w:t>Professionally a</w:t>
            </w:r>
            <w:r w:rsidR="00582185" w:rsidRPr="00785A8C">
              <w:rPr>
                <w:rFonts w:asciiTheme="minorHAnsi" w:eastAsia="Calibri" w:hAnsiTheme="minorHAnsi" w:cstheme="minorHAnsi"/>
                <w:lang w:val="en-GB"/>
              </w:rPr>
              <w:t>ccountable to</w:t>
            </w:r>
            <w:r w:rsidRPr="00785A8C">
              <w:rPr>
                <w:rFonts w:asciiTheme="minorHAnsi" w:eastAsia="Calibri" w:hAnsiTheme="minorHAnsi" w:cstheme="minorHAnsi"/>
                <w:lang w:val="en-GB"/>
              </w:rPr>
              <w:t>:</w:t>
            </w:r>
            <w:r w:rsidR="00582185" w:rsidRPr="00785A8C">
              <w:rPr>
                <w:rFonts w:asciiTheme="minorHAnsi" w:eastAsia="Calibri" w:hAnsiTheme="minorHAnsi" w:cstheme="minorHAnsi"/>
                <w:lang w:val="en-GB"/>
              </w:rPr>
              <w:t xml:space="preserve"> </w:t>
            </w:r>
          </w:p>
        </w:tc>
        <w:tc>
          <w:tcPr>
            <w:tcW w:w="5801" w:type="dxa"/>
            <w:shd w:val="clear" w:color="auto" w:fill="F2F2F2"/>
          </w:tcPr>
          <w:p w14:paraId="51AE8E41" w14:textId="77777777" w:rsidR="00582185" w:rsidRPr="00785A8C" w:rsidRDefault="00C22DCC">
            <w:pPr>
              <w:rPr>
                <w:rFonts w:asciiTheme="minorHAnsi" w:hAnsiTheme="minorHAnsi" w:cstheme="minorHAnsi"/>
              </w:rPr>
            </w:pPr>
            <w:r w:rsidRPr="00785A8C">
              <w:rPr>
                <w:rFonts w:asciiTheme="minorHAnsi" w:eastAsia="Calibri" w:hAnsiTheme="minorHAnsi" w:cstheme="minorHAnsi"/>
                <w:bCs/>
                <w:lang w:val="en-GB"/>
              </w:rPr>
              <w:t>Medical Director</w:t>
            </w:r>
          </w:p>
        </w:tc>
      </w:tr>
      <w:tr w:rsidR="00582185" w:rsidRPr="00785A8C" w14:paraId="02E2DF50" w14:textId="77777777" w:rsidTr="008554D4">
        <w:tc>
          <w:tcPr>
            <w:tcW w:w="3129" w:type="dxa"/>
            <w:shd w:val="clear" w:color="auto" w:fill="DBE5F1"/>
          </w:tcPr>
          <w:p w14:paraId="416C781F" w14:textId="77777777" w:rsidR="00582185" w:rsidRPr="00785A8C" w:rsidRDefault="00C22DCC" w:rsidP="00C22DCC">
            <w:pPr>
              <w:widowControl/>
              <w:autoSpaceDE w:val="0"/>
              <w:autoSpaceDN w:val="0"/>
              <w:adjustRightInd w:val="0"/>
              <w:spacing w:after="0" w:line="240" w:lineRule="auto"/>
              <w:rPr>
                <w:rFonts w:asciiTheme="minorHAnsi" w:eastAsia="Calibri" w:hAnsiTheme="minorHAnsi" w:cstheme="minorHAnsi"/>
                <w:lang w:val="en-GB"/>
              </w:rPr>
            </w:pPr>
            <w:r w:rsidRPr="00785A8C">
              <w:rPr>
                <w:rFonts w:asciiTheme="minorHAnsi" w:eastAsia="Calibri" w:hAnsiTheme="minorHAnsi" w:cstheme="minorHAnsi"/>
                <w:lang w:val="en-GB"/>
              </w:rPr>
              <w:t>Managerially a</w:t>
            </w:r>
            <w:r w:rsidR="00582185" w:rsidRPr="00785A8C">
              <w:rPr>
                <w:rFonts w:asciiTheme="minorHAnsi" w:eastAsia="Calibri" w:hAnsiTheme="minorHAnsi" w:cstheme="minorHAnsi"/>
                <w:lang w:val="en-GB"/>
              </w:rPr>
              <w:t>ccountable to</w:t>
            </w:r>
            <w:r w:rsidRPr="00785A8C">
              <w:rPr>
                <w:rFonts w:asciiTheme="minorHAnsi" w:eastAsia="Calibri" w:hAnsiTheme="minorHAnsi" w:cstheme="minorHAnsi"/>
                <w:lang w:val="en-GB"/>
              </w:rPr>
              <w:t>:</w:t>
            </w:r>
            <w:r w:rsidR="00582185" w:rsidRPr="00785A8C">
              <w:rPr>
                <w:rFonts w:asciiTheme="minorHAnsi" w:eastAsia="Calibri" w:hAnsiTheme="minorHAnsi" w:cstheme="minorHAnsi"/>
                <w:lang w:val="en-GB"/>
              </w:rPr>
              <w:t xml:space="preserve"> </w:t>
            </w:r>
          </w:p>
        </w:tc>
        <w:tc>
          <w:tcPr>
            <w:tcW w:w="5801" w:type="dxa"/>
            <w:shd w:val="clear" w:color="auto" w:fill="F2F2F2"/>
          </w:tcPr>
          <w:p w14:paraId="79490F74" w14:textId="77777777" w:rsidR="00582185" w:rsidRPr="00785A8C" w:rsidRDefault="00D04268">
            <w:pPr>
              <w:rPr>
                <w:rFonts w:asciiTheme="minorHAnsi" w:hAnsiTheme="minorHAnsi" w:cstheme="minorHAnsi"/>
              </w:rPr>
            </w:pPr>
            <w:r w:rsidRPr="00785A8C">
              <w:rPr>
                <w:rFonts w:asciiTheme="minorHAnsi" w:eastAsia="Calibri" w:hAnsiTheme="minorHAnsi" w:cstheme="minorHAnsi"/>
                <w:bCs/>
              </w:rPr>
              <w:t>Unit Medical Director of Mental Health &amp; Learning Disabilities</w:t>
            </w:r>
          </w:p>
        </w:tc>
      </w:tr>
    </w:tbl>
    <w:p w14:paraId="549DB170" w14:textId="77777777" w:rsidR="00384F5A" w:rsidRPr="00785A8C" w:rsidRDefault="00384F5A" w:rsidP="005C6927">
      <w:pPr>
        <w:widowControl/>
        <w:autoSpaceDE w:val="0"/>
        <w:autoSpaceDN w:val="0"/>
        <w:adjustRightInd w:val="0"/>
        <w:spacing w:after="0" w:line="240" w:lineRule="auto"/>
        <w:rPr>
          <w:rFonts w:asciiTheme="minorHAnsi" w:eastAsia="Calibri" w:hAnsiTheme="minorHAnsi" w:cstheme="minorHAnsi"/>
          <w:lang w:val="en-GB"/>
        </w:rPr>
      </w:pPr>
    </w:p>
    <w:p w14:paraId="40AD0A6E" w14:textId="77777777" w:rsidR="00AE6BE8" w:rsidRPr="00785A8C" w:rsidRDefault="00AE6BE8" w:rsidP="005C6927">
      <w:pPr>
        <w:widowControl/>
        <w:autoSpaceDE w:val="0"/>
        <w:autoSpaceDN w:val="0"/>
        <w:adjustRightInd w:val="0"/>
        <w:spacing w:after="0" w:line="240" w:lineRule="auto"/>
        <w:rPr>
          <w:rFonts w:asciiTheme="minorHAnsi" w:eastAsia="Calibri" w:hAnsiTheme="minorHAnsi" w:cstheme="minorHAnsi"/>
          <w:lang w:val="en-GB"/>
        </w:rPr>
      </w:pPr>
    </w:p>
    <w:p w14:paraId="4975E84A" w14:textId="77777777" w:rsidR="005C6927" w:rsidRPr="00785A8C" w:rsidRDefault="00C22DCC" w:rsidP="00A95EC9">
      <w:pPr>
        <w:jc w:val="both"/>
        <w:rPr>
          <w:rFonts w:asciiTheme="minorHAnsi" w:hAnsiTheme="minorHAnsi" w:cstheme="minorHAnsi"/>
          <w:b/>
        </w:rPr>
      </w:pPr>
      <w:r w:rsidRPr="00785A8C">
        <w:rPr>
          <w:rFonts w:asciiTheme="minorHAnsi" w:hAnsiTheme="minorHAnsi" w:cstheme="minorHAnsi"/>
          <w:b/>
        </w:rPr>
        <w:t>2</w:t>
      </w:r>
      <w:r w:rsidR="00393DCF" w:rsidRPr="00785A8C">
        <w:rPr>
          <w:rFonts w:asciiTheme="minorHAnsi" w:hAnsiTheme="minorHAnsi" w:cstheme="minorHAnsi"/>
          <w:b/>
        </w:rPr>
        <w:t>.0</w:t>
      </w:r>
      <w:r w:rsidR="00393DCF" w:rsidRPr="00785A8C">
        <w:rPr>
          <w:rFonts w:asciiTheme="minorHAnsi" w:hAnsiTheme="minorHAnsi" w:cstheme="minorHAnsi"/>
          <w:b/>
        </w:rPr>
        <w:tab/>
      </w:r>
      <w:r w:rsidR="005F0FDB" w:rsidRPr="00785A8C">
        <w:rPr>
          <w:rFonts w:asciiTheme="minorHAnsi" w:hAnsiTheme="minorHAnsi" w:cstheme="minorHAnsi"/>
          <w:b/>
        </w:rPr>
        <w:t>INTRODUCTION</w:t>
      </w:r>
    </w:p>
    <w:p w14:paraId="4B5D3FEA" w14:textId="77777777" w:rsidR="00D04268" w:rsidRPr="00785A8C" w:rsidRDefault="00C22DCC" w:rsidP="00D04268">
      <w:pPr>
        <w:tabs>
          <w:tab w:val="left" w:pos="1440"/>
        </w:tabs>
        <w:ind w:left="720" w:hanging="426"/>
        <w:jc w:val="both"/>
        <w:rPr>
          <w:rFonts w:asciiTheme="minorHAnsi" w:hAnsiTheme="minorHAnsi" w:cstheme="minorHAnsi"/>
        </w:rPr>
      </w:pPr>
      <w:r w:rsidRPr="00785A8C">
        <w:rPr>
          <w:rFonts w:asciiTheme="minorHAnsi" w:hAnsiTheme="minorHAnsi" w:cstheme="minorHAnsi"/>
        </w:rPr>
        <w:tab/>
      </w:r>
      <w:r w:rsidR="00D04268" w:rsidRPr="00785A8C">
        <w:rPr>
          <w:rFonts w:asciiTheme="minorHAnsi" w:hAnsiTheme="minorHAnsi" w:cstheme="minorHAnsi"/>
        </w:rPr>
        <w:t xml:space="preserve">We expect everyone that works for the Health Board, regardless of their role, to share and uphold our values in all that they do: </w:t>
      </w:r>
    </w:p>
    <w:p w14:paraId="5369D676" w14:textId="77777777" w:rsidR="00D04268" w:rsidRPr="00785A8C" w:rsidRDefault="00D04268" w:rsidP="00D04268">
      <w:pPr>
        <w:tabs>
          <w:tab w:val="left" w:pos="1440"/>
        </w:tabs>
        <w:ind w:left="720" w:hanging="426"/>
        <w:jc w:val="both"/>
        <w:rPr>
          <w:rFonts w:asciiTheme="minorHAnsi" w:hAnsiTheme="minorHAnsi" w:cstheme="minorHAnsi"/>
        </w:rPr>
      </w:pPr>
      <w:r w:rsidRPr="00785A8C">
        <w:rPr>
          <w:rFonts w:asciiTheme="minorHAnsi" w:hAnsiTheme="minorHAnsi" w:cstheme="minorHAnsi"/>
        </w:rPr>
        <w:tab/>
      </w:r>
      <w:r w:rsidRPr="00785A8C">
        <w:rPr>
          <w:rFonts w:asciiTheme="minorHAnsi" w:hAnsiTheme="minorHAnsi" w:cstheme="minorHAnsi"/>
          <w:b/>
        </w:rPr>
        <w:t>Caring for each other</w:t>
      </w:r>
      <w:r w:rsidRPr="00785A8C">
        <w:rPr>
          <w:rFonts w:asciiTheme="minorHAnsi" w:hAnsiTheme="minorHAnsi" w:cstheme="minorHAnsi"/>
        </w:rPr>
        <w:t xml:space="preserve">, in every human contact in </w:t>
      </w:r>
      <w:proofErr w:type="gramStart"/>
      <w:r w:rsidRPr="00785A8C">
        <w:rPr>
          <w:rFonts w:asciiTheme="minorHAnsi" w:hAnsiTheme="minorHAnsi" w:cstheme="minorHAnsi"/>
        </w:rPr>
        <w:t>all of</w:t>
      </w:r>
      <w:proofErr w:type="gramEnd"/>
      <w:r w:rsidRPr="00785A8C">
        <w:rPr>
          <w:rFonts w:asciiTheme="minorHAnsi" w:hAnsiTheme="minorHAnsi" w:cstheme="minorHAnsi"/>
        </w:rPr>
        <w:t xml:space="preserve"> our communities and each of our hospitals  </w:t>
      </w:r>
    </w:p>
    <w:p w14:paraId="1E5560A2" w14:textId="77777777" w:rsidR="00D04268" w:rsidRPr="00785A8C" w:rsidRDefault="00D04268" w:rsidP="00D04268">
      <w:pPr>
        <w:tabs>
          <w:tab w:val="left" w:pos="1440"/>
        </w:tabs>
        <w:ind w:left="720" w:hanging="426"/>
        <w:jc w:val="both"/>
        <w:rPr>
          <w:rFonts w:asciiTheme="minorHAnsi" w:hAnsiTheme="minorHAnsi" w:cstheme="minorHAnsi"/>
        </w:rPr>
      </w:pPr>
      <w:r w:rsidRPr="00785A8C">
        <w:rPr>
          <w:rFonts w:asciiTheme="minorHAnsi" w:hAnsiTheme="minorHAnsi" w:cstheme="minorHAnsi"/>
        </w:rPr>
        <w:tab/>
      </w:r>
      <w:r w:rsidRPr="00785A8C">
        <w:rPr>
          <w:rFonts w:asciiTheme="minorHAnsi" w:hAnsiTheme="minorHAnsi" w:cstheme="minorHAnsi"/>
          <w:b/>
        </w:rPr>
        <w:t>Working together</w:t>
      </w:r>
      <w:r w:rsidRPr="00785A8C">
        <w:rPr>
          <w:rFonts w:asciiTheme="minorHAnsi" w:hAnsiTheme="minorHAnsi" w:cstheme="minorHAnsi"/>
        </w:rPr>
        <w:t xml:space="preserve">, as patients, families, carers, staff and communities so that we always put patients first  </w:t>
      </w:r>
    </w:p>
    <w:p w14:paraId="4C68F2AE" w14:textId="77777777" w:rsidR="00D04268" w:rsidRPr="00785A8C" w:rsidRDefault="00D04268" w:rsidP="00D04268">
      <w:pPr>
        <w:tabs>
          <w:tab w:val="left" w:pos="1440"/>
        </w:tabs>
        <w:ind w:left="720" w:hanging="426"/>
        <w:jc w:val="both"/>
        <w:rPr>
          <w:rFonts w:asciiTheme="minorHAnsi" w:hAnsiTheme="minorHAnsi" w:cstheme="minorHAnsi"/>
        </w:rPr>
      </w:pPr>
      <w:r w:rsidRPr="00785A8C">
        <w:rPr>
          <w:rFonts w:asciiTheme="minorHAnsi" w:hAnsiTheme="minorHAnsi" w:cstheme="minorHAnsi"/>
        </w:rPr>
        <w:tab/>
      </w:r>
      <w:r w:rsidRPr="00785A8C">
        <w:rPr>
          <w:rFonts w:asciiTheme="minorHAnsi" w:hAnsiTheme="minorHAnsi" w:cstheme="minorHAnsi"/>
          <w:b/>
        </w:rPr>
        <w:t>Always improving</w:t>
      </w:r>
      <w:r w:rsidRPr="00785A8C">
        <w:rPr>
          <w:rFonts w:asciiTheme="minorHAnsi" w:hAnsiTheme="minorHAnsi" w:cstheme="minorHAnsi"/>
        </w:rPr>
        <w:t xml:space="preserve">, so that we are at our best for every patient and for each other. </w:t>
      </w:r>
    </w:p>
    <w:p w14:paraId="7132D027" w14:textId="77777777" w:rsidR="00D04268" w:rsidRPr="00785A8C" w:rsidRDefault="00785A8C" w:rsidP="00785A8C">
      <w:pPr>
        <w:tabs>
          <w:tab w:val="left" w:pos="1440"/>
        </w:tabs>
        <w:ind w:left="720" w:hanging="426"/>
        <w:jc w:val="both"/>
        <w:rPr>
          <w:rFonts w:asciiTheme="minorHAnsi" w:hAnsiTheme="minorHAnsi" w:cstheme="minorHAnsi"/>
        </w:rPr>
      </w:pPr>
      <w:r>
        <w:rPr>
          <w:rFonts w:asciiTheme="minorHAnsi" w:hAnsiTheme="minorHAnsi" w:cstheme="minorHAnsi"/>
        </w:rPr>
        <w:tab/>
      </w:r>
      <w:r w:rsidR="00D04268" w:rsidRPr="00785A8C">
        <w:rPr>
          <w:rFonts w:asciiTheme="minorHAnsi" w:hAnsiTheme="minorHAnsi" w:cstheme="minorHAnsi"/>
        </w:rPr>
        <w:t>This post will be joining a team of 3 consultants who are responsible for the single point of admission a</w:t>
      </w:r>
      <w:r w:rsidR="00C22FB7">
        <w:rPr>
          <w:rFonts w:asciiTheme="minorHAnsi" w:hAnsiTheme="minorHAnsi" w:cstheme="minorHAnsi"/>
        </w:rPr>
        <w:t>n</w:t>
      </w:r>
      <w:r w:rsidR="00D04268" w:rsidRPr="00785A8C">
        <w:rPr>
          <w:rFonts w:asciiTheme="minorHAnsi" w:hAnsiTheme="minorHAnsi" w:cstheme="minorHAnsi"/>
        </w:rPr>
        <w:t xml:space="preserve">d treatment wards for Adult Mental Health. </w:t>
      </w:r>
    </w:p>
    <w:p w14:paraId="45686B4B" w14:textId="77777777" w:rsidR="00D04268" w:rsidRPr="00785A8C" w:rsidRDefault="00D04268" w:rsidP="00D04268">
      <w:pPr>
        <w:tabs>
          <w:tab w:val="left" w:pos="1440"/>
        </w:tabs>
        <w:ind w:left="720" w:hanging="426"/>
        <w:jc w:val="both"/>
        <w:rPr>
          <w:rFonts w:asciiTheme="minorHAnsi" w:hAnsiTheme="minorHAnsi" w:cstheme="minorHAnsi"/>
        </w:rPr>
      </w:pPr>
    </w:p>
    <w:p w14:paraId="51E8F14A" w14:textId="77777777" w:rsidR="00C22DCC" w:rsidRPr="00785A8C" w:rsidRDefault="00C22DCC" w:rsidP="00D04268">
      <w:pPr>
        <w:tabs>
          <w:tab w:val="left" w:pos="1440"/>
        </w:tabs>
        <w:ind w:left="720" w:hanging="426"/>
        <w:jc w:val="both"/>
        <w:rPr>
          <w:rFonts w:asciiTheme="minorHAnsi" w:hAnsiTheme="minorHAnsi" w:cstheme="minorHAnsi"/>
          <w:b/>
        </w:rPr>
      </w:pPr>
      <w:r w:rsidRPr="00785A8C">
        <w:rPr>
          <w:rFonts w:asciiTheme="minorHAnsi" w:hAnsiTheme="minorHAnsi" w:cstheme="minorHAnsi"/>
          <w:b/>
        </w:rPr>
        <w:t xml:space="preserve">2.1 </w:t>
      </w:r>
      <w:r w:rsidRPr="00785A8C">
        <w:rPr>
          <w:rFonts w:asciiTheme="minorHAnsi" w:hAnsiTheme="minorHAnsi" w:cstheme="minorHAnsi"/>
          <w:b/>
        </w:rPr>
        <w:tab/>
        <w:t>Job Summary</w:t>
      </w:r>
    </w:p>
    <w:p w14:paraId="707D83F0" w14:textId="7DF0537C" w:rsidR="00C22DCC" w:rsidRPr="00785A8C" w:rsidRDefault="00C22DCC" w:rsidP="005F0FDB">
      <w:pPr>
        <w:ind w:left="720"/>
        <w:jc w:val="both"/>
        <w:rPr>
          <w:rFonts w:asciiTheme="minorHAnsi" w:hAnsiTheme="minorHAnsi" w:cstheme="minorHAnsi"/>
          <w:color w:val="000000" w:themeColor="text1"/>
        </w:rPr>
      </w:pPr>
      <w:r w:rsidRPr="00785A8C">
        <w:rPr>
          <w:rFonts w:asciiTheme="minorHAnsi" w:hAnsiTheme="minorHAnsi" w:cstheme="minorHAnsi"/>
          <w:color w:val="000000" w:themeColor="text1"/>
        </w:rPr>
        <w:t xml:space="preserve">This is </w:t>
      </w:r>
      <w:proofErr w:type="gramStart"/>
      <w:r w:rsidRPr="00785A8C">
        <w:rPr>
          <w:rFonts w:asciiTheme="minorHAnsi" w:hAnsiTheme="minorHAnsi" w:cstheme="minorHAnsi"/>
          <w:color w:val="000000" w:themeColor="text1"/>
        </w:rPr>
        <w:t xml:space="preserve">a </w:t>
      </w:r>
      <w:r w:rsidR="006A4C37">
        <w:rPr>
          <w:rFonts w:asciiTheme="minorHAnsi" w:hAnsiTheme="minorHAnsi" w:cstheme="minorHAnsi"/>
          <w:b/>
          <w:color w:val="000000" w:themeColor="text1"/>
        </w:rPr>
        <w:t>X</w:t>
      </w:r>
      <w:proofErr w:type="gramEnd"/>
      <w:r w:rsidRPr="00785A8C">
        <w:rPr>
          <w:rFonts w:asciiTheme="minorHAnsi" w:hAnsiTheme="minorHAnsi" w:cstheme="minorHAnsi"/>
          <w:color w:val="000000" w:themeColor="text1"/>
        </w:rPr>
        <w:t xml:space="preserve"> post joining a team of </w:t>
      </w:r>
      <w:r w:rsidR="006A4C37">
        <w:rPr>
          <w:rFonts w:asciiTheme="minorHAnsi" w:hAnsiTheme="minorHAnsi" w:cstheme="minorHAnsi"/>
          <w:b/>
          <w:bCs/>
          <w:color w:val="000000" w:themeColor="text1"/>
        </w:rPr>
        <w:t xml:space="preserve">X </w:t>
      </w:r>
      <w:r w:rsidRPr="00785A8C">
        <w:rPr>
          <w:rFonts w:asciiTheme="minorHAnsi" w:hAnsiTheme="minorHAnsi" w:cstheme="minorHAnsi"/>
          <w:color w:val="000000" w:themeColor="text1"/>
        </w:rPr>
        <w:t xml:space="preserve">Consultants responsible for the provision of </w:t>
      </w:r>
      <w:r w:rsidR="00D04268" w:rsidRPr="00785A8C">
        <w:rPr>
          <w:rFonts w:asciiTheme="minorHAnsi" w:hAnsiTheme="minorHAnsi" w:cstheme="minorHAnsi"/>
          <w:b/>
          <w:bCs/>
          <w:color w:val="000000" w:themeColor="text1"/>
        </w:rPr>
        <w:t xml:space="preserve">Acute Adult Mental Health </w:t>
      </w:r>
      <w:r w:rsidRPr="00785A8C">
        <w:rPr>
          <w:rFonts w:asciiTheme="minorHAnsi" w:hAnsiTheme="minorHAnsi" w:cstheme="minorHAnsi"/>
          <w:color w:val="000000" w:themeColor="text1"/>
        </w:rPr>
        <w:t>services to the Health Board.</w:t>
      </w:r>
    </w:p>
    <w:p w14:paraId="1A3B8926" w14:textId="77777777" w:rsidR="00D04268" w:rsidRPr="00785A8C" w:rsidRDefault="00C22DCC" w:rsidP="00D04268">
      <w:pPr>
        <w:tabs>
          <w:tab w:val="left" w:pos="1440"/>
        </w:tabs>
        <w:ind w:left="720" w:hanging="426"/>
        <w:jc w:val="both"/>
        <w:rPr>
          <w:rFonts w:asciiTheme="minorHAnsi" w:hAnsiTheme="minorHAnsi" w:cstheme="minorHAnsi"/>
        </w:rPr>
      </w:pPr>
      <w:r w:rsidRPr="00785A8C">
        <w:rPr>
          <w:rFonts w:asciiTheme="minorHAnsi" w:hAnsiTheme="minorHAnsi" w:cstheme="minorHAnsi"/>
        </w:rPr>
        <w:tab/>
      </w:r>
      <w:r w:rsidR="00D04268" w:rsidRPr="00785A8C">
        <w:rPr>
          <w:rFonts w:asciiTheme="minorHAnsi" w:hAnsiTheme="minorHAnsi" w:cstheme="minorHAnsi"/>
        </w:rPr>
        <w:t xml:space="preserve">The Mental Health Division is responsible for providing Adult Mental Health Services, Older People Mental Health Services, </w:t>
      </w:r>
      <w:r w:rsidR="00C22FB7">
        <w:rPr>
          <w:rFonts w:asciiTheme="minorHAnsi" w:hAnsiTheme="minorHAnsi" w:cstheme="minorHAnsi"/>
        </w:rPr>
        <w:t xml:space="preserve">Child and </w:t>
      </w:r>
      <w:proofErr w:type="spellStart"/>
      <w:r w:rsidR="00C22FB7">
        <w:rPr>
          <w:rFonts w:asciiTheme="minorHAnsi" w:hAnsiTheme="minorHAnsi" w:cstheme="minorHAnsi"/>
        </w:rPr>
        <w:t>Adolesence</w:t>
      </w:r>
      <w:proofErr w:type="spellEnd"/>
      <w:r w:rsidR="00C22FB7">
        <w:rPr>
          <w:rFonts w:asciiTheme="minorHAnsi" w:hAnsiTheme="minorHAnsi" w:cstheme="minorHAnsi"/>
        </w:rPr>
        <w:t xml:space="preserve"> Mental Health Services</w:t>
      </w:r>
      <w:r w:rsidR="00D04268" w:rsidRPr="00785A8C">
        <w:rPr>
          <w:rFonts w:asciiTheme="minorHAnsi" w:hAnsiTheme="minorHAnsi" w:cstheme="minorHAnsi"/>
        </w:rPr>
        <w:t xml:space="preserve"> and Substance Misuse Services.  The successful candidate will work within the Adult Mental Health Directorate. </w:t>
      </w:r>
    </w:p>
    <w:p w14:paraId="79092D20" w14:textId="07BFC744" w:rsidR="00D04268" w:rsidRPr="00785A8C" w:rsidRDefault="00D04268" w:rsidP="00D04268">
      <w:pPr>
        <w:tabs>
          <w:tab w:val="left" w:pos="1440"/>
        </w:tabs>
        <w:ind w:left="720" w:hanging="426"/>
        <w:jc w:val="both"/>
        <w:rPr>
          <w:rFonts w:asciiTheme="minorHAnsi" w:hAnsiTheme="minorHAnsi" w:cstheme="minorHAnsi"/>
        </w:rPr>
      </w:pPr>
      <w:r w:rsidRPr="00785A8C">
        <w:rPr>
          <w:rFonts w:asciiTheme="minorHAnsi" w:hAnsiTheme="minorHAnsi" w:cstheme="minorHAnsi"/>
        </w:rPr>
        <w:tab/>
      </w:r>
      <w:proofErr w:type="gramStart"/>
      <w:r w:rsidRPr="00785A8C">
        <w:rPr>
          <w:rFonts w:asciiTheme="minorHAnsi" w:hAnsiTheme="minorHAnsi" w:cstheme="minorHAnsi"/>
        </w:rPr>
        <w:t>The  consultant</w:t>
      </w:r>
      <w:proofErr w:type="gramEnd"/>
      <w:r w:rsidRPr="00785A8C">
        <w:rPr>
          <w:rFonts w:asciiTheme="minorHAnsi" w:hAnsiTheme="minorHAnsi" w:cstheme="minorHAnsi"/>
        </w:rPr>
        <w:t xml:space="preserve"> posts have 2 consul</w:t>
      </w:r>
      <w:r w:rsidR="00C22FB7">
        <w:rPr>
          <w:rFonts w:asciiTheme="minorHAnsi" w:hAnsiTheme="minorHAnsi" w:cstheme="minorHAnsi"/>
        </w:rPr>
        <w:t>tant posts allocated to</w:t>
      </w:r>
      <w:r w:rsidRPr="00785A8C">
        <w:rPr>
          <w:rFonts w:asciiTheme="minorHAnsi" w:hAnsiTheme="minorHAnsi" w:cstheme="minorHAnsi"/>
        </w:rPr>
        <w:t xml:space="preserve"> Ward F in Neath Port Talbot Hospital. There are also 2 consultant posts that are allocated to the treatment wards, Clyne and Fendrod, </w:t>
      </w:r>
      <w:proofErr w:type="spellStart"/>
      <w:r w:rsidRPr="00785A8C">
        <w:rPr>
          <w:rFonts w:asciiTheme="minorHAnsi" w:hAnsiTheme="minorHAnsi" w:cstheme="minorHAnsi"/>
        </w:rPr>
        <w:t>Cefn</w:t>
      </w:r>
      <w:proofErr w:type="spellEnd"/>
      <w:r w:rsidRPr="00785A8C">
        <w:rPr>
          <w:rFonts w:asciiTheme="minorHAnsi" w:hAnsiTheme="minorHAnsi" w:cstheme="minorHAnsi"/>
        </w:rPr>
        <w:t xml:space="preserve"> Coed Hospital. This post will make up the 4</w:t>
      </w:r>
      <w:r w:rsidRPr="00785A8C">
        <w:rPr>
          <w:rFonts w:asciiTheme="minorHAnsi" w:hAnsiTheme="minorHAnsi" w:cstheme="minorHAnsi"/>
          <w:vertAlign w:val="superscript"/>
        </w:rPr>
        <w:t>th</w:t>
      </w:r>
      <w:r w:rsidRPr="00785A8C">
        <w:rPr>
          <w:rFonts w:asciiTheme="minorHAnsi" w:hAnsiTheme="minorHAnsi" w:cstheme="minorHAnsi"/>
        </w:rPr>
        <w:t xml:space="preserve"> consultant post, based </w:t>
      </w:r>
      <w:proofErr w:type="gramStart"/>
      <w:r w:rsidRPr="00785A8C">
        <w:rPr>
          <w:rFonts w:asciiTheme="minorHAnsi" w:hAnsiTheme="minorHAnsi" w:cstheme="minorHAnsi"/>
        </w:rPr>
        <w:t>in</w:t>
      </w:r>
      <w:proofErr w:type="gramEnd"/>
      <w:r w:rsidRPr="00785A8C">
        <w:rPr>
          <w:rFonts w:asciiTheme="minorHAnsi" w:hAnsiTheme="minorHAnsi" w:cstheme="minorHAnsi"/>
        </w:rPr>
        <w:t xml:space="preserve"> Fendrod Ward. </w:t>
      </w:r>
    </w:p>
    <w:p w14:paraId="701518E9" w14:textId="77777777" w:rsidR="00C22FB7" w:rsidRDefault="00C22FB7" w:rsidP="00D04268">
      <w:pPr>
        <w:tabs>
          <w:tab w:val="left" w:pos="1440"/>
        </w:tabs>
        <w:ind w:left="720" w:hanging="426"/>
        <w:jc w:val="both"/>
        <w:rPr>
          <w:rFonts w:asciiTheme="minorHAnsi" w:hAnsiTheme="minorHAnsi" w:cstheme="minorHAnsi"/>
        </w:rPr>
      </w:pPr>
    </w:p>
    <w:p w14:paraId="74699F3F" w14:textId="77777777" w:rsidR="00D04268" w:rsidRPr="00785A8C" w:rsidRDefault="00C22FB7" w:rsidP="00C22FB7">
      <w:pPr>
        <w:tabs>
          <w:tab w:val="left" w:pos="1440"/>
        </w:tabs>
        <w:ind w:left="720"/>
        <w:rPr>
          <w:rFonts w:asciiTheme="minorHAnsi" w:hAnsiTheme="minorHAnsi" w:cstheme="minorHAnsi"/>
        </w:rPr>
      </w:pPr>
      <w:r>
        <w:rPr>
          <w:rFonts w:asciiTheme="minorHAnsi" w:hAnsiTheme="minorHAnsi" w:cstheme="minorHAnsi"/>
        </w:rPr>
        <w:t xml:space="preserve">Fendrod ward is a male acute, admission and </w:t>
      </w:r>
      <w:proofErr w:type="spellStart"/>
      <w:r>
        <w:rPr>
          <w:rFonts w:asciiTheme="minorHAnsi" w:hAnsiTheme="minorHAnsi" w:cstheme="minorHAnsi"/>
        </w:rPr>
        <w:t>treamtne</w:t>
      </w:r>
      <w:proofErr w:type="spellEnd"/>
      <w:r>
        <w:rPr>
          <w:rFonts w:asciiTheme="minorHAnsi" w:hAnsiTheme="minorHAnsi" w:cstheme="minorHAnsi"/>
        </w:rPr>
        <w:t xml:space="preserve"> ward and </w:t>
      </w:r>
      <w:r w:rsidR="00D04268" w:rsidRPr="00785A8C">
        <w:rPr>
          <w:rFonts w:asciiTheme="minorHAnsi" w:hAnsiTheme="minorHAnsi" w:cstheme="minorHAnsi"/>
        </w:rPr>
        <w:t xml:space="preserve">there are 20 beds. The consultant will be supported </w:t>
      </w:r>
      <w:proofErr w:type="gramStart"/>
      <w:r w:rsidR="00D04268" w:rsidRPr="00785A8C">
        <w:rPr>
          <w:rFonts w:asciiTheme="minorHAnsi" w:hAnsiTheme="minorHAnsi" w:cstheme="minorHAnsi"/>
        </w:rPr>
        <w:t>with</w:t>
      </w:r>
      <w:proofErr w:type="gramEnd"/>
      <w:r w:rsidR="00D04268" w:rsidRPr="00785A8C">
        <w:rPr>
          <w:rFonts w:asciiTheme="minorHAnsi" w:hAnsiTheme="minorHAnsi" w:cstheme="minorHAnsi"/>
        </w:rPr>
        <w:t xml:space="preserve"> a team of 10 nurses and 9 health care support workers and in addition there is 1 wa</w:t>
      </w:r>
      <w:r>
        <w:rPr>
          <w:rFonts w:asciiTheme="minorHAnsi" w:hAnsiTheme="minorHAnsi" w:cstheme="minorHAnsi"/>
        </w:rPr>
        <w:t>rd clerk and 1 activities coordi</w:t>
      </w:r>
      <w:r w:rsidR="00D04268" w:rsidRPr="00785A8C">
        <w:rPr>
          <w:rFonts w:asciiTheme="minorHAnsi" w:hAnsiTheme="minorHAnsi" w:cstheme="minorHAnsi"/>
        </w:rPr>
        <w:t>nator to support and engage with the patients regularly to undertake different activities. The</w:t>
      </w:r>
      <w:r>
        <w:rPr>
          <w:rFonts w:asciiTheme="minorHAnsi" w:hAnsiTheme="minorHAnsi" w:cstheme="minorHAnsi"/>
        </w:rPr>
        <w:t xml:space="preserve"> admission and</w:t>
      </w:r>
      <w:r w:rsidR="00D04268" w:rsidRPr="00785A8C">
        <w:rPr>
          <w:rFonts w:asciiTheme="minorHAnsi" w:hAnsiTheme="minorHAnsi" w:cstheme="minorHAnsi"/>
        </w:rPr>
        <w:t xml:space="preserve"> treatment ward teams are supported by colleagues who specialize in physiotherapy, occupational therapy and psychology with a psychologist onsite working with patients in additional sessions as part of their treatment.</w:t>
      </w:r>
    </w:p>
    <w:p w14:paraId="130F36CA" w14:textId="77777777" w:rsidR="00D04268" w:rsidRPr="00785A8C" w:rsidRDefault="00785A8C" w:rsidP="00785A8C">
      <w:pPr>
        <w:tabs>
          <w:tab w:val="left" w:pos="1440"/>
        </w:tabs>
        <w:ind w:left="720" w:hanging="426"/>
        <w:rPr>
          <w:rFonts w:asciiTheme="minorHAnsi" w:hAnsiTheme="minorHAnsi" w:cstheme="minorHAnsi"/>
        </w:rPr>
      </w:pPr>
      <w:r w:rsidRPr="00785A8C">
        <w:rPr>
          <w:rFonts w:asciiTheme="minorHAnsi" w:hAnsiTheme="minorHAnsi" w:cstheme="minorHAnsi"/>
        </w:rPr>
        <w:tab/>
      </w:r>
      <w:r w:rsidR="00C22FB7">
        <w:rPr>
          <w:rFonts w:asciiTheme="minorHAnsi" w:hAnsiTheme="minorHAnsi" w:cstheme="minorHAnsi"/>
        </w:rPr>
        <w:t>Furthermore, Clyne Ward is a female acute admission and treatment ward,</w:t>
      </w:r>
      <w:r w:rsidR="00D04268" w:rsidRPr="00785A8C">
        <w:rPr>
          <w:rFonts w:asciiTheme="minorHAnsi" w:hAnsiTheme="minorHAnsi" w:cstheme="minorHAnsi"/>
        </w:rPr>
        <w:t xml:space="preserve"> there are 14 beds and the consultant is supporte</w:t>
      </w:r>
      <w:r w:rsidR="00E53AD9" w:rsidRPr="00785A8C">
        <w:rPr>
          <w:rFonts w:asciiTheme="minorHAnsi" w:hAnsiTheme="minorHAnsi" w:cstheme="minorHAnsi"/>
        </w:rPr>
        <w:t>d by a team which</w:t>
      </w:r>
      <w:r w:rsidRPr="00785A8C">
        <w:rPr>
          <w:rFonts w:asciiTheme="minorHAnsi" w:hAnsiTheme="minorHAnsi" w:cstheme="minorHAnsi"/>
        </w:rPr>
        <w:t xml:space="preserve"> </w:t>
      </w:r>
      <w:r w:rsidR="00D04268" w:rsidRPr="00785A8C">
        <w:rPr>
          <w:rFonts w:asciiTheme="minorHAnsi" w:hAnsiTheme="minorHAnsi" w:cstheme="minorHAnsi"/>
        </w:rPr>
        <w:t xml:space="preserve">consists of </w:t>
      </w:r>
      <w:proofErr w:type="gramStart"/>
      <w:r w:rsidR="00D04268" w:rsidRPr="00785A8C">
        <w:rPr>
          <w:rFonts w:asciiTheme="minorHAnsi" w:hAnsiTheme="minorHAnsi" w:cstheme="minorHAnsi"/>
        </w:rPr>
        <w:t>nurses,  health</w:t>
      </w:r>
      <w:proofErr w:type="gramEnd"/>
      <w:r w:rsidR="00D04268" w:rsidRPr="00785A8C">
        <w:rPr>
          <w:rFonts w:asciiTheme="minorHAnsi" w:hAnsiTheme="minorHAnsi" w:cstheme="minorHAnsi"/>
        </w:rPr>
        <w:t xml:space="preserve"> care support workers and a ward clerk, along with an </w:t>
      </w:r>
      <w:proofErr w:type="gramStart"/>
      <w:r w:rsidR="00D04268" w:rsidRPr="00785A8C">
        <w:rPr>
          <w:rFonts w:asciiTheme="minorHAnsi" w:hAnsiTheme="minorHAnsi" w:cstheme="minorHAnsi"/>
        </w:rPr>
        <w:t>activities</w:t>
      </w:r>
      <w:proofErr w:type="gramEnd"/>
      <w:r w:rsidR="00D04268" w:rsidRPr="00785A8C">
        <w:rPr>
          <w:rFonts w:asciiTheme="minorHAnsi" w:hAnsiTheme="minorHAnsi" w:cstheme="minorHAnsi"/>
        </w:rPr>
        <w:t xml:space="preserve"> coordinator. </w:t>
      </w:r>
    </w:p>
    <w:p w14:paraId="49B5A372" w14:textId="77777777" w:rsidR="00D04268" w:rsidRPr="00785A8C" w:rsidRDefault="00D04268" w:rsidP="00D04268">
      <w:pPr>
        <w:tabs>
          <w:tab w:val="left" w:pos="1440"/>
        </w:tabs>
        <w:ind w:left="720" w:hanging="426"/>
        <w:jc w:val="both"/>
        <w:rPr>
          <w:rFonts w:asciiTheme="minorHAnsi" w:hAnsiTheme="minorHAnsi" w:cstheme="minorHAnsi"/>
        </w:rPr>
      </w:pPr>
      <w:r w:rsidRPr="00785A8C">
        <w:rPr>
          <w:rFonts w:asciiTheme="minorHAnsi" w:hAnsiTheme="minorHAnsi" w:cstheme="minorHAnsi"/>
        </w:rPr>
        <w:tab/>
        <w:t>Within Ward F</w:t>
      </w:r>
      <w:r w:rsidR="00C22FB7" w:rsidRPr="00C22FB7">
        <w:rPr>
          <w:rFonts w:asciiTheme="minorHAnsi" w:hAnsiTheme="minorHAnsi" w:cstheme="minorHAnsi"/>
        </w:rPr>
        <w:t xml:space="preserve"> </w:t>
      </w:r>
      <w:r w:rsidR="00C22FB7">
        <w:rPr>
          <w:rFonts w:asciiTheme="minorHAnsi" w:hAnsiTheme="minorHAnsi" w:cstheme="minorHAnsi"/>
        </w:rPr>
        <w:t>Neath Port Talbot Hospital, there are 21 mixed-gender beds</w:t>
      </w:r>
      <w:r w:rsidRPr="00785A8C">
        <w:rPr>
          <w:rFonts w:asciiTheme="minorHAnsi" w:hAnsiTheme="minorHAnsi" w:cstheme="minorHAnsi"/>
        </w:rPr>
        <w:t xml:space="preserve">, the team consists of 2 consultants, qualified </w:t>
      </w:r>
      <w:proofErr w:type="gramStart"/>
      <w:r w:rsidRPr="00785A8C">
        <w:rPr>
          <w:rFonts w:asciiTheme="minorHAnsi" w:hAnsiTheme="minorHAnsi" w:cstheme="minorHAnsi"/>
        </w:rPr>
        <w:t>nurses</w:t>
      </w:r>
      <w:proofErr w:type="gramEnd"/>
      <w:r w:rsidRPr="00785A8C">
        <w:rPr>
          <w:rFonts w:asciiTheme="minorHAnsi" w:hAnsiTheme="minorHAnsi" w:cstheme="minorHAnsi"/>
        </w:rPr>
        <w:t xml:space="preserve"> health care support workers, medical secretary and a ward clerk. This team is also supported by a psychologist, occupational therapists and physiotherapists to ensure the highest quality of care can be delivered through a multi-disciplinary approach. This has enabled a strong culture of co-operative working to be established between the teams.</w:t>
      </w:r>
    </w:p>
    <w:p w14:paraId="584C31DE" w14:textId="77777777" w:rsidR="00D04268" w:rsidRPr="00785A8C" w:rsidRDefault="00D04268" w:rsidP="00D04268">
      <w:pPr>
        <w:tabs>
          <w:tab w:val="left" w:pos="1440"/>
        </w:tabs>
        <w:ind w:left="720" w:hanging="426"/>
        <w:jc w:val="both"/>
        <w:rPr>
          <w:rFonts w:asciiTheme="minorHAnsi" w:hAnsiTheme="minorHAnsi" w:cstheme="minorHAnsi"/>
        </w:rPr>
      </w:pPr>
      <w:r w:rsidRPr="00785A8C">
        <w:rPr>
          <w:rFonts w:asciiTheme="minorHAnsi" w:hAnsiTheme="minorHAnsi" w:cstheme="minorHAnsi"/>
        </w:rPr>
        <w:tab/>
        <w:t>The 4 consultants will support each other with clinical advice and discussions. These posts will work together so that cover can be sought within the team where appropriate. The caseloads within each post will be monitored and peer monitoring and discussions will be encouraged.</w:t>
      </w:r>
    </w:p>
    <w:p w14:paraId="7E21E93C" w14:textId="77777777" w:rsidR="00D04268" w:rsidRPr="00785A8C" w:rsidRDefault="00D04268" w:rsidP="00D04268">
      <w:pPr>
        <w:tabs>
          <w:tab w:val="left" w:pos="1440"/>
        </w:tabs>
        <w:ind w:left="720" w:hanging="426"/>
        <w:jc w:val="both"/>
        <w:rPr>
          <w:rFonts w:asciiTheme="minorHAnsi" w:hAnsiTheme="minorHAnsi" w:cstheme="minorHAnsi"/>
        </w:rPr>
      </w:pPr>
      <w:r w:rsidRPr="00785A8C">
        <w:rPr>
          <w:rFonts w:asciiTheme="minorHAnsi" w:hAnsiTheme="minorHAnsi" w:cstheme="minorHAnsi"/>
        </w:rPr>
        <w:tab/>
        <w:t>In addition to this team, there are 2 crisis resolution home treatm</w:t>
      </w:r>
      <w:r w:rsidR="00C22FB7">
        <w:rPr>
          <w:rFonts w:asciiTheme="minorHAnsi" w:hAnsiTheme="minorHAnsi" w:cstheme="minorHAnsi"/>
        </w:rPr>
        <w:t>ent teams that also support the</w:t>
      </w:r>
      <w:r w:rsidRPr="00785A8C">
        <w:rPr>
          <w:rFonts w:asciiTheme="minorHAnsi" w:hAnsiTheme="minorHAnsi" w:cstheme="minorHAnsi"/>
        </w:rPr>
        <w:t xml:space="preserve"> admission</w:t>
      </w:r>
      <w:r w:rsidR="00E53AD9" w:rsidRPr="00785A8C">
        <w:rPr>
          <w:rFonts w:asciiTheme="minorHAnsi" w:hAnsiTheme="minorHAnsi" w:cstheme="minorHAnsi"/>
        </w:rPr>
        <w:t xml:space="preserve"> and treatment wards. There </w:t>
      </w:r>
      <w:proofErr w:type="gramStart"/>
      <w:r w:rsidR="00E53AD9" w:rsidRPr="00785A8C">
        <w:rPr>
          <w:rFonts w:asciiTheme="minorHAnsi" w:hAnsiTheme="minorHAnsi" w:cstheme="minorHAnsi"/>
        </w:rPr>
        <w:t>is</w:t>
      </w:r>
      <w:proofErr w:type="gramEnd"/>
      <w:r w:rsidR="00E53AD9" w:rsidRPr="00785A8C">
        <w:rPr>
          <w:rFonts w:asciiTheme="minorHAnsi" w:hAnsiTheme="minorHAnsi" w:cstheme="minorHAnsi"/>
        </w:rPr>
        <w:t xml:space="preserve"> </w:t>
      </w:r>
      <w:proofErr w:type="gramStart"/>
      <w:r w:rsidR="00E53AD9" w:rsidRPr="00785A8C">
        <w:rPr>
          <w:rFonts w:asciiTheme="minorHAnsi" w:hAnsiTheme="minorHAnsi" w:cstheme="minorHAnsi"/>
        </w:rPr>
        <w:t xml:space="preserve">a </w:t>
      </w:r>
      <w:r w:rsidRPr="00785A8C">
        <w:rPr>
          <w:rFonts w:asciiTheme="minorHAnsi" w:hAnsiTheme="minorHAnsi" w:cstheme="minorHAnsi"/>
        </w:rPr>
        <w:t>specialty</w:t>
      </w:r>
      <w:proofErr w:type="gramEnd"/>
      <w:r w:rsidRPr="00785A8C">
        <w:rPr>
          <w:rFonts w:asciiTheme="minorHAnsi" w:hAnsiTheme="minorHAnsi" w:cstheme="minorHAnsi"/>
        </w:rPr>
        <w:t xml:space="preserve"> doctors</w:t>
      </w:r>
      <w:r w:rsidR="00E53AD9" w:rsidRPr="00785A8C">
        <w:rPr>
          <w:rFonts w:asciiTheme="minorHAnsi" w:hAnsiTheme="minorHAnsi" w:cstheme="minorHAnsi"/>
        </w:rPr>
        <w:t xml:space="preserve"> in each crisis team</w:t>
      </w:r>
      <w:r w:rsidRPr="00785A8C">
        <w:rPr>
          <w:rFonts w:asciiTheme="minorHAnsi" w:hAnsiTheme="minorHAnsi" w:cstheme="minorHAnsi"/>
        </w:rPr>
        <w:t xml:space="preserve"> who are supported by a multidisciplinary team</w:t>
      </w:r>
      <w:proofErr w:type="gramStart"/>
      <w:r w:rsidRPr="00785A8C">
        <w:rPr>
          <w:rFonts w:asciiTheme="minorHAnsi" w:hAnsiTheme="minorHAnsi" w:cstheme="minorHAnsi"/>
        </w:rPr>
        <w:t>, the</w:t>
      </w:r>
      <w:proofErr w:type="gramEnd"/>
      <w:r w:rsidRPr="00785A8C">
        <w:rPr>
          <w:rFonts w:asciiTheme="minorHAnsi" w:hAnsiTheme="minorHAnsi" w:cstheme="minorHAnsi"/>
        </w:rPr>
        <w:t xml:space="preserve"> purpose of these teams is to provide gatekeeping assessments, support individuals via home treatment in the community and link in closely with the team </w:t>
      </w:r>
      <w:proofErr w:type="gramStart"/>
      <w:r w:rsidRPr="00785A8C">
        <w:rPr>
          <w:rFonts w:asciiTheme="minorHAnsi" w:hAnsiTheme="minorHAnsi" w:cstheme="minorHAnsi"/>
        </w:rPr>
        <w:t>in order to</w:t>
      </w:r>
      <w:proofErr w:type="gramEnd"/>
      <w:r w:rsidRPr="00785A8C">
        <w:rPr>
          <w:rFonts w:asciiTheme="minorHAnsi" w:hAnsiTheme="minorHAnsi" w:cstheme="minorHAnsi"/>
        </w:rPr>
        <w:t xml:space="preserve"> ensure support on admission and on discharge if appropriate. Furthermore, there is a liaison psychiatry team based in Morriston General Hospital that also carries out assessments and is </w:t>
      </w:r>
      <w:proofErr w:type="gramStart"/>
      <w:r w:rsidRPr="00785A8C">
        <w:rPr>
          <w:rFonts w:asciiTheme="minorHAnsi" w:hAnsiTheme="minorHAnsi" w:cstheme="minorHAnsi"/>
        </w:rPr>
        <w:t>linked in</w:t>
      </w:r>
      <w:proofErr w:type="gramEnd"/>
      <w:r w:rsidRPr="00785A8C">
        <w:rPr>
          <w:rFonts w:asciiTheme="minorHAnsi" w:hAnsiTheme="minorHAnsi" w:cstheme="minorHAnsi"/>
        </w:rPr>
        <w:t xml:space="preserve"> with the Psychiatric Liaison Accreditation Network. The assessments conducted by this team can r</w:t>
      </w:r>
      <w:r w:rsidR="00C22FB7">
        <w:rPr>
          <w:rFonts w:asciiTheme="minorHAnsi" w:hAnsiTheme="minorHAnsi" w:cstheme="minorHAnsi"/>
        </w:rPr>
        <w:t xml:space="preserve">esult in an admission to an inpatient ward </w:t>
      </w:r>
      <w:r w:rsidRPr="00785A8C">
        <w:rPr>
          <w:rFonts w:asciiTheme="minorHAnsi" w:hAnsiTheme="minorHAnsi" w:cstheme="minorHAnsi"/>
        </w:rPr>
        <w:t xml:space="preserve">and so close partnership working is strongly embedded across the medical and nursing workforce to ensure the patient is seen at the right time and in the right place </w:t>
      </w:r>
      <w:proofErr w:type="gramStart"/>
      <w:r w:rsidRPr="00785A8C">
        <w:rPr>
          <w:rFonts w:asciiTheme="minorHAnsi" w:hAnsiTheme="minorHAnsi" w:cstheme="minorHAnsi"/>
        </w:rPr>
        <w:t>in order to</w:t>
      </w:r>
      <w:proofErr w:type="gramEnd"/>
      <w:r w:rsidRPr="00785A8C">
        <w:rPr>
          <w:rFonts w:asciiTheme="minorHAnsi" w:hAnsiTheme="minorHAnsi" w:cstheme="minorHAnsi"/>
        </w:rPr>
        <w:t xml:space="preserve"> deliver the highest quality of care. </w:t>
      </w:r>
    </w:p>
    <w:p w14:paraId="75FDAFF5" w14:textId="77777777" w:rsidR="00D04268" w:rsidRPr="00785A8C" w:rsidRDefault="00D04268" w:rsidP="00D04268">
      <w:pPr>
        <w:tabs>
          <w:tab w:val="left" w:pos="1440"/>
        </w:tabs>
        <w:ind w:left="720" w:hanging="426"/>
        <w:jc w:val="both"/>
        <w:rPr>
          <w:rFonts w:asciiTheme="minorHAnsi" w:hAnsiTheme="minorHAnsi" w:cstheme="minorHAnsi"/>
        </w:rPr>
      </w:pPr>
      <w:r w:rsidRPr="00785A8C">
        <w:rPr>
          <w:rFonts w:asciiTheme="minorHAnsi" w:hAnsiTheme="minorHAnsi" w:cstheme="minorHAnsi"/>
        </w:rPr>
        <w:tab/>
        <w:t xml:space="preserve">The Service Group are actively engaged </w:t>
      </w:r>
      <w:proofErr w:type="gramStart"/>
      <w:r w:rsidRPr="00785A8C">
        <w:rPr>
          <w:rFonts w:asciiTheme="minorHAnsi" w:hAnsiTheme="minorHAnsi" w:cstheme="minorHAnsi"/>
        </w:rPr>
        <w:t>with</w:t>
      </w:r>
      <w:proofErr w:type="gramEnd"/>
      <w:r w:rsidRPr="00785A8C">
        <w:rPr>
          <w:rFonts w:asciiTheme="minorHAnsi" w:hAnsiTheme="minorHAnsi" w:cstheme="minorHAnsi"/>
        </w:rPr>
        <w:t xml:space="preserve"> service development and improving services to better meet the needs of its users whilst supporting staff to deliver high quality care. Within Ward F, there are 21 beds. This post along with the 3 consultants will strengthen the inpatient department’s ability to undertake assessments, ward rounds and multidisciplinary meetings engaging the patients and their family and carers in the decisions regarding their care. </w:t>
      </w:r>
    </w:p>
    <w:p w14:paraId="2054524D" w14:textId="77777777" w:rsidR="00D04268" w:rsidRPr="00785A8C" w:rsidRDefault="00D04268" w:rsidP="00D04268">
      <w:pPr>
        <w:tabs>
          <w:tab w:val="left" w:pos="1440"/>
        </w:tabs>
        <w:ind w:left="720" w:hanging="426"/>
        <w:jc w:val="both"/>
        <w:rPr>
          <w:rFonts w:asciiTheme="minorHAnsi" w:hAnsiTheme="minorHAnsi" w:cstheme="minorHAnsi"/>
        </w:rPr>
      </w:pPr>
      <w:r w:rsidRPr="00785A8C">
        <w:rPr>
          <w:rFonts w:asciiTheme="minorHAnsi" w:hAnsiTheme="minorHAnsi" w:cstheme="minorHAnsi"/>
        </w:rPr>
        <w:tab/>
        <w:t xml:space="preserve">The inpatient teams meet on a weekly basis to </w:t>
      </w:r>
      <w:proofErr w:type="spellStart"/>
      <w:r w:rsidRPr="00785A8C">
        <w:rPr>
          <w:rFonts w:asciiTheme="minorHAnsi" w:hAnsiTheme="minorHAnsi" w:cstheme="minorHAnsi"/>
        </w:rPr>
        <w:t>prioritise</w:t>
      </w:r>
      <w:proofErr w:type="spellEnd"/>
      <w:r w:rsidRPr="00785A8C">
        <w:rPr>
          <w:rFonts w:asciiTheme="minorHAnsi" w:hAnsiTheme="minorHAnsi" w:cstheme="minorHAnsi"/>
        </w:rPr>
        <w:t xml:space="preserve"> upcoming work and discuss any challenging cases</w:t>
      </w:r>
      <w:proofErr w:type="gramStart"/>
      <w:r w:rsidRPr="00785A8C">
        <w:rPr>
          <w:rFonts w:asciiTheme="minorHAnsi" w:hAnsiTheme="minorHAnsi" w:cstheme="minorHAnsi"/>
        </w:rPr>
        <w:t>, this</w:t>
      </w:r>
      <w:proofErr w:type="gramEnd"/>
      <w:r w:rsidRPr="00785A8C">
        <w:rPr>
          <w:rFonts w:asciiTheme="minorHAnsi" w:hAnsiTheme="minorHAnsi" w:cstheme="minorHAnsi"/>
        </w:rPr>
        <w:t xml:space="preserve"> meeting also includes the community mental health teams so </w:t>
      </w:r>
      <w:proofErr w:type="gramStart"/>
      <w:r w:rsidRPr="00785A8C">
        <w:rPr>
          <w:rFonts w:asciiTheme="minorHAnsi" w:hAnsiTheme="minorHAnsi" w:cstheme="minorHAnsi"/>
        </w:rPr>
        <w:t>that</w:t>
      </w:r>
      <w:proofErr w:type="gramEnd"/>
      <w:r w:rsidRPr="00785A8C">
        <w:rPr>
          <w:rFonts w:asciiTheme="minorHAnsi" w:hAnsiTheme="minorHAnsi" w:cstheme="minorHAnsi"/>
        </w:rPr>
        <w:t xml:space="preserve"> can be involved in support following discharge and throughout the inpatient stay. These meetings are held virtually along with virtual ward rounds, the ward round component of the post relates primarily to the management patients admitted under the care of the post-holder.</w:t>
      </w:r>
    </w:p>
    <w:p w14:paraId="5DE61708" w14:textId="77777777" w:rsidR="00C22DCC" w:rsidRPr="00785A8C" w:rsidRDefault="00C22DCC" w:rsidP="005F0FDB">
      <w:pPr>
        <w:pStyle w:val="BodyTextIndent2"/>
        <w:spacing w:after="0" w:line="240" w:lineRule="auto"/>
        <w:ind w:left="0" w:firstLine="720"/>
        <w:rPr>
          <w:rFonts w:asciiTheme="minorHAnsi" w:hAnsiTheme="minorHAnsi" w:cstheme="minorHAnsi"/>
          <w:b/>
          <w:iCs/>
        </w:rPr>
      </w:pPr>
      <w:r w:rsidRPr="00785A8C">
        <w:rPr>
          <w:rFonts w:asciiTheme="minorHAnsi" w:hAnsiTheme="minorHAnsi" w:cstheme="minorHAnsi"/>
          <w:b/>
          <w:iCs/>
        </w:rPr>
        <w:t>Working across Boundaries</w:t>
      </w:r>
    </w:p>
    <w:p w14:paraId="5F0E7D8C" w14:textId="77777777" w:rsidR="007B476E" w:rsidRPr="00785A8C" w:rsidRDefault="007B476E" w:rsidP="007B476E">
      <w:pPr>
        <w:pStyle w:val="BodyTextIndent2"/>
        <w:spacing w:after="0" w:line="240" w:lineRule="auto"/>
        <w:ind w:left="0" w:hanging="426"/>
        <w:rPr>
          <w:rFonts w:asciiTheme="minorHAnsi" w:hAnsiTheme="minorHAnsi" w:cstheme="minorHAnsi"/>
          <w:b/>
          <w:iCs/>
        </w:rPr>
      </w:pPr>
    </w:p>
    <w:p w14:paraId="49F3566D" w14:textId="634C420F" w:rsidR="00FB6977" w:rsidRPr="00785A8C" w:rsidRDefault="00FB6977" w:rsidP="00FB6977">
      <w:pPr>
        <w:spacing w:after="0" w:line="240" w:lineRule="auto"/>
        <w:ind w:left="720"/>
        <w:jc w:val="both"/>
        <w:rPr>
          <w:rFonts w:asciiTheme="minorHAnsi" w:hAnsiTheme="minorHAnsi" w:cstheme="minorHAnsi"/>
        </w:rPr>
      </w:pPr>
      <w:r w:rsidRPr="00785A8C">
        <w:rPr>
          <w:rFonts w:asciiTheme="minorHAnsi" w:hAnsiTheme="minorHAnsi" w:cstheme="minorHAnsi"/>
          <w:iCs/>
        </w:rPr>
        <w:t>At the current time this post is based at Cefn Coed Hospital.  We are reconfiguring our services to ensure they remain safe and sustainable in the future, and</w:t>
      </w:r>
      <w:r w:rsidRPr="00785A8C">
        <w:rPr>
          <w:rFonts w:asciiTheme="minorHAnsi" w:hAnsiTheme="minorHAnsi" w:cstheme="minorHAnsi"/>
          <w:i/>
          <w:iCs/>
        </w:rPr>
        <w:t xml:space="preserve"> </w:t>
      </w:r>
      <w:r w:rsidRPr="00785A8C">
        <w:rPr>
          <w:rFonts w:asciiTheme="minorHAnsi" w:hAnsiTheme="minorHAnsi" w:cstheme="minorHAnsi"/>
        </w:rPr>
        <w:t xml:space="preserve">there may be occasions when you will be requested to work at </w:t>
      </w:r>
      <w:r w:rsidRPr="00785A8C">
        <w:rPr>
          <w:rFonts w:asciiTheme="minorHAnsi" w:hAnsiTheme="minorHAnsi" w:cstheme="minorHAnsi"/>
        </w:rPr>
        <w:lastRenderedPageBreak/>
        <w:t xml:space="preserve">other locations within SBU NHS Health board. We reserve the right to transfer you, following consultation, to any of its locations, in accordance with the needs of the service. In such circumstances, a change of base may carry an entitlement to excess travel payments.  </w:t>
      </w:r>
      <w:r w:rsidR="006A4C37">
        <w:rPr>
          <w:rFonts w:asciiTheme="minorHAnsi" w:hAnsiTheme="minorHAnsi" w:cstheme="minorHAnsi"/>
        </w:rPr>
        <w:br/>
      </w:r>
    </w:p>
    <w:p w14:paraId="17476306" w14:textId="77777777" w:rsidR="005F0FDB" w:rsidRPr="00785A8C" w:rsidRDefault="005F0FDB" w:rsidP="005F0FDB">
      <w:pPr>
        <w:spacing w:after="0" w:line="240" w:lineRule="auto"/>
        <w:jc w:val="both"/>
        <w:rPr>
          <w:rFonts w:asciiTheme="minorHAnsi" w:hAnsiTheme="minorHAnsi" w:cstheme="minorHAnsi"/>
          <w:b/>
        </w:rPr>
      </w:pPr>
      <w:r w:rsidRPr="00785A8C">
        <w:rPr>
          <w:rFonts w:asciiTheme="minorHAnsi" w:hAnsiTheme="minorHAnsi" w:cstheme="minorHAnsi"/>
          <w:b/>
        </w:rPr>
        <w:t xml:space="preserve">2.2 </w:t>
      </w:r>
      <w:r w:rsidRPr="00785A8C">
        <w:rPr>
          <w:rFonts w:asciiTheme="minorHAnsi" w:hAnsiTheme="minorHAnsi" w:cstheme="minorHAnsi"/>
          <w:b/>
        </w:rPr>
        <w:tab/>
        <w:t>Consultants and senior staff in the specialty</w:t>
      </w:r>
    </w:p>
    <w:p w14:paraId="28AEA556" w14:textId="77777777" w:rsidR="005F0FDB" w:rsidRPr="00785A8C" w:rsidRDefault="005F0FDB" w:rsidP="005F0FDB">
      <w:pPr>
        <w:spacing w:after="0" w:line="240" w:lineRule="auto"/>
        <w:jc w:val="both"/>
        <w:rPr>
          <w:rFonts w:asciiTheme="minorHAnsi" w:hAnsiTheme="minorHAnsi" w:cstheme="minorHAnsi"/>
        </w:rPr>
      </w:pPr>
    </w:p>
    <w:tbl>
      <w:tblPr>
        <w:tblW w:w="0" w:type="auto"/>
        <w:jc w:val="cente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9766"/>
      </w:tblGrid>
      <w:tr w:rsidR="005F0FDB" w:rsidRPr="00785A8C" w14:paraId="7EA80D6F" w14:textId="77777777" w:rsidTr="00785A8C">
        <w:trPr>
          <w:jc w:val="center"/>
        </w:trPr>
        <w:tc>
          <w:tcPr>
            <w:tcW w:w="9766" w:type="dxa"/>
            <w:shd w:val="clear" w:color="auto" w:fill="F2F2F2"/>
          </w:tcPr>
          <w:p w14:paraId="4F09AB02" w14:textId="77777777" w:rsidR="00FB6977" w:rsidRPr="00785A8C" w:rsidRDefault="00FB6977" w:rsidP="00FB6977">
            <w:pPr>
              <w:pStyle w:val="ListParagraph"/>
              <w:numPr>
                <w:ilvl w:val="0"/>
                <w:numId w:val="23"/>
              </w:numPr>
              <w:tabs>
                <w:tab w:val="left" w:pos="9380"/>
              </w:tabs>
              <w:ind w:right="431"/>
              <w:jc w:val="both"/>
              <w:rPr>
                <w:rFonts w:asciiTheme="minorHAnsi" w:hAnsiTheme="minorHAnsi" w:cstheme="minorHAnsi"/>
              </w:rPr>
            </w:pPr>
            <w:r w:rsidRPr="00785A8C">
              <w:rPr>
                <w:rFonts w:asciiTheme="minorHAnsi" w:hAnsiTheme="minorHAnsi" w:cstheme="minorHAnsi"/>
              </w:rPr>
              <w:t>Unit Medical Director of Mental Health &amp; Learning Disabilities</w:t>
            </w:r>
          </w:p>
          <w:p w14:paraId="40F2529A" w14:textId="77777777" w:rsidR="00FB6977" w:rsidRPr="00785A8C" w:rsidRDefault="00FB6977" w:rsidP="00FB6977">
            <w:pPr>
              <w:pStyle w:val="ListParagraph"/>
              <w:numPr>
                <w:ilvl w:val="0"/>
                <w:numId w:val="23"/>
              </w:numPr>
              <w:tabs>
                <w:tab w:val="left" w:pos="9380"/>
              </w:tabs>
              <w:ind w:right="431"/>
              <w:jc w:val="both"/>
              <w:rPr>
                <w:rFonts w:asciiTheme="minorHAnsi" w:hAnsiTheme="minorHAnsi" w:cstheme="minorHAnsi"/>
              </w:rPr>
            </w:pPr>
            <w:r w:rsidRPr="00785A8C">
              <w:rPr>
                <w:rFonts w:asciiTheme="minorHAnsi" w:hAnsiTheme="minorHAnsi" w:cstheme="minorHAnsi"/>
              </w:rPr>
              <w:t>Clinical Lead</w:t>
            </w:r>
          </w:p>
          <w:p w14:paraId="2B57C6D9" w14:textId="77777777" w:rsidR="00FB6977" w:rsidRPr="00785A8C" w:rsidRDefault="00FB6977" w:rsidP="00FB6977">
            <w:pPr>
              <w:pStyle w:val="ListParagraph"/>
              <w:numPr>
                <w:ilvl w:val="0"/>
                <w:numId w:val="23"/>
              </w:numPr>
              <w:tabs>
                <w:tab w:val="left" w:pos="9380"/>
              </w:tabs>
              <w:ind w:right="431"/>
              <w:jc w:val="both"/>
              <w:rPr>
                <w:rFonts w:asciiTheme="minorHAnsi" w:hAnsiTheme="minorHAnsi" w:cstheme="minorHAnsi"/>
              </w:rPr>
            </w:pPr>
            <w:r w:rsidRPr="00785A8C">
              <w:rPr>
                <w:rFonts w:asciiTheme="minorHAnsi" w:hAnsiTheme="minorHAnsi" w:cstheme="minorHAnsi"/>
              </w:rPr>
              <w:t xml:space="preserve">Adult Mental Health Consultant – </w:t>
            </w:r>
            <w:r w:rsidR="00C22FB7">
              <w:rPr>
                <w:rFonts w:asciiTheme="minorHAnsi" w:hAnsiTheme="minorHAnsi" w:cstheme="minorHAnsi"/>
              </w:rPr>
              <w:t xml:space="preserve">Ward F </w:t>
            </w:r>
          </w:p>
          <w:p w14:paraId="617431B2" w14:textId="77777777" w:rsidR="00FB6977" w:rsidRPr="00785A8C" w:rsidRDefault="00FB6977" w:rsidP="00FB6977">
            <w:pPr>
              <w:pStyle w:val="ListParagraph"/>
              <w:numPr>
                <w:ilvl w:val="0"/>
                <w:numId w:val="23"/>
              </w:numPr>
              <w:tabs>
                <w:tab w:val="left" w:pos="9380"/>
              </w:tabs>
              <w:ind w:right="431"/>
              <w:jc w:val="both"/>
              <w:rPr>
                <w:rFonts w:asciiTheme="minorHAnsi" w:hAnsiTheme="minorHAnsi" w:cstheme="minorHAnsi"/>
              </w:rPr>
            </w:pPr>
            <w:r w:rsidRPr="00785A8C">
              <w:rPr>
                <w:rFonts w:asciiTheme="minorHAnsi" w:hAnsiTheme="minorHAnsi" w:cstheme="minorHAnsi"/>
              </w:rPr>
              <w:t xml:space="preserve">Adult Mental Health Consultant – </w:t>
            </w:r>
            <w:r w:rsidR="00C22FB7">
              <w:rPr>
                <w:rFonts w:asciiTheme="minorHAnsi" w:hAnsiTheme="minorHAnsi" w:cstheme="minorHAnsi"/>
              </w:rPr>
              <w:t xml:space="preserve">Ward F </w:t>
            </w:r>
          </w:p>
          <w:p w14:paraId="41A362B7" w14:textId="77777777" w:rsidR="00FB6977" w:rsidRPr="00785A8C" w:rsidRDefault="00FB6977" w:rsidP="00FB6977">
            <w:pPr>
              <w:pStyle w:val="ListParagraph"/>
              <w:numPr>
                <w:ilvl w:val="0"/>
                <w:numId w:val="23"/>
              </w:numPr>
              <w:tabs>
                <w:tab w:val="left" w:pos="9380"/>
              </w:tabs>
              <w:ind w:right="431"/>
              <w:jc w:val="both"/>
              <w:rPr>
                <w:rFonts w:asciiTheme="minorHAnsi" w:hAnsiTheme="minorHAnsi" w:cstheme="minorHAnsi"/>
              </w:rPr>
            </w:pPr>
            <w:r w:rsidRPr="00785A8C">
              <w:rPr>
                <w:rFonts w:asciiTheme="minorHAnsi" w:hAnsiTheme="minorHAnsi" w:cstheme="minorHAnsi"/>
              </w:rPr>
              <w:t>Adult Mental Health Consultant – Fendrod Ward</w:t>
            </w:r>
          </w:p>
          <w:p w14:paraId="340ED348" w14:textId="77777777" w:rsidR="00FB6977" w:rsidRPr="00785A8C" w:rsidRDefault="00FB6977" w:rsidP="00FB6977">
            <w:pPr>
              <w:pStyle w:val="ListParagraph"/>
              <w:numPr>
                <w:ilvl w:val="0"/>
                <w:numId w:val="23"/>
              </w:numPr>
              <w:tabs>
                <w:tab w:val="left" w:pos="9380"/>
              </w:tabs>
              <w:ind w:right="431"/>
              <w:jc w:val="both"/>
              <w:rPr>
                <w:rFonts w:asciiTheme="minorHAnsi" w:hAnsiTheme="minorHAnsi" w:cstheme="minorHAnsi"/>
              </w:rPr>
            </w:pPr>
            <w:r w:rsidRPr="00785A8C">
              <w:rPr>
                <w:rFonts w:asciiTheme="minorHAnsi" w:hAnsiTheme="minorHAnsi" w:cstheme="minorHAnsi"/>
              </w:rPr>
              <w:t>Adult Mental Health Consultant – Clyne Ward</w:t>
            </w:r>
          </w:p>
          <w:p w14:paraId="37CC51F7" w14:textId="77777777" w:rsidR="00FB6977" w:rsidRPr="00785A8C" w:rsidRDefault="00FB6977" w:rsidP="00FB6977">
            <w:pPr>
              <w:pStyle w:val="ListParagraph"/>
              <w:numPr>
                <w:ilvl w:val="0"/>
                <w:numId w:val="23"/>
              </w:numPr>
              <w:tabs>
                <w:tab w:val="left" w:pos="9380"/>
              </w:tabs>
              <w:ind w:right="431"/>
              <w:jc w:val="both"/>
              <w:rPr>
                <w:rFonts w:asciiTheme="minorHAnsi" w:hAnsiTheme="minorHAnsi" w:cstheme="minorHAnsi"/>
              </w:rPr>
            </w:pPr>
            <w:r w:rsidRPr="00785A8C">
              <w:rPr>
                <w:rFonts w:asciiTheme="minorHAnsi" w:hAnsiTheme="minorHAnsi" w:cstheme="minorHAnsi"/>
              </w:rPr>
              <w:t xml:space="preserve">Swansea Crisis Home </w:t>
            </w:r>
            <w:proofErr w:type="gramStart"/>
            <w:r w:rsidRPr="00785A8C">
              <w:rPr>
                <w:rFonts w:asciiTheme="minorHAnsi" w:hAnsiTheme="minorHAnsi" w:cstheme="minorHAnsi"/>
              </w:rPr>
              <w:t>Resolution Treatment</w:t>
            </w:r>
            <w:proofErr w:type="gramEnd"/>
            <w:r w:rsidRPr="00785A8C">
              <w:rPr>
                <w:rFonts w:asciiTheme="minorHAnsi" w:hAnsiTheme="minorHAnsi" w:cstheme="minorHAnsi"/>
              </w:rPr>
              <w:t xml:space="preserve"> Team Specialty Doctor</w:t>
            </w:r>
          </w:p>
          <w:p w14:paraId="34713E48" w14:textId="77777777" w:rsidR="005F0FDB" w:rsidRPr="00785A8C" w:rsidRDefault="00FB6977" w:rsidP="00A9755F">
            <w:pPr>
              <w:pStyle w:val="ListParagraph"/>
              <w:numPr>
                <w:ilvl w:val="0"/>
                <w:numId w:val="23"/>
              </w:numPr>
              <w:tabs>
                <w:tab w:val="left" w:pos="9380"/>
              </w:tabs>
              <w:ind w:right="431"/>
              <w:jc w:val="both"/>
              <w:rPr>
                <w:rFonts w:asciiTheme="minorHAnsi" w:hAnsiTheme="minorHAnsi" w:cstheme="minorHAnsi"/>
              </w:rPr>
            </w:pPr>
            <w:r w:rsidRPr="00785A8C">
              <w:rPr>
                <w:rFonts w:asciiTheme="minorHAnsi" w:hAnsiTheme="minorHAnsi" w:cstheme="minorHAnsi"/>
              </w:rPr>
              <w:t xml:space="preserve">Neath Port Talbot Crisis Home Resolution Treatment Team Specialty Doctor </w:t>
            </w:r>
          </w:p>
          <w:p w14:paraId="776F29EB" w14:textId="77777777" w:rsidR="00FB6977" w:rsidRPr="00785A8C" w:rsidRDefault="00FB6977" w:rsidP="00FB6977">
            <w:pPr>
              <w:spacing w:after="0" w:line="240" w:lineRule="auto"/>
              <w:rPr>
                <w:rFonts w:asciiTheme="minorHAnsi" w:hAnsiTheme="minorHAnsi" w:cstheme="minorHAnsi"/>
              </w:rPr>
            </w:pPr>
          </w:p>
        </w:tc>
      </w:tr>
    </w:tbl>
    <w:p w14:paraId="10185F47" w14:textId="77777777" w:rsidR="004D5E50" w:rsidRPr="00785A8C" w:rsidRDefault="004D5E50" w:rsidP="00393DCF">
      <w:pPr>
        <w:spacing w:after="0" w:line="240" w:lineRule="auto"/>
        <w:rPr>
          <w:rFonts w:asciiTheme="minorHAnsi" w:hAnsiTheme="minorHAnsi" w:cstheme="minorHAnsi"/>
          <w:b/>
        </w:rPr>
      </w:pPr>
    </w:p>
    <w:p w14:paraId="120BD554" w14:textId="77777777" w:rsidR="005F0FDB" w:rsidRPr="00785A8C" w:rsidRDefault="005F0FDB" w:rsidP="00393DCF">
      <w:pPr>
        <w:spacing w:after="0" w:line="240" w:lineRule="auto"/>
        <w:rPr>
          <w:rFonts w:asciiTheme="minorHAnsi" w:hAnsiTheme="minorHAnsi" w:cstheme="minorHAnsi"/>
          <w:b/>
        </w:rPr>
      </w:pPr>
      <w:r w:rsidRPr="00785A8C">
        <w:rPr>
          <w:rFonts w:asciiTheme="minorHAnsi" w:hAnsiTheme="minorHAnsi" w:cstheme="minorHAnsi"/>
          <w:b/>
        </w:rPr>
        <w:t xml:space="preserve">2.3 </w:t>
      </w:r>
      <w:r w:rsidRPr="00785A8C">
        <w:rPr>
          <w:rFonts w:asciiTheme="minorHAnsi" w:hAnsiTheme="minorHAnsi" w:cstheme="minorHAnsi"/>
          <w:b/>
        </w:rPr>
        <w:tab/>
        <w:t>Other medical staff in the specialty</w:t>
      </w:r>
    </w:p>
    <w:p w14:paraId="6B03A345" w14:textId="77777777" w:rsidR="005F0FDB" w:rsidRPr="00785A8C" w:rsidRDefault="005F0FDB" w:rsidP="005F0FDB">
      <w:pPr>
        <w:spacing w:after="0" w:line="240" w:lineRule="auto"/>
        <w:jc w:val="both"/>
        <w:rPr>
          <w:rFonts w:asciiTheme="minorHAnsi" w:hAnsiTheme="minorHAnsi" w:cstheme="minorHAnsi"/>
        </w:rPr>
      </w:pPr>
    </w:p>
    <w:tbl>
      <w:tblPr>
        <w:tblW w:w="0" w:type="auto"/>
        <w:jc w:val="cente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8538"/>
      </w:tblGrid>
      <w:tr w:rsidR="005F0FDB" w:rsidRPr="00785A8C" w14:paraId="3C20B9A4" w14:textId="77777777" w:rsidTr="005F0FDB">
        <w:trPr>
          <w:jc w:val="center"/>
        </w:trPr>
        <w:tc>
          <w:tcPr>
            <w:tcW w:w="8538" w:type="dxa"/>
            <w:shd w:val="clear" w:color="auto" w:fill="F2F2F2"/>
          </w:tcPr>
          <w:p w14:paraId="059B9145" w14:textId="77777777" w:rsidR="005F0FDB" w:rsidRPr="00785A8C" w:rsidRDefault="00FB6977" w:rsidP="00785A8C">
            <w:pPr>
              <w:spacing w:after="0" w:line="240" w:lineRule="auto"/>
              <w:rPr>
                <w:rFonts w:asciiTheme="minorHAnsi" w:hAnsiTheme="minorHAnsi" w:cstheme="minorHAnsi"/>
              </w:rPr>
            </w:pPr>
            <w:r w:rsidRPr="00785A8C">
              <w:rPr>
                <w:rFonts w:asciiTheme="minorHAnsi" w:hAnsiTheme="minorHAnsi" w:cstheme="minorHAnsi"/>
              </w:rPr>
              <w:t xml:space="preserve">In addition to this, you may also </w:t>
            </w:r>
            <w:proofErr w:type="gramStart"/>
            <w:r w:rsidRPr="00785A8C">
              <w:rPr>
                <w:rFonts w:asciiTheme="minorHAnsi" w:hAnsiTheme="minorHAnsi" w:cstheme="minorHAnsi"/>
              </w:rPr>
              <w:t>have the opportunity to</w:t>
            </w:r>
            <w:proofErr w:type="gramEnd"/>
            <w:r w:rsidRPr="00785A8C">
              <w:rPr>
                <w:rFonts w:asciiTheme="minorHAnsi" w:hAnsiTheme="minorHAnsi" w:cstheme="minorHAnsi"/>
              </w:rPr>
              <w:t xml:space="preserve"> be supported by junior doctors within the post who will be rotated across different areas.</w:t>
            </w:r>
          </w:p>
        </w:tc>
      </w:tr>
    </w:tbl>
    <w:p w14:paraId="4E7E9D8C" w14:textId="77777777" w:rsidR="005F0FDB" w:rsidRPr="00785A8C" w:rsidRDefault="005F0FDB" w:rsidP="00393DCF">
      <w:pPr>
        <w:spacing w:after="0" w:line="240" w:lineRule="auto"/>
        <w:rPr>
          <w:rFonts w:asciiTheme="minorHAnsi" w:hAnsiTheme="minorHAnsi" w:cstheme="minorHAnsi"/>
          <w:b/>
        </w:rPr>
      </w:pPr>
    </w:p>
    <w:p w14:paraId="6A6EDCF2" w14:textId="77777777" w:rsidR="005F0FDB" w:rsidRPr="00785A8C" w:rsidRDefault="005F0FDB" w:rsidP="00393DCF">
      <w:pPr>
        <w:spacing w:after="0" w:line="240" w:lineRule="auto"/>
        <w:rPr>
          <w:rFonts w:asciiTheme="minorHAnsi" w:hAnsiTheme="minorHAnsi" w:cstheme="minorHAnsi"/>
          <w:b/>
        </w:rPr>
      </w:pPr>
      <w:r w:rsidRPr="00785A8C">
        <w:rPr>
          <w:rFonts w:asciiTheme="minorHAnsi" w:hAnsiTheme="minorHAnsi" w:cstheme="minorHAnsi"/>
          <w:b/>
        </w:rPr>
        <w:t xml:space="preserve">2.4 </w:t>
      </w:r>
      <w:r w:rsidRPr="00785A8C">
        <w:rPr>
          <w:rFonts w:asciiTheme="minorHAnsi" w:hAnsiTheme="minorHAnsi" w:cstheme="minorHAnsi"/>
          <w:b/>
        </w:rPr>
        <w:tab/>
        <w:t xml:space="preserve">Other relevant staff and members of the </w:t>
      </w:r>
      <w:proofErr w:type="spellStart"/>
      <w:proofErr w:type="gramStart"/>
      <w:r w:rsidRPr="00785A8C">
        <w:rPr>
          <w:rFonts w:asciiTheme="minorHAnsi" w:hAnsiTheme="minorHAnsi" w:cstheme="minorHAnsi"/>
          <w:b/>
        </w:rPr>
        <w:t>multi disciplinary</w:t>
      </w:r>
      <w:proofErr w:type="spellEnd"/>
      <w:proofErr w:type="gramEnd"/>
      <w:r w:rsidRPr="00785A8C">
        <w:rPr>
          <w:rFonts w:asciiTheme="minorHAnsi" w:hAnsiTheme="minorHAnsi" w:cstheme="minorHAnsi"/>
          <w:b/>
        </w:rPr>
        <w:t xml:space="preserve"> team</w:t>
      </w:r>
    </w:p>
    <w:p w14:paraId="3A1F2EFE" w14:textId="77777777" w:rsidR="005F0FDB" w:rsidRPr="00785A8C" w:rsidRDefault="005F0FDB" w:rsidP="005F0FDB">
      <w:pPr>
        <w:spacing w:after="0" w:line="240" w:lineRule="auto"/>
        <w:jc w:val="both"/>
        <w:rPr>
          <w:rFonts w:asciiTheme="minorHAnsi" w:hAnsiTheme="minorHAnsi" w:cstheme="minorHAnsi"/>
        </w:rPr>
      </w:pPr>
    </w:p>
    <w:tbl>
      <w:tblPr>
        <w:tblW w:w="0" w:type="auto"/>
        <w:jc w:val="cente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8538"/>
      </w:tblGrid>
      <w:tr w:rsidR="00785A8C" w:rsidRPr="00785A8C" w14:paraId="65331835" w14:textId="77777777" w:rsidTr="005F0FDB">
        <w:trPr>
          <w:jc w:val="center"/>
        </w:trPr>
        <w:tc>
          <w:tcPr>
            <w:tcW w:w="8538" w:type="dxa"/>
            <w:shd w:val="clear" w:color="auto" w:fill="F2F2F2"/>
          </w:tcPr>
          <w:p w14:paraId="595AA282" w14:textId="77777777" w:rsidR="00FB6977" w:rsidRPr="00785A8C" w:rsidRDefault="00FB6977" w:rsidP="00FB6977">
            <w:pPr>
              <w:pStyle w:val="ListParagraph"/>
              <w:numPr>
                <w:ilvl w:val="0"/>
                <w:numId w:val="23"/>
              </w:numPr>
              <w:tabs>
                <w:tab w:val="left" w:pos="9380"/>
              </w:tabs>
              <w:ind w:right="431"/>
              <w:jc w:val="both"/>
              <w:rPr>
                <w:rFonts w:asciiTheme="minorHAnsi" w:hAnsiTheme="minorHAnsi" w:cstheme="minorHAnsi"/>
              </w:rPr>
            </w:pPr>
            <w:r w:rsidRPr="00785A8C">
              <w:rPr>
                <w:rFonts w:asciiTheme="minorHAnsi" w:hAnsiTheme="minorHAnsi" w:cstheme="minorHAnsi"/>
              </w:rPr>
              <w:t>Divisional Manager for Mental Health Division</w:t>
            </w:r>
          </w:p>
          <w:p w14:paraId="05194613" w14:textId="77777777" w:rsidR="00FB6977" w:rsidRPr="00785A8C" w:rsidRDefault="00FB6977" w:rsidP="00FB6977">
            <w:pPr>
              <w:pStyle w:val="ListParagraph"/>
              <w:numPr>
                <w:ilvl w:val="0"/>
                <w:numId w:val="23"/>
              </w:numPr>
              <w:tabs>
                <w:tab w:val="left" w:pos="9380"/>
              </w:tabs>
              <w:ind w:right="431"/>
              <w:jc w:val="both"/>
              <w:rPr>
                <w:rFonts w:asciiTheme="minorHAnsi" w:hAnsiTheme="minorHAnsi" w:cstheme="minorHAnsi"/>
              </w:rPr>
            </w:pPr>
            <w:r w:rsidRPr="00785A8C">
              <w:rPr>
                <w:rFonts w:asciiTheme="minorHAnsi" w:hAnsiTheme="minorHAnsi" w:cstheme="minorHAnsi"/>
              </w:rPr>
              <w:t>Lead Nurse for Unscheduled Care Adult Mental Health</w:t>
            </w:r>
          </w:p>
          <w:p w14:paraId="35A1E925" w14:textId="77777777" w:rsidR="00FB6977" w:rsidRDefault="00FB6977" w:rsidP="00FB6977">
            <w:pPr>
              <w:pStyle w:val="ListParagraph"/>
              <w:numPr>
                <w:ilvl w:val="0"/>
                <w:numId w:val="23"/>
              </w:numPr>
              <w:tabs>
                <w:tab w:val="left" w:pos="9380"/>
              </w:tabs>
              <w:ind w:right="431"/>
              <w:jc w:val="both"/>
              <w:rPr>
                <w:rFonts w:asciiTheme="minorHAnsi" w:hAnsiTheme="minorHAnsi" w:cstheme="minorHAnsi"/>
              </w:rPr>
            </w:pPr>
            <w:r w:rsidRPr="00785A8C">
              <w:rPr>
                <w:rFonts w:asciiTheme="minorHAnsi" w:hAnsiTheme="minorHAnsi" w:cstheme="minorHAnsi"/>
              </w:rPr>
              <w:t xml:space="preserve">Directorate Manager for Adult Mental Health </w:t>
            </w:r>
          </w:p>
          <w:p w14:paraId="1F7A0AA8" w14:textId="77777777" w:rsidR="00C22FB7" w:rsidRPr="00785A8C" w:rsidRDefault="00C22FB7" w:rsidP="00FB6977">
            <w:pPr>
              <w:pStyle w:val="ListParagraph"/>
              <w:numPr>
                <w:ilvl w:val="0"/>
                <w:numId w:val="23"/>
              </w:numPr>
              <w:tabs>
                <w:tab w:val="left" w:pos="9380"/>
              </w:tabs>
              <w:ind w:right="431"/>
              <w:jc w:val="both"/>
              <w:rPr>
                <w:rFonts w:asciiTheme="minorHAnsi" w:hAnsiTheme="minorHAnsi" w:cstheme="minorHAnsi"/>
              </w:rPr>
            </w:pPr>
            <w:r>
              <w:rPr>
                <w:rFonts w:asciiTheme="minorHAnsi" w:hAnsiTheme="minorHAnsi" w:cstheme="minorHAnsi"/>
              </w:rPr>
              <w:t xml:space="preserve">Assistant Directorate Manager for Adult Mental Health </w:t>
            </w:r>
          </w:p>
          <w:p w14:paraId="27F79D2F" w14:textId="77777777" w:rsidR="00FB6977" w:rsidRPr="00785A8C" w:rsidRDefault="00FB6977" w:rsidP="00FB6977">
            <w:pPr>
              <w:pStyle w:val="ListParagraph"/>
              <w:numPr>
                <w:ilvl w:val="0"/>
                <w:numId w:val="23"/>
              </w:numPr>
              <w:tabs>
                <w:tab w:val="left" w:pos="9380"/>
              </w:tabs>
              <w:ind w:right="431"/>
              <w:jc w:val="both"/>
              <w:rPr>
                <w:rFonts w:asciiTheme="minorHAnsi" w:hAnsiTheme="minorHAnsi" w:cstheme="minorHAnsi"/>
              </w:rPr>
            </w:pPr>
            <w:r w:rsidRPr="00785A8C">
              <w:rPr>
                <w:rFonts w:asciiTheme="minorHAnsi" w:hAnsiTheme="minorHAnsi" w:cstheme="minorHAnsi"/>
              </w:rPr>
              <w:t xml:space="preserve">Ward Manager </w:t>
            </w:r>
            <w:r w:rsidR="00C22FB7">
              <w:rPr>
                <w:rFonts w:asciiTheme="minorHAnsi" w:hAnsiTheme="minorHAnsi" w:cstheme="minorHAnsi"/>
              </w:rPr>
              <w:t>Ward F</w:t>
            </w:r>
          </w:p>
          <w:p w14:paraId="6155D8DB" w14:textId="77777777" w:rsidR="00FB6977" w:rsidRPr="00785A8C" w:rsidRDefault="00FB6977" w:rsidP="00FB6977">
            <w:pPr>
              <w:pStyle w:val="ListParagraph"/>
              <w:numPr>
                <w:ilvl w:val="0"/>
                <w:numId w:val="23"/>
              </w:numPr>
              <w:tabs>
                <w:tab w:val="left" w:pos="9380"/>
              </w:tabs>
              <w:ind w:right="431"/>
              <w:jc w:val="both"/>
              <w:rPr>
                <w:rFonts w:asciiTheme="minorHAnsi" w:hAnsiTheme="minorHAnsi" w:cstheme="minorHAnsi"/>
              </w:rPr>
            </w:pPr>
            <w:r w:rsidRPr="00785A8C">
              <w:rPr>
                <w:rFonts w:asciiTheme="minorHAnsi" w:hAnsiTheme="minorHAnsi" w:cstheme="minorHAnsi"/>
              </w:rPr>
              <w:t>Ward Manager Fendrod Ward</w:t>
            </w:r>
          </w:p>
          <w:p w14:paraId="356D4005" w14:textId="77777777" w:rsidR="00FB6977" w:rsidRPr="00785A8C" w:rsidRDefault="00FB6977" w:rsidP="00FB6977">
            <w:pPr>
              <w:pStyle w:val="ListParagraph"/>
              <w:numPr>
                <w:ilvl w:val="0"/>
                <w:numId w:val="23"/>
              </w:numPr>
              <w:tabs>
                <w:tab w:val="left" w:pos="9380"/>
              </w:tabs>
              <w:ind w:right="431"/>
              <w:jc w:val="both"/>
              <w:rPr>
                <w:rFonts w:asciiTheme="minorHAnsi" w:hAnsiTheme="minorHAnsi" w:cstheme="minorHAnsi"/>
              </w:rPr>
            </w:pPr>
            <w:r w:rsidRPr="00785A8C">
              <w:rPr>
                <w:rFonts w:asciiTheme="minorHAnsi" w:hAnsiTheme="minorHAnsi" w:cstheme="minorHAnsi"/>
              </w:rPr>
              <w:t>Ward Manager Clyne Ward</w:t>
            </w:r>
          </w:p>
          <w:p w14:paraId="3B3DE053" w14:textId="77777777" w:rsidR="00FB6977" w:rsidRPr="00785A8C" w:rsidRDefault="00FB6977" w:rsidP="00FB6977">
            <w:pPr>
              <w:pStyle w:val="ListParagraph"/>
              <w:numPr>
                <w:ilvl w:val="0"/>
                <w:numId w:val="23"/>
              </w:numPr>
              <w:tabs>
                <w:tab w:val="left" w:pos="9380"/>
              </w:tabs>
              <w:ind w:right="431"/>
              <w:jc w:val="both"/>
              <w:rPr>
                <w:rFonts w:asciiTheme="minorHAnsi" w:hAnsiTheme="minorHAnsi" w:cstheme="minorHAnsi"/>
              </w:rPr>
            </w:pPr>
            <w:r w:rsidRPr="00785A8C">
              <w:rPr>
                <w:rFonts w:asciiTheme="minorHAnsi" w:hAnsiTheme="minorHAnsi" w:cstheme="minorHAnsi"/>
              </w:rPr>
              <w:t>Team Manager for Swansea Crisis Team</w:t>
            </w:r>
          </w:p>
          <w:p w14:paraId="4FD3A831" w14:textId="77777777" w:rsidR="00FB6977" w:rsidRPr="00785A8C" w:rsidRDefault="00FB6977" w:rsidP="00FB6977">
            <w:pPr>
              <w:pStyle w:val="ListParagraph"/>
              <w:numPr>
                <w:ilvl w:val="0"/>
                <w:numId w:val="23"/>
              </w:numPr>
              <w:tabs>
                <w:tab w:val="left" w:pos="9380"/>
              </w:tabs>
              <w:ind w:right="431"/>
              <w:jc w:val="both"/>
              <w:rPr>
                <w:rFonts w:asciiTheme="minorHAnsi" w:hAnsiTheme="minorHAnsi" w:cstheme="minorHAnsi"/>
              </w:rPr>
            </w:pPr>
            <w:r w:rsidRPr="00785A8C">
              <w:rPr>
                <w:rFonts w:asciiTheme="minorHAnsi" w:hAnsiTheme="minorHAnsi" w:cstheme="minorHAnsi"/>
              </w:rPr>
              <w:t>Team Manager for Neath Port Talbot Crisis Team</w:t>
            </w:r>
          </w:p>
          <w:p w14:paraId="05E84A0E" w14:textId="77777777" w:rsidR="00FB6977" w:rsidRPr="00785A8C" w:rsidRDefault="00FB6977" w:rsidP="00FB6977">
            <w:pPr>
              <w:pStyle w:val="ListParagraph"/>
              <w:numPr>
                <w:ilvl w:val="0"/>
                <w:numId w:val="23"/>
              </w:numPr>
              <w:tabs>
                <w:tab w:val="left" w:pos="9380"/>
              </w:tabs>
              <w:ind w:right="431"/>
              <w:jc w:val="both"/>
              <w:rPr>
                <w:rFonts w:asciiTheme="minorHAnsi" w:hAnsiTheme="minorHAnsi" w:cstheme="minorHAnsi"/>
              </w:rPr>
            </w:pPr>
            <w:r w:rsidRPr="00785A8C">
              <w:rPr>
                <w:rFonts w:asciiTheme="minorHAnsi" w:hAnsiTheme="minorHAnsi" w:cstheme="minorHAnsi"/>
              </w:rPr>
              <w:t>Psychologists</w:t>
            </w:r>
          </w:p>
          <w:p w14:paraId="3B6D9DEE" w14:textId="77777777" w:rsidR="00785A8C" w:rsidRPr="00785A8C" w:rsidRDefault="00FB6977" w:rsidP="00785A8C">
            <w:pPr>
              <w:pStyle w:val="ListParagraph"/>
              <w:numPr>
                <w:ilvl w:val="0"/>
                <w:numId w:val="23"/>
              </w:numPr>
              <w:tabs>
                <w:tab w:val="left" w:pos="9380"/>
              </w:tabs>
              <w:ind w:right="431"/>
              <w:jc w:val="both"/>
              <w:rPr>
                <w:rFonts w:asciiTheme="minorHAnsi" w:hAnsiTheme="minorHAnsi" w:cstheme="minorHAnsi"/>
                <w:b/>
              </w:rPr>
            </w:pPr>
            <w:r w:rsidRPr="00785A8C">
              <w:rPr>
                <w:rFonts w:asciiTheme="minorHAnsi" w:hAnsiTheme="minorHAnsi" w:cstheme="minorHAnsi"/>
              </w:rPr>
              <w:t>Occupational therapists</w:t>
            </w:r>
          </w:p>
          <w:p w14:paraId="775078B1" w14:textId="77777777" w:rsidR="005F0FDB" w:rsidRPr="00785A8C" w:rsidRDefault="00FB6977" w:rsidP="00785A8C">
            <w:pPr>
              <w:pStyle w:val="ListParagraph"/>
              <w:numPr>
                <w:ilvl w:val="0"/>
                <w:numId w:val="23"/>
              </w:numPr>
              <w:tabs>
                <w:tab w:val="left" w:pos="9380"/>
              </w:tabs>
              <w:ind w:right="431"/>
              <w:jc w:val="both"/>
              <w:rPr>
                <w:rFonts w:asciiTheme="minorHAnsi" w:hAnsiTheme="minorHAnsi" w:cstheme="minorHAnsi"/>
                <w:b/>
              </w:rPr>
            </w:pPr>
            <w:r w:rsidRPr="00785A8C">
              <w:rPr>
                <w:rFonts w:asciiTheme="minorHAnsi" w:hAnsiTheme="minorHAnsi" w:cstheme="minorHAnsi"/>
              </w:rPr>
              <w:t>Physiotherapist</w:t>
            </w:r>
          </w:p>
        </w:tc>
      </w:tr>
    </w:tbl>
    <w:p w14:paraId="74349778" w14:textId="77777777" w:rsidR="005F0FDB" w:rsidRPr="00785A8C" w:rsidRDefault="005F0FDB" w:rsidP="00393DCF">
      <w:pPr>
        <w:spacing w:after="0" w:line="240" w:lineRule="auto"/>
        <w:rPr>
          <w:rFonts w:asciiTheme="minorHAnsi" w:hAnsiTheme="minorHAnsi" w:cstheme="minorHAnsi"/>
          <w:b/>
        </w:rPr>
      </w:pPr>
    </w:p>
    <w:p w14:paraId="20A3DE37" w14:textId="77777777" w:rsidR="00FB6977" w:rsidRPr="00785A8C" w:rsidRDefault="00FB6977" w:rsidP="00393DCF">
      <w:pPr>
        <w:spacing w:after="0" w:line="240" w:lineRule="auto"/>
        <w:rPr>
          <w:rFonts w:asciiTheme="minorHAnsi" w:hAnsiTheme="minorHAnsi" w:cstheme="minorHAnsi"/>
          <w:b/>
        </w:rPr>
      </w:pPr>
    </w:p>
    <w:p w14:paraId="4990B521" w14:textId="77777777" w:rsidR="005F0FDB" w:rsidRPr="00785A8C" w:rsidRDefault="005F0FDB" w:rsidP="005F0FDB">
      <w:pPr>
        <w:pStyle w:val="BodyText"/>
        <w:numPr>
          <w:ilvl w:val="1"/>
          <w:numId w:val="15"/>
        </w:numPr>
        <w:rPr>
          <w:rFonts w:asciiTheme="minorHAnsi" w:hAnsiTheme="minorHAnsi" w:cstheme="minorHAnsi"/>
          <w:b/>
          <w:szCs w:val="22"/>
        </w:rPr>
      </w:pPr>
      <w:r w:rsidRPr="00785A8C">
        <w:rPr>
          <w:rFonts w:asciiTheme="minorHAnsi" w:hAnsiTheme="minorHAnsi" w:cstheme="minorHAnsi"/>
          <w:b/>
          <w:szCs w:val="22"/>
        </w:rPr>
        <w:t>Support Facilities</w:t>
      </w:r>
    </w:p>
    <w:p w14:paraId="4F8181F6" w14:textId="77777777" w:rsidR="005F0FDB" w:rsidRPr="00785A8C" w:rsidRDefault="005F0FDB" w:rsidP="005F0FDB">
      <w:pPr>
        <w:pStyle w:val="BodyText"/>
        <w:ind w:left="645"/>
        <w:rPr>
          <w:rFonts w:asciiTheme="minorHAnsi" w:hAnsiTheme="minorHAnsi" w:cstheme="minorHAnsi"/>
          <w:szCs w:val="22"/>
        </w:rPr>
      </w:pPr>
      <w:r w:rsidRPr="00785A8C">
        <w:rPr>
          <w:rFonts w:asciiTheme="minorHAnsi" w:hAnsiTheme="minorHAnsi" w:cstheme="minorHAnsi"/>
          <w:szCs w:val="22"/>
        </w:rPr>
        <w:t xml:space="preserve"> </w:t>
      </w:r>
    </w:p>
    <w:p w14:paraId="3663A571" w14:textId="77777777" w:rsidR="00FB6977" w:rsidRPr="00785A8C" w:rsidRDefault="00FB6977" w:rsidP="00FB6977">
      <w:pPr>
        <w:pStyle w:val="BodyTextIndent"/>
        <w:ind w:left="720"/>
        <w:jc w:val="both"/>
        <w:rPr>
          <w:rFonts w:asciiTheme="minorHAnsi" w:hAnsiTheme="minorHAnsi" w:cstheme="minorHAnsi"/>
        </w:rPr>
      </w:pPr>
      <w:r w:rsidRPr="00785A8C">
        <w:rPr>
          <w:rFonts w:asciiTheme="minorHAnsi" w:hAnsiTheme="minorHAnsi" w:cstheme="minorHAnsi"/>
        </w:rPr>
        <w:t xml:space="preserve">You will have use of office facilities, secretarial support and IT provision including a computer with use of the Internet. You will be provided with login in to NHS digital systems through the National Active Directory (NADEX) and will be provided with an NHS email account which we will use to communicate with you and expect that you will review regularly.  </w:t>
      </w:r>
    </w:p>
    <w:p w14:paraId="27CEA92F" w14:textId="77777777" w:rsidR="00FB6977" w:rsidRPr="00785A8C" w:rsidRDefault="00FB6977" w:rsidP="00FB6977">
      <w:pPr>
        <w:pStyle w:val="BodyTextIndent"/>
        <w:ind w:left="720"/>
        <w:jc w:val="both"/>
        <w:rPr>
          <w:rFonts w:asciiTheme="minorHAnsi" w:hAnsiTheme="minorHAnsi" w:cstheme="minorHAnsi"/>
        </w:rPr>
      </w:pPr>
      <w:r w:rsidRPr="00785A8C">
        <w:rPr>
          <w:rFonts w:asciiTheme="minorHAnsi" w:hAnsiTheme="minorHAnsi" w:cstheme="minorHAnsi"/>
        </w:rPr>
        <w:t xml:space="preserve">We have public </w:t>
      </w:r>
      <w:proofErr w:type="spellStart"/>
      <w:r w:rsidRPr="00785A8C">
        <w:rPr>
          <w:rFonts w:asciiTheme="minorHAnsi" w:hAnsiTheme="minorHAnsi" w:cstheme="minorHAnsi"/>
        </w:rPr>
        <w:t>Wifi</w:t>
      </w:r>
      <w:proofErr w:type="spellEnd"/>
      <w:r w:rsidRPr="00785A8C">
        <w:rPr>
          <w:rFonts w:asciiTheme="minorHAnsi" w:hAnsiTheme="minorHAnsi" w:cstheme="minorHAnsi"/>
        </w:rPr>
        <w:t xml:space="preserve"> </w:t>
      </w:r>
      <w:proofErr w:type="gramStart"/>
      <w:r w:rsidRPr="00785A8C">
        <w:rPr>
          <w:rFonts w:asciiTheme="minorHAnsi" w:hAnsiTheme="minorHAnsi" w:cstheme="minorHAnsi"/>
        </w:rPr>
        <w:t>in</w:t>
      </w:r>
      <w:proofErr w:type="gramEnd"/>
      <w:r w:rsidRPr="00785A8C">
        <w:rPr>
          <w:rFonts w:asciiTheme="minorHAnsi" w:hAnsiTheme="minorHAnsi" w:cstheme="minorHAnsi"/>
        </w:rPr>
        <w:t xml:space="preserve"> most of our sites and you are encouraged to bring your own smartphone or tablet for mobile working. An app that allows access to the intranet and your outlook account securely will be provided for you on request.</w:t>
      </w:r>
    </w:p>
    <w:p w14:paraId="3E3D2E57" w14:textId="77777777" w:rsidR="00FB6977" w:rsidRPr="00785A8C" w:rsidRDefault="00FB6977" w:rsidP="00FB6977">
      <w:pPr>
        <w:pStyle w:val="BodyTextIndent"/>
        <w:ind w:left="720"/>
        <w:jc w:val="both"/>
        <w:rPr>
          <w:rFonts w:asciiTheme="minorHAnsi" w:hAnsiTheme="minorHAnsi" w:cstheme="minorHAnsi"/>
        </w:rPr>
      </w:pPr>
      <w:r w:rsidRPr="00785A8C">
        <w:rPr>
          <w:rFonts w:asciiTheme="minorHAnsi" w:hAnsiTheme="minorHAnsi" w:cstheme="minorHAnsi"/>
        </w:rPr>
        <w:lastRenderedPageBreak/>
        <w:t xml:space="preserve">There are designated car parking spaces for staff on all our hospital sites. At the current time there are no charges for parking by staff within Health Board sites. </w:t>
      </w:r>
    </w:p>
    <w:p w14:paraId="4C279745" w14:textId="77777777" w:rsidR="003C2409" w:rsidRPr="00785A8C" w:rsidRDefault="003C2409" w:rsidP="00805CBD">
      <w:pPr>
        <w:pStyle w:val="BodyTextIndent"/>
        <w:ind w:left="720"/>
        <w:jc w:val="both"/>
        <w:rPr>
          <w:rFonts w:asciiTheme="minorHAnsi" w:hAnsiTheme="minorHAnsi" w:cstheme="minorHAnsi"/>
        </w:rPr>
      </w:pPr>
    </w:p>
    <w:p w14:paraId="25E31FD7" w14:textId="77777777" w:rsidR="005C6927" w:rsidRPr="00785A8C" w:rsidRDefault="00805CBD" w:rsidP="00805CBD">
      <w:pPr>
        <w:pStyle w:val="BodyTextIndent"/>
        <w:ind w:left="0"/>
        <w:jc w:val="both"/>
        <w:rPr>
          <w:rFonts w:asciiTheme="minorHAnsi" w:hAnsiTheme="minorHAnsi" w:cstheme="minorHAnsi"/>
        </w:rPr>
      </w:pPr>
      <w:r w:rsidRPr="00785A8C">
        <w:rPr>
          <w:rFonts w:asciiTheme="minorHAnsi" w:hAnsiTheme="minorHAnsi" w:cstheme="minorHAnsi"/>
          <w:b/>
        </w:rPr>
        <w:t>3</w:t>
      </w:r>
      <w:r w:rsidR="0091053C" w:rsidRPr="00785A8C">
        <w:rPr>
          <w:rFonts w:asciiTheme="minorHAnsi" w:hAnsiTheme="minorHAnsi" w:cstheme="minorHAnsi"/>
          <w:b/>
        </w:rPr>
        <w:t xml:space="preserve">.0 </w:t>
      </w:r>
      <w:r w:rsidR="0091053C" w:rsidRPr="00785A8C">
        <w:rPr>
          <w:rFonts w:asciiTheme="minorHAnsi" w:hAnsiTheme="minorHAnsi" w:cstheme="minorHAnsi"/>
          <w:b/>
        </w:rPr>
        <w:tab/>
      </w:r>
      <w:r w:rsidRPr="00785A8C">
        <w:rPr>
          <w:rFonts w:asciiTheme="minorHAnsi" w:hAnsiTheme="minorHAnsi" w:cstheme="minorHAnsi"/>
          <w:b/>
        </w:rPr>
        <w:t>MAIN DUTIES AND RESPONSIBILITIES</w:t>
      </w:r>
    </w:p>
    <w:p w14:paraId="1549328E" w14:textId="77777777" w:rsidR="005C6927" w:rsidRPr="00785A8C" w:rsidRDefault="00805CBD" w:rsidP="00DB7EB1">
      <w:pPr>
        <w:widowControl/>
        <w:spacing w:after="0" w:line="240" w:lineRule="auto"/>
        <w:rPr>
          <w:rFonts w:asciiTheme="minorHAnsi" w:hAnsiTheme="minorHAnsi" w:cstheme="minorHAnsi"/>
          <w:b/>
        </w:rPr>
      </w:pPr>
      <w:r w:rsidRPr="00785A8C">
        <w:rPr>
          <w:rFonts w:asciiTheme="minorHAnsi" w:hAnsiTheme="minorHAnsi" w:cstheme="minorHAnsi"/>
          <w:b/>
        </w:rPr>
        <w:t xml:space="preserve">3.1 </w:t>
      </w:r>
      <w:r w:rsidRPr="00785A8C">
        <w:rPr>
          <w:rFonts w:asciiTheme="minorHAnsi" w:hAnsiTheme="minorHAnsi" w:cstheme="minorHAnsi"/>
          <w:b/>
        </w:rPr>
        <w:tab/>
        <w:t xml:space="preserve">Clinical </w:t>
      </w:r>
    </w:p>
    <w:p w14:paraId="342534F3" w14:textId="77777777" w:rsidR="0091053C" w:rsidRPr="00785A8C" w:rsidRDefault="0091053C" w:rsidP="0091053C">
      <w:pPr>
        <w:widowControl/>
        <w:spacing w:after="0" w:line="240" w:lineRule="auto"/>
        <w:rPr>
          <w:rFonts w:asciiTheme="minorHAnsi" w:hAnsiTheme="minorHAnsi" w:cstheme="minorHAnsi"/>
          <w:b/>
        </w:rPr>
      </w:pPr>
    </w:p>
    <w:p w14:paraId="126D0D12" w14:textId="77777777" w:rsidR="00FB6977" w:rsidRPr="00785A8C" w:rsidRDefault="00FB6977" w:rsidP="00FB6977">
      <w:pPr>
        <w:spacing w:after="0" w:line="240" w:lineRule="auto"/>
        <w:ind w:left="720"/>
        <w:jc w:val="both"/>
        <w:rPr>
          <w:rFonts w:asciiTheme="minorHAnsi" w:hAnsiTheme="minorHAnsi" w:cstheme="minorHAnsi"/>
        </w:rPr>
      </w:pPr>
      <w:r w:rsidRPr="00785A8C">
        <w:rPr>
          <w:rFonts w:asciiTheme="minorHAnsi" w:hAnsiTheme="minorHAnsi" w:cstheme="minorHAnsi"/>
        </w:rPr>
        <w:t xml:space="preserve">You will provide a clinical service, with colleagues, which will include </w:t>
      </w:r>
      <w:proofErr w:type="gramStart"/>
      <w:r w:rsidRPr="00785A8C">
        <w:rPr>
          <w:rFonts w:asciiTheme="minorHAnsi" w:hAnsiTheme="minorHAnsi" w:cstheme="minorHAnsi"/>
        </w:rPr>
        <w:t>the responsibility</w:t>
      </w:r>
      <w:proofErr w:type="gramEnd"/>
      <w:r w:rsidRPr="00785A8C">
        <w:rPr>
          <w:rFonts w:asciiTheme="minorHAnsi" w:hAnsiTheme="minorHAnsi" w:cstheme="minorHAnsi"/>
        </w:rPr>
        <w:t xml:space="preserve"> for the prevention, diagnosis and treatment of illness.  </w:t>
      </w:r>
    </w:p>
    <w:p w14:paraId="7C9B2741" w14:textId="77777777" w:rsidR="00FB6977" w:rsidRPr="00785A8C" w:rsidRDefault="00FB6977" w:rsidP="00FB6977">
      <w:pPr>
        <w:spacing w:after="0" w:line="240" w:lineRule="auto"/>
        <w:ind w:left="720"/>
        <w:jc w:val="both"/>
        <w:rPr>
          <w:rFonts w:asciiTheme="minorHAnsi" w:hAnsiTheme="minorHAnsi" w:cstheme="minorHAnsi"/>
        </w:rPr>
      </w:pPr>
    </w:p>
    <w:p w14:paraId="673DDFE6" w14:textId="77777777" w:rsidR="00FB6977" w:rsidRPr="00785A8C" w:rsidRDefault="00FB6977" w:rsidP="00FB6977">
      <w:pPr>
        <w:ind w:left="709"/>
        <w:jc w:val="both"/>
        <w:rPr>
          <w:rFonts w:asciiTheme="minorHAnsi" w:hAnsiTheme="minorHAnsi" w:cstheme="minorHAnsi"/>
        </w:rPr>
      </w:pPr>
      <w:r w:rsidRPr="00785A8C">
        <w:rPr>
          <w:rFonts w:asciiTheme="minorHAnsi" w:hAnsiTheme="minorHAnsi" w:cstheme="minorHAnsi"/>
        </w:rPr>
        <w:t xml:space="preserve">Working with consultant colleagues and the multidisciplinary team you will have continuing responsibility for the well-being of all patients under your </w:t>
      </w:r>
      <w:proofErr w:type="gramStart"/>
      <w:r w:rsidRPr="00785A8C">
        <w:rPr>
          <w:rFonts w:asciiTheme="minorHAnsi" w:hAnsiTheme="minorHAnsi" w:cstheme="minorHAnsi"/>
        </w:rPr>
        <w:t>care;</w:t>
      </w:r>
      <w:proofErr w:type="gramEnd"/>
      <w:r w:rsidRPr="00785A8C">
        <w:rPr>
          <w:rFonts w:asciiTheme="minorHAnsi" w:hAnsiTheme="minorHAnsi" w:cstheme="minorHAnsi"/>
        </w:rPr>
        <w:t xml:space="preserve"> allowing for proper delegation </w:t>
      </w:r>
      <w:proofErr w:type="gramStart"/>
      <w:r w:rsidRPr="00785A8C">
        <w:rPr>
          <w:rFonts w:asciiTheme="minorHAnsi" w:hAnsiTheme="minorHAnsi" w:cstheme="minorHAnsi"/>
        </w:rPr>
        <w:t>to</w:t>
      </w:r>
      <w:proofErr w:type="gramEnd"/>
      <w:r w:rsidRPr="00785A8C">
        <w:rPr>
          <w:rFonts w:asciiTheme="minorHAnsi" w:hAnsiTheme="minorHAnsi" w:cstheme="minorHAnsi"/>
        </w:rPr>
        <w:t xml:space="preserve">, and training of staff.  In partnership with clinical and managerial colleagues you will also have responsibility for the safe, efficient and effective functioning of the services in which you work in line with the values, operational policies and integrated </w:t>
      </w:r>
      <w:proofErr w:type="gramStart"/>
      <w:r w:rsidRPr="00785A8C">
        <w:rPr>
          <w:rFonts w:asciiTheme="minorHAnsi" w:hAnsiTheme="minorHAnsi" w:cstheme="minorHAnsi"/>
        </w:rPr>
        <w:t>medium term</w:t>
      </w:r>
      <w:proofErr w:type="gramEnd"/>
      <w:r w:rsidRPr="00785A8C">
        <w:rPr>
          <w:rFonts w:asciiTheme="minorHAnsi" w:hAnsiTheme="minorHAnsi" w:cstheme="minorHAnsi"/>
        </w:rPr>
        <w:t xml:space="preserve"> plan (IMTP) of the Health Board. You are encouraged to consider how services can be improved and to report any concerns about safety.</w:t>
      </w:r>
    </w:p>
    <w:p w14:paraId="4BC35AFD" w14:textId="77777777" w:rsidR="00FB6977" w:rsidRPr="00785A8C" w:rsidRDefault="00FB6977" w:rsidP="00FB6977">
      <w:pPr>
        <w:spacing w:after="0" w:line="240" w:lineRule="auto"/>
        <w:ind w:left="720"/>
        <w:jc w:val="both"/>
        <w:rPr>
          <w:rFonts w:asciiTheme="minorHAnsi" w:hAnsiTheme="minorHAnsi" w:cstheme="minorHAnsi"/>
        </w:rPr>
      </w:pPr>
      <w:r w:rsidRPr="00785A8C">
        <w:rPr>
          <w:rFonts w:asciiTheme="minorHAnsi" w:hAnsiTheme="minorHAnsi" w:cstheme="minorHAnsi"/>
        </w:rPr>
        <w:t xml:space="preserve">You may be named in the contracts of junior staff as the person expected to act as Educational Supervisor for junior medical staff assigned to you; over seeing their training and being the initial source of advice for doctors regarding their careers, within the guidelines of the specialist bodies and Royal Colleges.  </w:t>
      </w:r>
    </w:p>
    <w:p w14:paraId="20866CFC" w14:textId="77777777" w:rsidR="00FB6977" w:rsidRPr="00785A8C" w:rsidRDefault="00FB6977" w:rsidP="00FB6977">
      <w:pPr>
        <w:spacing w:after="0" w:line="240" w:lineRule="auto"/>
        <w:ind w:left="720"/>
        <w:jc w:val="both"/>
        <w:rPr>
          <w:rFonts w:asciiTheme="minorHAnsi" w:hAnsiTheme="minorHAnsi" w:cstheme="minorHAnsi"/>
        </w:rPr>
      </w:pPr>
    </w:p>
    <w:p w14:paraId="600FC78D" w14:textId="77777777" w:rsidR="00FB6977" w:rsidRPr="00785A8C" w:rsidRDefault="00FB6977" w:rsidP="00FB6977">
      <w:pPr>
        <w:spacing w:after="0" w:line="240" w:lineRule="auto"/>
        <w:ind w:left="720"/>
        <w:jc w:val="both"/>
        <w:rPr>
          <w:rFonts w:asciiTheme="minorHAnsi" w:hAnsiTheme="minorHAnsi" w:cstheme="minorHAnsi"/>
        </w:rPr>
      </w:pPr>
      <w:r w:rsidRPr="00785A8C">
        <w:rPr>
          <w:rFonts w:asciiTheme="minorHAnsi" w:hAnsiTheme="minorHAnsi" w:cstheme="minorHAnsi"/>
        </w:rPr>
        <w:t>You will be required to adhere to the principles of good medical practice laid down in the guidance of ‘Good Medical Practice’ issued by the General Medical Council.</w:t>
      </w:r>
    </w:p>
    <w:p w14:paraId="58675B6A" w14:textId="77777777" w:rsidR="00FB6977" w:rsidRPr="00785A8C" w:rsidRDefault="00FB6977" w:rsidP="00FB6977">
      <w:pPr>
        <w:spacing w:after="0" w:line="240" w:lineRule="auto"/>
        <w:ind w:left="720"/>
        <w:jc w:val="both"/>
        <w:rPr>
          <w:rFonts w:asciiTheme="minorHAnsi" w:hAnsiTheme="minorHAnsi" w:cstheme="minorHAnsi"/>
        </w:rPr>
      </w:pPr>
    </w:p>
    <w:p w14:paraId="102AE0A1" w14:textId="77777777" w:rsidR="00FB6977" w:rsidRPr="00785A8C" w:rsidRDefault="00FB6977" w:rsidP="00FB6977">
      <w:pPr>
        <w:spacing w:after="0" w:line="240" w:lineRule="auto"/>
        <w:ind w:left="720"/>
        <w:jc w:val="both"/>
        <w:rPr>
          <w:rFonts w:asciiTheme="minorHAnsi" w:hAnsiTheme="minorHAnsi" w:cstheme="minorHAnsi"/>
        </w:rPr>
      </w:pPr>
      <w:r w:rsidRPr="00785A8C">
        <w:rPr>
          <w:rFonts w:asciiTheme="minorHAnsi" w:hAnsiTheme="minorHAnsi" w:cstheme="minorHAnsi"/>
        </w:rPr>
        <w:t>You will also be required to participate in the Health Board’s risk management process and in clinical audit and other healthcare governance activities within the department, the directorate and the Health Board.  Adherence to Caldicot Principles is mandatory. The post holder will be positively encouraged to participate in research and development in line with Health Board Commissioner and NHS priorities.  Levels of audit and research activities will be agreed through the job planning process.</w:t>
      </w:r>
    </w:p>
    <w:p w14:paraId="57F84246" w14:textId="77777777" w:rsidR="00FB6977" w:rsidRPr="00785A8C" w:rsidRDefault="00FB6977" w:rsidP="00FB6977">
      <w:pPr>
        <w:spacing w:after="0" w:line="240" w:lineRule="auto"/>
        <w:ind w:left="720"/>
        <w:jc w:val="both"/>
        <w:rPr>
          <w:rFonts w:asciiTheme="minorHAnsi" w:hAnsiTheme="minorHAnsi" w:cstheme="minorHAnsi"/>
        </w:rPr>
      </w:pPr>
    </w:p>
    <w:p w14:paraId="6A1363B3" w14:textId="77777777" w:rsidR="00FB6977" w:rsidRPr="00785A8C" w:rsidRDefault="00FB6977" w:rsidP="00FB6977">
      <w:pPr>
        <w:ind w:left="709"/>
        <w:jc w:val="both"/>
        <w:rPr>
          <w:rFonts w:asciiTheme="minorHAnsi" w:hAnsiTheme="minorHAnsi" w:cstheme="minorHAnsi"/>
        </w:rPr>
      </w:pPr>
      <w:r w:rsidRPr="00785A8C">
        <w:rPr>
          <w:rFonts w:asciiTheme="minorHAnsi" w:hAnsiTheme="minorHAnsi" w:cstheme="minorHAnsi"/>
        </w:rPr>
        <w:t xml:space="preserve">You will be required to maintain a </w:t>
      </w:r>
      <w:proofErr w:type="spellStart"/>
      <w:r w:rsidRPr="00785A8C">
        <w:rPr>
          <w:rFonts w:asciiTheme="minorHAnsi" w:hAnsiTheme="minorHAnsi" w:cstheme="minorHAnsi"/>
        </w:rPr>
        <w:t>licence</w:t>
      </w:r>
      <w:proofErr w:type="spellEnd"/>
      <w:r w:rsidRPr="00785A8C">
        <w:rPr>
          <w:rFonts w:asciiTheme="minorHAnsi" w:hAnsiTheme="minorHAnsi" w:cstheme="minorHAnsi"/>
        </w:rPr>
        <w:t xml:space="preserve"> to practice through revalidation, to undergo satisfactory annual appraisal using </w:t>
      </w:r>
      <w:proofErr w:type="gramStart"/>
      <w:r w:rsidRPr="00785A8C">
        <w:rPr>
          <w:rFonts w:asciiTheme="minorHAnsi" w:hAnsiTheme="minorHAnsi" w:cstheme="minorHAnsi"/>
        </w:rPr>
        <w:t>the all</w:t>
      </w:r>
      <w:proofErr w:type="gramEnd"/>
      <w:r w:rsidRPr="00785A8C">
        <w:rPr>
          <w:rFonts w:asciiTheme="minorHAnsi" w:hAnsiTheme="minorHAnsi" w:cstheme="minorHAnsi"/>
        </w:rPr>
        <w:t xml:space="preserve"> Wales online Medical Appraisal Scheme (“MARS”) and to formulate a Personal Development Plan, in conjunction with the Clinical lead, to identify training and development needs.  You will be expected to participate in sufficient personal and professional development to fulfill Royal College and GMC requirements. You will also be required to undergo a job plan review at least annually and to agree and then meet service outcomes. </w:t>
      </w:r>
    </w:p>
    <w:p w14:paraId="04E4B5EE" w14:textId="77777777" w:rsidR="00FB6977" w:rsidRPr="00785A8C" w:rsidRDefault="00FB6977" w:rsidP="00FB6977">
      <w:pPr>
        <w:spacing w:after="0" w:line="240" w:lineRule="auto"/>
        <w:ind w:left="720"/>
        <w:jc w:val="both"/>
        <w:rPr>
          <w:rFonts w:asciiTheme="minorHAnsi" w:hAnsiTheme="minorHAnsi" w:cstheme="minorHAnsi"/>
        </w:rPr>
      </w:pPr>
      <w:r w:rsidRPr="00785A8C">
        <w:rPr>
          <w:rFonts w:asciiTheme="minorHAnsi" w:hAnsiTheme="minorHAnsi" w:cstheme="minorHAnsi"/>
        </w:rPr>
        <w:t>The post holder will be expected to make a significant contribution to the directorate planning process through active participation in the clinical directorate structure.</w:t>
      </w:r>
    </w:p>
    <w:p w14:paraId="55240E27" w14:textId="77777777" w:rsidR="00FB6977" w:rsidRPr="00785A8C" w:rsidRDefault="00FB6977" w:rsidP="00FB6977">
      <w:pPr>
        <w:spacing w:after="0" w:line="240" w:lineRule="auto"/>
        <w:ind w:left="720"/>
        <w:jc w:val="both"/>
        <w:rPr>
          <w:rFonts w:asciiTheme="minorHAnsi" w:hAnsiTheme="minorHAnsi" w:cstheme="minorHAnsi"/>
          <w:color w:val="0070C0"/>
        </w:rPr>
      </w:pPr>
    </w:p>
    <w:p w14:paraId="633FCBD4" w14:textId="77777777" w:rsidR="00FB6977" w:rsidRPr="00785A8C" w:rsidRDefault="00FB6977" w:rsidP="00FB6977">
      <w:pPr>
        <w:spacing w:after="0" w:line="240" w:lineRule="auto"/>
        <w:ind w:left="720"/>
        <w:jc w:val="both"/>
        <w:rPr>
          <w:rFonts w:asciiTheme="minorHAnsi" w:hAnsiTheme="minorHAnsi" w:cstheme="minorHAnsi"/>
        </w:rPr>
      </w:pPr>
      <w:r w:rsidRPr="00785A8C">
        <w:rPr>
          <w:rFonts w:asciiTheme="minorHAnsi" w:hAnsiTheme="minorHAnsi" w:cstheme="minorHAnsi"/>
        </w:rPr>
        <w:t xml:space="preserve">You will participate in the 1 in 14 on call </w:t>
      </w:r>
      <w:proofErr w:type="spellStart"/>
      <w:r w:rsidRPr="00785A8C">
        <w:rPr>
          <w:rFonts w:asciiTheme="minorHAnsi" w:hAnsiTheme="minorHAnsi" w:cstheme="minorHAnsi"/>
        </w:rPr>
        <w:t>rota</w:t>
      </w:r>
      <w:proofErr w:type="spellEnd"/>
      <w:r w:rsidRPr="00785A8C">
        <w:rPr>
          <w:rFonts w:asciiTheme="minorHAnsi" w:hAnsiTheme="minorHAnsi" w:cstheme="minorHAnsi"/>
        </w:rPr>
        <w:t xml:space="preserve"> in the SBUHB area, with prospective cover. In exceptional circumstances it may also be necessary to undertake duties at other locations with the Health Board. Travelling as necessary between hospitals/</w:t>
      </w:r>
      <w:proofErr w:type="gramStart"/>
      <w:r w:rsidRPr="00785A8C">
        <w:rPr>
          <w:rFonts w:asciiTheme="minorHAnsi" w:hAnsiTheme="minorHAnsi" w:cstheme="minorHAnsi"/>
        </w:rPr>
        <w:t>clinic</w:t>
      </w:r>
      <w:proofErr w:type="gramEnd"/>
      <w:r w:rsidRPr="00785A8C">
        <w:rPr>
          <w:rFonts w:asciiTheme="minorHAnsi" w:hAnsiTheme="minorHAnsi" w:cstheme="minorHAnsi"/>
        </w:rPr>
        <w:t xml:space="preserve"> will be required to undertake such duties.</w:t>
      </w:r>
    </w:p>
    <w:p w14:paraId="217B5FCE" w14:textId="77777777" w:rsidR="00FB6977" w:rsidRPr="00785A8C" w:rsidRDefault="00FB6977" w:rsidP="00FB6977">
      <w:pPr>
        <w:spacing w:after="0" w:line="240" w:lineRule="auto"/>
        <w:ind w:left="720"/>
        <w:jc w:val="both"/>
        <w:rPr>
          <w:rFonts w:asciiTheme="minorHAnsi" w:hAnsiTheme="minorHAnsi" w:cstheme="minorHAnsi"/>
          <w:color w:val="0070C0"/>
        </w:rPr>
      </w:pPr>
    </w:p>
    <w:p w14:paraId="151728DF" w14:textId="77777777" w:rsidR="00FB6977" w:rsidRPr="00785A8C" w:rsidRDefault="00FB6977" w:rsidP="00FB6977">
      <w:pPr>
        <w:spacing w:after="0" w:line="240" w:lineRule="auto"/>
        <w:ind w:left="720"/>
        <w:jc w:val="both"/>
        <w:rPr>
          <w:rFonts w:asciiTheme="minorHAnsi" w:hAnsiTheme="minorHAnsi" w:cstheme="minorHAnsi"/>
        </w:rPr>
      </w:pPr>
      <w:r w:rsidRPr="00785A8C">
        <w:rPr>
          <w:rFonts w:asciiTheme="minorHAnsi" w:hAnsiTheme="minorHAnsi" w:cstheme="minorHAnsi"/>
        </w:rPr>
        <w:t>Domiciliary consultations may be required when clinically indicated.</w:t>
      </w:r>
    </w:p>
    <w:p w14:paraId="3487ADFB" w14:textId="77777777" w:rsidR="00FB6977" w:rsidRPr="00785A8C" w:rsidRDefault="00FB6977" w:rsidP="00FB6977">
      <w:pPr>
        <w:spacing w:after="0" w:line="240" w:lineRule="auto"/>
        <w:ind w:left="720"/>
        <w:jc w:val="both"/>
        <w:rPr>
          <w:rFonts w:asciiTheme="minorHAnsi" w:hAnsiTheme="minorHAnsi" w:cstheme="minorHAnsi"/>
        </w:rPr>
      </w:pPr>
    </w:p>
    <w:p w14:paraId="542A4E26" w14:textId="77777777" w:rsidR="00FB6977" w:rsidRPr="00785A8C" w:rsidRDefault="00FB6977" w:rsidP="00FB6977">
      <w:pPr>
        <w:widowControl/>
        <w:spacing w:after="0" w:line="240" w:lineRule="auto"/>
        <w:ind w:left="720"/>
        <w:jc w:val="both"/>
        <w:rPr>
          <w:rFonts w:asciiTheme="minorHAnsi" w:hAnsiTheme="minorHAnsi" w:cstheme="minorHAnsi"/>
        </w:rPr>
      </w:pPr>
      <w:r w:rsidRPr="00785A8C">
        <w:rPr>
          <w:rFonts w:asciiTheme="minorHAnsi" w:hAnsiTheme="minorHAnsi" w:cstheme="minorHAnsi"/>
        </w:rPr>
        <w:t xml:space="preserve">The Health Board is committed to </w:t>
      </w:r>
      <w:proofErr w:type="gramStart"/>
      <w:r w:rsidRPr="00785A8C">
        <w:rPr>
          <w:rFonts w:asciiTheme="minorHAnsi" w:hAnsiTheme="minorHAnsi" w:cstheme="minorHAnsi"/>
        </w:rPr>
        <w:t>meet</w:t>
      </w:r>
      <w:proofErr w:type="gramEnd"/>
      <w:r w:rsidRPr="00785A8C">
        <w:rPr>
          <w:rFonts w:asciiTheme="minorHAnsi" w:hAnsiTheme="minorHAnsi" w:cstheme="minorHAnsi"/>
        </w:rPr>
        <w:t xml:space="preserve"> its obligations to </w:t>
      </w:r>
      <w:proofErr w:type="spellStart"/>
      <w:r w:rsidRPr="00785A8C">
        <w:rPr>
          <w:rFonts w:asciiTheme="minorHAnsi" w:hAnsiTheme="minorHAnsi" w:cstheme="minorHAnsi"/>
        </w:rPr>
        <w:t>minimise</w:t>
      </w:r>
      <w:proofErr w:type="spellEnd"/>
      <w:r w:rsidRPr="00785A8C">
        <w:rPr>
          <w:rFonts w:asciiTheme="minorHAnsi" w:hAnsiTheme="minorHAnsi" w:cstheme="minorHAnsi"/>
        </w:rPr>
        <w:t xml:space="preserve"> infection. You will be required to comply with current procedures for the control of infection, including </w:t>
      </w:r>
      <w:proofErr w:type="gramStart"/>
      <w:r w:rsidRPr="00785A8C">
        <w:rPr>
          <w:rFonts w:asciiTheme="minorHAnsi" w:hAnsiTheme="minorHAnsi" w:cstheme="minorHAnsi"/>
        </w:rPr>
        <w:t>dress-code</w:t>
      </w:r>
      <w:proofErr w:type="gramEnd"/>
      <w:r w:rsidRPr="00785A8C">
        <w:rPr>
          <w:rFonts w:asciiTheme="minorHAnsi" w:hAnsiTheme="minorHAnsi" w:cstheme="minorHAnsi"/>
        </w:rPr>
        <w:t>, to challenge non-compliance by colleagues, and to attend training in infection control provided by the Health Board</w:t>
      </w:r>
    </w:p>
    <w:p w14:paraId="7604EB15" w14:textId="77777777" w:rsidR="00FB6977" w:rsidRPr="00785A8C" w:rsidRDefault="00FB6977" w:rsidP="00FB6977">
      <w:pPr>
        <w:widowControl/>
        <w:spacing w:after="0" w:line="240" w:lineRule="auto"/>
        <w:jc w:val="both"/>
        <w:rPr>
          <w:rFonts w:asciiTheme="minorHAnsi" w:hAnsiTheme="minorHAnsi" w:cstheme="minorHAnsi"/>
        </w:rPr>
      </w:pPr>
    </w:p>
    <w:p w14:paraId="35BB7852" w14:textId="77777777" w:rsidR="007F7DA0" w:rsidRPr="00785A8C" w:rsidRDefault="00805CBD" w:rsidP="00FB6977">
      <w:pPr>
        <w:widowControl/>
        <w:spacing w:after="0" w:line="240" w:lineRule="auto"/>
        <w:jc w:val="both"/>
        <w:rPr>
          <w:rFonts w:asciiTheme="minorHAnsi" w:hAnsiTheme="minorHAnsi" w:cstheme="minorHAnsi"/>
        </w:rPr>
      </w:pPr>
      <w:r w:rsidRPr="00785A8C">
        <w:rPr>
          <w:rFonts w:asciiTheme="minorHAnsi" w:hAnsiTheme="minorHAnsi" w:cstheme="minorHAnsi"/>
          <w:b/>
        </w:rPr>
        <w:t>3</w:t>
      </w:r>
      <w:r w:rsidR="00DB7EB1" w:rsidRPr="00785A8C">
        <w:rPr>
          <w:rFonts w:asciiTheme="minorHAnsi" w:hAnsiTheme="minorHAnsi" w:cstheme="minorHAnsi"/>
          <w:b/>
        </w:rPr>
        <w:t xml:space="preserve">.2 </w:t>
      </w:r>
      <w:r w:rsidR="00DB7EB1" w:rsidRPr="00785A8C">
        <w:rPr>
          <w:rFonts w:asciiTheme="minorHAnsi" w:hAnsiTheme="minorHAnsi" w:cstheme="minorHAnsi"/>
          <w:b/>
        </w:rPr>
        <w:tab/>
      </w:r>
      <w:r w:rsidRPr="00785A8C">
        <w:rPr>
          <w:rFonts w:asciiTheme="minorHAnsi" w:hAnsiTheme="minorHAnsi" w:cstheme="minorHAnsi"/>
          <w:b/>
        </w:rPr>
        <w:t>Education and Training</w:t>
      </w:r>
      <w:r w:rsidR="00BA38B6" w:rsidRPr="00785A8C">
        <w:rPr>
          <w:rFonts w:asciiTheme="minorHAnsi" w:hAnsiTheme="minorHAnsi" w:cstheme="minorHAnsi"/>
        </w:rPr>
        <w:t xml:space="preserve"> </w:t>
      </w:r>
    </w:p>
    <w:p w14:paraId="7403A6A5" w14:textId="77777777" w:rsidR="007F7DA0" w:rsidRPr="00785A8C" w:rsidRDefault="007F7DA0" w:rsidP="007F7DA0">
      <w:pPr>
        <w:widowControl/>
        <w:spacing w:after="0" w:line="240" w:lineRule="auto"/>
        <w:jc w:val="both"/>
        <w:rPr>
          <w:rFonts w:asciiTheme="minorHAnsi" w:hAnsiTheme="minorHAnsi" w:cstheme="minorHAnsi"/>
        </w:rPr>
      </w:pPr>
    </w:p>
    <w:p w14:paraId="4B1D055F" w14:textId="77777777" w:rsidR="00FB6977" w:rsidRPr="00785A8C" w:rsidRDefault="00FB6977" w:rsidP="00FB6977">
      <w:pPr>
        <w:ind w:left="720"/>
        <w:jc w:val="both"/>
        <w:rPr>
          <w:rFonts w:asciiTheme="minorHAnsi" w:hAnsiTheme="minorHAnsi" w:cstheme="minorHAnsi"/>
        </w:rPr>
      </w:pPr>
      <w:r w:rsidRPr="00785A8C">
        <w:rPr>
          <w:rFonts w:asciiTheme="minorHAnsi" w:hAnsiTheme="minorHAnsi" w:cstheme="minorHAnsi"/>
        </w:rPr>
        <w:t xml:space="preserve">We place great importance on our University status and have strong educational links to the Colleges of Medicine in Swansea and Cardiff and the College of Human and Health Science in Swansea and you will be responsible for carrying out training, teaching, examination of healthcare staff and accreditation duties as required and for contributing to and participating in postgraduate and continuing medical education activity, locally and sometimes nationally. </w:t>
      </w:r>
    </w:p>
    <w:p w14:paraId="3363EA0D" w14:textId="77777777" w:rsidR="00FB6977" w:rsidRPr="00785A8C" w:rsidRDefault="00FB6977" w:rsidP="00FB6977">
      <w:pPr>
        <w:pStyle w:val="BodyTextIndent"/>
        <w:ind w:left="720"/>
        <w:rPr>
          <w:rFonts w:asciiTheme="minorHAnsi" w:hAnsiTheme="minorHAnsi" w:cstheme="minorHAnsi"/>
        </w:rPr>
      </w:pPr>
      <w:r w:rsidRPr="00785A8C">
        <w:rPr>
          <w:rFonts w:asciiTheme="minorHAnsi" w:hAnsiTheme="minorHAnsi" w:cstheme="minorHAnsi"/>
        </w:rPr>
        <w:t xml:space="preserve">A staff Education Centre at Morriston Hospital, shared with the College of Medicine, with ranked lecture theatres, seminar rooms and common rooms opened in 2015 as part of a substantial investment on the site to replace older facilities. </w:t>
      </w:r>
    </w:p>
    <w:p w14:paraId="1B16B4B7" w14:textId="77777777" w:rsidR="00FB6977" w:rsidRPr="00785A8C" w:rsidRDefault="00FB6977" w:rsidP="00FB6977">
      <w:pPr>
        <w:pStyle w:val="BodyTextIndent"/>
        <w:ind w:left="720"/>
        <w:rPr>
          <w:rFonts w:asciiTheme="minorHAnsi" w:hAnsiTheme="minorHAnsi" w:cstheme="minorHAnsi"/>
        </w:rPr>
      </w:pPr>
      <w:r w:rsidRPr="00785A8C">
        <w:rPr>
          <w:rFonts w:asciiTheme="minorHAnsi" w:hAnsiTheme="minorHAnsi" w:cstheme="minorHAnsi"/>
        </w:rPr>
        <w:t>There is a small library and education centre at Cefn Coed Hospital to support the staff who work there. Singleton Hospital has a well-stocked library and seminar rooms for staff as well as education facilities for the College of Medicine in its own facilities. Neath Port Talbot Hospital has an education centre and library on the top floor of the main hospital building. All five libraries are integrated to provide support for students and staff across the Health Board.</w:t>
      </w:r>
    </w:p>
    <w:p w14:paraId="511F889A" w14:textId="77777777" w:rsidR="00FB6977" w:rsidRPr="00785A8C" w:rsidRDefault="00FB6977" w:rsidP="00FB6977">
      <w:pPr>
        <w:ind w:left="709"/>
        <w:jc w:val="both"/>
        <w:rPr>
          <w:rFonts w:asciiTheme="minorHAnsi" w:hAnsiTheme="minorHAnsi" w:cstheme="minorHAnsi"/>
        </w:rPr>
      </w:pPr>
      <w:r w:rsidRPr="00785A8C">
        <w:rPr>
          <w:rFonts w:asciiTheme="minorHAnsi" w:hAnsiTheme="minorHAnsi" w:cstheme="minorHAnsi"/>
        </w:rPr>
        <w:t xml:space="preserve">[If appropriate] You will be named in the contracts of junior medical staff as the person expected to act as Educational Supervisor for those assigned to </w:t>
      </w:r>
      <w:proofErr w:type="gramStart"/>
      <w:r w:rsidRPr="00785A8C">
        <w:rPr>
          <w:rFonts w:asciiTheme="minorHAnsi" w:hAnsiTheme="minorHAnsi" w:cstheme="minorHAnsi"/>
        </w:rPr>
        <w:t>you;</w:t>
      </w:r>
      <w:proofErr w:type="gramEnd"/>
      <w:r w:rsidRPr="00785A8C">
        <w:rPr>
          <w:rFonts w:asciiTheme="minorHAnsi" w:hAnsiTheme="minorHAnsi" w:cstheme="minorHAnsi"/>
        </w:rPr>
        <w:t xml:space="preserve"> overseeing their training and being the initial source of advice for doctors regarding their careers, within the guidelines of the specialist bodies and medical royal colleges.  Medical trainees in Wales are required to agree an educational contract jointly between them, the Health Board and the Deanery.</w:t>
      </w:r>
    </w:p>
    <w:p w14:paraId="41C857A8" w14:textId="77777777" w:rsidR="00FB6977" w:rsidRPr="00785A8C" w:rsidRDefault="00FB6977" w:rsidP="00FB6977">
      <w:pPr>
        <w:ind w:left="709" w:firstLine="11"/>
        <w:jc w:val="both"/>
        <w:rPr>
          <w:rFonts w:asciiTheme="minorHAnsi" w:hAnsiTheme="minorHAnsi" w:cstheme="minorHAnsi"/>
        </w:rPr>
      </w:pPr>
      <w:r w:rsidRPr="00785A8C">
        <w:rPr>
          <w:rFonts w:asciiTheme="minorHAnsi" w:hAnsiTheme="minorHAnsi" w:cstheme="minorHAnsi"/>
        </w:rPr>
        <w:t>You will participate in the specialty’s postgraduate teaching sessions.</w:t>
      </w:r>
    </w:p>
    <w:p w14:paraId="3DD7AE75" w14:textId="77777777" w:rsidR="00FB6977" w:rsidRPr="00785A8C" w:rsidRDefault="00FB6977" w:rsidP="00FB6977">
      <w:pPr>
        <w:ind w:left="709" w:hanging="349"/>
        <w:jc w:val="both"/>
        <w:rPr>
          <w:rFonts w:asciiTheme="minorHAnsi" w:hAnsiTheme="minorHAnsi" w:cstheme="minorHAnsi"/>
          <w:iCs/>
        </w:rPr>
      </w:pPr>
      <w:r w:rsidRPr="00785A8C">
        <w:rPr>
          <w:rFonts w:asciiTheme="minorHAnsi" w:hAnsiTheme="minorHAnsi" w:cstheme="minorHAnsi"/>
          <w:i/>
          <w:iCs/>
        </w:rPr>
        <w:t xml:space="preserve">    </w:t>
      </w:r>
      <w:r w:rsidRPr="00785A8C">
        <w:rPr>
          <w:rFonts w:asciiTheme="minorHAnsi" w:hAnsiTheme="minorHAnsi" w:cstheme="minorHAnsi"/>
          <w:i/>
          <w:iCs/>
        </w:rPr>
        <w:tab/>
      </w:r>
      <w:r w:rsidRPr="00785A8C">
        <w:rPr>
          <w:rFonts w:asciiTheme="minorHAnsi" w:hAnsiTheme="minorHAnsi" w:cstheme="minorHAnsi"/>
          <w:iCs/>
        </w:rPr>
        <w:t xml:space="preserve">You will also teach and train medical undergraduates in line with the Undergraduate training programme. </w:t>
      </w:r>
    </w:p>
    <w:p w14:paraId="164CA3F6" w14:textId="77777777" w:rsidR="00FB6977" w:rsidRPr="00785A8C" w:rsidRDefault="00FB6977" w:rsidP="00FB6977">
      <w:pPr>
        <w:widowControl/>
        <w:numPr>
          <w:ilvl w:val="0"/>
          <w:numId w:val="17"/>
        </w:numPr>
        <w:spacing w:after="0" w:line="240" w:lineRule="auto"/>
        <w:ind w:left="1069"/>
        <w:jc w:val="both"/>
        <w:rPr>
          <w:rFonts w:asciiTheme="minorHAnsi" w:hAnsiTheme="minorHAnsi" w:cstheme="minorHAnsi"/>
          <w:iCs/>
        </w:rPr>
      </w:pPr>
      <w:r w:rsidRPr="00785A8C">
        <w:rPr>
          <w:rFonts w:asciiTheme="minorHAnsi" w:hAnsiTheme="minorHAnsi" w:cstheme="minorHAnsi"/>
          <w:iCs/>
        </w:rPr>
        <w:t>Participate actively in the department’s undergraduate teaching programme.</w:t>
      </w:r>
    </w:p>
    <w:p w14:paraId="153AC599" w14:textId="77777777" w:rsidR="00FB6977" w:rsidRPr="00785A8C" w:rsidRDefault="00FB6977" w:rsidP="00FB6977">
      <w:pPr>
        <w:widowControl/>
        <w:spacing w:after="0" w:line="240" w:lineRule="auto"/>
        <w:ind w:left="1069"/>
        <w:jc w:val="both"/>
        <w:rPr>
          <w:rFonts w:asciiTheme="minorHAnsi" w:hAnsiTheme="minorHAnsi" w:cstheme="minorHAnsi"/>
          <w:iCs/>
        </w:rPr>
      </w:pPr>
    </w:p>
    <w:p w14:paraId="0ABB3F06" w14:textId="77777777" w:rsidR="00FB6977" w:rsidRPr="00785A8C" w:rsidRDefault="00FB6977" w:rsidP="00FB6977">
      <w:pPr>
        <w:widowControl/>
        <w:numPr>
          <w:ilvl w:val="0"/>
          <w:numId w:val="17"/>
        </w:numPr>
        <w:spacing w:after="0" w:line="240" w:lineRule="auto"/>
        <w:ind w:left="1069"/>
        <w:jc w:val="both"/>
        <w:rPr>
          <w:rFonts w:asciiTheme="minorHAnsi" w:hAnsiTheme="minorHAnsi" w:cstheme="minorHAnsi"/>
          <w:iCs/>
        </w:rPr>
      </w:pPr>
      <w:r w:rsidRPr="00785A8C">
        <w:rPr>
          <w:rFonts w:asciiTheme="minorHAnsi" w:hAnsiTheme="minorHAnsi" w:cstheme="minorHAnsi"/>
          <w:iCs/>
        </w:rPr>
        <w:t xml:space="preserve">Welcome medical students into learning environments with specific </w:t>
      </w:r>
      <w:proofErr w:type="gramStart"/>
      <w:r w:rsidRPr="00785A8C">
        <w:rPr>
          <w:rFonts w:asciiTheme="minorHAnsi" w:hAnsiTheme="minorHAnsi" w:cstheme="minorHAnsi"/>
          <w:iCs/>
        </w:rPr>
        <w:t>the approval</w:t>
      </w:r>
      <w:proofErr w:type="gramEnd"/>
      <w:r w:rsidRPr="00785A8C">
        <w:rPr>
          <w:rFonts w:asciiTheme="minorHAnsi" w:hAnsiTheme="minorHAnsi" w:cstheme="minorHAnsi"/>
          <w:iCs/>
        </w:rPr>
        <w:t xml:space="preserve"> of any patients involved.</w:t>
      </w:r>
    </w:p>
    <w:p w14:paraId="4C6D84BF" w14:textId="77777777" w:rsidR="00FB6977" w:rsidRPr="00785A8C" w:rsidRDefault="00FB6977" w:rsidP="00FB6977">
      <w:pPr>
        <w:widowControl/>
        <w:spacing w:after="0" w:line="240" w:lineRule="auto"/>
        <w:ind w:left="349"/>
        <w:jc w:val="both"/>
        <w:rPr>
          <w:rFonts w:asciiTheme="minorHAnsi" w:hAnsiTheme="minorHAnsi" w:cstheme="minorHAnsi"/>
          <w:iCs/>
        </w:rPr>
      </w:pPr>
    </w:p>
    <w:p w14:paraId="208A7CBD" w14:textId="77777777" w:rsidR="00FB6977" w:rsidRPr="00785A8C" w:rsidRDefault="00FB6977" w:rsidP="00FB6977">
      <w:pPr>
        <w:widowControl/>
        <w:numPr>
          <w:ilvl w:val="0"/>
          <w:numId w:val="17"/>
        </w:numPr>
        <w:spacing w:after="0" w:line="240" w:lineRule="auto"/>
        <w:ind w:left="1069"/>
        <w:jc w:val="both"/>
        <w:rPr>
          <w:rFonts w:asciiTheme="minorHAnsi" w:hAnsiTheme="minorHAnsi" w:cstheme="minorHAnsi"/>
          <w:iCs/>
        </w:rPr>
      </w:pPr>
      <w:r w:rsidRPr="00785A8C">
        <w:rPr>
          <w:rFonts w:asciiTheme="minorHAnsi" w:hAnsiTheme="minorHAnsi" w:cstheme="minorHAnsi"/>
          <w:iCs/>
        </w:rPr>
        <w:t>Engage and involve medical students in your clinical activities, where possible and appropriate.</w:t>
      </w:r>
    </w:p>
    <w:p w14:paraId="7BE020F8" w14:textId="77777777" w:rsidR="00FB6977" w:rsidRPr="00785A8C" w:rsidRDefault="00FB6977" w:rsidP="00FB6977">
      <w:pPr>
        <w:widowControl/>
        <w:spacing w:after="0" w:line="240" w:lineRule="auto"/>
        <w:ind w:left="349"/>
        <w:jc w:val="both"/>
        <w:rPr>
          <w:rFonts w:asciiTheme="minorHAnsi" w:hAnsiTheme="minorHAnsi" w:cstheme="minorHAnsi"/>
          <w:iCs/>
        </w:rPr>
      </w:pPr>
    </w:p>
    <w:p w14:paraId="605DC0C7" w14:textId="77777777" w:rsidR="00FB6977" w:rsidRPr="00785A8C" w:rsidRDefault="00FB6977" w:rsidP="00FB6977">
      <w:pPr>
        <w:widowControl/>
        <w:numPr>
          <w:ilvl w:val="0"/>
          <w:numId w:val="17"/>
        </w:numPr>
        <w:spacing w:after="0" w:line="240" w:lineRule="auto"/>
        <w:ind w:left="1069"/>
        <w:jc w:val="both"/>
        <w:rPr>
          <w:rFonts w:asciiTheme="minorHAnsi" w:hAnsiTheme="minorHAnsi" w:cstheme="minorHAnsi"/>
          <w:iCs/>
        </w:rPr>
      </w:pPr>
      <w:r w:rsidRPr="00785A8C">
        <w:rPr>
          <w:rFonts w:asciiTheme="minorHAnsi" w:hAnsiTheme="minorHAnsi" w:cstheme="minorHAnsi"/>
          <w:iCs/>
        </w:rPr>
        <w:t>Provide informal and “bedside” teaching to undergraduate medical students where appropriate, particularly during ward rounds, in the emergency department, during outpatient clinics and during operations and procedures.</w:t>
      </w:r>
    </w:p>
    <w:p w14:paraId="07B987B6" w14:textId="77777777" w:rsidR="00FB6977" w:rsidRPr="00785A8C" w:rsidRDefault="00FB6977" w:rsidP="00FB6977">
      <w:pPr>
        <w:widowControl/>
        <w:spacing w:after="0" w:line="240" w:lineRule="auto"/>
        <w:ind w:left="349"/>
        <w:jc w:val="both"/>
        <w:rPr>
          <w:rFonts w:asciiTheme="minorHAnsi" w:hAnsiTheme="minorHAnsi" w:cstheme="minorHAnsi"/>
          <w:iCs/>
        </w:rPr>
      </w:pPr>
    </w:p>
    <w:p w14:paraId="7397F66E" w14:textId="77777777" w:rsidR="00FB6977" w:rsidRPr="00785A8C" w:rsidRDefault="00FB6977" w:rsidP="00FB6977">
      <w:pPr>
        <w:widowControl/>
        <w:numPr>
          <w:ilvl w:val="0"/>
          <w:numId w:val="17"/>
        </w:numPr>
        <w:spacing w:after="0" w:line="240" w:lineRule="auto"/>
        <w:ind w:left="1069"/>
        <w:jc w:val="both"/>
        <w:rPr>
          <w:rFonts w:asciiTheme="minorHAnsi" w:hAnsiTheme="minorHAnsi" w:cstheme="minorHAnsi"/>
          <w:iCs/>
        </w:rPr>
      </w:pPr>
      <w:r w:rsidRPr="00785A8C">
        <w:rPr>
          <w:rFonts w:asciiTheme="minorHAnsi" w:hAnsiTheme="minorHAnsi" w:cstheme="minorHAnsi"/>
          <w:iCs/>
        </w:rPr>
        <w:t>Give feedback to medical students.</w:t>
      </w:r>
    </w:p>
    <w:p w14:paraId="27D5C556" w14:textId="77777777" w:rsidR="00FB6977" w:rsidRPr="00785A8C" w:rsidRDefault="00FB6977" w:rsidP="00FB6977">
      <w:pPr>
        <w:widowControl/>
        <w:spacing w:after="0" w:line="240" w:lineRule="auto"/>
        <w:ind w:left="349"/>
        <w:jc w:val="both"/>
        <w:rPr>
          <w:rFonts w:asciiTheme="minorHAnsi" w:hAnsiTheme="minorHAnsi" w:cstheme="minorHAnsi"/>
          <w:iCs/>
        </w:rPr>
      </w:pPr>
    </w:p>
    <w:p w14:paraId="4F0032F5" w14:textId="77777777" w:rsidR="00FB6977" w:rsidRPr="00785A8C" w:rsidRDefault="00FB6977" w:rsidP="00FB6977">
      <w:pPr>
        <w:widowControl/>
        <w:numPr>
          <w:ilvl w:val="0"/>
          <w:numId w:val="17"/>
        </w:numPr>
        <w:spacing w:after="0" w:line="240" w:lineRule="auto"/>
        <w:ind w:left="1069"/>
        <w:jc w:val="both"/>
        <w:rPr>
          <w:rFonts w:asciiTheme="minorHAnsi" w:hAnsiTheme="minorHAnsi" w:cstheme="minorHAnsi"/>
          <w:iCs/>
        </w:rPr>
      </w:pPr>
      <w:r w:rsidRPr="00785A8C">
        <w:rPr>
          <w:rFonts w:asciiTheme="minorHAnsi" w:hAnsiTheme="minorHAnsi" w:cstheme="minorHAnsi"/>
          <w:iCs/>
        </w:rPr>
        <w:t>Participate in undergraduate examinations, particularly clinical examinations for Swansea and Cardiff medical students if requested to do so.</w:t>
      </w:r>
    </w:p>
    <w:p w14:paraId="55AFBC1E" w14:textId="77777777" w:rsidR="00FB6977" w:rsidRPr="00785A8C" w:rsidRDefault="00FB6977" w:rsidP="00FB6977">
      <w:pPr>
        <w:widowControl/>
        <w:spacing w:after="0" w:line="240" w:lineRule="auto"/>
        <w:ind w:left="349"/>
        <w:jc w:val="both"/>
        <w:rPr>
          <w:rFonts w:asciiTheme="minorHAnsi" w:hAnsiTheme="minorHAnsi" w:cstheme="minorHAnsi"/>
          <w:iCs/>
        </w:rPr>
      </w:pPr>
    </w:p>
    <w:p w14:paraId="51D09FF1" w14:textId="77777777" w:rsidR="00FB6977" w:rsidRPr="00785A8C" w:rsidRDefault="00FB6977" w:rsidP="00FB6977">
      <w:pPr>
        <w:widowControl/>
        <w:numPr>
          <w:ilvl w:val="0"/>
          <w:numId w:val="16"/>
        </w:numPr>
        <w:spacing w:after="0" w:line="240" w:lineRule="auto"/>
        <w:ind w:left="1069"/>
        <w:jc w:val="both"/>
        <w:rPr>
          <w:rFonts w:asciiTheme="minorHAnsi" w:hAnsiTheme="minorHAnsi" w:cstheme="minorHAnsi"/>
        </w:rPr>
      </w:pPr>
      <w:r w:rsidRPr="00785A8C">
        <w:rPr>
          <w:rFonts w:asciiTheme="minorHAnsi" w:hAnsiTheme="minorHAnsi" w:cstheme="minorHAnsi"/>
          <w:iCs/>
        </w:rPr>
        <w:t>Be responsible to the honorary lecturer and honorary senior lecturer for the purpose of undergraduate medical education.</w:t>
      </w:r>
    </w:p>
    <w:p w14:paraId="4B94C09C" w14:textId="77777777" w:rsidR="00785A8C" w:rsidRDefault="00785A8C" w:rsidP="005C6927">
      <w:pPr>
        <w:jc w:val="both"/>
        <w:rPr>
          <w:rFonts w:asciiTheme="minorHAnsi" w:hAnsiTheme="minorHAnsi" w:cstheme="minorHAnsi"/>
          <w:b/>
          <w:bCs/>
        </w:rPr>
      </w:pPr>
    </w:p>
    <w:p w14:paraId="24ADF545" w14:textId="77777777" w:rsidR="005C6927" w:rsidRPr="00785A8C" w:rsidRDefault="00E01EE6" w:rsidP="005C6927">
      <w:pPr>
        <w:jc w:val="both"/>
        <w:rPr>
          <w:rFonts w:asciiTheme="minorHAnsi" w:hAnsiTheme="minorHAnsi" w:cstheme="minorHAnsi"/>
          <w:b/>
          <w:bCs/>
        </w:rPr>
      </w:pPr>
      <w:r w:rsidRPr="00785A8C">
        <w:rPr>
          <w:rFonts w:asciiTheme="minorHAnsi" w:hAnsiTheme="minorHAnsi" w:cstheme="minorHAnsi"/>
          <w:b/>
          <w:bCs/>
        </w:rPr>
        <w:t>3</w:t>
      </w:r>
      <w:r w:rsidR="00CA36F3" w:rsidRPr="00785A8C">
        <w:rPr>
          <w:rFonts w:asciiTheme="minorHAnsi" w:hAnsiTheme="minorHAnsi" w:cstheme="minorHAnsi"/>
          <w:b/>
          <w:bCs/>
        </w:rPr>
        <w:t xml:space="preserve">.3 </w:t>
      </w:r>
      <w:r w:rsidR="00CA36F3" w:rsidRPr="00785A8C">
        <w:rPr>
          <w:rFonts w:asciiTheme="minorHAnsi" w:hAnsiTheme="minorHAnsi" w:cstheme="minorHAnsi"/>
          <w:b/>
          <w:bCs/>
        </w:rPr>
        <w:tab/>
      </w:r>
      <w:r w:rsidR="005C6927" w:rsidRPr="00785A8C">
        <w:rPr>
          <w:rFonts w:asciiTheme="minorHAnsi" w:hAnsiTheme="minorHAnsi" w:cstheme="minorHAnsi"/>
          <w:b/>
          <w:bCs/>
        </w:rPr>
        <w:t>Research</w:t>
      </w:r>
    </w:p>
    <w:p w14:paraId="40A70E51" w14:textId="77777777" w:rsidR="00E01EE6" w:rsidRPr="00785A8C" w:rsidRDefault="00FB6977" w:rsidP="00FB6977">
      <w:pPr>
        <w:ind w:left="720"/>
        <w:jc w:val="both"/>
        <w:rPr>
          <w:rFonts w:asciiTheme="minorHAnsi" w:hAnsiTheme="minorHAnsi" w:cstheme="minorHAnsi"/>
        </w:rPr>
      </w:pPr>
      <w:r w:rsidRPr="00785A8C">
        <w:rPr>
          <w:rFonts w:asciiTheme="minorHAnsi" w:hAnsiTheme="minorHAnsi" w:cstheme="minorHAnsi"/>
        </w:rPr>
        <w:t xml:space="preserve">We are a University Health </w:t>
      </w:r>
      <w:proofErr w:type="gramStart"/>
      <w:r w:rsidRPr="00785A8C">
        <w:rPr>
          <w:rFonts w:asciiTheme="minorHAnsi" w:hAnsiTheme="minorHAnsi" w:cstheme="minorHAnsi"/>
        </w:rPr>
        <w:t>Board</w:t>
      </w:r>
      <w:proofErr w:type="gramEnd"/>
      <w:r w:rsidRPr="00785A8C">
        <w:rPr>
          <w:rFonts w:asciiTheme="minorHAnsi" w:hAnsiTheme="minorHAnsi" w:cstheme="minorHAnsi"/>
        </w:rPr>
        <w:t xml:space="preserve"> and you will be encouraged to participate in or actively support research and development in line with our Research and Development strategy and in discussion with the Director of Research and Development. The time required for supported research activities will be agreed through the job planning process.</w:t>
      </w:r>
    </w:p>
    <w:p w14:paraId="63DD0062" w14:textId="77777777" w:rsidR="00E45606" w:rsidRPr="00785A8C" w:rsidRDefault="00E45606" w:rsidP="00E01EE6">
      <w:pPr>
        <w:jc w:val="both"/>
        <w:rPr>
          <w:rFonts w:asciiTheme="minorHAnsi" w:hAnsiTheme="minorHAnsi" w:cstheme="minorHAnsi"/>
          <w:b/>
        </w:rPr>
      </w:pPr>
    </w:p>
    <w:p w14:paraId="306489F7" w14:textId="77777777" w:rsidR="00E01EE6" w:rsidRPr="00785A8C" w:rsidRDefault="00E01EE6" w:rsidP="00E01EE6">
      <w:pPr>
        <w:jc w:val="both"/>
        <w:rPr>
          <w:rFonts w:asciiTheme="minorHAnsi" w:hAnsiTheme="minorHAnsi" w:cstheme="minorHAnsi"/>
          <w:b/>
        </w:rPr>
      </w:pPr>
      <w:r w:rsidRPr="00785A8C">
        <w:rPr>
          <w:rFonts w:asciiTheme="minorHAnsi" w:hAnsiTheme="minorHAnsi" w:cstheme="minorHAnsi"/>
          <w:b/>
        </w:rPr>
        <w:t xml:space="preserve">4.0 </w:t>
      </w:r>
      <w:r w:rsidRPr="00785A8C">
        <w:rPr>
          <w:rFonts w:asciiTheme="minorHAnsi" w:hAnsiTheme="minorHAnsi" w:cstheme="minorHAnsi"/>
          <w:b/>
        </w:rPr>
        <w:tab/>
        <w:t>UNIVERSITY PARTNERS</w:t>
      </w:r>
    </w:p>
    <w:p w14:paraId="1C0DA4D2" w14:textId="77777777" w:rsidR="0071488C" w:rsidRPr="00785A8C" w:rsidRDefault="00E01EE6" w:rsidP="0071488C">
      <w:pPr>
        <w:jc w:val="both"/>
        <w:rPr>
          <w:rFonts w:asciiTheme="minorHAnsi" w:hAnsiTheme="minorHAnsi" w:cstheme="minorHAnsi"/>
          <w:b/>
        </w:rPr>
      </w:pPr>
      <w:r w:rsidRPr="00785A8C">
        <w:rPr>
          <w:rFonts w:asciiTheme="minorHAnsi" w:hAnsiTheme="minorHAnsi" w:cstheme="minorHAnsi"/>
          <w:b/>
        </w:rPr>
        <w:t xml:space="preserve">4.1 </w:t>
      </w:r>
      <w:r w:rsidRPr="00785A8C">
        <w:rPr>
          <w:rFonts w:asciiTheme="minorHAnsi" w:hAnsiTheme="minorHAnsi" w:cstheme="minorHAnsi"/>
          <w:b/>
        </w:rPr>
        <w:tab/>
        <w:t>Swansea University</w:t>
      </w:r>
    </w:p>
    <w:p w14:paraId="5278C8D5" w14:textId="77777777" w:rsidR="00C40F66" w:rsidRPr="00785A8C" w:rsidRDefault="00C40F66" w:rsidP="00C40F66">
      <w:pPr>
        <w:spacing w:line="240" w:lineRule="auto"/>
        <w:ind w:left="720"/>
        <w:jc w:val="both"/>
        <w:rPr>
          <w:rFonts w:asciiTheme="minorHAnsi" w:hAnsiTheme="minorHAnsi" w:cstheme="minorHAnsi"/>
        </w:rPr>
      </w:pPr>
      <w:r w:rsidRPr="00785A8C">
        <w:rPr>
          <w:rFonts w:asciiTheme="minorHAnsi" w:hAnsiTheme="minorHAnsi" w:cstheme="minorHAnsi"/>
        </w:rPr>
        <w:t>Swansea is a top UK Medical School located in beautiful South West Wales.  The remit is to educate and train the next generation of doctors, life scientists, and health professionals. The mission is to improve the health, wealth and wellbeing of the people of Wales and the world.</w:t>
      </w:r>
      <w:r w:rsidRPr="00785A8C">
        <w:rPr>
          <w:rFonts w:asciiTheme="minorHAnsi" w:hAnsiTheme="minorHAnsi" w:cstheme="minorHAnsi"/>
          <w:b/>
        </w:rPr>
        <w:t xml:space="preserve"> </w:t>
      </w:r>
      <w:r w:rsidRPr="00785A8C">
        <w:rPr>
          <w:rFonts w:asciiTheme="minorHAnsi" w:hAnsiTheme="minorHAnsi" w:cstheme="minorHAnsi"/>
        </w:rPr>
        <w:t>There are collaborations with the NHS, business and the third sector in a spirit of open innovation and have established themselves as a world-class place to learn, research and innovate. They were ranked 1</w:t>
      </w:r>
      <w:r w:rsidRPr="00785A8C">
        <w:rPr>
          <w:rFonts w:asciiTheme="minorHAnsi" w:hAnsiTheme="minorHAnsi" w:cstheme="minorHAnsi"/>
          <w:vertAlign w:val="superscript"/>
        </w:rPr>
        <w:t>st</w:t>
      </w:r>
      <w:r w:rsidRPr="00785A8C">
        <w:rPr>
          <w:rFonts w:asciiTheme="minorHAnsi" w:hAnsiTheme="minorHAnsi" w:cstheme="minorHAnsi"/>
        </w:rPr>
        <w:t xml:space="preserve"> in UK for medicine, Complete University Guide 2022</w:t>
      </w:r>
    </w:p>
    <w:p w14:paraId="7EBD6439" w14:textId="77777777" w:rsidR="00C40F66" w:rsidRPr="00785A8C" w:rsidRDefault="00C40F66" w:rsidP="00C40F66">
      <w:pPr>
        <w:spacing w:line="240" w:lineRule="auto"/>
        <w:ind w:left="720"/>
        <w:jc w:val="both"/>
        <w:rPr>
          <w:rFonts w:asciiTheme="minorHAnsi" w:hAnsiTheme="minorHAnsi" w:cstheme="minorHAnsi"/>
        </w:rPr>
      </w:pPr>
      <w:r w:rsidRPr="00785A8C">
        <w:rPr>
          <w:rFonts w:asciiTheme="minorHAnsi" w:hAnsiTheme="minorHAnsi" w:cstheme="minorHAnsi"/>
        </w:rPr>
        <w:t>Swansea University is fully engaged with the Research Excellent Framework (REF) and provides relevant, up-to-date information on the REF process to colleagues and external stakeholders. Through REF, the UK funding bodies develop and sustain a dynamic and internationally competitive research sector that makes a major contribution to economic prosperity, national wellbeing and the expansion and dissemination of knowledge.</w:t>
      </w:r>
      <w:r w:rsidRPr="00785A8C">
        <w:rPr>
          <w:rFonts w:asciiTheme="minorHAnsi" w:hAnsiTheme="minorHAnsi" w:cstheme="minorHAnsi"/>
          <w:b/>
        </w:rPr>
        <w:t xml:space="preserve"> </w:t>
      </w:r>
      <w:r w:rsidRPr="00785A8C">
        <w:rPr>
          <w:rFonts w:asciiTheme="minorHAnsi" w:hAnsiTheme="minorHAnsi" w:cstheme="minorHAnsi"/>
        </w:rPr>
        <w:t>The community of students, researchers and partners draw on and benefit from the expertise of our international researchers and educators, building on the excellent research ranked top 5 in the UK (Unit of Assessment 3; REF2021).</w:t>
      </w:r>
    </w:p>
    <w:p w14:paraId="42BADE89" w14:textId="77777777" w:rsidR="00C40F66" w:rsidRPr="00785A8C" w:rsidRDefault="00C40F66" w:rsidP="00C40F66">
      <w:pPr>
        <w:spacing w:line="240" w:lineRule="auto"/>
        <w:ind w:left="720"/>
        <w:jc w:val="both"/>
        <w:rPr>
          <w:rFonts w:asciiTheme="minorHAnsi" w:hAnsiTheme="minorHAnsi" w:cstheme="minorHAnsi"/>
        </w:rPr>
      </w:pPr>
      <w:r w:rsidRPr="00785A8C">
        <w:rPr>
          <w:rFonts w:asciiTheme="minorHAnsi" w:hAnsiTheme="minorHAnsi" w:cstheme="minorHAnsi"/>
        </w:rPr>
        <w:t>The Medical School has a vibrant research community which attracts prestigious research funding. Recent major research funding awarded to the Medical School includes from British Heart Foundation, UKRI including MRC and ESRC, HDRUK, and Smart Expertise via Welsh Government.</w:t>
      </w:r>
    </w:p>
    <w:p w14:paraId="15F8031E" w14:textId="77777777" w:rsidR="00C40F66" w:rsidRPr="00785A8C" w:rsidRDefault="00C40F66" w:rsidP="00C40F66">
      <w:pPr>
        <w:spacing w:line="240" w:lineRule="auto"/>
        <w:ind w:left="720"/>
        <w:jc w:val="both"/>
        <w:rPr>
          <w:rFonts w:asciiTheme="minorHAnsi" w:hAnsiTheme="minorHAnsi" w:cstheme="minorHAnsi"/>
        </w:rPr>
      </w:pPr>
      <w:r w:rsidRPr="00785A8C">
        <w:rPr>
          <w:rFonts w:asciiTheme="minorHAnsi" w:hAnsiTheme="minorHAnsi" w:cstheme="minorHAnsi"/>
        </w:rPr>
        <w:t xml:space="preserve">There is a commitment to tackling global challenges and improving the health, wealth and wellbeing of society. The strength of the Medical School’s research community is in its people and in its ambition for excellence. Based across the Institute of Life Science, Data Science and the Centre for NanoHealth at the Singleton Campus, and with </w:t>
      </w:r>
      <w:proofErr w:type="gramStart"/>
      <w:r w:rsidRPr="00785A8C">
        <w:rPr>
          <w:rFonts w:asciiTheme="minorHAnsi" w:hAnsiTheme="minorHAnsi" w:cstheme="minorHAnsi"/>
        </w:rPr>
        <w:t>close proximity</w:t>
      </w:r>
      <w:proofErr w:type="gramEnd"/>
      <w:r w:rsidRPr="00785A8C">
        <w:rPr>
          <w:rFonts w:asciiTheme="minorHAnsi" w:hAnsiTheme="minorHAnsi" w:cstheme="minorHAnsi"/>
        </w:rPr>
        <w:t xml:space="preserve"> to NHS Wales facilities and staff, our researchers </w:t>
      </w:r>
      <w:proofErr w:type="gramStart"/>
      <w:r w:rsidRPr="00785A8C">
        <w:rPr>
          <w:rFonts w:asciiTheme="minorHAnsi" w:hAnsiTheme="minorHAnsi" w:cstheme="minorHAnsi"/>
        </w:rPr>
        <w:t>are able to</w:t>
      </w:r>
      <w:proofErr w:type="gramEnd"/>
      <w:r w:rsidRPr="00785A8C">
        <w:rPr>
          <w:rFonts w:asciiTheme="minorHAnsi" w:hAnsiTheme="minorHAnsi" w:cstheme="minorHAnsi"/>
        </w:rPr>
        <w:t xml:space="preserve"> take full advantage of state-of-the-art facilities and inter-disciplinary expertise. The Grove building on Singleton Campus is home to our teaching of our anatomy, clinical skills and our Medicine and Physician Associate courses.</w:t>
      </w:r>
    </w:p>
    <w:p w14:paraId="669C451A" w14:textId="77777777" w:rsidR="00C40F66" w:rsidRPr="00785A8C" w:rsidRDefault="00C40F66" w:rsidP="00C40F66">
      <w:pPr>
        <w:spacing w:line="240" w:lineRule="auto"/>
        <w:ind w:left="720"/>
        <w:jc w:val="both"/>
        <w:rPr>
          <w:rFonts w:asciiTheme="minorHAnsi" w:hAnsiTheme="minorHAnsi" w:cstheme="minorHAnsi"/>
        </w:rPr>
      </w:pPr>
      <w:r w:rsidRPr="00785A8C">
        <w:rPr>
          <w:rFonts w:asciiTheme="minorHAnsi" w:hAnsiTheme="minorHAnsi" w:cstheme="minorHAnsi"/>
        </w:rPr>
        <w:t>Facilities across our buildings include modern research laboratories equipped with the latest instrumentation for biomolecular analysis including confocal microscopy, high content imaging, flow cytometry suite, mass spectrometry, DNA sequencing facility, bioinformatics capability, and much more.</w:t>
      </w:r>
    </w:p>
    <w:p w14:paraId="1413E0EC" w14:textId="77777777" w:rsidR="00C40F66" w:rsidRPr="00785A8C" w:rsidRDefault="00C40F66" w:rsidP="00C40F66">
      <w:pPr>
        <w:spacing w:line="240" w:lineRule="auto"/>
        <w:ind w:left="720"/>
        <w:jc w:val="both"/>
        <w:rPr>
          <w:rFonts w:asciiTheme="minorHAnsi" w:hAnsiTheme="minorHAnsi" w:cstheme="minorHAnsi"/>
        </w:rPr>
      </w:pPr>
      <w:r w:rsidRPr="00785A8C">
        <w:rPr>
          <w:rFonts w:asciiTheme="minorHAnsi" w:hAnsiTheme="minorHAnsi" w:cstheme="minorHAnsi"/>
        </w:rPr>
        <w:t xml:space="preserve">The Institute of Life Science 1 houses six floors of state-of-the-art research laboratories and dedicated business incubation facilities for our client organisations.  On a day-to-day basis, it houses over 200 specialists in medical science research and teaching, business development and technology transfer.  The Institute of Life Science 2 (ILS2) located next door hosts a number of key research facilities including the Centre for NanoHealth, a £22million open access Research &amp; Development facility dedicated to the advancement of healthcare through the application of nanotechnology, the JCRF that focusses on innovative medical treatments to common illnesses, and a state of the art Clinical Imaging Facility (CIF) with advanced MRI and CT scanning facilities to support Medical Imaging research and Clinical Oncology trails. The ILS2 building also offers ‘incubation’ units, offering rental space to start-up companies working </w:t>
      </w:r>
      <w:proofErr w:type="gramStart"/>
      <w:r w:rsidRPr="00785A8C">
        <w:rPr>
          <w:rFonts w:asciiTheme="minorHAnsi" w:hAnsiTheme="minorHAnsi" w:cstheme="minorHAnsi"/>
        </w:rPr>
        <w:t>in the area of</w:t>
      </w:r>
      <w:proofErr w:type="gramEnd"/>
      <w:r w:rsidRPr="00785A8C">
        <w:rPr>
          <w:rFonts w:asciiTheme="minorHAnsi" w:hAnsiTheme="minorHAnsi" w:cstheme="minorHAnsi"/>
        </w:rPr>
        <w:t xml:space="preserve"> Life Science.</w:t>
      </w:r>
    </w:p>
    <w:p w14:paraId="59A8757B" w14:textId="77777777" w:rsidR="00F95991" w:rsidRPr="00785A8C" w:rsidRDefault="008C7C2A" w:rsidP="00E45606">
      <w:pPr>
        <w:spacing w:after="120" w:line="288" w:lineRule="auto"/>
        <w:jc w:val="both"/>
        <w:rPr>
          <w:rFonts w:asciiTheme="minorHAnsi" w:hAnsiTheme="minorHAnsi" w:cstheme="minorHAnsi"/>
          <w:b/>
        </w:rPr>
      </w:pPr>
      <w:r w:rsidRPr="00785A8C">
        <w:rPr>
          <w:rFonts w:asciiTheme="minorHAnsi" w:hAnsiTheme="minorHAnsi" w:cstheme="minorHAnsi"/>
          <w:lang w:val="en-GB"/>
        </w:rPr>
        <w:t xml:space="preserve"> </w:t>
      </w:r>
      <w:r w:rsidR="0071488C" w:rsidRPr="00785A8C">
        <w:rPr>
          <w:rFonts w:asciiTheme="minorHAnsi" w:hAnsiTheme="minorHAnsi" w:cstheme="minorHAnsi"/>
          <w:b/>
        </w:rPr>
        <w:t xml:space="preserve">4.2 </w:t>
      </w:r>
      <w:r w:rsidR="00DE704E" w:rsidRPr="00785A8C">
        <w:rPr>
          <w:rFonts w:asciiTheme="minorHAnsi" w:hAnsiTheme="minorHAnsi" w:cstheme="minorHAnsi"/>
          <w:b/>
        </w:rPr>
        <w:t xml:space="preserve">    </w:t>
      </w:r>
      <w:r w:rsidR="00F95991" w:rsidRPr="00785A8C">
        <w:rPr>
          <w:rFonts w:asciiTheme="minorHAnsi" w:hAnsiTheme="minorHAnsi" w:cstheme="minorHAnsi"/>
          <w:b/>
        </w:rPr>
        <w:t>The Faculty of Health and Life Sciences</w:t>
      </w:r>
    </w:p>
    <w:p w14:paraId="2EAFCEEB" w14:textId="77777777" w:rsidR="00F95991" w:rsidRPr="00785A8C" w:rsidRDefault="00F95991" w:rsidP="00F95991">
      <w:pPr>
        <w:spacing w:after="120" w:line="288" w:lineRule="auto"/>
        <w:ind w:left="709"/>
        <w:jc w:val="both"/>
        <w:rPr>
          <w:rFonts w:asciiTheme="minorHAnsi" w:eastAsiaTheme="minorEastAsia" w:hAnsiTheme="minorHAnsi" w:cstheme="minorHAnsi"/>
        </w:rPr>
      </w:pPr>
      <w:r w:rsidRPr="00785A8C">
        <w:rPr>
          <w:rFonts w:asciiTheme="minorHAnsi" w:hAnsiTheme="minorHAnsi" w:cstheme="minorHAnsi"/>
        </w:rPr>
        <w:t xml:space="preserve">The Faculty of Health and Life Sciences has been recently formed by bringing together the Swansea University Medical School and College of Human and Health Sciences. The Faculty is home to a vibrant community of staff and students, brought together by an ambition to improve the health and wellbeing and wealth of society through research, education and innovation.  </w:t>
      </w:r>
    </w:p>
    <w:p w14:paraId="29A1E20B" w14:textId="77777777" w:rsidR="00F95991" w:rsidRPr="00785A8C" w:rsidRDefault="00F95991" w:rsidP="00F95991">
      <w:pPr>
        <w:spacing w:after="120" w:line="288" w:lineRule="auto"/>
        <w:ind w:left="709"/>
        <w:jc w:val="both"/>
        <w:rPr>
          <w:rFonts w:asciiTheme="minorHAnsi" w:hAnsiTheme="minorHAnsi" w:cstheme="minorHAnsi"/>
        </w:rPr>
      </w:pPr>
      <w:r w:rsidRPr="00785A8C">
        <w:rPr>
          <w:rFonts w:asciiTheme="minorHAnsi" w:hAnsiTheme="minorHAnsi" w:cstheme="minorHAnsi"/>
        </w:rPr>
        <w:t xml:space="preserve">The Faculty of Health and Life Sciences has a long-standing reputation for the quality of our teaching and research. The University achieved Gold in the latest Teaching Excellence and Student Outcomes Framework </w:t>
      </w:r>
      <w:r w:rsidRPr="00785A8C">
        <w:rPr>
          <w:rFonts w:asciiTheme="minorHAnsi" w:hAnsiTheme="minorHAnsi" w:cstheme="minorHAnsi"/>
        </w:rPr>
        <w:lastRenderedPageBreak/>
        <w:t xml:space="preserve">(TEF) which recognises excellent teaching and the Medical School is ranked 1st in the UK for research environment, and 2nd for overall research quality (REF 2014). </w:t>
      </w:r>
      <w:proofErr w:type="gramStart"/>
      <w:r w:rsidRPr="00785A8C">
        <w:rPr>
          <w:rFonts w:asciiTheme="minorHAnsi" w:hAnsiTheme="minorHAnsi" w:cstheme="minorHAnsi"/>
        </w:rPr>
        <w:t>The Medical</w:t>
      </w:r>
      <w:proofErr w:type="gramEnd"/>
      <w:r w:rsidRPr="00785A8C">
        <w:rPr>
          <w:rFonts w:asciiTheme="minorHAnsi" w:hAnsiTheme="minorHAnsi" w:cstheme="minorHAnsi"/>
        </w:rPr>
        <w:t xml:space="preserve"> School has been consistently ranked in the UK top 10 for the last few years.</w:t>
      </w:r>
    </w:p>
    <w:p w14:paraId="42697D36" w14:textId="77777777" w:rsidR="00F95991" w:rsidRPr="00785A8C" w:rsidRDefault="00F95991" w:rsidP="00F95991">
      <w:pPr>
        <w:spacing w:after="120" w:line="288" w:lineRule="auto"/>
        <w:ind w:left="709"/>
        <w:jc w:val="both"/>
        <w:rPr>
          <w:rFonts w:asciiTheme="minorHAnsi" w:hAnsiTheme="minorHAnsi" w:cstheme="minorHAnsi"/>
        </w:rPr>
      </w:pPr>
      <w:r w:rsidRPr="00785A8C">
        <w:rPr>
          <w:rFonts w:asciiTheme="minorHAnsi" w:hAnsiTheme="minorHAnsi" w:cstheme="minorHAnsi"/>
        </w:rPr>
        <w:t xml:space="preserve">We are a faculty with global reach and </w:t>
      </w:r>
      <w:proofErr w:type="gramStart"/>
      <w:r w:rsidRPr="00785A8C">
        <w:rPr>
          <w:rFonts w:asciiTheme="minorHAnsi" w:hAnsiTheme="minorHAnsi" w:cstheme="minorHAnsi"/>
        </w:rPr>
        <w:t>impact</w:t>
      </w:r>
      <w:proofErr w:type="gramEnd"/>
      <w:r w:rsidRPr="00785A8C">
        <w:rPr>
          <w:rFonts w:asciiTheme="minorHAnsi" w:hAnsiTheme="minorHAnsi" w:cstheme="minorHAnsi"/>
        </w:rPr>
        <w:t xml:space="preserve"> and we feel it is important </w:t>
      </w:r>
      <w:proofErr w:type="gramStart"/>
      <w:r w:rsidRPr="00785A8C">
        <w:rPr>
          <w:rFonts w:asciiTheme="minorHAnsi" w:hAnsiTheme="minorHAnsi" w:cstheme="minorHAnsi"/>
        </w:rPr>
        <w:t>more people</w:t>
      </w:r>
      <w:proofErr w:type="gramEnd"/>
      <w:r w:rsidRPr="00785A8C">
        <w:rPr>
          <w:rFonts w:asciiTheme="minorHAnsi" w:hAnsiTheme="minorHAnsi" w:cstheme="minorHAnsi"/>
        </w:rPr>
        <w:t xml:space="preserve"> benefit from what we do - whether through creating opportunities for more students to study, by increasing the reach of the real-life impacts of research, by building strong international partnerships or supporting more companies to develop through open innovation.  We support health and social care partners to identify, understand and meet their workforce needs and by enabling service change through research and innovation-driven improvements in care, treatments, therapies and practices. We help drive economic development and wellbeing </w:t>
      </w:r>
      <w:proofErr w:type="gramStart"/>
      <w:r w:rsidRPr="00785A8C">
        <w:rPr>
          <w:rFonts w:asciiTheme="minorHAnsi" w:hAnsiTheme="minorHAnsi" w:cstheme="minorHAnsi"/>
        </w:rPr>
        <w:t>though</w:t>
      </w:r>
      <w:proofErr w:type="gramEnd"/>
      <w:r w:rsidRPr="00785A8C">
        <w:rPr>
          <w:rFonts w:asciiTheme="minorHAnsi" w:hAnsiTheme="minorHAnsi" w:cstheme="minorHAnsi"/>
        </w:rPr>
        <w:t xml:space="preserve"> investment and collaboration in world leading science, innovation and enterprise. We are at the forefront of designing and securing the medical, life science, health and social care workforce of the future.</w:t>
      </w:r>
    </w:p>
    <w:p w14:paraId="63F569D1" w14:textId="77777777" w:rsidR="0071488C" w:rsidRPr="00785A8C" w:rsidRDefault="00F95991" w:rsidP="00B546EF">
      <w:pPr>
        <w:ind w:left="709"/>
        <w:jc w:val="both"/>
        <w:rPr>
          <w:rFonts w:asciiTheme="minorHAnsi" w:hAnsiTheme="minorHAnsi" w:cstheme="minorHAnsi"/>
        </w:rPr>
      </w:pPr>
      <w:r w:rsidRPr="00785A8C">
        <w:rPr>
          <w:rFonts w:asciiTheme="minorHAnsi" w:hAnsiTheme="minorHAnsi" w:cstheme="minorHAnsi"/>
        </w:rPr>
        <w:t>Building on the success of the Medical School and the College of Human and Health Sciences, the new faculty will make a unique contribution to the regional, national and international challenges facing health and social care when it</w:t>
      </w:r>
      <w:r w:rsidR="00105301" w:rsidRPr="00785A8C">
        <w:rPr>
          <w:rFonts w:asciiTheme="minorHAnsi" w:hAnsiTheme="minorHAnsi" w:cstheme="minorHAnsi"/>
        </w:rPr>
        <w:t xml:space="preserve"> goes live later this year.</w:t>
      </w:r>
    </w:p>
    <w:p w14:paraId="58E951AA" w14:textId="77777777" w:rsidR="0071488C" w:rsidRPr="00785A8C" w:rsidRDefault="0071488C" w:rsidP="0071488C">
      <w:pPr>
        <w:autoSpaceDE w:val="0"/>
        <w:autoSpaceDN w:val="0"/>
        <w:adjustRightInd w:val="0"/>
        <w:ind w:right="-93"/>
        <w:jc w:val="both"/>
        <w:rPr>
          <w:rFonts w:asciiTheme="minorHAnsi" w:hAnsiTheme="minorHAnsi" w:cstheme="minorHAnsi"/>
          <w:b/>
          <w:bCs/>
          <w:lang w:val="en-GB" w:eastAsia="en-GB"/>
        </w:rPr>
      </w:pPr>
      <w:bookmarkStart w:id="2" w:name="_Hlk200440116"/>
      <w:r w:rsidRPr="00785A8C">
        <w:rPr>
          <w:rFonts w:asciiTheme="minorHAnsi" w:hAnsiTheme="minorHAnsi" w:cstheme="minorHAnsi"/>
          <w:b/>
          <w:bCs/>
          <w:lang w:val="en-GB" w:eastAsia="en-GB"/>
        </w:rPr>
        <w:t>4.</w:t>
      </w:r>
      <w:r w:rsidR="009B0BA4" w:rsidRPr="00785A8C">
        <w:rPr>
          <w:rFonts w:asciiTheme="minorHAnsi" w:hAnsiTheme="minorHAnsi" w:cstheme="minorHAnsi"/>
          <w:b/>
          <w:bCs/>
          <w:lang w:val="en-GB" w:eastAsia="en-GB"/>
        </w:rPr>
        <w:t xml:space="preserve">3 </w:t>
      </w:r>
      <w:r w:rsidRPr="00785A8C">
        <w:rPr>
          <w:rFonts w:asciiTheme="minorHAnsi" w:hAnsiTheme="minorHAnsi" w:cstheme="minorHAnsi"/>
          <w:b/>
          <w:bCs/>
          <w:lang w:val="en-GB" w:eastAsia="en-GB"/>
        </w:rPr>
        <w:tab/>
        <w:t>Cardiff Research Institutes</w:t>
      </w:r>
    </w:p>
    <w:p w14:paraId="09EEBF54" w14:textId="77777777" w:rsidR="0071488C" w:rsidRPr="00785A8C" w:rsidRDefault="0071488C" w:rsidP="0071488C">
      <w:pPr>
        <w:autoSpaceDE w:val="0"/>
        <w:autoSpaceDN w:val="0"/>
        <w:adjustRightInd w:val="0"/>
        <w:ind w:left="709" w:right="-93"/>
        <w:jc w:val="both"/>
        <w:rPr>
          <w:rFonts w:asciiTheme="minorHAnsi" w:hAnsiTheme="minorHAnsi" w:cstheme="minorHAnsi"/>
          <w:bCs/>
          <w:lang w:val="en-GB" w:eastAsia="en-GB"/>
        </w:rPr>
      </w:pPr>
      <w:r w:rsidRPr="00785A8C">
        <w:rPr>
          <w:rFonts w:asciiTheme="minorHAnsi" w:hAnsiTheme="minorHAnsi" w:cstheme="minorHAnsi"/>
          <w:bCs/>
          <w:lang w:val="en-GB" w:eastAsia="en-GB"/>
        </w:rPr>
        <w:t>Across the school of Medicine, five institutes lead research that covers a spectrum from basic laboratory science to bedside practice. These are the Institute of Psychological Medicine and Clinical Neurosciences, the Institute of Infection &amp; Immunity, the Institute of Primary Care &amp; Public Health, the Institute of Cancer &amp; Genetics, and the Institute of Molecular &amp; Experimental Medicine.  Alongside these research Institutes, core functions of the school are provided by the Institute of Medical Education and the Institute of Translation, Innovation, Methodology &amp; Engagement (TIME).</w:t>
      </w:r>
    </w:p>
    <w:p w14:paraId="272EA174" w14:textId="77777777" w:rsidR="0071488C" w:rsidRPr="00785A8C" w:rsidRDefault="0071488C" w:rsidP="0071488C">
      <w:pPr>
        <w:autoSpaceDE w:val="0"/>
        <w:autoSpaceDN w:val="0"/>
        <w:adjustRightInd w:val="0"/>
        <w:ind w:left="709" w:right="-93"/>
        <w:jc w:val="both"/>
        <w:rPr>
          <w:rFonts w:asciiTheme="minorHAnsi" w:hAnsiTheme="minorHAnsi" w:cstheme="minorHAnsi"/>
          <w:color w:val="383735"/>
        </w:rPr>
      </w:pPr>
      <w:r w:rsidRPr="00785A8C">
        <w:rPr>
          <w:rFonts w:asciiTheme="minorHAnsi" w:hAnsiTheme="minorHAnsi" w:cstheme="minorHAnsi"/>
          <w:bCs/>
          <w:lang w:val="en-GB" w:eastAsia="en-GB"/>
        </w:rPr>
        <w:t xml:space="preserve">The only dental school in Wales provides unique and important leadership in dental research, teaching and patient care. Located at the University Dental Hospital on Cardiff University's Heath Park campus, a </w:t>
      </w:r>
      <w:proofErr w:type="gramStart"/>
      <w:r w:rsidRPr="00785A8C">
        <w:rPr>
          <w:rFonts w:asciiTheme="minorHAnsi" w:hAnsiTheme="minorHAnsi" w:cstheme="minorHAnsi"/>
          <w:bCs/>
          <w:lang w:val="en-GB" w:eastAsia="en-GB"/>
        </w:rPr>
        <w:t>53 acre</w:t>
      </w:r>
      <w:proofErr w:type="gramEnd"/>
      <w:r w:rsidRPr="00785A8C">
        <w:rPr>
          <w:rFonts w:asciiTheme="minorHAnsi" w:hAnsiTheme="minorHAnsi" w:cstheme="minorHAnsi"/>
          <w:bCs/>
          <w:lang w:val="en-GB" w:eastAsia="en-GB"/>
        </w:rPr>
        <w:t xml:space="preserve"> site shared with the University Hospital of Wales. </w:t>
      </w:r>
    </w:p>
    <w:p w14:paraId="42F4B1DD" w14:textId="77777777" w:rsidR="0071488C" w:rsidRPr="00785A8C" w:rsidRDefault="0071488C" w:rsidP="0071488C">
      <w:pPr>
        <w:autoSpaceDE w:val="0"/>
        <w:autoSpaceDN w:val="0"/>
        <w:adjustRightInd w:val="0"/>
        <w:ind w:left="709" w:right="-93"/>
        <w:jc w:val="both"/>
        <w:rPr>
          <w:rFonts w:asciiTheme="minorHAnsi" w:hAnsiTheme="minorHAnsi" w:cstheme="minorHAnsi"/>
          <w:bCs/>
          <w:lang w:val="en-GB" w:eastAsia="en-GB"/>
        </w:rPr>
      </w:pPr>
      <w:r w:rsidRPr="00785A8C">
        <w:rPr>
          <w:rFonts w:asciiTheme="minorHAnsi" w:hAnsiTheme="minorHAnsi" w:cstheme="minorHAnsi"/>
          <w:bCs/>
          <w:lang w:val="en-GB" w:eastAsia="en-GB"/>
        </w:rPr>
        <w:t xml:space="preserve">Research facilities have recently been enhanced with the £11m Henry Wellcome Building for Biomedical Research in Wales.  The building includes state-of-the-art laboratories and equipment for research into Infection &amp; Immunity, Cancer Biology and Psychiatric Genetics, adjacent to a purpose-built Clinical Research Facility.  </w:t>
      </w:r>
    </w:p>
    <w:p w14:paraId="40583324" w14:textId="77777777" w:rsidR="0071488C" w:rsidRPr="00785A8C" w:rsidRDefault="0071488C" w:rsidP="0071488C">
      <w:pPr>
        <w:rPr>
          <w:rFonts w:asciiTheme="minorHAnsi" w:hAnsiTheme="minorHAnsi" w:cstheme="minorHAnsi"/>
          <w:b/>
          <w:bCs/>
        </w:rPr>
      </w:pPr>
      <w:r w:rsidRPr="00785A8C">
        <w:rPr>
          <w:rFonts w:asciiTheme="minorHAnsi" w:hAnsiTheme="minorHAnsi" w:cstheme="minorHAnsi"/>
          <w:b/>
          <w:bCs/>
        </w:rPr>
        <w:t>4.</w:t>
      </w:r>
      <w:r w:rsidR="009B0BA4" w:rsidRPr="00785A8C">
        <w:rPr>
          <w:rFonts w:asciiTheme="minorHAnsi" w:hAnsiTheme="minorHAnsi" w:cstheme="minorHAnsi"/>
          <w:b/>
          <w:bCs/>
        </w:rPr>
        <w:t>4</w:t>
      </w:r>
      <w:r w:rsidRPr="00785A8C">
        <w:rPr>
          <w:rFonts w:asciiTheme="minorHAnsi" w:hAnsiTheme="minorHAnsi" w:cstheme="minorHAnsi"/>
          <w:b/>
          <w:bCs/>
        </w:rPr>
        <w:tab/>
        <w:t>Other University partners</w:t>
      </w:r>
    </w:p>
    <w:p w14:paraId="12AECD57" w14:textId="77777777" w:rsidR="0071488C" w:rsidRPr="00785A8C" w:rsidRDefault="0071488C" w:rsidP="0071488C">
      <w:pPr>
        <w:ind w:left="720"/>
        <w:jc w:val="both"/>
        <w:rPr>
          <w:rFonts w:asciiTheme="minorHAnsi" w:hAnsiTheme="minorHAnsi" w:cstheme="minorHAnsi"/>
          <w:bCs/>
          <w:lang w:val="en-GB" w:eastAsia="en-GB"/>
        </w:rPr>
      </w:pPr>
      <w:r w:rsidRPr="00785A8C">
        <w:rPr>
          <w:rFonts w:asciiTheme="minorHAnsi" w:hAnsiTheme="minorHAnsi" w:cstheme="minorHAnsi"/>
          <w:bCs/>
          <w:lang w:val="en-GB" w:eastAsia="en-GB"/>
        </w:rPr>
        <w:t>The Health Board also works closely with other Colleges within Swansea University (Computer science, engineering, management) and with the University of South Wales, particularly for nurse education and also University of Wales, Trinity St. David.</w:t>
      </w:r>
    </w:p>
    <w:bookmarkEnd w:id="2"/>
    <w:p w14:paraId="57082D3D" w14:textId="77777777" w:rsidR="001D025D" w:rsidRPr="00785A8C" w:rsidRDefault="001D025D" w:rsidP="0071488C">
      <w:pPr>
        <w:ind w:left="720"/>
        <w:jc w:val="both"/>
        <w:rPr>
          <w:rFonts w:asciiTheme="minorHAnsi" w:hAnsiTheme="minorHAnsi" w:cstheme="minorHAnsi"/>
          <w:bCs/>
          <w:lang w:val="en-GB" w:eastAsia="en-GB"/>
        </w:rPr>
      </w:pPr>
    </w:p>
    <w:p w14:paraId="6FBC648F" w14:textId="77777777" w:rsidR="0071488C" w:rsidRPr="00785A8C" w:rsidRDefault="0071488C" w:rsidP="0071488C">
      <w:pPr>
        <w:rPr>
          <w:rFonts w:asciiTheme="minorHAnsi" w:hAnsiTheme="minorHAnsi" w:cstheme="minorHAnsi"/>
          <w:b/>
        </w:rPr>
      </w:pPr>
      <w:r w:rsidRPr="00785A8C">
        <w:rPr>
          <w:rFonts w:asciiTheme="minorHAnsi" w:hAnsiTheme="minorHAnsi" w:cstheme="minorHAnsi"/>
          <w:b/>
        </w:rPr>
        <w:t xml:space="preserve">5.0 </w:t>
      </w:r>
      <w:r w:rsidRPr="00785A8C">
        <w:rPr>
          <w:rFonts w:asciiTheme="minorHAnsi" w:hAnsiTheme="minorHAnsi" w:cstheme="minorHAnsi"/>
          <w:b/>
        </w:rPr>
        <w:tab/>
        <w:t>M</w:t>
      </w:r>
      <w:r w:rsidR="00F86C0E" w:rsidRPr="00785A8C">
        <w:rPr>
          <w:rFonts w:asciiTheme="minorHAnsi" w:hAnsiTheme="minorHAnsi" w:cstheme="minorHAnsi"/>
          <w:b/>
        </w:rPr>
        <w:t xml:space="preserve">ANAGEMENT AND CLINICAL LEADERSHIP </w:t>
      </w:r>
    </w:p>
    <w:p w14:paraId="296AB544" w14:textId="77777777" w:rsidR="0071488C" w:rsidRPr="00785A8C" w:rsidRDefault="0071488C" w:rsidP="0071488C">
      <w:pPr>
        <w:ind w:left="720"/>
        <w:jc w:val="both"/>
        <w:rPr>
          <w:rFonts w:asciiTheme="minorHAnsi" w:hAnsiTheme="minorHAnsi" w:cstheme="minorHAnsi"/>
        </w:rPr>
      </w:pPr>
      <w:r w:rsidRPr="00785A8C">
        <w:rPr>
          <w:rFonts w:asciiTheme="minorHAnsi" w:hAnsiTheme="minorHAnsi" w:cstheme="minorHAnsi"/>
        </w:rPr>
        <w:t xml:space="preserve">Consultants have an important leadership role in their teams and the Health Board.  You will be required to work closely with your clinical and management colleagues in the safe and efficient running of services and are expected to contribute, with colleagues, to the management, improvement and modernisation of the services in which you work. You may also be asked to contribute nationally to support the NHS in Wales.  </w:t>
      </w:r>
    </w:p>
    <w:p w14:paraId="7DB8BA28" w14:textId="77777777" w:rsidR="0071488C" w:rsidRPr="00785A8C" w:rsidRDefault="0071488C" w:rsidP="0071488C">
      <w:pPr>
        <w:ind w:left="720"/>
        <w:jc w:val="both"/>
        <w:rPr>
          <w:rFonts w:asciiTheme="minorHAnsi" w:hAnsiTheme="minorHAnsi" w:cstheme="minorHAnsi"/>
        </w:rPr>
      </w:pPr>
      <w:r w:rsidRPr="00785A8C">
        <w:rPr>
          <w:rFonts w:asciiTheme="minorHAnsi" w:hAnsiTheme="minorHAnsi" w:cstheme="minorHAnsi"/>
        </w:rPr>
        <w:lastRenderedPageBreak/>
        <w:t xml:space="preserve">There is a requirement to work within the financial and other constraints determined by the Health Board and set out in the integrated </w:t>
      </w:r>
      <w:proofErr w:type="gramStart"/>
      <w:r w:rsidRPr="00785A8C">
        <w:rPr>
          <w:rFonts w:asciiTheme="minorHAnsi" w:hAnsiTheme="minorHAnsi" w:cstheme="minorHAnsi"/>
        </w:rPr>
        <w:t>medium term</w:t>
      </w:r>
      <w:proofErr w:type="gramEnd"/>
      <w:r w:rsidRPr="00785A8C">
        <w:rPr>
          <w:rFonts w:asciiTheme="minorHAnsi" w:hAnsiTheme="minorHAnsi" w:cstheme="minorHAnsi"/>
        </w:rPr>
        <w:t xml:space="preserve"> plan (IMTP) and you will be expected to contribute to the development and annual review of the IMTP.  Additional expenses or resources of any kind must not be committed without the approval of the appropriate manager/budget holder.</w:t>
      </w:r>
    </w:p>
    <w:p w14:paraId="32CA832C" w14:textId="77777777" w:rsidR="0071488C" w:rsidRPr="00785A8C" w:rsidRDefault="0071488C" w:rsidP="0071488C">
      <w:pPr>
        <w:ind w:left="720"/>
        <w:jc w:val="both"/>
        <w:rPr>
          <w:rFonts w:asciiTheme="minorHAnsi" w:hAnsiTheme="minorHAnsi" w:cstheme="minorHAnsi"/>
        </w:rPr>
      </w:pPr>
      <w:r w:rsidRPr="00785A8C">
        <w:rPr>
          <w:rFonts w:asciiTheme="minorHAnsi" w:hAnsiTheme="minorHAnsi" w:cstheme="minorHAnsi"/>
        </w:rPr>
        <w:t xml:space="preserve">Subject to the terms and conditions of service, you will be expected to observe all relevant policies and procedures of the Health Board, drawn up in consultation with the professions, where they involve both clinical and </w:t>
      </w:r>
      <w:proofErr w:type="spellStart"/>
      <w:proofErr w:type="gramStart"/>
      <w:r w:rsidRPr="00785A8C">
        <w:rPr>
          <w:rFonts w:asciiTheme="minorHAnsi" w:hAnsiTheme="minorHAnsi" w:cstheme="minorHAnsi"/>
        </w:rPr>
        <w:t>non clinical</w:t>
      </w:r>
      <w:proofErr w:type="spellEnd"/>
      <w:proofErr w:type="gramEnd"/>
      <w:r w:rsidRPr="00785A8C">
        <w:rPr>
          <w:rFonts w:asciiTheme="minorHAnsi" w:hAnsiTheme="minorHAnsi" w:cstheme="minorHAnsi"/>
        </w:rPr>
        <w:t xml:space="preserve"> matters.</w:t>
      </w:r>
    </w:p>
    <w:p w14:paraId="1E170587" w14:textId="77777777" w:rsidR="0071488C" w:rsidRPr="00785A8C" w:rsidRDefault="0071488C" w:rsidP="0071488C">
      <w:pPr>
        <w:ind w:left="720"/>
        <w:jc w:val="both"/>
        <w:rPr>
          <w:rFonts w:asciiTheme="minorHAnsi" w:hAnsiTheme="minorHAnsi" w:cstheme="minorHAnsi"/>
        </w:rPr>
      </w:pPr>
      <w:r w:rsidRPr="00785A8C">
        <w:rPr>
          <w:rFonts w:asciiTheme="minorHAnsi" w:hAnsiTheme="minorHAnsi" w:cstheme="minorHAnsi"/>
        </w:rPr>
        <w:t>You will be expected to be familiar with and comply with local and national employment and Human Resources policies and procedures in the management of employees of the Health Board.</w:t>
      </w:r>
    </w:p>
    <w:p w14:paraId="743BDE03" w14:textId="77777777" w:rsidR="0071488C" w:rsidRPr="00785A8C" w:rsidRDefault="0071488C" w:rsidP="0071488C">
      <w:pPr>
        <w:ind w:left="720"/>
        <w:jc w:val="both"/>
        <w:rPr>
          <w:rFonts w:asciiTheme="minorHAnsi" w:hAnsiTheme="minorHAnsi" w:cstheme="minorHAnsi"/>
        </w:rPr>
      </w:pPr>
      <w:r w:rsidRPr="00785A8C">
        <w:rPr>
          <w:rFonts w:asciiTheme="minorHAnsi" w:hAnsiTheme="minorHAnsi" w:cstheme="minorHAnsi"/>
        </w:rPr>
        <w:t>You will be required to ensure that arrangements are in place for the organisation of medical staff and that they are allocated duties in accordance with the work of the specialty and within the level of their competence.</w:t>
      </w:r>
    </w:p>
    <w:p w14:paraId="37C10E5A" w14:textId="77777777" w:rsidR="00AE6BE8" w:rsidRPr="00785A8C" w:rsidRDefault="00AE6BE8" w:rsidP="0071488C">
      <w:pPr>
        <w:ind w:left="720"/>
        <w:jc w:val="both"/>
        <w:rPr>
          <w:rFonts w:asciiTheme="minorHAnsi" w:hAnsiTheme="minorHAnsi" w:cstheme="minorHAnsi"/>
        </w:rPr>
      </w:pPr>
    </w:p>
    <w:p w14:paraId="045076E1" w14:textId="77777777" w:rsidR="0071488C" w:rsidRPr="00785A8C" w:rsidRDefault="0071488C" w:rsidP="008958D7">
      <w:pPr>
        <w:jc w:val="both"/>
        <w:rPr>
          <w:rFonts w:asciiTheme="minorHAnsi" w:hAnsiTheme="minorHAnsi" w:cstheme="minorHAnsi"/>
          <w:b/>
          <w:bCs/>
        </w:rPr>
      </w:pPr>
      <w:r w:rsidRPr="00785A8C">
        <w:rPr>
          <w:rFonts w:asciiTheme="minorHAnsi" w:hAnsiTheme="minorHAnsi" w:cstheme="minorHAnsi"/>
          <w:b/>
          <w:bCs/>
        </w:rPr>
        <w:t xml:space="preserve">6.0   </w:t>
      </w:r>
      <w:r w:rsidRPr="00785A8C">
        <w:rPr>
          <w:rFonts w:asciiTheme="minorHAnsi" w:hAnsiTheme="minorHAnsi" w:cstheme="minorHAnsi"/>
          <w:b/>
          <w:bCs/>
        </w:rPr>
        <w:tab/>
        <w:t>RESPONSIBILITIES AND DUTIES SPECIFIC TO THE POST</w:t>
      </w:r>
    </w:p>
    <w:p w14:paraId="1DED4399" w14:textId="77777777" w:rsidR="00FB6977" w:rsidRPr="00785A8C" w:rsidRDefault="00FB6977" w:rsidP="00785A8C">
      <w:pPr>
        <w:ind w:left="720"/>
        <w:jc w:val="both"/>
        <w:rPr>
          <w:rFonts w:asciiTheme="minorHAnsi" w:hAnsiTheme="minorHAnsi" w:cstheme="minorHAnsi"/>
        </w:rPr>
      </w:pPr>
      <w:r w:rsidRPr="00785A8C">
        <w:rPr>
          <w:rFonts w:asciiTheme="minorHAnsi" w:hAnsiTheme="minorHAnsi" w:cstheme="minorHAnsi"/>
        </w:rPr>
        <w:t xml:space="preserve">The successful candidate will be required to undertake a consultant role comprising of assessments, reviews and working within an MDT to develop </w:t>
      </w:r>
      <w:proofErr w:type="spellStart"/>
      <w:r w:rsidRPr="00785A8C">
        <w:rPr>
          <w:rFonts w:asciiTheme="minorHAnsi" w:hAnsiTheme="minorHAnsi" w:cstheme="minorHAnsi"/>
        </w:rPr>
        <w:t>individualised</w:t>
      </w:r>
      <w:proofErr w:type="spellEnd"/>
      <w:r w:rsidRPr="00785A8C">
        <w:rPr>
          <w:rFonts w:asciiTheme="minorHAnsi" w:hAnsiTheme="minorHAnsi" w:cstheme="minorHAnsi"/>
        </w:rPr>
        <w:t xml:space="preserve"> pathways. There are templates within the team to support the MDT to effectively work together to deliver high quality care for their patients and to support the staff team. There will be support from the medical secretary.</w:t>
      </w:r>
    </w:p>
    <w:p w14:paraId="3246FE5A" w14:textId="77777777" w:rsidR="00FB6977" w:rsidRPr="00785A8C" w:rsidRDefault="00FB6977" w:rsidP="00FB6977">
      <w:pPr>
        <w:ind w:left="720"/>
        <w:jc w:val="both"/>
        <w:rPr>
          <w:rFonts w:asciiTheme="minorHAnsi" w:hAnsiTheme="minorHAnsi" w:cstheme="minorHAnsi"/>
        </w:rPr>
      </w:pPr>
      <w:r w:rsidRPr="00785A8C">
        <w:rPr>
          <w:rFonts w:asciiTheme="minorHAnsi" w:hAnsiTheme="minorHAnsi" w:cstheme="minorHAnsi"/>
        </w:rPr>
        <w:t xml:space="preserve">You will be required to attend </w:t>
      </w:r>
      <w:proofErr w:type="gramStart"/>
      <w:r w:rsidRPr="00785A8C">
        <w:rPr>
          <w:rFonts w:asciiTheme="minorHAnsi" w:hAnsiTheme="minorHAnsi" w:cstheme="minorHAnsi"/>
        </w:rPr>
        <w:t>once</w:t>
      </w:r>
      <w:proofErr w:type="gramEnd"/>
      <w:r w:rsidRPr="00785A8C">
        <w:rPr>
          <w:rFonts w:asciiTheme="minorHAnsi" w:hAnsiTheme="minorHAnsi" w:cstheme="minorHAnsi"/>
        </w:rPr>
        <w:t xml:space="preserve"> weekly MDT meetings followed by individual patient Ward Rounds where patients are seen with relevant members of the MDT and the carers and families. We have </w:t>
      </w:r>
      <w:proofErr w:type="gramStart"/>
      <w:r w:rsidRPr="00785A8C">
        <w:rPr>
          <w:rFonts w:asciiTheme="minorHAnsi" w:hAnsiTheme="minorHAnsi" w:cstheme="minorHAnsi"/>
        </w:rPr>
        <w:t>and</w:t>
      </w:r>
      <w:proofErr w:type="gramEnd"/>
      <w:r w:rsidRPr="00785A8C">
        <w:rPr>
          <w:rFonts w:asciiTheme="minorHAnsi" w:hAnsiTheme="minorHAnsi" w:cstheme="minorHAnsi"/>
        </w:rPr>
        <w:t xml:space="preserve"> MDT template that we use that incorporates all members of the MDT, the patient opinion and that of the carers and family members.</w:t>
      </w:r>
    </w:p>
    <w:p w14:paraId="68989E41" w14:textId="77777777" w:rsidR="00FB6977" w:rsidRPr="00785A8C" w:rsidRDefault="00FB6977" w:rsidP="00FB6977">
      <w:pPr>
        <w:ind w:left="720"/>
        <w:rPr>
          <w:rFonts w:asciiTheme="minorHAnsi" w:hAnsiTheme="minorHAnsi" w:cstheme="minorHAnsi"/>
        </w:rPr>
      </w:pPr>
      <w:r w:rsidRPr="00785A8C">
        <w:rPr>
          <w:rFonts w:asciiTheme="minorHAnsi" w:hAnsiTheme="minorHAnsi" w:cstheme="minorHAnsi"/>
        </w:rPr>
        <w:t xml:space="preserve">You will be expected to support/supervise other members of the MDT in the care of patients with mental ill health. You will be expected to contribute to patient education events. </w:t>
      </w:r>
    </w:p>
    <w:p w14:paraId="41FC2278" w14:textId="77777777" w:rsidR="00FB6977" w:rsidRPr="00785A8C" w:rsidRDefault="00FB6977" w:rsidP="00FB6977">
      <w:pPr>
        <w:spacing w:after="0" w:line="240" w:lineRule="auto"/>
        <w:ind w:left="720"/>
        <w:jc w:val="both"/>
        <w:rPr>
          <w:rFonts w:asciiTheme="minorHAnsi" w:hAnsiTheme="minorHAnsi" w:cstheme="minorHAnsi"/>
        </w:rPr>
      </w:pPr>
      <w:r w:rsidRPr="00785A8C">
        <w:rPr>
          <w:rFonts w:asciiTheme="minorHAnsi" w:hAnsiTheme="minorHAnsi" w:cstheme="minorHAnsi"/>
        </w:rPr>
        <w:t xml:space="preserve">The ward will hold regular Clinical Governance/Audit meetings. The post-holder will be expected to audit their practice and to contribute to these meetings in rotation with the other consultant psychiatrist. </w:t>
      </w:r>
    </w:p>
    <w:p w14:paraId="00C31CEE" w14:textId="77777777" w:rsidR="00FB6977" w:rsidRPr="00785A8C" w:rsidRDefault="00FB6977" w:rsidP="00FB6977">
      <w:pPr>
        <w:spacing w:after="0" w:line="240" w:lineRule="auto"/>
        <w:ind w:left="1440"/>
        <w:jc w:val="both"/>
        <w:rPr>
          <w:rFonts w:asciiTheme="minorHAnsi" w:hAnsiTheme="minorHAnsi" w:cstheme="minorHAnsi"/>
        </w:rPr>
      </w:pPr>
    </w:p>
    <w:p w14:paraId="583986F0" w14:textId="77777777" w:rsidR="00FB6977" w:rsidRPr="00785A8C" w:rsidRDefault="00FB6977" w:rsidP="00FB6977">
      <w:pPr>
        <w:spacing w:after="0" w:line="240" w:lineRule="auto"/>
        <w:ind w:left="720"/>
        <w:jc w:val="both"/>
        <w:rPr>
          <w:rFonts w:asciiTheme="minorHAnsi" w:hAnsiTheme="minorHAnsi" w:cstheme="minorHAnsi"/>
        </w:rPr>
      </w:pPr>
      <w:r w:rsidRPr="00785A8C">
        <w:rPr>
          <w:rFonts w:asciiTheme="minorHAnsi" w:hAnsiTheme="minorHAnsi" w:cstheme="minorHAnsi"/>
        </w:rPr>
        <w:t xml:space="preserve">You will be required to participate in the </w:t>
      </w:r>
      <w:proofErr w:type="gramStart"/>
      <w:r w:rsidRPr="00785A8C">
        <w:rPr>
          <w:rFonts w:asciiTheme="minorHAnsi" w:hAnsiTheme="minorHAnsi" w:cstheme="minorHAnsi"/>
        </w:rPr>
        <w:t>on call</w:t>
      </w:r>
      <w:proofErr w:type="gramEnd"/>
      <w:r w:rsidRPr="00785A8C">
        <w:rPr>
          <w:rFonts w:asciiTheme="minorHAnsi" w:hAnsiTheme="minorHAnsi" w:cstheme="minorHAnsi"/>
        </w:rPr>
        <w:t xml:space="preserve"> </w:t>
      </w:r>
      <w:proofErr w:type="spellStart"/>
      <w:r w:rsidRPr="00785A8C">
        <w:rPr>
          <w:rFonts w:asciiTheme="minorHAnsi" w:hAnsiTheme="minorHAnsi" w:cstheme="minorHAnsi"/>
        </w:rPr>
        <w:t>rota</w:t>
      </w:r>
      <w:proofErr w:type="spellEnd"/>
      <w:r w:rsidRPr="00785A8C">
        <w:rPr>
          <w:rFonts w:asciiTheme="minorHAnsi" w:hAnsiTheme="minorHAnsi" w:cstheme="minorHAnsi"/>
        </w:rPr>
        <w:t xml:space="preserve">. This is undertaken on a non-residential basis and at present this is on a 1:14 basis. </w:t>
      </w:r>
      <w:proofErr w:type="gramStart"/>
      <w:r w:rsidRPr="00785A8C">
        <w:rPr>
          <w:rFonts w:asciiTheme="minorHAnsi" w:hAnsiTheme="minorHAnsi" w:cstheme="minorHAnsi"/>
        </w:rPr>
        <w:t>The majority of</w:t>
      </w:r>
      <w:proofErr w:type="gramEnd"/>
      <w:r w:rsidRPr="00785A8C">
        <w:rPr>
          <w:rFonts w:asciiTheme="minorHAnsi" w:hAnsiTheme="minorHAnsi" w:cstheme="minorHAnsi"/>
        </w:rPr>
        <w:t xml:space="preserve"> the work will be based upon providing in hours and out of hours telephone advice and support. From time to time the post-holder will also need to assess patients out of hours in person. </w:t>
      </w:r>
    </w:p>
    <w:p w14:paraId="31FA9309" w14:textId="77777777" w:rsidR="00FB6977" w:rsidRPr="00785A8C" w:rsidRDefault="00FB6977" w:rsidP="00FB6977">
      <w:pPr>
        <w:spacing w:after="0" w:line="240" w:lineRule="auto"/>
        <w:ind w:left="720"/>
        <w:jc w:val="both"/>
        <w:rPr>
          <w:rFonts w:asciiTheme="minorHAnsi" w:hAnsiTheme="minorHAnsi" w:cstheme="minorHAnsi"/>
        </w:rPr>
      </w:pPr>
    </w:p>
    <w:p w14:paraId="74E78A25" w14:textId="77777777" w:rsidR="00FB6977" w:rsidRPr="00785A8C" w:rsidRDefault="00FB6977" w:rsidP="00FB6977">
      <w:pPr>
        <w:spacing w:after="0" w:line="240" w:lineRule="auto"/>
        <w:ind w:left="720"/>
        <w:jc w:val="both"/>
        <w:rPr>
          <w:rFonts w:asciiTheme="minorHAnsi" w:hAnsiTheme="minorHAnsi" w:cstheme="minorHAnsi"/>
        </w:rPr>
      </w:pPr>
      <w:r w:rsidRPr="00785A8C">
        <w:rPr>
          <w:rFonts w:asciiTheme="minorHAnsi" w:hAnsiTheme="minorHAnsi" w:cstheme="minorHAnsi"/>
        </w:rPr>
        <w:t>You will be responsible to provide the Mental Health and Learning Disabilities Service Group with evidence of your status as an Approved Clinician, if not already approved in Wales you will need to apply to Betsi Cadwaladr Health Board for conversion.</w:t>
      </w:r>
    </w:p>
    <w:p w14:paraId="71ABB163" w14:textId="77777777" w:rsidR="00FB6977" w:rsidRPr="00785A8C" w:rsidRDefault="00FB6977" w:rsidP="00FB6977">
      <w:pPr>
        <w:spacing w:after="0" w:line="240" w:lineRule="auto"/>
        <w:ind w:left="720"/>
        <w:jc w:val="both"/>
        <w:rPr>
          <w:rFonts w:asciiTheme="minorHAnsi" w:hAnsiTheme="minorHAnsi" w:cstheme="minorHAnsi"/>
        </w:rPr>
      </w:pPr>
    </w:p>
    <w:p w14:paraId="62C11E38" w14:textId="77777777" w:rsidR="00FB6977" w:rsidRPr="00785A8C" w:rsidRDefault="00FB6977" w:rsidP="00FB6977">
      <w:pPr>
        <w:spacing w:after="0" w:line="240" w:lineRule="auto"/>
        <w:ind w:left="720"/>
        <w:jc w:val="both"/>
        <w:rPr>
          <w:rFonts w:asciiTheme="minorHAnsi" w:hAnsiTheme="minorHAnsi" w:cstheme="minorHAnsi"/>
        </w:rPr>
      </w:pPr>
      <w:r w:rsidRPr="00785A8C">
        <w:rPr>
          <w:rFonts w:asciiTheme="minorHAnsi" w:hAnsiTheme="minorHAnsi" w:cstheme="minorHAnsi"/>
        </w:rPr>
        <w:t xml:space="preserve">You will be responsible </w:t>
      </w:r>
      <w:proofErr w:type="gramStart"/>
      <w:r w:rsidRPr="00785A8C">
        <w:rPr>
          <w:rFonts w:asciiTheme="minorHAnsi" w:hAnsiTheme="minorHAnsi" w:cstheme="minorHAnsi"/>
        </w:rPr>
        <w:t>to update</w:t>
      </w:r>
      <w:proofErr w:type="gramEnd"/>
      <w:r w:rsidRPr="00785A8C">
        <w:rPr>
          <w:rFonts w:asciiTheme="minorHAnsi" w:hAnsiTheme="minorHAnsi" w:cstheme="minorHAnsi"/>
        </w:rPr>
        <w:t xml:space="preserve"> yourself regularly with changes to and uses of the Mental Health Act to ensure you are able to fulfil the role of a responsible clinician.</w:t>
      </w:r>
    </w:p>
    <w:p w14:paraId="25B142E8" w14:textId="77777777" w:rsidR="00FB6977" w:rsidRPr="00785A8C" w:rsidRDefault="00FB6977" w:rsidP="00FB6977">
      <w:pPr>
        <w:spacing w:after="0" w:line="240" w:lineRule="auto"/>
        <w:ind w:left="720"/>
        <w:jc w:val="both"/>
        <w:rPr>
          <w:rFonts w:asciiTheme="minorHAnsi" w:hAnsiTheme="minorHAnsi" w:cstheme="minorHAnsi"/>
        </w:rPr>
      </w:pPr>
    </w:p>
    <w:p w14:paraId="1C607BBA" w14:textId="77777777" w:rsidR="00FB6977" w:rsidRPr="00785A8C" w:rsidRDefault="00FB6977" w:rsidP="00FB6977">
      <w:pPr>
        <w:spacing w:after="0" w:line="240" w:lineRule="auto"/>
        <w:ind w:left="720"/>
        <w:jc w:val="both"/>
        <w:rPr>
          <w:rFonts w:asciiTheme="minorHAnsi" w:hAnsiTheme="minorHAnsi" w:cstheme="minorHAnsi"/>
        </w:rPr>
      </w:pPr>
      <w:r w:rsidRPr="00785A8C">
        <w:rPr>
          <w:rFonts w:asciiTheme="minorHAnsi" w:hAnsiTheme="minorHAnsi" w:cstheme="minorHAnsi"/>
        </w:rPr>
        <w:t xml:space="preserve">You will be responsible </w:t>
      </w:r>
      <w:proofErr w:type="gramStart"/>
      <w:r w:rsidRPr="00785A8C">
        <w:rPr>
          <w:rFonts w:asciiTheme="minorHAnsi" w:hAnsiTheme="minorHAnsi" w:cstheme="minorHAnsi"/>
        </w:rPr>
        <w:t>to be</w:t>
      </w:r>
      <w:proofErr w:type="gramEnd"/>
      <w:r w:rsidRPr="00785A8C">
        <w:rPr>
          <w:rFonts w:asciiTheme="minorHAnsi" w:hAnsiTheme="minorHAnsi" w:cstheme="minorHAnsi"/>
        </w:rPr>
        <w:t xml:space="preserve"> familiar with the use of the Mental Capacity Act and update yourself with changes as appropriate</w:t>
      </w:r>
    </w:p>
    <w:p w14:paraId="3C773FF3" w14:textId="77777777" w:rsidR="0071488C" w:rsidRDefault="0071488C" w:rsidP="008958D7">
      <w:pPr>
        <w:jc w:val="both"/>
        <w:rPr>
          <w:rFonts w:asciiTheme="minorHAnsi" w:hAnsiTheme="minorHAnsi" w:cstheme="minorHAnsi"/>
          <w:color w:val="FF0000"/>
        </w:rPr>
      </w:pPr>
    </w:p>
    <w:p w14:paraId="45DD1BA7" w14:textId="77777777" w:rsidR="00C22FB7" w:rsidRPr="00785A8C" w:rsidRDefault="00C22FB7" w:rsidP="008958D7">
      <w:pPr>
        <w:jc w:val="both"/>
        <w:rPr>
          <w:rFonts w:asciiTheme="minorHAnsi" w:hAnsiTheme="minorHAnsi" w:cstheme="minorHAnsi"/>
          <w:color w:val="FF0000"/>
        </w:rPr>
      </w:pPr>
    </w:p>
    <w:p w14:paraId="4E7AAF5B" w14:textId="77777777" w:rsidR="0071488C" w:rsidRPr="00785A8C" w:rsidRDefault="0071488C" w:rsidP="008958D7">
      <w:pPr>
        <w:rPr>
          <w:rFonts w:asciiTheme="minorHAnsi" w:hAnsiTheme="minorHAnsi" w:cstheme="minorHAnsi"/>
          <w:b/>
        </w:rPr>
      </w:pPr>
      <w:r w:rsidRPr="00785A8C">
        <w:rPr>
          <w:rFonts w:asciiTheme="minorHAnsi" w:hAnsiTheme="minorHAnsi" w:cstheme="minorHAnsi"/>
          <w:b/>
        </w:rPr>
        <w:lastRenderedPageBreak/>
        <w:t>7.0.</w:t>
      </w:r>
      <w:r w:rsidRPr="00785A8C">
        <w:rPr>
          <w:rFonts w:asciiTheme="minorHAnsi" w:hAnsiTheme="minorHAnsi" w:cstheme="minorHAnsi"/>
          <w:b/>
        </w:rPr>
        <w:tab/>
        <w:t>PROVISIONAL WORK PROGRAMME</w:t>
      </w:r>
    </w:p>
    <w:p w14:paraId="53A62028" w14:textId="77777777" w:rsidR="0071488C" w:rsidRPr="00785A8C" w:rsidRDefault="0071488C" w:rsidP="008958D7">
      <w:pPr>
        <w:ind w:left="720"/>
        <w:jc w:val="both"/>
        <w:rPr>
          <w:rFonts w:asciiTheme="minorHAnsi" w:hAnsiTheme="minorHAnsi" w:cstheme="minorHAnsi"/>
        </w:rPr>
      </w:pPr>
      <w:r w:rsidRPr="00785A8C">
        <w:rPr>
          <w:rFonts w:asciiTheme="minorHAnsi" w:hAnsiTheme="minorHAnsi" w:cstheme="minorHAnsi"/>
        </w:rPr>
        <w:t xml:space="preserve">The provisional work programme is attached </w:t>
      </w:r>
      <w:proofErr w:type="gramStart"/>
      <w:r w:rsidRPr="00785A8C">
        <w:rPr>
          <w:rFonts w:asciiTheme="minorHAnsi" w:hAnsiTheme="minorHAnsi" w:cstheme="minorHAnsi"/>
        </w:rPr>
        <w:t>at</w:t>
      </w:r>
      <w:proofErr w:type="gramEnd"/>
      <w:r w:rsidRPr="00785A8C">
        <w:rPr>
          <w:rFonts w:asciiTheme="minorHAnsi" w:hAnsiTheme="minorHAnsi" w:cstheme="minorHAnsi"/>
        </w:rPr>
        <w:t xml:space="preserve"> Appendix 1.</w:t>
      </w:r>
    </w:p>
    <w:p w14:paraId="272C802A" w14:textId="77777777" w:rsidR="00801CB4" w:rsidRPr="00785A8C" w:rsidRDefault="0071488C" w:rsidP="008958D7">
      <w:pPr>
        <w:pStyle w:val="BodyTextIndent"/>
        <w:spacing w:after="200"/>
        <w:ind w:left="720"/>
        <w:rPr>
          <w:rFonts w:asciiTheme="minorHAnsi" w:hAnsiTheme="minorHAnsi" w:cstheme="minorHAnsi"/>
        </w:rPr>
      </w:pPr>
      <w:r w:rsidRPr="00785A8C">
        <w:rPr>
          <w:rFonts w:asciiTheme="minorHAnsi" w:hAnsiTheme="minorHAnsi" w:cstheme="minorHAnsi"/>
        </w:rPr>
        <w:t xml:space="preserve">This job </w:t>
      </w:r>
      <w:proofErr w:type="gramStart"/>
      <w:r w:rsidRPr="00785A8C">
        <w:rPr>
          <w:rFonts w:asciiTheme="minorHAnsi" w:hAnsiTheme="minorHAnsi" w:cstheme="minorHAnsi"/>
        </w:rPr>
        <w:t>plan which</w:t>
      </w:r>
      <w:proofErr w:type="gramEnd"/>
      <w:r w:rsidRPr="00785A8C">
        <w:rPr>
          <w:rFonts w:asciiTheme="minorHAnsi" w:hAnsiTheme="minorHAnsi" w:cstheme="minorHAnsi"/>
        </w:rPr>
        <w:t xml:space="preserve"> will be subject to review in accordance with paragraph 30(d) of the Medical and Dental Staff (Wales) Handbook (1 December 2003). </w:t>
      </w:r>
    </w:p>
    <w:p w14:paraId="713D98BB" w14:textId="77777777" w:rsidR="00AE6BE8" w:rsidRPr="00785A8C" w:rsidRDefault="00AE6BE8" w:rsidP="008958D7">
      <w:pPr>
        <w:pStyle w:val="BodyTextIndent"/>
        <w:spacing w:after="200"/>
        <w:ind w:left="720"/>
        <w:rPr>
          <w:rFonts w:asciiTheme="minorHAnsi" w:hAnsiTheme="minorHAnsi" w:cstheme="minorHAnsi"/>
        </w:rPr>
      </w:pPr>
    </w:p>
    <w:p w14:paraId="63193717" w14:textId="77777777" w:rsidR="00223C2F" w:rsidRPr="00785A8C" w:rsidRDefault="00223C2F" w:rsidP="008958D7">
      <w:pPr>
        <w:rPr>
          <w:rFonts w:asciiTheme="minorHAnsi" w:hAnsiTheme="minorHAnsi" w:cstheme="minorHAnsi"/>
          <w:b/>
        </w:rPr>
      </w:pPr>
      <w:r w:rsidRPr="00785A8C">
        <w:rPr>
          <w:rFonts w:asciiTheme="minorHAnsi" w:hAnsiTheme="minorHAnsi" w:cstheme="minorHAnsi"/>
          <w:b/>
        </w:rPr>
        <w:t xml:space="preserve">8.0 </w:t>
      </w:r>
      <w:r w:rsidRPr="00785A8C">
        <w:rPr>
          <w:rFonts w:asciiTheme="minorHAnsi" w:hAnsiTheme="minorHAnsi" w:cstheme="minorHAnsi"/>
          <w:b/>
        </w:rPr>
        <w:tab/>
        <w:t>GENERAL INFORMATION FOR APPLICANTS</w:t>
      </w:r>
    </w:p>
    <w:p w14:paraId="5963629E" w14:textId="77777777" w:rsidR="00223C2F" w:rsidRPr="00785A8C" w:rsidRDefault="00223C2F" w:rsidP="008958D7">
      <w:pPr>
        <w:ind w:left="720"/>
        <w:jc w:val="both"/>
        <w:rPr>
          <w:rFonts w:asciiTheme="minorHAnsi" w:hAnsiTheme="minorHAnsi" w:cstheme="minorHAnsi"/>
        </w:rPr>
      </w:pPr>
      <w:r w:rsidRPr="00785A8C">
        <w:rPr>
          <w:rFonts w:asciiTheme="minorHAnsi" w:hAnsiTheme="minorHAnsi" w:cstheme="minorHAnsi"/>
        </w:rPr>
        <w:t xml:space="preserve">If you are related to any member of staff in a senior officer position </w:t>
      </w:r>
      <w:proofErr w:type="gramStart"/>
      <w:r w:rsidRPr="00785A8C">
        <w:rPr>
          <w:rFonts w:asciiTheme="minorHAnsi" w:hAnsiTheme="minorHAnsi" w:cstheme="minorHAnsi"/>
        </w:rPr>
        <w:t>in</w:t>
      </w:r>
      <w:proofErr w:type="gramEnd"/>
      <w:r w:rsidRPr="00785A8C">
        <w:rPr>
          <w:rFonts w:asciiTheme="minorHAnsi" w:hAnsiTheme="minorHAnsi" w:cstheme="minorHAnsi"/>
        </w:rPr>
        <w:t xml:space="preserve"> the Health </w:t>
      </w:r>
      <w:proofErr w:type="gramStart"/>
      <w:r w:rsidRPr="00785A8C">
        <w:rPr>
          <w:rFonts w:asciiTheme="minorHAnsi" w:hAnsiTheme="minorHAnsi" w:cstheme="minorHAnsi"/>
        </w:rPr>
        <w:t>Board</w:t>
      </w:r>
      <w:proofErr w:type="gramEnd"/>
      <w:r w:rsidRPr="00785A8C">
        <w:rPr>
          <w:rFonts w:asciiTheme="minorHAnsi" w:hAnsiTheme="minorHAnsi" w:cstheme="minorHAnsi"/>
        </w:rPr>
        <w:t xml:space="preserve"> you should clearly indicate in your application the name of the officer to whom you are related and indicate the nature of the relationship.  Deliberately concealing such a relationship would result in disqualification. </w:t>
      </w:r>
    </w:p>
    <w:p w14:paraId="54CB2B80" w14:textId="77777777" w:rsidR="00223C2F" w:rsidRPr="00785A8C" w:rsidRDefault="00223C2F" w:rsidP="008958D7">
      <w:pPr>
        <w:ind w:left="720"/>
        <w:jc w:val="both"/>
        <w:rPr>
          <w:rFonts w:asciiTheme="minorHAnsi" w:hAnsiTheme="minorHAnsi" w:cstheme="minorHAnsi"/>
        </w:rPr>
      </w:pPr>
      <w:r w:rsidRPr="00785A8C">
        <w:rPr>
          <w:rFonts w:asciiTheme="minorHAnsi" w:hAnsiTheme="minorHAnsi" w:cstheme="minorHAnsi"/>
        </w:rPr>
        <w:t xml:space="preserve">Whilst you must note that canvassing of any member of the Advisory Appointments Committee or the employing Health Board will disqualify you, we encourage applicants to seek further information about the </w:t>
      </w:r>
      <w:proofErr w:type="gramStart"/>
      <w:r w:rsidRPr="00785A8C">
        <w:rPr>
          <w:rFonts w:asciiTheme="minorHAnsi" w:hAnsiTheme="minorHAnsi" w:cstheme="minorHAnsi"/>
        </w:rPr>
        <w:t>post</w:t>
      </w:r>
      <w:proofErr w:type="gramEnd"/>
      <w:r w:rsidRPr="00785A8C">
        <w:rPr>
          <w:rFonts w:asciiTheme="minorHAnsi" w:hAnsiTheme="minorHAnsi" w:cstheme="minorHAnsi"/>
        </w:rPr>
        <w:t xml:space="preserve"> and you may wish also to approach University partners about academic opportunities.</w:t>
      </w:r>
    </w:p>
    <w:p w14:paraId="1150C11E" w14:textId="77777777" w:rsidR="00223C2F" w:rsidRPr="00785A8C" w:rsidRDefault="00223C2F" w:rsidP="008958D7">
      <w:pPr>
        <w:ind w:left="720"/>
        <w:jc w:val="both"/>
        <w:rPr>
          <w:rFonts w:asciiTheme="minorHAnsi" w:hAnsiTheme="minorHAnsi" w:cstheme="minorHAnsi"/>
        </w:rPr>
      </w:pPr>
      <w:r w:rsidRPr="00785A8C">
        <w:rPr>
          <w:rFonts w:asciiTheme="minorHAnsi" w:hAnsiTheme="minorHAnsi" w:cstheme="minorHAnsi"/>
        </w:rPr>
        <w:t>Any offer of appointment will be subject to the receipt of three satisfactory references.</w:t>
      </w:r>
    </w:p>
    <w:p w14:paraId="620D59CA" w14:textId="77777777" w:rsidR="00223C2F" w:rsidRPr="00785A8C" w:rsidRDefault="00223C2F" w:rsidP="008958D7">
      <w:pPr>
        <w:ind w:left="720"/>
        <w:jc w:val="both"/>
        <w:rPr>
          <w:rFonts w:asciiTheme="minorHAnsi" w:hAnsiTheme="minorHAnsi" w:cstheme="minorHAnsi"/>
        </w:rPr>
      </w:pPr>
      <w:r w:rsidRPr="00785A8C">
        <w:rPr>
          <w:rFonts w:asciiTheme="minorHAnsi" w:hAnsiTheme="minorHAnsi" w:cstheme="minorHAnsi"/>
        </w:rPr>
        <w:t xml:space="preserve">The nature of the work of this post is exempt from the provisions of Section 4 [2] Rehabilitation of Offenders Act 1974 [Exemption Order 1975].  You are, therefore, not entitled to withhold information about convictions under the Act and, in the event of </w:t>
      </w:r>
      <w:proofErr w:type="gramStart"/>
      <w:r w:rsidRPr="00785A8C">
        <w:rPr>
          <w:rFonts w:asciiTheme="minorHAnsi" w:hAnsiTheme="minorHAnsi" w:cstheme="minorHAnsi"/>
        </w:rPr>
        <w:t>employment;</w:t>
      </w:r>
      <w:proofErr w:type="gramEnd"/>
      <w:r w:rsidRPr="00785A8C">
        <w:rPr>
          <w:rFonts w:asciiTheme="minorHAnsi" w:hAnsiTheme="minorHAnsi" w:cstheme="minorHAnsi"/>
        </w:rPr>
        <w:t xml:space="preserve"> any failure to disclose such convictions could result in dismissal or disciplinary action by the Health Board.  Any information will be completely confidential and will be considered only in relation to an application for positions to which the Order applies.</w:t>
      </w:r>
    </w:p>
    <w:p w14:paraId="353A7592" w14:textId="77777777" w:rsidR="00223C2F" w:rsidRPr="00785A8C" w:rsidRDefault="00223C2F" w:rsidP="008958D7">
      <w:pPr>
        <w:ind w:left="720"/>
        <w:jc w:val="both"/>
        <w:rPr>
          <w:rFonts w:asciiTheme="minorHAnsi" w:hAnsiTheme="minorHAnsi" w:cstheme="minorHAnsi"/>
        </w:rPr>
      </w:pPr>
      <w:r w:rsidRPr="00785A8C">
        <w:rPr>
          <w:rFonts w:asciiTheme="minorHAnsi" w:hAnsiTheme="minorHAnsi" w:cstheme="minorHAnsi"/>
        </w:rPr>
        <w:t xml:space="preserve">Travelling expenses will be reimbursed for only one </w:t>
      </w:r>
      <w:proofErr w:type="gramStart"/>
      <w:r w:rsidRPr="00785A8C">
        <w:rPr>
          <w:rFonts w:asciiTheme="minorHAnsi" w:hAnsiTheme="minorHAnsi" w:cstheme="minorHAnsi"/>
        </w:rPr>
        <w:t>pre interview</w:t>
      </w:r>
      <w:proofErr w:type="gramEnd"/>
      <w:r w:rsidRPr="00785A8C">
        <w:rPr>
          <w:rFonts w:asciiTheme="minorHAnsi" w:hAnsiTheme="minorHAnsi" w:cstheme="minorHAnsi"/>
        </w:rPr>
        <w:t xml:space="preserve"> visit and only then if you are selected for interview.  In the case of travelling from abroad, </w:t>
      </w:r>
      <w:proofErr w:type="gramStart"/>
      <w:r w:rsidRPr="00785A8C">
        <w:rPr>
          <w:rFonts w:asciiTheme="minorHAnsi" w:hAnsiTheme="minorHAnsi" w:cstheme="minorHAnsi"/>
        </w:rPr>
        <w:t>traveling</w:t>
      </w:r>
      <w:proofErr w:type="gramEnd"/>
      <w:r w:rsidRPr="00785A8C">
        <w:rPr>
          <w:rFonts w:asciiTheme="minorHAnsi" w:hAnsiTheme="minorHAnsi" w:cstheme="minorHAnsi"/>
        </w:rPr>
        <w:t xml:space="preserve"> expenses are payable only from the point of entry into the UK.  In the event of the successful candidate declining the offer of employment, no expenses will be reimbursed.</w:t>
      </w:r>
    </w:p>
    <w:p w14:paraId="1EBD3E0E" w14:textId="77777777" w:rsidR="00223C2F" w:rsidRPr="00785A8C" w:rsidRDefault="00223C2F" w:rsidP="008958D7">
      <w:pPr>
        <w:ind w:left="720"/>
        <w:jc w:val="both"/>
        <w:rPr>
          <w:rFonts w:asciiTheme="minorHAnsi" w:hAnsiTheme="minorHAnsi" w:cstheme="minorHAnsi"/>
        </w:rPr>
      </w:pPr>
      <w:r w:rsidRPr="00785A8C">
        <w:rPr>
          <w:rFonts w:asciiTheme="minorHAnsi" w:hAnsiTheme="minorHAnsi" w:cstheme="minorHAnsi"/>
        </w:rPr>
        <w:t>Reimbursement for Relocation Expenses when appointed will be considered and will be in accordance with the Health Board policy at the time of appointment.</w:t>
      </w:r>
    </w:p>
    <w:p w14:paraId="5D0254A9" w14:textId="77777777" w:rsidR="00223C2F" w:rsidRPr="00785A8C" w:rsidRDefault="00223C2F" w:rsidP="008958D7">
      <w:pPr>
        <w:ind w:left="720"/>
        <w:jc w:val="both"/>
        <w:rPr>
          <w:rFonts w:asciiTheme="minorHAnsi" w:hAnsiTheme="minorHAnsi" w:cstheme="minorHAnsi"/>
        </w:rPr>
      </w:pPr>
      <w:r w:rsidRPr="00785A8C">
        <w:rPr>
          <w:rFonts w:asciiTheme="minorHAnsi" w:hAnsiTheme="minorHAnsi" w:cstheme="minorHAnsi"/>
        </w:rPr>
        <w:t xml:space="preserve">You will be required to </w:t>
      </w:r>
      <w:proofErr w:type="gramStart"/>
      <w:r w:rsidRPr="00785A8C">
        <w:rPr>
          <w:rFonts w:asciiTheme="minorHAnsi" w:hAnsiTheme="minorHAnsi" w:cstheme="minorHAnsi"/>
        </w:rPr>
        <w:t>declare at all times</w:t>
      </w:r>
      <w:proofErr w:type="gramEnd"/>
      <w:r w:rsidRPr="00785A8C">
        <w:rPr>
          <w:rFonts w:asciiTheme="minorHAnsi" w:hAnsiTheme="minorHAnsi" w:cstheme="minorHAnsi"/>
        </w:rPr>
        <w:t xml:space="preserve"> any financial </w:t>
      </w:r>
      <w:proofErr w:type="gramStart"/>
      <w:r w:rsidRPr="00785A8C">
        <w:rPr>
          <w:rFonts w:asciiTheme="minorHAnsi" w:hAnsiTheme="minorHAnsi" w:cstheme="minorHAnsi"/>
        </w:rPr>
        <w:t>interests</w:t>
      </w:r>
      <w:proofErr w:type="gramEnd"/>
      <w:r w:rsidRPr="00785A8C">
        <w:rPr>
          <w:rFonts w:asciiTheme="minorHAnsi" w:hAnsiTheme="minorHAnsi" w:cstheme="minorHAnsi"/>
        </w:rPr>
        <w:t xml:space="preserve"> you may have in respect of agencies with whom the Health Board may </w:t>
      </w:r>
      <w:proofErr w:type="gramStart"/>
      <w:r w:rsidRPr="00785A8C">
        <w:rPr>
          <w:rFonts w:asciiTheme="minorHAnsi" w:hAnsiTheme="minorHAnsi" w:cstheme="minorHAnsi"/>
        </w:rPr>
        <w:t>enter into</w:t>
      </w:r>
      <w:proofErr w:type="gramEnd"/>
      <w:r w:rsidRPr="00785A8C">
        <w:rPr>
          <w:rFonts w:asciiTheme="minorHAnsi" w:hAnsiTheme="minorHAnsi" w:cstheme="minorHAnsi"/>
        </w:rPr>
        <w:t xml:space="preserve"> contract for the supply of goods and/or services. These will include the receipt of hospitality, funding for travel or conferences or goods in kind.  Such interests should be communicated, in writing to Board Secretary </w:t>
      </w:r>
      <w:proofErr w:type="gramStart"/>
      <w:r w:rsidRPr="00785A8C">
        <w:rPr>
          <w:rFonts w:asciiTheme="minorHAnsi" w:hAnsiTheme="minorHAnsi" w:cstheme="minorHAnsi"/>
        </w:rPr>
        <w:t>and also</w:t>
      </w:r>
      <w:proofErr w:type="gramEnd"/>
      <w:r w:rsidRPr="00785A8C">
        <w:rPr>
          <w:rFonts w:asciiTheme="minorHAnsi" w:hAnsiTheme="minorHAnsi" w:cstheme="minorHAnsi"/>
        </w:rPr>
        <w:t xml:space="preserve"> declared on any application for study or professional leave.</w:t>
      </w:r>
    </w:p>
    <w:p w14:paraId="3D76AC5D" w14:textId="77777777" w:rsidR="00223C2F" w:rsidRPr="00785A8C" w:rsidRDefault="00223C2F" w:rsidP="008958D7">
      <w:pPr>
        <w:ind w:left="720"/>
        <w:jc w:val="both"/>
        <w:rPr>
          <w:rFonts w:asciiTheme="minorHAnsi" w:hAnsiTheme="minorHAnsi" w:cstheme="minorHAnsi"/>
        </w:rPr>
      </w:pPr>
      <w:r w:rsidRPr="00785A8C">
        <w:rPr>
          <w:rFonts w:asciiTheme="minorHAnsi" w:hAnsiTheme="minorHAnsi" w:cstheme="minorHAnsi"/>
          <w:lang w:val="en-GB"/>
        </w:rPr>
        <w:t xml:space="preserve">The terms and conditions of service, including pay, </w:t>
      </w:r>
      <w:r w:rsidR="008A1433" w:rsidRPr="00785A8C">
        <w:rPr>
          <w:rFonts w:asciiTheme="minorHAnsi" w:hAnsiTheme="minorHAnsi" w:cstheme="minorHAnsi"/>
          <w:lang w:val="en-GB"/>
        </w:rPr>
        <w:t xml:space="preserve">are </w:t>
      </w:r>
      <w:r w:rsidRPr="00785A8C">
        <w:rPr>
          <w:rFonts w:asciiTheme="minorHAnsi" w:hAnsiTheme="minorHAnsi" w:cstheme="minorHAnsi"/>
          <w:lang w:val="en-GB"/>
        </w:rPr>
        <w:t xml:space="preserve">determined by the Medical and Dental Staff (Wales) Handbook and the General Whitley Council Conditions of Service and </w:t>
      </w:r>
      <w:r w:rsidRPr="00785A8C">
        <w:rPr>
          <w:rFonts w:asciiTheme="minorHAnsi" w:hAnsiTheme="minorHAnsi" w:cstheme="minorHAnsi"/>
        </w:rPr>
        <w:t xml:space="preserve">any changes to those conditions which the </w:t>
      </w:r>
      <w:r w:rsidR="008A1433" w:rsidRPr="00785A8C">
        <w:rPr>
          <w:rFonts w:asciiTheme="minorHAnsi" w:hAnsiTheme="minorHAnsi" w:cstheme="minorHAnsi"/>
        </w:rPr>
        <w:t>Minister for</w:t>
      </w:r>
      <w:r w:rsidRPr="00785A8C">
        <w:rPr>
          <w:rFonts w:asciiTheme="minorHAnsi" w:hAnsiTheme="minorHAnsi" w:cstheme="minorHAnsi"/>
        </w:rPr>
        <w:t xml:space="preserve"> Health &amp; Social Services may authorise from time to time</w:t>
      </w:r>
      <w:r w:rsidRPr="00785A8C">
        <w:rPr>
          <w:rFonts w:asciiTheme="minorHAnsi" w:hAnsiTheme="minorHAnsi" w:cstheme="minorHAnsi"/>
          <w:lang w:val="en-GB"/>
        </w:rPr>
        <w:t>.</w:t>
      </w:r>
      <w:r w:rsidRPr="00785A8C">
        <w:rPr>
          <w:rFonts w:asciiTheme="minorHAnsi" w:hAnsiTheme="minorHAnsi" w:cstheme="minorHAnsi"/>
          <w:color w:val="FF0000"/>
          <w:lang w:val="en-GB"/>
        </w:rPr>
        <w:t xml:space="preserve">  </w:t>
      </w:r>
    </w:p>
    <w:p w14:paraId="0CBF44E1" w14:textId="77777777" w:rsidR="00223C2F" w:rsidRPr="00785A8C" w:rsidRDefault="00223C2F" w:rsidP="008958D7">
      <w:pPr>
        <w:tabs>
          <w:tab w:val="num" w:pos="720"/>
        </w:tabs>
        <w:ind w:left="709"/>
        <w:jc w:val="both"/>
        <w:rPr>
          <w:rFonts w:asciiTheme="minorHAnsi" w:hAnsiTheme="minorHAnsi" w:cstheme="minorHAnsi"/>
        </w:rPr>
      </w:pPr>
      <w:r w:rsidRPr="00785A8C">
        <w:rPr>
          <w:rFonts w:asciiTheme="minorHAnsi" w:hAnsiTheme="minorHAnsi" w:cstheme="minorHAnsi"/>
        </w:rPr>
        <w:t>The salary applicable is on the pay scale for Consultants in Wales and will be specified in your contract of employment.</w:t>
      </w:r>
    </w:p>
    <w:p w14:paraId="20C21E18" w14:textId="77777777" w:rsidR="00223C2F" w:rsidRPr="00785A8C" w:rsidRDefault="00223C2F" w:rsidP="008958D7">
      <w:pPr>
        <w:ind w:left="720"/>
        <w:jc w:val="both"/>
        <w:rPr>
          <w:rFonts w:asciiTheme="minorHAnsi" w:hAnsiTheme="minorHAnsi" w:cstheme="minorHAnsi"/>
        </w:rPr>
      </w:pPr>
      <w:r w:rsidRPr="00785A8C">
        <w:rPr>
          <w:rFonts w:asciiTheme="minorHAnsi" w:hAnsiTheme="minorHAnsi" w:cstheme="minorHAnsi"/>
        </w:rPr>
        <w:t xml:space="preserve">Where it is agreed that the post will be filled on a </w:t>
      </w:r>
      <w:proofErr w:type="gramStart"/>
      <w:r w:rsidRPr="00785A8C">
        <w:rPr>
          <w:rFonts w:asciiTheme="minorHAnsi" w:hAnsiTheme="minorHAnsi" w:cstheme="minorHAnsi"/>
        </w:rPr>
        <w:t>part time</w:t>
      </w:r>
      <w:proofErr w:type="gramEnd"/>
      <w:r w:rsidRPr="00785A8C">
        <w:rPr>
          <w:rFonts w:asciiTheme="minorHAnsi" w:hAnsiTheme="minorHAnsi" w:cstheme="minorHAnsi"/>
        </w:rPr>
        <w:t xml:space="preserve"> basis, the job plan will be agreed accordingly.</w:t>
      </w:r>
    </w:p>
    <w:p w14:paraId="52093497" w14:textId="77777777" w:rsidR="00223C2F" w:rsidRPr="00785A8C" w:rsidRDefault="00223C2F" w:rsidP="008958D7">
      <w:pPr>
        <w:ind w:left="720"/>
        <w:jc w:val="both"/>
        <w:rPr>
          <w:rFonts w:asciiTheme="minorHAnsi" w:hAnsiTheme="minorHAnsi" w:cstheme="minorHAnsi"/>
        </w:rPr>
      </w:pPr>
      <w:r w:rsidRPr="00785A8C">
        <w:rPr>
          <w:rFonts w:asciiTheme="minorHAnsi" w:hAnsiTheme="minorHAnsi" w:cstheme="minorHAnsi"/>
        </w:rPr>
        <w:t xml:space="preserve">If you wish to undertake private practice work you may do so, </w:t>
      </w:r>
      <w:proofErr w:type="gramStart"/>
      <w:r w:rsidRPr="00785A8C">
        <w:rPr>
          <w:rFonts w:asciiTheme="minorHAnsi" w:hAnsiTheme="minorHAnsi" w:cstheme="minorHAnsi"/>
        </w:rPr>
        <w:t>provided that</w:t>
      </w:r>
      <w:proofErr w:type="gramEnd"/>
      <w:r w:rsidRPr="00785A8C">
        <w:rPr>
          <w:rFonts w:asciiTheme="minorHAnsi" w:hAnsiTheme="minorHAnsi" w:cstheme="minorHAnsi"/>
        </w:rPr>
        <w:t xml:space="preserve"> you continue to meet all the </w:t>
      </w:r>
      <w:r w:rsidRPr="00785A8C">
        <w:rPr>
          <w:rFonts w:asciiTheme="minorHAnsi" w:hAnsiTheme="minorHAnsi" w:cstheme="minorHAnsi"/>
        </w:rPr>
        <w:lastRenderedPageBreak/>
        <w:t xml:space="preserve">obligations of your job description and personal job plan </w:t>
      </w:r>
      <w:proofErr w:type="gramStart"/>
      <w:r w:rsidRPr="00785A8C">
        <w:rPr>
          <w:rFonts w:asciiTheme="minorHAnsi" w:hAnsiTheme="minorHAnsi" w:cstheme="minorHAnsi"/>
        </w:rPr>
        <w:t>in regard to</w:t>
      </w:r>
      <w:proofErr w:type="gramEnd"/>
      <w:r w:rsidRPr="00785A8C">
        <w:rPr>
          <w:rFonts w:asciiTheme="minorHAnsi" w:hAnsiTheme="minorHAnsi" w:cstheme="minorHAnsi"/>
        </w:rPr>
        <w:t xml:space="preserve"> the discharge of your NHS work.  There must be no conflict of interest between your NHS and private work which should be carried out in un-contracted time that is clearly identified in your job plan.</w:t>
      </w:r>
    </w:p>
    <w:p w14:paraId="463375B3" w14:textId="77777777" w:rsidR="000872C6" w:rsidRPr="00785A8C" w:rsidRDefault="00223C2F" w:rsidP="000872C6">
      <w:pPr>
        <w:ind w:left="720"/>
        <w:jc w:val="both"/>
        <w:rPr>
          <w:rFonts w:asciiTheme="minorHAnsi" w:hAnsiTheme="minorHAnsi" w:cstheme="minorHAnsi"/>
        </w:rPr>
      </w:pPr>
      <w:r w:rsidRPr="00785A8C">
        <w:rPr>
          <w:rFonts w:asciiTheme="minorHAnsi" w:hAnsiTheme="minorHAnsi" w:cstheme="minorHAnsi"/>
        </w:rPr>
        <w:t>Your private residence shall be maintained in contact with the public telephone service and given the particular nature of your work you are required to live in a location which is within reasonable travelling time from your place of work as agreed with your Clinical Lead, unless specific approval is given in advance to your residing at a greater distance</w:t>
      </w:r>
      <w:r w:rsidR="000872C6" w:rsidRPr="00785A8C">
        <w:rPr>
          <w:rFonts w:asciiTheme="minorHAnsi" w:hAnsiTheme="minorHAnsi" w:cstheme="minorHAnsi"/>
        </w:rPr>
        <w:t>, by the Unit Medical Director.</w:t>
      </w:r>
    </w:p>
    <w:p w14:paraId="3F371CA2" w14:textId="77777777" w:rsidR="000872C6" w:rsidRPr="00785A8C" w:rsidRDefault="000872C6" w:rsidP="000872C6">
      <w:pPr>
        <w:widowControl/>
        <w:autoSpaceDE w:val="0"/>
        <w:autoSpaceDN w:val="0"/>
        <w:adjustRightInd w:val="0"/>
        <w:ind w:firstLine="720"/>
        <w:rPr>
          <w:rFonts w:asciiTheme="minorHAnsi" w:eastAsia="Calibri" w:hAnsiTheme="minorHAnsi" w:cstheme="minorHAnsi"/>
          <w:b/>
          <w:bCs/>
          <w:color w:val="000000"/>
          <w:lang w:val="en-GB"/>
        </w:rPr>
      </w:pPr>
      <w:r w:rsidRPr="00785A8C">
        <w:rPr>
          <w:rFonts w:asciiTheme="minorHAnsi" w:eastAsia="Calibri" w:hAnsiTheme="minorHAnsi" w:cstheme="minorHAnsi"/>
          <w:b/>
          <w:bCs/>
          <w:color w:val="000000"/>
          <w:lang w:val="en-GB"/>
        </w:rPr>
        <w:t xml:space="preserve">Job Limitations </w:t>
      </w:r>
    </w:p>
    <w:p w14:paraId="40524D11" w14:textId="77777777" w:rsidR="000872C6" w:rsidRPr="00785A8C" w:rsidRDefault="000872C6" w:rsidP="00CB4934">
      <w:pPr>
        <w:widowControl/>
        <w:autoSpaceDE w:val="0"/>
        <w:autoSpaceDN w:val="0"/>
        <w:adjustRightInd w:val="0"/>
        <w:ind w:left="720"/>
        <w:jc w:val="both"/>
        <w:rPr>
          <w:rFonts w:asciiTheme="minorHAnsi" w:eastAsia="Calibri" w:hAnsiTheme="minorHAnsi" w:cstheme="minorHAnsi"/>
          <w:b/>
          <w:bCs/>
          <w:color w:val="000000"/>
          <w:lang w:val="en-GB"/>
        </w:rPr>
      </w:pPr>
      <w:r w:rsidRPr="00785A8C">
        <w:rPr>
          <w:rFonts w:asciiTheme="minorHAnsi" w:eastAsia="Calibri" w:hAnsiTheme="minorHAnsi" w:cstheme="minorHAnsi"/>
          <w:color w:val="000000"/>
          <w:lang w:val="en-GB"/>
        </w:rPr>
        <w:t>At no time should the post holder work outside their defined level of competence. If the post holder has concerns regarding this, they should immediately discuss them with their Lead Consultant / Clinical Director. All staff have a responsibility to inform those supervising their duties if they are not competent to perform a duty.</w:t>
      </w:r>
    </w:p>
    <w:p w14:paraId="30635354" w14:textId="77777777" w:rsidR="000872C6" w:rsidRPr="00785A8C" w:rsidRDefault="000872C6" w:rsidP="000872C6">
      <w:pPr>
        <w:widowControl/>
        <w:autoSpaceDE w:val="0"/>
        <w:autoSpaceDN w:val="0"/>
        <w:adjustRightInd w:val="0"/>
        <w:ind w:firstLine="720"/>
        <w:jc w:val="both"/>
        <w:rPr>
          <w:rFonts w:asciiTheme="minorHAnsi" w:eastAsia="Calibri" w:hAnsiTheme="minorHAnsi" w:cstheme="minorHAnsi"/>
          <w:color w:val="000000"/>
          <w:lang w:val="en-GB"/>
        </w:rPr>
      </w:pPr>
      <w:r w:rsidRPr="00785A8C">
        <w:rPr>
          <w:rFonts w:asciiTheme="minorHAnsi" w:eastAsia="Calibri" w:hAnsiTheme="minorHAnsi" w:cstheme="minorHAnsi"/>
          <w:b/>
          <w:bCs/>
          <w:color w:val="000000"/>
          <w:lang w:val="en-GB"/>
        </w:rPr>
        <w:t>Confidentiality</w:t>
      </w:r>
    </w:p>
    <w:p w14:paraId="6D80824C" w14:textId="77777777" w:rsidR="000872C6" w:rsidRPr="00785A8C" w:rsidRDefault="000872C6" w:rsidP="000872C6">
      <w:pPr>
        <w:widowControl/>
        <w:autoSpaceDE w:val="0"/>
        <w:autoSpaceDN w:val="0"/>
        <w:adjustRightInd w:val="0"/>
        <w:ind w:left="720"/>
        <w:jc w:val="both"/>
        <w:rPr>
          <w:rFonts w:asciiTheme="minorHAnsi" w:eastAsia="Calibri" w:hAnsiTheme="minorHAnsi" w:cstheme="minorHAnsi"/>
          <w:color w:val="000000"/>
          <w:lang w:val="en-GB"/>
        </w:rPr>
      </w:pPr>
      <w:r w:rsidRPr="00785A8C">
        <w:rPr>
          <w:rFonts w:asciiTheme="minorHAnsi" w:eastAsia="Calibri" w:hAnsiTheme="minorHAnsi" w:cstheme="minorHAnsi"/>
          <w:color w:val="000000"/>
          <w:lang w:val="en-GB"/>
        </w:rPr>
        <w:t xml:space="preserve">In line with the Data Protection Act 1998, the post holder will be expected to maintain confidentiality in relation to personal and patient information, as outlined in the contract of employment. The post holder may access information only on a </w:t>
      </w:r>
      <w:proofErr w:type="gramStart"/>
      <w:r w:rsidRPr="00785A8C">
        <w:rPr>
          <w:rFonts w:asciiTheme="minorHAnsi" w:eastAsia="Calibri" w:hAnsiTheme="minorHAnsi" w:cstheme="minorHAnsi"/>
          <w:color w:val="000000"/>
          <w:lang w:val="en-GB"/>
        </w:rPr>
        <w:t>need to know</w:t>
      </w:r>
      <w:proofErr w:type="gramEnd"/>
      <w:r w:rsidRPr="00785A8C">
        <w:rPr>
          <w:rFonts w:asciiTheme="minorHAnsi" w:eastAsia="Calibri" w:hAnsiTheme="minorHAnsi" w:cstheme="minorHAnsi"/>
          <w:color w:val="000000"/>
          <w:lang w:val="en-GB"/>
        </w:rPr>
        <w:t xml:space="preserve"> basis in the direct discharge of duties and divulge information only in the proper course of duties.</w:t>
      </w:r>
    </w:p>
    <w:p w14:paraId="76139411" w14:textId="77777777" w:rsidR="000872C6" w:rsidRPr="00785A8C" w:rsidRDefault="000872C6" w:rsidP="000872C6">
      <w:pPr>
        <w:widowControl/>
        <w:autoSpaceDE w:val="0"/>
        <w:autoSpaceDN w:val="0"/>
        <w:adjustRightInd w:val="0"/>
        <w:ind w:firstLine="720"/>
        <w:rPr>
          <w:rFonts w:asciiTheme="minorHAnsi" w:eastAsia="Calibri" w:hAnsiTheme="minorHAnsi" w:cstheme="minorHAnsi"/>
          <w:b/>
          <w:bCs/>
          <w:color w:val="000000"/>
          <w:lang w:val="en-GB"/>
        </w:rPr>
      </w:pPr>
      <w:r w:rsidRPr="00785A8C">
        <w:rPr>
          <w:rFonts w:asciiTheme="minorHAnsi" w:eastAsia="Calibri" w:hAnsiTheme="minorHAnsi" w:cstheme="minorHAnsi"/>
          <w:b/>
          <w:bCs/>
          <w:color w:val="000000"/>
          <w:lang w:val="en-GB"/>
        </w:rPr>
        <w:t xml:space="preserve">Health &amp; Safety </w:t>
      </w:r>
    </w:p>
    <w:p w14:paraId="6824571F" w14:textId="77777777" w:rsidR="000872C6" w:rsidRPr="00785A8C" w:rsidRDefault="000872C6" w:rsidP="000872C6">
      <w:pPr>
        <w:widowControl/>
        <w:autoSpaceDE w:val="0"/>
        <w:autoSpaceDN w:val="0"/>
        <w:adjustRightInd w:val="0"/>
        <w:ind w:left="720"/>
        <w:jc w:val="both"/>
        <w:rPr>
          <w:rFonts w:asciiTheme="minorHAnsi" w:eastAsia="Calibri" w:hAnsiTheme="minorHAnsi" w:cstheme="minorHAnsi"/>
          <w:color w:val="000000"/>
          <w:lang w:val="en-GB"/>
        </w:rPr>
      </w:pPr>
      <w:r w:rsidRPr="00785A8C">
        <w:rPr>
          <w:rFonts w:asciiTheme="minorHAnsi" w:eastAsia="Calibri" w:hAnsiTheme="minorHAnsi" w:cstheme="minorHAnsi"/>
          <w:color w:val="000000"/>
          <w:lang w:val="en-GB"/>
        </w:rPr>
        <w:t>The post holder is required to co‐operate with the Health Boards to ensure health and safety duties and requirements are complied with. It is the post holder’s personal responsibility to conform to procedures, rules and codes of practice; and to use properly and conscientiously all safety equipment, devices, protective clothing and equipment which is fitted or made available, and to attend training courses as required. All staff have a responsibility to access Occupational Health and other support in times of need and advice.</w:t>
      </w:r>
    </w:p>
    <w:p w14:paraId="552F1F58" w14:textId="77777777" w:rsidR="000872C6" w:rsidRPr="00785A8C" w:rsidRDefault="000872C6" w:rsidP="000872C6">
      <w:pPr>
        <w:widowControl/>
        <w:autoSpaceDE w:val="0"/>
        <w:autoSpaceDN w:val="0"/>
        <w:adjustRightInd w:val="0"/>
        <w:ind w:firstLine="720"/>
        <w:jc w:val="both"/>
        <w:rPr>
          <w:rFonts w:asciiTheme="minorHAnsi" w:eastAsia="Calibri" w:hAnsiTheme="minorHAnsi" w:cstheme="minorHAnsi"/>
          <w:b/>
          <w:bCs/>
          <w:color w:val="000000"/>
          <w:lang w:val="en-GB"/>
        </w:rPr>
      </w:pPr>
      <w:r w:rsidRPr="00785A8C">
        <w:rPr>
          <w:rFonts w:asciiTheme="minorHAnsi" w:eastAsia="Calibri" w:hAnsiTheme="minorHAnsi" w:cstheme="minorHAnsi"/>
          <w:b/>
          <w:bCs/>
          <w:color w:val="000000"/>
          <w:lang w:val="en-GB"/>
        </w:rPr>
        <w:t xml:space="preserve">Risk Management </w:t>
      </w:r>
    </w:p>
    <w:p w14:paraId="0BD26011" w14:textId="77777777" w:rsidR="000872C6" w:rsidRPr="00785A8C" w:rsidRDefault="000872C6" w:rsidP="000872C6">
      <w:pPr>
        <w:widowControl/>
        <w:autoSpaceDE w:val="0"/>
        <w:autoSpaceDN w:val="0"/>
        <w:adjustRightInd w:val="0"/>
        <w:ind w:left="720"/>
        <w:jc w:val="both"/>
        <w:rPr>
          <w:rFonts w:asciiTheme="minorHAnsi" w:eastAsia="Calibri" w:hAnsiTheme="minorHAnsi" w:cstheme="minorHAnsi"/>
          <w:color w:val="000000"/>
          <w:lang w:val="en-GB"/>
        </w:rPr>
      </w:pPr>
      <w:r w:rsidRPr="00785A8C">
        <w:rPr>
          <w:rFonts w:asciiTheme="minorHAnsi" w:eastAsia="Calibri" w:hAnsiTheme="minorHAnsi" w:cstheme="minorHAnsi"/>
          <w:color w:val="000000"/>
          <w:lang w:val="en-GB"/>
        </w:rPr>
        <w:t>The Health Board is committed to protecting its staff, patients, assets and reputation through an effective risk management process. The post holder will be required to comply with the Health Board’s Health and Safety Policy and actively participate in this process, having responsibility for managing risks and reporting exceptions.</w:t>
      </w:r>
    </w:p>
    <w:p w14:paraId="20BC31A3" w14:textId="77777777" w:rsidR="000872C6" w:rsidRPr="00785A8C" w:rsidRDefault="000872C6" w:rsidP="000872C6">
      <w:pPr>
        <w:widowControl/>
        <w:autoSpaceDE w:val="0"/>
        <w:autoSpaceDN w:val="0"/>
        <w:adjustRightInd w:val="0"/>
        <w:ind w:firstLine="720"/>
        <w:jc w:val="both"/>
        <w:rPr>
          <w:rFonts w:asciiTheme="minorHAnsi" w:eastAsia="Calibri" w:hAnsiTheme="minorHAnsi" w:cstheme="minorHAnsi"/>
          <w:color w:val="000000"/>
          <w:lang w:val="en-GB"/>
        </w:rPr>
      </w:pPr>
      <w:r w:rsidRPr="00785A8C">
        <w:rPr>
          <w:rFonts w:asciiTheme="minorHAnsi" w:eastAsia="Calibri" w:hAnsiTheme="minorHAnsi" w:cstheme="minorHAnsi"/>
          <w:b/>
          <w:bCs/>
          <w:color w:val="000000"/>
          <w:lang w:val="en-GB"/>
        </w:rPr>
        <w:t>Safeguarding Children</w:t>
      </w:r>
    </w:p>
    <w:p w14:paraId="6EC8FC4D" w14:textId="77777777" w:rsidR="000872C6" w:rsidRPr="00785A8C" w:rsidRDefault="000872C6" w:rsidP="000872C6">
      <w:pPr>
        <w:widowControl/>
        <w:autoSpaceDE w:val="0"/>
        <w:autoSpaceDN w:val="0"/>
        <w:adjustRightInd w:val="0"/>
        <w:ind w:left="720"/>
        <w:jc w:val="both"/>
        <w:rPr>
          <w:rFonts w:asciiTheme="minorHAnsi" w:eastAsia="Calibri" w:hAnsiTheme="minorHAnsi" w:cstheme="minorHAnsi"/>
          <w:b/>
          <w:bCs/>
          <w:color w:val="FF0000"/>
          <w:lang w:val="en-GB"/>
        </w:rPr>
      </w:pPr>
      <w:r w:rsidRPr="00785A8C">
        <w:rPr>
          <w:rFonts w:asciiTheme="minorHAnsi" w:eastAsia="Calibri" w:hAnsiTheme="minorHAnsi" w:cstheme="minorHAnsi"/>
          <w:color w:val="000000"/>
          <w:lang w:val="en-GB"/>
        </w:rPr>
        <w:t xml:space="preserve">The Health Board is committed to safeguarding children therefore all staff must attend the required level of safeguarding children training. </w:t>
      </w:r>
    </w:p>
    <w:p w14:paraId="2F83F7C1" w14:textId="77777777" w:rsidR="000872C6" w:rsidRPr="00785A8C" w:rsidRDefault="000872C6" w:rsidP="000872C6">
      <w:pPr>
        <w:widowControl/>
        <w:autoSpaceDE w:val="0"/>
        <w:autoSpaceDN w:val="0"/>
        <w:adjustRightInd w:val="0"/>
        <w:ind w:firstLine="720"/>
        <w:jc w:val="both"/>
        <w:rPr>
          <w:rFonts w:asciiTheme="minorHAnsi" w:eastAsia="Calibri" w:hAnsiTheme="minorHAnsi" w:cstheme="minorHAnsi"/>
          <w:lang w:val="en-GB"/>
        </w:rPr>
      </w:pPr>
      <w:r w:rsidRPr="00785A8C">
        <w:rPr>
          <w:rFonts w:asciiTheme="minorHAnsi" w:eastAsia="Calibri" w:hAnsiTheme="minorHAnsi" w:cstheme="minorHAnsi"/>
          <w:b/>
          <w:bCs/>
          <w:lang w:val="en-GB"/>
        </w:rPr>
        <w:t>Records Management</w:t>
      </w:r>
      <w:r w:rsidRPr="00785A8C">
        <w:rPr>
          <w:rFonts w:asciiTheme="minorHAnsi" w:eastAsia="Calibri" w:hAnsiTheme="minorHAnsi" w:cstheme="minorHAnsi"/>
          <w:lang w:val="en-GB"/>
        </w:rPr>
        <w:t xml:space="preserve"> </w:t>
      </w:r>
    </w:p>
    <w:p w14:paraId="74C48299" w14:textId="77777777" w:rsidR="000872C6" w:rsidRPr="00785A8C" w:rsidRDefault="000872C6" w:rsidP="000872C6">
      <w:pPr>
        <w:widowControl/>
        <w:autoSpaceDE w:val="0"/>
        <w:autoSpaceDN w:val="0"/>
        <w:adjustRightInd w:val="0"/>
        <w:ind w:left="720"/>
        <w:jc w:val="both"/>
        <w:rPr>
          <w:rFonts w:asciiTheme="minorHAnsi" w:eastAsia="Calibri" w:hAnsiTheme="minorHAnsi" w:cstheme="minorHAnsi"/>
          <w:lang w:val="en-GB"/>
        </w:rPr>
      </w:pPr>
      <w:r w:rsidRPr="00785A8C">
        <w:rPr>
          <w:rFonts w:asciiTheme="minorHAnsi" w:eastAsia="Calibri" w:hAnsiTheme="minorHAnsi" w:cstheme="minorHAnsi"/>
          <w:lang w:val="en-GB"/>
        </w:rPr>
        <w:t xml:space="preserve">The post holder has a legal responsibility to treat all records created, maintained, used or handled as part of their work within the Health Board in confidence (even after an employee has left the Health Board). This includes all records relating to patient health, financial, personal and administrative, whether paper based or on computer. All staff have a responsibility to consult their manager if they </w:t>
      </w:r>
      <w:proofErr w:type="gramStart"/>
      <w:r w:rsidRPr="00785A8C">
        <w:rPr>
          <w:rFonts w:asciiTheme="minorHAnsi" w:eastAsia="Calibri" w:hAnsiTheme="minorHAnsi" w:cstheme="minorHAnsi"/>
          <w:lang w:val="en-GB"/>
        </w:rPr>
        <w:t>are have</w:t>
      </w:r>
      <w:proofErr w:type="gramEnd"/>
      <w:r w:rsidRPr="00785A8C">
        <w:rPr>
          <w:rFonts w:asciiTheme="minorHAnsi" w:eastAsia="Calibri" w:hAnsiTheme="minorHAnsi" w:cstheme="minorHAnsi"/>
          <w:lang w:val="en-GB"/>
        </w:rPr>
        <w:t xml:space="preserve"> any doubts about the correct management of records with which they work.</w:t>
      </w:r>
    </w:p>
    <w:p w14:paraId="31D31F78" w14:textId="77777777" w:rsidR="000872C6" w:rsidRPr="00785A8C" w:rsidRDefault="000872C6" w:rsidP="000872C6">
      <w:pPr>
        <w:widowControl/>
        <w:autoSpaceDE w:val="0"/>
        <w:autoSpaceDN w:val="0"/>
        <w:adjustRightInd w:val="0"/>
        <w:ind w:firstLine="720"/>
        <w:jc w:val="both"/>
        <w:rPr>
          <w:rFonts w:asciiTheme="minorHAnsi" w:eastAsia="Calibri" w:hAnsiTheme="minorHAnsi" w:cstheme="minorHAnsi"/>
          <w:b/>
          <w:bCs/>
          <w:lang w:val="en-GB"/>
        </w:rPr>
      </w:pPr>
      <w:r w:rsidRPr="00785A8C">
        <w:rPr>
          <w:rFonts w:asciiTheme="minorHAnsi" w:eastAsia="Calibri" w:hAnsiTheme="minorHAnsi" w:cstheme="minorHAnsi"/>
          <w:b/>
          <w:bCs/>
          <w:lang w:val="en-GB"/>
        </w:rPr>
        <w:lastRenderedPageBreak/>
        <w:t xml:space="preserve">Job Description </w:t>
      </w:r>
    </w:p>
    <w:p w14:paraId="0B6B0A0D" w14:textId="77777777" w:rsidR="000872C6" w:rsidRPr="00785A8C" w:rsidRDefault="000872C6" w:rsidP="000872C6">
      <w:pPr>
        <w:widowControl/>
        <w:autoSpaceDE w:val="0"/>
        <w:autoSpaceDN w:val="0"/>
        <w:adjustRightInd w:val="0"/>
        <w:ind w:left="720"/>
        <w:jc w:val="both"/>
        <w:rPr>
          <w:rFonts w:asciiTheme="minorHAnsi" w:eastAsia="Calibri" w:hAnsiTheme="minorHAnsi" w:cstheme="minorHAnsi"/>
          <w:lang w:val="en-GB"/>
        </w:rPr>
      </w:pPr>
      <w:r w:rsidRPr="00785A8C">
        <w:rPr>
          <w:rFonts w:asciiTheme="minorHAnsi" w:eastAsia="Calibri" w:hAnsiTheme="minorHAnsi" w:cstheme="minorHAnsi"/>
          <w:lang w:val="en-GB"/>
        </w:rPr>
        <w:t xml:space="preserve">This job description is not inflexible but is an outline and account of the main duties. Any changes will be discussed fully with the post holder in advance. The job description may be reviewed periodically to </w:t>
      </w:r>
      <w:proofErr w:type="gramStart"/>
      <w:r w:rsidRPr="00785A8C">
        <w:rPr>
          <w:rFonts w:asciiTheme="minorHAnsi" w:eastAsia="Calibri" w:hAnsiTheme="minorHAnsi" w:cstheme="minorHAnsi"/>
          <w:lang w:val="en-GB"/>
        </w:rPr>
        <w:t>take into account</w:t>
      </w:r>
      <w:proofErr w:type="gramEnd"/>
      <w:r w:rsidRPr="00785A8C">
        <w:rPr>
          <w:rFonts w:asciiTheme="minorHAnsi" w:eastAsia="Calibri" w:hAnsiTheme="minorHAnsi" w:cstheme="minorHAnsi"/>
          <w:lang w:val="en-GB"/>
        </w:rPr>
        <w:t xml:space="preserve"> changes and developments in service requirements.</w:t>
      </w:r>
    </w:p>
    <w:p w14:paraId="246D44D4" w14:textId="77777777" w:rsidR="00223C2F" w:rsidRPr="00785A8C" w:rsidRDefault="000872C6" w:rsidP="000872C6">
      <w:pPr>
        <w:widowControl/>
        <w:autoSpaceDE w:val="0"/>
        <w:autoSpaceDN w:val="0"/>
        <w:adjustRightInd w:val="0"/>
        <w:ind w:left="705"/>
        <w:jc w:val="both"/>
        <w:rPr>
          <w:rFonts w:asciiTheme="minorHAnsi" w:eastAsia="Calibri" w:hAnsiTheme="minorHAnsi" w:cstheme="minorHAnsi"/>
          <w:lang w:val="en-GB"/>
        </w:rPr>
      </w:pPr>
      <w:r w:rsidRPr="00785A8C">
        <w:rPr>
          <w:rFonts w:asciiTheme="minorHAnsi" w:eastAsia="Calibri" w:hAnsiTheme="minorHAnsi" w:cstheme="minorHAnsi"/>
          <w:b/>
          <w:bCs/>
          <w:lang w:val="en-GB"/>
        </w:rPr>
        <w:t xml:space="preserve">No Smoking: </w:t>
      </w:r>
      <w:r w:rsidRPr="00785A8C">
        <w:rPr>
          <w:rFonts w:asciiTheme="minorHAnsi" w:eastAsia="Calibri" w:hAnsiTheme="minorHAnsi" w:cstheme="minorHAnsi"/>
          <w:lang w:val="en-GB"/>
        </w:rPr>
        <w:t>To give all patients, visitors and staff the best chance to be healthy, all Health Board sites including buildings and grounds are smoke free.</w:t>
      </w:r>
    </w:p>
    <w:p w14:paraId="0EF64406" w14:textId="77777777" w:rsidR="00AE6BE8" w:rsidRPr="00785A8C" w:rsidRDefault="00AE6BE8" w:rsidP="000872C6">
      <w:pPr>
        <w:widowControl/>
        <w:autoSpaceDE w:val="0"/>
        <w:autoSpaceDN w:val="0"/>
        <w:adjustRightInd w:val="0"/>
        <w:ind w:left="705"/>
        <w:jc w:val="both"/>
        <w:rPr>
          <w:rFonts w:asciiTheme="minorHAnsi" w:eastAsia="Calibri" w:hAnsiTheme="minorHAnsi" w:cstheme="minorHAnsi"/>
          <w:lang w:val="en-GB"/>
        </w:rPr>
      </w:pPr>
    </w:p>
    <w:p w14:paraId="189C46D7" w14:textId="77777777" w:rsidR="00223C2F" w:rsidRPr="00785A8C" w:rsidRDefault="00223C2F" w:rsidP="008958D7">
      <w:pPr>
        <w:pStyle w:val="BodyText"/>
        <w:tabs>
          <w:tab w:val="num" w:pos="709"/>
        </w:tabs>
        <w:spacing w:after="200" w:line="276" w:lineRule="auto"/>
        <w:ind w:left="705" w:hanging="705"/>
        <w:jc w:val="both"/>
        <w:rPr>
          <w:rFonts w:asciiTheme="minorHAnsi" w:hAnsiTheme="minorHAnsi" w:cstheme="minorHAnsi"/>
          <w:b/>
          <w:szCs w:val="22"/>
        </w:rPr>
      </w:pPr>
      <w:r w:rsidRPr="00785A8C">
        <w:rPr>
          <w:rFonts w:asciiTheme="minorHAnsi" w:hAnsiTheme="minorHAnsi" w:cstheme="minorHAnsi"/>
          <w:b/>
          <w:szCs w:val="22"/>
        </w:rPr>
        <w:t>9.0</w:t>
      </w:r>
      <w:r w:rsidRPr="00785A8C">
        <w:rPr>
          <w:rFonts w:asciiTheme="minorHAnsi" w:hAnsiTheme="minorHAnsi" w:cstheme="minorHAnsi"/>
          <w:b/>
          <w:szCs w:val="22"/>
        </w:rPr>
        <w:tab/>
        <w:t>DISCLOSURE OF CRI</w:t>
      </w:r>
      <w:r w:rsidR="008A1433" w:rsidRPr="00785A8C">
        <w:rPr>
          <w:rFonts w:asciiTheme="minorHAnsi" w:hAnsiTheme="minorHAnsi" w:cstheme="minorHAnsi"/>
          <w:b/>
          <w:szCs w:val="22"/>
        </w:rPr>
        <w:t xml:space="preserve">MINAL BACKGROUND OF THOSE WITH </w:t>
      </w:r>
      <w:r w:rsidRPr="00785A8C">
        <w:rPr>
          <w:rFonts w:asciiTheme="minorHAnsi" w:hAnsiTheme="minorHAnsi" w:cstheme="minorHAnsi"/>
          <w:b/>
          <w:szCs w:val="22"/>
        </w:rPr>
        <w:t>ACCESS TO CHILDREN AND VULNERABLE ADULTS</w:t>
      </w:r>
    </w:p>
    <w:p w14:paraId="3E566379" w14:textId="77777777" w:rsidR="00223C2F" w:rsidRPr="00785A8C" w:rsidRDefault="00223C2F" w:rsidP="00C40F66">
      <w:pPr>
        <w:pStyle w:val="BodyTextIndent2"/>
        <w:spacing w:after="200" w:line="276" w:lineRule="auto"/>
        <w:ind w:left="709"/>
        <w:jc w:val="both"/>
        <w:rPr>
          <w:rFonts w:asciiTheme="minorHAnsi" w:hAnsiTheme="minorHAnsi" w:cstheme="minorHAnsi"/>
        </w:rPr>
      </w:pPr>
      <w:proofErr w:type="gramStart"/>
      <w:r w:rsidRPr="00785A8C">
        <w:rPr>
          <w:rFonts w:asciiTheme="minorHAnsi" w:hAnsiTheme="minorHAnsi" w:cstheme="minorHAnsi"/>
        </w:rPr>
        <w:t>In order to</w:t>
      </w:r>
      <w:proofErr w:type="gramEnd"/>
      <w:r w:rsidRPr="00785A8C">
        <w:rPr>
          <w:rFonts w:asciiTheme="minorHAnsi" w:hAnsiTheme="minorHAnsi" w:cstheme="minorHAnsi"/>
        </w:rPr>
        <w:t xml:space="preserve"> </w:t>
      </w:r>
      <w:proofErr w:type="spellStart"/>
      <w:r w:rsidRPr="00785A8C">
        <w:rPr>
          <w:rFonts w:asciiTheme="minorHAnsi" w:hAnsiTheme="minorHAnsi" w:cstheme="minorHAnsi"/>
        </w:rPr>
        <w:t>minimise</w:t>
      </w:r>
      <w:proofErr w:type="spellEnd"/>
      <w:r w:rsidRPr="00785A8C">
        <w:rPr>
          <w:rFonts w:asciiTheme="minorHAnsi" w:hAnsiTheme="minorHAnsi" w:cstheme="minorHAnsi"/>
        </w:rPr>
        <w:t xml:space="preserve"> any possible risk of abuse of children or vulnerable adults a check will be made with the Disclosure and Barring Services (DBS) on the possible criminal background of the successful candidate for this post.  The DBS is </w:t>
      </w:r>
      <w:proofErr w:type="spellStart"/>
      <w:r w:rsidRPr="00785A8C">
        <w:rPr>
          <w:rFonts w:asciiTheme="minorHAnsi" w:hAnsiTheme="minorHAnsi" w:cstheme="minorHAnsi"/>
        </w:rPr>
        <w:t>authorised</w:t>
      </w:r>
      <w:proofErr w:type="spellEnd"/>
      <w:r w:rsidRPr="00785A8C">
        <w:rPr>
          <w:rFonts w:asciiTheme="minorHAnsi" w:hAnsiTheme="minorHAnsi" w:cstheme="minorHAnsi"/>
        </w:rPr>
        <w:t xml:space="preserve"> to disclose in confidence to </w:t>
      </w:r>
      <w:r w:rsidR="00695D38" w:rsidRPr="00785A8C">
        <w:rPr>
          <w:rFonts w:asciiTheme="minorHAnsi" w:hAnsiTheme="minorHAnsi" w:cstheme="minorHAnsi"/>
        </w:rPr>
        <w:t xml:space="preserve">Swansea Bay University </w:t>
      </w:r>
      <w:r w:rsidRPr="00785A8C">
        <w:rPr>
          <w:rFonts w:asciiTheme="minorHAnsi" w:hAnsiTheme="minorHAnsi" w:cstheme="minorHAnsi"/>
        </w:rPr>
        <w:t>Health Board’s nominated officers, details of any criminal record, including cautions and bind over orders and “spent” convictions.</w:t>
      </w:r>
    </w:p>
    <w:p w14:paraId="1332E9BC" w14:textId="77777777" w:rsidR="008A1433" w:rsidRPr="00785A8C" w:rsidRDefault="00223C2F" w:rsidP="00C40F66">
      <w:pPr>
        <w:pStyle w:val="BodyText2"/>
        <w:spacing w:after="200" w:line="276" w:lineRule="auto"/>
        <w:ind w:left="709"/>
        <w:jc w:val="both"/>
        <w:rPr>
          <w:rFonts w:asciiTheme="minorHAnsi" w:hAnsiTheme="minorHAnsi" w:cstheme="minorHAnsi"/>
        </w:rPr>
      </w:pPr>
      <w:r w:rsidRPr="00785A8C">
        <w:rPr>
          <w:rFonts w:asciiTheme="minorHAnsi" w:hAnsiTheme="minorHAnsi" w:cstheme="minorHAnsi"/>
        </w:rPr>
        <w:t xml:space="preserve">You will be required to undertake the Disclosure Check, although applicants should be aware that a refusal to comply with this procedure will prevent further consideration for the post.  Any information disclosed will be treated </w:t>
      </w:r>
      <w:proofErr w:type="gramStart"/>
      <w:r w:rsidRPr="00785A8C">
        <w:rPr>
          <w:rFonts w:asciiTheme="minorHAnsi" w:hAnsiTheme="minorHAnsi" w:cstheme="minorHAnsi"/>
        </w:rPr>
        <w:t>in</w:t>
      </w:r>
      <w:proofErr w:type="gramEnd"/>
      <w:r w:rsidRPr="00785A8C">
        <w:rPr>
          <w:rFonts w:asciiTheme="minorHAnsi" w:hAnsiTheme="minorHAnsi" w:cstheme="minorHAnsi"/>
        </w:rPr>
        <w:t xml:space="preserve"> the strictest confidence and all circumstances will be </w:t>
      </w:r>
      <w:proofErr w:type="gramStart"/>
      <w:r w:rsidRPr="00785A8C">
        <w:rPr>
          <w:rFonts w:asciiTheme="minorHAnsi" w:hAnsiTheme="minorHAnsi" w:cstheme="minorHAnsi"/>
        </w:rPr>
        <w:t>taken into account</w:t>
      </w:r>
      <w:proofErr w:type="gramEnd"/>
      <w:r w:rsidRPr="00785A8C">
        <w:rPr>
          <w:rFonts w:asciiTheme="minorHAnsi" w:hAnsiTheme="minorHAnsi" w:cstheme="minorHAnsi"/>
        </w:rPr>
        <w:t xml:space="preserve"> before any decision is reached.</w:t>
      </w:r>
    </w:p>
    <w:p w14:paraId="233D7D6F" w14:textId="77777777" w:rsidR="00AE6BE8" w:rsidRPr="00785A8C" w:rsidRDefault="00AE6BE8" w:rsidP="008958D7">
      <w:pPr>
        <w:pStyle w:val="BodyText2"/>
        <w:spacing w:after="200" w:line="276" w:lineRule="auto"/>
        <w:ind w:left="709"/>
        <w:rPr>
          <w:rFonts w:asciiTheme="minorHAnsi" w:hAnsiTheme="minorHAnsi" w:cstheme="minorHAnsi"/>
        </w:rPr>
      </w:pPr>
    </w:p>
    <w:p w14:paraId="0901BE47" w14:textId="77777777" w:rsidR="008A1433" w:rsidRPr="00785A8C" w:rsidRDefault="00223C2F" w:rsidP="008958D7">
      <w:pPr>
        <w:ind w:left="360" w:hanging="360"/>
        <w:rPr>
          <w:rFonts w:asciiTheme="minorHAnsi" w:hAnsiTheme="minorHAnsi" w:cstheme="minorHAnsi"/>
          <w:b/>
        </w:rPr>
      </w:pPr>
      <w:r w:rsidRPr="00785A8C">
        <w:rPr>
          <w:rFonts w:asciiTheme="minorHAnsi" w:hAnsiTheme="minorHAnsi" w:cstheme="minorHAnsi"/>
          <w:b/>
        </w:rPr>
        <w:t>10.</w:t>
      </w:r>
      <w:r w:rsidRPr="00785A8C">
        <w:rPr>
          <w:rFonts w:asciiTheme="minorHAnsi" w:hAnsiTheme="minorHAnsi" w:cstheme="minorHAnsi"/>
          <w:b/>
        </w:rPr>
        <w:tab/>
      </w:r>
      <w:r w:rsidR="007C730D" w:rsidRPr="00785A8C">
        <w:rPr>
          <w:rFonts w:asciiTheme="minorHAnsi" w:hAnsiTheme="minorHAnsi" w:cstheme="minorHAnsi"/>
          <w:b/>
        </w:rPr>
        <w:tab/>
      </w:r>
      <w:r w:rsidRPr="00785A8C">
        <w:rPr>
          <w:rFonts w:asciiTheme="minorHAnsi" w:hAnsiTheme="minorHAnsi" w:cstheme="minorHAnsi"/>
          <w:b/>
        </w:rPr>
        <w:t>DETAILS FOR VISITING BEFORE INTERVIEW</w:t>
      </w:r>
    </w:p>
    <w:p w14:paraId="22ED710D" w14:textId="77777777" w:rsidR="008A1433" w:rsidRPr="00785A8C" w:rsidRDefault="008A1433" w:rsidP="008958D7">
      <w:pPr>
        <w:ind w:left="720"/>
        <w:rPr>
          <w:rFonts w:asciiTheme="minorHAnsi" w:hAnsiTheme="minorHAnsi" w:cstheme="minorHAnsi"/>
        </w:rPr>
      </w:pPr>
      <w:r w:rsidRPr="00785A8C">
        <w:rPr>
          <w:rFonts w:asciiTheme="minorHAnsi" w:hAnsiTheme="minorHAnsi" w:cstheme="minorHAnsi"/>
        </w:rPr>
        <w:t>Candidates who may wish to seek further information or who would like to arrange to visit the Health Board are invited and encouraged to contact:</w:t>
      </w:r>
    </w:p>
    <w:tbl>
      <w:tblPr>
        <w:tblW w:w="0" w:type="auto"/>
        <w:tblInd w:w="817"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F2F2F2"/>
        <w:tblLook w:val="04A0" w:firstRow="1" w:lastRow="0" w:firstColumn="1" w:lastColumn="0" w:noHBand="0" w:noVBand="1"/>
      </w:tblPr>
      <w:tblGrid>
        <w:gridCol w:w="3551"/>
        <w:gridCol w:w="1799"/>
        <w:gridCol w:w="4269"/>
      </w:tblGrid>
      <w:tr w:rsidR="008A1433" w:rsidRPr="00785A8C" w14:paraId="3DA25072" w14:textId="77777777" w:rsidTr="00CA6497">
        <w:tc>
          <w:tcPr>
            <w:tcW w:w="3551" w:type="dxa"/>
            <w:shd w:val="clear" w:color="auto" w:fill="F2F2F2"/>
          </w:tcPr>
          <w:p w14:paraId="0A16CF9A" w14:textId="77777777" w:rsidR="008A1433" w:rsidRPr="00785A8C" w:rsidRDefault="00FB6977" w:rsidP="00FB6977">
            <w:pPr>
              <w:rPr>
                <w:rFonts w:asciiTheme="minorHAnsi" w:hAnsiTheme="minorHAnsi" w:cstheme="minorHAnsi"/>
                <w:b/>
                <w:color w:val="000000" w:themeColor="text1"/>
              </w:rPr>
            </w:pPr>
            <w:bookmarkStart w:id="3" w:name="_Hlk195782966"/>
            <w:r w:rsidRPr="00785A8C">
              <w:rPr>
                <w:rFonts w:asciiTheme="minorHAnsi" w:hAnsiTheme="minorHAnsi" w:cstheme="minorHAnsi"/>
                <w:b/>
                <w:color w:val="000000" w:themeColor="text1"/>
              </w:rPr>
              <w:t xml:space="preserve">Dr Richard Maggs </w:t>
            </w:r>
          </w:p>
        </w:tc>
        <w:tc>
          <w:tcPr>
            <w:tcW w:w="1799" w:type="dxa"/>
            <w:shd w:val="clear" w:color="auto" w:fill="F2F2F2"/>
          </w:tcPr>
          <w:p w14:paraId="2826EC30" w14:textId="77777777" w:rsidR="008A1433" w:rsidRPr="00785A8C" w:rsidRDefault="007C730D" w:rsidP="008958D7">
            <w:pPr>
              <w:rPr>
                <w:rFonts w:asciiTheme="minorHAnsi" w:hAnsiTheme="minorHAnsi" w:cstheme="minorHAnsi"/>
                <w:color w:val="000000" w:themeColor="text1"/>
              </w:rPr>
            </w:pPr>
            <w:r w:rsidRPr="00785A8C">
              <w:rPr>
                <w:rFonts w:asciiTheme="minorHAnsi" w:hAnsiTheme="minorHAnsi" w:cstheme="minorHAnsi"/>
                <w:color w:val="000000" w:themeColor="text1"/>
              </w:rPr>
              <w:t>Unit Medical Director</w:t>
            </w:r>
          </w:p>
        </w:tc>
        <w:tc>
          <w:tcPr>
            <w:tcW w:w="4269" w:type="dxa"/>
            <w:shd w:val="clear" w:color="auto" w:fill="F2F2F2"/>
          </w:tcPr>
          <w:p w14:paraId="783FAB7A" w14:textId="77777777" w:rsidR="008A1433" w:rsidRPr="00785A8C" w:rsidRDefault="00FB6977" w:rsidP="00FB6977">
            <w:pPr>
              <w:rPr>
                <w:rFonts w:asciiTheme="minorHAnsi" w:hAnsiTheme="minorHAnsi" w:cstheme="minorHAnsi"/>
                <w:b/>
                <w:color w:val="FF0000"/>
              </w:rPr>
            </w:pPr>
            <w:hyperlink r:id="rId13" w:history="1">
              <w:r w:rsidRPr="00785A8C">
                <w:rPr>
                  <w:rStyle w:val="Hyperlink"/>
                  <w:rFonts w:asciiTheme="minorHAnsi" w:hAnsiTheme="minorHAnsi" w:cstheme="minorHAnsi"/>
                  <w:b/>
                </w:rPr>
                <w:t>Richard.maggs@wales.nhs.uk</w:t>
              </w:r>
            </w:hyperlink>
            <w:r w:rsidRPr="00785A8C">
              <w:rPr>
                <w:rFonts w:asciiTheme="minorHAnsi" w:hAnsiTheme="minorHAnsi" w:cstheme="minorHAnsi"/>
                <w:b/>
                <w:color w:val="FF0000"/>
              </w:rPr>
              <w:t xml:space="preserve"> </w:t>
            </w:r>
          </w:p>
        </w:tc>
      </w:tr>
      <w:tr w:rsidR="008A1433" w:rsidRPr="00785A8C" w14:paraId="171AEFA7" w14:textId="77777777" w:rsidTr="00CA6497">
        <w:tc>
          <w:tcPr>
            <w:tcW w:w="3551" w:type="dxa"/>
            <w:shd w:val="clear" w:color="auto" w:fill="F2F2F2"/>
          </w:tcPr>
          <w:p w14:paraId="16F4F943" w14:textId="77777777" w:rsidR="008A1433" w:rsidRPr="00785A8C" w:rsidRDefault="00FB6977" w:rsidP="008958D7">
            <w:pPr>
              <w:rPr>
                <w:rFonts w:asciiTheme="minorHAnsi" w:hAnsiTheme="minorHAnsi" w:cstheme="minorHAnsi"/>
                <w:b/>
                <w:color w:val="000000" w:themeColor="text1"/>
              </w:rPr>
            </w:pPr>
            <w:r w:rsidRPr="00785A8C">
              <w:rPr>
                <w:rFonts w:asciiTheme="minorHAnsi" w:hAnsiTheme="minorHAnsi" w:cstheme="minorHAnsi"/>
                <w:b/>
                <w:color w:val="000000" w:themeColor="text1"/>
              </w:rPr>
              <w:t>Dr Natalie Hess</w:t>
            </w:r>
          </w:p>
        </w:tc>
        <w:tc>
          <w:tcPr>
            <w:tcW w:w="1799" w:type="dxa"/>
            <w:shd w:val="clear" w:color="auto" w:fill="F2F2F2"/>
          </w:tcPr>
          <w:p w14:paraId="4F0B3CA1" w14:textId="77777777" w:rsidR="008A1433" w:rsidRPr="00785A8C" w:rsidRDefault="007C730D" w:rsidP="00FB6977">
            <w:pPr>
              <w:rPr>
                <w:rFonts w:asciiTheme="minorHAnsi" w:hAnsiTheme="minorHAnsi" w:cstheme="minorHAnsi"/>
                <w:color w:val="000000" w:themeColor="text1"/>
              </w:rPr>
            </w:pPr>
            <w:r w:rsidRPr="00785A8C">
              <w:rPr>
                <w:rFonts w:asciiTheme="minorHAnsi" w:hAnsiTheme="minorHAnsi" w:cstheme="minorHAnsi"/>
                <w:color w:val="000000" w:themeColor="text1"/>
              </w:rPr>
              <w:t>Clinical Lead</w:t>
            </w:r>
            <w:r w:rsidR="008A1433" w:rsidRPr="00785A8C">
              <w:rPr>
                <w:rFonts w:asciiTheme="minorHAnsi" w:hAnsiTheme="minorHAnsi" w:cstheme="minorHAnsi"/>
                <w:color w:val="000000" w:themeColor="text1"/>
              </w:rPr>
              <w:t xml:space="preserve"> </w:t>
            </w:r>
          </w:p>
        </w:tc>
        <w:tc>
          <w:tcPr>
            <w:tcW w:w="4269" w:type="dxa"/>
            <w:shd w:val="clear" w:color="auto" w:fill="F2F2F2"/>
          </w:tcPr>
          <w:p w14:paraId="7D21DCA7" w14:textId="77777777" w:rsidR="008A1433" w:rsidRPr="00785A8C" w:rsidRDefault="00FB6977" w:rsidP="008958D7">
            <w:pPr>
              <w:rPr>
                <w:rFonts w:asciiTheme="minorHAnsi" w:hAnsiTheme="minorHAnsi" w:cstheme="minorHAnsi"/>
                <w:b/>
                <w:color w:val="FF0000"/>
              </w:rPr>
            </w:pPr>
            <w:hyperlink r:id="rId14" w:history="1">
              <w:r w:rsidRPr="00785A8C">
                <w:rPr>
                  <w:rStyle w:val="Hyperlink"/>
                  <w:rFonts w:asciiTheme="minorHAnsi" w:hAnsiTheme="minorHAnsi" w:cstheme="minorHAnsi"/>
                  <w:b/>
                </w:rPr>
                <w:t>Natalie.hess@wales.nhs.uk</w:t>
              </w:r>
            </w:hyperlink>
            <w:r w:rsidRPr="00785A8C">
              <w:rPr>
                <w:rFonts w:asciiTheme="minorHAnsi" w:hAnsiTheme="minorHAnsi" w:cstheme="minorHAnsi"/>
                <w:b/>
                <w:color w:val="FF0000"/>
              </w:rPr>
              <w:t xml:space="preserve"> </w:t>
            </w:r>
          </w:p>
        </w:tc>
      </w:tr>
      <w:bookmarkEnd w:id="3"/>
    </w:tbl>
    <w:p w14:paraId="7F688C3E" w14:textId="77777777" w:rsidR="006E0E6F" w:rsidRPr="00785A8C" w:rsidRDefault="006E0E6F" w:rsidP="008958D7">
      <w:pPr>
        <w:jc w:val="both"/>
        <w:rPr>
          <w:rFonts w:asciiTheme="minorHAnsi" w:hAnsiTheme="minorHAnsi" w:cstheme="minorHAnsi"/>
          <w:b/>
          <w:color w:val="002060"/>
        </w:rPr>
      </w:pPr>
    </w:p>
    <w:p w14:paraId="68D917AA" w14:textId="77777777" w:rsidR="007C730D" w:rsidRPr="00785A8C" w:rsidRDefault="007C730D" w:rsidP="008958D7">
      <w:pPr>
        <w:ind w:left="1440"/>
        <w:rPr>
          <w:rFonts w:asciiTheme="minorHAnsi" w:hAnsiTheme="minorHAnsi" w:cstheme="minorHAnsi"/>
          <w:b/>
        </w:rPr>
      </w:pPr>
    </w:p>
    <w:p w14:paraId="6B6DB962" w14:textId="77777777" w:rsidR="00AE6BE8" w:rsidRPr="00785A8C" w:rsidRDefault="00AE6BE8">
      <w:pPr>
        <w:widowControl/>
        <w:spacing w:after="0" w:line="240" w:lineRule="auto"/>
        <w:rPr>
          <w:rFonts w:asciiTheme="minorHAnsi" w:hAnsiTheme="minorHAnsi" w:cstheme="minorHAnsi"/>
          <w:b/>
        </w:rPr>
      </w:pPr>
      <w:r w:rsidRPr="00785A8C">
        <w:rPr>
          <w:rFonts w:asciiTheme="minorHAnsi" w:hAnsiTheme="minorHAnsi" w:cstheme="minorHAnsi"/>
          <w:b/>
        </w:rPr>
        <w:br w:type="page"/>
      </w:r>
    </w:p>
    <w:p w14:paraId="6B6DE2A1" w14:textId="77777777" w:rsidR="00C40F66" w:rsidRPr="00785A8C" w:rsidRDefault="00C40F66" w:rsidP="00C40F66">
      <w:pPr>
        <w:spacing w:after="0"/>
        <w:ind w:left="1440"/>
        <w:jc w:val="right"/>
        <w:rPr>
          <w:rFonts w:asciiTheme="minorHAnsi" w:eastAsia="Calibri" w:hAnsiTheme="minorHAnsi" w:cstheme="minorHAnsi"/>
          <w:b/>
          <w:lang w:val="en-GB"/>
        </w:rPr>
      </w:pPr>
      <w:r w:rsidRPr="00785A8C">
        <w:rPr>
          <w:rFonts w:asciiTheme="minorHAnsi" w:eastAsia="Calibri" w:hAnsiTheme="minorHAnsi" w:cstheme="minorHAnsi"/>
          <w:b/>
          <w:lang w:val="en-GB"/>
        </w:rPr>
        <w:lastRenderedPageBreak/>
        <w:t>Appendix 1</w:t>
      </w:r>
    </w:p>
    <w:p w14:paraId="719C2868" w14:textId="77777777" w:rsidR="00FB6977" w:rsidRPr="00785A8C" w:rsidRDefault="00FB6977" w:rsidP="00FB6977">
      <w:pPr>
        <w:spacing w:after="0" w:line="240" w:lineRule="auto"/>
        <w:jc w:val="center"/>
        <w:rPr>
          <w:rFonts w:asciiTheme="minorHAnsi" w:hAnsiTheme="minorHAnsi" w:cstheme="minorHAnsi"/>
          <w:b/>
          <w:color w:val="FF0000"/>
        </w:rPr>
      </w:pPr>
      <w:bookmarkStart w:id="4" w:name="_Hlk195783049"/>
      <w:r w:rsidRPr="00785A8C">
        <w:rPr>
          <w:rFonts w:asciiTheme="minorHAnsi" w:hAnsiTheme="minorHAnsi" w:cstheme="minorHAnsi"/>
          <w:b/>
        </w:rPr>
        <w:t>CONSULTANT PSYCHIATRIST</w:t>
      </w:r>
    </w:p>
    <w:p w14:paraId="0EC7099B" w14:textId="77777777" w:rsidR="00FB6977" w:rsidRPr="00785A8C" w:rsidRDefault="00FB6977" w:rsidP="00FB6977">
      <w:pPr>
        <w:pStyle w:val="BodyTextIndent"/>
        <w:spacing w:after="0" w:line="240" w:lineRule="auto"/>
        <w:jc w:val="center"/>
        <w:rPr>
          <w:rFonts w:asciiTheme="minorHAnsi" w:hAnsiTheme="minorHAnsi" w:cstheme="minorHAnsi"/>
          <w:b/>
        </w:rPr>
      </w:pPr>
      <w:r w:rsidRPr="00785A8C">
        <w:rPr>
          <w:rFonts w:asciiTheme="minorHAnsi" w:hAnsiTheme="minorHAnsi" w:cstheme="minorHAnsi"/>
          <w:b/>
        </w:rPr>
        <w:t>PROVISIONAL JOB PLAN (may be subject to alteration)</w:t>
      </w:r>
    </w:p>
    <w:p w14:paraId="04C84179" w14:textId="77777777" w:rsidR="00A95EC9" w:rsidRPr="00785A8C" w:rsidRDefault="007C730D" w:rsidP="00A95EC9">
      <w:pPr>
        <w:spacing w:after="0" w:line="240" w:lineRule="auto"/>
        <w:jc w:val="center"/>
        <w:rPr>
          <w:rFonts w:asciiTheme="minorHAnsi" w:hAnsiTheme="minorHAnsi" w:cstheme="minorHAnsi"/>
          <w:color w:val="000000" w:themeColor="text1"/>
        </w:rPr>
      </w:pPr>
      <w:r w:rsidRPr="00785A8C">
        <w:rPr>
          <w:rFonts w:asciiTheme="minorHAnsi" w:hAnsiTheme="minorHAnsi" w:cstheme="minorHAnsi"/>
          <w:color w:val="000000" w:themeColor="text1"/>
        </w:rPr>
        <w:t>CCH – Cefn Coed Hospital</w:t>
      </w:r>
    </w:p>
    <w:tbl>
      <w:tblPr>
        <w:tblW w:w="11176" w:type="dxa"/>
        <w:jc w:val="center"/>
        <w:tblLayout w:type="fixed"/>
        <w:tblCellMar>
          <w:left w:w="120" w:type="dxa"/>
          <w:right w:w="120" w:type="dxa"/>
        </w:tblCellMar>
        <w:tblLook w:val="0000" w:firstRow="0" w:lastRow="0" w:firstColumn="0" w:lastColumn="0" w:noHBand="0" w:noVBand="0"/>
      </w:tblPr>
      <w:tblGrid>
        <w:gridCol w:w="1684"/>
        <w:gridCol w:w="1128"/>
        <w:gridCol w:w="1134"/>
        <w:gridCol w:w="1276"/>
        <w:gridCol w:w="5954"/>
      </w:tblGrid>
      <w:tr w:rsidR="00FB6977" w:rsidRPr="00785A8C" w14:paraId="1388C3D3" w14:textId="77777777" w:rsidTr="008554D4">
        <w:trPr>
          <w:cantSplit/>
          <w:trHeight w:val="65"/>
          <w:jc w:val="center"/>
        </w:trPr>
        <w:tc>
          <w:tcPr>
            <w:tcW w:w="1684" w:type="dxa"/>
            <w:tcBorders>
              <w:top w:val="single" w:sz="6" w:space="0" w:color="auto"/>
              <w:left w:val="double" w:sz="6" w:space="0" w:color="auto"/>
            </w:tcBorders>
            <w:shd w:val="pct10" w:color="auto" w:fill="auto"/>
            <w:vAlign w:val="center"/>
          </w:tcPr>
          <w:p w14:paraId="11848159" w14:textId="77777777" w:rsidR="00FB6977" w:rsidRPr="00785A8C" w:rsidRDefault="00FB6977" w:rsidP="000F2FCD">
            <w:pPr>
              <w:tabs>
                <w:tab w:val="left" w:pos="-720"/>
              </w:tabs>
              <w:suppressAutoHyphens/>
              <w:spacing w:before="90" w:after="54"/>
              <w:rPr>
                <w:rFonts w:asciiTheme="minorHAnsi" w:hAnsiTheme="minorHAnsi" w:cstheme="minorHAnsi"/>
                <w:spacing w:val="-3"/>
              </w:rPr>
            </w:pPr>
          </w:p>
        </w:tc>
        <w:tc>
          <w:tcPr>
            <w:tcW w:w="1128" w:type="dxa"/>
            <w:tcBorders>
              <w:top w:val="single" w:sz="6" w:space="0" w:color="auto"/>
              <w:left w:val="single" w:sz="6" w:space="0" w:color="auto"/>
            </w:tcBorders>
            <w:shd w:val="pct10" w:color="auto" w:fill="auto"/>
            <w:vAlign w:val="center"/>
          </w:tcPr>
          <w:p w14:paraId="2362E443" w14:textId="77777777" w:rsidR="00FB6977" w:rsidRPr="00785A8C" w:rsidRDefault="00FB6977" w:rsidP="000F2FCD">
            <w:pPr>
              <w:tabs>
                <w:tab w:val="center" w:pos="430"/>
              </w:tabs>
              <w:suppressAutoHyphens/>
              <w:spacing w:before="90" w:after="54"/>
              <w:rPr>
                <w:rFonts w:asciiTheme="minorHAnsi" w:hAnsiTheme="minorHAnsi" w:cstheme="minorHAnsi"/>
                <w:b/>
                <w:spacing w:val="-3"/>
              </w:rPr>
            </w:pPr>
            <w:r w:rsidRPr="00785A8C">
              <w:rPr>
                <w:rFonts w:asciiTheme="minorHAnsi" w:hAnsiTheme="minorHAnsi" w:cstheme="minorHAnsi"/>
                <w:b/>
                <w:spacing w:val="-3"/>
              </w:rPr>
              <w:t>SESSIONS</w:t>
            </w:r>
          </w:p>
        </w:tc>
        <w:tc>
          <w:tcPr>
            <w:tcW w:w="1134" w:type="dxa"/>
            <w:tcBorders>
              <w:top w:val="single" w:sz="6" w:space="0" w:color="auto"/>
              <w:left w:val="single" w:sz="6" w:space="0" w:color="auto"/>
              <w:right w:val="single" w:sz="6" w:space="0" w:color="auto"/>
            </w:tcBorders>
            <w:shd w:val="pct10" w:color="auto" w:fill="auto"/>
            <w:vAlign w:val="center"/>
          </w:tcPr>
          <w:p w14:paraId="23DBA945" w14:textId="77777777" w:rsidR="00FB6977" w:rsidRPr="00785A8C" w:rsidRDefault="00FB6977" w:rsidP="000F2FCD">
            <w:pPr>
              <w:tabs>
                <w:tab w:val="center" w:pos="1510"/>
              </w:tabs>
              <w:suppressAutoHyphens/>
              <w:spacing w:before="90" w:after="54"/>
              <w:rPr>
                <w:rFonts w:asciiTheme="minorHAnsi" w:hAnsiTheme="minorHAnsi" w:cstheme="minorHAnsi"/>
                <w:b/>
                <w:spacing w:val="-3"/>
              </w:rPr>
            </w:pPr>
            <w:r w:rsidRPr="00785A8C">
              <w:rPr>
                <w:rFonts w:asciiTheme="minorHAnsi" w:hAnsiTheme="minorHAnsi" w:cstheme="minorHAnsi"/>
                <w:b/>
                <w:spacing w:val="-3"/>
              </w:rPr>
              <w:t>HOURS</w:t>
            </w:r>
          </w:p>
        </w:tc>
        <w:tc>
          <w:tcPr>
            <w:tcW w:w="1276" w:type="dxa"/>
            <w:tcBorders>
              <w:top w:val="single" w:sz="6" w:space="0" w:color="auto"/>
              <w:left w:val="single" w:sz="6" w:space="0" w:color="auto"/>
              <w:bottom w:val="single" w:sz="4" w:space="0" w:color="auto"/>
            </w:tcBorders>
            <w:shd w:val="pct10" w:color="auto" w:fill="auto"/>
            <w:vAlign w:val="center"/>
          </w:tcPr>
          <w:p w14:paraId="3CF9881E" w14:textId="77777777" w:rsidR="00FB6977" w:rsidRPr="00785A8C" w:rsidRDefault="00FB6977" w:rsidP="000F2FCD">
            <w:pPr>
              <w:tabs>
                <w:tab w:val="center" w:pos="1510"/>
              </w:tabs>
              <w:suppressAutoHyphens/>
              <w:spacing w:before="90" w:after="54"/>
              <w:rPr>
                <w:rFonts w:asciiTheme="minorHAnsi" w:hAnsiTheme="minorHAnsi" w:cstheme="minorHAnsi"/>
                <w:spacing w:val="-3"/>
              </w:rPr>
            </w:pPr>
            <w:r w:rsidRPr="00785A8C">
              <w:rPr>
                <w:rFonts w:asciiTheme="minorHAnsi" w:hAnsiTheme="minorHAnsi" w:cstheme="minorHAnsi"/>
                <w:b/>
                <w:spacing w:val="-3"/>
              </w:rPr>
              <w:t>HOSPITAL LOCATION</w:t>
            </w:r>
          </w:p>
        </w:tc>
        <w:tc>
          <w:tcPr>
            <w:tcW w:w="5954" w:type="dxa"/>
            <w:tcBorders>
              <w:top w:val="single" w:sz="6" w:space="0" w:color="auto"/>
              <w:left w:val="single" w:sz="6" w:space="0" w:color="auto"/>
              <w:right w:val="double" w:sz="6" w:space="0" w:color="auto"/>
            </w:tcBorders>
            <w:shd w:val="pct10" w:color="auto" w:fill="auto"/>
            <w:vAlign w:val="center"/>
          </w:tcPr>
          <w:p w14:paraId="4BE7CEC0" w14:textId="77777777" w:rsidR="00FB6977" w:rsidRPr="00785A8C" w:rsidRDefault="00FB6977" w:rsidP="000F2FCD">
            <w:pPr>
              <w:tabs>
                <w:tab w:val="center" w:pos="1481"/>
              </w:tabs>
              <w:suppressAutoHyphens/>
              <w:spacing w:before="90" w:after="54"/>
              <w:rPr>
                <w:rFonts w:asciiTheme="minorHAnsi" w:hAnsiTheme="minorHAnsi" w:cstheme="minorHAnsi"/>
                <w:b/>
                <w:spacing w:val="-3"/>
              </w:rPr>
            </w:pPr>
            <w:r w:rsidRPr="00785A8C">
              <w:rPr>
                <w:rFonts w:asciiTheme="minorHAnsi" w:hAnsiTheme="minorHAnsi" w:cstheme="minorHAnsi"/>
                <w:b/>
                <w:spacing w:val="-3"/>
              </w:rPr>
              <w:t>TYPE OF WORK</w:t>
            </w:r>
          </w:p>
          <w:p w14:paraId="16F36C27" w14:textId="77777777" w:rsidR="00FB6977" w:rsidRPr="00785A8C" w:rsidRDefault="00FB6977" w:rsidP="000F2FCD">
            <w:pPr>
              <w:tabs>
                <w:tab w:val="center" w:pos="1481"/>
              </w:tabs>
              <w:suppressAutoHyphens/>
              <w:spacing w:before="90" w:after="54"/>
              <w:rPr>
                <w:rFonts w:asciiTheme="minorHAnsi" w:hAnsiTheme="minorHAnsi" w:cstheme="minorHAnsi"/>
                <w:b/>
                <w:i/>
                <w:spacing w:val="-3"/>
              </w:rPr>
            </w:pPr>
            <w:r w:rsidRPr="00785A8C">
              <w:rPr>
                <w:rFonts w:asciiTheme="minorHAnsi" w:hAnsiTheme="minorHAnsi" w:cstheme="minorHAnsi"/>
                <w:b/>
                <w:i/>
                <w:spacing w:val="-3"/>
              </w:rPr>
              <w:t>(Indicate any travel time)</w:t>
            </w:r>
          </w:p>
        </w:tc>
      </w:tr>
      <w:tr w:rsidR="00FB6977" w:rsidRPr="00785A8C" w14:paraId="4E1098C1" w14:textId="77777777" w:rsidTr="008554D4">
        <w:trPr>
          <w:cantSplit/>
          <w:trHeight w:val="696"/>
          <w:jc w:val="center"/>
        </w:trPr>
        <w:tc>
          <w:tcPr>
            <w:tcW w:w="1684" w:type="dxa"/>
            <w:tcBorders>
              <w:top w:val="single" w:sz="6" w:space="0" w:color="auto"/>
              <w:left w:val="double" w:sz="6" w:space="0" w:color="auto"/>
            </w:tcBorders>
            <w:shd w:val="pct10" w:color="auto" w:fill="auto"/>
            <w:vAlign w:val="center"/>
          </w:tcPr>
          <w:p w14:paraId="00CD3D37" w14:textId="77777777" w:rsidR="00FB6977" w:rsidRPr="00785A8C" w:rsidRDefault="00FB6977" w:rsidP="000F2FCD">
            <w:pPr>
              <w:tabs>
                <w:tab w:val="left" w:pos="-720"/>
                <w:tab w:val="left" w:pos="0"/>
                <w:tab w:val="left" w:pos="720"/>
                <w:tab w:val="left" w:pos="1440"/>
              </w:tabs>
              <w:suppressAutoHyphens/>
              <w:spacing w:after="0"/>
              <w:ind w:left="2160" w:hanging="2160"/>
              <w:rPr>
                <w:rFonts w:asciiTheme="minorHAnsi" w:hAnsiTheme="minorHAnsi" w:cstheme="minorHAnsi"/>
                <w:b/>
                <w:spacing w:val="-3"/>
              </w:rPr>
            </w:pPr>
            <w:r w:rsidRPr="00785A8C">
              <w:rPr>
                <w:rFonts w:asciiTheme="minorHAnsi" w:hAnsiTheme="minorHAnsi" w:cstheme="minorHAnsi"/>
                <w:b/>
                <w:spacing w:val="-3"/>
              </w:rPr>
              <w:t>MONDAY AM</w:t>
            </w:r>
          </w:p>
        </w:tc>
        <w:tc>
          <w:tcPr>
            <w:tcW w:w="1128" w:type="dxa"/>
            <w:tcBorders>
              <w:top w:val="single" w:sz="6" w:space="0" w:color="auto"/>
              <w:left w:val="single" w:sz="6" w:space="0" w:color="auto"/>
              <w:right w:val="single" w:sz="4" w:space="0" w:color="auto"/>
            </w:tcBorders>
            <w:vAlign w:val="center"/>
          </w:tcPr>
          <w:p w14:paraId="5CB20600" w14:textId="77777777" w:rsidR="00FB6977" w:rsidRPr="00785A8C" w:rsidRDefault="00FB6977" w:rsidP="000F2FCD">
            <w:pPr>
              <w:tabs>
                <w:tab w:val="left" w:pos="-720"/>
              </w:tabs>
              <w:suppressAutoHyphens/>
              <w:spacing w:after="0"/>
              <w:rPr>
                <w:rFonts w:asciiTheme="minorHAnsi" w:hAnsiTheme="minorHAnsi" w:cstheme="minorHAnsi"/>
                <w:spacing w:val="-3"/>
              </w:rPr>
            </w:pPr>
            <w:r w:rsidRPr="00785A8C">
              <w:rPr>
                <w:rFonts w:asciiTheme="minorHAnsi" w:hAnsiTheme="minorHAnsi" w:cstheme="minorHAnsi"/>
                <w:spacing w:val="-3"/>
              </w:rPr>
              <w:t>1</w:t>
            </w:r>
          </w:p>
        </w:tc>
        <w:tc>
          <w:tcPr>
            <w:tcW w:w="1134" w:type="dxa"/>
            <w:tcBorders>
              <w:top w:val="single" w:sz="4" w:space="0" w:color="auto"/>
              <w:left w:val="single" w:sz="4" w:space="0" w:color="auto"/>
              <w:right w:val="single" w:sz="4" w:space="0" w:color="auto"/>
            </w:tcBorders>
            <w:vAlign w:val="center"/>
          </w:tcPr>
          <w:p w14:paraId="349D0F7C" w14:textId="77777777" w:rsidR="00FB6977" w:rsidRPr="00785A8C" w:rsidRDefault="00FB6977" w:rsidP="000F2FCD">
            <w:pPr>
              <w:tabs>
                <w:tab w:val="left" w:pos="-720"/>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3.5 – 4.0</w:t>
            </w:r>
          </w:p>
        </w:tc>
        <w:tc>
          <w:tcPr>
            <w:tcW w:w="1276" w:type="dxa"/>
            <w:tcBorders>
              <w:top w:val="single" w:sz="4" w:space="0" w:color="auto"/>
              <w:left w:val="single" w:sz="4" w:space="0" w:color="auto"/>
              <w:bottom w:val="single" w:sz="4" w:space="0" w:color="auto"/>
              <w:right w:val="single" w:sz="4" w:space="0" w:color="auto"/>
            </w:tcBorders>
            <w:vAlign w:val="center"/>
          </w:tcPr>
          <w:p w14:paraId="0867D30E" w14:textId="77777777" w:rsidR="00FB6977" w:rsidRPr="00785A8C" w:rsidRDefault="00FB6977" w:rsidP="000F2FCD">
            <w:pPr>
              <w:tabs>
                <w:tab w:val="left" w:pos="-720"/>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CCH</w:t>
            </w:r>
          </w:p>
        </w:tc>
        <w:tc>
          <w:tcPr>
            <w:tcW w:w="5954" w:type="dxa"/>
            <w:tcBorders>
              <w:top w:val="single" w:sz="6" w:space="0" w:color="auto"/>
              <w:left w:val="single" w:sz="4" w:space="0" w:color="auto"/>
              <w:right w:val="double" w:sz="6" w:space="0" w:color="auto"/>
            </w:tcBorders>
            <w:vAlign w:val="center"/>
          </w:tcPr>
          <w:p w14:paraId="12186CBF" w14:textId="77777777" w:rsidR="00FB6977" w:rsidRPr="00785A8C" w:rsidRDefault="00FB6977" w:rsidP="000F2FCD">
            <w:pPr>
              <w:tabs>
                <w:tab w:val="left" w:pos="-720"/>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DCC patient administration, patient monitoring, ward round, MDT</w:t>
            </w:r>
          </w:p>
        </w:tc>
      </w:tr>
      <w:tr w:rsidR="00FB6977" w:rsidRPr="00785A8C" w14:paraId="6B9AF99F" w14:textId="77777777" w:rsidTr="008554D4">
        <w:trPr>
          <w:cantSplit/>
          <w:jc w:val="center"/>
        </w:trPr>
        <w:tc>
          <w:tcPr>
            <w:tcW w:w="1684" w:type="dxa"/>
            <w:tcBorders>
              <w:top w:val="single" w:sz="6" w:space="0" w:color="auto"/>
              <w:left w:val="double" w:sz="6" w:space="0" w:color="auto"/>
            </w:tcBorders>
            <w:shd w:val="pct10" w:color="auto" w:fill="auto"/>
            <w:vAlign w:val="center"/>
          </w:tcPr>
          <w:p w14:paraId="6DC0F4E2" w14:textId="77777777" w:rsidR="00FB6977" w:rsidRPr="00785A8C" w:rsidRDefault="00FB6977" w:rsidP="000F2FCD">
            <w:pPr>
              <w:pStyle w:val="Heading2"/>
              <w:jc w:val="left"/>
              <w:rPr>
                <w:rFonts w:asciiTheme="minorHAnsi" w:hAnsiTheme="minorHAnsi" w:cstheme="minorHAnsi"/>
                <w:sz w:val="22"/>
                <w:szCs w:val="22"/>
              </w:rPr>
            </w:pPr>
            <w:r w:rsidRPr="00785A8C">
              <w:rPr>
                <w:rFonts w:asciiTheme="minorHAnsi" w:hAnsiTheme="minorHAnsi" w:cstheme="minorHAnsi"/>
                <w:sz w:val="22"/>
                <w:szCs w:val="22"/>
              </w:rPr>
              <w:t>MONDAY PM</w:t>
            </w:r>
          </w:p>
          <w:p w14:paraId="1E7F7AF7" w14:textId="77777777" w:rsidR="00FB6977" w:rsidRPr="00785A8C" w:rsidRDefault="00FB6977" w:rsidP="000F2FCD">
            <w:pPr>
              <w:pStyle w:val="EndnoteText"/>
              <w:rPr>
                <w:rFonts w:asciiTheme="minorHAnsi" w:hAnsiTheme="minorHAnsi" w:cstheme="minorHAnsi"/>
                <w:sz w:val="22"/>
                <w:szCs w:val="22"/>
                <w:lang w:val="en-GB"/>
              </w:rPr>
            </w:pPr>
          </w:p>
        </w:tc>
        <w:tc>
          <w:tcPr>
            <w:tcW w:w="1128" w:type="dxa"/>
            <w:tcBorders>
              <w:top w:val="single" w:sz="6" w:space="0" w:color="auto"/>
              <w:left w:val="single" w:sz="6" w:space="0" w:color="auto"/>
              <w:right w:val="single" w:sz="4" w:space="0" w:color="auto"/>
            </w:tcBorders>
            <w:vAlign w:val="center"/>
          </w:tcPr>
          <w:p w14:paraId="1B9D08C2" w14:textId="77777777" w:rsidR="00FB6977" w:rsidRPr="00785A8C" w:rsidRDefault="00FB6977" w:rsidP="000F2FCD">
            <w:pPr>
              <w:tabs>
                <w:tab w:val="left" w:pos="-720"/>
              </w:tabs>
              <w:suppressAutoHyphens/>
              <w:spacing w:after="0"/>
              <w:rPr>
                <w:rFonts w:asciiTheme="minorHAnsi" w:hAnsiTheme="minorHAnsi" w:cstheme="minorHAnsi"/>
                <w:spacing w:val="-3"/>
              </w:rPr>
            </w:pPr>
            <w:r w:rsidRPr="00785A8C">
              <w:rPr>
                <w:rFonts w:asciiTheme="minorHAnsi" w:hAnsiTheme="minorHAnsi" w:cstheme="minorHAnsi"/>
                <w:spacing w:val="-3"/>
              </w:rPr>
              <w:t>1</w:t>
            </w:r>
          </w:p>
        </w:tc>
        <w:tc>
          <w:tcPr>
            <w:tcW w:w="1134" w:type="dxa"/>
            <w:tcBorders>
              <w:top w:val="single" w:sz="4" w:space="0" w:color="auto"/>
              <w:left w:val="single" w:sz="4" w:space="0" w:color="auto"/>
              <w:right w:val="single" w:sz="4" w:space="0" w:color="auto"/>
            </w:tcBorders>
            <w:vAlign w:val="center"/>
          </w:tcPr>
          <w:p w14:paraId="7265C8B3" w14:textId="77777777" w:rsidR="00FB6977" w:rsidRPr="00785A8C" w:rsidRDefault="00FB6977" w:rsidP="000F2FCD">
            <w:pPr>
              <w:tabs>
                <w:tab w:val="center" w:pos="1510"/>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3.5 – 4.0</w:t>
            </w:r>
          </w:p>
        </w:tc>
        <w:tc>
          <w:tcPr>
            <w:tcW w:w="1276" w:type="dxa"/>
            <w:tcBorders>
              <w:top w:val="single" w:sz="4" w:space="0" w:color="auto"/>
              <w:left w:val="single" w:sz="4" w:space="0" w:color="auto"/>
              <w:bottom w:val="single" w:sz="4" w:space="0" w:color="auto"/>
              <w:right w:val="single" w:sz="4" w:space="0" w:color="auto"/>
            </w:tcBorders>
            <w:vAlign w:val="center"/>
          </w:tcPr>
          <w:p w14:paraId="45D16D25" w14:textId="77777777" w:rsidR="00FB6977" w:rsidRPr="00785A8C" w:rsidRDefault="00FB6977" w:rsidP="000F2FCD">
            <w:pPr>
              <w:tabs>
                <w:tab w:val="center" w:pos="1510"/>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CCH</w:t>
            </w:r>
          </w:p>
        </w:tc>
        <w:tc>
          <w:tcPr>
            <w:tcW w:w="5954" w:type="dxa"/>
            <w:tcBorders>
              <w:top w:val="single" w:sz="6" w:space="0" w:color="auto"/>
              <w:left w:val="single" w:sz="4" w:space="0" w:color="auto"/>
              <w:right w:val="double" w:sz="6" w:space="0" w:color="auto"/>
            </w:tcBorders>
            <w:vAlign w:val="center"/>
          </w:tcPr>
          <w:p w14:paraId="0E54F07F" w14:textId="77777777" w:rsidR="00FB6977" w:rsidRPr="00785A8C" w:rsidRDefault="00FB6977" w:rsidP="000F2FCD">
            <w:pPr>
              <w:tabs>
                <w:tab w:val="center" w:pos="1481"/>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SPA postgraduate teaching</w:t>
            </w:r>
          </w:p>
        </w:tc>
      </w:tr>
      <w:tr w:rsidR="00FB6977" w:rsidRPr="00785A8C" w14:paraId="00C0AEB4" w14:textId="77777777" w:rsidTr="008554D4">
        <w:trPr>
          <w:cantSplit/>
          <w:trHeight w:val="65"/>
          <w:jc w:val="center"/>
        </w:trPr>
        <w:tc>
          <w:tcPr>
            <w:tcW w:w="1684" w:type="dxa"/>
            <w:tcBorders>
              <w:top w:val="single" w:sz="6" w:space="0" w:color="auto"/>
              <w:left w:val="double" w:sz="6" w:space="0" w:color="auto"/>
            </w:tcBorders>
            <w:shd w:val="pct10" w:color="auto" w:fill="auto"/>
            <w:vAlign w:val="center"/>
          </w:tcPr>
          <w:p w14:paraId="33673F86" w14:textId="77777777" w:rsidR="00FB6977" w:rsidRPr="00785A8C" w:rsidRDefault="00FB6977" w:rsidP="000F2FCD">
            <w:pPr>
              <w:tabs>
                <w:tab w:val="left" w:pos="-720"/>
                <w:tab w:val="left" w:pos="0"/>
                <w:tab w:val="left" w:pos="720"/>
                <w:tab w:val="left" w:pos="1440"/>
              </w:tabs>
              <w:suppressAutoHyphens/>
              <w:spacing w:after="0"/>
              <w:ind w:left="2160" w:hanging="2160"/>
              <w:rPr>
                <w:rFonts w:asciiTheme="minorHAnsi" w:hAnsiTheme="minorHAnsi" w:cstheme="minorHAnsi"/>
                <w:b/>
                <w:spacing w:val="-3"/>
              </w:rPr>
            </w:pPr>
            <w:r w:rsidRPr="00785A8C">
              <w:rPr>
                <w:rFonts w:asciiTheme="minorHAnsi" w:hAnsiTheme="minorHAnsi" w:cstheme="minorHAnsi"/>
                <w:b/>
                <w:spacing w:val="-3"/>
              </w:rPr>
              <w:t>TUESDAY AM</w:t>
            </w:r>
          </w:p>
        </w:tc>
        <w:tc>
          <w:tcPr>
            <w:tcW w:w="1128" w:type="dxa"/>
            <w:tcBorders>
              <w:top w:val="single" w:sz="6" w:space="0" w:color="auto"/>
              <w:left w:val="single" w:sz="6" w:space="0" w:color="auto"/>
              <w:right w:val="single" w:sz="4" w:space="0" w:color="auto"/>
            </w:tcBorders>
            <w:vAlign w:val="center"/>
          </w:tcPr>
          <w:p w14:paraId="1AFCCDC6" w14:textId="77777777" w:rsidR="00FB6977" w:rsidRPr="00785A8C" w:rsidRDefault="00FB6977" w:rsidP="000F2FCD">
            <w:pPr>
              <w:tabs>
                <w:tab w:val="left" w:pos="-720"/>
              </w:tabs>
              <w:suppressAutoHyphens/>
              <w:spacing w:after="0"/>
              <w:rPr>
                <w:rFonts w:asciiTheme="minorHAnsi" w:hAnsiTheme="minorHAnsi" w:cstheme="minorHAnsi"/>
                <w:spacing w:val="-3"/>
              </w:rPr>
            </w:pPr>
            <w:r w:rsidRPr="00785A8C">
              <w:rPr>
                <w:rFonts w:asciiTheme="minorHAnsi" w:hAnsiTheme="minorHAnsi" w:cstheme="minorHAnsi"/>
                <w:spacing w:val="-3"/>
              </w:rPr>
              <w:t>1</w:t>
            </w:r>
          </w:p>
        </w:tc>
        <w:tc>
          <w:tcPr>
            <w:tcW w:w="1134" w:type="dxa"/>
            <w:tcBorders>
              <w:top w:val="single" w:sz="4" w:space="0" w:color="auto"/>
              <w:left w:val="single" w:sz="4" w:space="0" w:color="auto"/>
              <w:right w:val="single" w:sz="4" w:space="0" w:color="auto"/>
            </w:tcBorders>
            <w:vAlign w:val="center"/>
          </w:tcPr>
          <w:p w14:paraId="6F6EF374" w14:textId="77777777" w:rsidR="00FB6977" w:rsidRPr="00785A8C" w:rsidRDefault="00FB6977" w:rsidP="000F2FCD">
            <w:pPr>
              <w:tabs>
                <w:tab w:val="center" w:pos="1510"/>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3.5 – 4.0</w:t>
            </w:r>
          </w:p>
        </w:tc>
        <w:tc>
          <w:tcPr>
            <w:tcW w:w="1276" w:type="dxa"/>
            <w:tcBorders>
              <w:top w:val="single" w:sz="4" w:space="0" w:color="auto"/>
              <w:left w:val="single" w:sz="4" w:space="0" w:color="auto"/>
              <w:bottom w:val="single" w:sz="4" w:space="0" w:color="auto"/>
              <w:right w:val="single" w:sz="4" w:space="0" w:color="auto"/>
            </w:tcBorders>
          </w:tcPr>
          <w:p w14:paraId="0E7E90C5" w14:textId="77777777" w:rsidR="00FB6977" w:rsidRPr="00785A8C" w:rsidRDefault="00FB6977" w:rsidP="000F2FCD">
            <w:pPr>
              <w:rPr>
                <w:rFonts w:asciiTheme="minorHAnsi" w:hAnsiTheme="minorHAnsi" w:cstheme="minorHAnsi"/>
              </w:rPr>
            </w:pPr>
            <w:r w:rsidRPr="00785A8C">
              <w:rPr>
                <w:rFonts w:asciiTheme="minorHAnsi" w:hAnsiTheme="minorHAnsi" w:cstheme="minorHAnsi"/>
                <w:i/>
                <w:iCs/>
                <w:spacing w:val="-3"/>
              </w:rPr>
              <w:t>CCH</w:t>
            </w:r>
          </w:p>
        </w:tc>
        <w:tc>
          <w:tcPr>
            <w:tcW w:w="5954" w:type="dxa"/>
            <w:tcBorders>
              <w:top w:val="single" w:sz="6" w:space="0" w:color="auto"/>
              <w:left w:val="single" w:sz="4" w:space="0" w:color="auto"/>
              <w:right w:val="double" w:sz="6" w:space="0" w:color="auto"/>
            </w:tcBorders>
            <w:vAlign w:val="center"/>
          </w:tcPr>
          <w:p w14:paraId="28849123" w14:textId="77777777" w:rsidR="00FB6977" w:rsidRPr="00785A8C" w:rsidRDefault="00FB6977" w:rsidP="000F2FCD">
            <w:pPr>
              <w:tabs>
                <w:tab w:val="center" w:pos="1481"/>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DCC patient administration, patient monitoring, ward round, MDT</w:t>
            </w:r>
          </w:p>
        </w:tc>
      </w:tr>
      <w:tr w:rsidR="00FB6977" w:rsidRPr="00785A8C" w14:paraId="7E3E35A0" w14:textId="77777777" w:rsidTr="008554D4">
        <w:trPr>
          <w:cantSplit/>
          <w:jc w:val="center"/>
        </w:trPr>
        <w:tc>
          <w:tcPr>
            <w:tcW w:w="1684" w:type="dxa"/>
            <w:tcBorders>
              <w:top w:val="single" w:sz="6" w:space="0" w:color="auto"/>
              <w:left w:val="double" w:sz="6" w:space="0" w:color="auto"/>
            </w:tcBorders>
            <w:shd w:val="pct10" w:color="auto" w:fill="auto"/>
            <w:vAlign w:val="center"/>
          </w:tcPr>
          <w:p w14:paraId="7AFAF1B3" w14:textId="77777777" w:rsidR="00FB6977" w:rsidRPr="00785A8C" w:rsidRDefault="00FB6977" w:rsidP="000F2FCD">
            <w:pPr>
              <w:pStyle w:val="Heading2"/>
              <w:jc w:val="left"/>
              <w:rPr>
                <w:rFonts w:asciiTheme="minorHAnsi" w:hAnsiTheme="minorHAnsi" w:cstheme="minorHAnsi"/>
                <w:sz w:val="22"/>
                <w:szCs w:val="22"/>
              </w:rPr>
            </w:pPr>
            <w:r w:rsidRPr="00785A8C">
              <w:rPr>
                <w:rFonts w:asciiTheme="minorHAnsi" w:hAnsiTheme="minorHAnsi" w:cstheme="minorHAnsi"/>
                <w:sz w:val="22"/>
                <w:szCs w:val="22"/>
              </w:rPr>
              <w:t>TUESDAY PM</w:t>
            </w:r>
          </w:p>
          <w:p w14:paraId="081756B8" w14:textId="77777777" w:rsidR="00FB6977" w:rsidRPr="00785A8C" w:rsidRDefault="00FB6977" w:rsidP="000F2FCD">
            <w:pPr>
              <w:pStyle w:val="EndnoteText"/>
              <w:rPr>
                <w:rFonts w:asciiTheme="minorHAnsi" w:hAnsiTheme="minorHAnsi" w:cstheme="minorHAnsi"/>
                <w:sz w:val="22"/>
                <w:szCs w:val="22"/>
                <w:lang w:val="en-GB"/>
              </w:rPr>
            </w:pPr>
          </w:p>
        </w:tc>
        <w:tc>
          <w:tcPr>
            <w:tcW w:w="1128" w:type="dxa"/>
            <w:tcBorders>
              <w:top w:val="single" w:sz="6" w:space="0" w:color="auto"/>
              <w:left w:val="single" w:sz="6" w:space="0" w:color="auto"/>
              <w:right w:val="single" w:sz="4" w:space="0" w:color="auto"/>
            </w:tcBorders>
            <w:vAlign w:val="center"/>
          </w:tcPr>
          <w:p w14:paraId="02668513" w14:textId="77777777" w:rsidR="00FB6977" w:rsidRPr="00785A8C" w:rsidRDefault="00FB6977" w:rsidP="000F2FCD">
            <w:pPr>
              <w:tabs>
                <w:tab w:val="left" w:pos="-720"/>
              </w:tabs>
              <w:suppressAutoHyphens/>
              <w:spacing w:after="0"/>
              <w:rPr>
                <w:rFonts w:asciiTheme="minorHAnsi" w:hAnsiTheme="minorHAnsi" w:cstheme="minorHAnsi"/>
                <w:spacing w:val="-3"/>
              </w:rPr>
            </w:pPr>
            <w:r w:rsidRPr="00785A8C">
              <w:rPr>
                <w:rFonts w:asciiTheme="minorHAnsi" w:hAnsiTheme="minorHAnsi" w:cstheme="minorHAnsi"/>
                <w:spacing w:val="-3"/>
              </w:rPr>
              <w:t>1</w:t>
            </w:r>
          </w:p>
        </w:tc>
        <w:tc>
          <w:tcPr>
            <w:tcW w:w="1134" w:type="dxa"/>
            <w:tcBorders>
              <w:top w:val="single" w:sz="4" w:space="0" w:color="auto"/>
              <w:left w:val="single" w:sz="4" w:space="0" w:color="auto"/>
              <w:right w:val="single" w:sz="4" w:space="0" w:color="auto"/>
            </w:tcBorders>
            <w:vAlign w:val="center"/>
          </w:tcPr>
          <w:p w14:paraId="320BCE2B" w14:textId="77777777" w:rsidR="00FB6977" w:rsidRPr="00785A8C" w:rsidRDefault="00FB6977" w:rsidP="000F2FCD">
            <w:pPr>
              <w:tabs>
                <w:tab w:val="center" w:pos="1510"/>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3.5 – 4.0</w:t>
            </w:r>
          </w:p>
        </w:tc>
        <w:tc>
          <w:tcPr>
            <w:tcW w:w="1276" w:type="dxa"/>
            <w:tcBorders>
              <w:top w:val="single" w:sz="4" w:space="0" w:color="auto"/>
              <w:left w:val="single" w:sz="4" w:space="0" w:color="auto"/>
              <w:bottom w:val="single" w:sz="4" w:space="0" w:color="auto"/>
              <w:right w:val="single" w:sz="4" w:space="0" w:color="auto"/>
            </w:tcBorders>
          </w:tcPr>
          <w:p w14:paraId="09F11E2B" w14:textId="77777777" w:rsidR="00FB6977" w:rsidRPr="00785A8C" w:rsidRDefault="00FB6977" w:rsidP="000F2FCD">
            <w:pPr>
              <w:rPr>
                <w:rFonts w:asciiTheme="minorHAnsi" w:hAnsiTheme="minorHAnsi" w:cstheme="minorHAnsi"/>
              </w:rPr>
            </w:pPr>
            <w:r w:rsidRPr="00785A8C">
              <w:rPr>
                <w:rFonts w:asciiTheme="minorHAnsi" w:hAnsiTheme="minorHAnsi" w:cstheme="minorHAnsi"/>
                <w:i/>
                <w:iCs/>
                <w:spacing w:val="-3"/>
              </w:rPr>
              <w:t>CCH</w:t>
            </w:r>
          </w:p>
        </w:tc>
        <w:tc>
          <w:tcPr>
            <w:tcW w:w="5954" w:type="dxa"/>
            <w:tcBorders>
              <w:top w:val="single" w:sz="6" w:space="0" w:color="auto"/>
              <w:left w:val="single" w:sz="4" w:space="0" w:color="auto"/>
              <w:right w:val="double" w:sz="6" w:space="0" w:color="auto"/>
            </w:tcBorders>
            <w:vAlign w:val="center"/>
          </w:tcPr>
          <w:p w14:paraId="021F1A3D" w14:textId="77777777" w:rsidR="00FB6977" w:rsidRPr="00785A8C" w:rsidRDefault="00FB6977" w:rsidP="000F2FCD">
            <w:pPr>
              <w:tabs>
                <w:tab w:val="center" w:pos="1481"/>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SPA teaching/QI project/Research/Q&amp;S project</w:t>
            </w:r>
          </w:p>
        </w:tc>
      </w:tr>
      <w:tr w:rsidR="00FB6977" w:rsidRPr="00785A8C" w14:paraId="638E6695" w14:textId="77777777" w:rsidTr="008554D4">
        <w:trPr>
          <w:cantSplit/>
          <w:trHeight w:val="65"/>
          <w:jc w:val="center"/>
        </w:trPr>
        <w:tc>
          <w:tcPr>
            <w:tcW w:w="1684" w:type="dxa"/>
            <w:tcBorders>
              <w:top w:val="single" w:sz="6" w:space="0" w:color="auto"/>
              <w:left w:val="double" w:sz="6" w:space="0" w:color="auto"/>
            </w:tcBorders>
            <w:shd w:val="pct10" w:color="auto" w:fill="auto"/>
            <w:vAlign w:val="center"/>
          </w:tcPr>
          <w:p w14:paraId="339C466C" w14:textId="77777777" w:rsidR="00FB6977" w:rsidRPr="00785A8C" w:rsidRDefault="00FB6977" w:rsidP="000F2FCD">
            <w:pPr>
              <w:tabs>
                <w:tab w:val="left" w:pos="-720"/>
                <w:tab w:val="left" w:pos="0"/>
                <w:tab w:val="left" w:pos="720"/>
                <w:tab w:val="left" w:pos="1440"/>
              </w:tabs>
              <w:suppressAutoHyphens/>
              <w:spacing w:after="0"/>
              <w:ind w:left="2160" w:hanging="2160"/>
              <w:rPr>
                <w:rFonts w:asciiTheme="minorHAnsi" w:hAnsiTheme="minorHAnsi" w:cstheme="minorHAnsi"/>
                <w:b/>
                <w:spacing w:val="-3"/>
              </w:rPr>
            </w:pPr>
            <w:r w:rsidRPr="00785A8C">
              <w:rPr>
                <w:rFonts w:asciiTheme="minorHAnsi" w:hAnsiTheme="minorHAnsi" w:cstheme="minorHAnsi"/>
                <w:b/>
                <w:spacing w:val="-3"/>
              </w:rPr>
              <w:t>WEDNESDAY</w:t>
            </w:r>
          </w:p>
          <w:p w14:paraId="0D465B0E" w14:textId="77777777" w:rsidR="00FB6977" w:rsidRPr="00785A8C" w:rsidRDefault="00FB6977" w:rsidP="000F2FCD">
            <w:pPr>
              <w:tabs>
                <w:tab w:val="left" w:pos="-720"/>
                <w:tab w:val="left" w:pos="0"/>
                <w:tab w:val="left" w:pos="720"/>
                <w:tab w:val="left" w:pos="1440"/>
              </w:tabs>
              <w:suppressAutoHyphens/>
              <w:spacing w:after="0"/>
              <w:ind w:left="2160" w:hanging="2160"/>
              <w:rPr>
                <w:rFonts w:asciiTheme="minorHAnsi" w:hAnsiTheme="minorHAnsi" w:cstheme="minorHAnsi"/>
                <w:b/>
                <w:spacing w:val="-3"/>
              </w:rPr>
            </w:pPr>
            <w:r w:rsidRPr="00785A8C">
              <w:rPr>
                <w:rFonts w:asciiTheme="minorHAnsi" w:hAnsiTheme="minorHAnsi" w:cstheme="minorHAnsi"/>
                <w:b/>
                <w:spacing w:val="-3"/>
              </w:rPr>
              <w:t>AM</w:t>
            </w:r>
          </w:p>
        </w:tc>
        <w:tc>
          <w:tcPr>
            <w:tcW w:w="1128" w:type="dxa"/>
            <w:tcBorders>
              <w:top w:val="single" w:sz="6" w:space="0" w:color="auto"/>
              <w:left w:val="single" w:sz="6" w:space="0" w:color="auto"/>
              <w:right w:val="single" w:sz="4" w:space="0" w:color="auto"/>
            </w:tcBorders>
            <w:vAlign w:val="center"/>
          </w:tcPr>
          <w:p w14:paraId="5F1FD5F1" w14:textId="77777777" w:rsidR="00FB6977" w:rsidRPr="00785A8C" w:rsidRDefault="00FB6977" w:rsidP="000F2FCD">
            <w:pPr>
              <w:tabs>
                <w:tab w:val="center" w:pos="430"/>
              </w:tabs>
              <w:suppressAutoHyphens/>
              <w:spacing w:after="0"/>
              <w:rPr>
                <w:rFonts w:asciiTheme="minorHAnsi" w:hAnsiTheme="minorHAnsi" w:cstheme="minorHAnsi"/>
                <w:spacing w:val="-3"/>
              </w:rPr>
            </w:pPr>
            <w:r w:rsidRPr="00785A8C">
              <w:rPr>
                <w:rFonts w:asciiTheme="minorHAnsi" w:hAnsiTheme="minorHAnsi" w:cstheme="minorHAnsi"/>
                <w:spacing w:val="-3"/>
              </w:rPr>
              <w:t>1</w:t>
            </w:r>
          </w:p>
        </w:tc>
        <w:tc>
          <w:tcPr>
            <w:tcW w:w="1134" w:type="dxa"/>
            <w:tcBorders>
              <w:top w:val="single" w:sz="4" w:space="0" w:color="auto"/>
              <w:left w:val="single" w:sz="4" w:space="0" w:color="auto"/>
              <w:right w:val="single" w:sz="4" w:space="0" w:color="auto"/>
            </w:tcBorders>
            <w:vAlign w:val="center"/>
          </w:tcPr>
          <w:p w14:paraId="635F5EAF" w14:textId="77777777" w:rsidR="00FB6977" w:rsidRPr="00785A8C" w:rsidRDefault="00FB6977" w:rsidP="000F2FCD">
            <w:pPr>
              <w:tabs>
                <w:tab w:val="center" w:pos="1510"/>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3.5 – 4.0</w:t>
            </w:r>
          </w:p>
        </w:tc>
        <w:tc>
          <w:tcPr>
            <w:tcW w:w="1276" w:type="dxa"/>
            <w:tcBorders>
              <w:top w:val="single" w:sz="4" w:space="0" w:color="auto"/>
              <w:left w:val="single" w:sz="4" w:space="0" w:color="auto"/>
              <w:bottom w:val="single" w:sz="4" w:space="0" w:color="auto"/>
              <w:right w:val="single" w:sz="4" w:space="0" w:color="auto"/>
            </w:tcBorders>
          </w:tcPr>
          <w:p w14:paraId="5CC03B23" w14:textId="77777777" w:rsidR="00FB6977" w:rsidRPr="00785A8C" w:rsidRDefault="00FB6977" w:rsidP="000F2FCD">
            <w:pPr>
              <w:rPr>
                <w:rFonts w:asciiTheme="minorHAnsi" w:hAnsiTheme="minorHAnsi" w:cstheme="minorHAnsi"/>
              </w:rPr>
            </w:pPr>
            <w:r w:rsidRPr="00785A8C">
              <w:rPr>
                <w:rFonts w:asciiTheme="minorHAnsi" w:hAnsiTheme="minorHAnsi" w:cstheme="minorHAnsi"/>
                <w:i/>
                <w:iCs/>
                <w:spacing w:val="-3"/>
              </w:rPr>
              <w:t>CCH</w:t>
            </w:r>
          </w:p>
        </w:tc>
        <w:tc>
          <w:tcPr>
            <w:tcW w:w="5954" w:type="dxa"/>
            <w:tcBorders>
              <w:top w:val="single" w:sz="6" w:space="0" w:color="auto"/>
              <w:left w:val="single" w:sz="4" w:space="0" w:color="auto"/>
              <w:right w:val="double" w:sz="6" w:space="0" w:color="auto"/>
            </w:tcBorders>
            <w:vAlign w:val="center"/>
          </w:tcPr>
          <w:p w14:paraId="55A98634" w14:textId="77777777" w:rsidR="00FB6977" w:rsidRPr="00785A8C" w:rsidRDefault="00FB6977" w:rsidP="000F2FCD">
            <w:pPr>
              <w:tabs>
                <w:tab w:val="left" w:pos="-720"/>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DCC patient administration, patient monitoring, ward round, MDT</w:t>
            </w:r>
          </w:p>
        </w:tc>
      </w:tr>
      <w:tr w:rsidR="00FB6977" w:rsidRPr="00785A8C" w14:paraId="73DEAC5D" w14:textId="77777777" w:rsidTr="008554D4">
        <w:trPr>
          <w:cantSplit/>
          <w:jc w:val="center"/>
        </w:trPr>
        <w:tc>
          <w:tcPr>
            <w:tcW w:w="1684" w:type="dxa"/>
            <w:tcBorders>
              <w:top w:val="single" w:sz="6" w:space="0" w:color="auto"/>
              <w:left w:val="double" w:sz="6" w:space="0" w:color="auto"/>
            </w:tcBorders>
            <w:shd w:val="pct10" w:color="auto" w:fill="auto"/>
            <w:vAlign w:val="center"/>
          </w:tcPr>
          <w:p w14:paraId="69025F55" w14:textId="77777777" w:rsidR="00FB6977" w:rsidRPr="00785A8C" w:rsidRDefault="00FB6977" w:rsidP="000F2FCD">
            <w:pPr>
              <w:pStyle w:val="Heading2"/>
              <w:jc w:val="left"/>
              <w:rPr>
                <w:rFonts w:asciiTheme="minorHAnsi" w:hAnsiTheme="minorHAnsi" w:cstheme="minorHAnsi"/>
                <w:sz w:val="22"/>
                <w:szCs w:val="22"/>
              </w:rPr>
            </w:pPr>
            <w:r w:rsidRPr="00785A8C">
              <w:rPr>
                <w:rFonts w:asciiTheme="minorHAnsi" w:hAnsiTheme="minorHAnsi" w:cstheme="minorHAnsi"/>
                <w:sz w:val="22"/>
                <w:szCs w:val="22"/>
              </w:rPr>
              <w:t>WEDNESDAY PM</w:t>
            </w:r>
          </w:p>
          <w:p w14:paraId="1B102DBA" w14:textId="77777777" w:rsidR="00FB6977" w:rsidRPr="00785A8C" w:rsidRDefault="00FB6977" w:rsidP="000F2FCD">
            <w:pPr>
              <w:pStyle w:val="EndnoteText"/>
              <w:rPr>
                <w:rFonts w:asciiTheme="minorHAnsi" w:hAnsiTheme="minorHAnsi" w:cstheme="minorHAnsi"/>
                <w:sz w:val="22"/>
                <w:szCs w:val="22"/>
                <w:lang w:val="en-GB"/>
              </w:rPr>
            </w:pPr>
          </w:p>
        </w:tc>
        <w:tc>
          <w:tcPr>
            <w:tcW w:w="1128" w:type="dxa"/>
            <w:tcBorders>
              <w:top w:val="single" w:sz="6" w:space="0" w:color="auto"/>
              <w:left w:val="single" w:sz="6" w:space="0" w:color="auto"/>
              <w:right w:val="single" w:sz="4" w:space="0" w:color="auto"/>
            </w:tcBorders>
            <w:vAlign w:val="center"/>
          </w:tcPr>
          <w:p w14:paraId="56B6F6FC" w14:textId="77777777" w:rsidR="00FB6977" w:rsidRPr="00785A8C" w:rsidRDefault="00FB6977" w:rsidP="000F2FCD">
            <w:pPr>
              <w:tabs>
                <w:tab w:val="left" w:pos="-720"/>
              </w:tabs>
              <w:suppressAutoHyphens/>
              <w:spacing w:after="0"/>
              <w:rPr>
                <w:rFonts w:asciiTheme="minorHAnsi" w:hAnsiTheme="minorHAnsi" w:cstheme="minorHAnsi"/>
                <w:spacing w:val="-3"/>
              </w:rPr>
            </w:pPr>
            <w:r w:rsidRPr="00785A8C">
              <w:rPr>
                <w:rFonts w:asciiTheme="minorHAnsi" w:hAnsiTheme="minorHAnsi" w:cstheme="minorHAnsi"/>
                <w:spacing w:val="-3"/>
              </w:rPr>
              <w:t>1</w:t>
            </w:r>
          </w:p>
        </w:tc>
        <w:tc>
          <w:tcPr>
            <w:tcW w:w="1134" w:type="dxa"/>
            <w:tcBorders>
              <w:top w:val="single" w:sz="4" w:space="0" w:color="auto"/>
              <w:left w:val="single" w:sz="4" w:space="0" w:color="auto"/>
              <w:right w:val="single" w:sz="4" w:space="0" w:color="auto"/>
            </w:tcBorders>
            <w:vAlign w:val="center"/>
          </w:tcPr>
          <w:p w14:paraId="442E0726" w14:textId="77777777" w:rsidR="00FB6977" w:rsidRPr="00785A8C" w:rsidRDefault="00FB6977" w:rsidP="000F2FCD">
            <w:pPr>
              <w:tabs>
                <w:tab w:val="center" w:pos="1510"/>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3.5 – 4.0</w:t>
            </w:r>
          </w:p>
        </w:tc>
        <w:tc>
          <w:tcPr>
            <w:tcW w:w="1276" w:type="dxa"/>
            <w:tcBorders>
              <w:top w:val="single" w:sz="4" w:space="0" w:color="auto"/>
              <w:left w:val="single" w:sz="4" w:space="0" w:color="auto"/>
              <w:bottom w:val="single" w:sz="4" w:space="0" w:color="auto"/>
              <w:right w:val="single" w:sz="4" w:space="0" w:color="auto"/>
            </w:tcBorders>
          </w:tcPr>
          <w:p w14:paraId="34D52255" w14:textId="77777777" w:rsidR="00FB6977" w:rsidRPr="00785A8C" w:rsidRDefault="00FB6977" w:rsidP="000F2FCD">
            <w:pPr>
              <w:rPr>
                <w:rFonts w:asciiTheme="minorHAnsi" w:hAnsiTheme="minorHAnsi" w:cstheme="minorHAnsi"/>
              </w:rPr>
            </w:pPr>
            <w:r w:rsidRPr="00785A8C">
              <w:rPr>
                <w:rFonts w:asciiTheme="minorHAnsi" w:hAnsiTheme="minorHAnsi" w:cstheme="minorHAnsi"/>
                <w:i/>
                <w:iCs/>
                <w:spacing w:val="-3"/>
              </w:rPr>
              <w:t>CCH</w:t>
            </w:r>
          </w:p>
        </w:tc>
        <w:tc>
          <w:tcPr>
            <w:tcW w:w="5954" w:type="dxa"/>
            <w:tcBorders>
              <w:top w:val="single" w:sz="6" w:space="0" w:color="auto"/>
              <w:left w:val="single" w:sz="4" w:space="0" w:color="auto"/>
              <w:right w:val="double" w:sz="6" w:space="0" w:color="auto"/>
            </w:tcBorders>
            <w:vAlign w:val="center"/>
          </w:tcPr>
          <w:p w14:paraId="6F92F570" w14:textId="77777777" w:rsidR="00FB6977" w:rsidRPr="00785A8C" w:rsidRDefault="00FB6977" w:rsidP="000F2FCD">
            <w:pPr>
              <w:tabs>
                <w:tab w:val="center" w:pos="1481"/>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DCC patient administration, patient monitoring, MDT</w:t>
            </w:r>
          </w:p>
        </w:tc>
      </w:tr>
      <w:tr w:rsidR="00FB6977" w:rsidRPr="00785A8C" w14:paraId="4EDEF88B" w14:textId="77777777" w:rsidTr="008554D4">
        <w:trPr>
          <w:cantSplit/>
          <w:jc w:val="center"/>
        </w:trPr>
        <w:tc>
          <w:tcPr>
            <w:tcW w:w="1684" w:type="dxa"/>
            <w:tcBorders>
              <w:top w:val="single" w:sz="6" w:space="0" w:color="auto"/>
              <w:left w:val="double" w:sz="6" w:space="0" w:color="auto"/>
            </w:tcBorders>
            <w:shd w:val="pct10" w:color="auto" w:fill="auto"/>
            <w:vAlign w:val="center"/>
          </w:tcPr>
          <w:p w14:paraId="40877488" w14:textId="77777777" w:rsidR="00FB6977" w:rsidRPr="00785A8C" w:rsidRDefault="00FB6977" w:rsidP="000F2FCD">
            <w:pPr>
              <w:tabs>
                <w:tab w:val="left" w:pos="-720"/>
                <w:tab w:val="left" w:pos="0"/>
                <w:tab w:val="left" w:pos="720"/>
                <w:tab w:val="left" w:pos="1440"/>
              </w:tabs>
              <w:suppressAutoHyphens/>
              <w:spacing w:after="0"/>
              <w:ind w:left="2160" w:hanging="2160"/>
              <w:rPr>
                <w:rFonts w:asciiTheme="minorHAnsi" w:hAnsiTheme="minorHAnsi" w:cstheme="minorHAnsi"/>
                <w:b/>
                <w:spacing w:val="-3"/>
              </w:rPr>
            </w:pPr>
            <w:r w:rsidRPr="00785A8C">
              <w:rPr>
                <w:rFonts w:asciiTheme="minorHAnsi" w:hAnsiTheme="minorHAnsi" w:cstheme="minorHAnsi"/>
                <w:b/>
                <w:spacing w:val="-3"/>
              </w:rPr>
              <w:t>THURSDAY</w:t>
            </w:r>
          </w:p>
          <w:p w14:paraId="278E4BEA" w14:textId="77777777" w:rsidR="00FB6977" w:rsidRPr="00785A8C" w:rsidRDefault="00FB6977" w:rsidP="000F2FCD">
            <w:pPr>
              <w:tabs>
                <w:tab w:val="left" w:pos="-720"/>
                <w:tab w:val="left" w:pos="0"/>
                <w:tab w:val="left" w:pos="720"/>
                <w:tab w:val="left" w:pos="1440"/>
              </w:tabs>
              <w:suppressAutoHyphens/>
              <w:spacing w:after="0"/>
              <w:ind w:left="2160" w:hanging="2160"/>
              <w:rPr>
                <w:rFonts w:asciiTheme="minorHAnsi" w:hAnsiTheme="minorHAnsi" w:cstheme="minorHAnsi"/>
                <w:b/>
                <w:spacing w:val="-3"/>
              </w:rPr>
            </w:pPr>
            <w:r w:rsidRPr="00785A8C">
              <w:rPr>
                <w:rFonts w:asciiTheme="minorHAnsi" w:hAnsiTheme="minorHAnsi" w:cstheme="minorHAnsi"/>
                <w:b/>
                <w:spacing w:val="-3"/>
              </w:rPr>
              <w:t>AM</w:t>
            </w:r>
          </w:p>
        </w:tc>
        <w:tc>
          <w:tcPr>
            <w:tcW w:w="1128" w:type="dxa"/>
            <w:tcBorders>
              <w:top w:val="single" w:sz="6" w:space="0" w:color="auto"/>
              <w:left w:val="single" w:sz="6" w:space="0" w:color="auto"/>
              <w:right w:val="single" w:sz="4" w:space="0" w:color="auto"/>
            </w:tcBorders>
            <w:vAlign w:val="center"/>
          </w:tcPr>
          <w:p w14:paraId="190326ED" w14:textId="77777777" w:rsidR="00FB6977" w:rsidRPr="00785A8C" w:rsidRDefault="00FB6977" w:rsidP="000F2FCD">
            <w:pPr>
              <w:tabs>
                <w:tab w:val="left" w:pos="-720"/>
              </w:tabs>
              <w:suppressAutoHyphens/>
              <w:spacing w:after="0"/>
              <w:rPr>
                <w:rFonts w:asciiTheme="minorHAnsi" w:hAnsiTheme="minorHAnsi" w:cstheme="minorHAnsi"/>
                <w:spacing w:val="-3"/>
              </w:rPr>
            </w:pPr>
            <w:r w:rsidRPr="00785A8C">
              <w:rPr>
                <w:rFonts w:asciiTheme="minorHAnsi" w:hAnsiTheme="minorHAnsi" w:cstheme="minorHAnsi"/>
                <w:spacing w:val="-3"/>
              </w:rPr>
              <w:t>1</w:t>
            </w:r>
          </w:p>
        </w:tc>
        <w:tc>
          <w:tcPr>
            <w:tcW w:w="1134" w:type="dxa"/>
            <w:tcBorders>
              <w:top w:val="single" w:sz="4" w:space="0" w:color="auto"/>
              <w:left w:val="single" w:sz="4" w:space="0" w:color="auto"/>
              <w:right w:val="single" w:sz="4" w:space="0" w:color="auto"/>
            </w:tcBorders>
            <w:vAlign w:val="center"/>
          </w:tcPr>
          <w:p w14:paraId="28F9208D" w14:textId="77777777" w:rsidR="00FB6977" w:rsidRPr="00785A8C" w:rsidRDefault="00FB6977" w:rsidP="000F2FCD">
            <w:pPr>
              <w:tabs>
                <w:tab w:val="left" w:pos="-720"/>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3.5 – 4.0</w:t>
            </w:r>
          </w:p>
        </w:tc>
        <w:tc>
          <w:tcPr>
            <w:tcW w:w="1276" w:type="dxa"/>
            <w:tcBorders>
              <w:top w:val="single" w:sz="4" w:space="0" w:color="auto"/>
              <w:left w:val="single" w:sz="4" w:space="0" w:color="auto"/>
              <w:bottom w:val="single" w:sz="4" w:space="0" w:color="auto"/>
              <w:right w:val="single" w:sz="4" w:space="0" w:color="auto"/>
            </w:tcBorders>
          </w:tcPr>
          <w:p w14:paraId="78627B84" w14:textId="77777777" w:rsidR="00FB6977" w:rsidRPr="00785A8C" w:rsidRDefault="00FB6977" w:rsidP="000F2FCD">
            <w:pPr>
              <w:rPr>
                <w:rFonts w:asciiTheme="minorHAnsi" w:hAnsiTheme="minorHAnsi" w:cstheme="minorHAnsi"/>
              </w:rPr>
            </w:pPr>
            <w:r w:rsidRPr="00785A8C">
              <w:rPr>
                <w:rFonts w:asciiTheme="minorHAnsi" w:hAnsiTheme="minorHAnsi" w:cstheme="minorHAnsi"/>
                <w:i/>
                <w:iCs/>
                <w:spacing w:val="-3"/>
              </w:rPr>
              <w:t>CCH</w:t>
            </w:r>
          </w:p>
        </w:tc>
        <w:tc>
          <w:tcPr>
            <w:tcW w:w="5954" w:type="dxa"/>
            <w:tcBorders>
              <w:top w:val="single" w:sz="6" w:space="0" w:color="auto"/>
              <w:left w:val="single" w:sz="4" w:space="0" w:color="auto"/>
              <w:right w:val="double" w:sz="6" w:space="0" w:color="auto"/>
            </w:tcBorders>
            <w:vAlign w:val="center"/>
          </w:tcPr>
          <w:p w14:paraId="75295CED" w14:textId="77777777" w:rsidR="00FB6977" w:rsidRPr="00785A8C" w:rsidRDefault="00FB6977" w:rsidP="000F2FCD">
            <w:pPr>
              <w:tabs>
                <w:tab w:val="left" w:pos="-720"/>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SPA teaching/QI project/Research/Q&amp;S project</w:t>
            </w:r>
          </w:p>
        </w:tc>
      </w:tr>
      <w:tr w:rsidR="00FB6977" w:rsidRPr="00785A8C" w14:paraId="6228E3BC" w14:textId="77777777" w:rsidTr="008554D4">
        <w:trPr>
          <w:cantSplit/>
          <w:jc w:val="center"/>
        </w:trPr>
        <w:tc>
          <w:tcPr>
            <w:tcW w:w="1684" w:type="dxa"/>
            <w:tcBorders>
              <w:top w:val="single" w:sz="6" w:space="0" w:color="auto"/>
              <w:left w:val="double" w:sz="6" w:space="0" w:color="auto"/>
            </w:tcBorders>
            <w:shd w:val="pct10" w:color="auto" w:fill="auto"/>
            <w:vAlign w:val="center"/>
          </w:tcPr>
          <w:p w14:paraId="5AF1BD7E" w14:textId="77777777" w:rsidR="00FB6977" w:rsidRPr="00785A8C" w:rsidRDefault="00FB6977" w:rsidP="000F2FCD">
            <w:pPr>
              <w:pStyle w:val="Heading2"/>
              <w:jc w:val="left"/>
              <w:rPr>
                <w:rFonts w:asciiTheme="minorHAnsi" w:hAnsiTheme="minorHAnsi" w:cstheme="minorHAnsi"/>
                <w:sz w:val="22"/>
                <w:szCs w:val="22"/>
                <w:lang w:val="en-GB"/>
              </w:rPr>
            </w:pPr>
            <w:r w:rsidRPr="00785A8C">
              <w:rPr>
                <w:rFonts w:asciiTheme="minorHAnsi" w:hAnsiTheme="minorHAnsi" w:cstheme="minorHAnsi"/>
                <w:sz w:val="22"/>
                <w:szCs w:val="22"/>
              </w:rPr>
              <w:t>THURSDAY PM</w:t>
            </w:r>
          </w:p>
        </w:tc>
        <w:tc>
          <w:tcPr>
            <w:tcW w:w="1128" w:type="dxa"/>
            <w:tcBorders>
              <w:top w:val="single" w:sz="6" w:space="0" w:color="auto"/>
              <w:left w:val="single" w:sz="6" w:space="0" w:color="auto"/>
              <w:right w:val="single" w:sz="4" w:space="0" w:color="auto"/>
            </w:tcBorders>
            <w:vAlign w:val="center"/>
          </w:tcPr>
          <w:p w14:paraId="06FF722E" w14:textId="77777777" w:rsidR="00FB6977" w:rsidRPr="00785A8C" w:rsidRDefault="00FB6977" w:rsidP="000F2FCD">
            <w:pPr>
              <w:tabs>
                <w:tab w:val="left" w:pos="-720"/>
              </w:tabs>
              <w:suppressAutoHyphens/>
              <w:spacing w:after="0"/>
              <w:rPr>
                <w:rFonts w:asciiTheme="minorHAnsi" w:hAnsiTheme="minorHAnsi" w:cstheme="minorHAnsi"/>
                <w:spacing w:val="-3"/>
              </w:rPr>
            </w:pPr>
            <w:r w:rsidRPr="00785A8C">
              <w:rPr>
                <w:rFonts w:asciiTheme="minorHAnsi" w:hAnsiTheme="minorHAnsi" w:cstheme="minorHAnsi"/>
                <w:spacing w:val="-3"/>
              </w:rPr>
              <w:t>1</w:t>
            </w:r>
          </w:p>
        </w:tc>
        <w:tc>
          <w:tcPr>
            <w:tcW w:w="1134" w:type="dxa"/>
            <w:tcBorders>
              <w:top w:val="single" w:sz="4" w:space="0" w:color="auto"/>
              <w:left w:val="single" w:sz="4" w:space="0" w:color="auto"/>
              <w:right w:val="single" w:sz="4" w:space="0" w:color="auto"/>
            </w:tcBorders>
            <w:vAlign w:val="center"/>
          </w:tcPr>
          <w:p w14:paraId="10CBF54D" w14:textId="77777777" w:rsidR="00FB6977" w:rsidRPr="00785A8C" w:rsidRDefault="00FB6977" w:rsidP="000F2FCD">
            <w:pPr>
              <w:tabs>
                <w:tab w:val="center" w:pos="1510"/>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3.5 – 4.0</w:t>
            </w:r>
          </w:p>
        </w:tc>
        <w:tc>
          <w:tcPr>
            <w:tcW w:w="1276" w:type="dxa"/>
            <w:tcBorders>
              <w:top w:val="single" w:sz="4" w:space="0" w:color="auto"/>
              <w:left w:val="single" w:sz="4" w:space="0" w:color="auto"/>
              <w:bottom w:val="single" w:sz="4" w:space="0" w:color="auto"/>
              <w:right w:val="single" w:sz="4" w:space="0" w:color="auto"/>
            </w:tcBorders>
          </w:tcPr>
          <w:p w14:paraId="7B8E535A" w14:textId="77777777" w:rsidR="00FB6977" w:rsidRPr="00785A8C" w:rsidRDefault="00FB6977" w:rsidP="000F2FCD">
            <w:pPr>
              <w:rPr>
                <w:rFonts w:asciiTheme="minorHAnsi" w:hAnsiTheme="minorHAnsi" w:cstheme="minorHAnsi"/>
              </w:rPr>
            </w:pPr>
            <w:r w:rsidRPr="00785A8C">
              <w:rPr>
                <w:rFonts w:asciiTheme="minorHAnsi" w:hAnsiTheme="minorHAnsi" w:cstheme="minorHAnsi"/>
                <w:i/>
                <w:iCs/>
                <w:spacing w:val="-3"/>
              </w:rPr>
              <w:t>CCH</w:t>
            </w:r>
          </w:p>
        </w:tc>
        <w:tc>
          <w:tcPr>
            <w:tcW w:w="5954" w:type="dxa"/>
            <w:tcBorders>
              <w:top w:val="single" w:sz="6" w:space="0" w:color="auto"/>
              <w:left w:val="single" w:sz="4" w:space="0" w:color="auto"/>
              <w:right w:val="double" w:sz="6" w:space="0" w:color="auto"/>
            </w:tcBorders>
            <w:vAlign w:val="center"/>
          </w:tcPr>
          <w:p w14:paraId="1E208F5F" w14:textId="77777777" w:rsidR="00FB6977" w:rsidRPr="00785A8C" w:rsidRDefault="00FB6977" w:rsidP="000F2FCD">
            <w:pPr>
              <w:tabs>
                <w:tab w:val="left" w:pos="-720"/>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DCC patient administration, patient monitoring, ward round, MDT</w:t>
            </w:r>
          </w:p>
        </w:tc>
      </w:tr>
      <w:tr w:rsidR="00FB6977" w:rsidRPr="00785A8C" w14:paraId="7773A063" w14:textId="77777777" w:rsidTr="008554D4">
        <w:trPr>
          <w:cantSplit/>
          <w:trHeight w:val="65"/>
          <w:jc w:val="center"/>
        </w:trPr>
        <w:tc>
          <w:tcPr>
            <w:tcW w:w="1684" w:type="dxa"/>
            <w:tcBorders>
              <w:top w:val="single" w:sz="6" w:space="0" w:color="auto"/>
              <w:left w:val="double" w:sz="6" w:space="0" w:color="auto"/>
            </w:tcBorders>
            <w:shd w:val="pct10" w:color="auto" w:fill="auto"/>
            <w:vAlign w:val="center"/>
          </w:tcPr>
          <w:p w14:paraId="55B5944A" w14:textId="77777777" w:rsidR="00FB6977" w:rsidRPr="00785A8C" w:rsidRDefault="00FB6977" w:rsidP="000F2FCD">
            <w:pPr>
              <w:tabs>
                <w:tab w:val="left" w:pos="-720"/>
                <w:tab w:val="left" w:pos="0"/>
                <w:tab w:val="left" w:pos="720"/>
                <w:tab w:val="left" w:pos="1440"/>
              </w:tabs>
              <w:suppressAutoHyphens/>
              <w:spacing w:after="0"/>
              <w:ind w:left="2160" w:hanging="2160"/>
              <w:rPr>
                <w:rFonts w:asciiTheme="minorHAnsi" w:hAnsiTheme="minorHAnsi" w:cstheme="minorHAnsi"/>
                <w:b/>
                <w:spacing w:val="-3"/>
              </w:rPr>
            </w:pPr>
            <w:r w:rsidRPr="00785A8C">
              <w:rPr>
                <w:rFonts w:asciiTheme="minorHAnsi" w:hAnsiTheme="minorHAnsi" w:cstheme="minorHAnsi"/>
                <w:b/>
                <w:spacing w:val="-3"/>
              </w:rPr>
              <w:t>FRIDAY AM</w:t>
            </w:r>
          </w:p>
          <w:p w14:paraId="3206B16D" w14:textId="77777777" w:rsidR="00FB6977" w:rsidRPr="00785A8C" w:rsidRDefault="00FB6977" w:rsidP="000F2FCD">
            <w:pPr>
              <w:tabs>
                <w:tab w:val="left" w:pos="-720"/>
                <w:tab w:val="left" w:pos="0"/>
                <w:tab w:val="left" w:pos="720"/>
                <w:tab w:val="left" w:pos="1440"/>
              </w:tabs>
              <w:suppressAutoHyphens/>
              <w:spacing w:after="0"/>
              <w:ind w:left="2160" w:hanging="2160"/>
              <w:rPr>
                <w:rFonts w:asciiTheme="minorHAnsi" w:hAnsiTheme="minorHAnsi" w:cstheme="minorHAnsi"/>
                <w:spacing w:val="-3"/>
              </w:rPr>
            </w:pPr>
          </w:p>
        </w:tc>
        <w:tc>
          <w:tcPr>
            <w:tcW w:w="1128" w:type="dxa"/>
            <w:tcBorders>
              <w:top w:val="single" w:sz="6" w:space="0" w:color="auto"/>
              <w:left w:val="single" w:sz="6" w:space="0" w:color="auto"/>
              <w:right w:val="single" w:sz="4" w:space="0" w:color="auto"/>
            </w:tcBorders>
            <w:vAlign w:val="center"/>
          </w:tcPr>
          <w:p w14:paraId="45D17492" w14:textId="77777777" w:rsidR="00FB6977" w:rsidRPr="00785A8C" w:rsidRDefault="00FB6977" w:rsidP="000F2FCD">
            <w:pPr>
              <w:tabs>
                <w:tab w:val="left" w:pos="-720"/>
              </w:tabs>
              <w:suppressAutoHyphens/>
              <w:spacing w:after="0"/>
              <w:rPr>
                <w:rFonts w:asciiTheme="minorHAnsi" w:hAnsiTheme="minorHAnsi" w:cstheme="minorHAnsi"/>
                <w:spacing w:val="-3"/>
              </w:rPr>
            </w:pPr>
            <w:r w:rsidRPr="00785A8C">
              <w:rPr>
                <w:rFonts w:asciiTheme="minorHAnsi" w:hAnsiTheme="minorHAnsi" w:cstheme="minorHAnsi"/>
                <w:spacing w:val="-3"/>
              </w:rPr>
              <w:t>1</w:t>
            </w:r>
          </w:p>
        </w:tc>
        <w:tc>
          <w:tcPr>
            <w:tcW w:w="1134" w:type="dxa"/>
            <w:tcBorders>
              <w:top w:val="single" w:sz="4" w:space="0" w:color="auto"/>
              <w:left w:val="single" w:sz="4" w:space="0" w:color="auto"/>
              <w:right w:val="single" w:sz="4" w:space="0" w:color="auto"/>
            </w:tcBorders>
            <w:vAlign w:val="center"/>
          </w:tcPr>
          <w:p w14:paraId="0F71D3F1" w14:textId="77777777" w:rsidR="00FB6977" w:rsidRPr="00785A8C" w:rsidRDefault="00FB6977" w:rsidP="000F2FCD">
            <w:pPr>
              <w:tabs>
                <w:tab w:val="center" w:pos="1510"/>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3.5 – 4.0</w:t>
            </w:r>
          </w:p>
        </w:tc>
        <w:tc>
          <w:tcPr>
            <w:tcW w:w="1276" w:type="dxa"/>
            <w:tcBorders>
              <w:top w:val="single" w:sz="4" w:space="0" w:color="auto"/>
              <w:left w:val="single" w:sz="4" w:space="0" w:color="auto"/>
              <w:bottom w:val="single" w:sz="4" w:space="0" w:color="auto"/>
              <w:right w:val="single" w:sz="4" w:space="0" w:color="auto"/>
            </w:tcBorders>
          </w:tcPr>
          <w:p w14:paraId="1CDC824B" w14:textId="77777777" w:rsidR="00FB6977" w:rsidRPr="00785A8C" w:rsidRDefault="00FB6977" w:rsidP="000F2FCD">
            <w:pPr>
              <w:rPr>
                <w:rFonts w:asciiTheme="minorHAnsi" w:hAnsiTheme="minorHAnsi" w:cstheme="minorHAnsi"/>
              </w:rPr>
            </w:pPr>
            <w:r w:rsidRPr="00785A8C">
              <w:rPr>
                <w:rFonts w:asciiTheme="minorHAnsi" w:hAnsiTheme="minorHAnsi" w:cstheme="minorHAnsi"/>
                <w:i/>
                <w:iCs/>
                <w:spacing w:val="-3"/>
              </w:rPr>
              <w:t>CCH</w:t>
            </w:r>
          </w:p>
        </w:tc>
        <w:tc>
          <w:tcPr>
            <w:tcW w:w="5954" w:type="dxa"/>
            <w:tcBorders>
              <w:top w:val="single" w:sz="6" w:space="0" w:color="auto"/>
              <w:left w:val="single" w:sz="4" w:space="0" w:color="auto"/>
              <w:right w:val="double" w:sz="6" w:space="0" w:color="auto"/>
            </w:tcBorders>
            <w:vAlign w:val="center"/>
          </w:tcPr>
          <w:p w14:paraId="527F447F" w14:textId="77777777" w:rsidR="00FB6977" w:rsidRPr="00785A8C" w:rsidRDefault="00FB6977" w:rsidP="000F2FCD">
            <w:pPr>
              <w:tabs>
                <w:tab w:val="center" w:pos="1481"/>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DCC patient administration, patient monitoring, ward round, MDT</w:t>
            </w:r>
          </w:p>
        </w:tc>
      </w:tr>
      <w:tr w:rsidR="00FB6977" w:rsidRPr="00785A8C" w14:paraId="629CC821" w14:textId="77777777" w:rsidTr="008554D4">
        <w:trPr>
          <w:cantSplit/>
          <w:trHeight w:val="65"/>
          <w:jc w:val="center"/>
        </w:trPr>
        <w:tc>
          <w:tcPr>
            <w:tcW w:w="1684" w:type="dxa"/>
            <w:tcBorders>
              <w:top w:val="single" w:sz="6" w:space="0" w:color="auto"/>
              <w:left w:val="double" w:sz="6" w:space="0" w:color="auto"/>
            </w:tcBorders>
            <w:shd w:val="pct10" w:color="auto" w:fill="auto"/>
            <w:vAlign w:val="center"/>
          </w:tcPr>
          <w:p w14:paraId="29DCF784" w14:textId="77777777" w:rsidR="00FB6977" w:rsidRPr="00785A8C" w:rsidRDefault="00FB6977" w:rsidP="000F2FCD">
            <w:pPr>
              <w:pStyle w:val="Heading2"/>
              <w:jc w:val="left"/>
              <w:rPr>
                <w:rFonts w:asciiTheme="minorHAnsi" w:hAnsiTheme="minorHAnsi" w:cstheme="minorHAnsi"/>
                <w:sz w:val="22"/>
                <w:szCs w:val="22"/>
              </w:rPr>
            </w:pPr>
            <w:r w:rsidRPr="00785A8C">
              <w:rPr>
                <w:rFonts w:asciiTheme="minorHAnsi" w:hAnsiTheme="minorHAnsi" w:cstheme="minorHAnsi"/>
                <w:sz w:val="22"/>
                <w:szCs w:val="22"/>
              </w:rPr>
              <w:t>FRIDAY PM</w:t>
            </w:r>
          </w:p>
          <w:p w14:paraId="1D105F0B" w14:textId="77777777" w:rsidR="00FB6977" w:rsidRPr="00785A8C" w:rsidRDefault="00FB6977" w:rsidP="000F2FCD">
            <w:pPr>
              <w:pStyle w:val="EndnoteText"/>
              <w:rPr>
                <w:rFonts w:asciiTheme="minorHAnsi" w:hAnsiTheme="minorHAnsi" w:cstheme="minorHAnsi"/>
                <w:sz w:val="22"/>
                <w:szCs w:val="22"/>
                <w:lang w:val="en-GB"/>
              </w:rPr>
            </w:pPr>
          </w:p>
        </w:tc>
        <w:tc>
          <w:tcPr>
            <w:tcW w:w="1128" w:type="dxa"/>
            <w:tcBorders>
              <w:top w:val="single" w:sz="6" w:space="0" w:color="auto"/>
              <w:left w:val="single" w:sz="6" w:space="0" w:color="auto"/>
              <w:bottom w:val="single" w:sz="6" w:space="0" w:color="auto"/>
              <w:right w:val="single" w:sz="4" w:space="0" w:color="auto"/>
            </w:tcBorders>
            <w:vAlign w:val="center"/>
          </w:tcPr>
          <w:p w14:paraId="181AE58A" w14:textId="77777777" w:rsidR="00FB6977" w:rsidRPr="00785A8C" w:rsidRDefault="00FB6977" w:rsidP="000F2FCD">
            <w:pPr>
              <w:tabs>
                <w:tab w:val="left" w:pos="-720"/>
              </w:tabs>
              <w:suppressAutoHyphens/>
              <w:spacing w:after="0"/>
              <w:rPr>
                <w:rFonts w:asciiTheme="minorHAnsi" w:hAnsiTheme="minorHAnsi" w:cstheme="minorHAnsi"/>
                <w:spacing w:val="-3"/>
              </w:rPr>
            </w:pPr>
            <w:r w:rsidRPr="00785A8C">
              <w:rPr>
                <w:rFonts w:asciiTheme="minorHAnsi" w:hAnsiTheme="minorHAnsi" w:cstheme="minorHAnsi"/>
                <w:spacing w:val="-3"/>
              </w:rPr>
              <w:t>0.6</w:t>
            </w:r>
          </w:p>
        </w:tc>
        <w:tc>
          <w:tcPr>
            <w:tcW w:w="1134" w:type="dxa"/>
            <w:tcBorders>
              <w:top w:val="single" w:sz="4" w:space="0" w:color="auto"/>
              <w:left w:val="single" w:sz="4" w:space="0" w:color="auto"/>
              <w:bottom w:val="single" w:sz="6" w:space="0" w:color="auto"/>
              <w:right w:val="single" w:sz="4" w:space="0" w:color="auto"/>
            </w:tcBorders>
            <w:vAlign w:val="center"/>
          </w:tcPr>
          <w:p w14:paraId="5AE4AFFB" w14:textId="77777777" w:rsidR="00FB6977" w:rsidRPr="00785A8C" w:rsidRDefault="00FB6977" w:rsidP="000F2FCD">
            <w:pPr>
              <w:tabs>
                <w:tab w:val="left" w:pos="-720"/>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3.5 – 4.0</w:t>
            </w:r>
          </w:p>
        </w:tc>
        <w:tc>
          <w:tcPr>
            <w:tcW w:w="1276" w:type="dxa"/>
            <w:tcBorders>
              <w:top w:val="single" w:sz="4" w:space="0" w:color="auto"/>
              <w:left w:val="single" w:sz="4" w:space="0" w:color="auto"/>
              <w:bottom w:val="single" w:sz="6" w:space="0" w:color="auto"/>
              <w:right w:val="single" w:sz="4" w:space="0" w:color="auto"/>
            </w:tcBorders>
            <w:vAlign w:val="center"/>
          </w:tcPr>
          <w:p w14:paraId="124009A7" w14:textId="77777777" w:rsidR="00FB6977" w:rsidRPr="00785A8C" w:rsidRDefault="00FB6977" w:rsidP="000F2FCD">
            <w:pPr>
              <w:tabs>
                <w:tab w:val="left" w:pos="-720"/>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CCH</w:t>
            </w:r>
          </w:p>
        </w:tc>
        <w:tc>
          <w:tcPr>
            <w:tcW w:w="5954" w:type="dxa"/>
            <w:tcBorders>
              <w:top w:val="single" w:sz="6" w:space="0" w:color="auto"/>
              <w:left w:val="single" w:sz="4" w:space="0" w:color="auto"/>
              <w:bottom w:val="single" w:sz="6" w:space="0" w:color="auto"/>
              <w:right w:val="double" w:sz="6" w:space="0" w:color="auto"/>
            </w:tcBorders>
            <w:vAlign w:val="center"/>
          </w:tcPr>
          <w:p w14:paraId="3DBEFA80" w14:textId="77777777" w:rsidR="00FB6977" w:rsidRPr="00785A8C" w:rsidRDefault="00FB6977" w:rsidP="000F2FCD">
            <w:pPr>
              <w:tabs>
                <w:tab w:val="center" w:pos="1481"/>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DCC patient administration, patient monitoring, ward round, MDT</w:t>
            </w:r>
          </w:p>
        </w:tc>
      </w:tr>
      <w:tr w:rsidR="00FB6977" w:rsidRPr="00785A8C" w14:paraId="361A1B6F" w14:textId="77777777" w:rsidTr="008554D4">
        <w:trPr>
          <w:cantSplit/>
          <w:trHeight w:val="65"/>
          <w:jc w:val="center"/>
        </w:trPr>
        <w:tc>
          <w:tcPr>
            <w:tcW w:w="1684" w:type="dxa"/>
            <w:tcBorders>
              <w:top w:val="single" w:sz="6" w:space="0" w:color="auto"/>
              <w:left w:val="double" w:sz="6" w:space="0" w:color="auto"/>
              <w:bottom w:val="single" w:sz="6" w:space="0" w:color="auto"/>
            </w:tcBorders>
            <w:shd w:val="pct10" w:color="auto" w:fill="auto"/>
            <w:vAlign w:val="center"/>
          </w:tcPr>
          <w:p w14:paraId="33B68CB4" w14:textId="77777777" w:rsidR="00FB6977" w:rsidRPr="00785A8C" w:rsidRDefault="00FB6977" w:rsidP="000F2FCD">
            <w:pPr>
              <w:tabs>
                <w:tab w:val="left" w:pos="-720"/>
              </w:tabs>
              <w:suppressAutoHyphens/>
              <w:spacing w:after="0"/>
              <w:rPr>
                <w:rFonts w:asciiTheme="minorHAnsi" w:hAnsiTheme="minorHAnsi" w:cstheme="minorHAnsi"/>
                <w:b/>
                <w:spacing w:val="-3"/>
              </w:rPr>
            </w:pPr>
            <w:r w:rsidRPr="00785A8C">
              <w:rPr>
                <w:rFonts w:asciiTheme="minorHAnsi" w:hAnsiTheme="minorHAnsi" w:cstheme="minorHAnsi"/>
                <w:b/>
                <w:spacing w:val="-3"/>
              </w:rPr>
              <w:t>ON CALL</w:t>
            </w:r>
          </w:p>
          <w:p w14:paraId="7D40B2BF" w14:textId="77777777" w:rsidR="00FB6977" w:rsidRPr="00785A8C" w:rsidRDefault="00FB6977" w:rsidP="000F2FCD">
            <w:pPr>
              <w:pStyle w:val="EndnoteText"/>
              <w:tabs>
                <w:tab w:val="left" w:pos="-720"/>
              </w:tabs>
              <w:suppressAutoHyphens/>
              <w:rPr>
                <w:rFonts w:asciiTheme="minorHAnsi" w:hAnsiTheme="minorHAnsi" w:cstheme="minorHAnsi"/>
                <w:spacing w:val="-3"/>
                <w:sz w:val="22"/>
                <w:szCs w:val="22"/>
                <w:lang w:val="en-GB"/>
              </w:rPr>
            </w:pPr>
          </w:p>
        </w:tc>
        <w:tc>
          <w:tcPr>
            <w:tcW w:w="1128" w:type="dxa"/>
            <w:tcBorders>
              <w:top w:val="single" w:sz="6" w:space="0" w:color="auto"/>
              <w:left w:val="single" w:sz="6" w:space="0" w:color="auto"/>
              <w:bottom w:val="single" w:sz="6" w:space="0" w:color="auto"/>
              <w:right w:val="single" w:sz="6" w:space="0" w:color="auto"/>
            </w:tcBorders>
            <w:vAlign w:val="center"/>
          </w:tcPr>
          <w:p w14:paraId="36165607" w14:textId="77777777" w:rsidR="00FB6977" w:rsidRPr="00785A8C" w:rsidRDefault="00FB6977" w:rsidP="000F2FCD">
            <w:pPr>
              <w:tabs>
                <w:tab w:val="left" w:pos="-720"/>
              </w:tabs>
              <w:suppressAutoHyphens/>
              <w:spacing w:after="0"/>
              <w:rPr>
                <w:rFonts w:asciiTheme="minorHAnsi" w:hAnsiTheme="minorHAnsi" w:cstheme="minorHAnsi"/>
                <w:spacing w:val="-3"/>
              </w:rPr>
            </w:pPr>
            <w:r w:rsidRPr="00785A8C">
              <w:rPr>
                <w:rFonts w:asciiTheme="minorHAnsi" w:hAnsiTheme="minorHAnsi" w:cstheme="minorHAnsi"/>
                <w:spacing w:val="-3"/>
              </w:rPr>
              <w:t>1:14</w:t>
            </w:r>
          </w:p>
        </w:tc>
        <w:tc>
          <w:tcPr>
            <w:tcW w:w="1134" w:type="dxa"/>
            <w:tcBorders>
              <w:top w:val="single" w:sz="6" w:space="0" w:color="auto"/>
              <w:left w:val="single" w:sz="6" w:space="0" w:color="auto"/>
              <w:bottom w:val="single" w:sz="6" w:space="0" w:color="auto"/>
              <w:right w:val="single" w:sz="6" w:space="0" w:color="auto"/>
            </w:tcBorders>
            <w:vAlign w:val="center"/>
          </w:tcPr>
          <w:p w14:paraId="11EF2223" w14:textId="77777777" w:rsidR="00FB6977" w:rsidRPr="00785A8C" w:rsidRDefault="00FB6977" w:rsidP="000F2FCD">
            <w:pPr>
              <w:tabs>
                <w:tab w:val="left" w:pos="-720"/>
              </w:tabs>
              <w:suppressAutoHyphens/>
              <w:spacing w:after="0"/>
              <w:rPr>
                <w:rFonts w:asciiTheme="minorHAnsi" w:hAnsiTheme="minorHAnsi" w:cstheme="minorHAnsi"/>
                <w:i/>
                <w:iCs/>
                <w:spacing w:val="-3"/>
              </w:rPr>
            </w:pPr>
          </w:p>
        </w:tc>
        <w:tc>
          <w:tcPr>
            <w:tcW w:w="1276" w:type="dxa"/>
            <w:tcBorders>
              <w:top w:val="single" w:sz="6" w:space="0" w:color="auto"/>
              <w:left w:val="single" w:sz="6" w:space="0" w:color="auto"/>
              <w:bottom w:val="single" w:sz="6" w:space="0" w:color="auto"/>
              <w:right w:val="single" w:sz="6" w:space="0" w:color="auto"/>
            </w:tcBorders>
            <w:vAlign w:val="center"/>
          </w:tcPr>
          <w:p w14:paraId="1DFD5928" w14:textId="77777777" w:rsidR="00FB6977" w:rsidRPr="00785A8C" w:rsidRDefault="00FB6977" w:rsidP="000F2FCD">
            <w:pPr>
              <w:tabs>
                <w:tab w:val="left" w:pos="-720"/>
              </w:tabs>
              <w:suppressAutoHyphens/>
              <w:spacing w:after="0"/>
              <w:rPr>
                <w:rFonts w:asciiTheme="minorHAnsi" w:hAnsiTheme="minorHAnsi" w:cstheme="minorHAnsi"/>
                <w:i/>
                <w:iCs/>
                <w:spacing w:val="-3"/>
              </w:rPr>
            </w:pPr>
          </w:p>
        </w:tc>
        <w:tc>
          <w:tcPr>
            <w:tcW w:w="5954" w:type="dxa"/>
            <w:tcBorders>
              <w:top w:val="single" w:sz="6" w:space="0" w:color="auto"/>
              <w:left w:val="single" w:sz="6" w:space="0" w:color="auto"/>
              <w:bottom w:val="single" w:sz="6" w:space="0" w:color="auto"/>
              <w:right w:val="double" w:sz="6" w:space="0" w:color="auto"/>
            </w:tcBorders>
            <w:vAlign w:val="center"/>
          </w:tcPr>
          <w:p w14:paraId="1B520F1A" w14:textId="77777777" w:rsidR="00FB6977" w:rsidRPr="00785A8C" w:rsidRDefault="00FB6977" w:rsidP="000F2FCD">
            <w:pPr>
              <w:tabs>
                <w:tab w:val="left" w:pos="-720"/>
              </w:tabs>
              <w:suppressAutoHyphens/>
              <w:spacing w:after="0"/>
              <w:rPr>
                <w:rFonts w:asciiTheme="minorHAnsi" w:hAnsiTheme="minorHAnsi" w:cstheme="minorHAnsi"/>
                <w:i/>
                <w:iCs/>
                <w:spacing w:val="-3"/>
              </w:rPr>
            </w:pPr>
            <w:r w:rsidRPr="00785A8C">
              <w:rPr>
                <w:rFonts w:asciiTheme="minorHAnsi" w:hAnsiTheme="minorHAnsi" w:cstheme="minorHAnsi"/>
                <w:i/>
                <w:iCs/>
                <w:spacing w:val="-3"/>
              </w:rPr>
              <w:t>On call</w:t>
            </w:r>
          </w:p>
        </w:tc>
      </w:tr>
    </w:tbl>
    <w:bookmarkEnd w:id="4"/>
    <w:p w14:paraId="229B33A3" w14:textId="77777777" w:rsidR="00B41270" w:rsidRPr="00785A8C" w:rsidRDefault="00B41270" w:rsidP="008958D7">
      <w:pPr>
        <w:rPr>
          <w:rFonts w:asciiTheme="minorHAnsi" w:hAnsiTheme="minorHAnsi" w:cstheme="minorHAnsi"/>
          <w:b/>
        </w:rPr>
      </w:pPr>
      <w:r w:rsidRPr="00785A8C">
        <w:rPr>
          <w:rFonts w:asciiTheme="minorHAnsi" w:hAnsiTheme="minorHAnsi" w:cstheme="minorHAnsi"/>
          <w:b/>
        </w:rPr>
        <w:t>On Call</w:t>
      </w:r>
      <w:r w:rsidRPr="00785A8C">
        <w:rPr>
          <w:rFonts w:asciiTheme="minorHAnsi" w:hAnsiTheme="minorHAnsi" w:cstheme="minorHAnsi"/>
          <w:b/>
        </w:rPr>
        <w:tab/>
      </w:r>
      <w:r w:rsidRPr="00785A8C">
        <w:rPr>
          <w:rFonts w:asciiTheme="minorHAnsi" w:hAnsiTheme="minorHAnsi" w:cstheme="minorHAnsi"/>
          <w:b/>
        </w:rPr>
        <w:tab/>
      </w:r>
      <w:r w:rsidR="008958D7" w:rsidRPr="00785A8C">
        <w:rPr>
          <w:rFonts w:asciiTheme="minorHAnsi" w:hAnsiTheme="minorHAnsi" w:cstheme="minorHAnsi"/>
          <w:b/>
          <w:color w:val="000000" w:themeColor="text1"/>
        </w:rPr>
        <w:t xml:space="preserve"> </w:t>
      </w:r>
      <w:r w:rsidR="008958D7" w:rsidRPr="00785A8C">
        <w:rPr>
          <w:rFonts w:asciiTheme="minorHAnsi" w:hAnsiTheme="minorHAnsi" w:cstheme="minorHAnsi"/>
          <w:b/>
        </w:rPr>
        <w:t>(Prospective C</w:t>
      </w:r>
      <w:r w:rsidRPr="00785A8C">
        <w:rPr>
          <w:rFonts w:asciiTheme="minorHAnsi" w:hAnsiTheme="minorHAnsi" w:cstheme="minorHAnsi"/>
          <w:b/>
        </w:rPr>
        <w:t>over)</w:t>
      </w:r>
    </w:p>
    <w:p w14:paraId="3718C48A" w14:textId="77777777" w:rsidR="00D768EA" w:rsidRPr="00785A8C" w:rsidRDefault="00D768EA" w:rsidP="008958D7">
      <w:pPr>
        <w:rPr>
          <w:rFonts w:asciiTheme="minorHAnsi" w:hAnsiTheme="minorHAnsi" w:cstheme="minorHAnsi"/>
          <w:b/>
        </w:rPr>
      </w:pPr>
      <w:r w:rsidRPr="00785A8C">
        <w:rPr>
          <w:rFonts w:asciiTheme="minorHAnsi" w:hAnsiTheme="minorHAnsi" w:cstheme="minorHAnsi"/>
          <w:b/>
        </w:rPr>
        <w:t>Note</w:t>
      </w:r>
    </w:p>
    <w:p w14:paraId="4C38B12F" w14:textId="77777777" w:rsidR="002E4878" w:rsidRPr="00785A8C" w:rsidRDefault="002E4878" w:rsidP="002E4878">
      <w:pPr>
        <w:spacing w:after="0"/>
        <w:jc w:val="both"/>
        <w:rPr>
          <w:rFonts w:asciiTheme="minorHAnsi" w:hAnsiTheme="minorHAnsi" w:cstheme="minorHAnsi"/>
          <w:lang w:val="en-GB"/>
        </w:rPr>
      </w:pPr>
      <w:r w:rsidRPr="00785A8C">
        <w:rPr>
          <w:rFonts w:asciiTheme="minorHAnsi" w:hAnsiTheme="minorHAnsi" w:cstheme="minorHAnsi"/>
          <w:lang w:val="en-GB"/>
        </w:rPr>
        <w:t>This is a standard 10 session job plan (37.5 hours).  2 sessions will be allocated within the job plan for core SPA activities and 1 SPA will be allocated for induction purposes during the first 3-months’, following which an interim job plan meeting will be timetabled to review the notional split of DCC/SPA time and the agreement for the additional SPA session will be arranged by mutual agreement between the Consultant appointee and Directorate where additional SPA time / activity can be identified and evide</w:t>
      </w:r>
      <w:r w:rsidR="00FB6977" w:rsidRPr="00785A8C">
        <w:rPr>
          <w:rFonts w:asciiTheme="minorHAnsi" w:hAnsiTheme="minorHAnsi" w:cstheme="minorHAnsi"/>
          <w:lang w:val="en-GB"/>
        </w:rPr>
        <w:t>nced in specific SPA roles.   </w:t>
      </w:r>
      <w:r w:rsidRPr="00785A8C">
        <w:rPr>
          <w:rFonts w:asciiTheme="minorHAnsi" w:hAnsiTheme="minorHAnsi" w:cstheme="minorHAnsi"/>
          <w:lang w:val="en-GB"/>
        </w:rPr>
        <w:t>If sufficient outcomes from SPA time cannot be evidenced at this interim meeting, the additional SPA session will be reallocated to a DCC session.</w:t>
      </w:r>
    </w:p>
    <w:p w14:paraId="35F223C1" w14:textId="77777777" w:rsidR="002E4878" w:rsidRPr="00785A8C" w:rsidRDefault="002E4878" w:rsidP="002E4878">
      <w:pPr>
        <w:spacing w:after="0"/>
        <w:jc w:val="both"/>
        <w:rPr>
          <w:rFonts w:asciiTheme="minorHAnsi" w:hAnsiTheme="minorHAnsi" w:cstheme="minorHAnsi"/>
          <w:lang w:val="en-GB"/>
        </w:rPr>
      </w:pPr>
      <w:r w:rsidRPr="00785A8C">
        <w:rPr>
          <w:rFonts w:asciiTheme="minorHAnsi" w:hAnsiTheme="minorHAnsi" w:cstheme="minorHAnsi"/>
          <w:lang w:val="en-GB"/>
        </w:rPr>
        <w:t> </w:t>
      </w:r>
    </w:p>
    <w:p w14:paraId="25526820" w14:textId="77777777" w:rsidR="002E4878" w:rsidRPr="00785A8C" w:rsidRDefault="002E4878" w:rsidP="002E4878">
      <w:pPr>
        <w:spacing w:after="0"/>
        <w:jc w:val="both"/>
        <w:rPr>
          <w:rFonts w:asciiTheme="minorHAnsi" w:hAnsiTheme="minorHAnsi" w:cstheme="minorHAnsi"/>
          <w:lang w:val="en-GB"/>
        </w:rPr>
      </w:pPr>
      <w:r w:rsidRPr="00785A8C">
        <w:rPr>
          <w:rFonts w:asciiTheme="minorHAnsi" w:hAnsiTheme="minorHAnsi" w:cstheme="minorHAnsi"/>
          <w:lang w:val="en-GB"/>
        </w:rPr>
        <w:t xml:space="preserve">The Job Plan will be reviewed and agreed on an annual basis between you and your Clinical Director.  In cases where it is not possible to agree a Job Plan, either initially or at an annual review, the appeal mechanism will be as laid out in the Amendment of the National Contract in Wales.    Annual job plan reviews will also be supported by the Consultant appraisal system which reviews a </w:t>
      </w:r>
      <w:proofErr w:type="gramStart"/>
      <w:r w:rsidRPr="00785A8C">
        <w:rPr>
          <w:rFonts w:asciiTheme="minorHAnsi" w:hAnsiTheme="minorHAnsi" w:cstheme="minorHAnsi"/>
          <w:lang w:val="en-GB"/>
        </w:rPr>
        <w:t>Consultant’s</w:t>
      </w:r>
      <w:proofErr w:type="gramEnd"/>
      <w:r w:rsidRPr="00785A8C">
        <w:rPr>
          <w:rFonts w:asciiTheme="minorHAnsi" w:hAnsiTheme="minorHAnsi" w:cstheme="minorHAnsi"/>
          <w:lang w:val="en-GB"/>
        </w:rPr>
        <w:t xml:space="preserve"> work and performance and identifies development needs as subsequently reflected in a personal development plan.; this will be reviewed annually in line with the contract.</w:t>
      </w:r>
    </w:p>
    <w:p w14:paraId="65715243" w14:textId="77777777" w:rsidR="002E4878" w:rsidRPr="00785A8C" w:rsidRDefault="002E4878" w:rsidP="002E4878">
      <w:pPr>
        <w:spacing w:after="0"/>
        <w:jc w:val="both"/>
        <w:rPr>
          <w:rFonts w:asciiTheme="minorHAnsi" w:hAnsiTheme="minorHAnsi" w:cstheme="minorHAnsi"/>
          <w:lang w:val="en-GB"/>
        </w:rPr>
      </w:pPr>
      <w:r w:rsidRPr="00785A8C">
        <w:rPr>
          <w:rFonts w:asciiTheme="minorHAnsi" w:hAnsiTheme="minorHAnsi" w:cstheme="minorHAnsi"/>
          <w:lang w:val="en-GB"/>
        </w:rPr>
        <w:t> </w:t>
      </w:r>
    </w:p>
    <w:p w14:paraId="5AA533FF" w14:textId="319B791D" w:rsidR="00B83CF6" w:rsidRPr="00785A8C" w:rsidRDefault="002E4878" w:rsidP="008554D4">
      <w:pPr>
        <w:spacing w:after="0"/>
        <w:jc w:val="both"/>
        <w:rPr>
          <w:rFonts w:asciiTheme="minorHAnsi" w:hAnsiTheme="minorHAnsi" w:cstheme="minorHAnsi"/>
          <w:b/>
        </w:rPr>
      </w:pPr>
      <w:r w:rsidRPr="00785A8C">
        <w:rPr>
          <w:rFonts w:asciiTheme="minorHAnsi" w:hAnsiTheme="minorHAnsi" w:cstheme="minorHAnsi"/>
          <w:lang w:val="en-GB"/>
        </w:rPr>
        <w:t xml:space="preserve">Mentoring arrangements are available in the </w:t>
      </w:r>
      <w:proofErr w:type="gramStart"/>
      <w:r w:rsidRPr="00785A8C">
        <w:rPr>
          <w:rFonts w:asciiTheme="minorHAnsi" w:hAnsiTheme="minorHAnsi" w:cstheme="minorHAnsi"/>
          <w:lang w:val="en-GB"/>
        </w:rPr>
        <w:t>Directorate</w:t>
      </w:r>
      <w:proofErr w:type="gramEnd"/>
      <w:r w:rsidRPr="00785A8C">
        <w:rPr>
          <w:rFonts w:asciiTheme="minorHAnsi" w:hAnsiTheme="minorHAnsi" w:cstheme="minorHAnsi"/>
          <w:lang w:val="en-GB"/>
        </w:rPr>
        <w:t xml:space="preserve"> and a senior clinician may be provided to the successful candidate if desired; the Health Board also run a Consultant Development Programme.</w:t>
      </w:r>
      <w:r w:rsidR="00B83CF6" w:rsidRPr="00785A8C">
        <w:rPr>
          <w:rFonts w:asciiTheme="minorHAnsi" w:hAnsiTheme="minorHAnsi" w:cstheme="minorHAnsi"/>
          <w:b/>
        </w:rPr>
        <w:br w:type="page"/>
      </w:r>
    </w:p>
    <w:p w14:paraId="0EC89D53" w14:textId="77777777" w:rsidR="00B83CF6" w:rsidRPr="00785A8C" w:rsidRDefault="00B83CF6" w:rsidP="00B83CF6">
      <w:pPr>
        <w:pStyle w:val="Heading1"/>
        <w:jc w:val="center"/>
        <w:rPr>
          <w:rFonts w:asciiTheme="minorHAnsi" w:hAnsiTheme="minorHAnsi" w:cstheme="minorHAnsi"/>
          <w:b/>
          <w:bCs/>
          <w:color w:val="auto"/>
          <w:sz w:val="22"/>
          <w:szCs w:val="22"/>
        </w:rPr>
      </w:pPr>
      <w:bookmarkStart w:id="5" w:name="_Hlk195783146"/>
      <w:bookmarkStart w:id="6" w:name="_Hlk195530316"/>
      <w:r w:rsidRPr="00785A8C">
        <w:rPr>
          <w:rFonts w:asciiTheme="minorHAnsi" w:hAnsiTheme="minorHAnsi" w:cstheme="minorHAnsi"/>
          <w:b/>
          <w:bCs/>
          <w:color w:val="auto"/>
          <w:sz w:val="22"/>
          <w:szCs w:val="22"/>
        </w:rPr>
        <w:lastRenderedPageBreak/>
        <w:t xml:space="preserve">DIRECTORATE/LOCALITY/DELIVERY UNIT </w:t>
      </w:r>
      <w:r w:rsidR="00250340" w:rsidRPr="00785A8C">
        <w:rPr>
          <w:rFonts w:asciiTheme="minorHAnsi" w:hAnsiTheme="minorHAnsi" w:cstheme="minorHAnsi"/>
          <w:b/>
          <w:bCs/>
          <w:color w:val="auto"/>
          <w:sz w:val="22"/>
          <w:szCs w:val="22"/>
        </w:rPr>
        <w:t xml:space="preserve">MENTAL HEALTH AND LEARNING DISABILITIES </w:t>
      </w:r>
    </w:p>
    <w:bookmarkEnd w:id="5"/>
    <w:p w14:paraId="41482AE8" w14:textId="77777777" w:rsidR="00B83CF6" w:rsidRPr="00785A8C" w:rsidRDefault="00B83CF6" w:rsidP="00B83CF6">
      <w:pPr>
        <w:pStyle w:val="Heading2"/>
        <w:jc w:val="center"/>
        <w:rPr>
          <w:rFonts w:asciiTheme="minorHAnsi" w:hAnsiTheme="minorHAnsi" w:cstheme="minorHAnsi"/>
          <w:bCs/>
          <w:sz w:val="22"/>
          <w:szCs w:val="22"/>
        </w:rPr>
      </w:pPr>
      <w:r w:rsidRPr="00785A8C">
        <w:rPr>
          <w:rFonts w:asciiTheme="minorHAnsi" w:hAnsiTheme="minorHAnsi" w:cstheme="minorHAnsi"/>
          <w:bCs/>
          <w:sz w:val="22"/>
          <w:szCs w:val="22"/>
        </w:rPr>
        <w:t>PERSON SPECIFICATION</w:t>
      </w:r>
    </w:p>
    <w:tbl>
      <w:tblPr>
        <w:tblW w:w="10661"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3"/>
        <w:gridCol w:w="1097"/>
        <w:gridCol w:w="1236"/>
        <w:gridCol w:w="1370"/>
        <w:gridCol w:w="1097"/>
        <w:gridCol w:w="1648"/>
      </w:tblGrid>
      <w:tr w:rsidR="00B83CF6" w:rsidRPr="00785A8C" w14:paraId="693DF0CC" w14:textId="77777777" w:rsidTr="00B83CF6">
        <w:trPr>
          <w:cantSplit/>
          <w:trHeight w:val="508"/>
        </w:trPr>
        <w:tc>
          <w:tcPr>
            <w:tcW w:w="10661" w:type="dxa"/>
            <w:gridSpan w:val="6"/>
            <w:tcBorders>
              <w:top w:val="single" w:sz="18" w:space="0" w:color="auto"/>
              <w:left w:val="single" w:sz="18" w:space="0" w:color="auto"/>
              <w:bottom w:val="single" w:sz="18" w:space="0" w:color="auto"/>
              <w:right w:val="single" w:sz="18" w:space="0" w:color="auto"/>
            </w:tcBorders>
          </w:tcPr>
          <w:p w14:paraId="08A2D123" w14:textId="77777777" w:rsidR="00B83CF6" w:rsidRPr="00785A8C" w:rsidRDefault="00B83CF6" w:rsidP="00250340">
            <w:pPr>
              <w:spacing w:before="240" w:after="0" w:line="360" w:lineRule="auto"/>
              <w:jc w:val="center"/>
              <w:rPr>
                <w:rFonts w:asciiTheme="minorHAnsi" w:hAnsiTheme="minorHAnsi" w:cstheme="minorHAnsi"/>
                <w:b/>
              </w:rPr>
            </w:pPr>
            <w:r w:rsidRPr="00785A8C">
              <w:rPr>
                <w:rFonts w:asciiTheme="minorHAnsi" w:hAnsiTheme="minorHAnsi" w:cstheme="minorHAnsi"/>
                <w:bCs/>
              </w:rPr>
              <w:br w:type="page"/>
            </w:r>
            <w:r w:rsidRPr="00785A8C">
              <w:rPr>
                <w:rFonts w:asciiTheme="minorHAnsi" w:hAnsiTheme="minorHAnsi" w:cstheme="minorHAnsi"/>
                <w:b/>
              </w:rPr>
              <w:t xml:space="preserve">Job Title: </w:t>
            </w:r>
            <w:r w:rsidR="00250340" w:rsidRPr="00785A8C">
              <w:rPr>
                <w:rFonts w:asciiTheme="minorHAnsi" w:eastAsia="Calibri" w:hAnsiTheme="minorHAnsi" w:cstheme="minorHAnsi"/>
                <w:b/>
                <w:lang w:val="en-GB"/>
              </w:rPr>
              <w:t xml:space="preserve">Consultant </w:t>
            </w:r>
          </w:p>
        </w:tc>
      </w:tr>
      <w:tr w:rsidR="00B83CF6" w:rsidRPr="00785A8C" w14:paraId="03317F36" w14:textId="77777777" w:rsidTr="00801BD6">
        <w:trPr>
          <w:cantSplit/>
          <w:trHeight w:val="35"/>
        </w:trPr>
        <w:tc>
          <w:tcPr>
            <w:tcW w:w="6546" w:type="dxa"/>
            <w:gridSpan w:val="3"/>
            <w:tcBorders>
              <w:top w:val="nil"/>
              <w:left w:val="single" w:sz="18" w:space="0" w:color="auto"/>
              <w:bottom w:val="nil"/>
              <w:right w:val="single" w:sz="18" w:space="0" w:color="auto"/>
            </w:tcBorders>
            <w:shd w:val="pct5" w:color="auto" w:fill="FFFFFF"/>
          </w:tcPr>
          <w:p w14:paraId="084BAE16" w14:textId="77777777" w:rsidR="00B83CF6" w:rsidRPr="00785A8C" w:rsidRDefault="00B83CF6" w:rsidP="00AE6BE8">
            <w:pPr>
              <w:pStyle w:val="Heading5"/>
              <w:spacing w:before="0"/>
              <w:jc w:val="center"/>
              <w:rPr>
                <w:rFonts w:asciiTheme="minorHAnsi" w:hAnsiTheme="minorHAnsi" w:cstheme="minorHAnsi"/>
                <w:b/>
              </w:rPr>
            </w:pPr>
            <w:r w:rsidRPr="00785A8C">
              <w:rPr>
                <w:rFonts w:asciiTheme="minorHAnsi" w:hAnsiTheme="minorHAnsi" w:cstheme="minorHAnsi"/>
                <w:b/>
                <w:color w:val="auto"/>
              </w:rPr>
              <w:t>Criterion</w:t>
            </w:r>
          </w:p>
        </w:tc>
        <w:tc>
          <w:tcPr>
            <w:tcW w:w="4115" w:type="dxa"/>
            <w:gridSpan w:val="3"/>
            <w:tcBorders>
              <w:top w:val="nil"/>
              <w:left w:val="single" w:sz="18" w:space="0" w:color="auto"/>
              <w:bottom w:val="nil"/>
              <w:right w:val="single" w:sz="18" w:space="0" w:color="auto"/>
            </w:tcBorders>
            <w:shd w:val="pct5" w:color="auto" w:fill="FFFFFF"/>
          </w:tcPr>
          <w:p w14:paraId="5A622BA7" w14:textId="77777777" w:rsidR="00B83CF6" w:rsidRPr="00785A8C" w:rsidRDefault="00B83CF6" w:rsidP="00AE6BE8">
            <w:pPr>
              <w:pStyle w:val="Heading3"/>
              <w:spacing w:before="0" w:after="0" w:line="360" w:lineRule="auto"/>
              <w:jc w:val="center"/>
              <w:rPr>
                <w:rFonts w:asciiTheme="minorHAnsi" w:hAnsiTheme="minorHAnsi" w:cstheme="minorHAnsi"/>
                <w:i/>
                <w:sz w:val="22"/>
                <w:szCs w:val="22"/>
              </w:rPr>
            </w:pPr>
            <w:r w:rsidRPr="00785A8C">
              <w:rPr>
                <w:rFonts w:asciiTheme="minorHAnsi" w:hAnsiTheme="minorHAnsi" w:cstheme="minorHAnsi"/>
                <w:i/>
                <w:sz w:val="22"/>
                <w:szCs w:val="22"/>
              </w:rPr>
              <w:t>How Tested</w:t>
            </w:r>
          </w:p>
        </w:tc>
      </w:tr>
      <w:tr w:rsidR="00B83CF6" w:rsidRPr="00785A8C" w14:paraId="3CFF339B" w14:textId="77777777" w:rsidTr="00B83CF6">
        <w:trPr>
          <w:cantSplit/>
          <w:trHeight w:val="675"/>
        </w:trPr>
        <w:tc>
          <w:tcPr>
            <w:tcW w:w="4213" w:type="dxa"/>
            <w:tcBorders>
              <w:top w:val="single" w:sz="18" w:space="0" w:color="auto"/>
              <w:left w:val="single" w:sz="18" w:space="0" w:color="auto"/>
              <w:right w:val="single" w:sz="18" w:space="0" w:color="auto"/>
            </w:tcBorders>
            <w:shd w:val="pct5" w:color="auto" w:fill="FFFFFF"/>
          </w:tcPr>
          <w:p w14:paraId="1CE9F06B" w14:textId="77777777" w:rsidR="00B83CF6" w:rsidRPr="00785A8C" w:rsidRDefault="00B83CF6" w:rsidP="00D04268">
            <w:pPr>
              <w:pStyle w:val="Heading4"/>
              <w:spacing w:line="360" w:lineRule="auto"/>
              <w:rPr>
                <w:rFonts w:asciiTheme="minorHAnsi" w:hAnsiTheme="minorHAnsi" w:cstheme="minorHAnsi"/>
                <w:b/>
                <w:bCs/>
              </w:rPr>
            </w:pPr>
            <w:r w:rsidRPr="00785A8C">
              <w:rPr>
                <w:rFonts w:asciiTheme="minorHAnsi" w:hAnsiTheme="minorHAnsi" w:cstheme="minorHAnsi"/>
                <w:b/>
                <w:bCs/>
                <w:color w:val="auto"/>
              </w:rPr>
              <w:t>Qualifications</w:t>
            </w:r>
          </w:p>
        </w:tc>
        <w:tc>
          <w:tcPr>
            <w:tcW w:w="1097" w:type="dxa"/>
            <w:tcBorders>
              <w:top w:val="single" w:sz="18" w:space="0" w:color="auto"/>
              <w:left w:val="nil"/>
            </w:tcBorders>
            <w:shd w:val="pct5" w:color="auto" w:fill="FFFFFF"/>
          </w:tcPr>
          <w:p w14:paraId="55B8FC62" w14:textId="77777777" w:rsidR="00B83CF6" w:rsidRPr="00785A8C" w:rsidRDefault="00B83CF6" w:rsidP="00AE6BE8">
            <w:pPr>
              <w:spacing w:line="360" w:lineRule="auto"/>
              <w:rPr>
                <w:rFonts w:asciiTheme="minorHAnsi" w:hAnsiTheme="minorHAnsi" w:cstheme="minorHAnsi"/>
                <w:b/>
              </w:rPr>
            </w:pPr>
            <w:r w:rsidRPr="00785A8C">
              <w:rPr>
                <w:rFonts w:asciiTheme="minorHAnsi" w:hAnsiTheme="minorHAnsi" w:cstheme="minorHAnsi"/>
                <w:b/>
              </w:rPr>
              <w:t>Essential</w:t>
            </w:r>
          </w:p>
        </w:tc>
        <w:tc>
          <w:tcPr>
            <w:tcW w:w="1236" w:type="dxa"/>
            <w:tcBorders>
              <w:top w:val="single" w:sz="18" w:space="0" w:color="auto"/>
              <w:right w:val="single" w:sz="18" w:space="0" w:color="auto"/>
            </w:tcBorders>
            <w:shd w:val="pct5" w:color="auto" w:fill="FFFFFF"/>
          </w:tcPr>
          <w:p w14:paraId="34B71F55" w14:textId="77777777" w:rsidR="00B83CF6" w:rsidRPr="00785A8C" w:rsidRDefault="00B83CF6" w:rsidP="00AE6BE8">
            <w:pPr>
              <w:spacing w:line="360" w:lineRule="auto"/>
              <w:rPr>
                <w:rFonts w:asciiTheme="minorHAnsi" w:hAnsiTheme="minorHAnsi" w:cstheme="minorHAnsi"/>
                <w:b/>
              </w:rPr>
            </w:pPr>
            <w:r w:rsidRPr="00785A8C">
              <w:rPr>
                <w:rFonts w:asciiTheme="minorHAnsi" w:hAnsiTheme="minorHAnsi" w:cstheme="minorHAnsi"/>
                <w:b/>
              </w:rPr>
              <w:t>Desirable</w:t>
            </w:r>
          </w:p>
        </w:tc>
        <w:tc>
          <w:tcPr>
            <w:tcW w:w="1370" w:type="dxa"/>
            <w:tcBorders>
              <w:top w:val="single" w:sz="18" w:space="0" w:color="auto"/>
              <w:left w:val="nil"/>
            </w:tcBorders>
            <w:shd w:val="pct5" w:color="auto" w:fill="FFFFFF"/>
          </w:tcPr>
          <w:p w14:paraId="7039D0A6" w14:textId="77777777" w:rsidR="00B83CF6" w:rsidRPr="00785A8C" w:rsidRDefault="00B83CF6" w:rsidP="00AE6BE8">
            <w:pPr>
              <w:spacing w:line="360" w:lineRule="auto"/>
              <w:rPr>
                <w:rFonts w:asciiTheme="minorHAnsi" w:hAnsiTheme="minorHAnsi" w:cstheme="minorHAnsi"/>
                <w:b/>
              </w:rPr>
            </w:pPr>
            <w:r w:rsidRPr="00785A8C">
              <w:rPr>
                <w:rFonts w:asciiTheme="minorHAnsi" w:hAnsiTheme="minorHAnsi" w:cstheme="minorHAnsi"/>
                <w:b/>
              </w:rPr>
              <w:t>Application</w:t>
            </w:r>
          </w:p>
        </w:tc>
        <w:tc>
          <w:tcPr>
            <w:tcW w:w="1097" w:type="dxa"/>
            <w:tcBorders>
              <w:top w:val="single" w:sz="18" w:space="0" w:color="auto"/>
              <w:bottom w:val="nil"/>
              <w:right w:val="nil"/>
            </w:tcBorders>
            <w:shd w:val="pct5" w:color="auto" w:fill="FFFFFF"/>
          </w:tcPr>
          <w:p w14:paraId="75066929" w14:textId="77777777" w:rsidR="00B83CF6" w:rsidRPr="00785A8C" w:rsidRDefault="00B83CF6" w:rsidP="00AE6BE8">
            <w:pPr>
              <w:spacing w:line="360" w:lineRule="auto"/>
              <w:rPr>
                <w:rFonts w:asciiTheme="minorHAnsi" w:hAnsiTheme="minorHAnsi" w:cstheme="minorHAnsi"/>
                <w:b/>
              </w:rPr>
            </w:pPr>
            <w:r w:rsidRPr="00785A8C">
              <w:rPr>
                <w:rFonts w:asciiTheme="minorHAnsi" w:hAnsiTheme="minorHAnsi" w:cstheme="minorHAnsi"/>
                <w:b/>
              </w:rPr>
              <w:t>Interview</w:t>
            </w:r>
          </w:p>
        </w:tc>
        <w:tc>
          <w:tcPr>
            <w:tcW w:w="1648" w:type="dxa"/>
            <w:tcBorders>
              <w:top w:val="single" w:sz="18" w:space="0" w:color="auto"/>
              <w:left w:val="single" w:sz="4" w:space="0" w:color="auto"/>
              <w:bottom w:val="single" w:sz="4" w:space="0" w:color="auto"/>
              <w:right w:val="single" w:sz="18" w:space="0" w:color="auto"/>
            </w:tcBorders>
            <w:shd w:val="pct5" w:color="auto" w:fill="FFFFFF"/>
          </w:tcPr>
          <w:p w14:paraId="11FD49A7" w14:textId="77777777" w:rsidR="00B83CF6" w:rsidRPr="00785A8C" w:rsidRDefault="00B83CF6" w:rsidP="00AE6BE8">
            <w:pPr>
              <w:spacing w:line="360" w:lineRule="auto"/>
              <w:rPr>
                <w:rFonts w:asciiTheme="minorHAnsi" w:hAnsiTheme="minorHAnsi" w:cstheme="minorHAnsi"/>
                <w:b/>
              </w:rPr>
            </w:pPr>
            <w:r w:rsidRPr="00785A8C">
              <w:rPr>
                <w:rFonts w:asciiTheme="minorHAnsi" w:hAnsiTheme="minorHAnsi" w:cstheme="minorHAnsi"/>
                <w:b/>
              </w:rPr>
              <w:t>Presentation</w:t>
            </w:r>
          </w:p>
        </w:tc>
      </w:tr>
      <w:tr w:rsidR="00B83CF6" w:rsidRPr="00785A8C" w14:paraId="776EC048" w14:textId="77777777" w:rsidTr="00B83CF6">
        <w:trPr>
          <w:cantSplit/>
          <w:trHeight w:val="406"/>
        </w:trPr>
        <w:tc>
          <w:tcPr>
            <w:tcW w:w="4213" w:type="dxa"/>
            <w:tcBorders>
              <w:left w:val="single" w:sz="18" w:space="0" w:color="auto"/>
              <w:right w:val="single" w:sz="18" w:space="0" w:color="auto"/>
            </w:tcBorders>
          </w:tcPr>
          <w:p w14:paraId="256B9408" w14:textId="77777777" w:rsidR="00B83CF6" w:rsidRPr="00785A8C" w:rsidRDefault="00B83CF6" w:rsidP="00D04268">
            <w:pPr>
              <w:rPr>
                <w:rFonts w:asciiTheme="minorHAnsi" w:hAnsiTheme="minorHAnsi" w:cstheme="minorHAnsi"/>
                <w:iCs/>
              </w:rPr>
            </w:pPr>
            <w:r w:rsidRPr="00785A8C">
              <w:rPr>
                <w:rFonts w:asciiTheme="minorHAnsi" w:hAnsiTheme="minorHAnsi" w:cstheme="minorHAnsi"/>
                <w:iCs/>
              </w:rPr>
              <w:t>Registered with the GMC</w:t>
            </w:r>
          </w:p>
        </w:tc>
        <w:tc>
          <w:tcPr>
            <w:tcW w:w="1097" w:type="dxa"/>
            <w:tcBorders>
              <w:left w:val="nil"/>
            </w:tcBorders>
          </w:tcPr>
          <w:p w14:paraId="2B1ABEC4" w14:textId="77777777" w:rsidR="00B83CF6" w:rsidRPr="00785A8C" w:rsidRDefault="00B83CF6" w:rsidP="00D04268">
            <w:pPr>
              <w:spacing w:line="360" w:lineRule="auto"/>
              <w:jc w:val="center"/>
              <w:rPr>
                <w:rFonts w:asciiTheme="minorHAnsi" w:hAnsiTheme="minorHAnsi" w:cstheme="minorHAnsi"/>
                <w:b/>
              </w:rPr>
            </w:pPr>
            <w:r w:rsidRPr="00785A8C">
              <w:rPr>
                <w:rFonts w:asciiTheme="minorHAnsi" w:hAnsiTheme="minorHAnsi" w:cstheme="minorHAnsi"/>
                <w:b/>
              </w:rPr>
              <w:sym w:font="Wingdings 2" w:char="F050"/>
            </w:r>
          </w:p>
        </w:tc>
        <w:tc>
          <w:tcPr>
            <w:tcW w:w="1236" w:type="dxa"/>
            <w:tcBorders>
              <w:right w:val="single" w:sz="18" w:space="0" w:color="auto"/>
            </w:tcBorders>
          </w:tcPr>
          <w:p w14:paraId="3C152019" w14:textId="77777777" w:rsidR="00B83CF6" w:rsidRPr="00785A8C" w:rsidRDefault="00B83CF6" w:rsidP="00D04268">
            <w:pPr>
              <w:spacing w:line="360" w:lineRule="auto"/>
              <w:jc w:val="center"/>
              <w:rPr>
                <w:rFonts w:asciiTheme="minorHAnsi" w:hAnsiTheme="minorHAnsi" w:cstheme="minorHAnsi"/>
              </w:rPr>
            </w:pPr>
          </w:p>
        </w:tc>
        <w:tc>
          <w:tcPr>
            <w:tcW w:w="1370" w:type="dxa"/>
            <w:tcBorders>
              <w:left w:val="nil"/>
            </w:tcBorders>
          </w:tcPr>
          <w:p w14:paraId="117D3015" w14:textId="77777777" w:rsidR="00B83CF6" w:rsidRPr="00785A8C" w:rsidRDefault="00B83CF6" w:rsidP="00D04268">
            <w:pPr>
              <w:spacing w:line="360" w:lineRule="auto"/>
              <w:jc w:val="center"/>
              <w:rPr>
                <w:rFonts w:asciiTheme="minorHAnsi" w:hAnsiTheme="minorHAnsi" w:cstheme="minorHAnsi"/>
                <w:b/>
              </w:rPr>
            </w:pPr>
            <w:r w:rsidRPr="00785A8C">
              <w:rPr>
                <w:rFonts w:asciiTheme="minorHAnsi" w:hAnsiTheme="minorHAnsi" w:cstheme="minorHAnsi"/>
                <w:b/>
              </w:rPr>
              <w:sym w:font="Wingdings 2" w:char="F050"/>
            </w:r>
          </w:p>
        </w:tc>
        <w:tc>
          <w:tcPr>
            <w:tcW w:w="1097" w:type="dxa"/>
            <w:tcBorders>
              <w:right w:val="nil"/>
            </w:tcBorders>
          </w:tcPr>
          <w:p w14:paraId="0AAA56AC" w14:textId="77777777" w:rsidR="00B83CF6" w:rsidRPr="00785A8C" w:rsidRDefault="00B83CF6" w:rsidP="00D04268">
            <w:pPr>
              <w:spacing w:line="360" w:lineRule="auto"/>
              <w:jc w:val="center"/>
              <w:rPr>
                <w:rFonts w:asciiTheme="minorHAnsi" w:hAnsiTheme="minorHAnsi" w:cstheme="minorHAnsi"/>
              </w:rPr>
            </w:pPr>
          </w:p>
        </w:tc>
        <w:tc>
          <w:tcPr>
            <w:tcW w:w="1648" w:type="dxa"/>
            <w:tcBorders>
              <w:left w:val="single" w:sz="4" w:space="0" w:color="auto"/>
              <w:right w:val="single" w:sz="18" w:space="0" w:color="auto"/>
            </w:tcBorders>
          </w:tcPr>
          <w:p w14:paraId="43CBAB13" w14:textId="77777777" w:rsidR="00B83CF6" w:rsidRPr="00785A8C" w:rsidRDefault="00B83CF6" w:rsidP="00D04268">
            <w:pPr>
              <w:spacing w:line="360" w:lineRule="auto"/>
              <w:jc w:val="center"/>
              <w:rPr>
                <w:rFonts w:asciiTheme="minorHAnsi" w:hAnsiTheme="minorHAnsi" w:cstheme="minorHAnsi"/>
              </w:rPr>
            </w:pPr>
          </w:p>
        </w:tc>
      </w:tr>
      <w:tr w:rsidR="00B83CF6" w:rsidRPr="00785A8C" w14:paraId="2383BB30" w14:textId="77777777" w:rsidTr="00B83CF6">
        <w:trPr>
          <w:cantSplit/>
          <w:trHeight w:val="406"/>
        </w:trPr>
        <w:tc>
          <w:tcPr>
            <w:tcW w:w="4213" w:type="dxa"/>
            <w:tcBorders>
              <w:left w:val="single" w:sz="18" w:space="0" w:color="auto"/>
              <w:right w:val="single" w:sz="18" w:space="0" w:color="auto"/>
            </w:tcBorders>
          </w:tcPr>
          <w:p w14:paraId="6ED375D3" w14:textId="77777777" w:rsidR="00B83CF6" w:rsidRPr="00785A8C" w:rsidRDefault="00B83CF6" w:rsidP="00D04268">
            <w:pPr>
              <w:rPr>
                <w:rFonts w:asciiTheme="minorHAnsi" w:hAnsiTheme="minorHAnsi" w:cstheme="minorHAnsi"/>
                <w:iCs/>
              </w:rPr>
            </w:pPr>
            <w:r w:rsidRPr="00785A8C">
              <w:rPr>
                <w:rFonts w:asciiTheme="minorHAnsi" w:hAnsiTheme="minorHAnsi" w:cstheme="minorHAnsi"/>
                <w:iCs/>
              </w:rPr>
              <w:t>Licensed to practice</w:t>
            </w:r>
          </w:p>
        </w:tc>
        <w:tc>
          <w:tcPr>
            <w:tcW w:w="1097" w:type="dxa"/>
            <w:tcBorders>
              <w:left w:val="nil"/>
            </w:tcBorders>
          </w:tcPr>
          <w:p w14:paraId="415C209B" w14:textId="77777777" w:rsidR="00B83CF6" w:rsidRPr="00785A8C" w:rsidRDefault="00B83CF6" w:rsidP="00D04268">
            <w:pPr>
              <w:spacing w:line="360" w:lineRule="auto"/>
              <w:jc w:val="center"/>
              <w:rPr>
                <w:rFonts w:asciiTheme="minorHAnsi" w:hAnsiTheme="minorHAnsi" w:cstheme="minorHAnsi"/>
                <w:b/>
              </w:rPr>
            </w:pPr>
            <w:r w:rsidRPr="00785A8C">
              <w:rPr>
                <w:rFonts w:asciiTheme="minorHAnsi" w:hAnsiTheme="minorHAnsi" w:cstheme="minorHAnsi"/>
                <w:b/>
              </w:rPr>
              <w:sym w:font="Wingdings 2" w:char="F050"/>
            </w:r>
          </w:p>
        </w:tc>
        <w:tc>
          <w:tcPr>
            <w:tcW w:w="1236" w:type="dxa"/>
            <w:tcBorders>
              <w:right w:val="single" w:sz="18" w:space="0" w:color="auto"/>
            </w:tcBorders>
          </w:tcPr>
          <w:p w14:paraId="065BA504" w14:textId="77777777" w:rsidR="00B83CF6" w:rsidRPr="00785A8C" w:rsidRDefault="00B83CF6" w:rsidP="00D04268">
            <w:pPr>
              <w:spacing w:line="360" w:lineRule="auto"/>
              <w:jc w:val="center"/>
              <w:rPr>
                <w:rFonts w:asciiTheme="minorHAnsi" w:hAnsiTheme="minorHAnsi" w:cstheme="minorHAnsi"/>
              </w:rPr>
            </w:pPr>
          </w:p>
        </w:tc>
        <w:tc>
          <w:tcPr>
            <w:tcW w:w="1370" w:type="dxa"/>
            <w:tcBorders>
              <w:left w:val="nil"/>
            </w:tcBorders>
          </w:tcPr>
          <w:p w14:paraId="04D6419B" w14:textId="77777777" w:rsidR="00B83CF6" w:rsidRPr="00785A8C" w:rsidRDefault="00B83CF6" w:rsidP="00D04268">
            <w:pPr>
              <w:spacing w:line="360" w:lineRule="auto"/>
              <w:jc w:val="center"/>
              <w:rPr>
                <w:rFonts w:asciiTheme="minorHAnsi" w:hAnsiTheme="minorHAnsi" w:cstheme="minorHAnsi"/>
                <w:b/>
              </w:rPr>
            </w:pPr>
            <w:r w:rsidRPr="00785A8C">
              <w:rPr>
                <w:rFonts w:asciiTheme="minorHAnsi" w:hAnsiTheme="minorHAnsi" w:cstheme="minorHAnsi"/>
                <w:b/>
              </w:rPr>
              <w:sym w:font="Wingdings 2" w:char="F050"/>
            </w:r>
          </w:p>
        </w:tc>
        <w:tc>
          <w:tcPr>
            <w:tcW w:w="1097" w:type="dxa"/>
            <w:tcBorders>
              <w:right w:val="nil"/>
            </w:tcBorders>
          </w:tcPr>
          <w:p w14:paraId="2A9F7ECC"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648" w:type="dxa"/>
            <w:tcBorders>
              <w:left w:val="single" w:sz="4" w:space="0" w:color="auto"/>
              <w:right w:val="single" w:sz="18" w:space="0" w:color="auto"/>
            </w:tcBorders>
          </w:tcPr>
          <w:p w14:paraId="43D02762" w14:textId="77777777" w:rsidR="00B83CF6" w:rsidRPr="00785A8C" w:rsidRDefault="00B83CF6" w:rsidP="00D04268">
            <w:pPr>
              <w:spacing w:line="360" w:lineRule="auto"/>
              <w:jc w:val="center"/>
              <w:rPr>
                <w:rFonts w:asciiTheme="minorHAnsi" w:hAnsiTheme="minorHAnsi" w:cstheme="minorHAnsi"/>
              </w:rPr>
            </w:pPr>
          </w:p>
        </w:tc>
      </w:tr>
      <w:tr w:rsidR="00B83CF6" w:rsidRPr="00785A8C" w14:paraId="2414DABD" w14:textId="77777777" w:rsidTr="00B83CF6">
        <w:trPr>
          <w:cantSplit/>
          <w:trHeight w:val="2542"/>
        </w:trPr>
        <w:tc>
          <w:tcPr>
            <w:tcW w:w="4213" w:type="dxa"/>
            <w:tcBorders>
              <w:left w:val="single" w:sz="18" w:space="0" w:color="auto"/>
              <w:right w:val="single" w:sz="18" w:space="0" w:color="auto"/>
            </w:tcBorders>
          </w:tcPr>
          <w:p w14:paraId="0FB0D916" w14:textId="77777777" w:rsidR="00B83CF6" w:rsidRPr="00785A8C" w:rsidRDefault="00B83CF6" w:rsidP="00D04268">
            <w:pPr>
              <w:rPr>
                <w:rFonts w:asciiTheme="minorHAnsi" w:hAnsiTheme="minorHAnsi" w:cstheme="minorHAnsi"/>
                <w:iCs/>
              </w:rPr>
            </w:pPr>
            <w:r w:rsidRPr="00785A8C">
              <w:rPr>
                <w:rFonts w:asciiTheme="minorHAnsi" w:hAnsiTheme="minorHAnsi" w:cstheme="minorHAnsi"/>
                <w:iCs/>
              </w:rPr>
              <w:t xml:space="preserve">On Specialist Register with </w:t>
            </w:r>
            <w:r w:rsidRPr="00785A8C">
              <w:rPr>
                <w:rFonts w:asciiTheme="minorHAnsi" w:hAnsiTheme="minorHAnsi" w:cstheme="minorHAnsi"/>
                <w:iCs/>
                <w:color w:val="000000" w:themeColor="text1"/>
              </w:rPr>
              <w:t xml:space="preserve">GMC as a </w:t>
            </w:r>
            <w:r w:rsidR="00FB6977" w:rsidRPr="00785A8C">
              <w:rPr>
                <w:rFonts w:asciiTheme="minorHAnsi" w:hAnsiTheme="minorHAnsi" w:cstheme="minorHAnsi"/>
                <w:iCs/>
                <w:sz w:val="24"/>
                <w:szCs w:val="24"/>
              </w:rPr>
              <w:t>specialist in General Adult Psychiatry</w:t>
            </w:r>
          </w:p>
          <w:p w14:paraId="0E84E0C2" w14:textId="77777777" w:rsidR="00B83CF6" w:rsidRPr="00785A8C" w:rsidRDefault="00B83CF6" w:rsidP="00D04268">
            <w:pPr>
              <w:rPr>
                <w:rFonts w:asciiTheme="minorHAnsi" w:hAnsiTheme="minorHAnsi" w:cstheme="minorHAnsi"/>
                <w:iCs/>
              </w:rPr>
            </w:pPr>
            <w:r w:rsidRPr="00785A8C">
              <w:rPr>
                <w:rFonts w:asciiTheme="minorHAnsi" w:hAnsiTheme="minorHAnsi" w:cstheme="minorHAnsi"/>
                <w:b/>
                <w:bCs/>
                <w:iCs/>
              </w:rPr>
              <w:t>or</w:t>
            </w:r>
            <w:r w:rsidRPr="00785A8C">
              <w:rPr>
                <w:rFonts w:asciiTheme="minorHAnsi" w:hAnsiTheme="minorHAnsi" w:cstheme="minorHAnsi"/>
                <w:iCs/>
              </w:rPr>
              <w:t xml:space="preserve"> eligible for CCT within 6 months of date of interview and have passed exit exam </w:t>
            </w:r>
          </w:p>
          <w:p w14:paraId="1AAF3C0F" w14:textId="77777777" w:rsidR="00B83CF6" w:rsidRPr="00785A8C" w:rsidRDefault="00B83CF6" w:rsidP="00D04268">
            <w:pPr>
              <w:rPr>
                <w:rFonts w:asciiTheme="minorHAnsi" w:hAnsiTheme="minorHAnsi" w:cstheme="minorHAnsi"/>
                <w:iCs/>
              </w:rPr>
            </w:pPr>
            <w:r w:rsidRPr="00785A8C">
              <w:rPr>
                <w:rFonts w:asciiTheme="minorHAnsi" w:hAnsiTheme="minorHAnsi" w:cstheme="minorHAnsi"/>
                <w:b/>
                <w:bCs/>
                <w:iCs/>
              </w:rPr>
              <w:t xml:space="preserve">or </w:t>
            </w:r>
            <w:r w:rsidRPr="00785A8C">
              <w:rPr>
                <w:rFonts w:asciiTheme="minorHAnsi" w:hAnsiTheme="minorHAnsi" w:cstheme="minorHAnsi"/>
                <w:iCs/>
              </w:rPr>
              <w:t xml:space="preserve">a statement of eligibility for registration issued by PMETB </w:t>
            </w:r>
          </w:p>
          <w:p w14:paraId="4F9FCD29" w14:textId="77777777" w:rsidR="00B83CF6" w:rsidRPr="00785A8C" w:rsidRDefault="00B83CF6" w:rsidP="00D04268">
            <w:pPr>
              <w:rPr>
                <w:rFonts w:asciiTheme="minorHAnsi" w:hAnsiTheme="minorHAnsi" w:cstheme="minorHAnsi"/>
                <w:iCs/>
              </w:rPr>
            </w:pPr>
            <w:r w:rsidRPr="00785A8C">
              <w:rPr>
                <w:rFonts w:asciiTheme="minorHAnsi" w:hAnsiTheme="minorHAnsi" w:cstheme="minorHAnsi"/>
                <w:b/>
                <w:bCs/>
                <w:iCs/>
              </w:rPr>
              <w:t xml:space="preserve">or </w:t>
            </w:r>
            <w:r w:rsidRPr="00785A8C">
              <w:rPr>
                <w:rFonts w:asciiTheme="minorHAnsi" w:hAnsiTheme="minorHAnsi" w:cstheme="minorHAnsi"/>
                <w:iCs/>
              </w:rPr>
              <w:t>a primary medical qualification and recognized specialist qualification from a European Member State which will allow direct entry to the GMC Specialist Register</w:t>
            </w:r>
          </w:p>
        </w:tc>
        <w:tc>
          <w:tcPr>
            <w:tcW w:w="1097" w:type="dxa"/>
            <w:tcBorders>
              <w:left w:val="nil"/>
            </w:tcBorders>
          </w:tcPr>
          <w:p w14:paraId="408E8333" w14:textId="77777777" w:rsidR="00B83CF6" w:rsidRPr="00785A8C" w:rsidRDefault="00B83CF6" w:rsidP="00D04268">
            <w:pPr>
              <w:spacing w:line="360" w:lineRule="auto"/>
              <w:jc w:val="center"/>
              <w:rPr>
                <w:rFonts w:asciiTheme="minorHAnsi" w:hAnsiTheme="minorHAnsi" w:cstheme="minorHAnsi"/>
                <w:b/>
              </w:rPr>
            </w:pPr>
            <w:r w:rsidRPr="00785A8C">
              <w:rPr>
                <w:rFonts w:asciiTheme="minorHAnsi" w:hAnsiTheme="minorHAnsi" w:cstheme="minorHAnsi"/>
                <w:b/>
              </w:rPr>
              <w:sym w:font="Wingdings 2" w:char="F050"/>
            </w:r>
          </w:p>
        </w:tc>
        <w:tc>
          <w:tcPr>
            <w:tcW w:w="1236" w:type="dxa"/>
            <w:tcBorders>
              <w:right w:val="single" w:sz="18" w:space="0" w:color="auto"/>
            </w:tcBorders>
          </w:tcPr>
          <w:p w14:paraId="364C052F" w14:textId="77777777" w:rsidR="00B83CF6" w:rsidRPr="00785A8C" w:rsidRDefault="00B83CF6" w:rsidP="00D04268">
            <w:pPr>
              <w:spacing w:line="360" w:lineRule="auto"/>
              <w:jc w:val="center"/>
              <w:rPr>
                <w:rFonts w:asciiTheme="minorHAnsi" w:hAnsiTheme="minorHAnsi" w:cstheme="minorHAnsi"/>
              </w:rPr>
            </w:pPr>
          </w:p>
        </w:tc>
        <w:tc>
          <w:tcPr>
            <w:tcW w:w="1370" w:type="dxa"/>
            <w:tcBorders>
              <w:left w:val="nil"/>
            </w:tcBorders>
          </w:tcPr>
          <w:p w14:paraId="1D6FA4C2" w14:textId="77777777" w:rsidR="00B83CF6" w:rsidRPr="00785A8C" w:rsidRDefault="00B83CF6" w:rsidP="00D04268">
            <w:pPr>
              <w:spacing w:line="360" w:lineRule="auto"/>
              <w:jc w:val="center"/>
              <w:rPr>
                <w:rFonts w:asciiTheme="minorHAnsi" w:hAnsiTheme="minorHAnsi" w:cstheme="minorHAnsi"/>
                <w:b/>
              </w:rPr>
            </w:pPr>
            <w:r w:rsidRPr="00785A8C">
              <w:rPr>
                <w:rFonts w:asciiTheme="minorHAnsi" w:hAnsiTheme="minorHAnsi" w:cstheme="minorHAnsi"/>
                <w:b/>
              </w:rPr>
              <w:sym w:font="Wingdings 2" w:char="F050"/>
            </w:r>
          </w:p>
        </w:tc>
        <w:tc>
          <w:tcPr>
            <w:tcW w:w="1097" w:type="dxa"/>
            <w:tcBorders>
              <w:right w:val="nil"/>
            </w:tcBorders>
          </w:tcPr>
          <w:p w14:paraId="5F10614B" w14:textId="77777777" w:rsidR="00B83CF6" w:rsidRPr="00785A8C" w:rsidRDefault="00B83CF6" w:rsidP="00D04268">
            <w:pPr>
              <w:spacing w:line="360" w:lineRule="auto"/>
              <w:jc w:val="center"/>
              <w:rPr>
                <w:rFonts w:asciiTheme="minorHAnsi" w:hAnsiTheme="minorHAnsi" w:cstheme="minorHAnsi"/>
              </w:rPr>
            </w:pPr>
          </w:p>
        </w:tc>
        <w:tc>
          <w:tcPr>
            <w:tcW w:w="1648" w:type="dxa"/>
            <w:tcBorders>
              <w:left w:val="single" w:sz="4" w:space="0" w:color="auto"/>
              <w:right w:val="single" w:sz="18" w:space="0" w:color="auto"/>
            </w:tcBorders>
          </w:tcPr>
          <w:p w14:paraId="12716AA4" w14:textId="77777777" w:rsidR="00B83CF6" w:rsidRPr="00785A8C" w:rsidRDefault="00B83CF6" w:rsidP="00D04268">
            <w:pPr>
              <w:spacing w:line="360" w:lineRule="auto"/>
              <w:jc w:val="center"/>
              <w:rPr>
                <w:rFonts w:asciiTheme="minorHAnsi" w:hAnsiTheme="minorHAnsi" w:cstheme="minorHAnsi"/>
              </w:rPr>
            </w:pPr>
          </w:p>
        </w:tc>
      </w:tr>
      <w:tr w:rsidR="00B83CF6" w:rsidRPr="00785A8C" w14:paraId="3123677C" w14:textId="77777777" w:rsidTr="00B83CF6">
        <w:trPr>
          <w:cantSplit/>
          <w:trHeight w:val="460"/>
        </w:trPr>
        <w:tc>
          <w:tcPr>
            <w:tcW w:w="4213" w:type="dxa"/>
            <w:tcBorders>
              <w:left w:val="single" w:sz="18" w:space="0" w:color="auto"/>
              <w:right w:val="single" w:sz="18" w:space="0" w:color="auto"/>
            </w:tcBorders>
          </w:tcPr>
          <w:p w14:paraId="4F18513C" w14:textId="77777777" w:rsidR="00B83CF6" w:rsidRPr="00785A8C" w:rsidRDefault="00B83CF6" w:rsidP="00D04268">
            <w:pPr>
              <w:rPr>
                <w:rFonts w:asciiTheme="minorHAnsi" w:hAnsiTheme="minorHAnsi" w:cstheme="minorHAnsi"/>
                <w:color w:val="000000" w:themeColor="text1"/>
              </w:rPr>
            </w:pPr>
            <w:r w:rsidRPr="00785A8C">
              <w:rPr>
                <w:rFonts w:asciiTheme="minorHAnsi" w:hAnsiTheme="minorHAnsi" w:cstheme="minorHAnsi"/>
                <w:color w:val="000000" w:themeColor="text1"/>
              </w:rPr>
              <w:t>Further relevant degree/diploma</w:t>
            </w:r>
          </w:p>
        </w:tc>
        <w:tc>
          <w:tcPr>
            <w:tcW w:w="1097" w:type="dxa"/>
            <w:tcBorders>
              <w:left w:val="nil"/>
            </w:tcBorders>
          </w:tcPr>
          <w:p w14:paraId="72F15D0F" w14:textId="77777777" w:rsidR="00B83CF6" w:rsidRPr="00785A8C" w:rsidRDefault="00B83CF6" w:rsidP="00D04268">
            <w:pPr>
              <w:spacing w:line="360" w:lineRule="auto"/>
              <w:jc w:val="center"/>
              <w:rPr>
                <w:rFonts w:asciiTheme="minorHAnsi" w:hAnsiTheme="minorHAnsi" w:cstheme="minorHAnsi"/>
                <w:b/>
                <w:color w:val="000000" w:themeColor="text1"/>
              </w:rPr>
            </w:pPr>
          </w:p>
        </w:tc>
        <w:tc>
          <w:tcPr>
            <w:tcW w:w="1236" w:type="dxa"/>
            <w:tcBorders>
              <w:right w:val="single" w:sz="18" w:space="0" w:color="auto"/>
            </w:tcBorders>
          </w:tcPr>
          <w:p w14:paraId="308C08BA" w14:textId="77777777" w:rsidR="00B83CF6" w:rsidRPr="00785A8C" w:rsidRDefault="00B83CF6" w:rsidP="00D04268">
            <w:pPr>
              <w:spacing w:line="360" w:lineRule="auto"/>
              <w:jc w:val="center"/>
              <w:rPr>
                <w:rFonts w:asciiTheme="minorHAnsi" w:hAnsiTheme="minorHAnsi" w:cstheme="minorHAnsi"/>
                <w:color w:val="000000" w:themeColor="text1"/>
              </w:rPr>
            </w:pPr>
            <w:r w:rsidRPr="00785A8C">
              <w:rPr>
                <w:rFonts w:asciiTheme="minorHAnsi" w:hAnsiTheme="minorHAnsi" w:cstheme="minorHAnsi"/>
                <w:b/>
                <w:color w:val="000000" w:themeColor="text1"/>
              </w:rPr>
              <w:sym w:font="Wingdings 2" w:char="F050"/>
            </w:r>
          </w:p>
        </w:tc>
        <w:tc>
          <w:tcPr>
            <w:tcW w:w="1370" w:type="dxa"/>
            <w:tcBorders>
              <w:left w:val="nil"/>
            </w:tcBorders>
          </w:tcPr>
          <w:p w14:paraId="0737A037" w14:textId="77777777" w:rsidR="00B83CF6" w:rsidRPr="00785A8C" w:rsidRDefault="00B83CF6" w:rsidP="00D04268">
            <w:pPr>
              <w:spacing w:line="360" w:lineRule="auto"/>
              <w:jc w:val="center"/>
              <w:rPr>
                <w:rFonts w:asciiTheme="minorHAnsi" w:hAnsiTheme="minorHAnsi" w:cstheme="minorHAnsi"/>
                <w:b/>
                <w:color w:val="000000" w:themeColor="text1"/>
              </w:rPr>
            </w:pPr>
            <w:r w:rsidRPr="00785A8C">
              <w:rPr>
                <w:rFonts w:asciiTheme="minorHAnsi" w:hAnsiTheme="minorHAnsi" w:cstheme="minorHAnsi"/>
                <w:b/>
                <w:color w:val="000000" w:themeColor="text1"/>
              </w:rPr>
              <w:sym w:font="Wingdings 2" w:char="F050"/>
            </w:r>
          </w:p>
        </w:tc>
        <w:tc>
          <w:tcPr>
            <w:tcW w:w="1097" w:type="dxa"/>
            <w:tcBorders>
              <w:right w:val="nil"/>
            </w:tcBorders>
          </w:tcPr>
          <w:p w14:paraId="7C0A0CE2" w14:textId="77777777" w:rsidR="00B83CF6" w:rsidRPr="00785A8C" w:rsidRDefault="00B83CF6" w:rsidP="00D04268">
            <w:pPr>
              <w:spacing w:line="360" w:lineRule="auto"/>
              <w:jc w:val="center"/>
              <w:rPr>
                <w:rFonts w:asciiTheme="minorHAnsi" w:hAnsiTheme="minorHAnsi" w:cstheme="minorHAnsi"/>
              </w:rPr>
            </w:pPr>
          </w:p>
        </w:tc>
        <w:tc>
          <w:tcPr>
            <w:tcW w:w="1648" w:type="dxa"/>
            <w:tcBorders>
              <w:left w:val="single" w:sz="4" w:space="0" w:color="auto"/>
              <w:right w:val="single" w:sz="18" w:space="0" w:color="auto"/>
            </w:tcBorders>
          </w:tcPr>
          <w:p w14:paraId="289D2F11" w14:textId="77777777" w:rsidR="00B83CF6" w:rsidRPr="00785A8C" w:rsidRDefault="00B83CF6" w:rsidP="00D04268">
            <w:pPr>
              <w:spacing w:line="360" w:lineRule="auto"/>
              <w:jc w:val="center"/>
              <w:rPr>
                <w:rFonts w:asciiTheme="minorHAnsi" w:hAnsiTheme="minorHAnsi" w:cstheme="minorHAnsi"/>
              </w:rPr>
            </w:pPr>
          </w:p>
        </w:tc>
      </w:tr>
      <w:tr w:rsidR="00B83CF6" w:rsidRPr="00785A8C" w14:paraId="4C269090" w14:textId="77777777" w:rsidTr="00B83CF6">
        <w:trPr>
          <w:cantSplit/>
          <w:trHeight w:val="619"/>
        </w:trPr>
        <w:tc>
          <w:tcPr>
            <w:tcW w:w="4213" w:type="dxa"/>
            <w:tcBorders>
              <w:left w:val="single" w:sz="18" w:space="0" w:color="auto"/>
              <w:right w:val="single" w:sz="18" w:space="0" w:color="auto"/>
            </w:tcBorders>
          </w:tcPr>
          <w:p w14:paraId="3645BE63" w14:textId="77777777" w:rsidR="00B83CF6" w:rsidRPr="00785A8C" w:rsidRDefault="00B83CF6" w:rsidP="00D04268">
            <w:pPr>
              <w:rPr>
                <w:rFonts w:asciiTheme="minorHAnsi" w:hAnsiTheme="minorHAnsi" w:cstheme="minorHAnsi"/>
                <w:color w:val="000000" w:themeColor="text1"/>
              </w:rPr>
            </w:pPr>
            <w:r w:rsidRPr="00785A8C">
              <w:rPr>
                <w:rFonts w:asciiTheme="minorHAnsi" w:hAnsiTheme="minorHAnsi" w:cstheme="minorHAnsi"/>
                <w:color w:val="000000" w:themeColor="text1"/>
              </w:rPr>
              <w:t>Teaching qualification/Higher qualification in medical education</w:t>
            </w:r>
          </w:p>
        </w:tc>
        <w:tc>
          <w:tcPr>
            <w:tcW w:w="1097" w:type="dxa"/>
            <w:tcBorders>
              <w:left w:val="nil"/>
            </w:tcBorders>
          </w:tcPr>
          <w:p w14:paraId="2CA5BA9A" w14:textId="77777777" w:rsidR="00B83CF6" w:rsidRPr="00785A8C" w:rsidRDefault="00B83CF6" w:rsidP="00D04268">
            <w:pPr>
              <w:spacing w:line="360" w:lineRule="auto"/>
              <w:jc w:val="center"/>
              <w:rPr>
                <w:rFonts w:asciiTheme="minorHAnsi" w:hAnsiTheme="minorHAnsi" w:cstheme="minorHAnsi"/>
                <w:b/>
                <w:color w:val="000000" w:themeColor="text1"/>
              </w:rPr>
            </w:pPr>
          </w:p>
        </w:tc>
        <w:tc>
          <w:tcPr>
            <w:tcW w:w="1236" w:type="dxa"/>
            <w:tcBorders>
              <w:right w:val="single" w:sz="18" w:space="0" w:color="auto"/>
            </w:tcBorders>
          </w:tcPr>
          <w:p w14:paraId="6CF4693A" w14:textId="77777777" w:rsidR="00B83CF6" w:rsidRPr="00785A8C" w:rsidRDefault="00B83CF6" w:rsidP="00D04268">
            <w:pPr>
              <w:spacing w:line="360" w:lineRule="auto"/>
              <w:jc w:val="center"/>
              <w:rPr>
                <w:rFonts w:asciiTheme="minorHAnsi" w:hAnsiTheme="minorHAnsi" w:cstheme="minorHAnsi"/>
                <w:b/>
                <w:color w:val="000000" w:themeColor="text1"/>
              </w:rPr>
            </w:pPr>
            <w:r w:rsidRPr="00785A8C">
              <w:rPr>
                <w:rFonts w:asciiTheme="minorHAnsi" w:hAnsiTheme="minorHAnsi" w:cstheme="minorHAnsi"/>
                <w:b/>
                <w:color w:val="000000" w:themeColor="text1"/>
              </w:rPr>
              <w:sym w:font="Wingdings 2" w:char="F050"/>
            </w:r>
          </w:p>
        </w:tc>
        <w:tc>
          <w:tcPr>
            <w:tcW w:w="1370" w:type="dxa"/>
            <w:tcBorders>
              <w:left w:val="nil"/>
            </w:tcBorders>
          </w:tcPr>
          <w:p w14:paraId="7775DA9E" w14:textId="77777777" w:rsidR="00B83CF6" w:rsidRPr="00785A8C" w:rsidRDefault="00B83CF6" w:rsidP="00D04268">
            <w:pPr>
              <w:spacing w:line="360" w:lineRule="auto"/>
              <w:jc w:val="center"/>
              <w:rPr>
                <w:rFonts w:asciiTheme="minorHAnsi" w:hAnsiTheme="minorHAnsi" w:cstheme="minorHAnsi"/>
                <w:b/>
                <w:color w:val="000000" w:themeColor="text1"/>
              </w:rPr>
            </w:pPr>
            <w:r w:rsidRPr="00785A8C">
              <w:rPr>
                <w:rFonts w:asciiTheme="minorHAnsi" w:hAnsiTheme="minorHAnsi" w:cstheme="minorHAnsi"/>
                <w:b/>
                <w:color w:val="000000" w:themeColor="text1"/>
              </w:rPr>
              <w:sym w:font="Wingdings 2" w:char="F050"/>
            </w:r>
          </w:p>
        </w:tc>
        <w:tc>
          <w:tcPr>
            <w:tcW w:w="1097" w:type="dxa"/>
            <w:tcBorders>
              <w:right w:val="nil"/>
            </w:tcBorders>
          </w:tcPr>
          <w:p w14:paraId="7F50C5AC" w14:textId="77777777" w:rsidR="00B83CF6" w:rsidRPr="00785A8C" w:rsidRDefault="00B83CF6" w:rsidP="00D04268">
            <w:pPr>
              <w:spacing w:line="360" w:lineRule="auto"/>
              <w:jc w:val="center"/>
              <w:rPr>
                <w:rFonts w:asciiTheme="minorHAnsi" w:hAnsiTheme="minorHAnsi" w:cstheme="minorHAnsi"/>
              </w:rPr>
            </w:pPr>
          </w:p>
        </w:tc>
        <w:tc>
          <w:tcPr>
            <w:tcW w:w="1648" w:type="dxa"/>
            <w:tcBorders>
              <w:left w:val="single" w:sz="4" w:space="0" w:color="auto"/>
              <w:right w:val="single" w:sz="18" w:space="0" w:color="auto"/>
            </w:tcBorders>
          </w:tcPr>
          <w:p w14:paraId="58BC5570" w14:textId="77777777" w:rsidR="00B83CF6" w:rsidRPr="00785A8C" w:rsidRDefault="00B83CF6" w:rsidP="00D04268">
            <w:pPr>
              <w:spacing w:line="360" w:lineRule="auto"/>
              <w:jc w:val="center"/>
              <w:rPr>
                <w:rFonts w:asciiTheme="minorHAnsi" w:hAnsiTheme="minorHAnsi" w:cstheme="minorHAnsi"/>
              </w:rPr>
            </w:pPr>
          </w:p>
        </w:tc>
      </w:tr>
      <w:tr w:rsidR="00B83CF6" w:rsidRPr="00785A8C" w14:paraId="63D2C897" w14:textId="77777777" w:rsidTr="00B83CF6">
        <w:trPr>
          <w:cantSplit/>
          <w:trHeight w:val="460"/>
        </w:trPr>
        <w:tc>
          <w:tcPr>
            <w:tcW w:w="4213" w:type="dxa"/>
            <w:tcBorders>
              <w:top w:val="nil"/>
              <w:left w:val="single" w:sz="18" w:space="0" w:color="auto"/>
              <w:right w:val="single" w:sz="18" w:space="0" w:color="auto"/>
            </w:tcBorders>
            <w:shd w:val="pct5" w:color="auto" w:fill="FFFFFF"/>
          </w:tcPr>
          <w:p w14:paraId="7E84CD35" w14:textId="77777777" w:rsidR="00B83CF6" w:rsidRPr="00785A8C" w:rsidRDefault="00B83CF6" w:rsidP="00D04268">
            <w:pPr>
              <w:pStyle w:val="Heading4"/>
              <w:rPr>
                <w:rFonts w:asciiTheme="minorHAnsi" w:hAnsiTheme="minorHAnsi" w:cstheme="minorHAnsi"/>
                <w:b/>
                <w:bCs/>
              </w:rPr>
            </w:pPr>
            <w:r w:rsidRPr="00785A8C">
              <w:rPr>
                <w:rFonts w:asciiTheme="minorHAnsi" w:hAnsiTheme="minorHAnsi" w:cstheme="minorHAnsi"/>
                <w:b/>
                <w:bCs/>
                <w:color w:val="auto"/>
                <w:shd w:val="pct5" w:color="auto" w:fill="FFFFFF"/>
              </w:rPr>
              <w:t>Experience</w:t>
            </w:r>
          </w:p>
        </w:tc>
        <w:tc>
          <w:tcPr>
            <w:tcW w:w="6448" w:type="dxa"/>
            <w:gridSpan w:val="5"/>
            <w:tcBorders>
              <w:top w:val="nil"/>
              <w:left w:val="nil"/>
              <w:right w:val="single" w:sz="18" w:space="0" w:color="auto"/>
            </w:tcBorders>
          </w:tcPr>
          <w:p w14:paraId="47C175D8" w14:textId="77777777" w:rsidR="00B83CF6" w:rsidRPr="00785A8C" w:rsidRDefault="00B83CF6" w:rsidP="00D04268">
            <w:pPr>
              <w:spacing w:line="360" w:lineRule="auto"/>
              <w:jc w:val="center"/>
              <w:rPr>
                <w:rFonts w:asciiTheme="minorHAnsi" w:hAnsiTheme="minorHAnsi" w:cstheme="minorHAnsi"/>
              </w:rPr>
            </w:pPr>
          </w:p>
        </w:tc>
      </w:tr>
      <w:tr w:rsidR="00B83CF6" w:rsidRPr="00785A8C" w14:paraId="1EACF818" w14:textId="77777777" w:rsidTr="00B83CF6">
        <w:trPr>
          <w:cantSplit/>
          <w:trHeight w:val="992"/>
        </w:trPr>
        <w:tc>
          <w:tcPr>
            <w:tcW w:w="4213" w:type="dxa"/>
            <w:tcBorders>
              <w:left w:val="single" w:sz="18" w:space="0" w:color="auto"/>
              <w:right w:val="single" w:sz="18" w:space="0" w:color="auto"/>
            </w:tcBorders>
          </w:tcPr>
          <w:p w14:paraId="286642FE" w14:textId="77777777" w:rsidR="00B83CF6" w:rsidRPr="00785A8C" w:rsidRDefault="00B83CF6" w:rsidP="00D04268">
            <w:pPr>
              <w:pStyle w:val="Heading6"/>
              <w:rPr>
                <w:rFonts w:asciiTheme="minorHAnsi" w:hAnsiTheme="minorHAnsi" w:cstheme="minorHAnsi"/>
                <w:b/>
              </w:rPr>
            </w:pPr>
            <w:r w:rsidRPr="00785A8C">
              <w:rPr>
                <w:rFonts w:asciiTheme="minorHAnsi" w:hAnsiTheme="minorHAnsi" w:cstheme="minorHAnsi"/>
                <w:color w:val="auto"/>
              </w:rPr>
              <w:t>Evidence of an ability to develop effective working relationships, on an individual and multi-disciplinary basis with all levels of staff (”Working Together”)</w:t>
            </w:r>
          </w:p>
        </w:tc>
        <w:tc>
          <w:tcPr>
            <w:tcW w:w="1097" w:type="dxa"/>
            <w:tcBorders>
              <w:left w:val="nil"/>
            </w:tcBorders>
          </w:tcPr>
          <w:p w14:paraId="7624C098"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236" w:type="dxa"/>
            <w:tcBorders>
              <w:right w:val="single" w:sz="18" w:space="0" w:color="auto"/>
            </w:tcBorders>
          </w:tcPr>
          <w:p w14:paraId="7AFD7B81" w14:textId="77777777" w:rsidR="00B83CF6" w:rsidRPr="00785A8C" w:rsidRDefault="00B83CF6" w:rsidP="00D04268">
            <w:pPr>
              <w:spacing w:line="360" w:lineRule="auto"/>
              <w:jc w:val="center"/>
              <w:rPr>
                <w:rFonts w:asciiTheme="minorHAnsi" w:hAnsiTheme="minorHAnsi" w:cstheme="minorHAnsi"/>
              </w:rPr>
            </w:pPr>
          </w:p>
        </w:tc>
        <w:tc>
          <w:tcPr>
            <w:tcW w:w="1370" w:type="dxa"/>
            <w:tcBorders>
              <w:left w:val="nil"/>
            </w:tcBorders>
          </w:tcPr>
          <w:p w14:paraId="69780078"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097" w:type="dxa"/>
            <w:tcBorders>
              <w:right w:val="nil"/>
            </w:tcBorders>
          </w:tcPr>
          <w:p w14:paraId="3BB6D821"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648" w:type="dxa"/>
            <w:tcBorders>
              <w:left w:val="single" w:sz="4" w:space="0" w:color="auto"/>
              <w:right w:val="single" w:sz="18" w:space="0" w:color="auto"/>
            </w:tcBorders>
          </w:tcPr>
          <w:p w14:paraId="708E5056" w14:textId="77777777" w:rsidR="00B83CF6" w:rsidRPr="00785A8C" w:rsidRDefault="00B83CF6" w:rsidP="00D04268">
            <w:pPr>
              <w:spacing w:line="360" w:lineRule="auto"/>
              <w:jc w:val="center"/>
              <w:rPr>
                <w:rFonts w:asciiTheme="minorHAnsi" w:hAnsiTheme="minorHAnsi" w:cstheme="minorHAnsi"/>
              </w:rPr>
            </w:pPr>
          </w:p>
        </w:tc>
      </w:tr>
      <w:tr w:rsidR="00B83CF6" w:rsidRPr="00785A8C" w14:paraId="6120F524" w14:textId="77777777" w:rsidTr="00B83CF6">
        <w:trPr>
          <w:cantSplit/>
          <w:trHeight w:val="865"/>
        </w:trPr>
        <w:tc>
          <w:tcPr>
            <w:tcW w:w="4213" w:type="dxa"/>
            <w:tcBorders>
              <w:left w:val="single" w:sz="18" w:space="0" w:color="auto"/>
              <w:bottom w:val="nil"/>
              <w:right w:val="single" w:sz="18" w:space="0" w:color="auto"/>
            </w:tcBorders>
          </w:tcPr>
          <w:p w14:paraId="6CB66624" w14:textId="77777777" w:rsidR="00B83CF6" w:rsidRPr="00785A8C" w:rsidRDefault="00B83CF6" w:rsidP="00D04268">
            <w:pPr>
              <w:rPr>
                <w:rFonts w:asciiTheme="minorHAnsi" w:hAnsiTheme="minorHAnsi" w:cstheme="minorHAnsi"/>
              </w:rPr>
            </w:pPr>
            <w:r w:rsidRPr="00785A8C">
              <w:rPr>
                <w:rFonts w:asciiTheme="minorHAnsi" w:hAnsiTheme="minorHAnsi" w:cstheme="minorHAnsi"/>
              </w:rPr>
              <w:t xml:space="preserve">Evidence of working with management and clinical colleagues to improve a service </w:t>
            </w:r>
            <w:r w:rsidRPr="00785A8C">
              <w:rPr>
                <w:rFonts w:asciiTheme="minorHAnsi" w:hAnsiTheme="minorHAnsi" w:cstheme="minorHAnsi"/>
                <w:b/>
                <w:i/>
              </w:rPr>
              <w:t>(“Always Improving”)</w:t>
            </w:r>
          </w:p>
        </w:tc>
        <w:tc>
          <w:tcPr>
            <w:tcW w:w="1097" w:type="dxa"/>
            <w:tcBorders>
              <w:left w:val="nil"/>
              <w:bottom w:val="nil"/>
            </w:tcBorders>
          </w:tcPr>
          <w:p w14:paraId="2C79607A"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color w:val="000000" w:themeColor="text1"/>
              </w:rPr>
              <w:sym w:font="Wingdings 2" w:char="F050"/>
            </w:r>
          </w:p>
        </w:tc>
        <w:tc>
          <w:tcPr>
            <w:tcW w:w="1236" w:type="dxa"/>
            <w:tcBorders>
              <w:bottom w:val="nil"/>
              <w:right w:val="single" w:sz="18" w:space="0" w:color="auto"/>
            </w:tcBorders>
          </w:tcPr>
          <w:p w14:paraId="4776E34A" w14:textId="77777777" w:rsidR="00B83CF6" w:rsidRPr="00785A8C" w:rsidRDefault="00B83CF6" w:rsidP="00D04268">
            <w:pPr>
              <w:spacing w:line="360" w:lineRule="auto"/>
              <w:jc w:val="center"/>
              <w:rPr>
                <w:rFonts w:asciiTheme="minorHAnsi" w:hAnsiTheme="minorHAnsi" w:cstheme="minorHAnsi"/>
              </w:rPr>
            </w:pPr>
          </w:p>
        </w:tc>
        <w:tc>
          <w:tcPr>
            <w:tcW w:w="1370" w:type="dxa"/>
            <w:tcBorders>
              <w:left w:val="nil"/>
              <w:bottom w:val="nil"/>
            </w:tcBorders>
          </w:tcPr>
          <w:p w14:paraId="36FA65D9"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097" w:type="dxa"/>
            <w:tcBorders>
              <w:bottom w:val="nil"/>
              <w:right w:val="nil"/>
            </w:tcBorders>
          </w:tcPr>
          <w:p w14:paraId="3F22191D"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648" w:type="dxa"/>
            <w:tcBorders>
              <w:left w:val="single" w:sz="4" w:space="0" w:color="auto"/>
              <w:bottom w:val="nil"/>
              <w:right w:val="single" w:sz="18" w:space="0" w:color="auto"/>
            </w:tcBorders>
          </w:tcPr>
          <w:p w14:paraId="1A2A3ADD" w14:textId="77777777" w:rsidR="00B83CF6" w:rsidRPr="00785A8C" w:rsidRDefault="00B83CF6" w:rsidP="00D04268">
            <w:pPr>
              <w:spacing w:line="360" w:lineRule="auto"/>
              <w:jc w:val="center"/>
              <w:rPr>
                <w:rFonts w:asciiTheme="minorHAnsi" w:hAnsiTheme="minorHAnsi" w:cstheme="minorHAnsi"/>
              </w:rPr>
            </w:pPr>
          </w:p>
        </w:tc>
      </w:tr>
      <w:tr w:rsidR="00B83CF6" w:rsidRPr="00785A8C" w14:paraId="1AA0BF91" w14:textId="77777777" w:rsidTr="00B83CF6">
        <w:trPr>
          <w:cantSplit/>
          <w:trHeight w:val="508"/>
        </w:trPr>
        <w:tc>
          <w:tcPr>
            <w:tcW w:w="4213" w:type="dxa"/>
            <w:tcBorders>
              <w:left w:val="single" w:sz="18" w:space="0" w:color="auto"/>
              <w:right w:val="single" w:sz="18" w:space="0" w:color="auto"/>
            </w:tcBorders>
          </w:tcPr>
          <w:p w14:paraId="48696382" w14:textId="77777777" w:rsidR="00B83CF6" w:rsidRPr="00785A8C" w:rsidRDefault="00B83CF6" w:rsidP="00D04268">
            <w:pPr>
              <w:pStyle w:val="Heading6"/>
              <w:rPr>
                <w:rFonts w:asciiTheme="minorHAnsi" w:hAnsiTheme="minorHAnsi" w:cstheme="minorHAnsi"/>
                <w:b/>
                <w:color w:val="000000" w:themeColor="text1"/>
              </w:rPr>
            </w:pPr>
            <w:r w:rsidRPr="00785A8C">
              <w:rPr>
                <w:rFonts w:asciiTheme="minorHAnsi" w:hAnsiTheme="minorHAnsi" w:cstheme="minorHAnsi"/>
                <w:color w:val="000000" w:themeColor="text1"/>
              </w:rPr>
              <w:t xml:space="preserve">Values partnership with other agencies </w:t>
            </w:r>
            <w:r w:rsidRPr="00785A8C">
              <w:rPr>
                <w:rFonts w:asciiTheme="minorHAnsi" w:hAnsiTheme="minorHAnsi" w:cstheme="minorHAnsi"/>
                <w:i/>
                <w:color w:val="000000" w:themeColor="text1"/>
              </w:rPr>
              <w:t>(”Working Together”)</w:t>
            </w:r>
          </w:p>
        </w:tc>
        <w:tc>
          <w:tcPr>
            <w:tcW w:w="1097" w:type="dxa"/>
            <w:tcBorders>
              <w:left w:val="nil"/>
            </w:tcBorders>
          </w:tcPr>
          <w:p w14:paraId="0E1B4E9E" w14:textId="77777777" w:rsidR="00B83CF6" w:rsidRPr="00785A8C" w:rsidRDefault="00B83CF6" w:rsidP="00D04268">
            <w:pPr>
              <w:spacing w:line="360" w:lineRule="auto"/>
              <w:jc w:val="center"/>
              <w:rPr>
                <w:rFonts w:asciiTheme="minorHAnsi" w:hAnsiTheme="minorHAnsi" w:cstheme="minorHAnsi"/>
                <w:color w:val="000000" w:themeColor="text1"/>
              </w:rPr>
            </w:pPr>
            <w:r w:rsidRPr="00785A8C">
              <w:rPr>
                <w:rFonts w:asciiTheme="minorHAnsi" w:hAnsiTheme="minorHAnsi" w:cstheme="minorHAnsi"/>
                <w:b/>
                <w:color w:val="000000" w:themeColor="text1"/>
              </w:rPr>
              <w:sym w:font="Wingdings 2" w:char="F050"/>
            </w:r>
          </w:p>
        </w:tc>
        <w:tc>
          <w:tcPr>
            <w:tcW w:w="1236" w:type="dxa"/>
            <w:tcBorders>
              <w:right w:val="single" w:sz="18" w:space="0" w:color="auto"/>
            </w:tcBorders>
          </w:tcPr>
          <w:p w14:paraId="48A3B573" w14:textId="77777777" w:rsidR="00B83CF6" w:rsidRPr="00785A8C" w:rsidRDefault="00B83CF6" w:rsidP="00D04268">
            <w:pPr>
              <w:spacing w:line="360" w:lineRule="auto"/>
              <w:jc w:val="center"/>
              <w:rPr>
                <w:rFonts w:asciiTheme="minorHAnsi" w:hAnsiTheme="minorHAnsi" w:cstheme="minorHAnsi"/>
                <w:color w:val="000000" w:themeColor="text1"/>
              </w:rPr>
            </w:pPr>
            <w:r w:rsidRPr="00785A8C">
              <w:rPr>
                <w:rFonts w:asciiTheme="minorHAnsi" w:hAnsiTheme="minorHAnsi" w:cstheme="minorHAnsi"/>
                <w:b/>
                <w:color w:val="000000" w:themeColor="text1"/>
              </w:rPr>
              <w:sym w:font="Wingdings 2" w:char="F050"/>
            </w:r>
          </w:p>
        </w:tc>
        <w:tc>
          <w:tcPr>
            <w:tcW w:w="1370" w:type="dxa"/>
            <w:tcBorders>
              <w:left w:val="nil"/>
            </w:tcBorders>
          </w:tcPr>
          <w:p w14:paraId="4B74E381" w14:textId="77777777" w:rsidR="00B83CF6" w:rsidRPr="00785A8C" w:rsidRDefault="00B83CF6" w:rsidP="00D04268">
            <w:pPr>
              <w:spacing w:line="360" w:lineRule="auto"/>
              <w:jc w:val="center"/>
              <w:rPr>
                <w:rFonts w:asciiTheme="minorHAnsi" w:hAnsiTheme="minorHAnsi" w:cstheme="minorHAnsi"/>
                <w:color w:val="000000" w:themeColor="text1"/>
              </w:rPr>
            </w:pPr>
          </w:p>
        </w:tc>
        <w:tc>
          <w:tcPr>
            <w:tcW w:w="1097" w:type="dxa"/>
            <w:tcBorders>
              <w:right w:val="nil"/>
            </w:tcBorders>
          </w:tcPr>
          <w:p w14:paraId="5E48A6D3" w14:textId="77777777" w:rsidR="00B83CF6" w:rsidRPr="00785A8C" w:rsidRDefault="00B83CF6" w:rsidP="00D04268">
            <w:pPr>
              <w:spacing w:line="360" w:lineRule="auto"/>
              <w:jc w:val="center"/>
              <w:rPr>
                <w:rFonts w:asciiTheme="minorHAnsi" w:hAnsiTheme="minorHAnsi" w:cstheme="minorHAnsi"/>
                <w:color w:val="000000" w:themeColor="text1"/>
              </w:rPr>
            </w:pPr>
            <w:r w:rsidRPr="00785A8C">
              <w:rPr>
                <w:rFonts w:asciiTheme="minorHAnsi" w:hAnsiTheme="minorHAnsi" w:cstheme="minorHAnsi"/>
                <w:b/>
                <w:color w:val="000000" w:themeColor="text1"/>
              </w:rPr>
              <w:sym w:font="Wingdings 2" w:char="F050"/>
            </w:r>
          </w:p>
        </w:tc>
        <w:tc>
          <w:tcPr>
            <w:tcW w:w="1648" w:type="dxa"/>
            <w:tcBorders>
              <w:left w:val="single" w:sz="4" w:space="0" w:color="auto"/>
              <w:right w:val="single" w:sz="18" w:space="0" w:color="auto"/>
            </w:tcBorders>
          </w:tcPr>
          <w:p w14:paraId="2434DA20" w14:textId="77777777" w:rsidR="00B83CF6" w:rsidRPr="00785A8C" w:rsidRDefault="00B83CF6" w:rsidP="00D04268">
            <w:pPr>
              <w:spacing w:line="360" w:lineRule="auto"/>
              <w:jc w:val="center"/>
              <w:rPr>
                <w:rFonts w:asciiTheme="minorHAnsi" w:hAnsiTheme="minorHAnsi" w:cstheme="minorHAnsi"/>
              </w:rPr>
            </w:pPr>
          </w:p>
        </w:tc>
      </w:tr>
      <w:tr w:rsidR="00B83CF6" w:rsidRPr="00785A8C" w14:paraId="6D9718B2" w14:textId="77777777" w:rsidTr="00B83CF6">
        <w:trPr>
          <w:cantSplit/>
          <w:trHeight w:val="873"/>
        </w:trPr>
        <w:tc>
          <w:tcPr>
            <w:tcW w:w="4213" w:type="dxa"/>
            <w:tcBorders>
              <w:left w:val="single" w:sz="18" w:space="0" w:color="auto"/>
              <w:right w:val="single" w:sz="18" w:space="0" w:color="auto"/>
            </w:tcBorders>
          </w:tcPr>
          <w:p w14:paraId="23E1CB29" w14:textId="77777777" w:rsidR="00B83CF6" w:rsidRPr="00785A8C" w:rsidRDefault="00B83CF6" w:rsidP="00FB6977">
            <w:pPr>
              <w:rPr>
                <w:rFonts w:asciiTheme="minorHAnsi" w:hAnsiTheme="minorHAnsi" w:cstheme="minorHAnsi"/>
                <w:color w:val="000000" w:themeColor="text1"/>
              </w:rPr>
            </w:pPr>
            <w:r w:rsidRPr="00785A8C">
              <w:rPr>
                <w:rFonts w:asciiTheme="minorHAnsi" w:hAnsiTheme="minorHAnsi" w:cstheme="minorHAnsi"/>
                <w:color w:val="000000" w:themeColor="text1"/>
              </w:rPr>
              <w:t>De</w:t>
            </w:r>
            <w:r w:rsidR="00FB6977" w:rsidRPr="00785A8C">
              <w:rPr>
                <w:rFonts w:asciiTheme="minorHAnsi" w:hAnsiTheme="minorHAnsi" w:cstheme="minorHAnsi"/>
                <w:color w:val="000000" w:themeColor="text1"/>
              </w:rPr>
              <w:t xml:space="preserve">velopment and commissioning of Mental Health </w:t>
            </w:r>
            <w:r w:rsidRPr="00785A8C">
              <w:rPr>
                <w:rFonts w:asciiTheme="minorHAnsi" w:hAnsiTheme="minorHAnsi" w:cstheme="minorHAnsi"/>
                <w:color w:val="000000" w:themeColor="text1"/>
              </w:rPr>
              <w:t>services (what specific experience do you require of the post?)</w:t>
            </w:r>
          </w:p>
        </w:tc>
        <w:tc>
          <w:tcPr>
            <w:tcW w:w="1097" w:type="dxa"/>
            <w:tcBorders>
              <w:left w:val="nil"/>
            </w:tcBorders>
          </w:tcPr>
          <w:p w14:paraId="283BA130" w14:textId="77777777" w:rsidR="00B83CF6" w:rsidRPr="00785A8C" w:rsidRDefault="00B83CF6" w:rsidP="00D04268">
            <w:pPr>
              <w:spacing w:line="360" w:lineRule="auto"/>
              <w:jc w:val="center"/>
              <w:rPr>
                <w:rFonts w:asciiTheme="minorHAnsi" w:hAnsiTheme="minorHAnsi" w:cstheme="minorHAnsi"/>
                <w:b/>
                <w:color w:val="000000" w:themeColor="text1"/>
              </w:rPr>
            </w:pPr>
            <w:r w:rsidRPr="00785A8C">
              <w:rPr>
                <w:rFonts w:asciiTheme="minorHAnsi" w:hAnsiTheme="minorHAnsi" w:cstheme="minorHAnsi"/>
                <w:b/>
                <w:color w:val="000000" w:themeColor="text1"/>
              </w:rPr>
              <w:sym w:font="Wingdings 2" w:char="F050"/>
            </w:r>
          </w:p>
        </w:tc>
        <w:tc>
          <w:tcPr>
            <w:tcW w:w="1236" w:type="dxa"/>
            <w:tcBorders>
              <w:right w:val="single" w:sz="18" w:space="0" w:color="auto"/>
            </w:tcBorders>
          </w:tcPr>
          <w:p w14:paraId="12A3783F" w14:textId="77777777" w:rsidR="00B83CF6" w:rsidRPr="00785A8C" w:rsidRDefault="00B83CF6" w:rsidP="00D04268">
            <w:pPr>
              <w:spacing w:line="360" w:lineRule="auto"/>
              <w:jc w:val="center"/>
              <w:rPr>
                <w:rFonts w:asciiTheme="minorHAnsi" w:hAnsiTheme="minorHAnsi" w:cstheme="minorHAnsi"/>
                <w:color w:val="000000" w:themeColor="text1"/>
              </w:rPr>
            </w:pPr>
            <w:r w:rsidRPr="00785A8C">
              <w:rPr>
                <w:rFonts w:asciiTheme="minorHAnsi" w:hAnsiTheme="minorHAnsi" w:cstheme="minorHAnsi"/>
                <w:b/>
                <w:color w:val="000000" w:themeColor="text1"/>
              </w:rPr>
              <w:sym w:font="Wingdings 2" w:char="F050"/>
            </w:r>
          </w:p>
        </w:tc>
        <w:tc>
          <w:tcPr>
            <w:tcW w:w="1370" w:type="dxa"/>
            <w:tcBorders>
              <w:left w:val="nil"/>
            </w:tcBorders>
          </w:tcPr>
          <w:p w14:paraId="2448B924" w14:textId="77777777" w:rsidR="00B83CF6" w:rsidRPr="00785A8C" w:rsidRDefault="00B83CF6" w:rsidP="00D04268">
            <w:pPr>
              <w:spacing w:line="360" w:lineRule="auto"/>
              <w:jc w:val="center"/>
              <w:rPr>
                <w:rFonts w:asciiTheme="minorHAnsi" w:hAnsiTheme="minorHAnsi" w:cstheme="minorHAnsi"/>
                <w:color w:val="000000" w:themeColor="text1"/>
              </w:rPr>
            </w:pPr>
            <w:r w:rsidRPr="00785A8C">
              <w:rPr>
                <w:rFonts w:asciiTheme="minorHAnsi" w:hAnsiTheme="minorHAnsi" w:cstheme="minorHAnsi"/>
                <w:b/>
                <w:color w:val="000000" w:themeColor="text1"/>
              </w:rPr>
              <w:sym w:font="Wingdings 2" w:char="F050"/>
            </w:r>
          </w:p>
        </w:tc>
        <w:tc>
          <w:tcPr>
            <w:tcW w:w="1097" w:type="dxa"/>
            <w:tcBorders>
              <w:right w:val="nil"/>
            </w:tcBorders>
          </w:tcPr>
          <w:p w14:paraId="14F37305" w14:textId="77777777" w:rsidR="00B83CF6" w:rsidRPr="00785A8C" w:rsidRDefault="00B83CF6" w:rsidP="00D04268">
            <w:pPr>
              <w:spacing w:line="360" w:lineRule="auto"/>
              <w:jc w:val="center"/>
              <w:rPr>
                <w:rFonts w:asciiTheme="minorHAnsi" w:hAnsiTheme="minorHAnsi" w:cstheme="minorHAnsi"/>
                <w:b/>
                <w:color w:val="000000" w:themeColor="text1"/>
              </w:rPr>
            </w:pPr>
            <w:r w:rsidRPr="00785A8C">
              <w:rPr>
                <w:rFonts w:asciiTheme="minorHAnsi" w:hAnsiTheme="minorHAnsi" w:cstheme="minorHAnsi"/>
                <w:b/>
                <w:color w:val="000000" w:themeColor="text1"/>
              </w:rPr>
              <w:sym w:font="Wingdings 2" w:char="F050"/>
            </w:r>
          </w:p>
        </w:tc>
        <w:tc>
          <w:tcPr>
            <w:tcW w:w="1648" w:type="dxa"/>
            <w:tcBorders>
              <w:left w:val="single" w:sz="4" w:space="0" w:color="auto"/>
              <w:right w:val="single" w:sz="18" w:space="0" w:color="auto"/>
            </w:tcBorders>
          </w:tcPr>
          <w:p w14:paraId="5A905198" w14:textId="77777777" w:rsidR="00B83CF6" w:rsidRPr="00785A8C" w:rsidRDefault="00B83CF6" w:rsidP="00D04268">
            <w:pPr>
              <w:spacing w:line="360" w:lineRule="auto"/>
              <w:jc w:val="center"/>
              <w:rPr>
                <w:rFonts w:asciiTheme="minorHAnsi" w:hAnsiTheme="minorHAnsi" w:cstheme="minorHAnsi"/>
              </w:rPr>
            </w:pPr>
          </w:p>
        </w:tc>
      </w:tr>
      <w:tr w:rsidR="00B83CF6" w:rsidRPr="00785A8C" w14:paraId="05DCE0B9" w14:textId="77777777" w:rsidTr="00B83CF6">
        <w:trPr>
          <w:cantSplit/>
          <w:trHeight w:val="452"/>
        </w:trPr>
        <w:tc>
          <w:tcPr>
            <w:tcW w:w="4213" w:type="dxa"/>
            <w:tcBorders>
              <w:left w:val="single" w:sz="18" w:space="0" w:color="auto"/>
              <w:right w:val="single" w:sz="18" w:space="0" w:color="auto"/>
            </w:tcBorders>
          </w:tcPr>
          <w:p w14:paraId="589B54C1" w14:textId="77777777" w:rsidR="00B83CF6" w:rsidRPr="00785A8C" w:rsidRDefault="00B83CF6" w:rsidP="00D04268">
            <w:pPr>
              <w:pStyle w:val="EndnoteText"/>
              <w:rPr>
                <w:rFonts w:asciiTheme="minorHAnsi" w:hAnsiTheme="minorHAnsi" w:cstheme="minorHAnsi"/>
                <w:color w:val="000000" w:themeColor="text1"/>
                <w:sz w:val="22"/>
                <w:szCs w:val="22"/>
              </w:rPr>
            </w:pPr>
            <w:r w:rsidRPr="00785A8C">
              <w:rPr>
                <w:rFonts w:asciiTheme="minorHAnsi" w:hAnsiTheme="minorHAnsi" w:cstheme="minorHAnsi"/>
                <w:color w:val="000000" w:themeColor="text1"/>
                <w:sz w:val="22"/>
                <w:szCs w:val="22"/>
              </w:rPr>
              <w:lastRenderedPageBreak/>
              <w:t>Evidence of teaching and training of post/undergraduate clinical staff</w:t>
            </w:r>
          </w:p>
        </w:tc>
        <w:tc>
          <w:tcPr>
            <w:tcW w:w="1097" w:type="dxa"/>
            <w:tcBorders>
              <w:left w:val="nil"/>
            </w:tcBorders>
          </w:tcPr>
          <w:p w14:paraId="5A0F6620" w14:textId="77777777" w:rsidR="00B83CF6" w:rsidRPr="00785A8C" w:rsidRDefault="00B83CF6" w:rsidP="00D04268">
            <w:pPr>
              <w:spacing w:line="360" w:lineRule="auto"/>
              <w:jc w:val="center"/>
              <w:rPr>
                <w:rFonts w:asciiTheme="minorHAnsi" w:hAnsiTheme="minorHAnsi" w:cstheme="minorHAnsi"/>
                <w:b/>
                <w:color w:val="000000" w:themeColor="text1"/>
              </w:rPr>
            </w:pPr>
            <w:r w:rsidRPr="00785A8C">
              <w:rPr>
                <w:rFonts w:asciiTheme="minorHAnsi" w:hAnsiTheme="minorHAnsi" w:cstheme="minorHAnsi"/>
                <w:b/>
                <w:color w:val="000000" w:themeColor="text1"/>
              </w:rPr>
              <w:sym w:font="Wingdings 2" w:char="F050"/>
            </w:r>
          </w:p>
        </w:tc>
        <w:tc>
          <w:tcPr>
            <w:tcW w:w="1236" w:type="dxa"/>
            <w:tcBorders>
              <w:right w:val="single" w:sz="18" w:space="0" w:color="auto"/>
            </w:tcBorders>
          </w:tcPr>
          <w:p w14:paraId="1BCDB6B0" w14:textId="77777777" w:rsidR="00B83CF6" w:rsidRPr="00785A8C" w:rsidRDefault="00B83CF6" w:rsidP="00D04268">
            <w:pPr>
              <w:spacing w:line="360" w:lineRule="auto"/>
              <w:jc w:val="center"/>
              <w:rPr>
                <w:rFonts w:asciiTheme="minorHAnsi" w:hAnsiTheme="minorHAnsi" w:cstheme="minorHAnsi"/>
                <w:color w:val="000000" w:themeColor="text1"/>
              </w:rPr>
            </w:pPr>
          </w:p>
        </w:tc>
        <w:tc>
          <w:tcPr>
            <w:tcW w:w="1370" w:type="dxa"/>
            <w:tcBorders>
              <w:left w:val="nil"/>
            </w:tcBorders>
          </w:tcPr>
          <w:p w14:paraId="3DE64857" w14:textId="77777777" w:rsidR="00B83CF6" w:rsidRPr="00785A8C" w:rsidRDefault="00B83CF6" w:rsidP="00D04268">
            <w:pPr>
              <w:spacing w:line="360" w:lineRule="auto"/>
              <w:jc w:val="center"/>
              <w:rPr>
                <w:rFonts w:asciiTheme="minorHAnsi" w:hAnsiTheme="minorHAnsi" w:cstheme="minorHAnsi"/>
                <w:b/>
                <w:color w:val="000000" w:themeColor="text1"/>
              </w:rPr>
            </w:pPr>
            <w:r w:rsidRPr="00785A8C">
              <w:rPr>
                <w:rFonts w:asciiTheme="minorHAnsi" w:hAnsiTheme="minorHAnsi" w:cstheme="minorHAnsi"/>
                <w:b/>
                <w:color w:val="000000" w:themeColor="text1"/>
              </w:rPr>
              <w:sym w:font="Wingdings 2" w:char="F050"/>
            </w:r>
          </w:p>
        </w:tc>
        <w:tc>
          <w:tcPr>
            <w:tcW w:w="1097" w:type="dxa"/>
            <w:tcBorders>
              <w:right w:val="nil"/>
            </w:tcBorders>
          </w:tcPr>
          <w:p w14:paraId="4672199B" w14:textId="77777777" w:rsidR="00B83CF6" w:rsidRPr="00785A8C" w:rsidRDefault="00B83CF6" w:rsidP="00D04268">
            <w:pPr>
              <w:spacing w:line="360" w:lineRule="auto"/>
              <w:jc w:val="center"/>
              <w:rPr>
                <w:rFonts w:asciiTheme="minorHAnsi" w:hAnsiTheme="minorHAnsi" w:cstheme="minorHAnsi"/>
                <w:b/>
                <w:color w:val="000000" w:themeColor="text1"/>
              </w:rPr>
            </w:pPr>
            <w:r w:rsidRPr="00785A8C">
              <w:rPr>
                <w:rFonts w:asciiTheme="minorHAnsi" w:hAnsiTheme="minorHAnsi" w:cstheme="minorHAnsi"/>
                <w:b/>
                <w:color w:val="000000" w:themeColor="text1"/>
              </w:rPr>
              <w:sym w:font="Wingdings 2" w:char="F050"/>
            </w:r>
          </w:p>
        </w:tc>
        <w:tc>
          <w:tcPr>
            <w:tcW w:w="1648" w:type="dxa"/>
            <w:tcBorders>
              <w:left w:val="single" w:sz="4" w:space="0" w:color="auto"/>
              <w:right w:val="single" w:sz="18" w:space="0" w:color="auto"/>
            </w:tcBorders>
          </w:tcPr>
          <w:p w14:paraId="224D2DA5" w14:textId="77777777" w:rsidR="00B83CF6" w:rsidRPr="00785A8C" w:rsidRDefault="00B83CF6" w:rsidP="00D04268">
            <w:pPr>
              <w:spacing w:line="360" w:lineRule="auto"/>
              <w:jc w:val="center"/>
              <w:rPr>
                <w:rFonts w:asciiTheme="minorHAnsi" w:hAnsiTheme="minorHAnsi" w:cstheme="minorHAnsi"/>
              </w:rPr>
            </w:pPr>
          </w:p>
        </w:tc>
      </w:tr>
      <w:tr w:rsidR="00B83CF6" w:rsidRPr="00785A8C" w14:paraId="3CB8097D" w14:textId="77777777" w:rsidTr="00B83CF6">
        <w:trPr>
          <w:cantSplit/>
          <w:trHeight w:val="627"/>
        </w:trPr>
        <w:tc>
          <w:tcPr>
            <w:tcW w:w="4213" w:type="dxa"/>
            <w:tcBorders>
              <w:left w:val="single" w:sz="18" w:space="0" w:color="auto"/>
              <w:right w:val="single" w:sz="18" w:space="0" w:color="auto"/>
            </w:tcBorders>
          </w:tcPr>
          <w:p w14:paraId="05A5BB27" w14:textId="77777777" w:rsidR="00B83CF6" w:rsidRPr="00785A8C" w:rsidRDefault="00B83CF6" w:rsidP="00D04268">
            <w:pPr>
              <w:rPr>
                <w:rFonts w:asciiTheme="minorHAnsi" w:hAnsiTheme="minorHAnsi" w:cstheme="minorHAnsi"/>
                <w:color w:val="000000" w:themeColor="text1"/>
              </w:rPr>
            </w:pPr>
            <w:r w:rsidRPr="00785A8C">
              <w:rPr>
                <w:rFonts w:asciiTheme="minorHAnsi" w:hAnsiTheme="minorHAnsi" w:cstheme="minorHAnsi"/>
                <w:color w:val="000000" w:themeColor="text1"/>
              </w:rPr>
              <w:t>Evidence of initiating, progressing and completing audit</w:t>
            </w:r>
          </w:p>
        </w:tc>
        <w:tc>
          <w:tcPr>
            <w:tcW w:w="1097" w:type="dxa"/>
            <w:tcBorders>
              <w:left w:val="nil"/>
            </w:tcBorders>
          </w:tcPr>
          <w:p w14:paraId="42098582" w14:textId="77777777" w:rsidR="00B83CF6" w:rsidRPr="00785A8C" w:rsidRDefault="00B83CF6" w:rsidP="00D04268">
            <w:pPr>
              <w:spacing w:line="360" w:lineRule="auto"/>
              <w:jc w:val="center"/>
              <w:rPr>
                <w:rFonts w:asciiTheme="minorHAnsi" w:hAnsiTheme="minorHAnsi" w:cstheme="minorHAnsi"/>
                <w:b/>
                <w:color w:val="000000" w:themeColor="text1"/>
              </w:rPr>
            </w:pPr>
            <w:r w:rsidRPr="00785A8C">
              <w:rPr>
                <w:rFonts w:asciiTheme="minorHAnsi" w:hAnsiTheme="minorHAnsi" w:cstheme="minorHAnsi"/>
                <w:b/>
                <w:color w:val="000000" w:themeColor="text1"/>
              </w:rPr>
              <w:sym w:font="Wingdings 2" w:char="F050"/>
            </w:r>
          </w:p>
        </w:tc>
        <w:tc>
          <w:tcPr>
            <w:tcW w:w="1236" w:type="dxa"/>
            <w:tcBorders>
              <w:right w:val="single" w:sz="18" w:space="0" w:color="auto"/>
            </w:tcBorders>
          </w:tcPr>
          <w:p w14:paraId="0253AADD" w14:textId="77777777" w:rsidR="00B83CF6" w:rsidRPr="00785A8C" w:rsidRDefault="00B83CF6" w:rsidP="00D04268">
            <w:pPr>
              <w:spacing w:line="360" w:lineRule="auto"/>
              <w:jc w:val="center"/>
              <w:rPr>
                <w:rFonts w:asciiTheme="minorHAnsi" w:hAnsiTheme="minorHAnsi" w:cstheme="minorHAnsi"/>
                <w:color w:val="000000" w:themeColor="text1"/>
              </w:rPr>
            </w:pPr>
          </w:p>
        </w:tc>
        <w:tc>
          <w:tcPr>
            <w:tcW w:w="1370" w:type="dxa"/>
            <w:tcBorders>
              <w:left w:val="nil"/>
            </w:tcBorders>
          </w:tcPr>
          <w:p w14:paraId="5ECEA392" w14:textId="77777777" w:rsidR="00B83CF6" w:rsidRPr="00785A8C" w:rsidRDefault="00B83CF6" w:rsidP="00D04268">
            <w:pPr>
              <w:spacing w:line="360" w:lineRule="auto"/>
              <w:jc w:val="center"/>
              <w:rPr>
                <w:rFonts w:asciiTheme="minorHAnsi" w:hAnsiTheme="minorHAnsi" w:cstheme="minorHAnsi"/>
                <w:b/>
                <w:color w:val="000000" w:themeColor="text1"/>
              </w:rPr>
            </w:pPr>
            <w:r w:rsidRPr="00785A8C">
              <w:rPr>
                <w:rFonts w:asciiTheme="minorHAnsi" w:hAnsiTheme="minorHAnsi" w:cstheme="minorHAnsi"/>
                <w:b/>
                <w:color w:val="000000" w:themeColor="text1"/>
              </w:rPr>
              <w:sym w:font="Wingdings 2" w:char="F050"/>
            </w:r>
          </w:p>
        </w:tc>
        <w:tc>
          <w:tcPr>
            <w:tcW w:w="1097" w:type="dxa"/>
            <w:tcBorders>
              <w:right w:val="nil"/>
            </w:tcBorders>
          </w:tcPr>
          <w:p w14:paraId="3865F63A" w14:textId="77777777" w:rsidR="00B83CF6" w:rsidRPr="00785A8C" w:rsidRDefault="00B83CF6" w:rsidP="00D04268">
            <w:pPr>
              <w:spacing w:line="360" w:lineRule="auto"/>
              <w:jc w:val="center"/>
              <w:rPr>
                <w:rFonts w:asciiTheme="minorHAnsi" w:hAnsiTheme="minorHAnsi" w:cstheme="minorHAnsi"/>
                <w:b/>
                <w:color w:val="000000" w:themeColor="text1"/>
              </w:rPr>
            </w:pPr>
            <w:r w:rsidRPr="00785A8C">
              <w:rPr>
                <w:rFonts w:asciiTheme="minorHAnsi" w:hAnsiTheme="minorHAnsi" w:cstheme="minorHAnsi"/>
                <w:b/>
                <w:color w:val="000000" w:themeColor="text1"/>
              </w:rPr>
              <w:sym w:font="Wingdings 2" w:char="F050"/>
            </w:r>
          </w:p>
        </w:tc>
        <w:tc>
          <w:tcPr>
            <w:tcW w:w="1648" w:type="dxa"/>
            <w:tcBorders>
              <w:left w:val="single" w:sz="4" w:space="0" w:color="auto"/>
              <w:right w:val="single" w:sz="18" w:space="0" w:color="auto"/>
            </w:tcBorders>
          </w:tcPr>
          <w:p w14:paraId="3AA3E5EA" w14:textId="77777777" w:rsidR="00B83CF6" w:rsidRPr="00785A8C" w:rsidRDefault="00B83CF6" w:rsidP="00D04268">
            <w:pPr>
              <w:spacing w:line="360" w:lineRule="auto"/>
              <w:jc w:val="center"/>
              <w:rPr>
                <w:rFonts w:asciiTheme="minorHAnsi" w:hAnsiTheme="minorHAnsi" w:cstheme="minorHAnsi"/>
              </w:rPr>
            </w:pPr>
          </w:p>
        </w:tc>
      </w:tr>
      <w:tr w:rsidR="00B83CF6" w:rsidRPr="00785A8C" w14:paraId="7D21EF0B" w14:textId="77777777" w:rsidTr="00B83CF6">
        <w:trPr>
          <w:cantSplit/>
          <w:trHeight w:val="460"/>
        </w:trPr>
        <w:tc>
          <w:tcPr>
            <w:tcW w:w="4213" w:type="dxa"/>
            <w:tcBorders>
              <w:left w:val="single" w:sz="18" w:space="0" w:color="auto"/>
              <w:right w:val="single" w:sz="18" w:space="0" w:color="auto"/>
            </w:tcBorders>
          </w:tcPr>
          <w:p w14:paraId="7B50E52F" w14:textId="77777777" w:rsidR="00B83CF6" w:rsidRPr="00785A8C" w:rsidRDefault="00FB6977" w:rsidP="00D04268">
            <w:pPr>
              <w:rPr>
                <w:rFonts w:asciiTheme="minorHAnsi" w:hAnsiTheme="minorHAnsi" w:cstheme="minorHAnsi"/>
                <w:color w:val="000000" w:themeColor="text1"/>
              </w:rPr>
            </w:pPr>
            <w:r w:rsidRPr="00785A8C">
              <w:rPr>
                <w:rFonts w:asciiTheme="minorHAnsi" w:hAnsiTheme="minorHAnsi" w:cstheme="minorHAnsi"/>
                <w:color w:val="000000" w:themeColor="text1"/>
              </w:rPr>
              <w:t xml:space="preserve">Experience of research in Mental Health </w:t>
            </w:r>
          </w:p>
        </w:tc>
        <w:tc>
          <w:tcPr>
            <w:tcW w:w="1097" w:type="dxa"/>
            <w:tcBorders>
              <w:left w:val="nil"/>
            </w:tcBorders>
          </w:tcPr>
          <w:p w14:paraId="6975480A" w14:textId="77777777" w:rsidR="00B83CF6" w:rsidRPr="00785A8C" w:rsidRDefault="00B83CF6" w:rsidP="00D04268">
            <w:pPr>
              <w:spacing w:line="360" w:lineRule="auto"/>
              <w:jc w:val="center"/>
              <w:rPr>
                <w:rFonts w:asciiTheme="minorHAnsi" w:hAnsiTheme="minorHAnsi" w:cstheme="minorHAnsi"/>
                <w:b/>
                <w:color w:val="000000" w:themeColor="text1"/>
              </w:rPr>
            </w:pPr>
            <w:r w:rsidRPr="00785A8C">
              <w:rPr>
                <w:rFonts w:asciiTheme="minorHAnsi" w:hAnsiTheme="minorHAnsi" w:cstheme="minorHAnsi"/>
                <w:b/>
                <w:color w:val="000000" w:themeColor="text1"/>
              </w:rPr>
              <w:sym w:font="Wingdings 2" w:char="F050"/>
            </w:r>
          </w:p>
        </w:tc>
        <w:tc>
          <w:tcPr>
            <w:tcW w:w="1236" w:type="dxa"/>
            <w:tcBorders>
              <w:right w:val="single" w:sz="18" w:space="0" w:color="auto"/>
            </w:tcBorders>
          </w:tcPr>
          <w:p w14:paraId="53598D29" w14:textId="77777777" w:rsidR="00B83CF6" w:rsidRPr="00785A8C" w:rsidRDefault="00B83CF6" w:rsidP="00D04268">
            <w:pPr>
              <w:spacing w:line="360" w:lineRule="auto"/>
              <w:jc w:val="center"/>
              <w:rPr>
                <w:rFonts w:asciiTheme="minorHAnsi" w:hAnsiTheme="minorHAnsi" w:cstheme="minorHAnsi"/>
                <w:color w:val="000000" w:themeColor="text1"/>
              </w:rPr>
            </w:pPr>
            <w:r w:rsidRPr="00785A8C">
              <w:rPr>
                <w:rFonts w:asciiTheme="minorHAnsi" w:hAnsiTheme="minorHAnsi" w:cstheme="minorHAnsi"/>
                <w:b/>
                <w:color w:val="000000" w:themeColor="text1"/>
              </w:rPr>
              <w:sym w:font="Wingdings 2" w:char="F050"/>
            </w:r>
          </w:p>
        </w:tc>
        <w:tc>
          <w:tcPr>
            <w:tcW w:w="1370" w:type="dxa"/>
            <w:tcBorders>
              <w:left w:val="nil"/>
            </w:tcBorders>
          </w:tcPr>
          <w:p w14:paraId="2D893C75" w14:textId="77777777" w:rsidR="00B83CF6" w:rsidRPr="00785A8C" w:rsidRDefault="00B83CF6" w:rsidP="00D04268">
            <w:pPr>
              <w:spacing w:line="360" w:lineRule="auto"/>
              <w:jc w:val="center"/>
              <w:rPr>
                <w:rFonts w:asciiTheme="minorHAnsi" w:hAnsiTheme="minorHAnsi" w:cstheme="minorHAnsi"/>
                <w:b/>
                <w:color w:val="000000" w:themeColor="text1"/>
              </w:rPr>
            </w:pPr>
            <w:r w:rsidRPr="00785A8C">
              <w:rPr>
                <w:rFonts w:asciiTheme="minorHAnsi" w:hAnsiTheme="minorHAnsi" w:cstheme="minorHAnsi"/>
                <w:b/>
                <w:color w:val="000000" w:themeColor="text1"/>
              </w:rPr>
              <w:sym w:font="Wingdings 2" w:char="F050"/>
            </w:r>
          </w:p>
        </w:tc>
        <w:tc>
          <w:tcPr>
            <w:tcW w:w="1097" w:type="dxa"/>
            <w:tcBorders>
              <w:right w:val="nil"/>
            </w:tcBorders>
          </w:tcPr>
          <w:p w14:paraId="04E110D3" w14:textId="77777777" w:rsidR="00B83CF6" w:rsidRPr="00785A8C" w:rsidRDefault="00B83CF6" w:rsidP="00D04268">
            <w:pPr>
              <w:spacing w:line="360" w:lineRule="auto"/>
              <w:jc w:val="center"/>
              <w:rPr>
                <w:rFonts w:asciiTheme="minorHAnsi" w:hAnsiTheme="minorHAnsi" w:cstheme="minorHAnsi"/>
                <w:b/>
                <w:color w:val="000000" w:themeColor="text1"/>
              </w:rPr>
            </w:pPr>
            <w:r w:rsidRPr="00785A8C">
              <w:rPr>
                <w:rFonts w:asciiTheme="minorHAnsi" w:hAnsiTheme="minorHAnsi" w:cstheme="minorHAnsi"/>
                <w:b/>
                <w:color w:val="000000" w:themeColor="text1"/>
              </w:rPr>
              <w:sym w:font="Wingdings 2" w:char="F050"/>
            </w:r>
          </w:p>
        </w:tc>
        <w:tc>
          <w:tcPr>
            <w:tcW w:w="1648" w:type="dxa"/>
            <w:tcBorders>
              <w:left w:val="single" w:sz="4" w:space="0" w:color="auto"/>
              <w:right w:val="single" w:sz="18" w:space="0" w:color="auto"/>
            </w:tcBorders>
          </w:tcPr>
          <w:p w14:paraId="494F2A98" w14:textId="77777777" w:rsidR="00B83CF6" w:rsidRPr="00785A8C" w:rsidRDefault="00B83CF6" w:rsidP="00D04268">
            <w:pPr>
              <w:spacing w:line="360" w:lineRule="auto"/>
              <w:jc w:val="center"/>
              <w:rPr>
                <w:rFonts w:asciiTheme="minorHAnsi" w:hAnsiTheme="minorHAnsi" w:cstheme="minorHAnsi"/>
              </w:rPr>
            </w:pPr>
          </w:p>
        </w:tc>
      </w:tr>
      <w:tr w:rsidR="00B83CF6" w:rsidRPr="00785A8C" w14:paraId="7BE20825" w14:textId="77777777" w:rsidTr="00B83CF6">
        <w:trPr>
          <w:cantSplit/>
          <w:trHeight w:val="452"/>
        </w:trPr>
        <w:tc>
          <w:tcPr>
            <w:tcW w:w="4213" w:type="dxa"/>
            <w:tcBorders>
              <w:left w:val="single" w:sz="18" w:space="0" w:color="auto"/>
              <w:right w:val="single" w:sz="18" w:space="0" w:color="auto"/>
            </w:tcBorders>
          </w:tcPr>
          <w:p w14:paraId="19DC736E" w14:textId="77777777" w:rsidR="00B83CF6" w:rsidRPr="00785A8C" w:rsidRDefault="00FB6977" w:rsidP="00D04268">
            <w:pPr>
              <w:rPr>
                <w:rFonts w:asciiTheme="minorHAnsi" w:hAnsiTheme="minorHAnsi" w:cstheme="minorHAnsi"/>
                <w:color w:val="000000" w:themeColor="text1"/>
              </w:rPr>
            </w:pPr>
            <w:r w:rsidRPr="00785A8C">
              <w:rPr>
                <w:rFonts w:asciiTheme="minorHAnsi" w:hAnsiTheme="minorHAnsi" w:cstheme="minorHAnsi"/>
                <w:color w:val="000000" w:themeColor="text1"/>
                <w:sz w:val="24"/>
              </w:rPr>
              <w:t xml:space="preserve">Experience of the requirements of the role of Approved Clinician under the </w:t>
            </w:r>
            <w:proofErr w:type="spellStart"/>
            <w:r w:rsidRPr="00785A8C">
              <w:rPr>
                <w:rFonts w:asciiTheme="minorHAnsi" w:hAnsiTheme="minorHAnsi" w:cstheme="minorHAnsi"/>
                <w:color w:val="000000" w:themeColor="text1"/>
                <w:sz w:val="24"/>
              </w:rPr>
              <w:t>Mentall</w:t>
            </w:r>
            <w:proofErr w:type="spellEnd"/>
            <w:r w:rsidRPr="00785A8C">
              <w:rPr>
                <w:rFonts w:asciiTheme="minorHAnsi" w:hAnsiTheme="minorHAnsi" w:cstheme="minorHAnsi"/>
                <w:color w:val="000000" w:themeColor="text1"/>
                <w:sz w:val="24"/>
              </w:rPr>
              <w:t xml:space="preserve"> Health Act 1983</w:t>
            </w:r>
          </w:p>
        </w:tc>
        <w:tc>
          <w:tcPr>
            <w:tcW w:w="1097" w:type="dxa"/>
            <w:tcBorders>
              <w:left w:val="nil"/>
            </w:tcBorders>
          </w:tcPr>
          <w:p w14:paraId="3945154F" w14:textId="77777777" w:rsidR="00B83CF6" w:rsidRPr="00785A8C" w:rsidRDefault="00B83CF6" w:rsidP="00D04268">
            <w:pPr>
              <w:spacing w:line="360" w:lineRule="auto"/>
              <w:jc w:val="center"/>
              <w:rPr>
                <w:rFonts w:asciiTheme="minorHAnsi" w:hAnsiTheme="minorHAnsi" w:cstheme="minorHAnsi"/>
                <w:b/>
                <w:color w:val="000000" w:themeColor="text1"/>
              </w:rPr>
            </w:pPr>
            <w:r w:rsidRPr="00785A8C">
              <w:rPr>
                <w:rFonts w:asciiTheme="minorHAnsi" w:hAnsiTheme="minorHAnsi" w:cstheme="minorHAnsi"/>
                <w:b/>
                <w:color w:val="000000" w:themeColor="text1"/>
              </w:rPr>
              <w:sym w:font="Wingdings 2" w:char="F050"/>
            </w:r>
          </w:p>
        </w:tc>
        <w:tc>
          <w:tcPr>
            <w:tcW w:w="1236" w:type="dxa"/>
            <w:tcBorders>
              <w:right w:val="single" w:sz="18" w:space="0" w:color="auto"/>
            </w:tcBorders>
          </w:tcPr>
          <w:p w14:paraId="2A4F4314" w14:textId="77777777" w:rsidR="00B83CF6" w:rsidRPr="00785A8C" w:rsidRDefault="00B83CF6" w:rsidP="00D04268">
            <w:pPr>
              <w:spacing w:line="360" w:lineRule="auto"/>
              <w:jc w:val="center"/>
              <w:rPr>
                <w:rFonts w:asciiTheme="minorHAnsi" w:hAnsiTheme="minorHAnsi" w:cstheme="minorHAnsi"/>
                <w:b/>
                <w:bCs/>
                <w:color w:val="000000" w:themeColor="text1"/>
              </w:rPr>
            </w:pPr>
            <w:r w:rsidRPr="00785A8C">
              <w:rPr>
                <w:rFonts w:asciiTheme="minorHAnsi" w:hAnsiTheme="minorHAnsi" w:cstheme="minorHAnsi"/>
                <w:b/>
                <w:color w:val="000000" w:themeColor="text1"/>
              </w:rPr>
              <w:sym w:font="Wingdings 2" w:char="F050"/>
            </w:r>
          </w:p>
        </w:tc>
        <w:tc>
          <w:tcPr>
            <w:tcW w:w="1370" w:type="dxa"/>
            <w:tcBorders>
              <w:left w:val="nil"/>
            </w:tcBorders>
          </w:tcPr>
          <w:p w14:paraId="3DCD25C4" w14:textId="77777777" w:rsidR="00B83CF6" w:rsidRPr="00785A8C" w:rsidRDefault="00B83CF6" w:rsidP="00D04268">
            <w:pPr>
              <w:spacing w:line="360" w:lineRule="auto"/>
              <w:jc w:val="center"/>
              <w:rPr>
                <w:rFonts w:asciiTheme="minorHAnsi" w:hAnsiTheme="minorHAnsi" w:cstheme="minorHAnsi"/>
                <w:b/>
                <w:color w:val="000000" w:themeColor="text1"/>
              </w:rPr>
            </w:pPr>
            <w:r w:rsidRPr="00785A8C">
              <w:rPr>
                <w:rFonts w:asciiTheme="minorHAnsi" w:hAnsiTheme="minorHAnsi" w:cstheme="minorHAnsi"/>
                <w:b/>
                <w:color w:val="000000" w:themeColor="text1"/>
              </w:rPr>
              <w:sym w:font="Wingdings 2" w:char="F050"/>
            </w:r>
          </w:p>
        </w:tc>
        <w:tc>
          <w:tcPr>
            <w:tcW w:w="1097" w:type="dxa"/>
            <w:tcBorders>
              <w:right w:val="nil"/>
            </w:tcBorders>
          </w:tcPr>
          <w:p w14:paraId="022E9F55" w14:textId="77777777" w:rsidR="00B83CF6" w:rsidRPr="00785A8C" w:rsidRDefault="00B83CF6" w:rsidP="00D04268">
            <w:pPr>
              <w:spacing w:line="360" w:lineRule="auto"/>
              <w:jc w:val="center"/>
              <w:rPr>
                <w:rFonts w:asciiTheme="minorHAnsi" w:hAnsiTheme="minorHAnsi" w:cstheme="minorHAnsi"/>
                <w:b/>
                <w:color w:val="000000" w:themeColor="text1"/>
              </w:rPr>
            </w:pPr>
            <w:r w:rsidRPr="00785A8C">
              <w:rPr>
                <w:rFonts w:asciiTheme="minorHAnsi" w:hAnsiTheme="minorHAnsi" w:cstheme="minorHAnsi"/>
                <w:b/>
                <w:color w:val="000000" w:themeColor="text1"/>
              </w:rPr>
              <w:sym w:font="Wingdings 2" w:char="F050"/>
            </w:r>
          </w:p>
        </w:tc>
        <w:tc>
          <w:tcPr>
            <w:tcW w:w="1648" w:type="dxa"/>
            <w:tcBorders>
              <w:left w:val="single" w:sz="4" w:space="0" w:color="auto"/>
              <w:right w:val="single" w:sz="18" w:space="0" w:color="auto"/>
            </w:tcBorders>
          </w:tcPr>
          <w:p w14:paraId="51A32C29" w14:textId="77777777" w:rsidR="00B83CF6" w:rsidRPr="00785A8C" w:rsidRDefault="00B83CF6" w:rsidP="00D04268">
            <w:pPr>
              <w:spacing w:line="360" w:lineRule="auto"/>
              <w:jc w:val="center"/>
              <w:rPr>
                <w:rFonts w:asciiTheme="minorHAnsi" w:hAnsiTheme="minorHAnsi" w:cstheme="minorHAnsi"/>
              </w:rPr>
            </w:pPr>
          </w:p>
        </w:tc>
      </w:tr>
      <w:tr w:rsidR="00B83CF6" w:rsidRPr="00785A8C" w14:paraId="533B1200" w14:textId="77777777" w:rsidTr="00B83CF6">
        <w:trPr>
          <w:cantSplit/>
          <w:trHeight w:val="460"/>
        </w:trPr>
        <w:tc>
          <w:tcPr>
            <w:tcW w:w="4213" w:type="dxa"/>
            <w:tcBorders>
              <w:top w:val="single" w:sz="18" w:space="0" w:color="auto"/>
              <w:left w:val="single" w:sz="18" w:space="0" w:color="auto"/>
              <w:right w:val="single" w:sz="18" w:space="0" w:color="auto"/>
            </w:tcBorders>
            <w:shd w:val="pct5" w:color="auto" w:fill="FFFFFF"/>
          </w:tcPr>
          <w:p w14:paraId="295F6FD3" w14:textId="77777777" w:rsidR="00B83CF6" w:rsidRPr="00785A8C" w:rsidRDefault="00B83CF6" w:rsidP="00D04268">
            <w:pPr>
              <w:pStyle w:val="Heading7"/>
              <w:rPr>
                <w:rFonts w:asciiTheme="minorHAnsi" w:hAnsiTheme="minorHAnsi" w:cstheme="minorHAnsi"/>
                <w:b/>
                <w:color w:val="auto"/>
              </w:rPr>
            </w:pPr>
            <w:r w:rsidRPr="00785A8C">
              <w:rPr>
                <w:rFonts w:asciiTheme="minorHAnsi" w:hAnsiTheme="minorHAnsi" w:cstheme="minorHAnsi"/>
                <w:b/>
                <w:color w:val="auto"/>
              </w:rPr>
              <w:t>Skills &amp; Abilities</w:t>
            </w:r>
          </w:p>
        </w:tc>
        <w:tc>
          <w:tcPr>
            <w:tcW w:w="6448" w:type="dxa"/>
            <w:gridSpan w:val="5"/>
            <w:tcBorders>
              <w:top w:val="single" w:sz="18" w:space="0" w:color="auto"/>
              <w:left w:val="nil"/>
              <w:right w:val="single" w:sz="18" w:space="0" w:color="auto"/>
            </w:tcBorders>
          </w:tcPr>
          <w:p w14:paraId="4D51B935" w14:textId="77777777" w:rsidR="00B83CF6" w:rsidRPr="00785A8C" w:rsidRDefault="00B83CF6" w:rsidP="00D04268">
            <w:pPr>
              <w:spacing w:line="360" w:lineRule="auto"/>
              <w:jc w:val="center"/>
              <w:rPr>
                <w:rFonts w:asciiTheme="minorHAnsi" w:hAnsiTheme="minorHAnsi" w:cstheme="minorHAnsi"/>
              </w:rPr>
            </w:pPr>
          </w:p>
        </w:tc>
      </w:tr>
      <w:tr w:rsidR="00B83CF6" w:rsidRPr="00785A8C" w14:paraId="5A7107FF" w14:textId="77777777" w:rsidTr="00B83CF6">
        <w:trPr>
          <w:cantSplit/>
          <w:trHeight w:val="865"/>
        </w:trPr>
        <w:tc>
          <w:tcPr>
            <w:tcW w:w="4213" w:type="dxa"/>
            <w:tcBorders>
              <w:left w:val="single" w:sz="18" w:space="0" w:color="auto"/>
              <w:right w:val="single" w:sz="18" w:space="0" w:color="auto"/>
            </w:tcBorders>
          </w:tcPr>
          <w:p w14:paraId="1C2E6B7C" w14:textId="77777777" w:rsidR="00B83CF6" w:rsidRPr="00785A8C" w:rsidRDefault="00B83CF6" w:rsidP="00D04268">
            <w:pPr>
              <w:rPr>
                <w:rFonts w:asciiTheme="minorHAnsi" w:hAnsiTheme="minorHAnsi" w:cstheme="minorHAnsi"/>
              </w:rPr>
            </w:pPr>
            <w:r w:rsidRPr="00785A8C">
              <w:rPr>
                <w:rFonts w:asciiTheme="minorHAnsi" w:hAnsiTheme="minorHAnsi" w:cstheme="minorHAnsi"/>
              </w:rPr>
              <w:t xml:space="preserve">Effective </w:t>
            </w:r>
            <w:proofErr w:type="gramStart"/>
            <w:r w:rsidRPr="00785A8C">
              <w:rPr>
                <w:rFonts w:asciiTheme="minorHAnsi" w:hAnsiTheme="minorHAnsi" w:cstheme="minorHAnsi"/>
              </w:rPr>
              <w:t>leadership;</w:t>
            </w:r>
            <w:proofErr w:type="gramEnd"/>
            <w:r w:rsidRPr="00785A8C">
              <w:rPr>
                <w:rFonts w:asciiTheme="minorHAnsi" w:hAnsiTheme="minorHAnsi" w:cstheme="minorHAnsi"/>
              </w:rPr>
              <w:t xml:space="preserve"> ability to take responsibility and demonstrate leadership when appropriate</w:t>
            </w:r>
          </w:p>
        </w:tc>
        <w:tc>
          <w:tcPr>
            <w:tcW w:w="1097" w:type="dxa"/>
            <w:tcBorders>
              <w:left w:val="nil"/>
            </w:tcBorders>
          </w:tcPr>
          <w:p w14:paraId="3BDE3396"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236" w:type="dxa"/>
            <w:tcBorders>
              <w:right w:val="single" w:sz="18" w:space="0" w:color="auto"/>
            </w:tcBorders>
          </w:tcPr>
          <w:p w14:paraId="566DDC87" w14:textId="77777777" w:rsidR="00B83CF6" w:rsidRPr="00785A8C" w:rsidRDefault="00B83CF6" w:rsidP="00D04268">
            <w:pPr>
              <w:spacing w:line="360" w:lineRule="auto"/>
              <w:jc w:val="center"/>
              <w:rPr>
                <w:rFonts w:asciiTheme="minorHAnsi" w:hAnsiTheme="minorHAnsi" w:cstheme="minorHAnsi"/>
              </w:rPr>
            </w:pPr>
          </w:p>
        </w:tc>
        <w:tc>
          <w:tcPr>
            <w:tcW w:w="1370" w:type="dxa"/>
            <w:tcBorders>
              <w:left w:val="nil"/>
            </w:tcBorders>
          </w:tcPr>
          <w:p w14:paraId="4FB21B7B"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097" w:type="dxa"/>
            <w:tcBorders>
              <w:right w:val="nil"/>
            </w:tcBorders>
          </w:tcPr>
          <w:p w14:paraId="7ED521DC"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648" w:type="dxa"/>
            <w:tcBorders>
              <w:left w:val="single" w:sz="4" w:space="0" w:color="auto"/>
              <w:right w:val="single" w:sz="18" w:space="0" w:color="auto"/>
            </w:tcBorders>
          </w:tcPr>
          <w:p w14:paraId="5180EF81"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r>
      <w:tr w:rsidR="00B83CF6" w:rsidRPr="00785A8C" w14:paraId="0A9C1DA6" w14:textId="77777777" w:rsidTr="00B83CF6">
        <w:trPr>
          <w:cantSplit/>
          <w:trHeight w:val="1493"/>
        </w:trPr>
        <w:tc>
          <w:tcPr>
            <w:tcW w:w="4213" w:type="dxa"/>
            <w:tcBorders>
              <w:left w:val="single" w:sz="18" w:space="0" w:color="auto"/>
              <w:right w:val="single" w:sz="18" w:space="0" w:color="auto"/>
            </w:tcBorders>
          </w:tcPr>
          <w:p w14:paraId="3D4C9D33" w14:textId="77777777" w:rsidR="00AE6BE8" w:rsidRPr="00785A8C" w:rsidRDefault="00B83CF6" w:rsidP="00AE6BE8">
            <w:pPr>
              <w:rPr>
                <w:rFonts w:asciiTheme="minorHAnsi" w:hAnsiTheme="minorHAnsi" w:cstheme="minorHAnsi"/>
              </w:rPr>
            </w:pPr>
            <w:r w:rsidRPr="00785A8C">
              <w:rPr>
                <w:rFonts w:asciiTheme="minorHAnsi" w:hAnsiTheme="minorHAnsi" w:cstheme="minorHAnsi"/>
              </w:rPr>
              <w:t xml:space="preserve">Understands the importance of effective Team Working with all levels of staff, take time to listen, understand and involve </w:t>
            </w:r>
            <w:proofErr w:type="gramStart"/>
            <w:r w:rsidRPr="00785A8C">
              <w:rPr>
                <w:rFonts w:asciiTheme="minorHAnsi" w:hAnsiTheme="minorHAnsi" w:cstheme="minorHAnsi"/>
              </w:rPr>
              <w:t>people;</w:t>
            </w:r>
            <w:proofErr w:type="gramEnd"/>
            <w:r w:rsidRPr="00785A8C">
              <w:rPr>
                <w:rFonts w:asciiTheme="minorHAnsi" w:hAnsiTheme="minorHAnsi" w:cstheme="minorHAnsi"/>
              </w:rPr>
              <w:t xml:space="preserve"> receptive to appropriate change</w:t>
            </w:r>
          </w:p>
          <w:p w14:paraId="3F378605" w14:textId="77777777" w:rsidR="00B83CF6" w:rsidRPr="00785A8C" w:rsidRDefault="00B83CF6" w:rsidP="00AE6BE8">
            <w:pPr>
              <w:rPr>
                <w:rFonts w:asciiTheme="minorHAnsi" w:hAnsiTheme="minorHAnsi" w:cstheme="minorHAnsi"/>
              </w:rPr>
            </w:pPr>
            <w:r w:rsidRPr="00785A8C">
              <w:rPr>
                <w:rFonts w:asciiTheme="minorHAnsi" w:hAnsiTheme="minorHAnsi" w:cstheme="minorHAnsi"/>
                <w:b/>
                <w:i/>
              </w:rPr>
              <w:t>(”Working Together”</w:t>
            </w:r>
            <w:r w:rsidRPr="00785A8C">
              <w:rPr>
                <w:rFonts w:asciiTheme="minorHAnsi" w:hAnsiTheme="minorHAnsi" w:cstheme="minorHAnsi"/>
              </w:rPr>
              <w:t>)</w:t>
            </w:r>
          </w:p>
        </w:tc>
        <w:tc>
          <w:tcPr>
            <w:tcW w:w="1097" w:type="dxa"/>
            <w:tcBorders>
              <w:left w:val="nil"/>
            </w:tcBorders>
          </w:tcPr>
          <w:p w14:paraId="501D3526"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236" w:type="dxa"/>
            <w:tcBorders>
              <w:right w:val="single" w:sz="18" w:space="0" w:color="auto"/>
            </w:tcBorders>
          </w:tcPr>
          <w:p w14:paraId="0B8CC9A6" w14:textId="77777777" w:rsidR="00B83CF6" w:rsidRPr="00785A8C" w:rsidRDefault="00B83CF6" w:rsidP="00D04268">
            <w:pPr>
              <w:spacing w:line="360" w:lineRule="auto"/>
              <w:jc w:val="center"/>
              <w:rPr>
                <w:rFonts w:asciiTheme="minorHAnsi" w:hAnsiTheme="minorHAnsi" w:cstheme="minorHAnsi"/>
              </w:rPr>
            </w:pPr>
          </w:p>
        </w:tc>
        <w:tc>
          <w:tcPr>
            <w:tcW w:w="1370" w:type="dxa"/>
            <w:tcBorders>
              <w:left w:val="nil"/>
            </w:tcBorders>
          </w:tcPr>
          <w:p w14:paraId="3320ACCA" w14:textId="77777777" w:rsidR="00B83CF6" w:rsidRPr="00785A8C" w:rsidRDefault="00B83CF6" w:rsidP="00D04268">
            <w:pPr>
              <w:spacing w:line="360" w:lineRule="auto"/>
              <w:jc w:val="center"/>
              <w:rPr>
                <w:rFonts w:asciiTheme="minorHAnsi" w:hAnsiTheme="minorHAnsi" w:cstheme="minorHAnsi"/>
              </w:rPr>
            </w:pPr>
          </w:p>
        </w:tc>
        <w:tc>
          <w:tcPr>
            <w:tcW w:w="1097" w:type="dxa"/>
            <w:tcBorders>
              <w:right w:val="nil"/>
            </w:tcBorders>
          </w:tcPr>
          <w:p w14:paraId="07917FCD"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648" w:type="dxa"/>
            <w:tcBorders>
              <w:left w:val="single" w:sz="4" w:space="0" w:color="auto"/>
              <w:right w:val="single" w:sz="18" w:space="0" w:color="auto"/>
            </w:tcBorders>
          </w:tcPr>
          <w:p w14:paraId="73E09AB6"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r>
      <w:tr w:rsidR="00B83CF6" w:rsidRPr="00785A8C" w14:paraId="56317CE4" w14:textId="77777777" w:rsidTr="00B83CF6">
        <w:trPr>
          <w:cantSplit/>
          <w:trHeight w:val="1017"/>
        </w:trPr>
        <w:tc>
          <w:tcPr>
            <w:tcW w:w="4213" w:type="dxa"/>
            <w:tcBorders>
              <w:left w:val="single" w:sz="18" w:space="0" w:color="auto"/>
              <w:right w:val="single" w:sz="18" w:space="0" w:color="auto"/>
            </w:tcBorders>
          </w:tcPr>
          <w:p w14:paraId="222A2194" w14:textId="77777777" w:rsidR="00B83CF6" w:rsidRPr="00785A8C" w:rsidRDefault="00B83CF6" w:rsidP="00D04268">
            <w:pPr>
              <w:rPr>
                <w:rFonts w:asciiTheme="minorHAnsi" w:hAnsiTheme="minorHAnsi" w:cstheme="minorHAnsi"/>
              </w:rPr>
            </w:pPr>
            <w:r w:rsidRPr="00785A8C">
              <w:rPr>
                <w:rFonts w:asciiTheme="minorHAnsi" w:hAnsiTheme="minorHAnsi" w:cstheme="minorHAnsi"/>
              </w:rPr>
              <w:t>Understands and can apply the principles of Prudent Healthcare</w:t>
            </w:r>
          </w:p>
          <w:p w14:paraId="4556EE0D" w14:textId="77777777" w:rsidR="00B83CF6" w:rsidRPr="00785A8C" w:rsidRDefault="00B83CF6" w:rsidP="00D04268">
            <w:pPr>
              <w:rPr>
                <w:rFonts w:asciiTheme="minorHAnsi" w:hAnsiTheme="minorHAnsi" w:cstheme="minorHAnsi"/>
              </w:rPr>
            </w:pPr>
            <w:r w:rsidRPr="00785A8C">
              <w:rPr>
                <w:rFonts w:asciiTheme="minorHAnsi" w:hAnsiTheme="minorHAnsi" w:cstheme="minorHAnsi"/>
                <w:b/>
                <w:i/>
              </w:rPr>
              <w:t>(“Caring for each other”)</w:t>
            </w:r>
          </w:p>
        </w:tc>
        <w:tc>
          <w:tcPr>
            <w:tcW w:w="1097" w:type="dxa"/>
            <w:tcBorders>
              <w:left w:val="nil"/>
            </w:tcBorders>
          </w:tcPr>
          <w:p w14:paraId="32F746E9"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236" w:type="dxa"/>
            <w:tcBorders>
              <w:right w:val="single" w:sz="18" w:space="0" w:color="auto"/>
            </w:tcBorders>
          </w:tcPr>
          <w:p w14:paraId="5368187C" w14:textId="77777777" w:rsidR="00B83CF6" w:rsidRPr="00785A8C" w:rsidRDefault="00B83CF6" w:rsidP="00D04268">
            <w:pPr>
              <w:spacing w:line="360" w:lineRule="auto"/>
              <w:jc w:val="center"/>
              <w:rPr>
                <w:rFonts w:asciiTheme="minorHAnsi" w:hAnsiTheme="minorHAnsi" w:cstheme="minorHAnsi"/>
              </w:rPr>
            </w:pPr>
          </w:p>
        </w:tc>
        <w:tc>
          <w:tcPr>
            <w:tcW w:w="1370" w:type="dxa"/>
            <w:tcBorders>
              <w:left w:val="nil"/>
            </w:tcBorders>
          </w:tcPr>
          <w:p w14:paraId="5B801D98" w14:textId="77777777" w:rsidR="00B83CF6" w:rsidRPr="00785A8C" w:rsidRDefault="00B83CF6" w:rsidP="00D04268">
            <w:pPr>
              <w:spacing w:line="360" w:lineRule="auto"/>
              <w:jc w:val="center"/>
              <w:rPr>
                <w:rFonts w:asciiTheme="minorHAnsi" w:hAnsiTheme="minorHAnsi" w:cstheme="minorHAnsi"/>
              </w:rPr>
            </w:pPr>
          </w:p>
        </w:tc>
        <w:tc>
          <w:tcPr>
            <w:tcW w:w="1097" w:type="dxa"/>
            <w:tcBorders>
              <w:right w:val="nil"/>
            </w:tcBorders>
          </w:tcPr>
          <w:p w14:paraId="5CFC342C"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648" w:type="dxa"/>
            <w:tcBorders>
              <w:left w:val="single" w:sz="4" w:space="0" w:color="auto"/>
              <w:right w:val="single" w:sz="18" w:space="0" w:color="auto"/>
            </w:tcBorders>
          </w:tcPr>
          <w:p w14:paraId="526A61A9"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r>
      <w:tr w:rsidR="00B83CF6" w:rsidRPr="00785A8C" w14:paraId="68059A2E" w14:textId="77777777" w:rsidTr="00B83CF6">
        <w:trPr>
          <w:cantSplit/>
          <w:trHeight w:val="1588"/>
        </w:trPr>
        <w:tc>
          <w:tcPr>
            <w:tcW w:w="4213" w:type="dxa"/>
            <w:tcBorders>
              <w:left w:val="single" w:sz="18" w:space="0" w:color="auto"/>
              <w:right w:val="single" w:sz="18" w:space="0" w:color="auto"/>
            </w:tcBorders>
          </w:tcPr>
          <w:p w14:paraId="43911144" w14:textId="77777777" w:rsidR="00B83CF6" w:rsidRPr="00785A8C" w:rsidRDefault="00B83CF6" w:rsidP="00D04268">
            <w:pPr>
              <w:rPr>
                <w:rFonts w:asciiTheme="minorHAnsi" w:hAnsiTheme="minorHAnsi" w:cstheme="minorHAnsi"/>
              </w:rPr>
            </w:pPr>
            <w:r w:rsidRPr="00785A8C">
              <w:rPr>
                <w:rFonts w:asciiTheme="minorHAnsi" w:hAnsiTheme="minorHAnsi" w:cstheme="minorHAnsi"/>
              </w:rPr>
              <w:t xml:space="preserve">Excellent interpersonal skills – ability to communicate effectively (written and verbal) with patients, colleagues, relatives and staff; communicate openly and honestly and explain things clearly </w:t>
            </w:r>
            <w:r w:rsidRPr="00785A8C">
              <w:rPr>
                <w:rFonts w:asciiTheme="minorHAnsi" w:hAnsiTheme="minorHAnsi" w:cstheme="minorHAnsi"/>
                <w:b/>
                <w:i/>
              </w:rPr>
              <w:t>(“Caring for each other”)</w:t>
            </w:r>
          </w:p>
        </w:tc>
        <w:tc>
          <w:tcPr>
            <w:tcW w:w="1097" w:type="dxa"/>
            <w:tcBorders>
              <w:left w:val="nil"/>
            </w:tcBorders>
          </w:tcPr>
          <w:p w14:paraId="2F5040C2" w14:textId="77777777" w:rsidR="00B83CF6" w:rsidRPr="00785A8C" w:rsidRDefault="00B83CF6" w:rsidP="00D04268">
            <w:pPr>
              <w:spacing w:line="360" w:lineRule="auto"/>
              <w:jc w:val="center"/>
              <w:rPr>
                <w:rFonts w:asciiTheme="minorHAnsi" w:hAnsiTheme="minorHAnsi" w:cstheme="minorHAnsi"/>
                <w:b/>
              </w:rPr>
            </w:pPr>
            <w:r w:rsidRPr="00785A8C">
              <w:rPr>
                <w:rFonts w:asciiTheme="minorHAnsi" w:hAnsiTheme="minorHAnsi" w:cstheme="minorHAnsi"/>
                <w:b/>
              </w:rPr>
              <w:sym w:font="Wingdings 2" w:char="F050"/>
            </w:r>
          </w:p>
        </w:tc>
        <w:tc>
          <w:tcPr>
            <w:tcW w:w="1236" w:type="dxa"/>
            <w:tcBorders>
              <w:right w:val="single" w:sz="18" w:space="0" w:color="auto"/>
            </w:tcBorders>
          </w:tcPr>
          <w:p w14:paraId="34D13143" w14:textId="77777777" w:rsidR="00B83CF6" w:rsidRPr="00785A8C" w:rsidRDefault="00B83CF6" w:rsidP="00D04268">
            <w:pPr>
              <w:spacing w:line="360" w:lineRule="auto"/>
              <w:jc w:val="center"/>
              <w:rPr>
                <w:rFonts w:asciiTheme="minorHAnsi" w:hAnsiTheme="minorHAnsi" w:cstheme="minorHAnsi"/>
              </w:rPr>
            </w:pPr>
          </w:p>
        </w:tc>
        <w:tc>
          <w:tcPr>
            <w:tcW w:w="1370" w:type="dxa"/>
            <w:tcBorders>
              <w:left w:val="nil"/>
            </w:tcBorders>
          </w:tcPr>
          <w:p w14:paraId="585BA890"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097" w:type="dxa"/>
            <w:tcBorders>
              <w:right w:val="nil"/>
            </w:tcBorders>
          </w:tcPr>
          <w:p w14:paraId="4F5E7241" w14:textId="77777777" w:rsidR="00B83CF6" w:rsidRPr="00785A8C" w:rsidRDefault="00B83CF6" w:rsidP="00D04268">
            <w:pPr>
              <w:spacing w:line="360" w:lineRule="auto"/>
              <w:jc w:val="center"/>
              <w:rPr>
                <w:rFonts w:asciiTheme="minorHAnsi" w:hAnsiTheme="minorHAnsi" w:cstheme="minorHAnsi"/>
                <w:b/>
              </w:rPr>
            </w:pPr>
            <w:r w:rsidRPr="00785A8C">
              <w:rPr>
                <w:rFonts w:asciiTheme="minorHAnsi" w:hAnsiTheme="minorHAnsi" w:cstheme="minorHAnsi"/>
                <w:b/>
              </w:rPr>
              <w:sym w:font="Wingdings 2" w:char="F050"/>
            </w:r>
          </w:p>
        </w:tc>
        <w:tc>
          <w:tcPr>
            <w:tcW w:w="1648" w:type="dxa"/>
            <w:tcBorders>
              <w:left w:val="single" w:sz="4" w:space="0" w:color="auto"/>
              <w:right w:val="single" w:sz="18" w:space="0" w:color="auto"/>
            </w:tcBorders>
          </w:tcPr>
          <w:p w14:paraId="75520E90"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r>
      <w:tr w:rsidR="00B83CF6" w:rsidRPr="00785A8C" w14:paraId="71525E6F" w14:textId="77777777" w:rsidTr="00B83CF6">
        <w:trPr>
          <w:cantSplit/>
          <w:trHeight w:val="1168"/>
        </w:trPr>
        <w:tc>
          <w:tcPr>
            <w:tcW w:w="4213" w:type="dxa"/>
            <w:tcBorders>
              <w:left w:val="single" w:sz="18" w:space="0" w:color="auto"/>
              <w:right w:val="single" w:sz="18" w:space="0" w:color="auto"/>
            </w:tcBorders>
          </w:tcPr>
          <w:p w14:paraId="39F8B7E5" w14:textId="77777777" w:rsidR="00B83CF6" w:rsidRPr="00785A8C" w:rsidRDefault="00B83CF6" w:rsidP="00D04268">
            <w:pPr>
              <w:pStyle w:val="Heading5"/>
              <w:rPr>
                <w:rFonts w:asciiTheme="minorHAnsi" w:hAnsiTheme="minorHAnsi" w:cstheme="minorHAnsi"/>
                <w:color w:val="auto"/>
              </w:rPr>
            </w:pPr>
            <w:r w:rsidRPr="00785A8C">
              <w:rPr>
                <w:rFonts w:asciiTheme="minorHAnsi" w:hAnsiTheme="minorHAnsi" w:cstheme="minorHAnsi"/>
                <w:color w:val="auto"/>
              </w:rPr>
              <w:t>Demonstrates learning in Improvement science and methodology, ability and drive to use information and experience to improve the service</w:t>
            </w:r>
          </w:p>
          <w:p w14:paraId="15B39639" w14:textId="77777777" w:rsidR="00B83CF6" w:rsidRPr="00785A8C" w:rsidRDefault="00B83CF6" w:rsidP="00D04268">
            <w:pPr>
              <w:pStyle w:val="Heading5"/>
              <w:rPr>
                <w:rFonts w:asciiTheme="minorHAnsi" w:hAnsiTheme="minorHAnsi" w:cstheme="minorHAnsi"/>
              </w:rPr>
            </w:pPr>
            <w:r w:rsidRPr="00785A8C">
              <w:rPr>
                <w:rFonts w:asciiTheme="minorHAnsi" w:hAnsiTheme="minorHAnsi" w:cstheme="minorHAnsi"/>
                <w:b/>
                <w:i/>
                <w:color w:val="auto"/>
              </w:rPr>
              <w:t>(“Always Improving”)</w:t>
            </w:r>
          </w:p>
        </w:tc>
        <w:tc>
          <w:tcPr>
            <w:tcW w:w="1097" w:type="dxa"/>
            <w:tcBorders>
              <w:left w:val="nil"/>
            </w:tcBorders>
          </w:tcPr>
          <w:p w14:paraId="2596CDDE" w14:textId="77777777" w:rsidR="00B83CF6" w:rsidRPr="00785A8C" w:rsidRDefault="00B83CF6" w:rsidP="00D04268">
            <w:pPr>
              <w:spacing w:line="360" w:lineRule="auto"/>
              <w:jc w:val="center"/>
              <w:rPr>
                <w:rFonts w:asciiTheme="minorHAnsi" w:hAnsiTheme="minorHAnsi" w:cstheme="minorHAnsi"/>
              </w:rPr>
            </w:pPr>
          </w:p>
        </w:tc>
        <w:tc>
          <w:tcPr>
            <w:tcW w:w="1236" w:type="dxa"/>
            <w:tcBorders>
              <w:right w:val="single" w:sz="18" w:space="0" w:color="auto"/>
            </w:tcBorders>
          </w:tcPr>
          <w:p w14:paraId="25648A3A"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370" w:type="dxa"/>
            <w:tcBorders>
              <w:left w:val="nil"/>
            </w:tcBorders>
          </w:tcPr>
          <w:p w14:paraId="1D179EFA" w14:textId="77777777" w:rsidR="00B83CF6" w:rsidRPr="00785A8C" w:rsidRDefault="00B83CF6" w:rsidP="00D04268">
            <w:pPr>
              <w:spacing w:line="360" w:lineRule="auto"/>
              <w:jc w:val="center"/>
              <w:rPr>
                <w:rFonts w:asciiTheme="minorHAnsi" w:hAnsiTheme="minorHAnsi" w:cstheme="minorHAnsi"/>
              </w:rPr>
            </w:pPr>
          </w:p>
        </w:tc>
        <w:tc>
          <w:tcPr>
            <w:tcW w:w="1097" w:type="dxa"/>
            <w:tcBorders>
              <w:right w:val="nil"/>
            </w:tcBorders>
          </w:tcPr>
          <w:p w14:paraId="2E3A905F"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648" w:type="dxa"/>
            <w:tcBorders>
              <w:left w:val="single" w:sz="4" w:space="0" w:color="auto"/>
              <w:right w:val="single" w:sz="18" w:space="0" w:color="auto"/>
            </w:tcBorders>
          </w:tcPr>
          <w:p w14:paraId="17C16528"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r>
      <w:tr w:rsidR="00B83CF6" w:rsidRPr="00785A8C" w14:paraId="518AD089" w14:textId="77777777" w:rsidTr="00B83CF6">
        <w:trPr>
          <w:cantSplit/>
          <w:trHeight w:val="460"/>
        </w:trPr>
        <w:tc>
          <w:tcPr>
            <w:tcW w:w="4213" w:type="dxa"/>
            <w:tcBorders>
              <w:left w:val="single" w:sz="18" w:space="0" w:color="auto"/>
              <w:right w:val="single" w:sz="18" w:space="0" w:color="auto"/>
            </w:tcBorders>
          </w:tcPr>
          <w:p w14:paraId="7FFDBD49" w14:textId="77777777" w:rsidR="00B83CF6" w:rsidRPr="00785A8C" w:rsidRDefault="00B83CF6" w:rsidP="00FB6977">
            <w:pPr>
              <w:pStyle w:val="Heading2"/>
              <w:rPr>
                <w:rFonts w:asciiTheme="minorHAnsi" w:hAnsiTheme="minorHAnsi" w:cstheme="minorHAnsi"/>
                <w:color w:val="FF0000"/>
                <w:sz w:val="22"/>
                <w:szCs w:val="22"/>
              </w:rPr>
            </w:pPr>
            <w:r w:rsidRPr="00785A8C">
              <w:rPr>
                <w:rFonts w:asciiTheme="minorHAnsi" w:hAnsiTheme="minorHAnsi" w:cstheme="minorHAnsi"/>
                <w:b w:val="0"/>
                <w:sz w:val="22"/>
                <w:szCs w:val="22"/>
              </w:rPr>
              <w:t>Understands information systems and technology</w:t>
            </w:r>
            <w:r w:rsidRPr="00785A8C">
              <w:rPr>
                <w:rFonts w:asciiTheme="minorHAnsi" w:hAnsiTheme="minorHAnsi" w:cstheme="minorHAnsi"/>
                <w:sz w:val="22"/>
                <w:szCs w:val="22"/>
              </w:rPr>
              <w:t xml:space="preserve"> </w:t>
            </w:r>
          </w:p>
        </w:tc>
        <w:tc>
          <w:tcPr>
            <w:tcW w:w="1097" w:type="dxa"/>
            <w:tcBorders>
              <w:left w:val="nil"/>
            </w:tcBorders>
          </w:tcPr>
          <w:p w14:paraId="44538830"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236" w:type="dxa"/>
            <w:tcBorders>
              <w:right w:val="single" w:sz="18" w:space="0" w:color="auto"/>
            </w:tcBorders>
          </w:tcPr>
          <w:p w14:paraId="539C7E37" w14:textId="77777777" w:rsidR="00B83CF6" w:rsidRPr="00785A8C" w:rsidRDefault="00B83CF6" w:rsidP="00D04268">
            <w:pPr>
              <w:spacing w:line="360" w:lineRule="auto"/>
              <w:jc w:val="center"/>
              <w:rPr>
                <w:rFonts w:asciiTheme="minorHAnsi" w:hAnsiTheme="minorHAnsi" w:cstheme="minorHAnsi"/>
              </w:rPr>
            </w:pPr>
          </w:p>
        </w:tc>
        <w:tc>
          <w:tcPr>
            <w:tcW w:w="1370" w:type="dxa"/>
            <w:tcBorders>
              <w:left w:val="nil"/>
            </w:tcBorders>
          </w:tcPr>
          <w:p w14:paraId="35A2E996" w14:textId="77777777" w:rsidR="00B83CF6" w:rsidRPr="00785A8C" w:rsidRDefault="00B83CF6" w:rsidP="00D04268">
            <w:pPr>
              <w:spacing w:line="360" w:lineRule="auto"/>
              <w:jc w:val="center"/>
              <w:rPr>
                <w:rFonts w:asciiTheme="minorHAnsi" w:hAnsiTheme="minorHAnsi" w:cstheme="minorHAnsi"/>
              </w:rPr>
            </w:pPr>
          </w:p>
        </w:tc>
        <w:tc>
          <w:tcPr>
            <w:tcW w:w="1097" w:type="dxa"/>
            <w:tcBorders>
              <w:right w:val="nil"/>
            </w:tcBorders>
          </w:tcPr>
          <w:p w14:paraId="45E7DEA8"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648" w:type="dxa"/>
            <w:tcBorders>
              <w:left w:val="single" w:sz="4" w:space="0" w:color="auto"/>
              <w:right w:val="single" w:sz="18" w:space="0" w:color="auto"/>
            </w:tcBorders>
          </w:tcPr>
          <w:p w14:paraId="6B55B197" w14:textId="77777777" w:rsidR="00B83CF6" w:rsidRPr="00785A8C" w:rsidRDefault="00B83CF6" w:rsidP="00D04268">
            <w:pPr>
              <w:spacing w:line="360" w:lineRule="auto"/>
              <w:jc w:val="center"/>
              <w:rPr>
                <w:rFonts w:asciiTheme="minorHAnsi" w:hAnsiTheme="minorHAnsi" w:cstheme="minorHAnsi"/>
              </w:rPr>
            </w:pPr>
          </w:p>
        </w:tc>
      </w:tr>
      <w:tr w:rsidR="00B83CF6" w:rsidRPr="00785A8C" w14:paraId="4D40F216" w14:textId="77777777" w:rsidTr="00B83CF6">
        <w:trPr>
          <w:cantSplit/>
          <w:trHeight w:val="619"/>
        </w:trPr>
        <w:tc>
          <w:tcPr>
            <w:tcW w:w="4213" w:type="dxa"/>
            <w:tcBorders>
              <w:left w:val="single" w:sz="18" w:space="0" w:color="auto"/>
              <w:right w:val="single" w:sz="18" w:space="0" w:color="auto"/>
            </w:tcBorders>
          </w:tcPr>
          <w:p w14:paraId="556EFA26" w14:textId="77777777" w:rsidR="00B83CF6" w:rsidRPr="00785A8C" w:rsidRDefault="00FB6977" w:rsidP="00D04268">
            <w:pPr>
              <w:rPr>
                <w:rFonts w:asciiTheme="minorHAnsi" w:hAnsiTheme="minorHAnsi" w:cstheme="minorHAnsi"/>
                <w:color w:val="FF0000"/>
              </w:rPr>
            </w:pPr>
            <w:r w:rsidRPr="00785A8C">
              <w:rPr>
                <w:rFonts w:asciiTheme="minorHAnsi" w:hAnsiTheme="minorHAnsi" w:cstheme="minorHAnsi"/>
                <w:sz w:val="24"/>
              </w:rPr>
              <w:t>Clinical Skills including competence of using the Mental Health Act 1983 and the Mental Capacity Act 2005</w:t>
            </w:r>
          </w:p>
        </w:tc>
        <w:tc>
          <w:tcPr>
            <w:tcW w:w="1097" w:type="dxa"/>
            <w:tcBorders>
              <w:left w:val="nil"/>
            </w:tcBorders>
          </w:tcPr>
          <w:p w14:paraId="1D7F709A" w14:textId="77777777" w:rsidR="00B83CF6" w:rsidRPr="00785A8C" w:rsidRDefault="00B83CF6" w:rsidP="00D04268">
            <w:pPr>
              <w:spacing w:line="360" w:lineRule="auto"/>
              <w:jc w:val="center"/>
              <w:rPr>
                <w:rFonts w:asciiTheme="minorHAnsi" w:hAnsiTheme="minorHAnsi" w:cstheme="minorHAnsi"/>
                <w:b/>
                <w:color w:val="000000" w:themeColor="text1"/>
              </w:rPr>
            </w:pPr>
            <w:r w:rsidRPr="00785A8C">
              <w:rPr>
                <w:rFonts w:asciiTheme="minorHAnsi" w:hAnsiTheme="minorHAnsi" w:cstheme="minorHAnsi"/>
                <w:b/>
                <w:color w:val="000000" w:themeColor="text1"/>
              </w:rPr>
              <w:sym w:font="Wingdings 2" w:char="F050"/>
            </w:r>
          </w:p>
        </w:tc>
        <w:tc>
          <w:tcPr>
            <w:tcW w:w="1236" w:type="dxa"/>
            <w:tcBorders>
              <w:right w:val="single" w:sz="18" w:space="0" w:color="auto"/>
            </w:tcBorders>
          </w:tcPr>
          <w:p w14:paraId="3D0F93E5" w14:textId="77777777" w:rsidR="00B83CF6" w:rsidRPr="00785A8C" w:rsidRDefault="00B83CF6" w:rsidP="00D04268">
            <w:pPr>
              <w:spacing w:line="360" w:lineRule="auto"/>
              <w:jc w:val="center"/>
              <w:rPr>
                <w:rFonts w:asciiTheme="minorHAnsi" w:hAnsiTheme="minorHAnsi" w:cstheme="minorHAnsi"/>
                <w:color w:val="000000" w:themeColor="text1"/>
              </w:rPr>
            </w:pPr>
          </w:p>
        </w:tc>
        <w:tc>
          <w:tcPr>
            <w:tcW w:w="1370" w:type="dxa"/>
            <w:tcBorders>
              <w:left w:val="nil"/>
            </w:tcBorders>
          </w:tcPr>
          <w:p w14:paraId="19A98AC4" w14:textId="77777777" w:rsidR="00B83CF6" w:rsidRPr="00785A8C" w:rsidRDefault="00B83CF6" w:rsidP="00D04268">
            <w:pPr>
              <w:spacing w:line="360" w:lineRule="auto"/>
              <w:jc w:val="center"/>
              <w:rPr>
                <w:rFonts w:asciiTheme="minorHAnsi" w:hAnsiTheme="minorHAnsi" w:cstheme="minorHAnsi"/>
                <w:color w:val="000000" w:themeColor="text1"/>
              </w:rPr>
            </w:pPr>
            <w:r w:rsidRPr="00785A8C">
              <w:rPr>
                <w:rFonts w:asciiTheme="minorHAnsi" w:hAnsiTheme="minorHAnsi" w:cstheme="minorHAnsi"/>
                <w:b/>
                <w:color w:val="000000" w:themeColor="text1"/>
              </w:rPr>
              <w:sym w:font="Wingdings 2" w:char="F050"/>
            </w:r>
          </w:p>
        </w:tc>
        <w:tc>
          <w:tcPr>
            <w:tcW w:w="1097" w:type="dxa"/>
            <w:tcBorders>
              <w:right w:val="nil"/>
            </w:tcBorders>
          </w:tcPr>
          <w:p w14:paraId="183D3B20" w14:textId="77777777" w:rsidR="00B83CF6" w:rsidRPr="00785A8C" w:rsidRDefault="00B83CF6" w:rsidP="00D04268">
            <w:pPr>
              <w:spacing w:line="360" w:lineRule="auto"/>
              <w:jc w:val="center"/>
              <w:rPr>
                <w:rFonts w:asciiTheme="minorHAnsi" w:hAnsiTheme="minorHAnsi" w:cstheme="minorHAnsi"/>
                <w:b/>
                <w:color w:val="000000" w:themeColor="text1"/>
              </w:rPr>
            </w:pPr>
          </w:p>
        </w:tc>
        <w:tc>
          <w:tcPr>
            <w:tcW w:w="1648" w:type="dxa"/>
            <w:tcBorders>
              <w:left w:val="single" w:sz="4" w:space="0" w:color="auto"/>
              <w:right w:val="single" w:sz="18" w:space="0" w:color="auto"/>
            </w:tcBorders>
          </w:tcPr>
          <w:p w14:paraId="0011FDC4" w14:textId="77777777" w:rsidR="00B83CF6" w:rsidRPr="00785A8C" w:rsidRDefault="00B83CF6" w:rsidP="00D04268">
            <w:pPr>
              <w:spacing w:line="360" w:lineRule="auto"/>
              <w:jc w:val="center"/>
              <w:rPr>
                <w:rFonts w:asciiTheme="minorHAnsi" w:hAnsiTheme="minorHAnsi" w:cstheme="minorHAnsi"/>
              </w:rPr>
            </w:pPr>
          </w:p>
        </w:tc>
      </w:tr>
      <w:tr w:rsidR="00B83CF6" w:rsidRPr="00785A8C" w14:paraId="115F2483" w14:textId="77777777" w:rsidTr="00B83CF6">
        <w:trPr>
          <w:cantSplit/>
          <w:trHeight w:val="460"/>
        </w:trPr>
        <w:tc>
          <w:tcPr>
            <w:tcW w:w="4213" w:type="dxa"/>
            <w:tcBorders>
              <w:top w:val="single" w:sz="18" w:space="0" w:color="auto"/>
              <w:left w:val="single" w:sz="18" w:space="0" w:color="auto"/>
              <w:right w:val="single" w:sz="18" w:space="0" w:color="auto"/>
            </w:tcBorders>
            <w:shd w:val="pct5" w:color="auto" w:fill="FFFFFF"/>
          </w:tcPr>
          <w:p w14:paraId="4F942470" w14:textId="77777777" w:rsidR="00B83CF6" w:rsidRPr="00785A8C" w:rsidRDefault="00B83CF6" w:rsidP="00D04268">
            <w:pPr>
              <w:pStyle w:val="Heading7"/>
              <w:rPr>
                <w:rFonts w:asciiTheme="minorHAnsi" w:hAnsiTheme="minorHAnsi" w:cstheme="minorHAnsi"/>
                <w:b/>
                <w:color w:val="auto"/>
              </w:rPr>
            </w:pPr>
            <w:r w:rsidRPr="00785A8C">
              <w:rPr>
                <w:rFonts w:asciiTheme="minorHAnsi" w:hAnsiTheme="minorHAnsi" w:cstheme="minorHAnsi"/>
                <w:b/>
                <w:color w:val="auto"/>
              </w:rPr>
              <w:lastRenderedPageBreak/>
              <w:t>Personal Attributes</w:t>
            </w:r>
          </w:p>
        </w:tc>
        <w:tc>
          <w:tcPr>
            <w:tcW w:w="6448" w:type="dxa"/>
            <w:gridSpan w:val="5"/>
            <w:tcBorders>
              <w:top w:val="single" w:sz="18" w:space="0" w:color="auto"/>
              <w:left w:val="nil"/>
              <w:right w:val="single" w:sz="18" w:space="0" w:color="auto"/>
            </w:tcBorders>
          </w:tcPr>
          <w:p w14:paraId="0146BA21" w14:textId="77777777" w:rsidR="00B83CF6" w:rsidRPr="00785A8C" w:rsidRDefault="00B83CF6" w:rsidP="00D04268">
            <w:pPr>
              <w:spacing w:line="360" w:lineRule="auto"/>
              <w:jc w:val="center"/>
              <w:rPr>
                <w:rFonts w:asciiTheme="minorHAnsi" w:hAnsiTheme="minorHAnsi" w:cstheme="minorHAnsi"/>
              </w:rPr>
            </w:pPr>
          </w:p>
        </w:tc>
      </w:tr>
      <w:tr w:rsidR="00B83CF6" w:rsidRPr="00785A8C" w14:paraId="73233B11" w14:textId="77777777" w:rsidTr="00B83CF6">
        <w:trPr>
          <w:cantSplit/>
          <w:trHeight w:val="1105"/>
        </w:trPr>
        <w:tc>
          <w:tcPr>
            <w:tcW w:w="4213" w:type="dxa"/>
            <w:tcBorders>
              <w:left w:val="single" w:sz="18" w:space="0" w:color="auto"/>
              <w:right w:val="single" w:sz="18" w:space="0" w:color="auto"/>
            </w:tcBorders>
          </w:tcPr>
          <w:p w14:paraId="0A0862A0" w14:textId="77777777" w:rsidR="00B83CF6" w:rsidRPr="00785A8C" w:rsidRDefault="00B83CF6" w:rsidP="00D04268">
            <w:pPr>
              <w:rPr>
                <w:rFonts w:asciiTheme="minorHAnsi" w:hAnsiTheme="minorHAnsi" w:cstheme="minorHAnsi"/>
              </w:rPr>
            </w:pPr>
            <w:r w:rsidRPr="00785A8C">
              <w:rPr>
                <w:rFonts w:asciiTheme="minorHAnsi" w:hAnsiTheme="minorHAnsi" w:cstheme="minorHAnsi"/>
              </w:rPr>
              <w:t>Flexible and adaptable to competing demands with the ability to work effectively under pressure and cope with setbacks</w:t>
            </w:r>
          </w:p>
        </w:tc>
        <w:tc>
          <w:tcPr>
            <w:tcW w:w="1097" w:type="dxa"/>
            <w:tcBorders>
              <w:left w:val="nil"/>
            </w:tcBorders>
          </w:tcPr>
          <w:p w14:paraId="7EBC5978"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236" w:type="dxa"/>
            <w:tcBorders>
              <w:right w:val="single" w:sz="18" w:space="0" w:color="auto"/>
            </w:tcBorders>
          </w:tcPr>
          <w:p w14:paraId="1AC141C7" w14:textId="77777777" w:rsidR="00B83CF6" w:rsidRPr="00785A8C" w:rsidRDefault="00B83CF6" w:rsidP="00D04268">
            <w:pPr>
              <w:spacing w:line="360" w:lineRule="auto"/>
              <w:jc w:val="center"/>
              <w:rPr>
                <w:rFonts w:asciiTheme="minorHAnsi" w:hAnsiTheme="minorHAnsi" w:cstheme="minorHAnsi"/>
              </w:rPr>
            </w:pPr>
          </w:p>
        </w:tc>
        <w:tc>
          <w:tcPr>
            <w:tcW w:w="1370" w:type="dxa"/>
            <w:tcBorders>
              <w:left w:val="nil"/>
            </w:tcBorders>
          </w:tcPr>
          <w:p w14:paraId="03051DD4"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097" w:type="dxa"/>
            <w:tcBorders>
              <w:right w:val="nil"/>
            </w:tcBorders>
          </w:tcPr>
          <w:p w14:paraId="7655F9C5" w14:textId="77777777" w:rsidR="00B83CF6" w:rsidRPr="00785A8C" w:rsidRDefault="00B83CF6" w:rsidP="00D04268">
            <w:pPr>
              <w:spacing w:line="360" w:lineRule="auto"/>
              <w:jc w:val="center"/>
              <w:rPr>
                <w:rFonts w:asciiTheme="minorHAnsi" w:hAnsiTheme="minorHAnsi" w:cstheme="minorHAnsi"/>
              </w:rPr>
            </w:pPr>
          </w:p>
        </w:tc>
        <w:tc>
          <w:tcPr>
            <w:tcW w:w="1648" w:type="dxa"/>
            <w:tcBorders>
              <w:left w:val="single" w:sz="4" w:space="0" w:color="auto"/>
              <w:right w:val="single" w:sz="18" w:space="0" w:color="auto"/>
            </w:tcBorders>
          </w:tcPr>
          <w:p w14:paraId="5B5BFDC4" w14:textId="77777777" w:rsidR="00B83CF6" w:rsidRPr="00785A8C" w:rsidRDefault="00B83CF6" w:rsidP="00D04268">
            <w:pPr>
              <w:spacing w:line="360" w:lineRule="auto"/>
              <w:jc w:val="center"/>
              <w:rPr>
                <w:rFonts w:asciiTheme="minorHAnsi" w:hAnsiTheme="minorHAnsi" w:cstheme="minorHAnsi"/>
              </w:rPr>
            </w:pPr>
          </w:p>
        </w:tc>
      </w:tr>
      <w:tr w:rsidR="00B83CF6" w:rsidRPr="00785A8C" w14:paraId="5A46F9A0" w14:textId="77777777" w:rsidTr="00B83CF6">
        <w:trPr>
          <w:cantSplit/>
          <w:trHeight w:val="460"/>
        </w:trPr>
        <w:tc>
          <w:tcPr>
            <w:tcW w:w="4213" w:type="dxa"/>
            <w:tcBorders>
              <w:left w:val="single" w:sz="18" w:space="0" w:color="auto"/>
              <w:right w:val="single" w:sz="18" w:space="0" w:color="auto"/>
            </w:tcBorders>
          </w:tcPr>
          <w:p w14:paraId="299DE67A" w14:textId="77777777" w:rsidR="00B83CF6" w:rsidRPr="00785A8C" w:rsidRDefault="00B83CF6" w:rsidP="00D04268">
            <w:pPr>
              <w:rPr>
                <w:rFonts w:asciiTheme="minorHAnsi" w:hAnsiTheme="minorHAnsi" w:cstheme="minorHAnsi"/>
              </w:rPr>
            </w:pPr>
            <w:r w:rsidRPr="00785A8C">
              <w:rPr>
                <w:rFonts w:asciiTheme="minorHAnsi" w:hAnsiTheme="minorHAnsi" w:cstheme="minorHAnsi"/>
              </w:rPr>
              <w:t>Ability to undertake on-call</w:t>
            </w:r>
          </w:p>
        </w:tc>
        <w:tc>
          <w:tcPr>
            <w:tcW w:w="1097" w:type="dxa"/>
            <w:tcBorders>
              <w:left w:val="nil"/>
            </w:tcBorders>
          </w:tcPr>
          <w:p w14:paraId="299F8DFE"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236" w:type="dxa"/>
            <w:tcBorders>
              <w:right w:val="single" w:sz="18" w:space="0" w:color="auto"/>
            </w:tcBorders>
          </w:tcPr>
          <w:p w14:paraId="69172189" w14:textId="77777777" w:rsidR="00B83CF6" w:rsidRPr="00785A8C" w:rsidRDefault="00B83CF6" w:rsidP="00D04268">
            <w:pPr>
              <w:spacing w:line="360" w:lineRule="auto"/>
              <w:jc w:val="center"/>
              <w:rPr>
                <w:rFonts w:asciiTheme="minorHAnsi" w:hAnsiTheme="minorHAnsi" w:cstheme="minorHAnsi"/>
                <w:color w:val="FF0000"/>
              </w:rPr>
            </w:pPr>
          </w:p>
        </w:tc>
        <w:tc>
          <w:tcPr>
            <w:tcW w:w="1370" w:type="dxa"/>
            <w:tcBorders>
              <w:left w:val="nil"/>
            </w:tcBorders>
          </w:tcPr>
          <w:p w14:paraId="376E83EC" w14:textId="77777777" w:rsidR="00B83CF6" w:rsidRPr="00785A8C" w:rsidRDefault="00B83CF6" w:rsidP="00D04268">
            <w:pPr>
              <w:spacing w:line="360" w:lineRule="auto"/>
              <w:jc w:val="center"/>
              <w:rPr>
                <w:rFonts w:asciiTheme="minorHAnsi" w:hAnsiTheme="minorHAnsi" w:cstheme="minorHAnsi"/>
              </w:rPr>
            </w:pPr>
          </w:p>
        </w:tc>
        <w:tc>
          <w:tcPr>
            <w:tcW w:w="1097" w:type="dxa"/>
            <w:tcBorders>
              <w:right w:val="nil"/>
            </w:tcBorders>
          </w:tcPr>
          <w:p w14:paraId="25C7D7F1"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648" w:type="dxa"/>
            <w:tcBorders>
              <w:left w:val="single" w:sz="4" w:space="0" w:color="auto"/>
              <w:right w:val="single" w:sz="18" w:space="0" w:color="auto"/>
            </w:tcBorders>
          </w:tcPr>
          <w:p w14:paraId="7EB3FEE8" w14:textId="77777777" w:rsidR="00B83CF6" w:rsidRPr="00785A8C" w:rsidRDefault="00B83CF6" w:rsidP="00D04268">
            <w:pPr>
              <w:spacing w:line="360" w:lineRule="auto"/>
              <w:jc w:val="center"/>
              <w:rPr>
                <w:rFonts w:asciiTheme="minorHAnsi" w:hAnsiTheme="minorHAnsi" w:cstheme="minorHAnsi"/>
              </w:rPr>
            </w:pPr>
          </w:p>
        </w:tc>
      </w:tr>
      <w:tr w:rsidR="00B83CF6" w:rsidRPr="00785A8C" w14:paraId="55F0D121" w14:textId="77777777" w:rsidTr="00B83CF6">
        <w:trPr>
          <w:cantSplit/>
          <w:trHeight w:val="1350"/>
        </w:trPr>
        <w:tc>
          <w:tcPr>
            <w:tcW w:w="4213" w:type="dxa"/>
            <w:tcBorders>
              <w:left w:val="single" w:sz="18" w:space="0" w:color="auto"/>
              <w:right w:val="single" w:sz="18" w:space="0" w:color="auto"/>
            </w:tcBorders>
          </w:tcPr>
          <w:p w14:paraId="6FE345F7" w14:textId="77777777" w:rsidR="00B83CF6" w:rsidRPr="00785A8C" w:rsidRDefault="00B83CF6" w:rsidP="00D04268">
            <w:pPr>
              <w:rPr>
                <w:rFonts w:asciiTheme="minorHAnsi" w:hAnsiTheme="minorHAnsi" w:cstheme="minorHAnsi"/>
              </w:rPr>
            </w:pPr>
            <w:r w:rsidRPr="00785A8C">
              <w:rPr>
                <w:rFonts w:asciiTheme="minorHAnsi" w:hAnsiTheme="minorHAnsi" w:cstheme="minorHAnsi"/>
              </w:rPr>
              <w:t xml:space="preserve">A commitment to continuous improvement, with a positive attitude, seeks out learning, and continually develops skills and the service </w:t>
            </w:r>
            <w:r w:rsidRPr="00785A8C">
              <w:rPr>
                <w:rFonts w:asciiTheme="minorHAnsi" w:hAnsiTheme="minorHAnsi" w:cstheme="minorHAnsi"/>
                <w:b/>
                <w:i/>
              </w:rPr>
              <w:t>(“Always Improving”)</w:t>
            </w:r>
          </w:p>
        </w:tc>
        <w:tc>
          <w:tcPr>
            <w:tcW w:w="1097" w:type="dxa"/>
            <w:tcBorders>
              <w:left w:val="nil"/>
            </w:tcBorders>
          </w:tcPr>
          <w:p w14:paraId="7D000292" w14:textId="77777777" w:rsidR="00B83CF6" w:rsidRPr="00785A8C" w:rsidRDefault="00B83CF6" w:rsidP="00D04268">
            <w:pPr>
              <w:spacing w:line="360" w:lineRule="auto"/>
              <w:jc w:val="center"/>
              <w:rPr>
                <w:rFonts w:asciiTheme="minorHAnsi" w:hAnsiTheme="minorHAnsi" w:cstheme="minorHAnsi"/>
                <w:b/>
              </w:rPr>
            </w:pPr>
            <w:r w:rsidRPr="00785A8C">
              <w:rPr>
                <w:rFonts w:asciiTheme="minorHAnsi" w:hAnsiTheme="minorHAnsi" w:cstheme="minorHAnsi"/>
                <w:b/>
              </w:rPr>
              <w:sym w:font="Wingdings 2" w:char="F050"/>
            </w:r>
          </w:p>
        </w:tc>
        <w:tc>
          <w:tcPr>
            <w:tcW w:w="1236" w:type="dxa"/>
            <w:tcBorders>
              <w:right w:val="single" w:sz="18" w:space="0" w:color="auto"/>
            </w:tcBorders>
          </w:tcPr>
          <w:p w14:paraId="046FA656" w14:textId="77777777" w:rsidR="00B83CF6" w:rsidRPr="00785A8C" w:rsidRDefault="00B83CF6" w:rsidP="00D04268">
            <w:pPr>
              <w:spacing w:line="360" w:lineRule="auto"/>
              <w:jc w:val="center"/>
              <w:rPr>
                <w:rFonts w:asciiTheme="minorHAnsi" w:hAnsiTheme="minorHAnsi" w:cstheme="minorHAnsi"/>
                <w:b/>
                <w:color w:val="FF0000"/>
              </w:rPr>
            </w:pPr>
          </w:p>
        </w:tc>
        <w:tc>
          <w:tcPr>
            <w:tcW w:w="1370" w:type="dxa"/>
            <w:tcBorders>
              <w:left w:val="nil"/>
            </w:tcBorders>
          </w:tcPr>
          <w:p w14:paraId="4A4CD821" w14:textId="77777777" w:rsidR="00B83CF6" w:rsidRPr="00785A8C" w:rsidRDefault="00B83CF6" w:rsidP="00D04268">
            <w:pPr>
              <w:spacing w:line="360" w:lineRule="auto"/>
              <w:jc w:val="center"/>
              <w:rPr>
                <w:rFonts w:asciiTheme="minorHAnsi" w:hAnsiTheme="minorHAnsi" w:cstheme="minorHAnsi"/>
              </w:rPr>
            </w:pPr>
          </w:p>
        </w:tc>
        <w:tc>
          <w:tcPr>
            <w:tcW w:w="1097" w:type="dxa"/>
            <w:tcBorders>
              <w:right w:val="nil"/>
            </w:tcBorders>
          </w:tcPr>
          <w:p w14:paraId="010C4E3F" w14:textId="77777777" w:rsidR="00B83CF6" w:rsidRPr="00785A8C" w:rsidRDefault="00B83CF6" w:rsidP="00D04268">
            <w:pPr>
              <w:spacing w:line="360" w:lineRule="auto"/>
              <w:jc w:val="center"/>
              <w:rPr>
                <w:rFonts w:asciiTheme="minorHAnsi" w:hAnsiTheme="minorHAnsi" w:cstheme="minorHAnsi"/>
                <w:b/>
              </w:rPr>
            </w:pPr>
            <w:r w:rsidRPr="00785A8C">
              <w:rPr>
                <w:rFonts w:asciiTheme="minorHAnsi" w:hAnsiTheme="minorHAnsi" w:cstheme="minorHAnsi"/>
                <w:b/>
              </w:rPr>
              <w:sym w:font="Wingdings 2" w:char="F050"/>
            </w:r>
          </w:p>
        </w:tc>
        <w:tc>
          <w:tcPr>
            <w:tcW w:w="1648" w:type="dxa"/>
            <w:tcBorders>
              <w:left w:val="single" w:sz="4" w:space="0" w:color="auto"/>
              <w:right w:val="single" w:sz="18" w:space="0" w:color="auto"/>
            </w:tcBorders>
          </w:tcPr>
          <w:p w14:paraId="50227BB6" w14:textId="77777777" w:rsidR="00B83CF6" w:rsidRPr="00785A8C" w:rsidRDefault="00B83CF6" w:rsidP="00D04268">
            <w:pPr>
              <w:spacing w:line="360" w:lineRule="auto"/>
              <w:jc w:val="center"/>
              <w:rPr>
                <w:rFonts w:asciiTheme="minorHAnsi" w:hAnsiTheme="minorHAnsi" w:cstheme="minorHAnsi"/>
              </w:rPr>
            </w:pPr>
          </w:p>
        </w:tc>
      </w:tr>
      <w:tr w:rsidR="00B83CF6" w:rsidRPr="00785A8C" w14:paraId="6C829ACB" w14:textId="77777777" w:rsidTr="00B83CF6">
        <w:trPr>
          <w:cantSplit/>
          <w:trHeight w:val="627"/>
        </w:trPr>
        <w:tc>
          <w:tcPr>
            <w:tcW w:w="4213" w:type="dxa"/>
            <w:tcBorders>
              <w:left w:val="single" w:sz="18" w:space="0" w:color="auto"/>
              <w:right w:val="single" w:sz="18" w:space="0" w:color="auto"/>
            </w:tcBorders>
          </w:tcPr>
          <w:p w14:paraId="1293C664" w14:textId="77777777" w:rsidR="00B83CF6" w:rsidRPr="00785A8C" w:rsidRDefault="00B83CF6" w:rsidP="00D04268">
            <w:pPr>
              <w:rPr>
                <w:rFonts w:asciiTheme="minorHAnsi" w:hAnsiTheme="minorHAnsi" w:cstheme="minorHAnsi"/>
              </w:rPr>
            </w:pPr>
            <w:r w:rsidRPr="00785A8C">
              <w:rPr>
                <w:rFonts w:asciiTheme="minorHAnsi" w:hAnsiTheme="minorHAnsi" w:cstheme="minorHAnsi"/>
              </w:rPr>
              <w:t>Enthusiasm to take a lead role in clinical development</w:t>
            </w:r>
          </w:p>
        </w:tc>
        <w:tc>
          <w:tcPr>
            <w:tcW w:w="1097" w:type="dxa"/>
            <w:tcBorders>
              <w:left w:val="nil"/>
            </w:tcBorders>
          </w:tcPr>
          <w:p w14:paraId="4A2EB747" w14:textId="77777777" w:rsidR="00B83CF6" w:rsidRPr="00785A8C" w:rsidRDefault="00B83CF6" w:rsidP="00D04268">
            <w:pPr>
              <w:spacing w:line="360" w:lineRule="auto"/>
              <w:jc w:val="center"/>
              <w:rPr>
                <w:rFonts w:asciiTheme="minorHAnsi" w:hAnsiTheme="minorHAnsi" w:cstheme="minorHAnsi"/>
                <w:b/>
              </w:rPr>
            </w:pPr>
            <w:r w:rsidRPr="00785A8C">
              <w:rPr>
                <w:rFonts w:asciiTheme="minorHAnsi" w:hAnsiTheme="minorHAnsi" w:cstheme="minorHAnsi"/>
                <w:b/>
              </w:rPr>
              <w:sym w:font="Wingdings 2" w:char="F050"/>
            </w:r>
          </w:p>
        </w:tc>
        <w:tc>
          <w:tcPr>
            <w:tcW w:w="1236" w:type="dxa"/>
            <w:tcBorders>
              <w:right w:val="single" w:sz="18" w:space="0" w:color="auto"/>
            </w:tcBorders>
          </w:tcPr>
          <w:p w14:paraId="7D3A0D89" w14:textId="77777777" w:rsidR="00B83CF6" w:rsidRPr="00785A8C" w:rsidRDefault="00B83CF6" w:rsidP="00D04268">
            <w:pPr>
              <w:spacing w:line="360" w:lineRule="auto"/>
              <w:jc w:val="center"/>
              <w:rPr>
                <w:rFonts w:asciiTheme="minorHAnsi" w:hAnsiTheme="minorHAnsi" w:cstheme="minorHAnsi"/>
                <w:b/>
              </w:rPr>
            </w:pPr>
          </w:p>
        </w:tc>
        <w:tc>
          <w:tcPr>
            <w:tcW w:w="1370" w:type="dxa"/>
            <w:tcBorders>
              <w:left w:val="nil"/>
            </w:tcBorders>
          </w:tcPr>
          <w:p w14:paraId="37262C71" w14:textId="77777777" w:rsidR="00B83CF6" w:rsidRPr="00785A8C" w:rsidRDefault="00B83CF6" w:rsidP="00D04268">
            <w:pPr>
              <w:spacing w:line="360" w:lineRule="auto"/>
              <w:jc w:val="center"/>
              <w:rPr>
                <w:rFonts w:asciiTheme="minorHAnsi" w:hAnsiTheme="minorHAnsi" w:cstheme="minorHAnsi"/>
              </w:rPr>
            </w:pPr>
            <w:r w:rsidRPr="00785A8C">
              <w:rPr>
                <w:rFonts w:asciiTheme="minorHAnsi" w:hAnsiTheme="minorHAnsi" w:cstheme="minorHAnsi"/>
                <w:b/>
              </w:rPr>
              <w:sym w:font="Wingdings 2" w:char="F050"/>
            </w:r>
          </w:p>
        </w:tc>
        <w:tc>
          <w:tcPr>
            <w:tcW w:w="1097" w:type="dxa"/>
            <w:tcBorders>
              <w:right w:val="nil"/>
            </w:tcBorders>
          </w:tcPr>
          <w:p w14:paraId="4E83C5A3" w14:textId="77777777" w:rsidR="00B83CF6" w:rsidRPr="00785A8C" w:rsidRDefault="00B83CF6" w:rsidP="00D04268">
            <w:pPr>
              <w:spacing w:line="360" w:lineRule="auto"/>
              <w:jc w:val="center"/>
              <w:rPr>
                <w:rFonts w:asciiTheme="minorHAnsi" w:hAnsiTheme="minorHAnsi" w:cstheme="minorHAnsi"/>
                <w:b/>
              </w:rPr>
            </w:pPr>
            <w:r w:rsidRPr="00785A8C">
              <w:rPr>
                <w:rFonts w:asciiTheme="minorHAnsi" w:hAnsiTheme="minorHAnsi" w:cstheme="minorHAnsi"/>
                <w:b/>
              </w:rPr>
              <w:sym w:font="Wingdings 2" w:char="F050"/>
            </w:r>
          </w:p>
        </w:tc>
        <w:tc>
          <w:tcPr>
            <w:tcW w:w="1648" w:type="dxa"/>
            <w:tcBorders>
              <w:left w:val="single" w:sz="4" w:space="0" w:color="auto"/>
              <w:right w:val="single" w:sz="18" w:space="0" w:color="auto"/>
            </w:tcBorders>
          </w:tcPr>
          <w:p w14:paraId="3041EF35" w14:textId="77777777" w:rsidR="00B83CF6" w:rsidRPr="00785A8C" w:rsidRDefault="00B83CF6" w:rsidP="00D04268">
            <w:pPr>
              <w:spacing w:line="360" w:lineRule="auto"/>
              <w:jc w:val="center"/>
              <w:rPr>
                <w:rFonts w:asciiTheme="minorHAnsi" w:hAnsiTheme="minorHAnsi" w:cstheme="minorHAnsi"/>
              </w:rPr>
            </w:pPr>
          </w:p>
        </w:tc>
      </w:tr>
      <w:tr w:rsidR="00B83CF6" w:rsidRPr="00785A8C" w14:paraId="2423FAFA" w14:textId="77777777" w:rsidTr="00B83CF6">
        <w:trPr>
          <w:cantSplit/>
          <w:trHeight w:val="865"/>
        </w:trPr>
        <w:tc>
          <w:tcPr>
            <w:tcW w:w="4213" w:type="dxa"/>
            <w:tcBorders>
              <w:left w:val="single" w:sz="18" w:space="0" w:color="auto"/>
              <w:right w:val="single" w:sz="18" w:space="0" w:color="auto"/>
            </w:tcBorders>
          </w:tcPr>
          <w:p w14:paraId="69795614" w14:textId="77777777" w:rsidR="00B83CF6" w:rsidRPr="00785A8C" w:rsidRDefault="00B83CF6" w:rsidP="00D04268">
            <w:pPr>
              <w:rPr>
                <w:rFonts w:asciiTheme="minorHAnsi" w:hAnsiTheme="minorHAnsi" w:cstheme="minorHAnsi"/>
              </w:rPr>
            </w:pPr>
            <w:r w:rsidRPr="00785A8C">
              <w:rPr>
                <w:rFonts w:asciiTheme="minorHAnsi" w:hAnsiTheme="minorHAnsi" w:cstheme="minorHAnsi"/>
              </w:rPr>
              <w:t>Empathy and sensitivity: ability to listen, understand and involve people; see people as individuals</w:t>
            </w:r>
          </w:p>
        </w:tc>
        <w:tc>
          <w:tcPr>
            <w:tcW w:w="1097" w:type="dxa"/>
            <w:tcBorders>
              <w:left w:val="nil"/>
            </w:tcBorders>
          </w:tcPr>
          <w:p w14:paraId="6EE832AD" w14:textId="77777777" w:rsidR="00B83CF6" w:rsidRPr="00785A8C" w:rsidRDefault="00B83CF6" w:rsidP="00D04268">
            <w:pPr>
              <w:spacing w:line="360" w:lineRule="auto"/>
              <w:jc w:val="center"/>
              <w:rPr>
                <w:rFonts w:asciiTheme="minorHAnsi" w:hAnsiTheme="minorHAnsi" w:cstheme="minorHAnsi"/>
                <w:b/>
              </w:rPr>
            </w:pPr>
            <w:r w:rsidRPr="00785A8C">
              <w:rPr>
                <w:rFonts w:asciiTheme="minorHAnsi" w:hAnsiTheme="minorHAnsi" w:cstheme="minorHAnsi"/>
                <w:b/>
              </w:rPr>
              <w:sym w:font="Wingdings 2" w:char="F050"/>
            </w:r>
          </w:p>
        </w:tc>
        <w:tc>
          <w:tcPr>
            <w:tcW w:w="1236" w:type="dxa"/>
            <w:tcBorders>
              <w:right w:val="single" w:sz="18" w:space="0" w:color="auto"/>
            </w:tcBorders>
          </w:tcPr>
          <w:p w14:paraId="5CED08E3" w14:textId="77777777" w:rsidR="00B83CF6" w:rsidRPr="00785A8C" w:rsidRDefault="00B83CF6" w:rsidP="00D04268">
            <w:pPr>
              <w:spacing w:line="360" w:lineRule="auto"/>
              <w:jc w:val="center"/>
              <w:rPr>
                <w:rFonts w:asciiTheme="minorHAnsi" w:hAnsiTheme="minorHAnsi" w:cstheme="minorHAnsi"/>
                <w:b/>
              </w:rPr>
            </w:pPr>
          </w:p>
        </w:tc>
        <w:tc>
          <w:tcPr>
            <w:tcW w:w="1370" w:type="dxa"/>
            <w:tcBorders>
              <w:left w:val="nil"/>
            </w:tcBorders>
          </w:tcPr>
          <w:p w14:paraId="0C7AD7FE" w14:textId="77777777" w:rsidR="00B83CF6" w:rsidRPr="00785A8C" w:rsidRDefault="00B83CF6" w:rsidP="00D04268">
            <w:pPr>
              <w:spacing w:line="360" w:lineRule="auto"/>
              <w:jc w:val="center"/>
              <w:rPr>
                <w:rFonts w:asciiTheme="minorHAnsi" w:hAnsiTheme="minorHAnsi" w:cstheme="minorHAnsi"/>
                <w:b/>
              </w:rPr>
            </w:pPr>
          </w:p>
        </w:tc>
        <w:tc>
          <w:tcPr>
            <w:tcW w:w="1097" w:type="dxa"/>
            <w:tcBorders>
              <w:right w:val="nil"/>
            </w:tcBorders>
          </w:tcPr>
          <w:p w14:paraId="5FBCD17C" w14:textId="77777777" w:rsidR="00B83CF6" w:rsidRPr="00785A8C" w:rsidRDefault="00B83CF6" w:rsidP="00D04268">
            <w:pPr>
              <w:spacing w:line="360" w:lineRule="auto"/>
              <w:jc w:val="center"/>
              <w:rPr>
                <w:rFonts w:asciiTheme="minorHAnsi" w:hAnsiTheme="minorHAnsi" w:cstheme="minorHAnsi"/>
                <w:b/>
              </w:rPr>
            </w:pPr>
          </w:p>
        </w:tc>
        <w:tc>
          <w:tcPr>
            <w:tcW w:w="1648" w:type="dxa"/>
            <w:tcBorders>
              <w:left w:val="single" w:sz="4" w:space="0" w:color="auto"/>
              <w:right w:val="single" w:sz="18" w:space="0" w:color="auto"/>
            </w:tcBorders>
          </w:tcPr>
          <w:p w14:paraId="69BD744F" w14:textId="77777777" w:rsidR="00B83CF6" w:rsidRPr="00785A8C" w:rsidRDefault="00B83CF6" w:rsidP="00D04268">
            <w:pPr>
              <w:spacing w:line="360" w:lineRule="auto"/>
              <w:jc w:val="center"/>
              <w:rPr>
                <w:rFonts w:asciiTheme="minorHAnsi" w:hAnsiTheme="minorHAnsi" w:cstheme="minorHAnsi"/>
              </w:rPr>
            </w:pPr>
          </w:p>
        </w:tc>
      </w:tr>
    </w:tbl>
    <w:p w14:paraId="13602177" w14:textId="77777777" w:rsidR="00B83CF6" w:rsidRPr="00785A8C" w:rsidRDefault="00B83CF6" w:rsidP="00B83CF6">
      <w:pPr>
        <w:rPr>
          <w:rFonts w:asciiTheme="minorHAnsi" w:hAnsiTheme="minorHAnsi" w:cstheme="minorHAnsi"/>
        </w:rPr>
      </w:pPr>
    </w:p>
    <w:bookmarkEnd w:id="6"/>
    <w:p w14:paraId="69F08122" w14:textId="77777777" w:rsidR="00D768EA" w:rsidRPr="00C40F66" w:rsidRDefault="00D768EA" w:rsidP="002E4878">
      <w:pPr>
        <w:jc w:val="both"/>
        <w:rPr>
          <w:rFonts w:asciiTheme="minorHAnsi" w:hAnsiTheme="minorHAnsi" w:cstheme="minorHAnsi"/>
          <w:b/>
        </w:rPr>
      </w:pPr>
    </w:p>
    <w:sectPr w:rsidR="00D768EA" w:rsidRPr="00C40F66" w:rsidSect="00254666">
      <w:footerReference w:type="default" r:id="rId15"/>
      <w:type w:val="continuous"/>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0BBB4" w14:textId="77777777" w:rsidR="00432135" w:rsidRDefault="00432135">
      <w:pPr>
        <w:spacing w:after="0" w:line="240" w:lineRule="auto"/>
      </w:pPr>
      <w:r>
        <w:separator/>
      </w:r>
    </w:p>
  </w:endnote>
  <w:endnote w:type="continuationSeparator" w:id="0">
    <w:p w14:paraId="7315E3A6" w14:textId="77777777" w:rsidR="00432135" w:rsidRDefault="00432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774218"/>
      <w:docPartObj>
        <w:docPartGallery w:val="Page Numbers (Bottom of Page)"/>
        <w:docPartUnique/>
      </w:docPartObj>
    </w:sdtPr>
    <w:sdtEndPr>
      <w:rPr>
        <w:color w:val="7F7F7F" w:themeColor="background1" w:themeShade="7F"/>
        <w:spacing w:val="60"/>
        <w:lang w:val="en-GB"/>
      </w:rPr>
    </w:sdtEndPr>
    <w:sdtContent>
      <w:p w14:paraId="777560B4" w14:textId="77777777" w:rsidR="00D04268" w:rsidRDefault="00D04268">
        <w:pPr>
          <w:pStyle w:val="Footer"/>
          <w:pBdr>
            <w:top w:val="single" w:sz="4" w:space="1" w:color="D9D9D9" w:themeColor="background1" w:themeShade="D9"/>
          </w:pBdr>
          <w:rPr>
            <w:b/>
            <w:bCs/>
          </w:rPr>
        </w:pPr>
        <w:r>
          <w:fldChar w:fldCharType="begin"/>
        </w:r>
        <w:r>
          <w:instrText>PAGE   \* MERGEFORMAT</w:instrText>
        </w:r>
        <w:r>
          <w:fldChar w:fldCharType="separate"/>
        </w:r>
        <w:r w:rsidR="00AC67EA" w:rsidRPr="00AC67EA">
          <w:rPr>
            <w:b/>
            <w:bCs/>
            <w:noProof/>
            <w:lang w:val="en-GB"/>
          </w:rPr>
          <w:t>1</w:t>
        </w:r>
        <w:r>
          <w:rPr>
            <w:b/>
            <w:bCs/>
          </w:rPr>
          <w:fldChar w:fldCharType="end"/>
        </w:r>
        <w:r>
          <w:rPr>
            <w:b/>
            <w:bCs/>
            <w:lang w:val="en-GB"/>
          </w:rPr>
          <w:t xml:space="preserve"> | </w:t>
        </w:r>
        <w:r>
          <w:rPr>
            <w:color w:val="7F7F7F" w:themeColor="background1" w:themeShade="7F"/>
            <w:spacing w:val="60"/>
            <w:lang w:val="en-GB"/>
          </w:rPr>
          <w:t>Page</w:t>
        </w:r>
      </w:p>
    </w:sdtContent>
  </w:sdt>
  <w:p w14:paraId="6D0BDD69" w14:textId="77777777" w:rsidR="00D04268" w:rsidRDefault="00D04268" w:rsidP="003A18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A5D80" w14:textId="77777777" w:rsidR="00432135" w:rsidRDefault="00432135">
      <w:pPr>
        <w:spacing w:after="0" w:line="240" w:lineRule="auto"/>
      </w:pPr>
      <w:r>
        <w:separator/>
      </w:r>
    </w:p>
  </w:footnote>
  <w:footnote w:type="continuationSeparator" w:id="0">
    <w:p w14:paraId="17E9D197" w14:textId="77777777" w:rsidR="00432135" w:rsidRDefault="004321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FD5"/>
    <w:multiLevelType w:val="hybridMultilevel"/>
    <w:tmpl w:val="46BAA7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010076"/>
    <w:multiLevelType w:val="hybridMultilevel"/>
    <w:tmpl w:val="C0A03254"/>
    <w:lvl w:ilvl="0" w:tplc="C7BAE8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EA5DD6"/>
    <w:multiLevelType w:val="multilevel"/>
    <w:tmpl w:val="2ECE1B56"/>
    <w:lvl w:ilvl="0">
      <w:start w:val="1"/>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3" w15:restartNumberingAfterBreak="0">
    <w:nsid w:val="0FA3217D"/>
    <w:multiLevelType w:val="hybridMultilevel"/>
    <w:tmpl w:val="F0DE1A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74136E"/>
    <w:multiLevelType w:val="hybridMultilevel"/>
    <w:tmpl w:val="779AAD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F3737C"/>
    <w:multiLevelType w:val="hybridMultilevel"/>
    <w:tmpl w:val="637ABE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CC6785"/>
    <w:multiLevelType w:val="hybridMultilevel"/>
    <w:tmpl w:val="5E0693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4259A4"/>
    <w:multiLevelType w:val="multilevel"/>
    <w:tmpl w:val="788C250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7A40839"/>
    <w:multiLevelType w:val="hybridMultilevel"/>
    <w:tmpl w:val="0EFEAB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EB28C5"/>
    <w:multiLevelType w:val="hybridMultilevel"/>
    <w:tmpl w:val="57EE9C94"/>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0C4AE1"/>
    <w:multiLevelType w:val="hybridMultilevel"/>
    <w:tmpl w:val="D58269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511479"/>
    <w:multiLevelType w:val="multilevel"/>
    <w:tmpl w:val="3C0AABB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2D71637"/>
    <w:multiLevelType w:val="hybridMultilevel"/>
    <w:tmpl w:val="F00A5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B8689D"/>
    <w:multiLevelType w:val="hybridMultilevel"/>
    <w:tmpl w:val="4A7604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206C9F"/>
    <w:multiLevelType w:val="hybridMultilevel"/>
    <w:tmpl w:val="79785488"/>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1D32A0"/>
    <w:multiLevelType w:val="multilevel"/>
    <w:tmpl w:val="C7D6E2F4"/>
    <w:lvl w:ilvl="0">
      <w:start w:val="2"/>
      <w:numFmt w:val="decimal"/>
      <w:lvlText w:val="%1"/>
      <w:lvlJc w:val="left"/>
      <w:pPr>
        <w:tabs>
          <w:tab w:val="num" w:pos="360"/>
        </w:tabs>
        <w:ind w:left="360" w:hanging="360"/>
      </w:pPr>
      <w:rPr>
        <w:rFonts w:hint="default"/>
        <w:b/>
      </w:rPr>
    </w:lvl>
    <w:lvl w:ilvl="1">
      <w:start w:val="4"/>
      <w:numFmt w:val="decimal"/>
      <w:lvlText w:val="%1.%2"/>
      <w:lvlJc w:val="left"/>
      <w:pPr>
        <w:tabs>
          <w:tab w:val="num" w:pos="645"/>
        </w:tabs>
        <w:ind w:left="645" w:hanging="360"/>
      </w:pPr>
      <w:rPr>
        <w:rFonts w:hint="default"/>
        <w:b/>
      </w:rPr>
    </w:lvl>
    <w:lvl w:ilvl="2">
      <w:start w:val="1"/>
      <w:numFmt w:val="decimal"/>
      <w:lvlText w:val="%1.%2.%3"/>
      <w:lvlJc w:val="left"/>
      <w:pPr>
        <w:tabs>
          <w:tab w:val="num" w:pos="1290"/>
        </w:tabs>
        <w:ind w:left="1290" w:hanging="720"/>
      </w:pPr>
      <w:rPr>
        <w:rFonts w:hint="default"/>
        <w:b/>
      </w:rPr>
    </w:lvl>
    <w:lvl w:ilvl="3">
      <w:start w:val="1"/>
      <w:numFmt w:val="decimal"/>
      <w:lvlText w:val="%1.%2.%3.%4"/>
      <w:lvlJc w:val="left"/>
      <w:pPr>
        <w:tabs>
          <w:tab w:val="num" w:pos="1575"/>
        </w:tabs>
        <w:ind w:left="1575" w:hanging="720"/>
      </w:pPr>
      <w:rPr>
        <w:rFonts w:hint="default"/>
        <w:b/>
      </w:rPr>
    </w:lvl>
    <w:lvl w:ilvl="4">
      <w:start w:val="1"/>
      <w:numFmt w:val="decimal"/>
      <w:lvlText w:val="%1.%2.%3.%4.%5"/>
      <w:lvlJc w:val="left"/>
      <w:pPr>
        <w:tabs>
          <w:tab w:val="num" w:pos="2220"/>
        </w:tabs>
        <w:ind w:left="2220" w:hanging="1080"/>
      </w:pPr>
      <w:rPr>
        <w:rFonts w:hint="default"/>
        <w:b/>
      </w:rPr>
    </w:lvl>
    <w:lvl w:ilvl="5">
      <w:start w:val="1"/>
      <w:numFmt w:val="decimal"/>
      <w:lvlText w:val="%1.%2.%3.%4.%5.%6"/>
      <w:lvlJc w:val="left"/>
      <w:pPr>
        <w:tabs>
          <w:tab w:val="num" w:pos="2505"/>
        </w:tabs>
        <w:ind w:left="2505" w:hanging="1080"/>
      </w:pPr>
      <w:rPr>
        <w:rFonts w:hint="default"/>
        <w:b/>
      </w:rPr>
    </w:lvl>
    <w:lvl w:ilvl="6">
      <w:start w:val="1"/>
      <w:numFmt w:val="decimal"/>
      <w:lvlText w:val="%1.%2.%3.%4.%5.%6.%7"/>
      <w:lvlJc w:val="left"/>
      <w:pPr>
        <w:tabs>
          <w:tab w:val="num" w:pos="3150"/>
        </w:tabs>
        <w:ind w:left="3150" w:hanging="1440"/>
      </w:pPr>
      <w:rPr>
        <w:rFonts w:hint="default"/>
        <w:b/>
      </w:rPr>
    </w:lvl>
    <w:lvl w:ilvl="7">
      <w:start w:val="1"/>
      <w:numFmt w:val="decimal"/>
      <w:lvlText w:val="%1.%2.%3.%4.%5.%6.%7.%8"/>
      <w:lvlJc w:val="left"/>
      <w:pPr>
        <w:tabs>
          <w:tab w:val="num" w:pos="3435"/>
        </w:tabs>
        <w:ind w:left="3435" w:hanging="1440"/>
      </w:pPr>
      <w:rPr>
        <w:rFonts w:hint="default"/>
        <w:b/>
      </w:rPr>
    </w:lvl>
    <w:lvl w:ilvl="8">
      <w:start w:val="1"/>
      <w:numFmt w:val="decimal"/>
      <w:lvlText w:val="%1.%2.%3.%4.%5.%6.%7.%8.%9"/>
      <w:lvlJc w:val="left"/>
      <w:pPr>
        <w:tabs>
          <w:tab w:val="num" w:pos="4080"/>
        </w:tabs>
        <w:ind w:left="4080" w:hanging="1800"/>
      </w:pPr>
      <w:rPr>
        <w:rFonts w:hint="default"/>
        <w:b/>
      </w:rPr>
    </w:lvl>
  </w:abstractNum>
  <w:abstractNum w:abstractNumId="16" w15:restartNumberingAfterBreak="0">
    <w:nsid w:val="5B32569C"/>
    <w:multiLevelType w:val="hybridMultilevel"/>
    <w:tmpl w:val="3A06594A"/>
    <w:lvl w:ilvl="0" w:tplc="08090005">
      <w:start w:val="1"/>
      <w:numFmt w:val="bullet"/>
      <w:lvlText w:val=""/>
      <w:lvlJc w:val="left"/>
      <w:pPr>
        <w:ind w:left="294" w:hanging="360"/>
      </w:pPr>
      <w:rPr>
        <w:rFonts w:ascii="Wingdings" w:hAnsi="Wingdings" w:hint="default"/>
      </w:rPr>
    </w:lvl>
    <w:lvl w:ilvl="1" w:tplc="08090003">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7" w15:restartNumberingAfterBreak="0">
    <w:nsid w:val="65610933"/>
    <w:multiLevelType w:val="hybridMultilevel"/>
    <w:tmpl w:val="EF368916"/>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494BD7"/>
    <w:multiLevelType w:val="multilevel"/>
    <w:tmpl w:val="5768B35E"/>
    <w:lvl w:ilvl="0">
      <w:start w:val="2"/>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6ADA07D5"/>
    <w:multiLevelType w:val="hybridMultilevel"/>
    <w:tmpl w:val="3F38D1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ED95237"/>
    <w:multiLevelType w:val="hybridMultilevel"/>
    <w:tmpl w:val="B3F8AA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707165"/>
    <w:multiLevelType w:val="hybridMultilevel"/>
    <w:tmpl w:val="CF16F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1E7874"/>
    <w:multiLevelType w:val="hybridMultilevel"/>
    <w:tmpl w:val="97729376"/>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7293686">
    <w:abstractNumId w:val="8"/>
  </w:num>
  <w:num w:numId="2" w16cid:durableId="1019501227">
    <w:abstractNumId w:val="0"/>
  </w:num>
  <w:num w:numId="3" w16cid:durableId="1018191857">
    <w:abstractNumId w:val="4"/>
  </w:num>
  <w:num w:numId="4" w16cid:durableId="664623360">
    <w:abstractNumId w:val="12"/>
  </w:num>
  <w:num w:numId="5" w16cid:durableId="1136067741">
    <w:abstractNumId w:val="13"/>
  </w:num>
  <w:num w:numId="6" w16cid:durableId="27948028">
    <w:abstractNumId w:val="16"/>
  </w:num>
  <w:num w:numId="7" w16cid:durableId="1355351541">
    <w:abstractNumId w:val="9"/>
  </w:num>
  <w:num w:numId="8" w16cid:durableId="354160902">
    <w:abstractNumId w:val="22"/>
  </w:num>
  <w:num w:numId="9" w16cid:durableId="1876040066">
    <w:abstractNumId w:val="14"/>
  </w:num>
  <w:num w:numId="10" w16cid:durableId="415321450">
    <w:abstractNumId w:val="17"/>
  </w:num>
  <w:num w:numId="11" w16cid:durableId="1283073118">
    <w:abstractNumId w:val="3"/>
  </w:num>
  <w:num w:numId="12" w16cid:durableId="1964071909">
    <w:abstractNumId w:val="5"/>
  </w:num>
  <w:num w:numId="13" w16cid:durableId="1285772768">
    <w:abstractNumId w:val="10"/>
  </w:num>
  <w:num w:numId="14" w16cid:durableId="749696498">
    <w:abstractNumId w:val="15"/>
  </w:num>
  <w:num w:numId="15" w16cid:durableId="1488665119">
    <w:abstractNumId w:val="18"/>
  </w:num>
  <w:num w:numId="16" w16cid:durableId="764837663">
    <w:abstractNumId w:val="20"/>
  </w:num>
  <w:num w:numId="17" w16cid:durableId="2037270797">
    <w:abstractNumId w:val="6"/>
  </w:num>
  <w:num w:numId="18" w16cid:durableId="657029186">
    <w:abstractNumId w:val="21"/>
  </w:num>
  <w:num w:numId="19" w16cid:durableId="1464275187">
    <w:abstractNumId w:val="1"/>
  </w:num>
  <w:num w:numId="20" w16cid:durableId="2043313852">
    <w:abstractNumId w:val="7"/>
  </w:num>
  <w:num w:numId="21" w16cid:durableId="1318266807">
    <w:abstractNumId w:val="2"/>
  </w:num>
  <w:num w:numId="22" w16cid:durableId="895892181">
    <w:abstractNumId w:val="11"/>
  </w:num>
  <w:num w:numId="23" w16cid:durableId="941301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trackedChanges" w:enforcement="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927"/>
    <w:rsid w:val="00013E28"/>
    <w:rsid w:val="00014113"/>
    <w:rsid w:val="00026231"/>
    <w:rsid w:val="00035047"/>
    <w:rsid w:val="00050904"/>
    <w:rsid w:val="000570BB"/>
    <w:rsid w:val="000872C6"/>
    <w:rsid w:val="000D2864"/>
    <w:rsid w:val="000F121F"/>
    <w:rsid w:val="000F5324"/>
    <w:rsid w:val="00105301"/>
    <w:rsid w:val="00110902"/>
    <w:rsid w:val="001223D2"/>
    <w:rsid w:val="00172F19"/>
    <w:rsid w:val="00184A9F"/>
    <w:rsid w:val="001A0ABF"/>
    <w:rsid w:val="001B56E3"/>
    <w:rsid w:val="001C4E5B"/>
    <w:rsid w:val="001D025D"/>
    <w:rsid w:val="001F15D9"/>
    <w:rsid w:val="00205D55"/>
    <w:rsid w:val="002146CC"/>
    <w:rsid w:val="002167D9"/>
    <w:rsid w:val="00223C2F"/>
    <w:rsid w:val="002242D4"/>
    <w:rsid w:val="00250340"/>
    <w:rsid w:val="00254666"/>
    <w:rsid w:val="0028310C"/>
    <w:rsid w:val="002A2AB2"/>
    <w:rsid w:val="002B1388"/>
    <w:rsid w:val="002B4B28"/>
    <w:rsid w:val="002C6D13"/>
    <w:rsid w:val="002E4878"/>
    <w:rsid w:val="00312877"/>
    <w:rsid w:val="00323729"/>
    <w:rsid w:val="00384F5A"/>
    <w:rsid w:val="00393DCF"/>
    <w:rsid w:val="003A18FF"/>
    <w:rsid w:val="003C2409"/>
    <w:rsid w:val="00432135"/>
    <w:rsid w:val="0044012C"/>
    <w:rsid w:val="00444B0E"/>
    <w:rsid w:val="004A0823"/>
    <w:rsid w:val="004A2A74"/>
    <w:rsid w:val="004D5E50"/>
    <w:rsid w:val="004E3782"/>
    <w:rsid w:val="00503DEB"/>
    <w:rsid w:val="005040FF"/>
    <w:rsid w:val="00516786"/>
    <w:rsid w:val="00574529"/>
    <w:rsid w:val="00582185"/>
    <w:rsid w:val="00582649"/>
    <w:rsid w:val="00582FA1"/>
    <w:rsid w:val="005C5D66"/>
    <w:rsid w:val="005C6927"/>
    <w:rsid w:val="005E25C3"/>
    <w:rsid w:val="005E6C6D"/>
    <w:rsid w:val="005F0FDB"/>
    <w:rsid w:val="00613F00"/>
    <w:rsid w:val="00666CAF"/>
    <w:rsid w:val="00667EE9"/>
    <w:rsid w:val="0069356B"/>
    <w:rsid w:val="00695D38"/>
    <w:rsid w:val="006A4C37"/>
    <w:rsid w:val="006B0E9E"/>
    <w:rsid w:val="006E0E6F"/>
    <w:rsid w:val="006E62BC"/>
    <w:rsid w:val="00705C52"/>
    <w:rsid w:val="0071488C"/>
    <w:rsid w:val="00725592"/>
    <w:rsid w:val="007271C5"/>
    <w:rsid w:val="00755330"/>
    <w:rsid w:val="007742A3"/>
    <w:rsid w:val="00785A8C"/>
    <w:rsid w:val="00787826"/>
    <w:rsid w:val="007B33C3"/>
    <w:rsid w:val="007B404C"/>
    <w:rsid w:val="007B41EE"/>
    <w:rsid w:val="007B476E"/>
    <w:rsid w:val="007C730D"/>
    <w:rsid w:val="007E4375"/>
    <w:rsid w:val="007F7DA0"/>
    <w:rsid w:val="00801BD6"/>
    <w:rsid w:val="00801CB4"/>
    <w:rsid w:val="00805CBD"/>
    <w:rsid w:val="008060DA"/>
    <w:rsid w:val="008554D4"/>
    <w:rsid w:val="0086294F"/>
    <w:rsid w:val="008958D7"/>
    <w:rsid w:val="008A1433"/>
    <w:rsid w:val="008A58C4"/>
    <w:rsid w:val="008C1547"/>
    <w:rsid w:val="008C1743"/>
    <w:rsid w:val="008C7C2A"/>
    <w:rsid w:val="008D110A"/>
    <w:rsid w:val="0091053C"/>
    <w:rsid w:val="00910D21"/>
    <w:rsid w:val="0094696D"/>
    <w:rsid w:val="00961552"/>
    <w:rsid w:val="009818B3"/>
    <w:rsid w:val="00985412"/>
    <w:rsid w:val="009921CA"/>
    <w:rsid w:val="00993AB0"/>
    <w:rsid w:val="009B0BA4"/>
    <w:rsid w:val="009C741A"/>
    <w:rsid w:val="009F35A0"/>
    <w:rsid w:val="00A268DD"/>
    <w:rsid w:val="00A30AC3"/>
    <w:rsid w:val="00A65FD1"/>
    <w:rsid w:val="00A82385"/>
    <w:rsid w:val="00A908B7"/>
    <w:rsid w:val="00A95EC9"/>
    <w:rsid w:val="00A9755F"/>
    <w:rsid w:val="00AA614D"/>
    <w:rsid w:val="00AB2D2A"/>
    <w:rsid w:val="00AC67EA"/>
    <w:rsid w:val="00AE0ABB"/>
    <w:rsid w:val="00AE6BE8"/>
    <w:rsid w:val="00B10132"/>
    <w:rsid w:val="00B41270"/>
    <w:rsid w:val="00B4708F"/>
    <w:rsid w:val="00B546EF"/>
    <w:rsid w:val="00B83CF6"/>
    <w:rsid w:val="00B9325A"/>
    <w:rsid w:val="00BA38B6"/>
    <w:rsid w:val="00BC49C8"/>
    <w:rsid w:val="00BD73B2"/>
    <w:rsid w:val="00BF4C2E"/>
    <w:rsid w:val="00BF6DB7"/>
    <w:rsid w:val="00C05E95"/>
    <w:rsid w:val="00C11161"/>
    <w:rsid w:val="00C13BE6"/>
    <w:rsid w:val="00C22DCC"/>
    <w:rsid w:val="00C22FB7"/>
    <w:rsid w:val="00C40F66"/>
    <w:rsid w:val="00C56A03"/>
    <w:rsid w:val="00C6342C"/>
    <w:rsid w:val="00C717BC"/>
    <w:rsid w:val="00C7483C"/>
    <w:rsid w:val="00C97302"/>
    <w:rsid w:val="00CA36F3"/>
    <w:rsid w:val="00CA6497"/>
    <w:rsid w:val="00CB4934"/>
    <w:rsid w:val="00CD3325"/>
    <w:rsid w:val="00CD76F5"/>
    <w:rsid w:val="00D0111F"/>
    <w:rsid w:val="00D04268"/>
    <w:rsid w:val="00D26A47"/>
    <w:rsid w:val="00D768EA"/>
    <w:rsid w:val="00DB7EB1"/>
    <w:rsid w:val="00DD3D07"/>
    <w:rsid w:val="00DE704E"/>
    <w:rsid w:val="00E00C1B"/>
    <w:rsid w:val="00E01EE6"/>
    <w:rsid w:val="00E12DAF"/>
    <w:rsid w:val="00E20601"/>
    <w:rsid w:val="00E31B87"/>
    <w:rsid w:val="00E37EFB"/>
    <w:rsid w:val="00E45606"/>
    <w:rsid w:val="00E53AD9"/>
    <w:rsid w:val="00E9364B"/>
    <w:rsid w:val="00EA02BF"/>
    <w:rsid w:val="00EF7915"/>
    <w:rsid w:val="00F13D33"/>
    <w:rsid w:val="00F1497B"/>
    <w:rsid w:val="00F1548C"/>
    <w:rsid w:val="00F2223F"/>
    <w:rsid w:val="00F63F91"/>
    <w:rsid w:val="00F655B2"/>
    <w:rsid w:val="00F718B8"/>
    <w:rsid w:val="00F75490"/>
    <w:rsid w:val="00F86C0E"/>
    <w:rsid w:val="00F95991"/>
    <w:rsid w:val="00FB0154"/>
    <w:rsid w:val="00FB6977"/>
    <w:rsid w:val="00FF6C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79EDD9"/>
  <w15:docId w15:val="{35ED055A-D8AB-4870-827C-E865B1D78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927"/>
    <w:pPr>
      <w:widowControl w:val="0"/>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B83CF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5C6927"/>
    <w:pPr>
      <w:keepNext/>
      <w:widowControl/>
      <w:spacing w:after="0" w:line="240" w:lineRule="auto"/>
      <w:jc w:val="both"/>
      <w:outlineLvl w:val="1"/>
    </w:pPr>
    <w:rPr>
      <w:rFonts w:ascii="Times New Roman" w:hAnsi="Times New Roman"/>
      <w:b/>
      <w:sz w:val="24"/>
      <w:szCs w:val="20"/>
    </w:rPr>
  </w:style>
  <w:style w:type="paragraph" w:styleId="Heading3">
    <w:name w:val="heading 3"/>
    <w:basedOn w:val="Normal"/>
    <w:next w:val="Normal"/>
    <w:link w:val="Heading3Char"/>
    <w:uiPriority w:val="9"/>
    <w:unhideWhenUsed/>
    <w:qFormat/>
    <w:rsid w:val="00910D2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B83CF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83CF6"/>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83CF6"/>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83CF6"/>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C6927"/>
    <w:rPr>
      <w:rFonts w:ascii="Times New Roman" w:eastAsia="Times New Roman" w:hAnsi="Times New Roman" w:cs="Times New Roman"/>
      <w:b/>
      <w:sz w:val="24"/>
      <w:szCs w:val="20"/>
      <w:lang w:val="en-US"/>
    </w:rPr>
  </w:style>
  <w:style w:type="paragraph" w:styleId="BodyText">
    <w:name w:val="Body Text"/>
    <w:basedOn w:val="Normal"/>
    <w:link w:val="BodyTextChar"/>
    <w:rsid w:val="005C6927"/>
    <w:pPr>
      <w:widowControl/>
      <w:spacing w:after="0" w:line="240" w:lineRule="auto"/>
    </w:pPr>
    <w:rPr>
      <w:rFonts w:ascii="Arial" w:hAnsi="Arial"/>
      <w:szCs w:val="20"/>
      <w:lang w:val="en-GB"/>
    </w:rPr>
  </w:style>
  <w:style w:type="character" w:customStyle="1" w:styleId="BodyTextChar">
    <w:name w:val="Body Text Char"/>
    <w:basedOn w:val="DefaultParagraphFont"/>
    <w:link w:val="BodyText"/>
    <w:rsid w:val="005C6927"/>
    <w:rPr>
      <w:rFonts w:ascii="Arial" w:eastAsia="Times New Roman" w:hAnsi="Arial" w:cs="Times New Roman"/>
      <w:szCs w:val="20"/>
    </w:rPr>
  </w:style>
  <w:style w:type="paragraph" w:styleId="NormalWeb">
    <w:name w:val="Normal (Web)"/>
    <w:basedOn w:val="Normal"/>
    <w:uiPriority w:val="99"/>
    <w:rsid w:val="005C6927"/>
    <w:pPr>
      <w:widowControl/>
      <w:spacing w:before="100" w:beforeAutospacing="1" w:after="100" w:afterAutospacing="1" w:line="240" w:lineRule="auto"/>
    </w:pPr>
    <w:rPr>
      <w:rFonts w:ascii="Times New Roman" w:hAnsi="Times New Roman"/>
      <w:sz w:val="24"/>
      <w:szCs w:val="24"/>
      <w:lang w:val="en-GB" w:eastAsia="en-GB"/>
    </w:rPr>
  </w:style>
  <w:style w:type="paragraph" w:styleId="BodyTextIndent">
    <w:name w:val="Body Text Indent"/>
    <w:basedOn w:val="Normal"/>
    <w:link w:val="BodyTextIndentChar"/>
    <w:rsid w:val="005C6927"/>
    <w:pPr>
      <w:spacing w:after="120"/>
      <w:ind w:left="283"/>
    </w:pPr>
  </w:style>
  <w:style w:type="character" w:customStyle="1" w:styleId="BodyTextIndentChar">
    <w:name w:val="Body Text Indent Char"/>
    <w:basedOn w:val="DefaultParagraphFont"/>
    <w:link w:val="BodyTextIndent"/>
    <w:rsid w:val="005C6927"/>
    <w:rPr>
      <w:rFonts w:ascii="Calibri" w:eastAsia="Times New Roman" w:hAnsi="Calibri" w:cs="Times New Roman"/>
      <w:lang w:val="en-US"/>
    </w:rPr>
  </w:style>
  <w:style w:type="paragraph" w:styleId="ListParagraph">
    <w:name w:val="List Paragraph"/>
    <w:basedOn w:val="Normal"/>
    <w:uiPriority w:val="34"/>
    <w:qFormat/>
    <w:rsid w:val="00AE0ABB"/>
    <w:pPr>
      <w:ind w:left="720"/>
      <w:contextualSpacing/>
    </w:pPr>
  </w:style>
  <w:style w:type="table" w:styleId="TableGrid">
    <w:name w:val="Table Grid"/>
    <w:basedOn w:val="TableNormal"/>
    <w:uiPriority w:val="59"/>
    <w:rsid w:val="00384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908B7"/>
    <w:rPr>
      <w:sz w:val="16"/>
      <w:szCs w:val="16"/>
    </w:rPr>
  </w:style>
  <w:style w:type="paragraph" w:styleId="CommentText">
    <w:name w:val="annotation text"/>
    <w:basedOn w:val="Normal"/>
    <w:link w:val="CommentTextChar"/>
    <w:uiPriority w:val="99"/>
    <w:semiHidden/>
    <w:unhideWhenUsed/>
    <w:rsid w:val="00A908B7"/>
    <w:rPr>
      <w:sz w:val="20"/>
      <w:szCs w:val="20"/>
    </w:rPr>
  </w:style>
  <w:style w:type="character" w:customStyle="1" w:styleId="CommentTextChar">
    <w:name w:val="Comment Text Char"/>
    <w:basedOn w:val="DefaultParagraphFont"/>
    <w:link w:val="CommentText"/>
    <w:uiPriority w:val="99"/>
    <w:semiHidden/>
    <w:rsid w:val="00A908B7"/>
    <w:rPr>
      <w:rFonts w:eastAsia="Times New Roman"/>
      <w:lang w:val="en-US" w:eastAsia="en-US"/>
    </w:rPr>
  </w:style>
  <w:style w:type="paragraph" w:styleId="CommentSubject">
    <w:name w:val="annotation subject"/>
    <w:basedOn w:val="CommentText"/>
    <w:next w:val="CommentText"/>
    <w:link w:val="CommentSubjectChar"/>
    <w:uiPriority w:val="99"/>
    <w:semiHidden/>
    <w:unhideWhenUsed/>
    <w:rsid w:val="00A908B7"/>
    <w:rPr>
      <w:b/>
      <w:bCs/>
    </w:rPr>
  </w:style>
  <w:style w:type="character" w:customStyle="1" w:styleId="CommentSubjectChar">
    <w:name w:val="Comment Subject Char"/>
    <w:basedOn w:val="CommentTextChar"/>
    <w:link w:val="CommentSubject"/>
    <w:uiPriority w:val="99"/>
    <w:semiHidden/>
    <w:rsid w:val="00A908B7"/>
    <w:rPr>
      <w:rFonts w:eastAsia="Times New Roman"/>
      <w:b/>
      <w:bCs/>
      <w:lang w:val="en-US" w:eastAsia="en-US"/>
    </w:rPr>
  </w:style>
  <w:style w:type="paragraph" w:styleId="BalloonText">
    <w:name w:val="Balloon Text"/>
    <w:basedOn w:val="Normal"/>
    <w:link w:val="BalloonTextChar"/>
    <w:uiPriority w:val="99"/>
    <w:semiHidden/>
    <w:unhideWhenUsed/>
    <w:rsid w:val="00A908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8B7"/>
    <w:rPr>
      <w:rFonts w:ascii="Tahoma" w:eastAsia="Times New Roman" w:hAnsi="Tahoma" w:cs="Tahoma"/>
      <w:sz w:val="16"/>
      <w:szCs w:val="16"/>
      <w:lang w:val="en-US" w:eastAsia="en-US"/>
    </w:rPr>
  </w:style>
  <w:style w:type="character" w:customStyle="1" w:styleId="Heading3Char">
    <w:name w:val="Heading 3 Char"/>
    <w:basedOn w:val="DefaultParagraphFont"/>
    <w:link w:val="Heading3"/>
    <w:uiPriority w:val="9"/>
    <w:rsid w:val="00910D21"/>
    <w:rPr>
      <w:rFonts w:ascii="Cambria" w:eastAsia="Times New Roman" w:hAnsi="Cambria" w:cs="Times New Roman"/>
      <w:b/>
      <w:bCs/>
      <w:sz w:val="26"/>
      <w:szCs w:val="26"/>
      <w:lang w:val="en-US" w:eastAsia="en-US"/>
    </w:rPr>
  </w:style>
  <w:style w:type="paragraph" w:styleId="BodyTextIndent2">
    <w:name w:val="Body Text Indent 2"/>
    <w:basedOn w:val="Normal"/>
    <w:link w:val="BodyTextIndent2Char"/>
    <w:uiPriority w:val="99"/>
    <w:unhideWhenUsed/>
    <w:rsid w:val="007742A3"/>
    <w:pPr>
      <w:spacing w:after="120" w:line="480" w:lineRule="auto"/>
      <w:ind w:left="283"/>
    </w:pPr>
  </w:style>
  <w:style w:type="character" w:customStyle="1" w:styleId="BodyTextIndent2Char">
    <w:name w:val="Body Text Indent 2 Char"/>
    <w:basedOn w:val="DefaultParagraphFont"/>
    <w:link w:val="BodyTextIndent2"/>
    <w:uiPriority w:val="99"/>
    <w:rsid w:val="007742A3"/>
    <w:rPr>
      <w:rFonts w:eastAsia="Times New Roman"/>
      <w:sz w:val="22"/>
      <w:szCs w:val="22"/>
      <w:lang w:val="en-US" w:eastAsia="en-US"/>
    </w:rPr>
  </w:style>
  <w:style w:type="paragraph" w:styleId="BodyText2">
    <w:name w:val="Body Text 2"/>
    <w:basedOn w:val="Normal"/>
    <w:link w:val="BodyText2Char"/>
    <w:uiPriority w:val="99"/>
    <w:unhideWhenUsed/>
    <w:rsid w:val="007742A3"/>
    <w:pPr>
      <w:spacing w:after="120" w:line="480" w:lineRule="auto"/>
    </w:pPr>
  </w:style>
  <w:style w:type="character" w:customStyle="1" w:styleId="BodyText2Char">
    <w:name w:val="Body Text 2 Char"/>
    <w:basedOn w:val="DefaultParagraphFont"/>
    <w:link w:val="BodyText2"/>
    <w:uiPriority w:val="99"/>
    <w:rsid w:val="007742A3"/>
    <w:rPr>
      <w:rFonts w:eastAsia="Times New Roman"/>
      <w:sz w:val="22"/>
      <w:szCs w:val="22"/>
      <w:lang w:val="en-US" w:eastAsia="en-US"/>
    </w:rPr>
  </w:style>
  <w:style w:type="paragraph" w:styleId="Header">
    <w:name w:val="header"/>
    <w:basedOn w:val="Normal"/>
    <w:link w:val="HeaderChar"/>
    <w:uiPriority w:val="99"/>
    <w:unhideWhenUsed/>
    <w:rsid w:val="009921CA"/>
    <w:pPr>
      <w:tabs>
        <w:tab w:val="center" w:pos="4513"/>
        <w:tab w:val="right" w:pos="9026"/>
      </w:tabs>
    </w:pPr>
  </w:style>
  <w:style w:type="character" w:customStyle="1" w:styleId="HeaderChar">
    <w:name w:val="Header Char"/>
    <w:basedOn w:val="DefaultParagraphFont"/>
    <w:link w:val="Header"/>
    <w:uiPriority w:val="99"/>
    <w:rsid w:val="009921CA"/>
    <w:rPr>
      <w:rFonts w:eastAsia="Times New Roman"/>
      <w:sz w:val="22"/>
      <w:szCs w:val="22"/>
      <w:lang w:val="en-US" w:eastAsia="en-US"/>
    </w:rPr>
  </w:style>
  <w:style w:type="paragraph" w:styleId="Footer">
    <w:name w:val="footer"/>
    <w:basedOn w:val="Normal"/>
    <w:link w:val="FooterChar"/>
    <w:uiPriority w:val="99"/>
    <w:unhideWhenUsed/>
    <w:rsid w:val="009921CA"/>
    <w:pPr>
      <w:tabs>
        <w:tab w:val="center" w:pos="4513"/>
        <w:tab w:val="right" w:pos="9026"/>
      </w:tabs>
    </w:pPr>
  </w:style>
  <w:style w:type="character" w:customStyle="1" w:styleId="FooterChar">
    <w:name w:val="Footer Char"/>
    <w:basedOn w:val="DefaultParagraphFont"/>
    <w:link w:val="Footer"/>
    <w:uiPriority w:val="99"/>
    <w:rsid w:val="009921CA"/>
    <w:rPr>
      <w:rFonts w:eastAsia="Times New Roman"/>
      <w:sz w:val="22"/>
      <w:szCs w:val="22"/>
      <w:lang w:val="en-US" w:eastAsia="en-US"/>
    </w:rPr>
  </w:style>
  <w:style w:type="paragraph" w:customStyle="1" w:styleId="p7">
    <w:name w:val="p7"/>
    <w:basedOn w:val="Normal"/>
    <w:rsid w:val="00223C2F"/>
    <w:pPr>
      <w:widowControl/>
      <w:snapToGrid w:val="0"/>
      <w:spacing w:after="0" w:line="240" w:lineRule="atLeast"/>
      <w:ind w:left="1008" w:hanging="432"/>
      <w:jc w:val="both"/>
    </w:pPr>
    <w:rPr>
      <w:rFonts w:ascii="Times New Roman" w:eastAsia="Calibri" w:hAnsi="Times New Roman"/>
      <w:sz w:val="24"/>
      <w:szCs w:val="24"/>
      <w:lang w:val="en-GB" w:eastAsia="en-GB"/>
    </w:rPr>
  </w:style>
  <w:style w:type="paragraph" w:styleId="EndnoteText">
    <w:name w:val="endnote text"/>
    <w:basedOn w:val="Normal"/>
    <w:link w:val="EndnoteTextChar"/>
    <w:semiHidden/>
    <w:rsid w:val="007C730D"/>
    <w:pPr>
      <w:widowControl/>
      <w:spacing w:after="0" w:line="240" w:lineRule="auto"/>
    </w:pPr>
    <w:rPr>
      <w:rFonts w:ascii="Courier" w:hAnsi="Courier"/>
      <w:sz w:val="24"/>
      <w:szCs w:val="20"/>
    </w:rPr>
  </w:style>
  <w:style w:type="character" w:customStyle="1" w:styleId="EndnoteTextChar">
    <w:name w:val="Endnote Text Char"/>
    <w:basedOn w:val="DefaultParagraphFont"/>
    <w:link w:val="EndnoteText"/>
    <w:semiHidden/>
    <w:rsid w:val="007C730D"/>
    <w:rPr>
      <w:rFonts w:ascii="Courier" w:eastAsia="Times New Roman" w:hAnsi="Courier"/>
      <w:sz w:val="24"/>
      <w:lang w:val="en-US" w:eastAsia="en-US"/>
    </w:rPr>
  </w:style>
  <w:style w:type="paragraph" w:styleId="Revision">
    <w:name w:val="Revision"/>
    <w:hidden/>
    <w:uiPriority w:val="99"/>
    <w:semiHidden/>
    <w:rsid w:val="00014113"/>
    <w:rPr>
      <w:rFonts w:eastAsia="Times New Roman"/>
      <w:sz w:val="22"/>
      <w:szCs w:val="22"/>
      <w:lang w:val="en-US" w:eastAsia="en-US"/>
    </w:rPr>
  </w:style>
  <w:style w:type="character" w:styleId="LineNumber">
    <w:name w:val="line number"/>
    <w:basedOn w:val="DefaultParagraphFont"/>
    <w:uiPriority w:val="99"/>
    <w:semiHidden/>
    <w:unhideWhenUsed/>
    <w:rsid w:val="00EA02BF"/>
  </w:style>
  <w:style w:type="character" w:customStyle="1" w:styleId="Heading1Char">
    <w:name w:val="Heading 1 Char"/>
    <w:basedOn w:val="DefaultParagraphFont"/>
    <w:link w:val="Heading1"/>
    <w:uiPriority w:val="9"/>
    <w:rsid w:val="00B83CF6"/>
    <w:rPr>
      <w:rFonts w:asciiTheme="majorHAnsi" w:eastAsiaTheme="majorEastAsia" w:hAnsiTheme="majorHAnsi" w:cstheme="majorBidi"/>
      <w:color w:val="365F91" w:themeColor="accent1" w:themeShade="BF"/>
      <w:sz w:val="32"/>
      <w:szCs w:val="32"/>
      <w:lang w:val="en-US" w:eastAsia="en-US"/>
    </w:rPr>
  </w:style>
  <w:style w:type="character" w:customStyle="1" w:styleId="Heading4Char">
    <w:name w:val="Heading 4 Char"/>
    <w:basedOn w:val="DefaultParagraphFont"/>
    <w:link w:val="Heading4"/>
    <w:uiPriority w:val="9"/>
    <w:semiHidden/>
    <w:rsid w:val="00B83CF6"/>
    <w:rPr>
      <w:rFonts w:asciiTheme="majorHAnsi" w:eastAsiaTheme="majorEastAsia" w:hAnsiTheme="majorHAnsi" w:cstheme="majorBidi"/>
      <w:i/>
      <w:iCs/>
      <w:color w:val="365F91" w:themeColor="accent1" w:themeShade="BF"/>
      <w:sz w:val="22"/>
      <w:szCs w:val="22"/>
      <w:lang w:val="en-US" w:eastAsia="en-US"/>
    </w:rPr>
  </w:style>
  <w:style w:type="character" w:customStyle="1" w:styleId="Heading5Char">
    <w:name w:val="Heading 5 Char"/>
    <w:basedOn w:val="DefaultParagraphFont"/>
    <w:link w:val="Heading5"/>
    <w:uiPriority w:val="9"/>
    <w:semiHidden/>
    <w:rsid w:val="00B83CF6"/>
    <w:rPr>
      <w:rFonts w:asciiTheme="majorHAnsi" w:eastAsiaTheme="majorEastAsia" w:hAnsiTheme="majorHAnsi" w:cstheme="majorBidi"/>
      <w:color w:val="365F91" w:themeColor="accent1" w:themeShade="BF"/>
      <w:sz w:val="22"/>
      <w:szCs w:val="22"/>
      <w:lang w:val="en-US" w:eastAsia="en-US"/>
    </w:rPr>
  </w:style>
  <w:style w:type="character" w:customStyle="1" w:styleId="Heading6Char">
    <w:name w:val="Heading 6 Char"/>
    <w:basedOn w:val="DefaultParagraphFont"/>
    <w:link w:val="Heading6"/>
    <w:uiPriority w:val="9"/>
    <w:semiHidden/>
    <w:rsid w:val="00B83CF6"/>
    <w:rPr>
      <w:rFonts w:asciiTheme="majorHAnsi" w:eastAsiaTheme="majorEastAsia" w:hAnsiTheme="majorHAnsi" w:cstheme="majorBidi"/>
      <w:color w:val="243F60" w:themeColor="accent1" w:themeShade="7F"/>
      <w:sz w:val="22"/>
      <w:szCs w:val="22"/>
      <w:lang w:val="en-US" w:eastAsia="en-US"/>
    </w:rPr>
  </w:style>
  <w:style w:type="character" w:customStyle="1" w:styleId="Heading7Char">
    <w:name w:val="Heading 7 Char"/>
    <w:basedOn w:val="DefaultParagraphFont"/>
    <w:link w:val="Heading7"/>
    <w:uiPriority w:val="9"/>
    <w:semiHidden/>
    <w:rsid w:val="00B83CF6"/>
    <w:rPr>
      <w:rFonts w:asciiTheme="majorHAnsi" w:eastAsiaTheme="majorEastAsia" w:hAnsiTheme="majorHAnsi" w:cstheme="majorBidi"/>
      <w:i/>
      <w:iCs/>
      <w:color w:val="243F60" w:themeColor="accent1" w:themeShade="7F"/>
      <w:sz w:val="22"/>
      <w:szCs w:val="22"/>
      <w:lang w:val="en-US" w:eastAsia="en-US"/>
    </w:rPr>
  </w:style>
  <w:style w:type="character" w:styleId="Hyperlink">
    <w:name w:val="Hyperlink"/>
    <w:basedOn w:val="DefaultParagraphFont"/>
    <w:uiPriority w:val="99"/>
    <w:unhideWhenUsed/>
    <w:rsid w:val="00FB69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6765163">
      <w:bodyDiv w:val="1"/>
      <w:marLeft w:val="0"/>
      <w:marRight w:val="0"/>
      <w:marTop w:val="0"/>
      <w:marBottom w:val="0"/>
      <w:divBdr>
        <w:top w:val="none" w:sz="0" w:space="0" w:color="auto"/>
        <w:left w:val="none" w:sz="0" w:space="0" w:color="auto"/>
        <w:bottom w:val="none" w:sz="0" w:space="0" w:color="auto"/>
        <w:right w:val="none" w:sz="0" w:space="0" w:color="auto"/>
      </w:divBdr>
    </w:div>
    <w:div w:id="2117211826">
      <w:bodyDiv w:val="1"/>
      <w:marLeft w:val="0"/>
      <w:marRight w:val="0"/>
      <w:marTop w:val="0"/>
      <w:marBottom w:val="0"/>
      <w:divBdr>
        <w:top w:val="none" w:sz="0" w:space="0" w:color="auto"/>
        <w:left w:val="none" w:sz="0" w:space="0" w:color="auto"/>
        <w:bottom w:val="none" w:sz="0" w:space="0" w:color="auto"/>
        <w:right w:val="none" w:sz="0" w:space="0" w:color="auto"/>
      </w:divBdr>
    </w:div>
    <w:div w:id="2118479364">
      <w:bodyDiv w:val="1"/>
      <w:marLeft w:val="0"/>
      <w:marRight w:val="0"/>
      <w:marTop w:val="0"/>
      <w:marBottom w:val="0"/>
      <w:divBdr>
        <w:top w:val="none" w:sz="0" w:space="0" w:color="auto"/>
        <w:left w:val="none" w:sz="0" w:space="0" w:color="auto"/>
        <w:bottom w:val="none" w:sz="0" w:space="0" w:color="auto"/>
        <w:right w:val="none" w:sz="0" w:space="0" w:color="auto"/>
      </w:divBdr>
      <w:divsChild>
        <w:div w:id="1815681769">
          <w:marLeft w:val="0"/>
          <w:marRight w:val="0"/>
          <w:marTop w:val="0"/>
          <w:marBottom w:val="0"/>
          <w:divBdr>
            <w:top w:val="none" w:sz="0" w:space="0" w:color="auto"/>
            <w:left w:val="none" w:sz="0" w:space="0" w:color="auto"/>
            <w:bottom w:val="none" w:sz="0" w:space="0" w:color="auto"/>
            <w:right w:val="none" w:sz="0" w:space="0" w:color="auto"/>
          </w:divBdr>
          <w:divsChild>
            <w:div w:id="1638217868">
              <w:marLeft w:val="0"/>
              <w:marRight w:val="0"/>
              <w:marTop w:val="0"/>
              <w:marBottom w:val="0"/>
              <w:divBdr>
                <w:top w:val="none" w:sz="0" w:space="0" w:color="auto"/>
                <w:left w:val="none" w:sz="0" w:space="0" w:color="auto"/>
                <w:bottom w:val="none" w:sz="0" w:space="0" w:color="auto"/>
                <w:right w:val="none" w:sz="0" w:space="0" w:color="auto"/>
              </w:divBdr>
              <w:divsChild>
                <w:div w:id="1837574680">
                  <w:marLeft w:val="0"/>
                  <w:marRight w:val="0"/>
                  <w:marTop w:val="0"/>
                  <w:marBottom w:val="0"/>
                  <w:divBdr>
                    <w:top w:val="none" w:sz="0" w:space="0" w:color="auto"/>
                    <w:left w:val="none" w:sz="0" w:space="0" w:color="auto"/>
                    <w:bottom w:val="none" w:sz="0" w:space="0" w:color="auto"/>
                    <w:right w:val="none" w:sz="0" w:space="0" w:color="auto"/>
                  </w:divBdr>
                  <w:divsChild>
                    <w:div w:id="414056604">
                      <w:marLeft w:val="0"/>
                      <w:marRight w:val="0"/>
                      <w:marTop w:val="0"/>
                      <w:marBottom w:val="0"/>
                      <w:divBdr>
                        <w:top w:val="none" w:sz="0" w:space="0" w:color="auto"/>
                        <w:left w:val="none" w:sz="0" w:space="0" w:color="auto"/>
                        <w:bottom w:val="none" w:sz="0" w:space="0" w:color="auto"/>
                        <w:right w:val="none" w:sz="0" w:space="0" w:color="auto"/>
                      </w:divBdr>
                      <w:divsChild>
                        <w:div w:id="1748766158">
                          <w:marLeft w:val="0"/>
                          <w:marRight w:val="0"/>
                          <w:marTop w:val="0"/>
                          <w:marBottom w:val="0"/>
                          <w:divBdr>
                            <w:top w:val="none" w:sz="0" w:space="0" w:color="auto"/>
                            <w:left w:val="none" w:sz="0" w:space="0" w:color="auto"/>
                            <w:bottom w:val="none" w:sz="0" w:space="0" w:color="auto"/>
                            <w:right w:val="none" w:sz="0" w:space="0" w:color="auto"/>
                          </w:divBdr>
                          <w:divsChild>
                            <w:div w:id="989285611">
                              <w:marLeft w:val="0"/>
                              <w:marRight w:val="0"/>
                              <w:marTop w:val="0"/>
                              <w:marBottom w:val="0"/>
                              <w:divBdr>
                                <w:top w:val="none" w:sz="0" w:space="0" w:color="auto"/>
                                <w:left w:val="none" w:sz="0" w:space="0" w:color="auto"/>
                                <w:bottom w:val="none" w:sz="0" w:space="0" w:color="auto"/>
                                <w:right w:val="none" w:sz="0" w:space="0" w:color="auto"/>
                              </w:divBdr>
                              <w:divsChild>
                                <w:div w:id="2133862714">
                                  <w:marLeft w:val="0"/>
                                  <w:marRight w:val="0"/>
                                  <w:marTop w:val="0"/>
                                  <w:marBottom w:val="0"/>
                                  <w:divBdr>
                                    <w:top w:val="none" w:sz="0" w:space="0" w:color="auto"/>
                                    <w:left w:val="none" w:sz="0" w:space="0" w:color="auto"/>
                                    <w:bottom w:val="none" w:sz="0" w:space="0" w:color="auto"/>
                                    <w:right w:val="none" w:sz="0" w:space="0" w:color="auto"/>
                                  </w:divBdr>
                                  <w:divsChild>
                                    <w:div w:id="89378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ichard.maggs@wales.nhs.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talie.hess@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BBB283ACB43647B8DB8D3BE2221D92" ma:contentTypeVersion="17" ma:contentTypeDescription="Create a new document." ma:contentTypeScope="" ma:versionID="796d3327459367ad13fd1ec8af08a76a">
  <xsd:schema xmlns:xsd="http://www.w3.org/2001/XMLSchema" xmlns:xs="http://www.w3.org/2001/XMLSchema" xmlns:p="http://schemas.microsoft.com/office/2006/metadata/properties" xmlns:ns3="c082ba43-d7e5-45e9-8b79-95a46b8ac176" xmlns:ns4="126ad0f8-f440-4eb7-936a-e16d6cdb01d6" targetNamespace="http://schemas.microsoft.com/office/2006/metadata/properties" ma:root="true" ma:fieldsID="eb5cc15b0036abf6ef2dc6efd25e095a" ns3:_="" ns4:_="">
    <xsd:import namespace="c082ba43-d7e5-45e9-8b79-95a46b8ac176"/>
    <xsd:import namespace="126ad0f8-f440-4eb7-936a-e16d6cdb01d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82ba43-d7e5-45e9-8b79-95a46b8ac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6ad0f8-f440-4eb7-936a-e16d6cdb01d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082ba43-d7e5-45e9-8b79-95a46b8ac17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20FDB6-8F8F-48AB-9CBD-9D8FD3DDDD2B}">
  <ds:schemaRefs>
    <ds:schemaRef ds:uri="http://schemas.openxmlformats.org/officeDocument/2006/bibliography"/>
  </ds:schemaRefs>
</ds:datastoreItem>
</file>

<file path=customXml/itemProps2.xml><?xml version="1.0" encoding="utf-8"?>
<ds:datastoreItem xmlns:ds="http://schemas.openxmlformats.org/officeDocument/2006/customXml" ds:itemID="{EDE660E0-C81A-44D7-9FD5-93121BE00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82ba43-d7e5-45e9-8b79-95a46b8ac176"/>
    <ds:schemaRef ds:uri="126ad0f8-f440-4eb7-936a-e16d6cdb0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262EDC-806F-406D-8DF1-C259C196F5F3}">
  <ds:schemaRefs>
    <ds:schemaRef ds:uri="http://schemas.microsoft.com/office/2006/metadata/properties"/>
    <ds:schemaRef ds:uri="http://schemas.microsoft.com/office/infopath/2007/PartnerControls"/>
    <ds:schemaRef ds:uri="c082ba43-d7e5-45e9-8b79-95a46b8ac176"/>
  </ds:schemaRefs>
</ds:datastoreItem>
</file>

<file path=customXml/itemProps4.xml><?xml version="1.0" encoding="utf-8"?>
<ds:datastoreItem xmlns:ds="http://schemas.openxmlformats.org/officeDocument/2006/customXml" ds:itemID="{17063662-4DBA-4670-8B86-6A5F4989F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5864</Words>
  <Characters>31666</Characters>
  <Application>Microsoft Office Word</Application>
  <DocSecurity>0</DocSecurity>
  <Lines>772</Lines>
  <Paragraphs>407</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37123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el002444</dc:creator>
  <cp:lastModifiedBy>Katharine Thau (Swansea Bay UHB - Corporate Services)</cp:lastModifiedBy>
  <cp:revision>4</cp:revision>
  <dcterms:created xsi:type="dcterms:W3CDTF">2025-12-12T15:46:00Z</dcterms:created>
  <dcterms:modified xsi:type="dcterms:W3CDTF">2026-04-14T14:00:00Z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0x01010043BBB283ACB43647B8DB8D3BE2221D92</vt:lpwstr>
  </property>
</Properties>
</file>