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5EFB56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B0B6D">
                              <w:rPr>
                                <w:rFonts w:ascii="Verdana" w:hAnsi="Verdana"/>
                                <w:b/>
                                <w:sz w:val="22"/>
                                <w:szCs w:val="22"/>
                              </w:rPr>
                              <w:t>26-F-012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C7AAB">
                              <w:rPr>
                                <w:rFonts w:ascii="Verdana" w:hAnsi="Verdana"/>
                                <w:b/>
                                <w:noProof/>
                                <w:sz w:val="22"/>
                                <w:szCs w:val="22"/>
                              </w:rPr>
                              <w:t>02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5EFB56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B0B6D">
                        <w:rPr>
                          <w:rFonts w:ascii="Verdana" w:hAnsi="Verdana"/>
                          <w:b/>
                          <w:sz w:val="22"/>
                          <w:szCs w:val="22"/>
                        </w:rPr>
                        <w:t>26-F-012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C7AAB">
                        <w:rPr>
                          <w:rFonts w:ascii="Verdana" w:hAnsi="Verdana"/>
                          <w:b/>
                          <w:noProof/>
                          <w:sz w:val="22"/>
                          <w:szCs w:val="22"/>
                        </w:rPr>
                        <w:t>02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74447C44" w:rsidR="00DC0D5A" w:rsidRPr="00EA57D4" w:rsidRDefault="00E16297" w:rsidP="00DC0D5A">
      <w:pPr>
        <w:spacing w:before="280"/>
        <w:rPr>
          <w:rFonts w:ascii="Verdana" w:hAnsi="Verdana"/>
          <w:bCs/>
          <w:sz w:val="22"/>
          <w:u w:val="single"/>
        </w:rPr>
      </w:pPr>
      <w:bookmarkStart w:id="0" w:name="_Hlk221616318"/>
      <w:r w:rsidRPr="007E476B">
        <w:rPr>
          <w:rFonts w:ascii="Verdana" w:hAnsi="Verdana"/>
          <w:sz w:val="22"/>
          <w:szCs w:val="22"/>
          <w:lang w:val="en"/>
        </w:rPr>
        <w:t>Please note that every effort is made to cover rotas with Swansea Bay staff and bank staff. Only as a last resort do we look for agency cover.</w:t>
      </w:r>
      <w:r>
        <w:rPr>
          <w:rFonts w:ascii="Verdana" w:hAnsi="Verdana"/>
          <w:sz w:val="22"/>
          <w:szCs w:val="22"/>
          <w:lang w:val="en"/>
        </w:rPr>
        <w:t xml:space="preserve">  </w:t>
      </w:r>
      <w:r w:rsidRPr="007E476B">
        <w:rPr>
          <w:rFonts w:ascii="Verdana" w:hAnsi="Verdana"/>
          <w:sz w:val="22"/>
          <w:szCs w:val="22"/>
          <w:lang w:val="en"/>
        </w:rPr>
        <w:t>Using agency staff can affect continuity of patient care. It also impacts on health board finances as agency cover comes at a premium rate.</w:t>
      </w:r>
      <w:r>
        <w:rPr>
          <w:rFonts w:ascii="Verdana" w:hAnsi="Verdana"/>
          <w:sz w:val="22"/>
          <w:szCs w:val="22"/>
          <w:lang w:val="en"/>
        </w:rPr>
        <w:t xml:space="preserve">  </w:t>
      </w:r>
      <w:r w:rsidRPr="007E476B">
        <w:rPr>
          <w:rFonts w:ascii="Verdana" w:hAnsi="Verdana"/>
          <w:sz w:val="22"/>
          <w:szCs w:val="22"/>
          <w:lang w:val="en"/>
        </w:rPr>
        <w:t>As a result, the health board is taking several actions to limit the use of agency staff.</w:t>
      </w:r>
      <w:r>
        <w:rPr>
          <w:rFonts w:ascii="Verdana" w:hAnsi="Verdana"/>
          <w:sz w:val="22"/>
          <w:szCs w:val="22"/>
          <w:lang w:val="en"/>
        </w:rPr>
        <w:t xml:space="preserve">  </w:t>
      </w:r>
      <w:r w:rsidRPr="007E476B">
        <w:rPr>
          <w:rFonts w:ascii="Verdana" w:hAnsi="Verdana"/>
          <w:sz w:val="22"/>
          <w:szCs w:val="22"/>
          <w:lang w:val="en"/>
        </w:rPr>
        <w:t xml:space="preserve">These actions include sympathetically supporting our own staff on long-term sickness so that they have the assistance they need to return to work where </w:t>
      </w:r>
      <w:bookmarkEnd w:id="0"/>
      <w:r w:rsidRPr="007E476B">
        <w:rPr>
          <w:rFonts w:ascii="Verdana" w:hAnsi="Verdana"/>
          <w:sz w:val="22"/>
          <w:szCs w:val="22"/>
          <w:lang w:val="en"/>
        </w:rPr>
        <w:t>possible</w:t>
      </w:r>
      <w:r>
        <w:rPr>
          <w:rFonts w:ascii="Verdana" w:hAnsi="Verdana"/>
          <w:sz w:val="22"/>
          <w:szCs w:val="22"/>
          <w:lang w:val="en"/>
        </w:rPr>
        <w:t>.</w:t>
      </w:r>
      <w:r>
        <w:rPr>
          <w:rFonts w:ascii="Verdana" w:hAnsi="Verdana"/>
          <w:sz w:val="22"/>
          <w:szCs w:val="22"/>
          <w:lang w:val="en"/>
        </w:rPr>
        <w:br/>
      </w:r>
      <w:r w:rsidR="00A10460" w:rsidRPr="00A10460">
        <w:rPr>
          <w:rFonts w:ascii="Verdana" w:hAnsi="Verdana"/>
          <w:sz w:val="22"/>
        </w:rPr>
        <w:br/>
      </w:r>
      <w:r w:rsidR="00A115C7" w:rsidRPr="00EA57D4">
        <w:rPr>
          <w:rFonts w:ascii="Verdana" w:hAnsi="Verdana"/>
          <w:bCs/>
          <w:sz w:val="22"/>
          <w:u w:val="single"/>
        </w:rPr>
        <w:t>Request and response:</w:t>
      </w:r>
    </w:p>
    <w:p w14:paraId="75191382" w14:textId="21C36FD9" w:rsidR="00EB0B6D" w:rsidRPr="00EB0B6D" w:rsidRDefault="00EB0B6D" w:rsidP="003A57C0">
      <w:pPr>
        <w:rPr>
          <w:rFonts w:ascii="Verdana" w:hAnsi="Verdana"/>
          <w:b/>
          <w:bCs/>
          <w:noProof/>
          <w:sz w:val="22"/>
          <w:szCs w:val="22"/>
        </w:rPr>
      </w:pPr>
      <w:r w:rsidRPr="00EB0B6D">
        <w:rPr>
          <w:rFonts w:ascii="Verdana" w:hAnsi="Verdana"/>
          <w:b/>
          <w:bCs/>
          <w:noProof/>
          <w:sz w:val="22"/>
          <w:szCs w:val="22"/>
        </w:rPr>
        <w:t xml:space="preserve">Please could you provide me with:  </w:t>
      </w:r>
    </w:p>
    <w:p w14:paraId="5E0E4CD9" w14:textId="21F24A3E" w:rsidR="00EB0B6D" w:rsidRDefault="00EB0B6D" w:rsidP="00F17045">
      <w:pPr>
        <w:pStyle w:val="ListParagraph"/>
        <w:numPr>
          <w:ilvl w:val="0"/>
          <w:numId w:val="20"/>
        </w:numPr>
        <w:rPr>
          <w:rFonts w:ascii="Verdana" w:hAnsi="Verdana"/>
          <w:noProof/>
          <w:sz w:val="22"/>
          <w:szCs w:val="22"/>
        </w:rPr>
      </w:pPr>
      <w:r w:rsidRPr="00EB0B6D">
        <w:rPr>
          <w:rFonts w:ascii="Verdana" w:hAnsi="Verdana"/>
          <w:b/>
          <w:bCs/>
          <w:noProof/>
          <w:sz w:val="22"/>
          <w:szCs w:val="22"/>
        </w:rPr>
        <w:t xml:space="preserve">The most recent number of unfilled registered nurse posts in Swansea Bay University Health Board by Agenda for Change band, expressed as Full Time Equivalent.  </w:t>
      </w:r>
      <w:r w:rsidR="003A57C0">
        <w:rPr>
          <w:rFonts w:ascii="Verdana" w:hAnsi="Verdana"/>
          <w:b/>
          <w:bCs/>
          <w:noProof/>
          <w:sz w:val="22"/>
          <w:szCs w:val="22"/>
        </w:rPr>
        <w:br/>
      </w:r>
      <w:r w:rsidR="007C7AAB">
        <w:rPr>
          <w:rFonts w:ascii="Verdana" w:hAnsi="Verdana"/>
          <w:noProof/>
          <w:sz w:val="22"/>
          <w:szCs w:val="22"/>
        </w:rPr>
        <w:t>NMC Regist</w:t>
      </w:r>
      <w:r w:rsidR="001B6681">
        <w:rPr>
          <w:rFonts w:ascii="Verdana" w:hAnsi="Verdana"/>
          <w:noProof/>
          <w:sz w:val="22"/>
          <w:szCs w:val="22"/>
        </w:rPr>
        <w:t>rants</w:t>
      </w:r>
      <w:r w:rsidR="007C7AAB">
        <w:rPr>
          <w:rFonts w:ascii="Verdana" w:hAnsi="Verdana"/>
          <w:noProof/>
          <w:sz w:val="22"/>
          <w:szCs w:val="22"/>
        </w:rPr>
        <w:t xml:space="preserve"> are split between a wide range of areas. Some areas have more staff than are budgeted for and some staff have less. The below table reflects a grade by grade position of the</w:t>
      </w:r>
      <w:r w:rsidR="001B6681">
        <w:rPr>
          <w:rFonts w:ascii="Verdana" w:hAnsi="Verdana"/>
          <w:noProof/>
          <w:sz w:val="22"/>
          <w:szCs w:val="22"/>
        </w:rPr>
        <w:t xml:space="preserve"> +/-</w:t>
      </w:r>
      <w:r w:rsidR="007C7AAB">
        <w:rPr>
          <w:rFonts w:ascii="Verdana" w:hAnsi="Verdana"/>
          <w:noProof/>
          <w:sz w:val="22"/>
          <w:szCs w:val="22"/>
        </w:rPr>
        <w:t xml:space="preserve"> balance within each grade</w:t>
      </w:r>
      <w:r w:rsidR="001B6681">
        <w:rPr>
          <w:rFonts w:ascii="Verdana" w:hAnsi="Verdana"/>
          <w:noProof/>
          <w:sz w:val="22"/>
          <w:szCs w:val="22"/>
        </w:rPr>
        <w:t xml:space="preserve"> against budget</w:t>
      </w:r>
      <w:r w:rsidR="007C7AAB">
        <w:rPr>
          <w:rFonts w:ascii="Verdana" w:hAnsi="Verdana"/>
          <w:noProof/>
          <w:sz w:val="22"/>
          <w:szCs w:val="22"/>
        </w:rPr>
        <w:t>. For example Band 5 nurses have a total of 96.13 full time equivalent (FTE) more than budget. Likewise, Band 6 nurses currently sit at 64.07 below their budget</w:t>
      </w:r>
      <w:r w:rsidR="001B6681">
        <w:rPr>
          <w:rFonts w:ascii="Verdana" w:hAnsi="Verdana"/>
          <w:noProof/>
          <w:sz w:val="22"/>
          <w:szCs w:val="22"/>
        </w:rPr>
        <w:t>.</w:t>
      </w:r>
    </w:p>
    <w:tbl>
      <w:tblPr>
        <w:tblW w:w="4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1440"/>
      </w:tblGrid>
      <w:tr w:rsidR="007C7AAB" w:rsidRPr="007C7AAB" w14:paraId="7C0B94BE" w14:textId="77777777" w:rsidTr="007C7AAB">
        <w:trPr>
          <w:trHeight w:val="300"/>
          <w:jc w:val="center"/>
        </w:trPr>
        <w:tc>
          <w:tcPr>
            <w:tcW w:w="3031" w:type="dxa"/>
            <w:tcBorders>
              <w:top w:val="single" w:sz="4" w:space="0" w:color="auto"/>
              <w:left w:val="single" w:sz="4" w:space="0" w:color="auto"/>
              <w:bottom w:val="single" w:sz="4" w:space="0" w:color="auto"/>
              <w:right w:val="single" w:sz="4" w:space="0" w:color="auto"/>
            </w:tcBorders>
            <w:noWrap/>
            <w:vAlign w:val="center"/>
            <w:hideMark/>
          </w:tcPr>
          <w:p w14:paraId="39155498" w14:textId="77777777" w:rsidR="007C7AAB" w:rsidRPr="007C7AAB" w:rsidRDefault="007C7AAB" w:rsidP="007C7AAB">
            <w:pPr>
              <w:spacing w:before="0" w:after="0" w:line="240" w:lineRule="auto"/>
              <w:ind w:left="0" w:right="0"/>
              <w:rPr>
                <w:rFonts w:ascii="Verdana" w:eastAsia="Times New Roman" w:hAnsi="Verdana" w:cs="Times New Roman"/>
                <w:b/>
                <w:bCs/>
                <w:sz w:val="20"/>
                <w:szCs w:val="20"/>
              </w:rPr>
            </w:pPr>
            <w:r w:rsidRPr="007C7AAB">
              <w:rPr>
                <w:rFonts w:ascii="Verdana" w:eastAsia="Times New Roman" w:hAnsi="Verdana" w:cs="Times New Roman"/>
                <w:b/>
                <w:bCs/>
                <w:sz w:val="20"/>
                <w:szCs w:val="20"/>
              </w:rPr>
              <w:t>Pay Grade</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025B1A46" w14:textId="77777777" w:rsidR="007C7AAB" w:rsidRPr="007C7AAB" w:rsidRDefault="007C7AAB" w:rsidP="007C7AAB">
            <w:pPr>
              <w:spacing w:before="0" w:after="0" w:line="240" w:lineRule="auto"/>
              <w:ind w:left="0" w:right="0"/>
              <w:jc w:val="center"/>
              <w:rPr>
                <w:rFonts w:ascii="Verdana" w:eastAsia="Times New Roman" w:hAnsi="Verdana" w:cs="Times New Roman"/>
                <w:b/>
                <w:bCs/>
                <w:sz w:val="20"/>
                <w:szCs w:val="20"/>
              </w:rPr>
            </w:pPr>
            <w:r w:rsidRPr="007C7AAB">
              <w:rPr>
                <w:rFonts w:ascii="Verdana" w:eastAsia="Times New Roman" w:hAnsi="Verdana" w:cs="Times New Roman"/>
                <w:b/>
                <w:bCs/>
                <w:sz w:val="20"/>
                <w:szCs w:val="20"/>
              </w:rPr>
              <w:t>FTE</w:t>
            </w:r>
          </w:p>
        </w:tc>
      </w:tr>
      <w:tr w:rsidR="007C7AAB" w:rsidRPr="007C7AAB" w14:paraId="12FFEC1C" w14:textId="77777777" w:rsidTr="007C7AAB">
        <w:trPr>
          <w:trHeight w:val="300"/>
          <w:jc w:val="center"/>
        </w:trPr>
        <w:tc>
          <w:tcPr>
            <w:tcW w:w="3031" w:type="dxa"/>
            <w:tcBorders>
              <w:top w:val="single" w:sz="4" w:space="0" w:color="auto"/>
              <w:left w:val="single" w:sz="4" w:space="0" w:color="auto"/>
              <w:bottom w:val="single" w:sz="4" w:space="0" w:color="auto"/>
              <w:right w:val="single" w:sz="4" w:space="0" w:color="auto"/>
            </w:tcBorders>
            <w:noWrap/>
            <w:vAlign w:val="center"/>
            <w:hideMark/>
          </w:tcPr>
          <w:p w14:paraId="63562865" w14:textId="77777777" w:rsidR="007C7AAB" w:rsidRPr="007C7AAB" w:rsidRDefault="007C7AAB" w:rsidP="007C7AAB">
            <w:pPr>
              <w:spacing w:before="0" w:after="0" w:line="240" w:lineRule="auto"/>
              <w:ind w:left="0" w:right="0"/>
              <w:rPr>
                <w:rFonts w:ascii="Verdana" w:eastAsia="Times New Roman" w:hAnsi="Verdana" w:cs="Times New Roman"/>
                <w:sz w:val="20"/>
                <w:szCs w:val="20"/>
              </w:rPr>
            </w:pPr>
            <w:r w:rsidRPr="007C7AAB">
              <w:rPr>
                <w:rFonts w:ascii="Verdana" w:eastAsia="Times New Roman" w:hAnsi="Verdana" w:cs="Times New Roman"/>
                <w:sz w:val="20"/>
                <w:szCs w:val="20"/>
              </w:rPr>
              <w:t>Band 5</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7B58A6B2" w14:textId="77777777" w:rsidR="007C7AAB" w:rsidRPr="007C7AAB" w:rsidRDefault="007C7AAB" w:rsidP="007C7AAB">
            <w:pPr>
              <w:spacing w:before="0" w:after="0" w:line="240" w:lineRule="auto"/>
              <w:ind w:left="0" w:right="0"/>
              <w:jc w:val="center"/>
              <w:rPr>
                <w:rFonts w:ascii="Verdana" w:eastAsia="Times New Roman" w:hAnsi="Verdana" w:cs="Times New Roman"/>
                <w:sz w:val="20"/>
                <w:szCs w:val="20"/>
              </w:rPr>
            </w:pPr>
            <w:r w:rsidRPr="007C7AAB">
              <w:rPr>
                <w:rFonts w:ascii="Verdana" w:eastAsia="Times New Roman" w:hAnsi="Verdana" w:cs="Times New Roman"/>
                <w:sz w:val="20"/>
                <w:szCs w:val="20"/>
              </w:rPr>
              <w:t>96.13</w:t>
            </w:r>
          </w:p>
        </w:tc>
      </w:tr>
      <w:tr w:rsidR="007C7AAB" w:rsidRPr="007C7AAB" w14:paraId="30F7ADEC" w14:textId="77777777" w:rsidTr="007C7AAB">
        <w:trPr>
          <w:trHeight w:val="300"/>
          <w:jc w:val="center"/>
        </w:trPr>
        <w:tc>
          <w:tcPr>
            <w:tcW w:w="3031" w:type="dxa"/>
            <w:tcBorders>
              <w:top w:val="single" w:sz="4" w:space="0" w:color="auto"/>
              <w:left w:val="single" w:sz="4" w:space="0" w:color="auto"/>
              <w:bottom w:val="single" w:sz="4" w:space="0" w:color="auto"/>
              <w:right w:val="single" w:sz="4" w:space="0" w:color="auto"/>
            </w:tcBorders>
            <w:noWrap/>
            <w:vAlign w:val="center"/>
            <w:hideMark/>
          </w:tcPr>
          <w:p w14:paraId="7F11A1F2" w14:textId="77777777" w:rsidR="007C7AAB" w:rsidRPr="007C7AAB" w:rsidRDefault="007C7AAB" w:rsidP="007C7AAB">
            <w:pPr>
              <w:spacing w:before="0" w:after="0" w:line="240" w:lineRule="auto"/>
              <w:ind w:left="0" w:right="0"/>
              <w:rPr>
                <w:rFonts w:ascii="Verdana" w:eastAsia="Times New Roman" w:hAnsi="Verdana" w:cs="Times New Roman"/>
                <w:sz w:val="20"/>
                <w:szCs w:val="20"/>
              </w:rPr>
            </w:pPr>
            <w:r w:rsidRPr="007C7AAB">
              <w:rPr>
                <w:rFonts w:ascii="Verdana" w:eastAsia="Times New Roman" w:hAnsi="Verdana" w:cs="Times New Roman"/>
                <w:sz w:val="20"/>
                <w:szCs w:val="20"/>
              </w:rPr>
              <w:t>Band 6</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627EAE75" w14:textId="77777777" w:rsidR="007C7AAB" w:rsidRPr="007C7AAB" w:rsidRDefault="007C7AAB" w:rsidP="007C7AAB">
            <w:pPr>
              <w:spacing w:before="0" w:after="0" w:line="240" w:lineRule="auto"/>
              <w:ind w:left="0" w:right="0"/>
              <w:jc w:val="center"/>
              <w:rPr>
                <w:rFonts w:ascii="Verdana" w:eastAsia="Times New Roman" w:hAnsi="Verdana" w:cs="Times New Roman"/>
                <w:sz w:val="20"/>
                <w:szCs w:val="20"/>
              </w:rPr>
            </w:pPr>
            <w:r w:rsidRPr="007C7AAB">
              <w:rPr>
                <w:rFonts w:ascii="Verdana" w:eastAsia="Times New Roman" w:hAnsi="Verdana" w:cs="Times New Roman"/>
                <w:sz w:val="20"/>
                <w:szCs w:val="20"/>
              </w:rPr>
              <w:t>-64.07</w:t>
            </w:r>
          </w:p>
        </w:tc>
      </w:tr>
      <w:tr w:rsidR="007C7AAB" w:rsidRPr="007C7AAB" w14:paraId="206A2FB8" w14:textId="77777777" w:rsidTr="007C7AAB">
        <w:trPr>
          <w:trHeight w:val="300"/>
          <w:jc w:val="center"/>
        </w:trPr>
        <w:tc>
          <w:tcPr>
            <w:tcW w:w="3031" w:type="dxa"/>
            <w:tcBorders>
              <w:top w:val="single" w:sz="4" w:space="0" w:color="auto"/>
              <w:left w:val="single" w:sz="4" w:space="0" w:color="auto"/>
              <w:bottom w:val="single" w:sz="4" w:space="0" w:color="auto"/>
              <w:right w:val="single" w:sz="4" w:space="0" w:color="auto"/>
            </w:tcBorders>
            <w:noWrap/>
            <w:vAlign w:val="center"/>
            <w:hideMark/>
          </w:tcPr>
          <w:p w14:paraId="28D81465" w14:textId="77777777" w:rsidR="007C7AAB" w:rsidRPr="007C7AAB" w:rsidRDefault="007C7AAB" w:rsidP="007C7AAB">
            <w:pPr>
              <w:spacing w:before="0" w:after="0" w:line="240" w:lineRule="auto"/>
              <w:ind w:left="0" w:right="0"/>
              <w:rPr>
                <w:rFonts w:ascii="Verdana" w:eastAsia="Times New Roman" w:hAnsi="Verdana" w:cs="Times New Roman"/>
                <w:sz w:val="20"/>
                <w:szCs w:val="20"/>
              </w:rPr>
            </w:pPr>
            <w:r w:rsidRPr="007C7AAB">
              <w:rPr>
                <w:rFonts w:ascii="Verdana" w:eastAsia="Times New Roman" w:hAnsi="Verdana" w:cs="Times New Roman"/>
                <w:sz w:val="20"/>
                <w:szCs w:val="20"/>
              </w:rPr>
              <w:t>Band 7</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0493427C" w14:textId="77777777" w:rsidR="007C7AAB" w:rsidRPr="007C7AAB" w:rsidRDefault="007C7AAB" w:rsidP="007C7AAB">
            <w:pPr>
              <w:spacing w:before="0" w:after="0" w:line="240" w:lineRule="auto"/>
              <w:ind w:left="0" w:right="0"/>
              <w:jc w:val="center"/>
              <w:rPr>
                <w:rFonts w:ascii="Verdana" w:eastAsia="Times New Roman" w:hAnsi="Verdana" w:cs="Times New Roman"/>
                <w:sz w:val="20"/>
                <w:szCs w:val="20"/>
              </w:rPr>
            </w:pPr>
            <w:r w:rsidRPr="007C7AAB">
              <w:rPr>
                <w:rFonts w:ascii="Verdana" w:eastAsia="Times New Roman" w:hAnsi="Verdana" w:cs="Times New Roman"/>
                <w:sz w:val="20"/>
                <w:szCs w:val="20"/>
              </w:rPr>
              <w:t>-12.24</w:t>
            </w:r>
          </w:p>
        </w:tc>
      </w:tr>
      <w:tr w:rsidR="007C7AAB" w:rsidRPr="007C7AAB" w14:paraId="5CD89552" w14:textId="77777777" w:rsidTr="007C7AAB">
        <w:trPr>
          <w:trHeight w:val="300"/>
          <w:jc w:val="center"/>
        </w:trPr>
        <w:tc>
          <w:tcPr>
            <w:tcW w:w="3031" w:type="dxa"/>
            <w:tcBorders>
              <w:top w:val="single" w:sz="4" w:space="0" w:color="auto"/>
              <w:left w:val="single" w:sz="4" w:space="0" w:color="auto"/>
              <w:bottom w:val="single" w:sz="4" w:space="0" w:color="auto"/>
              <w:right w:val="single" w:sz="4" w:space="0" w:color="auto"/>
            </w:tcBorders>
            <w:noWrap/>
            <w:vAlign w:val="center"/>
            <w:hideMark/>
          </w:tcPr>
          <w:p w14:paraId="24B560D0" w14:textId="77777777" w:rsidR="007C7AAB" w:rsidRPr="007C7AAB" w:rsidRDefault="007C7AAB" w:rsidP="007C7AAB">
            <w:pPr>
              <w:spacing w:before="0" w:after="0" w:line="240" w:lineRule="auto"/>
              <w:ind w:left="0" w:right="0"/>
              <w:rPr>
                <w:rFonts w:ascii="Verdana" w:eastAsia="Times New Roman" w:hAnsi="Verdana" w:cs="Times New Roman"/>
                <w:sz w:val="20"/>
                <w:szCs w:val="20"/>
              </w:rPr>
            </w:pPr>
            <w:r w:rsidRPr="007C7AAB">
              <w:rPr>
                <w:rFonts w:ascii="Verdana" w:eastAsia="Times New Roman" w:hAnsi="Verdana" w:cs="Times New Roman"/>
                <w:sz w:val="20"/>
                <w:szCs w:val="20"/>
              </w:rPr>
              <w:t>Band 8 - Range A</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5D4FE387" w14:textId="77777777" w:rsidR="007C7AAB" w:rsidRPr="007C7AAB" w:rsidRDefault="007C7AAB" w:rsidP="007C7AAB">
            <w:pPr>
              <w:spacing w:before="0" w:after="0" w:line="240" w:lineRule="auto"/>
              <w:ind w:left="0" w:right="0"/>
              <w:jc w:val="center"/>
              <w:rPr>
                <w:rFonts w:ascii="Verdana" w:eastAsia="Times New Roman" w:hAnsi="Verdana" w:cs="Times New Roman"/>
                <w:sz w:val="20"/>
                <w:szCs w:val="20"/>
              </w:rPr>
            </w:pPr>
            <w:r w:rsidRPr="007C7AAB">
              <w:rPr>
                <w:rFonts w:ascii="Verdana" w:eastAsia="Times New Roman" w:hAnsi="Verdana" w:cs="Times New Roman"/>
                <w:sz w:val="20"/>
                <w:szCs w:val="20"/>
              </w:rPr>
              <w:t>-6.72</w:t>
            </w:r>
          </w:p>
        </w:tc>
      </w:tr>
      <w:tr w:rsidR="007C7AAB" w:rsidRPr="007C7AAB" w14:paraId="568600A3" w14:textId="77777777" w:rsidTr="007C7AAB">
        <w:trPr>
          <w:trHeight w:val="300"/>
          <w:jc w:val="center"/>
        </w:trPr>
        <w:tc>
          <w:tcPr>
            <w:tcW w:w="3031" w:type="dxa"/>
            <w:tcBorders>
              <w:top w:val="single" w:sz="4" w:space="0" w:color="auto"/>
              <w:left w:val="single" w:sz="4" w:space="0" w:color="auto"/>
              <w:bottom w:val="single" w:sz="4" w:space="0" w:color="auto"/>
              <w:right w:val="single" w:sz="4" w:space="0" w:color="auto"/>
            </w:tcBorders>
            <w:noWrap/>
            <w:vAlign w:val="center"/>
            <w:hideMark/>
          </w:tcPr>
          <w:p w14:paraId="7BE55E7A" w14:textId="77777777" w:rsidR="007C7AAB" w:rsidRPr="007C7AAB" w:rsidRDefault="007C7AAB" w:rsidP="007C7AAB">
            <w:pPr>
              <w:spacing w:before="0" w:after="0" w:line="240" w:lineRule="auto"/>
              <w:ind w:left="0" w:right="0"/>
              <w:rPr>
                <w:rFonts w:ascii="Verdana" w:eastAsia="Times New Roman" w:hAnsi="Verdana" w:cs="Times New Roman"/>
                <w:sz w:val="20"/>
                <w:szCs w:val="20"/>
              </w:rPr>
            </w:pPr>
            <w:r w:rsidRPr="007C7AAB">
              <w:rPr>
                <w:rFonts w:ascii="Verdana" w:eastAsia="Times New Roman" w:hAnsi="Verdana" w:cs="Times New Roman"/>
                <w:sz w:val="20"/>
                <w:szCs w:val="20"/>
              </w:rPr>
              <w:t>Band 8 - Range B</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2966598B" w14:textId="77777777" w:rsidR="007C7AAB" w:rsidRPr="007C7AAB" w:rsidRDefault="007C7AAB" w:rsidP="007C7AAB">
            <w:pPr>
              <w:spacing w:before="0" w:after="0" w:line="240" w:lineRule="auto"/>
              <w:ind w:left="0" w:right="0"/>
              <w:jc w:val="center"/>
              <w:rPr>
                <w:rFonts w:ascii="Verdana" w:eastAsia="Times New Roman" w:hAnsi="Verdana" w:cs="Times New Roman"/>
                <w:sz w:val="20"/>
                <w:szCs w:val="20"/>
              </w:rPr>
            </w:pPr>
            <w:r w:rsidRPr="007C7AAB">
              <w:rPr>
                <w:rFonts w:ascii="Verdana" w:eastAsia="Times New Roman" w:hAnsi="Verdana" w:cs="Times New Roman"/>
                <w:sz w:val="20"/>
                <w:szCs w:val="20"/>
              </w:rPr>
              <w:t>-2.05</w:t>
            </w:r>
          </w:p>
        </w:tc>
      </w:tr>
      <w:tr w:rsidR="007C7AAB" w:rsidRPr="007C7AAB" w14:paraId="0A8D350F" w14:textId="77777777" w:rsidTr="007C7AAB">
        <w:trPr>
          <w:trHeight w:val="300"/>
          <w:jc w:val="center"/>
        </w:trPr>
        <w:tc>
          <w:tcPr>
            <w:tcW w:w="3031" w:type="dxa"/>
            <w:tcBorders>
              <w:top w:val="single" w:sz="4" w:space="0" w:color="auto"/>
              <w:left w:val="single" w:sz="4" w:space="0" w:color="auto"/>
              <w:bottom w:val="single" w:sz="4" w:space="0" w:color="auto"/>
              <w:right w:val="single" w:sz="4" w:space="0" w:color="auto"/>
            </w:tcBorders>
            <w:noWrap/>
            <w:vAlign w:val="center"/>
            <w:hideMark/>
          </w:tcPr>
          <w:p w14:paraId="6DD35091" w14:textId="77777777" w:rsidR="007C7AAB" w:rsidRPr="007C7AAB" w:rsidRDefault="007C7AAB" w:rsidP="007C7AAB">
            <w:pPr>
              <w:spacing w:before="0" w:after="0" w:line="240" w:lineRule="auto"/>
              <w:ind w:left="0" w:right="0"/>
              <w:rPr>
                <w:rFonts w:ascii="Verdana" w:eastAsia="Times New Roman" w:hAnsi="Verdana" w:cs="Times New Roman"/>
                <w:sz w:val="20"/>
                <w:szCs w:val="20"/>
              </w:rPr>
            </w:pPr>
            <w:r w:rsidRPr="007C7AAB">
              <w:rPr>
                <w:rFonts w:ascii="Verdana" w:eastAsia="Times New Roman" w:hAnsi="Verdana" w:cs="Times New Roman"/>
                <w:sz w:val="20"/>
                <w:szCs w:val="20"/>
              </w:rPr>
              <w:t>Band 8 - Range C</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5EC6C555" w14:textId="77777777" w:rsidR="007C7AAB" w:rsidRPr="007C7AAB" w:rsidRDefault="007C7AAB" w:rsidP="007C7AAB">
            <w:pPr>
              <w:spacing w:before="0" w:after="0" w:line="240" w:lineRule="auto"/>
              <w:ind w:left="0" w:right="0"/>
              <w:jc w:val="center"/>
              <w:rPr>
                <w:rFonts w:ascii="Verdana" w:eastAsia="Times New Roman" w:hAnsi="Verdana" w:cs="Times New Roman"/>
                <w:sz w:val="20"/>
                <w:szCs w:val="20"/>
              </w:rPr>
            </w:pPr>
            <w:r w:rsidRPr="007C7AAB">
              <w:rPr>
                <w:rFonts w:ascii="Verdana" w:eastAsia="Times New Roman" w:hAnsi="Verdana" w:cs="Times New Roman"/>
                <w:sz w:val="20"/>
                <w:szCs w:val="20"/>
              </w:rPr>
              <w:t>-0.74</w:t>
            </w:r>
          </w:p>
        </w:tc>
      </w:tr>
      <w:tr w:rsidR="007C7AAB" w:rsidRPr="007C7AAB" w14:paraId="79AE8648" w14:textId="77777777" w:rsidTr="007C7AAB">
        <w:trPr>
          <w:trHeight w:val="300"/>
          <w:jc w:val="center"/>
        </w:trPr>
        <w:tc>
          <w:tcPr>
            <w:tcW w:w="3031" w:type="dxa"/>
            <w:tcBorders>
              <w:top w:val="single" w:sz="4" w:space="0" w:color="auto"/>
              <w:left w:val="single" w:sz="4" w:space="0" w:color="auto"/>
              <w:bottom w:val="single" w:sz="4" w:space="0" w:color="auto"/>
              <w:right w:val="single" w:sz="4" w:space="0" w:color="auto"/>
            </w:tcBorders>
            <w:noWrap/>
            <w:vAlign w:val="center"/>
            <w:hideMark/>
          </w:tcPr>
          <w:p w14:paraId="6639387E" w14:textId="77777777" w:rsidR="007C7AAB" w:rsidRPr="007C7AAB" w:rsidRDefault="007C7AAB" w:rsidP="007C7AAB">
            <w:pPr>
              <w:spacing w:before="0" w:after="0" w:line="240" w:lineRule="auto"/>
              <w:ind w:left="0" w:right="0"/>
              <w:rPr>
                <w:rFonts w:ascii="Verdana" w:eastAsia="Times New Roman" w:hAnsi="Verdana" w:cs="Times New Roman"/>
                <w:sz w:val="20"/>
                <w:szCs w:val="20"/>
              </w:rPr>
            </w:pPr>
            <w:r w:rsidRPr="007C7AAB">
              <w:rPr>
                <w:rFonts w:ascii="Verdana" w:eastAsia="Times New Roman" w:hAnsi="Verdana" w:cs="Times New Roman"/>
                <w:sz w:val="20"/>
                <w:szCs w:val="20"/>
              </w:rPr>
              <w:t>Band 8 - Range D</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3C3934E2" w14:textId="77777777" w:rsidR="007C7AAB" w:rsidRPr="007C7AAB" w:rsidRDefault="007C7AAB" w:rsidP="007C7AAB">
            <w:pPr>
              <w:spacing w:before="0" w:after="0" w:line="240" w:lineRule="auto"/>
              <w:ind w:left="0" w:right="0"/>
              <w:jc w:val="center"/>
              <w:rPr>
                <w:rFonts w:ascii="Verdana" w:eastAsia="Times New Roman" w:hAnsi="Verdana" w:cs="Times New Roman"/>
                <w:sz w:val="20"/>
                <w:szCs w:val="20"/>
              </w:rPr>
            </w:pPr>
            <w:r w:rsidRPr="007C7AAB">
              <w:rPr>
                <w:rFonts w:ascii="Verdana" w:eastAsia="Times New Roman" w:hAnsi="Verdana" w:cs="Times New Roman"/>
                <w:sz w:val="20"/>
                <w:szCs w:val="20"/>
              </w:rPr>
              <w:t>-1.96</w:t>
            </w:r>
          </w:p>
        </w:tc>
      </w:tr>
      <w:tr w:rsidR="007C7AAB" w:rsidRPr="007C7AAB" w14:paraId="3AE9E494" w14:textId="77777777" w:rsidTr="007C7AAB">
        <w:trPr>
          <w:trHeight w:val="300"/>
          <w:jc w:val="center"/>
        </w:trPr>
        <w:tc>
          <w:tcPr>
            <w:tcW w:w="3031" w:type="dxa"/>
            <w:tcBorders>
              <w:top w:val="single" w:sz="4" w:space="0" w:color="auto"/>
              <w:left w:val="single" w:sz="4" w:space="0" w:color="auto"/>
              <w:bottom w:val="single" w:sz="4" w:space="0" w:color="auto"/>
              <w:right w:val="single" w:sz="4" w:space="0" w:color="auto"/>
            </w:tcBorders>
            <w:noWrap/>
            <w:vAlign w:val="center"/>
            <w:hideMark/>
          </w:tcPr>
          <w:p w14:paraId="37628399" w14:textId="77777777" w:rsidR="007C7AAB" w:rsidRPr="007C7AAB" w:rsidRDefault="007C7AAB" w:rsidP="007C7AAB">
            <w:pPr>
              <w:spacing w:before="0" w:after="0" w:line="240" w:lineRule="auto"/>
              <w:ind w:left="0" w:right="0"/>
              <w:rPr>
                <w:rFonts w:ascii="Verdana" w:eastAsia="Times New Roman" w:hAnsi="Verdana" w:cs="Times New Roman"/>
                <w:sz w:val="20"/>
                <w:szCs w:val="20"/>
              </w:rPr>
            </w:pPr>
            <w:r w:rsidRPr="007C7AAB">
              <w:rPr>
                <w:rFonts w:ascii="Verdana" w:eastAsia="Times New Roman" w:hAnsi="Verdana" w:cs="Times New Roman"/>
                <w:sz w:val="20"/>
                <w:szCs w:val="20"/>
              </w:rPr>
              <w:t>Band 9</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595F5FC5" w14:textId="77777777" w:rsidR="007C7AAB" w:rsidRPr="007C7AAB" w:rsidRDefault="007C7AAB" w:rsidP="007C7AAB">
            <w:pPr>
              <w:spacing w:before="0" w:after="0" w:line="240" w:lineRule="auto"/>
              <w:ind w:left="0" w:right="0"/>
              <w:jc w:val="center"/>
              <w:rPr>
                <w:rFonts w:ascii="Verdana" w:eastAsia="Times New Roman" w:hAnsi="Verdana" w:cs="Times New Roman"/>
                <w:sz w:val="20"/>
                <w:szCs w:val="20"/>
              </w:rPr>
            </w:pPr>
            <w:r w:rsidRPr="007C7AAB">
              <w:rPr>
                <w:rFonts w:ascii="Verdana" w:eastAsia="Times New Roman" w:hAnsi="Verdana" w:cs="Times New Roman"/>
                <w:sz w:val="20"/>
                <w:szCs w:val="20"/>
              </w:rPr>
              <w:t>1.4</w:t>
            </w:r>
          </w:p>
        </w:tc>
      </w:tr>
      <w:tr w:rsidR="007C7AAB" w:rsidRPr="007C7AAB" w14:paraId="10FCFD84" w14:textId="77777777" w:rsidTr="007C7AAB">
        <w:trPr>
          <w:trHeight w:val="300"/>
          <w:jc w:val="center"/>
        </w:trPr>
        <w:tc>
          <w:tcPr>
            <w:tcW w:w="3031" w:type="dxa"/>
            <w:tcBorders>
              <w:top w:val="single" w:sz="4" w:space="0" w:color="auto"/>
              <w:left w:val="single" w:sz="4" w:space="0" w:color="auto"/>
              <w:bottom w:val="single" w:sz="4" w:space="0" w:color="auto"/>
              <w:right w:val="single" w:sz="4" w:space="0" w:color="auto"/>
            </w:tcBorders>
            <w:noWrap/>
            <w:vAlign w:val="center"/>
            <w:hideMark/>
          </w:tcPr>
          <w:p w14:paraId="39F2DDB4" w14:textId="77777777" w:rsidR="007C7AAB" w:rsidRPr="007C7AAB" w:rsidRDefault="007C7AAB" w:rsidP="007C7AAB">
            <w:pPr>
              <w:spacing w:before="0" w:after="0" w:line="240" w:lineRule="auto"/>
              <w:ind w:left="0" w:right="0"/>
              <w:rPr>
                <w:rFonts w:ascii="Verdana" w:eastAsia="Times New Roman" w:hAnsi="Verdana" w:cs="Times New Roman"/>
                <w:b/>
                <w:bCs/>
                <w:sz w:val="20"/>
                <w:szCs w:val="20"/>
              </w:rPr>
            </w:pPr>
            <w:r w:rsidRPr="007C7AAB">
              <w:rPr>
                <w:rFonts w:ascii="Verdana" w:eastAsia="Times New Roman" w:hAnsi="Verdana" w:cs="Times New Roman"/>
                <w:b/>
                <w:bCs/>
                <w:sz w:val="20"/>
                <w:szCs w:val="20"/>
              </w:rPr>
              <w:t>Grand Total</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3530175C" w14:textId="77777777" w:rsidR="007C7AAB" w:rsidRPr="007C7AAB" w:rsidRDefault="007C7AAB" w:rsidP="007C7AAB">
            <w:pPr>
              <w:spacing w:before="0" w:after="0" w:line="240" w:lineRule="auto"/>
              <w:ind w:left="0" w:right="0"/>
              <w:jc w:val="center"/>
              <w:rPr>
                <w:rFonts w:ascii="Verdana" w:eastAsia="Times New Roman" w:hAnsi="Verdana" w:cs="Times New Roman"/>
                <w:b/>
                <w:bCs/>
                <w:sz w:val="20"/>
                <w:szCs w:val="20"/>
              </w:rPr>
            </w:pPr>
            <w:r w:rsidRPr="007C7AAB">
              <w:rPr>
                <w:rFonts w:ascii="Verdana" w:eastAsia="Times New Roman" w:hAnsi="Verdana" w:cs="Times New Roman"/>
                <w:b/>
                <w:bCs/>
                <w:sz w:val="20"/>
                <w:szCs w:val="20"/>
              </w:rPr>
              <w:t>9.75</w:t>
            </w:r>
          </w:p>
        </w:tc>
      </w:tr>
    </w:tbl>
    <w:p w14:paraId="65A70CF4" w14:textId="6F8D669E" w:rsidR="00EB0B6D" w:rsidRPr="00EB0B6D" w:rsidRDefault="00EB0B6D" w:rsidP="00EB0B6D">
      <w:pPr>
        <w:ind w:firstLine="75"/>
        <w:rPr>
          <w:rFonts w:ascii="Verdana" w:hAnsi="Verdana"/>
          <w:b/>
          <w:bCs/>
          <w:noProof/>
          <w:sz w:val="22"/>
          <w:szCs w:val="22"/>
        </w:rPr>
      </w:pPr>
    </w:p>
    <w:p w14:paraId="54A8CA9A" w14:textId="1926D991" w:rsidR="00EB0B6D" w:rsidRPr="00122441" w:rsidRDefault="00EB0B6D" w:rsidP="00122441">
      <w:pPr>
        <w:pStyle w:val="ListParagraph"/>
        <w:numPr>
          <w:ilvl w:val="0"/>
          <w:numId w:val="20"/>
        </w:numPr>
        <w:rPr>
          <w:rFonts w:ascii="Verdana" w:hAnsi="Verdana"/>
          <w:b/>
          <w:bCs/>
          <w:noProof/>
          <w:sz w:val="22"/>
          <w:szCs w:val="22"/>
        </w:rPr>
      </w:pPr>
      <w:r w:rsidRPr="00EB0B6D">
        <w:rPr>
          <w:rFonts w:ascii="Verdana" w:hAnsi="Verdana"/>
          <w:b/>
          <w:bCs/>
          <w:noProof/>
          <w:sz w:val="22"/>
          <w:szCs w:val="22"/>
        </w:rPr>
        <w:t xml:space="preserve">The total cost (£) of the agency nursing spend in Swansea Bay University Health Board, both on- and off-contract, for the financial year 2025/26, and this total cost broken down by: </w:t>
      </w:r>
      <w:r w:rsidR="003A57C0">
        <w:rPr>
          <w:rFonts w:ascii="Verdana" w:hAnsi="Verdana"/>
          <w:b/>
          <w:bCs/>
          <w:noProof/>
          <w:sz w:val="22"/>
          <w:szCs w:val="22"/>
        </w:rPr>
        <w:br/>
      </w:r>
      <w:r w:rsidR="003A57C0">
        <w:rPr>
          <w:rFonts w:ascii="Verdana" w:hAnsi="Verdana"/>
          <w:b/>
          <w:bCs/>
          <w:noProof/>
          <w:sz w:val="22"/>
          <w:szCs w:val="22"/>
        </w:rPr>
        <w:br/>
      </w:r>
      <w:r w:rsidRPr="00EB0B6D">
        <w:rPr>
          <w:rFonts w:ascii="Verdana" w:hAnsi="Verdana"/>
          <w:b/>
          <w:bCs/>
          <w:noProof/>
          <w:sz w:val="22"/>
          <w:szCs w:val="22"/>
        </w:rPr>
        <w:lastRenderedPageBreak/>
        <w:t xml:space="preserve">(i) agency nursing spend on registered nurses; </w:t>
      </w:r>
      <w:r w:rsidR="003A57C0" w:rsidRPr="00122441">
        <w:rPr>
          <w:rFonts w:ascii="Verdana" w:hAnsi="Verdana"/>
          <w:b/>
          <w:bCs/>
          <w:noProof/>
          <w:sz w:val="22"/>
          <w:szCs w:val="22"/>
        </w:rPr>
        <w:br/>
      </w:r>
      <w:r w:rsidRPr="00122441">
        <w:rPr>
          <w:rFonts w:ascii="Verdana" w:hAnsi="Verdana"/>
          <w:b/>
          <w:bCs/>
          <w:noProof/>
          <w:sz w:val="22"/>
          <w:szCs w:val="22"/>
        </w:rPr>
        <w:t xml:space="preserve">(ii) agency nursing spend on nursing staff.  </w:t>
      </w:r>
    </w:p>
    <w:tbl>
      <w:tblPr>
        <w:tblW w:w="8500" w:type="dxa"/>
        <w:jc w:val="center"/>
        <w:tblCellMar>
          <w:left w:w="0" w:type="dxa"/>
          <w:right w:w="0" w:type="dxa"/>
        </w:tblCellMar>
        <w:tblLook w:val="04A0" w:firstRow="1" w:lastRow="0" w:firstColumn="1" w:lastColumn="0" w:noHBand="0" w:noVBand="1"/>
      </w:tblPr>
      <w:tblGrid>
        <w:gridCol w:w="3520"/>
        <w:gridCol w:w="1720"/>
        <w:gridCol w:w="1843"/>
        <w:gridCol w:w="1499"/>
      </w:tblGrid>
      <w:tr w:rsidR="00122441" w:rsidRPr="00122441" w14:paraId="6F567774" w14:textId="77777777" w:rsidTr="00F17045">
        <w:trPr>
          <w:trHeight w:val="264"/>
          <w:jc w:val="center"/>
        </w:trPr>
        <w:tc>
          <w:tcPr>
            <w:tcW w:w="35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27541A8" w14:textId="77777777" w:rsidR="00122441" w:rsidRPr="00122441" w:rsidRDefault="00122441" w:rsidP="004D195C">
            <w:pPr>
              <w:spacing w:before="0" w:after="0" w:line="240" w:lineRule="auto"/>
              <w:ind w:left="0" w:right="0"/>
              <w:jc w:val="center"/>
              <w:rPr>
                <w:rFonts w:ascii="Verdana" w:eastAsia="Aptos" w:hAnsi="Verdana"/>
                <w:b/>
                <w:bCs/>
                <w:color w:val="000000"/>
                <w:sz w:val="20"/>
                <w:szCs w:val="20"/>
              </w:rPr>
            </w:pPr>
            <w:r w:rsidRPr="00122441">
              <w:rPr>
                <w:rFonts w:ascii="Verdana" w:eastAsia="Aptos" w:hAnsi="Verdana"/>
                <w:b/>
                <w:bCs/>
                <w:color w:val="000000"/>
                <w:sz w:val="20"/>
                <w:szCs w:val="20"/>
              </w:rPr>
              <w:t>Registered/Not Registered</w:t>
            </w:r>
          </w:p>
        </w:tc>
        <w:tc>
          <w:tcPr>
            <w:tcW w:w="17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764836D" w14:textId="77777777" w:rsidR="00122441" w:rsidRPr="00122441" w:rsidRDefault="00122441" w:rsidP="004D195C">
            <w:pPr>
              <w:spacing w:before="0" w:after="0" w:line="240" w:lineRule="auto"/>
              <w:ind w:left="0" w:right="0"/>
              <w:jc w:val="center"/>
              <w:rPr>
                <w:rFonts w:ascii="Verdana" w:eastAsia="Aptos" w:hAnsi="Verdana"/>
                <w:b/>
                <w:bCs/>
                <w:color w:val="000000"/>
                <w:sz w:val="20"/>
                <w:szCs w:val="20"/>
              </w:rPr>
            </w:pPr>
            <w:r w:rsidRPr="00122441">
              <w:rPr>
                <w:rFonts w:ascii="Verdana" w:eastAsia="Aptos" w:hAnsi="Verdana"/>
                <w:b/>
                <w:bCs/>
                <w:color w:val="000000"/>
                <w:sz w:val="20"/>
                <w:szCs w:val="20"/>
              </w:rPr>
              <w:t>Off Framework</w:t>
            </w:r>
          </w:p>
        </w:tc>
        <w:tc>
          <w:tcPr>
            <w:tcW w:w="184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612CBB0" w14:textId="77777777" w:rsidR="00122441" w:rsidRPr="00122441" w:rsidRDefault="00122441" w:rsidP="004D195C">
            <w:pPr>
              <w:spacing w:before="0" w:after="0" w:line="240" w:lineRule="auto"/>
              <w:ind w:left="0" w:right="0"/>
              <w:jc w:val="center"/>
              <w:rPr>
                <w:rFonts w:ascii="Verdana" w:eastAsia="Aptos" w:hAnsi="Verdana"/>
                <w:b/>
                <w:bCs/>
                <w:color w:val="000000"/>
                <w:sz w:val="20"/>
                <w:szCs w:val="20"/>
              </w:rPr>
            </w:pPr>
            <w:r w:rsidRPr="00122441">
              <w:rPr>
                <w:rFonts w:ascii="Verdana" w:eastAsia="Aptos" w:hAnsi="Verdana"/>
                <w:b/>
                <w:bCs/>
                <w:color w:val="000000"/>
                <w:sz w:val="20"/>
                <w:szCs w:val="20"/>
              </w:rPr>
              <w:t>On Framework</w:t>
            </w:r>
          </w:p>
        </w:tc>
        <w:tc>
          <w:tcPr>
            <w:tcW w:w="14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A1CD64F" w14:textId="77777777" w:rsidR="00122441" w:rsidRPr="00122441" w:rsidRDefault="00122441" w:rsidP="004D195C">
            <w:pPr>
              <w:spacing w:before="0" w:after="0" w:line="240" w:lineRule="auto"/>
              <w:ind w:left="0" w:right="0"/>
              <w:jc w:val="center"/>
              <w:rPr>
                <w:rFonts w:ascii="Verdana" w:eastAsia="Aptos" w:hAnsi="Verdana"/>
                <w:b/>
                <w:bCs/>
                <w:color w:val="000000"/>
                <w:sz w:val="20"/>
                <w:szCs w:val="20"/>
              </w:rPr>
            </w:pPr>
            <w:r w:rsidRPr="00122441">
              <w:rPr>
                <w:rFonts w:ascii="Verdana" w:eastAsia="Aptos" w:hAnsi="Verdana"/>
                <w:b/>
                <w:bCs/>
                <w:color w:val="000000"/>
                <w:sz w:val="20"/>
                <w:szCs w:val="20"/>
              </w:rPr>
              <w:t>Grand Total</w:t>
            </w:r>
          </w:p>
        </w:tc>
      </w:tr>
      <w:tr w:rsidR="00122441" w:rsidRPr="00122441" w14:paraId="402F0CD5" w14:textId="77777777" w:rsidTr="00F17045">
        <w:trPr>
          <w:trHeight w:val="264"/>
          <w:jc w:val="center"/>
        </w:trPr>
        <w:tc>
          <w:tcPr>
            <w:tcW w:w="35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331866A" w14:textId="77777777" w:rsidR="00122441" w:rsidRPr="00122441" w:rsidRDefault="00122441" w:rsidP="004D195C">
            <w:pPr>
              <w:spacing w:before="0" w:after="0" w:line="240" w:lineRule="auto"/>
              <w:ind w:left="0" w:right="0"/>
              <w:jc w:val="center"/>
              <w:rPr>
                <w:rFonts w:ascii="Verdana" w:eastAsia="Aptos" w:hAnsi="Verdana"/>
                <w:color w:val="000000"/>
                <w:sz w:val="20"/>
                <w:szCs w:val="20"/>
              </w:rPr>
            </w:pPr>
            <w:r w:rsidRPr="00122441">
              <w:rPr>
                <w:rFonts w:ascii="Verdana" w:eastAsia="Aptos" w:hAnsi="Verdana"/>
                <w:color w:val="000000"/>
                <w:sz w:val="20"/>
                <w:szCs w:val="20"/>
              </w:rPr>
              <w:t>Agency - Registered Nurse</w:t>
            </w:r>
          </w:p>
        </w:tc>
        <w:tc>
          <w:tcPr>
            <w:tcW w:w="17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FE7249" w14:textId="77777777" w:rsidR="00122441" w:rsidRPr="00122441" w:rsidRDefault="00122441" w:rsidP="004D195C">
            <w:pPr>
              <w:spacing w:before="0" w:after="0" w:line="240" w:lineRule="auto"/>
              <w:ind w:left="0" w:right="0"/>
              <w:jc w:val="center"/>
              <w:rPr>
                <w:rFonts w:ascii="Verdana" w:eastAsia="Aptos" w:hAnsi="Verdana"/>
                <w:color w:val="000000"/>
                <w:sz w:val="20"/>
                <w:szCs w:val="20"/>
              </w:rPr>
            </w:pPr>
            <w:r w:rsidRPr="00122441">
              <w:rPr>
                <w:rFonts w:ascii="Verdana" w:eastAsia="Aptos" w:hAnsi="Verdana"/>
                <w:color w:val="000000"/>
                <w:sz w:val="20"/>
                <w:szCs w:val="20"/>
              </w:rPr>
              <w:t>£49,756</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5735C4C" w14:textId="77777777" w:rsidR="00122441" w:rsidRPr="00122441" w:rsidRDefault="00122441" w:rsidP="004D195C">
            <w:pPr>
              <w:spacing w:before="0" w:after="0" w:line="240" w:lineRule="auto"/>
              <w:ind w:left="0" w:right="0"/>
              <w:jc w:val="center"/>
              <w:rPr>
                <w:rFonts w:ascii="Verdana" w:eastAsia="Aptos" w:hAnsi="Verdana"/>
                <w:color w:val="000000"/>
                <w:sz w:val="20"/>
                <w:szCs w:val="20"/>
              </w:rPr>
            </w:pPr>
            <w:r w:rsidRPr="00122441">
              <w:rPr>
                <w:rFonts w:ascii="Verdana" w:eastAsia="Aptos" w:hAnsi="Verdana"/>
                <w:color w:val="000000"/>
                <w:sz w:val="20"/>
                <w:szCs w:val="20"/>
              </w:rPr>
              <w:t>£1,911,190</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A89A29" w14:textId="77777777" w:rsidR="00122441" w:rsidRPr="00122441" w:rsidRDefault="00122441" w:rsidP="004D195C">
            <w:pPr>
              <w:spacing w:before="0" w:after="0" w:line="240" w:lineRule="auto"/>
              <w:ind w:left="0" w:right="0"/>
              <w:jc w:val="center"/>
              <w:rPr>
                <w:rFonts w:ascii="Verdana" w:eastAsia="Aptos" w:hAnsi="Verdana"/>
                <w:color w:val="000000"/>
                <w:sz w:val="20"/>
                <w:szCs w:val="20"/>
              </w:rPr>
            </w:pPr>
            <w:r w:rsidRPr="00122441">
              <w:rPr>
                <w:rFonts w:ascii="Verdana" w:eastAsia="Aptos" w:hAnsi="Verdana"/>
                <w:color w:val="000000"/>
                <w:sz w:val="20"/>
                <w:szCs w:val="20"/>
              </w:rPr>
              <w:t>£1,960,946</w:t>
            </w:r>
          </w:p>
        </w:tc>
      </w:tr>
      <w:tr w:rsidR="00122441" w:rsidRPr="00122441" w14:paraId="2B2EE4F8" w14:textId="77777777" w:rsidTr="00F17045">
        <w:trPr>
          <w:trHeight w:val="264"/>
          <w:jc w:val="center"/>
        </w:trPr>
        <w:tc>
          <w:tcPr>
            <w:tcW w:w="35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80C1D78" w14:textId="77777777" w:rsidR="00122441" w:rsidRPr="00122441" w:rsidRDefault="00122441" w:rsidP="004D195C">
            <w:pPr>
              <w:spacing w:before="0" w:after="0" w:line="240" w:lineRule="auto"/>
              <w:ind w:left="0" w:right="0"/>
              <w:jc w:val="center"/>
              <w:rPr>
                <w:rFonts w:ascii="Verdana" w:eastAsia="Aptos" w:hAnsi="Verdana"/>
                <w:color w:val="000000"/>
                <w:sz w:val="20"/>
                <w:szCs w:val="20"/>
              </w:rPr>
            </w:pPr>
            <w:r w:rsidRPr="00122441">
              <w:rPr>
                <w:rFonts w:ascii="Verdana" w:eastAsia="Aptos" w:hAnsi="Verdana"/>
                <w:color w:val="000000"/>
                <w:sz w:val="20"/>
                <w:szCs w:val="20"/>
              </w:rPr>
              <w:t>Agency - Nursing HCA/HCSW</w:t>
            </w:r>
          </w:p>
        </w:tc>
        <w:tc>
          <w:tcPr>
            <w:tcW w:w="17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3D3797C" w14:textId="77777777" w:rsidR="00122441" w:rsidRPr="00122441" w:rsidRDefault="00122441" w:rsidP="004D195C">
            <w:pPr>
              <w:spacing w:before="0" w:after="0" w:line="240" w:lineRule="auto"/>
              <w:ind w:left="0" w:right="0"/>
              <w:jc w:val="center"/>
              <w:rPr>
                <w:rFonts w:ascii="Verdana" w:eastAsia="Aptos" w:hAnsi="Verdana"/>
                <w:color w:val="000000"/>
                <w:sz w:val="20"/>
                <w:szCs w:val="20"/>
              </w:rPr>
            </w:pPr>
            <w:r w:rsidRPr="00122441">
              <w:rPr>
                <w:rFonts w:ascii="Verdana" w:eastAsia="Aptos" w:hAnsi="Verdana"/>
                <w:color w:val="000000"/>
                <w:sz w:val="20"/>
                <w:szCs w:val="20"/>
              </w:rPr>
              <w:t>£0</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2E84B4F" w14:textId="77777777" w:rsidR="00122441" w:rsidRPr="00122441" w:rsidRDefault="00122441" w:rsidP="004D195C">
            <w:pPr>
              <w:spacing w:before="0" w:after="0" w:line="240" w:lineRule="auto"/>
              <w:ind w:left="0" w:right="0"/>
              <w:jc w:val="center"/>
              <w:rPr>
                <w:rFonts w:ascii="Verdana" w:eastAsia="Aptos" w:hAnsi="Verdana"/>
                <w:color w:val="000000"/>
                <w:sz w:val="20"/>
                <w:szCs w:val="20"/>
              </w:rPr>
            </w:pPr>
            <w:r w:rsidRPr="00122441">
              <w:rPr>
                <w:rFonts w:ascii="Verdana" w:eastAsia="Aptos" w:hAnsi="Verdana"/>
                <w:color w:val="000000"/>
                <w:sz w:val="20"/>
                <w:szCs w:val="20"/>
              </w:rPr>
              <w:t>£1,563,456</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9DF78E" w14:textId="77777777" w:rsidR="00122441" w:rsidRPr="00122441" w:rsidRDefault="00122441" w:rsidP="004D195C">
            <w:pPr>
              <w:spacing w:before="0" w:after="0" w:line="240" w:lineRule="auto"/>
              <w:ind w:left="0" w:right="0"/>
              <w:jc w:val="center"/>
              <w:rPr>
                <w:rFonts w:ascii="Verdana" w:eastAsia="Aptos" w:hAnsi="Verdana"/>
                <w:color w:val="000000"/>
                <w:sz w:val="20"/>
                <w:szCs w:val="20"/>
              </w:rPr>
            </w:pPr>
            <w:r w:rsidRPr="00122441">
              <w:rPr>
                <w:rFonts w:ascii="Verdana" w:eastAsia="Aptos" w:hAnsi="Verdana"/>
                <w:color w:val="000000"/>
                <w:sz w:val="20"/>
                <w:szCs w:val="20"/>
              </w:rPr>
              <w:t>£1,563,456</w:t>
            </w:r>
          </w:p>
        </w:tc>
      </w:tr>
      <w:tr w:rsidR="00122441" w:rsidRPr="00122441" w14:paraId="7E3DDD3F" w14:textId="77777777" w:rsidTr="00F17045">
        <w:trPr>
          <w:trHeight w:val="264"/>
          <w:jc w:val="center"/>
        </w:trPr>
        <w:tc>
          <w:tcPr>
            <w:tcW w:w="35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2C487" w14:textId="77777777" w:rsidR="00122441" w:rsidRPr="00122441" w:rsidRDefault="00122441" w:rsidP="004D195C">
            <w:pPr>
              <w:spacing w:before="0" w:after="0" w:line="240" w:lineRule="auto"/>
              <w:ind w:left="0" w:right="0"/>
              <w:jc w:val="center"/>
              <w:rPr>
                <w:rFonts w:ascii="Verdana" w:eastAsia="Aptos" w:hAnsi="Verdana"/>
                <w:b/>
                <w:bCs/>
                <w:color w:val="000000"/>
                <w:sz w:val="20"/>
                <w:szCs w:val="20"/>
              </w:rPr>
            </w:pPr>
            <w:r w:rsidRPr="00122441">
              <w:rPr>
                <w:rFonts w:ascii="Verdana" w:eastAsia="Aptos" w:hAnsi="Verdana"/>
                <w:b/>
                <w:bCs/>
                <w:color w:val="000000"/>
                <w:sz w:val="20"/>
                <w:szCs w:val="20"/>
              </w:rPr>
              <w:t>Total</w:t>
            </w:r>
          </w:p>
        </w:tc>
        <w:tc>
          <w:tcPr>
            <w:tcW w:w="17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80A3EFF" w14:textId="77777777" w:rsidR="00122441" w:rsidRPr="00122441" w:rsidRDefault="00122441" w:rsidP="004D195C">
            <w:pPr>
              <w:spacing w:before="0" w:after="0" w:line="240" w:lineRule="auto"/>
              <w:ind w:left="0" w:right="0"/>
              <w:jc w:val="center"/>
              <w:rPr>
                <w:rFonts w:ascii="Verdana" w:eastAsia="Aptos" w:hAnsi="Verdana"/>
                <w:b/>
                <w:bCs/>
                <w:color w:val="000000"/>
                <w:sz w:val="20"/>
                <w:szCs w:val="20"/>
              </w:rPr>
            </w:pPr>
            <w:r w:rsidRPr="00122441">
              <w:rPr>
                <w:rFonts w:ascii="Verdana" w:eastAsia="Aptos" w:hAnsi="Verdana"/>
                <w:b/>
                <w:bCs/>
                <w:color w:val="000000"/>
                <w:sz w:val="20"/>
                <w:szCs w:val="20"/>
              </w:rPr>
              <w:t>£49,756</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C1F68D9" w14:textId="77777777" w:rsidR="00122441" w:rsidRPr="00122441" w:rsidRDefault="00122441" w:rsidP="004D195C">
            <w:pPr>
              <w:spacing w:before="0" w:after="0" w:line="240" w:lineRule="auto"/>
              <w:ind w:left="0" w:right="0"/>
              <w:jc w:val="center"/>
              <w:rPr>
                <w:rFonts w:ascii="Verdana" w:eastAsia="Aptos" w:hAnsi="Verdana"/>
                <w:b/>
                <w:bCs/>
                <w:color w:val="000000"/>
                <w:sz w:val="20"/>
                <w:szCs w:val="20"/>
              </w:rPr>
            </w:pPr>
            <w:r w:rsidRPr="00122441">
              <w:rPr>
                <w:rFonts w:ascii="Verdana" w:eastAsia="Aptos" w:hAnsi="Verdana"/>
                <w:b/>
                <w:bCs/>
                <w:color w:val="000000"/>
                <w:sz w:val="20"/>
                <w:szCs w:val="20"/>
              </w:rPr>
              <w:t>£3,474,646</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C0606C1" w14:textId="77777777" w:rsidR="00122441" w:rsidRPr="00122441" w:rsidRDefault="00122441" w:rsidP="004D195C">
            <w:pPr>
              <w:spacing w:before="0" w:after="0" w:line="240" w:lineRule="auto"/>
              <w:ind w:left="0" w:right="0"/>
              <w:jc w:val="center"/>
              <w:rPr>
                <w:rFonts w:ascii="Verdana" w:eastAsia="Aptos" w:hAnsi="Verdana"/>
                <w:b/>
                <w:bCs/>
                <w:color w:val="000000"/>
                <w:sz w:val="20"/>
                <w:szCs w:val="20"/>
              </w:rPr>
            </w:pPr>
            <w:r w:rsidRPr="00122441">
              <w:rPr>
                <w:rFonts w:ascii="Verdana" w:eastAsia="Aptos" w:hAnsi="Verdana"/>
                <w:b/>
                <w:bCs/>
                <w:color w:val="000000"/>
                <w:sz w:val="20"/>
                <w:szCs w:val="20"/>
              </w:rPr>
              <w:t>£3,524,403</w:t>
            </w:r>
          </w:p>
        </w:tc>
      </w:tr>
    </w:tbl>
    <w:p w14:paraId="6A71473E" w14:textId="77777777" w:rsidR="00EB0B6D" w:rsidRPr="00EB0B6D" w:rsidRDefault="00EB0B6D" w:rsidP="00EB0B6D">
      <w:pPr>
        <w:rPr>
          <w:rFonts w:ascii="Verdana" w:hAnsi="Verdana"/>
          <w:b/>
          <w:bCs/>
          <w:noProof/>
          <w:sz w:val="22"/>
          <w:szCs w:val="22"/>
        </w:rPr>
      </w:pPr>
    </w:p>
    <w:p w14:paraId="1A7765B3" w14:textId="041EBD36" w:rsidR="003A57C0" w:rsidRDefault="00EB0B6D" w:rsidP="00EB0B6D">
      <w:pPr>
        <w:pStyle w:val="ListParagraph"/>
        <w:numPr>
          <w:ilvl w:val="0"/>
          <w:numId w:val="20"/>
        </w:numPr>
        <w:rPr>
          <w:rFonts w:ascii="Verdana" w:hAnsi="Verdana"/>
          <w:b/>
          <w:bCs/>
          <w:noProof/>
          <w:sz w:val="22"/>
          <w:szCs w:val="22"/>
        </w:rPr>
      </w:pPr>
      <w:r w:rsidRPr="00EB0B6D">
        <w:rPr>
          <w:rFonts w:ascii="Verdana" w:hAnsi="Verdana"/>
          <w:b/>
          <w:bCs/>
          <w:noProof/>
          <w:sz w:val="22"/>
          <w:szCs w:val="22"/>
        </w:rPr>
        <w:t xml:space="preserve">The total number, across Swansea Bay University Health Board of: </w:t>
      </w:r>
      <w:r w:rsidR="003A57C0">
        <w:rPr>
          <w:rFonts w:ascii="Verdana" w:hAnsi="Verdana"/>
          <w:b/>
          <w:bCs/>
          <w:noProof/>
          <w:sz w:val="22"/>
          <w:szCs w:val="22"/>
        </w:rPr>
        <w:br/>
      </w:r>
      <w:r w:rsidR="003715CE">
        <w:rPr>
          <w:rFonts w:ascii="Verdana" w:hAnsi="Verdana"/>
          <w:noProof/>
          <w:sz w:val="22"/>
          <w:szCs w:val="22"/>
        </w:rPr>
        <w:t>Please note that prior to 2024 this information was not produced within our dashboard</w:t>
      </w:r>
      <w:r w:rsidR="003A57C0" w:rsidRPr="003A57C0">
        <w:rPr>
          <w:rFonts w:ascii="Verdana" w:hAnsi="Verdana"/>
          <w:noProof/>
          <w:sz w:val="22"/>
          <w:szCs w:val="22"/>
        </w:rPr>
        <w:t>. ‘Planned establishment’ is taken as the budgetary allowance for those periods.</w:t>
      </w:r>
      <w:r w:rsidR="003A57C0">
        <w:rPr>
          <w:rFonts w:ascii="Verdana" w:hAnsi="Verdana"/>
          <w:b/>
          <w:bCs/>
          <w:noProof/>
          <w:sz w:val="22"/>
          <w:szCs w:val="22"/>
        </w:rPr>
        <w:br/>
      </w:r>
      <w:r w:rsidR="003A57C0">
        <w:rPr>
          <w:rFonts w:ascii="Verdana" w:hAnsi="Verdana"/>
          <w:b/>
          <w:bCs/>
          <w:noProof/>
          <w:sz w:val="22"/>
          <w:szCs w:val="22"/>
        </w:rPr>
        <w:br/>
      </w:r>
      <w:r w:rsidRPr="00EB0B6D">
        <w:rPr>
          <w:rFonts w:ascii="Verdana" w:hAnsi="Verdana"/>
          <w:b/>
          <w:bCs/>
          <w:noProof/>
          <w:sz w:val="22"/>
          <w:szCs w:val="22"/>
        </w:rPr>
        <w:t xml:space="preserve">(i) planned registered nursing establishments in December 2025, December 2024 and December 2023; </w:t>
      </w:r>
    </w:p>
    <w:tbl>
      <w:tblPr>
        <w:tblW w:w="3160" w:type="dxa"/>
        <w:jc w:val="center"/>
        <w:tblLook w:val="04A0" w:firstRow="1" w:lastRow="0" w:firstColumn="1" w:lastColumn="0" w:noHBand="0" w:noVBand="1"/>
      </w:tblPr>
      <w:tblGrid>
        <w:gridCol w:w="1720"/>
        <w:gridCol w:w="1972"/>
      </w:tblGrid>
      <w:tr w:rsidR="003A57C0" w:rsidRPr="003A57C0" w14:paraId="7A87CCC0" w14:textId="77777777" w:rsidTr="003A57C0">
        <w:trPr>
          <w:trHeight w:val="300"/>
          <w:jc w:val="center"/>
        </w:trPr>
        <w:tc>
          <w:tcPr>
            <w:tcW w:w="1720" w:type="dxa"/>
            <w:tcBorders>
              <w:top w:val="single" w:sz="4" w:space="0" w:color="auto"/>
              <w:left w:val="single" w:sz="4" w:space="0" w:color="auto"/>
              <w:bottom w:val="single" w:sz="4" w:space="0" w:color="auto"/>
              <w:right w:val="single" w:sz="4" w:space="0" w:color="auto"/>
            </w:tcBorders>
            <w:noWrap/>
            <w:vAlign w:val="bottom"/>
            <w:hideMark/>
          </w:tcPr>
          <w:p w14:paraId="71853F5E" w14:textId="77777777" w:rsidR="003A57C0" w:rsidRPr="003A57C0" w:rsidRDefault="003A57C0" w:rsidP="003A57C0">
            <w:pPr>
              <w:spacing w:before="0" w:after="0" w:line="240" w:lineRule="auto"/>
              <w:ind w:left="0" w:right="0"/>
              <w:rPr>
                <w:rFonts w:ascii="Verdana" w:eastAsia="Times New Roman" w:hAnsi="Verdana" w:cs="Times New Roman"/>
                <w:b/>
                <w:bCs/>
                <w:color w:val="000000"/>
                <w:sz w:val="22"/>
                <w:szCs w:val="22"/>
              </w:rPr>
            </w:pPr>
            <w:r w:rsidRPr="003A57C0">
              <w:rPr>
                <w:rFonts w:ascii="Verdana" w:eastAsia="Times New Roman" w:hAnsi="Verdana" w:cs="Times New Roman"/>
                <w:b/>
                <w:bCs/>
                <w:color w:val="000000"/>
                <w:sz w:val="22"/>
                <w:szCs w:val="22"/>
              </w:rPr>
              <w:t>Date</w:t>
            </w:r>
          </w:p>
        </w:tc>
        <w:tc>
          <w:tcPr>
            <w:tcW w:w="1440" w:type="dxa"/>
            <w:tcBorders>
              <w:top w:val="single" w:sz="4" w:space="0" w:color="auto"/>
              <w:left w:val="nil"/>
              <w:bottom w:val="single" w:sz="4" w:space="0" w:color="auto"/>
              <w:right w:val="single" w:sz="4" w:space="0" w:color="auto"/>
            </w:tcBorders>
            <w:noWrap/>
            <w:vAlign w:val="bottom"/>
            <w:hideMark/>
          </w:tcPr>
          <w:p w14:paraId="1FDCF3F5" w14:textId="77777777" w:rsidR="003A57C0" w:rsidRPr="003A57C0" w:rsidRDefault="003A57C0" w:rsidP="003A57C0">
            <w:pPr>
              <w:spacing w:before="0" w:after="0" w:line="240" w:lineRule="auto"/>
              <w:ind w:left="0" w:right="0"/>
              <w:rPr>
                <w:rFonts w:ascii="Verdana" w:eastAsia="Times New Roman" w:hAnsi="Verdana" w:cs="Times New Roman"/>
                <w:b/>
                <w:bCs/>
                <w:color w:val="000000"/>
                <w:sz w:val="22"/>
                <w:szCs w:val="22"/>
              </w:rPr>
            </w:pPr>
            <w:r w:rsidRPr="003A57C0">
              <w:rPr>
                <w:rFonts w:ascii="Verdana" w:eastAsia="Times New Roman" w:hAnsi="Verdana" w:cs="Times New Roman"/>
                <w:b/>
                <w:bCs/>
                <w:color w:val="000000"/>
                <w:sz w:val="22"/>
                <w:szCs w:val="22"/>
              </w:rPr>
              <w:t>Establishment</w:t>
            </w:r>
          </w:p>
        </w:tc>
      </w:tr>
      <w:tr w:rsidR="003A57C0" w:rsidRPr="003A57C0" w14:paraId="7A64948C" w14:textId="77777777" w:rsidTr="003A57C0">
        <w:trPr>
          <w:trHeight w:val="300"/>
          <w:jc w:val="center"/>
        </w:trPr>
        <w:tc>
          <w:tcPr>
            <w:tcW w:w="1720" w:type="dxa"/>
            <w:tcBorders>
              <w:top w:val="nil"/>
              <w:left w:val="single" w:sz="4" w:space="0" w:color="auto"/>
              <w:bottom w:val="single" w:sz="4" w:space="0" w:color="auto"/>
              <w:right w:val="single" w:sz="4" w:space="0" w:color="auto"/>
            </w:tcBorders>
            <w:noWrap/>
            <w:vAlign w:val="bottom"/>
            <w:hideMark/>
          </w:tcPr>
          <w:p w14:paraId="46C6DE48" w14:textId="77777777" w:rsidR="003A57C0" w:rsidRPr="003A57C0" w:rsidRDefault="003A57C0" w:rsidP="003A57C0">
            <w:pPr>
              <w:spacing w:before="0" w:after="0" w:line="240" w:lineRule="auto"/>
              <w:ind w:left="0" w:right="0"/>
              <w:rPr>
                <w:rFonts w:ascii="Verdana" w:eastAsia="Times New Roman" w:hAnsi="Verdana" w:cs="Times New Roman"/>
                <w:b/>
                <w:bCs/>
                <w:color w:val="000000"/>
                <w:sz w:val="22"/>
                <w:szCs w:val="22"/>
              </w:rPr>
            </w:pPr>
            <w:r w:rsidRPr="003A57C0">
              <w:rPr>
                <w:rFonts w:ascii="Verdana" w:eastAsia="Times New Roman" w:hAnsi="Verdana" w:cs="Times New Roman"/>
                <w:b/>
                <w:bCs/>
                <w:color w:val="000000"/>
                <w:sz w:val="22"/>
                <w:szCs w:val="22"/>
              </w:rPr>
              <w:t>Dec-25</w:t>
            </w:r>
          </w:p>
        </w:tc>
        <w:tc>
          <w:tcPr>
            <w:tcW w:w="1440" w:type="dxa"/>
            <w:tcBorders>
              <w:top w:val="nil"/>
              <w:left w:val="nil"/>
              <w:bottom w:val="single" w:sz="4" w:space="0" w:color="auto"/>
              <w:right w:val="single" w:sz="4" w:space="0" w:color="auto"/>
            </w:tcBorders>
            <w:noWrap/>
            <w:vAlign w:val="bottom"/>
            <w:hideMark/>
          </w:tcPr>
          <w:p w14:paraId="564A45CC" w14:textId="77777777" w:rsidR="003A57C0" w:rsidRPr="003A57C0" w:rsidRDefault="003A57C0" w:rsidP="003A57C0">
            <w:pPr>
              <w:spacing w:before="0" w:after="0" w:line="240" w:lineRule="auto"/>
              <w:ind w:left="0" w:right="0"/>
              <w:jc w:val="right"/>
              <w:rPr>
                <w:rFonts w:ascii="Verdana" w:eastAsia="Times New Roman" w:hAnsi="Verdana" w:cs="Times New Roman"/>
                <w:sz w:val="22"/>
                <w:szCs w:val="22"/>
              </w:rPr>
            </w:pPr>
            <w:r w:rsidRPr="003A57C0">
              <w:rPr>
                <w:rFonts w:ascii="Verdana" w:eastAsia="Times New Roman" w:hAnsi="Verdana" w:cs="Times New Roman"/>
                <w:sz w:val="22"/>
                <w:szCs w:val="22"/>
              </w:rPr>
              <w:t>4,211.61</w:t>
            </w:r>
          </w:p>
        </w:tc>
      </w:tr>
      <w:tr w:rsidR="003A57C0" w:rsidRPr="003A57C0" w14:paraId="2AF4142A" w14:textId="77777777" w:rsidTr="003A57C0">
        <w:trPr>
          <w:trHeight w:val="300"/>
          <w:jc w:val="center"/>
        </w:trPr>
        <w:tc>
          <w:tcPr>
            <w:tcW w:w="1720" w:type="dxa"/>
            <w:tcBorders>
              <w:top w:val="nil"/>
              <w:left w:val="single" w:sz="4" w:space="0" w:color="auto"/>
              <w:bottom w:val="single" w:sz="4" w:space="0" w:color="auto"/>
              <w:right w:val="single" w:sz="4" w:space="0" w:color="auto"/>
            </w:tcBorders>
            <w:noWrap/>
            <w:vAlign w:val="bottom"/>
            <w:hideMark/>
          </w:tcPr>
          <w:p w14:paraId="7FA3BF35" w14:textId="77777777" w:rsidR="003A57C0" w:rsidRPr="003A57C0" w:rsidRDefault="003A57C0" w:rsidP="003A57C0">
            <w:pPr>
              <w:spacing w:before="0" w:after="0" w:line="240" w:lineRule="auto"/>
              <w:ind w:left="0" w:right="0"/>
              <w:rPr>
                <w:rFonts w:ascii="Verdana" w:eastAsia="Times New Roman" w:hAnsi="Verdana" w:cs="Times New Roman"/>
                <w:b/>
                <w:bCs/>
                <w:color w:val="000000"/>
                <w:sz w:val="22"/>
                <w:szCs w:val="22"/>
              </w:rPr>
            </w:pPr>
            <w:r w:rsidRPr="003A57C0">
              <w:rPr>
                <w:rFonts w:ascii="Verdana" w:eastAsia="Times New Roman" w:hAnsi="Verdana" w:cs="Times New Roman"/>
                <w:b/>
                <w:bCs/>
                <w:color w:val="000000"/>
                <w:sz w:val="22"/>
                <w:szCs w:val="22"/>
              </w:rPr>
              <w:t>Dec-24</w:t>
            </w:r>
          </w:p>
        </w:tc>
        <w:tc>
          <w:tcPr>
            <w:tcW w:w="1440" w:type="dxa"/>
            <w:tcBorders>
              <w:top w:val="nil"/>
              <w:left w:val="nil"/>
              <w:bottom w:val="single" w:sz="4" w:space="0" w:color="auto"/>
              <w:right w:val="single" w:sz="4" w:space="0" w:color="auto"/>
            </w:tcBorders>
            <w:noWrap/>
            <w:vAlign w:val="bottom"/>
            <w:hideMark/>
          </w:tcPr>
          <w:p w14:paraId="47EB5A4D" w14:textId="77777777" w:rsidR="003A57C0" w:rsidRPr="003A57C0" w:rsidRDefault="003A57C0" w:rsidP="003A57C0">
            <w:pPr>
              <w:spacing w:before="0" w:after="0" w:line="240" w:lineRule="auto"/>
              <w:ind w:left="0" w:right="0"/>
              <w:jc w:val="right"/>
              <w:rPr>
                <w:rFonts w:ascii="Verdana" w:eastAsia="Times New Roman" w:hAnsi="Verdana" w:cs="Times New Roman"/>
                <w:sz w:val="22"/>
                <w:szCs w:val="22"/>
              </w:rPr>
            </w:pPr>
            <w:r w:rsidRPr="003A57C0">
              <w:rPr>
                <w:rFonts w:ascii="Verdana" w:eastAsia="Times New Roman" w:hAnsi="Verdana" w:cs="Times New Roman"/>
                <w:sz w:val="22"/>
                <w:szCs w:val="22"/>
              </w:rPr>
              <w:t>4,197.23</w:t>
            </w:r>
          </w:p>
        </w:tc>
      </w:tr>
      <w:tr w:rsidR="003A57C0" w:rsidRPr="003A57C0" w14:paraId="4FDD4447" w14:textId="77777777" w:rsidTr="003A57C0">
        <w:trPr>
          <w:trHeight w:val="300"/>
          <w:jc w:val="center"/>
        </w:trPr>
        <w:tc>
          <w:tcPr>
            <w:tcW w:w="1720" w:type="dxa"/>
            <w:tcBorders>
              <w:top w:val="nil"/>
              <w:left w:val="single" w:sz="4" w:space="0" w:color="auto"/>
              <w:bottom w:val="single" w:sz="4" w:space="0" w:color="auto"/>
              <w:right w:val="single" w:sz="4" w:space="0" w:color="auto"/>
            </w:tcBorders>
            <w:noWrap/>
            <w:vAlign w:val="bottom"/>
            <w:hideMark/>
          </w:tcPr>
          <w:p w14:paraId="70B66114" w14:textId="77777777" w:rsidR="003A57C0" w:rsidRPr="003A57C0" w:rsidRDefault="003A57C0" w:rsidP="003A57C0">
            <w:pPr>
              <w:spacing w:before="0" w:after="0" w:line="240" w:lineRule="auto"/>
              <w:ind w:left="0" w:right="0"/>
              <w:rPr>
                <w:rFonts w:ascii="Verdana" w:eastAsia="Times New Roman" w:hAnsi="Verdana" w:cs="Times New Roman"/>
                <w:b/>
                <w:bCs/>
                <w:color w:val="000000"/>
                <w:sz w:val="22"/>
                <w:szCs w:val="22"/>
              </w:rPr>
            </w:pPr>
            <w:r w:rsidRPr="003A57C0">
              <w:rPr>
                <w:rFonts w:ascii="Verdana" w:eastAsia="Times New Roman" w:hAnsi="Verdana" w:cs="Times New Roman"/>
                <w:b/>
                <w:bCs/>
                <w:color w:val="000000"/>
                <w:sz w:val="22"/>
                <w:szCs w:val="22"/>
              </w:rPr>
              <w:t>Dec-23</w:t>
            </w:r>
          </w:p>
        </w:tc>
        <w:tc>
          <w:tcPr>
            <w:tcW w:w="1440" w:type="dxa"/>
            <w:tcBorders>
              <w:top w:val="nil"/>
              <w:left w:val="nil"/>
              <w:bottom w:val="single" w:sz="4" w:space="0" w:color="auto"/>
              <w:right w:val="single" w:sz="4" w:space="0" w:color="auto"/>
            </w:tcBorders>
            <w:noWrap/>
            <w:vAlign w:val="bottom"/>
            <w:hideMark/>
          </w:tcPr>
          <w:p w14:paraId="1FB72398" w14:textId="77777777" w:rsidR="003A57C0" w:rsidRPr="003A57C0" w:rsidRDefault="003A57C0" w:rsidP="003A57C0">
            <w:pPr>
              <w:spacing w:before="0" w:after="0" w:line="240" w:lineRule="auto"/>
              <w:ind w:left="0" w:right="0"/>
              <w:jc w:val="right"/>
              <w:rPr>
                <w:rFonts w:ascii="Verdana" w:eastAsia="Times New Roman" w:hAnsi="Verdana" w:cs="Times New Roman"/>
                <w:color w:val="000000"/>
                <w:sz w:val="22"/>
                <w:szCs w:val="22"/>
              </w:rPr>
            </w:pPr>
            <w:r w:rsidRPr="003A57C0">
              <w:rPr>
                <w:rFonts w:ascii="Verdana" w:eastAsia="Times New Roman" w:hAnsi="Verdana" w:cs="Times New Roman"/>
                <w:color w:val="000000"/>
                <w:sz w:val="22"/>
                <w:szCs w:val="22"/>
              </w:rPr>
              <w:t>No Data</w:t>
            </w:r>
          </w:p>
        </w:tc>
      </w:tr>
    </w:tbl>
    <w:p w14:paraId="16C6F270" w14:textId="3D3E4F5D" w:rsidR="00EB0B6D" w:rsidRPr="00EB0B6D" w:rsidRDefault="003A57C0" w:rsidP="003A57C0">
      <w:pPr>
        <w:pStyle w:val="ListParagraph"/>
        <w:ind w:left="865"/>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sidR="00EB0B6D" w:rsidRPr="00EB0B6D">
        <w:rPr>
          <w:rFonts w:ascii="Verdana" w:hAnsi="Verdana"/>
          <w:b/>
          <w:bCs/>
          <w:noProof/>
          <w:sz w:val="22"/>
          <w:szCs w:val="22"/>
        </w:rPr>
        <w:t xml:space="preserve">(ii) planned healthcare support worker establishments in December 2025, December 2024 and December 2023. </w:t>
      </w:r>
    </w:p>
    <w:tbl>
      <w:tblPr>
        <w:tblW w:w="3079" w:type="dxa"/>
        <w:jc w:val="center"/>
        <w:tblLook w:val="04A0" w:firstRow="1" w:lastRow="0" w:firstColumn="1" w:lastColumn="0" w:noHBand="0" w:noVBand="1"/>
      </w:tblPr>
      <w:tblGrid>
        <w:gridCol w:w="1107"/>
        <w:gridCol w:w="1972"/>
      </w:tblGrid>
      <w:tr w:rsidR="003A57C0" w:rsidRPr="003A57C0" w14:paraId="7847F1C3" w14:textId="77777777" w:rsidTr="003A57C0">
        <w:trPr>
          <w:trHeight w:val="300"/>
          <w:jc w:val="center"/>
        </w:trPr>
        <w:tc>
          <w:tcPr>
            <w:tcW w:w="1107" w:type="dxa"/>
            <w:tcBorders>
              <w:top w:val="single" w:sz="4" w:space="0" w:color="auto"/>
              <w:left w:val="single" w:sz="4" w:space="0" w:color="auto"/>
              <w:bottom w:val="single" w:sz="4" w:space="0" w:color="auto"/>
              <w:right w:val="single" w:sz="4" w:space="0" w:color="auto"/>
            </w:tcBorders>
            <w:noWrap/>
            <w:vAlign w:val="bottom"/>
            <w:hideMark/>
          </w:tcPr>
          <w:p w14:paraId="3734CB3C" w14:textId="77777777" w:rsidR="003A57C0" w:rsidRPr="003A57C0" w:rsidRDefault="003A57C0" w:rsidP="003A57C0">
            <w:pPr>
              <w:spacing w:before="0" w:after="0" w:line="240" w:lineRule="auto"/>
              <w:ind w:left="0" w:right="0"/>
              <w:rPr>
                <w:rFonts w:ascii="Verdana" w:eastAsia="Times New Roman" w:hAnsi="Verdana" w:cs="Times New Roman"/>
                <w:b/>
                <w:bCs/>
                <w:color w:val="000000"/>
                <w:sz w:val="22"/>
                <w:szCs w:val="22"/>
              </w:rPr>
            </w:pPr>
            <w:r w:rsidRPr="003A57C0">
              <w:rPr>
                <w:rFonts w:ascii="Verdana" w:eastAsia="Times New Roman" w:hAnsi="Verdana" w:cs="Times New Roman"/>
                <w:b/>
                <w:bCs/>
                <w:color w:val="000000"/>
                <w:sz w:val="22"/>
                <w:szCs w:val="22"/>
              </w:rPr>
              <w:t>Date</w:t>
            </w:r>
          </w:p>
        </w:tc>
        <w:tc>
          <w:tcPr>
            <w:tcW w:w="1972" w:type="dxa"/>
            <w:tcBorders>
              <w:top w:val="single" w:sz="4" w:space="0" w:color="auto"/>
              <w:left w:val="nil"/>
              <w:bottom w:val="single" w:sz="4" w:space="0" w:color="auto"/>
              <w:right w:val="single" w:sz="4" w:space="0" w:color="auto"/>
            </w:tcBorders>
            <w:noWrap/>
            <w:vAlign w:val="bottom"/>
            <w:hideMark/>
          </w:tcPr>
          <w:p w14:paraId="7F659D14" w14:textId="77777777" w:rsidR="003A57C0" w:rsidRPr="003A57C0" w:rsidRDefault="003A57C0" w:rsidP="003A57C0">
            <w:pPr>
              <w:spacing w:before="0" w:after="0" w:line="240" w:lineRule="auto"/>
              <w:ind w:left="0" w:right="0"/>
              <w:rPr>
                <w:rFonts w:ascii="Verdana" w:eastAsia="Times New Roman" w:hAnsi="Verdana" w:cs="Times New Roman"/>
                <w:b/>
                <w:bCs/>
                <w:color w:val="000000"/>
                <w:sz w:val="22"/>
                <w:szCs w:val="22"/>
              </w:rPr>
            </w:pPr>
            <w:r w:rsidRPr="003A57C0">
              <w:rPr>
                <w:rFonts w:ascii="Verdana" w:eastAsia="Times New Roman" w:hAnsi="Verdana" w:cs="Times New Roman"/>
                <w:b/>
                <w:bCs/>
                <w:color w:val="000000"/>
                <w:sz w:val="22"/>
                <w:szCs w:val="22"/>
              </w:rPr>
              <w:t>Establishment</w:t>
            </w:r>
          </w:p>
        </w:tc>
      </w:tr>
      <w:tr w:rsidR="003A57C0" w:rsidRPr="003A57C0" w14:paraId="29CB1874" w14:textId="77777777" w:rsidTr="003A57C0">
        <w:trPr>
          <w:trHeight w:val="300"/>
          <w:jc w:val="center"/>
        </w:trPr>
        <w:tc>
          <w:tcPr>
            <w:tcW w:w="1107" w:type="dxa"/>
            <w:tcBorders>
              <w:top w:val="nil"/>
              <w:left w:val="single" w:sz="4" w:space="0" w:color="auto"/>
              <w:bottom w:val="single" w:sz="4" w:space="0" w:color="auto"/>
              <w:right w:val="single" w:sz="4" w:space="0" w:color="auto"/>
            </w:tcBorders>
            <w:noWrap/>
            <w:vAlign w:val="bottom"/>
            <w:hideMark/>
          </w:tcPr>
          <w:p w14:paraId="7B12BC73" w14:textId="77777777" w:rsidR="003A57C0" w:rsidRPr="003A57C0" w:rsidRDefault="003A57C0" w:rsidP="003A57C0">
            <w:pPr>
              <w:spacing w:before="0" w:after="0" w:line="240" w:lineRule="auto"/>
              <w:ind w:left="0" w:right="0"/>
              <w:rPr>
                <w:rFonts w:ascii="Verdana" w:eastAsia="Times New Roman" w:hAnsi="Verdana" w:cs="Times New Roman"/>
                <w:b/>
                <w:bCs/>
                <w:color w:val="000000"/>
                <w:sz w:val="22"/>
                <w:szCs w:val="22"/>
              </w:rPr>
            </w:pPr>
            <w:r w:rsidRPr="003A57C0">
              <w:rPr>
                <w:rFonts w:ascii="Verdana" w:eastAsia="Times New Roman" w:hAnsi="Verdana" w:cs="Times New Roman"/>
                <w:b/>
                <w:bCs/>
                <w:color w:val="000000"/>
                <w:sz w:val="22"/>
                <w:szCs w:val="22"/>
              </w:rPr>
              <w:t>Dec-25</w:t>
            </w:r>
          </w:p>
        </w:tc>
        <w:tc>
          <w:tcPr>
            <w:tcW w:w="1972" w:type="dxa"/>
            <w:tcBorders>
              <w:top w:val="nil"/>
              <w:left w:val="nil"/>
              <w:bottom w:val="single" w:sz="4" w:space="0" w:color="auto"/>
              <w:right w:val="single" w:sz="4" w:space="0" w:color="auto"/>
            </w:tcBorders>
            <w:noWrap/>
            <w:vAlign w:val="bottom"/>
            <w:hideMark/>
          </w:tcPr>
          <w:p w14:paraId="18D4764D" w14:textId="77777777" w:rsidR="003A57C0" w:rsidRPr="003A57C0" w:rsidRDefault="003A57C0" w:rsidP="003A57C0">
            <w:pPr>
              <w:spacing w:before="0" w:after="0" w:line="240" w:lineRule="auto"/>
              <w:ind w:left="0" w:right="0"/>
              <w:jc w:val="right"/>
              <w:rPr>
                <w:rFonts w:ascii="Verdana" w:eastAsia="Times New Roman" w:hAnsi="Verdana" w:cs="Times New Roman"/>
                <w:sz w:val="22"/>
                <w:szCs w:val="22"/>
              </w:rPr>
            </w:pPr>
            <w:r w:rsidRPr="003A57C0">
              <w:rPr>
                <w:rFonts w:ascii="Verdana" w:eastAsia="Times New Roman" w:hAnsi="Verdana" w:cs="Times New Roman"/>
                <w:sz w:val="22"/>
                <w:szCs w:val="22"/>
              </w:rPr>
              <w:t>1,979.78</w:t>
            </w:r>
          </w:p>
        </w:tc>
      </w:tr>
      <w:tr w:rsidR="003A57C0" w:rsidRPr="003A57C0" w14:paraId="547314CF" w14:textId="77777777" w:rsidTr="003A57C0">
        <w:trPr>
          <w:trHeight w:val="300"/>
          <w:jc w:val="center"/>
        </w:trPr>
        <w:tc>
          <w:tcPr>
            <w:tcW w:w="1107" w:type="dxa"/>
            <w:tcBorders>
              <w:top w:val="nil"/>
              <w:left w:val="single" w:sz="4" w:space="0" w:color="auto"/>
              <w:bottom w:val="single" w:sz="4" w:space="0" w:color="auto"/>
              <w:right w:val="single" w:sz="4" w:space="0" w:color="auto"/>
            </w:tcBorders>
            <w:noWrap/>
            <w:vAlign w:val="bottom"/>
            <w:hideMark/>
          </w:tcPr>
          <w:p w14:paraId="6F75E19F" w14:textId="77777777" w:rsidR="003A57C0" w:rsidRPr="003A57C0" w:rsidRDefault="003A57C0" w:rsidP="003A57C0">
            <w:pPr>
              <w:spacing w:before="0" w:after="0" w:line="240" w:lineRule="auto"/>
              <w:ind w:left="0" w:right="0"/>
              <w:rPr>
                <w:rFonts w:ascii="Verdana" w:eastAsia="Times New Roman" w:hAnsi="Verdana" w:cs="Times New Roman"/>
                <w:b/>
                <w:bCs/>
                <w:color w:val="000000"/>
                <w:sz w:val="22"/>
                <w:szCs w:val="22"/>
              </w:rPr>
            </w:pPr>
            <w:r w:rsidRPr="003A57C0">
              <w:rPr>
                <w:rFonts w:ascii="Verdana" w:eastAsia="Times New Roman" w:hAnsi="Verdana" w:cs="Times New Roman"/>
                <w:b/>
                <w:bCs/>
                <w:color w:val="000000"/>
                <w:sz w:val="22"/>
                <w:szCs w:val="22"/>
              </w:rPr>
              <w:t>Dec-24</w:t>
            </w:r>
          </w:p>
        </w:tc>
        <w:tc>
          <w:tcPr>
            <w:tcW w:w="1972" w:type="dxa"/>
            <w:tcBorders>
              <w:top w:val="nil"/>
              <w:left w:val="nil"/>
              <w:bottom w:val="single" w:sz="4" w:space="0" w:color="auto"/>
              <w:right w:val="single" w:sz="4" w:space="0" w:color="auto"/>
            </w:tcBorders>
            <w:noWrap/>
            <w:vAlign w:val="bottom"/>
            <w:hideMark/>
          </w:tcPr>
          <w:p w14:paraId="185D758B" w14:textId="77777777" w:rsidR="003A57C0" w:rsidRPr="003A57C0" w:rsidRDefault="003A57C0" w:rsidP="003A57C0">
            <w:pPr>
              <w:spacing w:before="0" w:after="0" w:line="240" w:lineRule="auto"/>
              <w:ind w:left="0" w:right="0"/>
              <w:jc w:val="right"/>
              <w:rPr>
                <w:rFonts w:ascii="Verdana" w:eastAsia="Times New Roman" w:hAnsi="Verdana" w:cs="Times New Roman"/>
                <w:sz w:val="22"/>
                <w:szCs w:val="22"/>
              </w:rPr>
            </w:pPr>
            <w:r w:rsidRPr="003A57C0">
              <w:rPr>
                <w:rFonts w:ascii="Verdana" w:eastAsia="Times New Roman" w:hAnsi="Verdana" w:cs="Times New Roman"/>
                <w:sz w:val="22"/>
                <w:szCs w:val="22"/>
              </w:rPr>
              <w:t>1,985.01</w:t>
            </w:r>
          </w:p>
        </w:tc>
      </w:tr>
      <w:tr w:rsidR="003A57C0" w:rsidRPr="003A57C0" w14:paraId="75C3707F" w14:textId="77777777" w:rsidTr="003A57C0">
        <w:trPr>
          <w:trHeight w:val="300"/>
          <w:jc w:val="center"/>
        </w:trPr>
        <w:tc>
          <w:tcPr>
            <w:tcW w:w="1107" w:type="dxa"/>
            <w:tcBorders>
              <w:top w:val="nil"/>
              <w:left w:val="single" w:sz="4" w:space="0" w:color="auto"/>
              <w:bottom w:val="single" w:sz="4" w:space="0" w:color="auto"/>
              <w:right w:val="single" w:sz="4" w:space="0" w:color="auto"/>
            </w:tcBorders>
            <w:noWrap/>
            <w:vAlign w:val="bottom"/>
            <w:hideMark/>
          </w:tcPr>
          <w:p w14:paraId="5DF235B2" w14:textId="77777777" w:rsidR="003A57C0" w:rsidRPr="003A57C0" w:rsidRDefault="003A57C0" w:rsidP="003A57C0">
            <w:pPr>
              <w:spacing w:before="0" w:after="0" w:line="240" w:lineRule="auto"/>
              <w:ind w:left="0" w:right="0"/>
              <w:rPr>
                <w:rFonts w:ascii="Verdana" w:eastAsia="Times New Roman" w:hAnsi="Verdana" w:cs="Times New Roman"/>
                <w:b/>
                <w:bCs/>
                <w:color w:val="000000"/>
                <w:sz w:val="22"/>
                <w:szCs w:val="22"/>
              </w:rPr>
            </w:pPr>
            <w:r w:rsidRPr="003A57C0">
              <w:rPr>
                <w:rFonts w:ascii="Verdana" w:eastAsia="Times New Roman" w:hAnsi="Verdana" w:cs="Times New Roman"/>
                <w:b/>
                <w:bCs/>
                <w:color w:val="000000"/>
                <w:sz w:val="22"/>
                <w:szCs w:val="22"/>
              </w:rPr>
              <w:t>Dec-23</w:t>
            </w:r>
          </w:p>
        </w:tc>
        <w:tc>
          <w:tcPr>
            <w:tcW w:w="1972" w:type="dxa"/>
            <w:tcBorders>
              <w:top w:val="nil"/>
              <w:left w:val="nil"/>
              <w:bottom w:val="single" w:sz="4" w:space="0" w:color="auto"/>
              <w:right w:val="single" w:sz="4" w:space="0" w:color="auto"/>
            </w:tcBorders>
            <w:noWrap/>
            <w:vAlign w:val="bottom"/>
            <w:hideMark/>
          </w:tcPr>
          <w:p w14:paraId="3002C81B" w14:textId="77777777" w:rsidR="003A57C0" w:rsidRPr="003A57C0" w:rsidRDefault="003A57C0" w:rsidP="003A57C0">
            <w:pPr>
              <w:spacing w:before="0" w:after="0" w:line="240" w:lineRule="auto"/>
              <w:ind w:left="0" w:right="0"/>
              <w:jc w:val="right"/>
              <w:rPr>
                <w:rFonts w:ascii="Verdana" w:eastAsia="Times New Roman" w:hAnsi="Verdana" w:cs="Times New Roman"/>
                <w:color w:val="000000"/>
                <w:sz w:val="22"/>
                <w:szCs w:val="22"/>
              </w:rPr>
            </w:pPr>
            <w:r w:rsidRPr="003A57C0">
              <w:rPr>
                <w:rFonts w:ascii="Verdana" w:eastAsia="Times New Roman" w:hAnsi="Verdana" w:cs="Times New Roman"/>
                <w:color w:val="000000"/>
                <w:sz w:val="22"/>
                <w:szCs w:val="22"/>
              </w:rPr>
              <w:t>No Data</w:t>
            </w:r>
          </w:p>
        </w:tc>
      </w:tr>
    </w:tbl>
    <w:p w14:paraId="694F6F27" w14:textId="19F33377" w:rsidR="00EB0B6D" w:rsidRPr="00EB0B6D" w:rsidRDefault="00EB0B6D" w:rsidP="00EB0B6D">
      <w:pPr>
        <w:ind w:firstLine="75"/>
        <w:rPr>
          <w:rFonts w:ascii="Verdana" w:hAnsi="Verdana"/>
          <w:b/>
          <w:bCs/>
          <w:noProof/>
          <w:sz w:val="22"/>
          <w:szCs w:val="22"/>
        </w:rPr>
      </w:pPr>
    </w:p>
    <w:p w14:paraId="5477E6E6" w14:textId="24475F11" w:rsidR="003A57C0" w:rsidRDefault="00EB0B6D" w:rsidP="00EB0B6D">
      <w:pPr>
        <w:pStyle w:val="ListParagraph"/>
        <w:numPr>
          <w:ilvl w:val="0"/>
          <w:numId w:val="20"/>
        </w:numPr>
        <w:rPr>
          <w:rFonts w:ascii="Verdana" w:hAnsi="Verdana"/>
          <w:b/>
          <w:bCs/>
          <w:noProof/>
          <w:sz w:val="22"/>
          <w:szCs w:val="22"/>
        </w:rPr>
      </w:pPr>
      <w:r w:rsidRPr="00EB0B6D">
        <w:rPr>
          <w:rFonts w:ascii="Verdana" w:hAnsi="Verdana"/>
          <w:b/>
          <w:bCs/>
          <w:noProof/>
          <w:sz w:val="22"/>
          <w:szCs w:val="22"/>
        </w:rPr>
        <w:t>The total number of additional hours worked by registered nurses over contracted hours during the financial year 2025/26 across Swansea Bay University Health Board and this total number of additional hours categorised by the total number of hours paid:</w:t>
      </w:r>
      <w:r w:rsidR="003A57C0" w:rsidRPr="003A57C0">
        <w:rPr>
          <w:rFonts w:ascii="Verdana" w:hAnsi="Verdana"/>
          <w:noProof/>
          <w:sz w:val="22"/>
          <w:szCs w:val="22"/>
        </w:rPr>
        <w:tab/>
      </w:r>
      <w:r w:rsidR="003A57C0" w:rsidRPr="003A57C0">
        <w:rPr>
          <w:rFonts w:ascii="Verdana" w:hAnsi="Verdana"/>
          <w:b/>
          <w:bCs/>
          <w:noProof/>
          <w:sz w:val="22"/>
          <w:szCs w:val="22"/>
        </w:rPr>
        <w:tab/>
      </w:r>
      <w:r w:rsidR="003A57C0" w:rsidRPr="003A57C0">
        <w:rPr>
          <w:rFonts w:ascii="Verdana" w:hAnsi="Verdana"/>
          <w:b/>
          <w:bCs/>
          <w:noProof/>
          <w:sz w:val="22"/>
          <w:szCs w:val="22"/>
        </w:rPr>
        <w:tab/>
      </w:r>
      <w:r w:rsidR="003A57C0">
        <w:rPr>
          <w:rFonts w:ascii="Verdana" w:hAnsi="Verdana"/>
          <w:b/>
          <w:bCs/>
          <w:noProof/>
          <w:sz w:val="22"/>
          <w:szCs w:val="22"/>
        </w:rPr>
        <w:br/>
      </w:r>
      <w:r w:rsidR="003A57C0">
        <w:rPr>
          <w:rFonts w:ascii="Verdana" w:hAnsi="Verdana"/>
          <w:b/>
          <w:bCs/>
          <w:noProof/>
          <w:sz w:val="22"/>
          <w:szCs w:val="22"/>
        </w:rPr>
        <w:br/>
      </w:r>
      <w:r w:rsidRPr="00EB0B6D">
        <w:rPr>
          <w:rFonts w:ascii="Verdana" w:hAnsi="Verdana"/>
          <w:b/>
          <w:bCs/>
          <w:noProof/>
          <w:sz w:val="22"/>
          <w:szCs w:val="22"/>
        </w:rPr>
        <w:t xml:space="preserve"> (i) as overtime as per Agenda for Change contract; </w:t>
      </w:r>
    </w:p>
    <w:p w14:paraId="310A10C6" w14:textId="76A6084D" w:rsidR="007C7AAB" w:rsidRPr="007C7AAB" w:rsidRDefault="007C7AAB" w:rsidP="007C7AAB">
      <w:pPr>
        <w:rPr>
          <w:rFonts w:ascii="Verdana" w:hAnsi="Verdana"/>
          <w:b/>
          <w:bCs/>
          <w:noProof/>
          <w:sz w:val="22"/>
          <w:szCs w:val="22"/>
        </w:rPr>
      </w:pPr>
      <w:r w:rsidRPr="003A57C0">
        <w:rPr>
          <w:rFonts w:ascii="Verdana" w:hAnsi="Verdana"/>
          <w:noProof/>
          <w:sz w:val="22"/>
          <w:szCs w:val="22"/>
        </w:rPr>
        <w:t xml:space="preserve">Please note that </w:t>
      </w:r>
      <w:r>
        <w:rPr>
          <w:rFonts w:ascii="Verdana" w:hAnsi="Verdana"/>
          <w:noProof/>
          <w:sz w:val="22"/>
          <w:szCs w:val="22"/>
        </w:rPr>
        <w:t>the response to this question includes what we define as ‘Overtime’ and ‘Additional hours’ as both categories represent time worked which is above normal contracted hours.</w:t>
      </w:r>
      <w:r w:rsidR="001B6681">
        <w:rPr>
          <w:rFonts w:ascii="Verdana" w:hAnsi="Verdana"/>
          <w:noProof/>
          <w:sz w:val="22"/>
          <w:szCs w:val="22"/>
        </w:rPr>
        <w:t xml:space="preserve"> For clarity ‘Overtime’ is worked after 37.5 hours per week is exceeded, whereas ‘Additional Hours’ is applied when an employee is part time and their total contracted hours plus additional hours amount to less than 37.5.</w:t>
      </w:r>
    </w:p>
    <w:tbl>
      <w:tblPr>
        <w:tblW w:w="7110" w:type="dxa"/>
        <w:jc w:val="center"/>
        <w:tblLook w:val="04A0" w:firstRow="1" w:lastRow="0" w:firstColumn="1" w:lastColumn="0" w:noHBand="0" w:noVBand="1"/>
      </w:tblPr>
      <w:tblGrid>
        <w:gridCol w:w="5665"/>
        <w:gridCol w:w="1445"/>
      </w:tblGrid>
      <w:tr w:rsidR="003A57C0" w:rsidRPr="003A57C0" w14:paraId="67BB6270" w14:textId="77777777" w:rsidTr="007C7AAB">
        <w:trPr>
          <w:trHeight w:val="341"/>
          <w:jc w:val="center"/>
        </w:trPr>
        <w:tc>
          <w:tcPr>
            <w:tcW w:w="5665" w:type="dxa"/>
            <w:tcBorders>
              <w:top w:val="single" w:sz="4" w:space="0" w:color="auto"/>
              <w:left w:val="single" w:sz="4" w:space="0" w:color="auto"/>
              <w:bottom w:val="single" w:sz="4" w:space="0" w:color="auto"/>
              <w:right w:val="single" w:sz="4" w:space="0" w:color="auto"/>
            </w:tcBorders>
            <w:noWrap/>
            <w:vAlign w:val="bottom"/>
            <w:hideMark/>
          </w:tcPr>
          <w:p w14:paraId="16E1DC79" w14:textId="1CDE50F7" w:rsidR="003A57C0" w:rsidRPr="003A57C0" w:rsidRDefault="007C7AAB" w:rsidP="003A57C0">
            <w:pPr>
              <w:spacing w:before="0" w:after="0" w:line="240" w:lineRule="auto"/>
              <w:ind w:left="0" w:right="0"/>
              <w:rPr>
                <w:rFonts w:ascii="Verdana" w:eastAsia="Times New Roman" w:hAnsi="Verdana" w:cs="Times New Roman"/>
                <w:b/>
                <w:bCs/>
                <w:color w:val="000000"/>
                <w:sz w:val="22"/>
                <w:szCs w:val="22"/>
              </w:rPr>
            </w:pPr>
            <w:r>
              <w:rPr>
                <w:rFonts w:ascii="Verdana" w:eastAsia="Times New Roman" w:hAnsi="Verdana" w:cs="Times New Roman"/>
                <w:b/>
                <w:bCs/>
                <w:color w:val="000000"/>
                <w:sz w:val="22"/>
                <w:szCs w:val="22"/>
              </w:rPr>
              <w:t>Category</w:t>
            </w:r>
          </w:p>
        </w:tc>
        <w:tc>
          <w:tcPr>
            <w:tcW w:w="1445" w:type="dxa"/>
            <w:tcBorders>
              <w:top w:val="single" w:sz="4" w:space="0" w:color="auto"/>
              <w:left w:val="nil"/>
              <w:bottom w:val="single" w:sz="4" w:space="0" w:color="auto"/>
              <w:right w:val="single" w:sz="4" w:space="0" w:color="auto"/>
            </w:tcBorders>
            <w:noWrap/>
            <w:vAlign w:val="bottom"/>
            <w:hideMark/>
          </w:tcPr>
          <w:p w14:paraId="71D3DC67" w14:textId="21118F5E" w:rsidR="003A57C0" w:rsidRPr="003A57C0" w:rsidRDefault="007C7AAB" w:rsidP="003A57C0">
            <w:pPr>
              <w:spacing w:before="0" w:after="0" w:line="240" w:lineRule="auto"/>
              <w:ind w:left="0" w:right="0"/>
              <w:jc w:val="right"/>
              <w:rPr>
                <w:rFonts w:ascii="Verdana" w:eastAsia="Times New Roman" w:hAnsi="Verdana" w:cs="Times New Roman"/>
                <w:b/>
                <w:bCs/>
                <w:color w:val="000000"/>
                <w:sz w:val="22"/>
                <w:szCs w:val="22"/>
              </w:rPr>
            </w:pPr>
            <w:r>
              <w:rPr>
                <w:rFonts w:ascii="Verdana" w:eastAsia="Times New Roman" w:hAnsi="Verdana" w:cs="Times New Roman"/>
                <w:b/>
                <w:bCs/>
                <w:color w:val="000000"/>
                <w:sz w:val="22"/>
                <w:szCs w:val="22"/>
              </w:rPr>
              <w:t>Total</w:t>
            </w:r>
          </w:p>
        </w:tc>
      </w:tr>
      <w:tr w:rsidR="003A57C0" w:rsidRPr="003A57C0" w14:paraId="3D2493F0" w14:textId="77777777" w:rsidTr="007C7AAB">
        <w:trPr>
          <w:trHeight w:val="341"/>
          <w:jc w:val="center"/>
        </w:trPr>
        <w:tc>
          <w:tcPr>
            <w:tcW w:w="5665" w:type="dxa"/>
            <w:tcBorders>
              <w:top w:val="nil"/>
              <w:left w:val="single" w:sz="4" w:space="0" w:color="auto"/>
              <w:bottom w:val="single" w:sz="4" w:space="0" w:color="auto"/>
              <w:right w:val="single" w:sz="4" w:space="0" w:color="auto"/>
            </w:tcBorders>
            <w:noWrap/>
            <w:vAlign w:val="bottom"/>
            <w:hideMark/>
          </w:tcPr>
          <w:p w14:paraId="1ABC48D1" w14:textId="2A3893C4" w:rsidR="003A57C0" w:rsidRPr="007C7AAB" w:rsidRDefault="007C7AAB" w:rsidP="003A57C0">
            <w:pPr>
              <w:spacing w:before="0" w:after="0" w:line="240" w:lineRule="auto"/>
              <w:ind w:left="0" w:right="0"/>
              <w:rPr>
                <w:rFonts w:ascii="Verdana" w:eastAsia="Times New Roman" w:hAnsi="Verdana" w:cs="Times New Roman"/>
                <w:color w:val="000000"/>
                <w:sz w:val="20"/>
                <w:szCs w:val="20"/>
              </w:rPr>
            </w:pPr>
            <w:r>
              <w:rPr>
                <w:rFonts w:ascii="Verdana" w:eastAsia="Times New Roman" w:hAnsi="Verdana" w:cs="Times New Roman"/>
                <w:color w:val="000000"/>
                <w:sz w:val="20"/>
                <w:szCs w:val="20"/>
              </w:rPr>
              <w:t>Additional Hours</w:t>
            </w:r>
            <w:r w:rsidR="001B6681">
              <w:rPr>
                <w:rFonts w:ascii="Verdana" w:eastAsia="Times New Roman" w:hAnsi="Verdana" w:cs="Times New Roman"/>
                <w:color w:val="000000"/>
                <w:sz w:val="20"/>
                <w:szCs w:val="20"/>
              </w:rPr>
              <w:t>/Overtime</w:t>
            </w:r>
            <w:r>
              <w:rPr>
                <w:rFonts w:ascii="Verdana" w:eastAsia="Times New Roman" w:hAnsi="Verdana" w:cs="Times New Roman"/>
                <w:color w:val="000000"/>
                <w:sz w:val="20"/>
                <w:szCs w:val="20"/>
              </w:rPr>
              <w:t xml:space="preserve"> (as per definition above)</w:t>
            </w:r>
          </w:p>
        </w:tc>
        <w:tc>
          <w:tcPr>
            <w:tcW w:w="1445" w:type="dxa"/>
            <w:tcBorders>
              <w:top w:val="nil"/>
              <w:left w:val="nil"/>
              <w:bottom w:val="single" w:sz="4" w:space="0" w:color="auto"/>
              <w:right w:val="single" w:sz="4" w:space="0" w:color="auto"/>
            </w:tcBorders>
            <w:noWrap/>
            <w:vAlign w:val="bottom"/>
            <w:hideMark/>
          </w:tcPr>
          <w:p w14:paraId="44424381" w14:textId="1013B210" w:rsidR="003A57C0" w:rsidRPr="003A57C0" w:rsidRDefault="007C7AAB" w:rsidP="007C7AAB">
            <w:pPr>
              <w:spacing w:before="0" w:after="0" w:line="240" w:lineRule="auto"/>
              <w:ind w:left="0" w:right="0"/>
              <w:jc w:val="right"/>
              <w:rPr>
                <w:rFonts w:ascii="Verdana" w:eastAsia="Times New Roman" w:hAnsi="Verdana" w:cs="Times New Roman"/>
                <w:color w:val="000000"/>
                <w:sz w:val="22"/>
                <w:szCs w:val="22"/>
              </w:rPr>
            </w:pPr>
            <w:r>
              <w:rPr>
                <w:rFonts w:ascii="Aptos Narrow" w:hAnsi="Aptos Narrow"/>
                <w:color w:val="000000"/>
                <w:sz w:val="22"/>
                <w:szCs w:val="22"/>
              </w:rPr>
              <w:t>42737.82</w:t>
            </w:r>
          </w:p>
        </w:tc>
      </w:tr>
    </w:tbl>
    <w:p w14:paraId="27681B6A" w14:textId="638128E9" w:rsidR="00EB0B6D" w:rsidRPr="00EB0B6D" w:rsidRDefault="003A57C0" w:rsidP="003A57C0">
      <w:pPr>
        <w:pStyle w:val="ListParagraph"/>
        <w:ind w:left="865"/>
        <w:rPr>
          <w:rFonts w:ascii="Verdana" w:hAnsi="Verdana"/>
          <w:b/>
          <w:bCs/>
          <w:noProof/>
          <w:sz w:val="22"/>
          <w:szCs w:val="22"/>
        </w:rPr>
      </w:pPr>
      <w:r>
        <w:rPr>
          <w:rFonts w:ascii="Verdana" w:hAnsi="Verdana"/>
          <w:b/>
          <w:bCs/>
          <w:noProof/>
          <w:sz w:val="22"/>
          <w:szCs w:val="22"/>
        </w:rPr>
        <w:lastRenderedPageBreak/>
        <w:br/>
      </w:r>
      <w:r w:rsidR="00EB0B6D" w:rsidRPr="00EB0B6D">
        <w:rPr>
          <w:rFonts w:ascii="Verdana" w:hAnsi="Verdana"/>
          <w:b/>
          <w:bCs/>
          <w:noProof/>
          <w:sz w:val="22"/>
          <w:szCs w:val="22"/>
        </w:rPr>
        <w:t xml:space="preserve">(ii) as per bank rates. </w:t>
      </w:r>
      <w:r>
        <w:rPr>
          <w:rFonts w:ascii="Verdana" w:hAnsi="Verdana"/>
          <w:b/>
          <w:bCs/>
          <w:noProof/>
          <w:sz w:val="22"/>
          <w:szCs w:val="22"/>
        </w:rPr>
        <w:br/>
      </w:r>
      <w:bookmarkStart w:id="1" w:name="_Hlk216440947"/>
      <w:r w:rsidRPr="003738EA">
        <w:rPr>
          <w:rFonts w:ascii="Verdana" w:hAnsi="Verdana"/>
          <w:noProof/>
          <w:sz w:val="22"/>
          <w:szCs w:val="22"/>
        </w:rPr>
        <w:t xml:space="preserve">This information is not held </w:t>
      </w:r>
      <w:r w:rsidR="007C7AAB">
        <w:rPr>
          <w:rFonts w:ascii="Verdana" w:hAnsi="Verdana"/>
          <w:noProof/>
          <w:sz w:val="22"/>
          <w:szCs w:val="22"/>
        </w:rPr>
        <w:t>on a database for extraction in this format</w:t>
      </w:r>
      <w:r w:rsidRPr="003738EA">
        <w:rPr>
          <w:rFonts w:ascii="Verdana" w:hAnsi="Verdana"/>
          <w:noProof/>
          <w:sz w:val="22"/>
          <w:szCs w:val="22"/>
        </w:rPr>
        <w:t>.</w:t>
      </w:r>
      <w:r>
        <w:rPr>
          <w:rFonts w:ascii="Verdana" w:hAnsi="Verdana"/>
          <w:b/>
          <w:bCs/>
          <w:noProof/>
          <w:sz w:val="22"/>
          <w:szCs w:val="22"/>
        </w:rPr>
        <w:t xml:space="preserve"> </w:t>
      </w:r>
      <w:r w:rsidRPr="00FC3B42">
        <w:rPr>
          <w:rFonts w:ascii="Verdana" w:hAnsi="Verdana"/>
          <w:sz w:val="22"/>
          <w:szCs w:val="22"/>
        </w:rPr>
        <w:t>To obtain th</w:t>
      </w:r>
      <w:r w:rsidR="007C7AAB">
        <w:rPr>
          <w:rFonts w:ascii="Verdana" w:hAnsi="Verdana"/>
          <w:sz w:val="22"/>
          <w:szCs w:val="22"/>
        </w:rPr>
        <w:t>e</w:t>
      </w:r>
      <w:r w:rsidRPr="00FC3B42">
        <w:rPr>
          <w:rFonts w:ascii="Verdana" w:hAnsi="Verdana"/>
          <w:sz w:val="22"/>
          <w:szCs w:val="22"/>
        </w:rPr>
        <w:t xml:space="preserve">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w:t>
      </w:r>
      <w:bookmarkEnd w:id="1"/>
    </w:p>
    <w:p w14:paraId="5FF068BA" w14:textId="50D626F2" w:rsidR="00EB0B6D" w:rsidRPr="00EB0B6D" w:rsidRDefault="00EB0B6D" w:rsidP="00EB0B6D">
      <w:pPr>
        <w:ind w:firstLine="75"/>
        <w:rPr>
          <w:rFonts w:ascii="Verdana" w:hAnsi="Verdana"/>
          <w:b/>
          <w:bCs/>
          <w:noProof/>
          <w:sz w:val="22"/>
          <w:szCs w:val="22"/>
        </w:rPr>
      </w:pPr>
    </w:p>
    <w:p w14:paraId="24EEA2C1" w14:textId="42A0FEDC" w:rsidR="00EB0B6D" w:rsidRDefault="00EB0B6D" w:rsidP="00EB0B6D">
      <w:pPr>
        <w:pStyle w:val="ListParagraph"/>
        <w:numPr>
          <w:ilvl w:val="0"/>
          <w:numId w:val="20"/>
        </w:numPr>
        <w:rPr>
          <w:rFonts w:ascii="Verdana" w:hAnsi="Verdana"/>
          <w:b/>
          <w:bCs/>
          <w:noProof/>
          <w:sz w:val="22"/>
          <w:szCs w:val="22"/>
        </w:rPr>
      </w:pPr>
      <w:r w:rsidRPr="00EB0B6D">
        <w:rPr>
          <w:rFonts w:ascii="Verdana" w:hAnsi="Verdana"/>
          <w:b/>
          <w:bCs/>
          <w:noProof/>
          <w:sz w:val="22"/>
          <w:szCs w:val="22"/>
        </w:rPr>
        <w:t xml:space="preserve">The total number of continuing healthcare (CHC) nursing posts funded by Swansea Bay University Health Board during the financial year 2025/26, and this number broken down by: (i) registered nursing posts; (ii) healthcare support worker posts. </w:t>
      </w:r>
    </w:p>
    <w:p w14:paraId="62C36A8B" w14:textId="77777777" w:rsidR="00EB0B6D" w:rsidRPr="00EB0B6D" w:rsidRDefault="00EB0B6D" w:rsidP="00EB0B6D">
      <w:pPr>
        <w:pStyle w:val="ListParagraph"/>
        <w:rPr>
          <w:rFonts w:ascii="Verdana" w:hAnsi="Verdana"/>
          <w:b/>
          <w:bCs/>
          <w:noProof/>
          <w:sz w:val="22"/>
          <w:szCs w:val="22"/>
        </w:rPr>
      </w:pPr>
    </w:p>
    <w:p w14:paraId="113FEAAC" w14:textId="6318A696" w:rsidR="00EB0B6D" w:rsidRPr="00EB0B6D" w:rsidRDefault="00EB0B6D" w:rsidP="00EB0B6D">
      <w:pPr>
        <w:pStyle w:val="ListParagraph"/>
        <w:ind w:left="865"/>
        <w:rPr>
          <w:rFonts w:ascii="Verdana" w:hAnsi="Verdana"/>
          <w:noProof/>
          <w:sz w:val="22"/>
          <w:szCs w:val="22"/>
        </w:rPr>
      </w:pPr>
      <w:r w:rsidRPr="00EB0B6D">
        <w:rPr>
          <w:rFonts w:ascii="Verdana" w:hAnsi="Verdana"/>
          <w:noProof/>
          <w:sz w:val="22"/>
          <w:szCs w:val="22"/>
        </w:rPr>
        <w:t>RN – 1</w:t>
      </w:r>
      <w:r w:rsidR="00122441">
        <w:rPr>
          <w:rFonts w:ascii="Verdana" w:hAnsi="Verdana"/>
          <w:noProof/>
          <w:sz w:val="22"/>
          <w:szCs w:val="22"/>
        </w:rPr>
        <w:t>6.2 WTE</w:t>
      </w:r>
    </w:p>
    <w:p w14:paraId="5C1A8660" w14:textId="748F25F3" w:rsidR="00EB0B6D" w:rsidRDefault="00EB0B6D" w:rsidP="00EB0B6D">
      <w:pPr>
        <w:pStyle w:val="ListParagraph"/>
        <w:ind w:left="865"/>
        <w:rPr>
          <w:rFonts w:ascii="Verdana" w:hAnsi="Verdana"/>
          <w:noProof/>
          <w:sz w:val="22"/>
          <w:szCs w:val="22"/>
        </w:rPr>
      </w:pPr>
      <w:r w:rsidRPr="00EB0B6D">
        <w:rPr>
          <w:rFonts w:ascii="Verdana" w:hAnsi="Verdana"/>
          <w:noProof/>
          <w:sz w:val="22"/>
          <w:szCs w:val="22"/>
        </w:rPr>
        <w:t>HCSW – 2</w:t>
      </w:r>
      <w:r w:rsidR="00122441">
        <w:rPr>
          <w:rFonts w:ascii="Verdana" w:hAnsi="Verdana"/>
          <w:noProof/>
          <w:sz w:val="22"/>
          <w:szCs w:val="22"/>
        </w:rPr>
        <w:t xml:space="preserve"> WTE</w:t>
      </w:r>
    </w:p>
    <w:p w14:paraId="7F202BA5" w14:textId="1FFD223B" w:rsidR="00A115C7" w:rsidRDefault="00122441" w:rsidP="00A115C7">
      <w:pPr>
        <w:ind w:left="284"/>
        <w:rPr>
          <w:rFonts w:ascii="Verdana" w:hAnsi="Verdana"/>
          <w:sz w:val="22"/>
          <w:szCs w:val="22"/>
        </w:rPr>
      </w:pPr>
      <w:r>
        <w:rPr>
          <w:rFonts w:ascii="Verdana" w:hAnsi="Verdana"/>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EE0DC" w14:textId="77777777" w:rsidR="00817322" w:rsidRDefault="00817322" w:rsidP="007D6A3E">
      <w:pPr>
        <w:spacing w:before="0" w:after="0" w:line="240" w:lineRule="auto"/>
      </w:pPr>
      <w:r>
        <w:separator/>
      </w:r>
    </w:p>
  </w:endnote>
  <w:endnote w:type="continuationSeparator" w:id="0">
    <w:p w14:paraId="7F87E4F5" w14:textId="77777777" w:rsidR="00817322" w:rsidRDefault="00817322"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8F931" w14:textId="77777777" w:rsidR="00817322" w:rsidRDefault="00817322" w:rsidP="007D6A3E">
      <w:pPr>
        <w:spacing w:before="0" w:after="0" w:line="240" w:lineRule="auto"/>
      </w:pPr>
      <w:r>
        <w:separator/>
      </w:r>
    </w:p>
  </w:footnote>
  <w:footnote w:type="continuationSeparator" w:id="0">
    <w:p w14:paraId="3B3B30AA" w14:textId="77777777" w:rsidR="00817322" w:rsidRDefault="00817322"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pt;height:22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CF25B13"/>
    <w:multiLevelType w:val="hybridMultilevel"/>
    <w:tmpl w:val="CCA8D616"/>
    <w:lvl w:ilvl="0" w:tplc="A4FAB52E">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9AB3672"/>
    <w:multiLevelType w:val="hybridMultilevel"/>
    <w:tmpl w:val="F9FE18C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932280403">
    <w:abstractNumId w:val="15"/>
  </w:num>
  <w:num w:numId="20" w16cid:durableId="20324105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4609"/>
    <w:rsid w:val="000F6539"/>
    <w:rsid w:val="00111757"/>
    <w:rsid w:val="00117D2F"/>
    <w:rsid w:val="00122441"/>
    <w:rsid w:val="001276F0"/>
    <w:rsid w:val="001508FC"/>
    <w:rsid w:val="00185784"/>
    <w:rsid w:val="001B1339"/>
    <w:rsid w:val="001B6681"/>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715CE"/>
    <w:rsid w:val="0039422D"/>
    <w:rsid w:val="003A57C0"/>
    <w:rsid w:val="003B09B5"/>
    <w:rsid w:val="003F2312"/>
    <w:rsid w:val="004039EB"/>
    <w:rsid w:val="00414D4F"/>
    <w:rsid w:val="00421E7F"/>
    <w:rsid w:val="00442A3A"/>
    <w:rsid w:val="00453C57"/>
    <w:rsid w:val="00460D4B"/>
    <w:rsid w:val="0047028C"/>
    <w:rsid w:val="0048724F"/>
    <w:rsid w:val="004C59CA"/>
    <w:rsid w:val="004C7B47"/>
    <w:rsid w:val="004E1954"/>
    <w:rsid w:val="004F001A"/>
    <w:rsid w:val="004F1E5A"/>
    <w:rsid w:val="004F4D32"/>
    <w:rsid w:val="005029F2"/>
    <w:rsid w:val="00513460"/>
    <w:rsid w:val="005317D4"/>
    <w:rsid w:val="00534D7A"/>
    <w:rsid w:val="00553E1D"/>
    <w:rsid w:val="00583264"/>
    <w:rsid w:val="0059250D"/>
    <w:rsid w:val="005925B8"/>
    <w:rsid w:val="0059485C"/>
    <w:rsid w:val="005F0E79"/>
    <w:rsid w:val="00602EE5"/>
    <w:rsid w:val="00613090"/>
    <w:rsid w:val="006137E4"/>
    <w:rsid w:val="00635BDA"/>
    <w:rsid w:val="006564DF"/>
    <w:rsid w:val="00684641"/>
    <w:rsid w:val="006C4048"/>
    <w:rsid w:val="006D5578"/>
    <w:rsid w:val="006F327B"/>
    <w:rsid w:val="006F4A69"/>
    <w:rsid w:val="006F5A5D"/>
    <w:rsid w:val="00705C52"/>
    <w:rsid w:val="00727DDD"/>
    <w:rsid w:val="00730DD2"/>
    <w:rsid w:val="00734492"/>
    <w:rsid w:val="0073651A"/>
    <w:rsid w:val="00771F1B"/>
    <w:rsid w:val="007778CB"/>
    <w:rsid w:val="00790973"/>
    <w:rsid w:val="007953A0"/>
    <w:rsid w:val="00795AD1"/>
    <w:rsid w:val="007A5616"/>
    <w:rsid w:val="007B0951"/>
    <w:rsid w:val="007B516B"/>
    <w:rsid w:val="007B6D99"/>
    <w:rsid w:val="007C7AAB"/>
    <w:rsid w:val="007D0444"/>
    <w:rsid w:val="007D06BB"/>
    <w:rsid w:val="007D6A3E"/>
    <w:rsid w:val="007F192C"/>
    <w:rsid w:val="00811156"/>
    <w:rsid w:val="00816437"/>
    <w:rsid w:val="00817322"/>
    <w:rsid w:val="00824D19"/>
    <w:rsid w:val="00846C1D"/>
    <w:rsid w:val="00873328"/>
    <w:rsid w:val="00877773"/>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3E7D"/>
    <w:rsid w:val="00A77867"/>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16297"/>
    <w:rsid w:val="00E26720"/>
    <w:rsid w:val="00E545D8"/>
    <w:rsid w:val="00E817B3"/>
    <w:rsid w:val="00E90BC7"/>
    <w:rsid w:val="00EA2898"/>
    <w:rsid w:val="00EA57D4"/>
    <w:rsid w:val="00EB0B6D"/>
    <w:rsid w:val="00EE0615"/>
    <w:rsid w:val="00F1704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583264"/>
    <w:rPr>
      <w:sz w:val="16"/>
      <w:szCs w:val="16"/>
    </w:rPr>
  </w:style>
  <w:style w:type="paragraph" w:styleId="CommentText">
    <w:name w:val="annotation text"/>
    <w:basedOn w:val="Normal"/>
    <w:link w:val="CommentTextChar"/>
    <w:uiPriority w:val="99"/>
    <w:unhideWhenUsed/>
    <w:rsid w:val="00583264"/>
    <w:pPr>
      <w:spacing w:line="240" w:lineRule="auto"/>
    </w:pPr>
    <w:rPr>
      <w:sz w:val="20"/>
      <w:szCs w:val="20"/>
    </w:rPr>
  </w:style>
  <w:style w:type="character" w:customStyle="1" w:styleId="CommentTextChar">
    <w:name w:val="Comment Text Char"/>
    <w:basedOn w:val="DefaultParagraphFont"/>
    <w:link w:val="CommentText"/>
    <w:uiPriority w:val="99"/>
    <w:rsid w:val="00583264"/>
  </w:style>
  <w:style w:type="paragraph" w:styleId="CommentSubject">
    <w:name w:val="annotation subject"/>
    <w:basedOn w:val="CommentText"/>
    <w:next w:val="CommentText"/>
    <w:link w:val="CommentSubjectChar"/>
    <w:uiPriority w:val="99"/>
    <w:semiHidden/>
    <w:unhideWhenUsed/>
    <w:rsid w:val="00583264"/>
    <w:rPr>
      <w:b/>
      <w:bCs/>
    </w:rPr>
  </w:style>
  <w:style w:type="character" w:customStyle="1" w:styleId="CommentSubjectChar">
    <w:name w:val="Comment Subject Char"/>
    <w:basedOn w:val="CommentTextChar"/>
    <w:link w:val="CommentSubject"/>
    <w:uiPriority w:val="99"/>
    <w:semiHidden/>
    <w:rsid w:val="005832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TotalTime>
  <Pages>3</Pages>
  <Words>775</Words>
  <Characters>4419</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Emma Evans (Swansea Bay UHB - Workforce Digital and Data)</cp:lastModifiedBy>
  <cp:revision>2</cp:revision>
  <cp:lastPrinted>2019-03-26T11:11:00Z</cp:lastPrinted>
  <dcterms:created xsi:type="dcterms:W3CDTF">2026-07-02T13:31:00Z</dcterms:created>
  <dcterms:modified xsi:type="dcterms:W3CDTF">2026-07-02T13:31:00Z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ae0cb6f3-7f86-4690-b46c-7f19738b944e</vt:lpwstr>
  </property>
</Properties>
</file>