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859556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A6998">
                              <w:rPr>
                                <w:rFonts w:ascii="Verdana" w:hAnsi="Verdana"/>
                                <w:b/>
                                <w:sz w:val="22"/>
                                <w:szCs w:val="22"/>
                              </w:rPr>
                              <w:t>26-F-032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45194">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859556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A6998">
                        <w:rPr>
                          <w:rFonts w:ascii="Verdana" w:hAnsi="Verdana"/>
                          <w:b/>
                          <w:sz w:val="22"/>
                          <w:szCs w:val="22"/>
                        </w:rPr>
                        <w:t>26-F-032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45194">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E5F7111" w14:textId="61B5FCD2" w:rsidR="00AA6998" w:rsidRPr="00AA6998" w:rsidRDefault="00AA6998" w:rsidP="00AA6998">
      <w:pPr>
        <w:rPr>
          <w:rFonts w:ascii="Verdana" w:hAnsi="Verdana"/>
          <w:b/>
          <w:bCs/>
          <w:noProof/>
          <w:sz w:val="22"/>
          <w:szCs w:val="22"/>
        </w:rPr>
      </w:pPr>
      <w:r w:rsidRPr="00AA6998">
        <w:rPr>
          <w:rFonts w:ascii="Verdana" w:hAnsi="Verdana"/>
          <w:b/>
          <w:bCs/>
          <w:noProof/>
          <w:sz w:val="22"/>
          <w:szCs w:val="22"/>
        </w:rPr>
        <w:t>HEIW fund different departments in SBUHB and for the FY 2026-2027 onwards, the funding HEIW gives to the H</w:t>
      </w:r>
      <w:r w:rsidR="00DF69D7">
        <w:rPr>
          <w:rFonts w:ascii="Verdana" w:hAnsi="Verdana"/>
          <w:b/>
          <w:bCs/>
          <w:noProof/>
          <w:sz w:val="22"/>
          <w:szCs w:val="22"/>
        </w:rPr>
        <w:t xml:space="preserve">ealth </w:t>
      </w:r>
      <w:r w:rsidRPr="00AA6998">
        <w:rPr>
          <w:rFonts w:ascii="Verdana" w:hAnsi="Verdana"/>
          <w:b/>
          <w:bCs/>
          <w:noProof/>
          <w:sz w:val="22"/>
          <w:szCs w:val="22"/>
        </w:rPr>
        <w:t>B</w:t>
      </w:r>
      <w:r w:rsidR="00DF69D7">
        <w:rPr>
          <w:rFonts w:ascii="Verdana" w:hAnsi="Verdana"/>
          <w:b/>
          <w:bCs/>
          <w:noProof/>
          <w:sz w:val="22"/>
          <w:szCs w:val="22"/>
        </w:rPr>
        <w:t>oard</w:t>
      </w:r>
      <w:r w:rsidRPr="00AA6998">
        <w:rPr>
          <w:rFonts w:ascii="Verdana" w:hAnsi="Verdana"/>
          <w:b/>
          <w:bCs/>
          <w:noProof/>
          <w:sz w:val="22"/>
          <w:szCs w:val="22"/>
        </w:rPr>
        <w:t xml:space="preserve"> is to be used for other uses. In light of this, please can you provide details for the following:</w:t>
      </w:r>
    </w:p>
    <w:p w14:paraId="652FDFA0" w14:textId="478F7A3B" w:rsidR="002564C8" w:rsidRDefault="00AA6998" w:rsidP="002564C8">
      <w:pPr>
        <w:pStyle w:val="ListParagraph"/>
        <w:numPr>
          <w:ilvl w:val="0"/>
          <w:numId w:val="20"/>
        </w:numPr>
        <w:rPr>
          <w:rFonts w:ascii="Verdana" w:hAnsi="Verdana"/>
          <w:noProof/>
          <w:sz w:val="22"/>
          <w:szCs w:val="22"/>
        </w:rPr>
      </w:pPr>
      <w:r>
        <w:rPr>
          <w:rFonts w:ascii="Verdana" w:hAnsi="Verdana"/>
          <w:b/>
          <w:bCs/>
          <w:noProof/>
          <w:sz w:val="22"/>
          <w:szCs w:val="22"/>
        </w:rPr>
        <w:t>H</w:t>
      </w:r>
      <w:r w:rsidRPr="00AA6998">
        <w:rPr>
          <w:rFonts w:ascii="Verdana" w:hAnsi="Verdana"/>
          <w:b/>
          <w:bCs/>
          <w:noProof/>
          <w:sz w:val="22"/>
          <w:szCs w:val="22"/>
        </w:rPr>
        <w:t>ow much money does HEIW give to the health board per department?</w:t>
      </w:r>
      <w:r w:rsidR="00FD6A81">
        <w:rPr>
          <w:rFonts w:ascii="Verdana" w:hAnsi="Verdana"/>
          <w:b/>
          <w:bCs/>
          <w:noProof/>
          <w:sz w:val="22"/>
          <w:szCs w:val="22"/>
        </w:rPr>
        <w:br/>
      </w:r>
      <w:r w:rsidR="00FD6A81" w:rsidRPr="00FD6A81">
        <w:rPr>
          <w:rFonts w:ascii="Verdana" w:hAnsi="Verdana"/>
          <w:noProof/>
          <w:sz w:val="22"/>
          <w:szCs w:val="22"/>
        </w:rPr>
        <w:t>You clarified on 17</w:t>
      </w:r>
      <w:r w:rsidR="00FD6A81" w:rsidRPr="00FD6A81">
        <w:rPr>
          <w:rFonts w:ascii="Verdana" w:hAnsi="Verdana"/>
          <w:noProof/>
          <w:sz w:val="22"/>
          <w:szCs w:val="22"/>
          <w:vertAlign w:val="superscript"/>
        </w:rPr>
        <w:t>th</w:t>
      </w:r>
      <w:r w:rsidR="00FD6A81" w:rsidRPr="00FD6A81">
        <w:rPr>
          <w:rFonts w:ascii="Verdana" w:hAnsi="Verdana"/>
          <w:noProof/>
          <w:sz w:val="22"/>
          <w:szCs w:val="22"/>
        </w:rPr>
        <w:t xml:space="preserve"> June 2026 that you want us to provide a breakdown of the HEIW funding received for this financial year (2026-2027) broken down by each department/service.</w:t>
      </w:r>
      <w:r w:rsidR="002564C8">
        <w:rPr>
          <w:rFonts w:ascii="Verdana" w:hAnsi="Verdana"/>
          <w:noProof/>
          <w:sz w:val="22"/>
          <w:szCs w:val="22"/>
        </w:rPr>
        <w:br/>
      </w:r>
    </w:p>
    <w:tbl>
      <w:tblPr>
        <w:tblW w:w="8222" w:type="dxa"/>
        <w:jc w:val="center"/>
        <w:tblLook w:val="04A0" w:firstRow="1" w:lastRow="0" w:firstColumn="1" w:lastColumn="0" w:noHBand="0" w:noVBand="1"/>
      </w:tblPr>
      <w:tblGrid>
        <w:gridCol w:w="5529"/>
        <w:gridCol w:w="2693"/>
      </w:tblGrid>
      <w:tr w:rsidR="002564C8" w:rsidRPr="00DD1FAD" w14:paraId="1A42F1B9" w14:textId="77777777" w:rsidTr="002564C8">
        <w:trPr>
          <w:trHeight w:val="255"/>
          <w:jc w:val="center"/>
        </w:trPr>
        <w:tc>
          <w:tcPr>
            <w:tcW w:w="8222" w:type="dxa"/>
            <w:gridSpan w:val="2"/>
            <w:tcBorders>
              <w:top w:val="nil"/>
              <w:left w:val="nil"/>
              <w:bottom w:val="nil"/>
              <w:right w:val="nil"/>
            </w:tcBorders>
            <w:noWrap/>
            <w:vAlign w:val="bottom"/>
            <w:hideMark/>
          </w:tcPr>
          <w:p w14:paraId="78A2D7EF" w14:textId="66391C87" w:rsidR="002564C8" w:rsidRPr="002564C8" w:rsidRDefault="00D778EE" w:rsidP="002564C8">
            <w:pPr>
              <w:spacing w:before="0" w:after="0" w:line="240" w:lineRule="auto"/>
              <w:ind w:left="865" w:right="0"/>
              <w:jc w:val="center"/>
              <w:rPr>
                <w:rFonts w:ascii="Verdana" w:eastAsia="Times New Roman" w:hAnsi="Verdana"/>
                <w:b/>
                <w:bCs/>
                <w:color w:val="000000"/>
                <w:sz w:val="22"/>
                <w:szCs w:val="22"/>
                <w:u w:val="single"/>
              </w:rPr>
            </w:pPr>
            <w:r>
              <w:rPr>
                <w:rFonts w:ascii="Verdana" w:eastAsia="Times New Roman" w:hAnsi="Verdana"/>
                <w:b/>
                <w:bCs/>
                <w:color w:val="000000"/>
                <w:sz w:val="22"/>
                <w:szCs w:val="22"/>
                <w:u w:val="single"/>
              </w:rPr>
              <w:t xml:space="preserve">Overall Income </w:t>
            </w:r>
            <w:r w:rsidR="002564C8" w:rsidRPr="002564C8">
              <w:rPr>
                <w:rFonts w:ascii="Verdana" w:eastAsia="Times New Roman" w:hAnsi="Verdana"/>
                <w:b/>
                <w:bCs/>
                <w:color w:val="000000"/>
                <w:sz w:val="22"/>
                <w:szCs w:val="22"/>
                <w:u w:val="single"/>
              </w:rPr>
              <w:t>Breakdown for SBUHB</w:t>
            </w:r>
            <w:r>
              <w:rPr>
                <w:rFonts w:ascii="Verdana" w:eastAsia="Times New Roman" w:hAnsi="Verdana"/>
                <w:b/>
                <w:bCs/>
                <w:color w:val="000000"/>
                <w:sz w:val="22"/>
                <w:szCs w:val="22"/>
                <w:u w:val="single"/>
              </w:rPr>
              <w:t xml:space="preserve"> (Refer Notes Below)</w:t>
            </w:r>
          </w:p>
        </w:tc>
      </w:tr>
      <w:tr w:rsidR="002564C8" w:rsidRPr="00DD1FAD" w14:paraId="68948909" w14:textId="77777777" w:rsidTr="002564C8">
        <w:trPr>
          <w:trHeight w:val="255"/>
          <w:jc w:val="center"/>
        </w:trPr>
        <w:tc>
          <w:tcPr>
            <w:tcW w:w="5529" w:type="dxa"/>
            <w:tcBorders>
              <w:top w:val="nil"/>
              <w:left w:val="nil"/>
              <w:bottom w:val="nil"/>
              <w:right w:val="nil"/>
            </w:tcBorders>
            <w:noWrap/>
            <w:vAlign w:val="bottom"/>
            <w:hideMark/>
          </w:tcPr>
          <w:p w14:paraId="15401077" w14:textId="77777777" w:rsidR="002564C8" w:rsidRPr="00471CE2" w:rsidRDefault="002564C8" w:rsidP="00C27DEB">
            <w:pPr>
              <w:spacing w:before="0" w:after="0" w:line="240" w:lineRule="auto"/>
              <w:ind w:left="0" w:right="0"/>
              <w:rPr>
                <w:rFonts w:ascii="Verdana" w:eastAsia="Times New Roman" w:hAnsi="Verdana"/>
                <w:b/>
                <w:bCs/>
                <w:color w:val="000000"/>
                <w:sz w:val="22"/>
                <w:szCs w:val="22"/>
              </w:rPr>
            </w:pPr>
            <w:r w:rsidRPr="00471CE2">
              <w:rPr>
                <w:rFonts w:ascii="Verdana" w:eastAsia="Times New Roman" w:hAnsi="Verdana"/>
                <w:b/>
                <w:bCs/>
                <w:color w:val="000000"/>
                <w:sz w:val="22"/>
                <w:szCs w:val="22"/>
              </w:rPr>
              <w:t>Income for 2026/27:</w:t>
            </w:r>
          </w:p>
        </w:tc>
        <w:tc>
          <w:tcPr>
            <w:tcW w:w="2693" w:type="dxa"/>
            <w:tcBorders>
              <w:top w:val="nil"/>
              <w:left w:val="nil"/>
              <w:bottom w:val="nil"/>
              <w:right w:val="nil"/>
            </w:tcBorders>
            <w:noWrap/>
            <w:vAlign w:val="center"/>
            <w:hideMark/>
          </w:tcPr>
          <w:p w14:paraId="55C458EE" w14:textId="77777777" w:rsidR="002564C8" w:rsidRPr="00DD1FAD" w:rsidRDefault="002564C8" w:rsidP="00C27DEB">
            <w:pPr>
              <w:spacing w:before="0" w:after="0" w:line="240" w:lineRule="auto"/>
              <w:ind w:left="0" w:right="0"/>
              <w:jc w:val="center"/>
              <w:rPr>
                <w:rFonts w:ascii="Verdana" w:eastAsia="Times New Roman" w:hAnsi="Verdana"/>
                <w:b/>
                <w:bCs/>
                <w:color w:val="000000"/>
                <w:sz w:val="22"/>
                <w:szCs w:val="22"/>
              </w:rPr>
            </w:pPr>
            <w:r w:rsidRPr="00DD1FAD">
              <w:rPr>
                <w:rFonts w:ascii="Verdana" w:eastAsia="Times New Roman" w:hAnsi="Verdana"/>
                <w:b/>
                <w:bCs/>
                <w:color w:val="000000"/>
                <w:sz w:val="22"/>
                <w:szCs w:val="22"/>
              </w:rPr>
              <w:t xml:space="preserve">Total </w:t>
            </w:r>
            <w:r>
              <w:rPr>
                <w:rFonts w:ascii="Verdana" w:eastAsia="Times New Roman" w:hAnsi="Verdana"/>
                <w:b/>
                <w:bCs/>
                <w:color w:val="000000"/>
                <w:sz w:val="22"/>
                <w:szCs w:val="22"/>
              </w:rPr>
              <w:t xml:space="preserve">Estimated </w:t>
            </w:r>
            <w:proofErr w:type="gramStart"/>
            <w:r>
              <w:rPr>
                <w:rFonts w:ascii="Verdana" w:eastAsia="Times New Roman" w:hAnsi="Verdana"/>
                <w:b/>
                <w:bCs/>
                <w:color w:val="000000"/>
                <w:sz w:val="22"/>
                <w:szCs w:val="22"/>
              </w:rPr>
              <w:t xml:space="preserve">Income  </w:t>
            </w:r>
            <w:r w:rsidRPr="00DD1FAD">
              <w:rPr>
                <w:rFonts w:ascii="Verdana" w:eastAsia="Times New Roman" w:hAnsi="Verdana"/>
                <w:b/>
                <w:bCs/>
                <w:color w:val="000000"/>
                <w:sz w:val="22"/>
                <w:szCs w:val="22"/>
              </w:rPr>
              <w:t>2026</w:t>
            </w:r>
            <w:proofErr w:type="gramEnd"/>
            <w:r w:rsidRPr="00DD1FAD">
              <w:rPr>
                <w:rFonts w:ascii="Verdana" w:eastAsia="Times New Roman" w:hAnsi="Verdana"/>
                <w:b/>
                <w:bCs/>
                <w:color w:val="000000"/>
                <w:sz w:val="22"/>
                <w:szCs w:val="22"/>
              </w:rPr>
              <w:t>-27</w:t>
            </w:r>
          </w:p>
        </w:tc>
      </w:tr>
      <w:tr w:rsidR="002564C8" w:rsidRPr="00DD1FAD" w14:paraId="22541394" w14:textId="77777777" w:rsidTr="002564C8">
        <w:trPr>
          <w:trHeight w:val="255"/>
          <w:jc w:val="center"/>
        </w:trPr>
        <w:tc>
          <w:tcPr>
            <w:tcW w:w="5529" w:type="dxa"/>
            <w:tcBorders>
              <w:top w:val="nil"/>
              <w:left w:val="nil"/>
              <w:bottom w:val="nil"/>
              <w:right w:val="nil"/>
            </w:tcBorders>
            <w:noWrap/>
            <w:vAlign w:val="bottom"/>
            <w:hideMark/>
          </w:tcPr>
          <w:p w14:paraId="255A11A9" w14:textId="77777777" w:rsidR="002564C8" w:rsidRPr="00DD1FAD" w:rsidRDefault="002564C8" w:rsidP="00C27DEB">
            <w:pPr>
              <w:spacing w:before="0" w:after="0" w:line="240" w:lineRule="auto"/>
              <w:ind w:left="0" w:right="0"/>
              <w:rPr>
                <w:rFonts w:ascii="Verdana" w:eastAsia="Times New Roman" w:hAnsi="Verdana"/>
                <w:color w:val="000000"/>
                <w:sz w:val="22"/>
                <w:szCs w:val="22"/>
              </w:rPr>
            </w:pPr>
            <w:r>
              <w:rPr>
                <w:rFonts w:ascii="Verdana" w:eastAsia="Times New Roman" w:hAnsi="Verdana"/>
                <w:color w:val="000000"/>
                <w:sz w:val="22"/>
                <w:szCs w:val="22"/>
              </w:rPr>
              <w:t xml:space="preserve">Part A </w:t>
            </w:r>
            <w:r w:rsidRPr="00DD1FAD">
              <w:rPr>
                <w:rFonts w:ascii="Verdana" w:eastAsia="Times New Roman" w:hAnsi="Verdana"/>
                <w:color w:val="000000"/>
                <w:sz w:val="22"/>
                <w:szCs w:val="22"/>
              </w:rPr>
              <w:t xml:space="preserve">Training Grade </w:t>
            </w:r>
          </w:p>
        </w:tc>
        <w:tc>
          <w:tcPr>
            <w:tcW w:w="2693" w:type="dxa"/>
            <w:tcBorders>
              <w:top w:val="nil"/>
              <w:left w:val="nil"/>
              <w:bottom w:val="nil"/>
              <w:right w:val="nil"/>
            </w:tcBorders>
            <w:noWrap/>
            <w:vAlign w:val="center"/>
            <w:hideMark/>
          </w:tcPr>
          <w:p w14:paraId="0B644FBF" w14:textId="77777777" w:rsidR="002564C8" w:rsidRPr="00DD1FAD" w:rsidRDefault="002564C8" w:rsidP="00C27DEB">
            <w:pPr>
              <w:spacing w:before="0" w:after="0" w:line="240" w:lineRule="auto"/>
              <w:ind w:left="0" w:right="0"/>
              <w:jc w:val="right"/>
              <w:rPr>
                <w:rFonts w:ascii="Verdana" w:eastAsia="Times New Roman" w:hAnsi="Verdana"/>
                <w:color w:val="000000"/>
                <w:sz w:val="22"/>
                <w:szCs w:val="22"/>
              </w:rPr>
            </w:pPr>
            <w:r w:rsidRPr="00DD1FAD">
              <w:rPr>
                <w:rFonts w:ascii="Verdana" w:eastAsia="Times New Roman" w:hAnsi="Verdana"/>
                <w:color w:val="000000"/>
                <w:sz w:val="22"/>
                <w:szCs w:val="22"/>
              </w:rPr>
              <w:t>£17,291,971</w:t>
            </w:r>
          </w:p>
        </w:tc>
      </w:tr>
      <w:tr w:rsidR="002564C8" w:rsidRPr="00DD1FAD" w14:paraId="331A5606" w14:textId="77777777" w:rsidTr="002564C8">
        <w:trPr>
          <w:trHeight w:val="255"/>
          <w:jc w:val="center"/>
        </w:trPr>
        <w:tc>
          <w:tcPr>
            <w:tcW w:w="5529" w:type="dxa"/>
            <w:tcBorders>
              <w:top w:val="nil"/>
              <w:left w:val="nil"/>
              <w:right w:val="nil"/>
            </w:tcBorders>
            <w:noWrap/>
            <w:vAlign w:val="bottom"/>
            <w:hideMark/>
          </w:tcPr>
          <w:p w14:paraId="0E7FC94B" w14:textId="77777777" w:rsidR="002564C8" w:rsidRPr="00DD1FAD" w:rsidRDefault="002564C8" w:rsidP="00C27DEB">
            <w:pPr>
              <w:spacing w:before="0" w:after="0" w:line="240" w:lineRule="auto"/>
              <w:ind w:left="0" w:right="0"/>
              <w:rPr>
                <w:rFonts w:ascii="Verdana" w:eastAsia="Times New Roman" w:hAnsi="Verdana"/>
                <w:color w:val="000000"/>
                <w:sz w:val="22"/>
                <w:szCs w:val="22"/>
              </w:rPr>
            </w:pPr>
            <w:r>
              <w:rPr>
                <w:rFonts w:ascii="Verdana" w:eastAsia="Times New Roman" w:hAnsi="Verdana"/>
                <w:color w:val="000000"/>
                <w:sz w:val="22"/>
                <w:szCs w:val="22"/>
              </w:rPr>
              <w:t xml:space="preserve">Part B </w:t>
            </w:r>
            <w:r w:rsidRPr="00DD1FAD">
              <w:rPr>
                <w:rFonts w:ascii="Verdana" w:eastAsia="Times New Roman" w:hAnsi="Verdana"/>
                <w:color w:val="000000"/>
                <w:sz w:val="22"/>
                <w:szCs w:val="22"/>
              </w:rPr>
              <w:t xml:space="preserve">Faculty Lead Posts </w:t>
            </w:r>
          </w:p>
        </w:tc>
        <w:tc>
          <w:tcPr>
            <w:tcW w:w="2693" w:type="dxa"/>
            <w:tcBorders>
              <w:top w:val="nil"/>
              <w:left w:val="nil"/>
              <w:right w:val="nil"/>
            </w:tcBorders>
            <w:noWrap/>
            <w:vAlign w:val="center"/>
            <w:hideMark/>
          </w:tcPr>
          <w:p w14:paraId="575A0262" w14:textId="77777777" w:rsidR="002564C8" w:rsidRPr="00DD1FAD" w:rsidRDefault="002564C8" w:rsidP="00C27DEB">
            <w:pPr>
              <w:spacing w:before="0" w:after="0" w:line="240" w:lineRule="auto"/>
              <w:ind w:left="0" w:right="0"/>
              <w:jc w:val="right"/>
              <w:rPr>
                <w:rFonts w:ascii="Verdana" w:eastAsia="Times New Roman" w:hAnsi="Verdana"/>
                <w:color w:val="000000"/>
                <w:sz w:val="22"/>
                <w:szCs w:val="22"/>
              </w:rPr>
            </w:pPr>
            <w:r w:rsidRPr="00DD1FAD">
              <w:rPr>
                <w:rFonts w:ascii="Verdana" w:eastAsia="Times New Roman" w:hAnsi="Verdana"/>
                <w:color w:val="000000"/>
                <w:sz w:val="22"/>
                <w:szCs w:val="22"/>
              </w:rPr>
              <w:t>£44,845</w:t>
            </w:r>
          </w:p>
        </w:tc>
      </w:tr>
      <w:tr w:rsidR="002564C8" w:rsidRPr="00DD1FAD" w14:paraId="6E718717" w14:textId="77777777" w:rsidTr="002564C8">
        <w:trPr>
          <w:trHeight w:val="255"/>
          <w:jc w:val="center"/>
        </w:trPr>
        <w:tc>
          <w:tcPr>
            <w:tcW w:w="5529" w:type="dxa"/>
            <w:tcBorders>
              <w:top w:val="nil"/>
              <w:left w:val="nil"/>
              <w:right w:val="nil"/>
            </w:tcBorders>
            <w:noWrap/>
            <w:vAlign w:val="bottom"/>
          </w:tcPr>
          <w:p w14:paraId="1462F7A7" w14:textId="77777777" w:rsidR="002564C8" w:rsidRPr="00DD1FAD" w:rsidRDefault="002564C8" w:rsidP="00C27DEB">
            <w:pPr>
              <w:spacing w:before="0" w:after="0" w:line="240" w:lineRule="auto"/>
              <w:ind w:left="0" w:right="0"/>
              <w:rPr>
                <w:rFonts w:ascii="Verdana" w:eastAsia="Times New Roman" w:hAnsi="Verdana"/>
                <w:color w:val="000000"/>
                <w:sz w:val="22"/>
                <w:szCs w:val="22"/>
              </w:rPr>
            </w:pPr>
            <w:r>
              <w:rPr>
                <w:rFonts w:ascii="Verdana" w:eastAsia="Times New Roman" w:hAnsi="Verdana"/>
                <w:color w:val="000000"/>
                <w:sz w:val="22"/>
                <w:szCs w:val="22"/>
              </w:rPr>
              <w:t xml:space="preserve">Part C </w:t>
            </w:r>
            <w:r w:rsidRPr="00DD1FAD">
              <w:rPr>
                <w:rFonts w:ascii="Verdana" w:eastAsia="Times New Roman" w:hAnsi="Verdana"/>
                <w:color w:val="000000"/>
                <w:sz w:val="22"/>
                <w:szCs w:val="22"/>
              </w:rPr>
              <w:t xml:space="preserve">Foundation programme Director Posts </w:t>
            </w:r>
          </w:p>
        </w:tc>
        <w:tc>
          <w:tcPr>
            <w:tcW w:w="2693" w:type="dxa"/>
            <w:tcBorders>
              <w:top w:val="nil"/>
              <w:left w:val="nil"/>
              <w:right w:val="nil"/>
            </w:tcBorders>
            <w:noWrap/>
            <w:vAlign w:val="center"/>
          </w:tcPr>
          <w:p w14:paraId="33C3827B" w14:textId="77777777" w:rsidR="002564C8" w:rsidRPr="00DD1FAD" w:rsidRDefault="002564C8" w:rsidP="00C27DEB">
            <w:pPr>
              <w:spacing w:before="0" w:after="0" w:line="240" w:lineRule="auto"/>
              <w:ind w:left="0" w:right="0"/>
              <w:jc w:val="right"/>
              <w:rPr>
                <w:rFonts w:ascii="Verdana" w:eastAsia="Times New Roman" w:hAnsi="Verdana"/>
                <w:color w:val="000000"/>
                <w:sz w:val="22"/>
                <w:szCs w:val="22"/>
              </w:rPr>
            </w:pPr>
            <w:r w:rsidRPr="00DD1FAD">
              <w:rPr>
                <w:rFonts w:ascii="Verdana" w:eastAsia="Times New Roman" w:hAnsi="Verdana"/>
                <w:color w:val="000000"/>
                <w:sz w:val="22"/>
                <w:szCs w:val="22"/>
              </w:rPr>
              <w:t>£71,851</w:t>
            </w:r>
          </w:p>
        </w:tc>
      </w:tr>
      <w:tr w:rsidR="002564C8" w:rsidRPr="00DD1FAD" w14:paraId="52017475" w14:textId="77777777" w:rsidTr="002564C8">
        <w:trPr>
          <w:trHeight w:val="255"/>
          <w:jc w:val="center"/>
        </w:trPr>
        <w:tc>
          <w:tcPr>
            <w:tcW w:w="5529" w:type="dxa"/>
            <w:tcBorders>
              <w:top w:val="nil"/>
              <w:left w:val="nil"/>
              <w:right w:val="nil"/>
            </w:tcBorders>
            <w:noWrap/>
            <w:vAlign w:val="bottom"/>
          </w:tcPr>
          <w:p w14:paraId="14587877" w14:textId="77777777" w:rsidR="002564C8" w:rsidRPr="00DD1FAD" w:rsidRDefault="002564C8" w:rsidP="00C27DEB">
            <w:pPr>
              <w:spacing w:before="0" w:after="0" w:line="240" w:lineRule="auto"/>
              <w:ind w:left="0" w:right="0"/>
              <w:rPr>
                <w:rFonts w:ascii="Verdana" w:eastAsia="Times New Roman" w:hAnsi="Verdana"/>
                <w:color w:val="000000"/>
                <w:sz w:val="22"/>
                <w:szCs w:val="22"/>
              </w:rPr>
            </w:pPr>
            <w:r>
              <w:rPr>
                <w:rFonts w:ascii="Verdana" w:eastAsia="Times New Roman" w:hAnsi="Verdana"/>
                <w:color w:val="000000"/>
                <w:sz w:val="22"/>
                <w:szCs w:val="22"/>
              </w:rPr>
              <w:t xml:space="preserve">Part D EPU </w:t>
            </w:r>
          </w:p>
        </w:tc>
        <w:tc>
          <w:tcPr>
            <w:tcW w:w="2693" w:type="dxa"/>
            <w:tcBorders>
              <w:top w:val="nil"/>
              <w:left w:val="nil"/>
              <w:right w:val="nil"/>
            </w:tcBorders>
            <w:noWrap/>
            <w:vAlign w:val="center"/>
          </w:tcPr>
          <w:p w14:paraId="2112317E" w14:textId="77777777" w:rsidR="002564C8" w:rsidRPr="00DD1FAD" w:rsidRDefault="002564C8" w:rsidP="00C27DEB">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£4,855,039</w:t>
            </w:r>
          </w:p>
        </w:tc>
      </w:tr>
      <w:tr w:rsidR="002564C8" w:rsidRPr="00DD1FAD" w14:paraId="21264820" w14:textId="77777777" w:rsidTr="002564C8">
        <w:trPr>
          <w:trHeight w:val="255"/>
          <w:jc w:val="center"/>
        </w:trPr>
        <w:tc>
          <w:tcPr>
            <w:tcW w:w="5529" w:type="dxa"/>
            <w:tcBorders>
              <w:top w:val="nil"/>
              <w:left w:val="nil"/>
              <w:bottom w:val="single" w:sz="4" w:space="0" w:color="auto"/>
              <w:right w:val="nil"/>
            </w:tcBorders>
            <w:noWrap/>
            <w:vAlign w:val="bottom"/>
            <w:hideMark/>
          </w:tcPr>
          <w:p w14:paraId="1CDD8380" w14:textId="77777777" w:rsidR="002564C8" w:rsidRPr="00DD1FAD" w:rsidRDefault="002564C8" w:rsidP="00C27DEB">
            <w:pPr>
              <w:spacing w:before="0" w:after="0" w:line="240" w:lineRule="auto"/>
              <w:ind w:left="0" w:right="0"/>
              <w:rPr>
                <w:rFonts w:ascii="Verdana" w:eastAsia="Times New Roman" w:hAnsi="Verdana"/>
                <w:color w:val="000000"/>
                <w:sz w:val="22"/>
                <w:szCs w:val="22"/>
              </w:rPr>
            </w:pPr>
            <w:r>
              <w:rPr>
                <w:rFonts w:ascii="Verdana" w:eastAsia="Times New Roman" w:hAnsi="Verdana"/>
                <w:color w:val="000000"/>
                <w:sz w:val="22"/>
                <w:szCs w:val="22"/>
              </w:rPr>
              <w:t xml:space="preserve">Part E Other HEIW Training &amp; Ed Income </w:t>
            </w:r>
          </w:p>
        </w:tc>
        <w:tc>
          <w:tcPr>
            <w:tcW w:w="2693" w:type="dxa"/>
            <w:tcBorders>
              <w:top w:val="nil"/>
              <w:left w:val="nil"/>
              <w:bottom w:val="single" w:sz="4" w:space="0" w:color="auto"/>
              <w:right w:val="nil"/>
            </w:tcBorders>
            <w:noWrap/>
            <w:vAlign w:val="center"/>
            <w:hideMark/>
          </w:tcPr>
          <w:p w14:paraId="790A748D" w14:textId="77777777" w:rsidR="002564C8" w:rsidRPr="00DD1FAD" w:rsidRDefault="002564C8" w:rsidP="00C27DEB">
            <w:pPr>
              <w:spacing w:before="0" w:after="0" w:line="240" w:lineRule="auto"/>
              <w:ind w:left="0" w:right="0"/>
              <w:jc w:val="right"/>
              <w:rPr>
                <w:rFonts w:ascii="Verdana" w:eastAsia="Times New Roman" w:hAnsi="Verdana"/>
                <w:color w:val="000000"/>
                <w:sz w:val="22"/>
                <w:szCs w:val="22"/>
              </w:rPr>
            </w:pPr>
            <w:r w:rsidRPr="00DD1FAD">
              <w:rPr>
                <w:rFonts w:ascii="Verdana" w:eastAsia="Times New Roman" w:hAnsi="Verdana"/>
                <w:color w:val="000000"/>
                <w:sz w:val="22"/>
                <w:szCs w:val="22"/>
              </w:rPr>
              <w:t>£</w:t>
            </w:r>
            <w:r>
              <w:rPr>
                <w:rFonts w:ascii="Verdana" w:eastAsia="Times New Roman" w:hAnsi="Verdana"/>
                <w:color w:val="000000"/>
                <w:sz w:val="22"/>
                <w:szCs w:val="22"/>
              </w:rPr>
              <w:t>1,297,172</w:t>
            </w:r>
          </w:p>
        </w:tc>
      </w:tr>
      <w:tr w:rsidR="002564C8" w:rsidRPr="00DD1FAD" w14:paraId="1C026FEC" w14:textId="77777777" w:rsidTr="002564C8">
        <w:trPr>
          <w:trHeight w:val="274"/>
          <w:jc w:val="center"/>
        </w:trPr>
        <w:tc>
          <w:tcPr>
            <w:tcW w:w="5529" w:type="dxa"/>
            <w:tcBorders>
              <w:top w:val="single" w:sz="4" w:space="0" w:color="auto"/>
              <w:left w:val="nil"/>
              <w:bottom w:val="single" w:sz="4" w:space="0" w:color="auto"/>
              <w:right w:val="nil"/>
            </w:tcBorders>
            <w:noWrap/>
            <w:vAlign w:val="center"/>
            <w:hideMark/>
          </w:tcPr>
          <w:p w14:paraId="54A9B3B0" w14:textId="77777777" w:rsidR="002564C8" w:rsidRPr="00DD1FAD" w:rsidRDefault="002564C8" w:rsidP="00C27DEB">
            <w:pPr>
              <w:spacing w:before="0" w:after="0" w:line="240" w:lineRule="auto"/>
              <w:ind w:left="0" w:right="0"/>
              <w:rPr>
                <w:rFonts w:ascii="Verdana" w:eastAsia="Times New Roman" w:hAnsi="Verdana"/>
                <w:b/>
                <w:bCs/>
                <w:color w:val="000000"/>
                <w:sz w:val="22"/>
                <w:szCs w:val="22"/>
              </w:rPr>
            </w:pPr>
            <w:r w:rsidRPr="00DD1FAD">
              <w:rPr>
                <w:rFonts w:ascii="Verdana" w:eastAsia="Times New Roman" w:hAnsi="Verdana"/>
                <w:b/>
                <w:bCs/>
                <w:color w:val="000000"/>
                <w:sz w:val="22"/>
                <w:szCs w:val="22"/>
              </w:rPr>
              <w:t>Total</w:t>
            </w:r>
          </w:p>
        </w:tc>
        <w:tc>
          <w:tcPr>
            <w:tcW w:w="2693" w:type="dxa"/>
            <w:tcBorders>
              <w:top w:val="single" w:sz="4" w:space="0" w:color="auto"/>
              <w:left w:val="nil"/>
              <w:bottom w:val="single" w:sz="4" w:space="0" w:color="auto"/>
              <w:right w:val="nil"/>
            </w:tcBorders>
            <w:noWrap/>
            <w:vAlign w:val="center"/>
            <w:hideMark/>
          </w:tcPr>
          <w:p w14:paraId="0D5F4C65" w14:textId="77777777" w:rsidR="002564C8" w:rsidRPr="00DD1FAD" w:rsidRDefault="002564C8" w:rsidP="00C27DEB">
            <w:pPr>
              <w:spacing w:before="0" w:after="0" w:line="240" w:lineRule="auto"/>
              <w:ind w:left="0" w:right="0"/>
              <w:jc w:val="right"/>
              <w:rPr>
                <w:rFonts w:ascii="Verdana" w:eastAsia="Times New Roman" w:hAnsi="Verdana"/>
                <w:b/>
                <w:bCs/>
                <w:color w:val="000000"/>
                <w:sz w:val="22"/>
                <w:szCs w:val="22"/>
              </w:rPr>
            </w:pPr>
            <w:r w:rsidRPr="00DD1FAD">
              <w:rPr>
                <w:rFonts w:ascii="Verdana" w:eastAsia="Times New Roman" w:hAnsi="Verdana"/>
                <w:b/>
                <w:bCs/>
                <w:color w:val="000000"/>
                <w:sz w:val="22"/>
                <w:szCs w:val="22"/>
              </w:rPr>
              <w:t>£</w:t>
            </w:r>
            <w:r>
              <w:rPr>
                <w:rFonts w:ascii="Verdana" w:eastAsia="Times New Roman" w:hAnsi="Verdana"/>
                <w:b/>
                <w:bCs/>
                <w:color w:val="000000"/>
                <w:sz w:val="22"/>
                <w:szCs w:val="22"/>
              </w:rPr>
              <w:t>23</w:t>
            </w:r>
            <w:r w:rsidRPr="00DD1FAD">
              <w:rPr>
                <w:rFonts w:ascii="Verdana" w:eastAsia="Times New Roman" w:hAnsi="Verdana"/>
                <w:b/>
                <w:bCs/>
                <w:color w:val="000000"/>
                <w:sz w:val="22"/>
                <w:szCs w:val="22"/>
              </w:rPr>
              <w:t>,</w:t>
            </w:r>
            <w:r>
              <w:rPr>
                <w:rFonts w:ascii="Verdana" w:eastAsia="Times New Roman" w:hAnsi="Verdana"/>
                <w:b/>
                <w:bCs/>
                <w:color w:val="000000"/>
                <w:sz w:val="22"/>
                <w:szCs w:val="22"/>
              </w:rPr>
              <w:t>560</w:t>
            </w:r>
            <w:r w:rsidRPr="00DD1FAD">
              <w:rPr>
                <w:rFonts w:ascii="Verdana" w:eastAsia="Times New Roman" w:hAnsi="Verdana"/>
                <w:b/>
                <w:bCs/>
                <w:color w:val="000000"/>
                <w:sz w:val="22"/>
                <w:szCs w:val="22"/>
              </w:rPr>
              <w:t>,</w:t>
            </w:r>
            <w:r>
              <w:rPr>
                <w:rFonts w:ascii="Verdana" w:eastAsia="Times New Roman" w:hAnsi="Verdana"/>
                <w:b/>
                <w:bCs/>
                <w:color w:val="000000"/>
                <w:sz w:val="22"/>
                <w:szCs w:val="22"/>
              </w:rPr>
              <w:t>878</w:t>
            </w:r>
          </w:p>
        </w:tc>
      </w:tr>
    </w:tbl>
    <w:p w14:paraId="478B6FF2" w14:textId="528CF914" w:rsidR="00D778EE" w:rsidRPr="00F856D5" w:rsidRDefault="002564C8" w:rsidP="00D778EE">
      <w:pPr>
        <w:pStyle w:val="ListParagraph"/>
        <w:ind w:left="3686"/>
        <w:rPr>
          <w:rFonts w:ascii="Verdana" w:hAnsi="Verdana"/>
          <w:i/>
          <w:iCs/>
          <w:noProof/>
          <w:sz w:val="22"/>
          <w:szCs w:val="22"/>
        </w:rPr>
      </w:pPr>
      <w:r w:rsidRPr="00F856D5">
        <w:rPr>
          <w:rFonts w:ascii="Verdana" w:hAnsi="Verdana"/>
          <w:i/>
          <w:iCs/>
          <w:noProof/>
          <w:sz w:val="22"/>
          <w:szCs w:val="22"/>
        </w:rPr>
        <w:lastRenderedPageBreak/>
        <w:t>Note</w:t>
      </w:r>
      <w:r w:rsidR="00D778EE" w:rsidRPr="00F856D5">
        <w:rPr>
          <w:rFonts w:ascii="Verdana" w:hAnsi="Verdana"/>
          <w:i/>
          <w:iCs/>
          <w:noProof/>
          <w:sz w:val="22"/>
          <w:szCs w:val="22"/>
        </w:rPr>
        <w:t>s</w:t>
      </w:r>
      <w:r w:rsidRPr="00F856D5">
        <w:rPr>
          <w:rFonts w:ascii="Verdana" w:hAnsi="Verdana"/>
          <w:i/>
          <w:iCs/>
          <w:noProof/>
          <w:sz w:val="22"/>
          <w:szCs w:val="22"/>
        </w:rPr>
        <w:t xml:space="preserve">: </w:t>
      </w:r>
    </w:p>
    <w:p w14:paraId="248C712D" w14:textId="79CF6327" w:rsidR="002564C8" w:rsidRPr="00F856D5" w:rsidRDefault="002564C8" w:rsidP="00F856D5">
      <w:pPr>
        <w:pStyle w:val="ListParagraph"/>
        <w:numPr>
          <w:ilvl w:val="0"/>
          <w:numId w:val="21"/>
        </w:numPr>
        <w:rPr>
          <w:rFonts w:ascii="Verdana" w:hAnsi="Verdana"/>
          <w:i/>
          <w:iCs/>
          <w:noProof/>
          <w:sz w:val="22"/>
          <w:szCs w:val="22"/>
        </w:rPr>
      </w:pPr>
      <w:r w:rsidRPr="00F856D5">
        <w:rPr>
          <w:rFonts w:ascii="Verdana" w:hAnsi="Verdana"/>
          <w:i/>
          <w:iCs/>
          <w:noProof/>
          <w:sz w:val="22"/>
          <w:szCs w:val="22"/>
        </w:rPr>
        <w:t xml:space="preserve">Total Income from HEIW Received in Q1 (Apr-Jun) was £5,890,220. This has been used as a basis to estimate the total Income for 2026-27.  </w:t>
      </w:r>
    </w:p>
    <w:p w14:paraId="334BFBED" w14:textId="6C77DDFD" w:rsidR="00D778EE" w:rsidRPr="00F856D5" w:rsidRDefault="00D778EE" w:rsidP="00F856D5">
      <w:pPr>
        <w:pStyle w:val="ListParagraph"/>
        <w:numPr>
          <w:ilvl w:val="0"/>
          <w:numId w:val="21"/>
        </w:numPr>
        <w:rPr>
          <w:rFonts w:ascii="Verdana" w:hAnsi="Verdana"/>
          <w:i/>
          <w:iCs/>
          <w:noProof/>
          <w:sz w:val="22"/>
          <w:szCs w:val="22"/>
        </w:rPr>
      </w:pPr>
      <w:r w:rsidRPr="00F856D5">
        <w:rPr>
          <w:rFonts w:ascii="Verdana" w:hAnsi="Verdana"/>
          <w:i/>
          <w:iCs/>
          <w:noProof/>
          <w:sz w:val="22"/>
          <w:szCs w:val="22"/>
        </w:rPr>
        <w:t>Breakdown by Service is provided in Parts A-E below</w:t>
      </w:r>
    </w:p>
    <w:p w14:paraId="3ADE86EB" w14:textId="77777777" w:rsidR="002564C8" w:rsidRDefault="002564C8" w:rsidP="002564C8">
      <w:pPr>
        <w:pStyle w:val="ListParagraph"/>
        <w:ind w:left="1225"/>
        <w:rPr>
          <w:rFonts w:ascii="Verdana" w:hAnsi="Verdana"/>
          <w:b/>
          <w:bCs/>
          <w:noProof/>
          <w:sz w:val="22"/>
          <w:szCs w:val="22"/>
          <w:u w:val="single"/>
        </w:rPr>
      </w:pPr>
    </w:p>
    <w:tbl>
      <w:tblPr>
        <w:tblW w:w="9145" w:type="dxa"/>
        <w:jc w:val="center"/>
        <w:tblLook w:val="04A0" w:firstRow="1" w:lastRow="0" w:firstColumn="1" w:lastColumn="0" w:noHBand="0" w:noVBand="1"/>
      </w:tblPr>
      <w:tblGrid>
        <w:gridCol w:w="6877"/>
        <w:gridCol w:w="2268"/>
      </w:tblGrid>
      <w:tr w:rsidR="002564C8" w:rsidRPr="003D1FA0" w14:paraId="0CBB99D1" w14:textId="77777777" w:rsidTr="002564C8">
        <w:trPr>
          <w:trHeight w:val="260"/>
          <w:jc w:val="center"/>
        </w:trPr>
        <w:tc>
          <w:tcPr>
            <w:tcW w:w="6877" w:type="dxa"/>
            <w:tcBorders>
              <w:top w:val="nil"/>
              <w:left w:val="nil"/>
              <w:bottom w:val="nil"/>
              <w:right w:val="nil"/>
            </w:tcBorders>
            <w:noWrap/>
            <w:vAlign w:val="bottom"/>
            <w:hideMark/>
          </w:tcPr>
          <w:p w14:paraId="05EAA85C" w14:textId="77777777" w:rsidR="002564C8" w:rsidRDefault="002564C8" w:rsidP="00C27DEB">
            <w:pPr>
              <w:spacing w:before="0" w:after="0" w:line="240" w:lineRule="auto"/>
              <w:ind w:left="0" w:right="0"/>
              <w:rPr>
                <w:rFonts w:ascii="Verdana" w:eastAsia="Times New Roman" w:hAnsi="Verdana"/>
                <w:b/>
                <w:bCs/>
                <w:color w:val="000000"/>
                <w:sz w:val="22"/>
                <w:szCs w:val="22"/>
                <w:u w:val="single"/>
              </w:rPr>
            </w:pPr>
            <w:r>
              <w:rPr>
                <w:rFonts w:ascii="Verdana" w:eastAsia="Times New Roman" w:hAnsi="Verdana"/>
                <w:b/>
                <w:bCs/>
                <w:color w:val="000000"/>
                <w:sz w:val="22"/>
                <w:szCs w:val="22"/>
                <w:u w:val="single"/>
              </w:rPr>
              <w:t xml:space="preserve">Part A: </w:t>
            </w:r>
            <w:r w:rsidRPr="003D1FA0">
              <w:rPr>
                <w:rFonts w:ascii="Verdana" w:eastAsia="Times New Roman" w:hAnsi="Verdana"/>
                <w:b/>
                <w:bCs/>
                <w:color w:val="000000"/>
                <w:sz w:val="22"/>
                <w:szCs w:val="22"/>
                <w:u w:val="single"/>
              </w:rPr>
              <w:t>Training Grade Movements</w:t>
            </w:r>
          </w:p>
          <w:p w14:paraId="715585D2" w14:textId="77777777" w:rsidR="00D778EE" w:rsidRDefault="00D778EE" w:rsidP="00C27DEB">
            <w:pPr>
              <w:spacing w:before="0" w:after="0" w:line="240" w:lineRule="auto"/>
              <w:ind w:left="0" w:right="0"/>
              <w:rPr>
                <w:rFonts w:ascii="Verdana" w:eastAsia="Times New Roman" w:hAnsi="Verdana"/>
                <w:b/>
                <w:bCs/>
                <w:color w:val="000000"/>
                <w:sz w:val="22"/>
                <w:szCs w:val="22"/>
                <w:u w:val="single"/>
              </w:rPr>
            </w:pPr>
          </w:p>
          <w:p w14:paraId="164993BC" w14:textId="77777777" w:rsidR="002564C8" w:rsidRPr="00471CE2" w:rsidRDefault="002564C8" w:rsidP="00C27DEB">
            <w:pPr>
              <w:spacing w:before="0" w:after="0" w:line="240" w:lineRule="auto"/>
              <w:ind w:left="0" w:right="0"/>
              <w:rPr>
                <w:rFonts w:ascii="Verdana" w:eastAsia="Times New Roman" w:hAnsi="Verdana"/>
                <w:b/>
                <w:bCs/>
                <w:color w:val="000000"/>
                <w:sz w:val="22"/>
                <w:szCs w:val="22"/>
              </w:rPr>
            </w:pPr>
            <w:r w:rsidRPr="00471CE2">
              <w:rPr>
                <w:rFonts w:ascii="Verdana" w:eastAsia="Times New Roman" w:hAnsi="Verdana"/>
                <w:b/>
                <w:bCs/>
                <w:color w:val="000000"/>
                <w:sz w:val="22"/>
                <w:szCs w:val="22"/>
              </w:rPr>
              <w:t>Breakdown by Service</w:t>
            </w:r>
          </w:p>
        </w:tc>
        <w:tc>
          <w:tcPr>
            <w:tcW w:w="2268" w:type="dxa"/>
            <w:tcBorders>
              <w:top w:val="nil"/>
              <w:left w:val="nil"/>
              <w:bottom w:val="nil"/>
              <w:right w:val="nil"/>
            </w:tcBorders>
            <w:noWrap/>
            <w:vAlign w:val="bottom"/>
            <w:hideMark/>
          </w:tcPr>
          <w:p w14:paraId="1FB5639F" w14:textId="117006FF" w:rsidR="002564C8" w:rsidRPr="003D1FA0" w:rsidRDefault="002564C8" w:rsidP="00C27DEB">
            <w:pPr>
              <w:spacing w:before="0" w:after="0" w:line="240" w:lineRule="auto"/>
              <w:ind w:left="0" w:right="0"/>
              <w:jc w:val="center"/>
              <w:rPr>
                <w:rFonts w:ascii="Verdana" w:eastAsia="Times New Roman" w:hAnsi="Verdana"/>
                <w:b/>
                <w:bCs/>
                <w:color w:val="000000"/>
                <w:sz w:val="22"/>
                <w:szCs w:val="22"/>
              </w:rPr>
            </w:pPr>
            <w:r>
              <w:rPr>
                <w:rFonts w:ascii="Verdana" w:eastAsia="Times New Roman" w:hAnsi="Verdana"/>
                <w:b/>
                <w:bCs/>
                <w:color w:val="000000"/>
                <w:sz w:val="22"/>
                <w:szCs w:val="22"/>
              </w:rPr>
              <w:t xml:space="preserve">Total </w:t>
            </w:r>
            <w:proofErr w:type="gramStart"/>
            <w:r w:rsidR="00D778EE">
              <w:rPr>
                <w:rFonts w:ascii="Verdana" w:eastAsia="Times New Roman" w:hAnsi="Verdana"/>
                <w:b/>
                <w:bCs/>
                <w:color w:val="000000"/>
                <w:sz w:val="22"/>
                <w:szCs w:val="22"/>
              </w:rPr>
              <w:t xml:space="preserve">Estimated  </w:t>
            </w:r>
            <w:r w:rsidRPr="003D1FA0">
              <w:rPr>
                <w:rFonts w:ascii="Verdana" w:eastAsia="Times New Roman" w:hAnsi="Verdana"/>
                <w:b/>
                <w:bCs/>
                <w:color w:val="000000"/>
                <w:sz w:val="22"/>
                <w:szCs w:val="22"/>
              </w:rPr>
              <w:t>2026</w:t>
            </w:r>
            <w:proofErr w:type="gramEnd"/>
            <w:r w:rsidRPr="003D1FA0">
              <w:rPr>
                <w:rFonts w:ascii="Verdana" w:eastAsia="Times New Roman" w:hAnsi="Verdana"/>
                <w:b/>
                <w:bCs/>
                <w:color w:val="000000"/>
                <w:sz w:val="22"/>
                <w:szCs w:val="22"/>
              </w:rPr>
              <w:t>-27 £</w:t>
            </w:r>
          </w:p>
        </w:tc>
      </w:tr>
      <w:tr w:rsidR="002564C8" w:rsidRPr="003D1FA0" w14:paraId="3670A569" w14:textId="77777777" w:rsidTr="002564C8">
        <w:trPr>
          <w:trHeight w:val="250"/>
          <w:jc w:val="center"/>
        </w:trPr>
        <w:tc>
          <w:tcPr>
            <w:tcW w:w="6877" w:type="dxa"/>
            <w:tcBorders>
              <w:top w:val="nil"/>
              <w:left w:val="nil"/>
              <w:bottom w:val="nil"/>
              <w:right w:val="nil"/>
            </w:tcBorders>
            <w:noWrap/>
            <w:vAlign w:val="bottom"/>
            <w:hideMark/>
          </w:tcPr>
          <w:p w14:paraId="14088C3E"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Neath/Port Talbot</w:t>
            </w:r>
          </w:p>
        </w:tc>
        <w:tc>
          <w:tcPr>
            <w:tcW w:w="2268" w:type="dxa"/>
            <w:tcBorders>
              <w:top w:val="nil"/>
              <w:left w:val="nil"/>
              <w:bottom w:val="nil"/>
              <w:right w:val="nil"/>
            </w:tcBorders>
            <w:noWrap/>
            <w:vAlign w:val="bottom"/>
            <w:hideMark/>
          </w:tcPr>
          <w:p w14:paraId="26F8EB89"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 xml:space="preserve">            280,655 </w:t>
            </w:r>
          </w:p>
        </w:tc>
      </w:tr>
      <w:tr w:rsidR="002564C8" w:rsidRPr="003D1FA0" w14:paraId="6039250B" w14:textId="77777777" w:rsidTr="002564C8">
        <w:trPr>
          <w:trHeight w:val="250"/>
          <w:jc w:val="center"/>
        </w:trPr>
        <w:tc>
          <w:tcPr>
            <w:tcW w:w="6877" w:type="dxa"/>
            <w:tcBorders>
              <w:top w:val="nil"/>
              <w:left w:val="nil"/>
              <w:bottom w:val="nil"/>
              <w:right w:val="nil"/>
            </w:tcBorders>
            <w:noWrap/>
            <w:vAlign w:val="bottom"/>
            <w:hideMark/>
          </w:tcPr>
          <w:p w14:paraId="1A86814B"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Princess of Wales, Bridgend</w:t>
            </w:r>
          </w:p>
        </w:tc>
        <w:tc>
          <w:tcPr>
            <w:tcW w:w="2268" w:type="dxa"/>
            <w:tcBorders>
              <w:top w:val="nil"/>
              <w:left w:val="nil"/>
              <w:bottom w:val="nil"/>
              <w:right w:val="nil"/>
            </w:tcBorders>
            <w:noWrap/>
            <w:vAlign w:val="bottom"/>
            <w:hideMark/>
          </w:tcPr>
          <w:p w14:paraId="351ACD0C"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 xml:space="preserve">            259,643 </w:t>
            </w:r>
          </w:p>
        </w:tc>
      </w:tr>
      <w:tr w:rsidR="002564C8" w:rsidRPr="003D1FA0" w14:paraId="73F41F69" w14:textId="77777777" w:rsidTr="002564C8">
        <w:trPr>
          <w:trHeight w:val="250"/>
          <w:jc w:val="center"/>
        </w:trPr>
        <w:tc>
          <w:tcPr>
            <w:tcW w:w="6877" w:type="dxa"/>
            <w:tcBorders>
              <w:top w:val="nil"/>
              <w:left w:val="nil"/>
              <w:bottom w:val="nil"/>
              <w:right w:val="nil"/>
            </w:tcBorders>
            <w:noWrap/>
            <w:vAlign w:val="bottom"/>
            <w:hideMark/>
          </w:tcPr>
          <w:p w14:paraId="0B4EEF1E"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proofErr w:type="spellStart"/>
            <w:r w:rsidRPr="003D1FA0">
              <w:rPr>
                <w:rFonts w:ascii="Verdana" w:eastAsia="Times New Roman" w:hAnsi="Verdana"/>
                <w:color w:val="000000"/>
                <w:sz w:val="22"/>
                <w:szCs w:val="22"/>
              </w:rPr>
              <w:t>Cefn</w:t>
            </w:r>
            <w:proofErr w:type="spellEnd"/>
            <w:r w:rsidRPr="003D1FA0">
              <w:rPr>
                <w:rFonts w:ascii="Verdana" w:eastAsia="Times New Roman" w:hAnsi="Verdana"/>
                <w:color w:val="000000"/>
                <w:sz w:val="22"/>
                <w:szCs w:val="22"/>
              </w:rPr>
              <w:t xml:space="preserve"> Coed</w:t>
            </w:r>
          </w:p>
        </w:tc>
        <w:tc>
          <w:tcPr>
            <w:tcW w:w="2268" w:type="dxa"/>
            <w:tcBorders>
              <w:top w:val="nil"/>
              <w:left w:val="nil"/>
              <w:bottom w:val="nil"/>
              <w:right w:val="nil"/>
            </w:tcBorders>
            <w:noWrap/>
            <w:vAlign w:val="bottom"/>
            <w:hideMark/>
          </w:tcPr>
          <w:p w14:paraId="6E37F663"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 xml:space="preserve">            389,554 </w:t>
            </w:r>
          </w:p>
        </w:tc>
      </w:tr>
      <w:tr w:rsidR="002564C8" w:rsidRPr="003D1FA0" w14:paraId="3121C400" w14:textId="77777777" w:rsidTr="002564C8">
        <w:trPr>
          <w:trHeight w:val="250"/>
          <w:jc w:val="center"/>
        </w:trPr>
        <w:tc>
          <w:tcPr>
            <w:tcW w:w="6877" w:type="dxa"/>
            <w:tcBorders>
              <w:top w:val="nil"/>
              <w:left w:val="nil"/>
              <w:bottom w:val="nil"/>
              <w:right w:val="nil"/>
            </w:tcBorders>
            <w:noWrap/>
            <w:vAlign w:val="bottom"/>
            <w:hideMark/>
          </w:tcPr>
          <w:p w14:paraId="7765EB43"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GP Placement SBUHB</w:t>
            </w:r>
          </w:p>
        </w:tc>
        <w:tc>
          <w:tcPr>
            <w:tcW w:w="2268" w:type="dxa"/>
            <w:tcBorders>
              <w:top w:val="nil"/>
              <w:left w:val="nil"/>
              <w:bottom w:val="nil"/>
              <w:right w:val="nil"/>
            </w:tcBorders>
            <w:noWrap/>
            <w:vAlign w:val="bottom"/>
            <w:hideMark/>
          </w:tcPr>
          <w:p w14:paraId="1BFF6DBE"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 xml:space="preserve">            161,820 </w:t>
            </w:r>
          </w:p>
        </w:tc>
      </w:tr>
      <w:tr w:rsidR="002564C8" w:rsidRPr="003D1FA0" w14:paraId="34ABD31F" w14:textId="77777777" w:rsidTr="002564C8">
        <w:trPr>
          <w:trHeight w:val="250"/>
          <w:jc w:val="center"/>
        </w:trPr>
        <w:tc>
          <w:tcPr>
            <w:tcW w:w="6877" w:type="dxa"/>
            <w:tcBorders>
              <w:top w:val="nil"/>
              <w:left w:val="nil"/>
              <w:bottom w:val="nil"/>
              <w:right w:val="nil"/>
            </w:tcBorders>
            <w:noWrap/>
            <w:vAlign w:val="bottom"/>
            <w:hideMark/>
          </w:tcPr>
          <w:p w14:paraId="776913C1"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Morriston</w:t>
            </w:r>
          </w:p>
        </w:tc>
        <w:tc>
          <w:tcPr>
            <w:tcW w:w="2268" w:type="dxa"/>
            <w:tcBorders>
              <w:top w:val="nil"/>
              <w:left w:val="nil"/>
              <w:bottom w:val="nil"/>
              <w:right w:val="nil"/>
            </w:tcBorders>
            <w:noWrap/>
            <w:vAlign w:val="bottom"/>
            <w:hideMark/>
          </w:tcPr>
          <w:p w14:paraId="1527D890"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 xml:space="preserve">       12,192,750 </w:t>
            </w:r>
          </w:p>
        </w:tc>
      </w:tr>
      <w:tr w:rsidR="002564C8" w:rsidRPr="003D1FA0" w14:paraId="69C49EDB" w14:textId="77777777" w:rsidTr="002564C8">
        <w:trPr>
          <w:trHeight w:val="250"/>
          <w:jc w:val="center"/>
        </w:trPr>
        <w:tc>
          <w:tcPr>
            <w:tcW w:w="6877" w:type="dxa"/>
            <w:tcBorders>
              <w:top w:val="nil"/>
              <w:left w:val="nil"/>
              <w:bottom w:val="nil"/>
              <w:right w:val="nil"/>
            </w:tcBorders>
            <w:noWrap/>
            <w:vAlign w:val="bottom"/>
            <w:hideMark/>
          </w:tcPr>
          <w:p w14:paraId="3ECF18B0"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Singleton</w:t>
            </w:r>
          </w:p>
        </w:tc>
        <w:tc>
          <w:tcPr>
            <w:tcW w:w="2268" w:type="dxa"/>
            <w:tcBorders>
              <w:top w:val="nil"/>
              <w:left w:val="nil"/>
              <w:bottom w:val="nil"/>
              <w:right w:val="nil"/>
            </w:tcBorders>
            <w:noWrap/>
            <w:vAlign w:val="bottom"/>
            <w:hideMark/>
          </w:tcPr>
          <w:p w14:paraId="29F2FC45"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 xml:space="preserve">         3,909,690 </w:t>
            </w:r>
          </w:p>
        </w:tc>
      </w:tr>
      <w:tr w:rsidR="002564C8" w:rsidRPr="003D1FA0" w14:paraId="03488AD3" w14:textId="77777777" w:rsidTr="002564C8">
        <w:trPr>
          <w:trHeight w:val="250"/>
          <w:jc w:val="center"/>
        </w:trPr>
        <w:tc>
          <w:tcPr>
            <w:tcW w:w="6877" w:type="dxa"/>
            <w:tcBorders>
              <w:top w:val="nil"/>
              <w:left w:val="nil"/>
              <w:bottom w:val="single" w:sz="4" w:space="0" w:color="auto"/>
              <w:right w:val="nil"/>
            </w:tcBorders>
            <w:noWrap/>
            <w:vAlign w:val="bottom"/>
            <w:hideMark/>
          </w:tcPr>
          <w:p w14:paraId="370F35D0"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proofErr w:type="spellStart"/>
            <w:r w:rsidRPr="003D1FA0">
              <w:rPr>
                <w:rFonts w:ascii="Verdana" w:eastAsia="Times New Roman" w:hAnsi="Verdana"/>
                <w:color w:val="000000"/>
                <w:sz w:val="22"/>
                <w:szCs w:val="22"/>
              </w:rPr>
              <w:t>Dafen</w:t>
            </w:r>
            <w:proofErr w:type="spellEnd"/>
          </w:p>
        </w:tc>
        <w:tc>
          <w:tcPr>
            <w:tcW w:w="2268" w:type="dxa"/>
            <w:tcBorders>
              <w:top w:val="nil"/>
              <w:left w:val="nil"/>
              <w:bottom w:val="single" w:sz="4" w:space="0" w:color="auto"/>
              <w:right w:val="nil"/>
            </w:tcBorders>
            <w:noWrap/>
            <w:vAlign w:val="bottom"/>
            <w:hideMark/>
          </w:tcPr>
          <w:p w14:paraId="5D9048DF" w14:textId="77777777" w:rsidR="002564C8" w:rsidRPr="003D1FA0" w:rsidRDefault="002564C8" w:rsidP="00C27DEB">
            <w:pPr>
              <w:spacing w:before="0" w:after="0" w:line="240" w:lineRule="auto"/>
              <w:ind w:left="0" w:right="0"/>
              <w:rPr>
                <w:rFonts w:ascii="Verdana" w:eastAsia="Times New Roman" w:hAnsi="Verdana"/>
                <w:color w:val="000000"/>
                <w:sz w:val="22"/>
                <w:szCs w:val="22"/>
              </w:rPr>
            </w:pPr>
            <w:r w:rsidRPr="003D1FA0">
              <w:rPr>
                <w:rFonts w:ascii="Verdana" w:eastAsia="Times New Roman" w:hAnsi="Verdana"/>
                <w:color w:val="000000"/>
                <w:sz w:val="22"/>
                <w:szCs w:val="22"/>
              </w:rPr>
              <w:t xml:space="preserve">              97,861 </w:t>
            </w:r>
          </w:p>
        </w:tc>
      </w:tr>
      <w:tr w:rsidR="002564C8" w:rsidRPr="003D1FA0" w14:paraId="128D13F8" w14:textId="77777777" w:rsidTr="002564C8">
        <w:trPr>
          <w:trHeight w:val="260"/>
          <w:jc w:val="center"/>
        </w:trPr>
        <w:tc>
          <w:tcPr>
            <w:tcW w:w="6877" w:type="dxa"/>
            <w:tcBorders>
              <w:top w:val="single" w:sz="4" w:space="0" w:color="auto"/>
              <w:left w:val="nil"/>
              <w:bottom w:val="single" w:sz="4" w:space="0" w:color="auto"/>
              <w:right w:val="nil"/>
            </w:tcBorders>
            <w:noWrap/>
            <w:vAlign w:val="bottom"/>
            <w:hideMark/>
          </w:tcPr>
          <w:p w14:paraId="11028524" w14:textId="77777777" w:rsidR="002564C8" w:rsidRPr="003D1FA0" w:rsidRDefault="002564C8" w:rsidP="00C27DEB">
            <w:pPr>
              <w:spacing w:before="0" w:after="0" w:line="240" w:lineRule="auto"/>
              <w:ind w:left="0" w:right="0"/>
              <w:rPr>
                <w:rFonts w:ascii="Verdana" w:eastAsia="Times New Roman" w:hAnsi="Verdana"/>
                <w:b/>
                <w:bCs/>
                <w:color w:val="000000"/>
                <w:sz w:val="22"/>
                <w:szCs w:val="22"/>
              </w:rPr>
            </w:pPr>
            <w:r w:rsidRPr="003D1FA0">
              <w:rPr>
                <w:rFonts w:ascii="Verdana" w:eastAsia="Times New Roman" w:hAnsi="Verdana"/>
                <w:b/>
                <w:bCs/>
                <w:color w:val="000000"/>
                <w:sz w:val="22"/>
                <w:szCs w:val="22"/>
              </w:rPr>
              <w:t>Total</w:t>
            </w:r>
          </w:p>
        </w:tc>
        <w:tc>
          <w:tcPr>
            <w:tcW w:w="2268" w:type="dxa"/>
            <w:tcBorders>
              <w:top w:val="single" w:sz="4" w:space="0" w:color="auto"/>
              <w:left w:val="nil"/>
              <w:bottom w:val="single" w:sz="4" w:space="0" w:color="auto"/>
              <w:right w:val="nil"/>
            </w:tcBorders>
            <w:noWrap/>
            <w:vAlign w:val="bottom"/>
            <w:hideMark/>
          </w:tcPr>
          <w:p w14:paraId="28BA6A4F" w14:textId="77777777" w:rsidR="002564C8" w:rsidRPr="003D1FA0" w:rsidRDefault="002564C8" w:rsidP="00C27DEB">
            <w:pPr>
              <w:spacing w:before="0" w:after="0" w:line="240" w:lineRule="auto"/>
              <w:ind w:left="0" w:right="0"/>
              <w:rPr>
                <w:rFonts w:ascii="Verdana" w:eastAsia="Times New Roman" w:hAnsi="Verdana"/>
                <w:b/>
                <w:bCs/>
                <w:color w:val="000000"/>
                <w:sz w:val="22"/>
                <w:szCs w:val="22"/>
              </w:rPr>
            </w:pPr>
            <w:r w:rsidRPr="003D1FA0">
              <w:rPr>
                <w:rFonts w:ascii="Verdana" w:eastAsia="Times New Roman" w:hAnsi="Verdana"/>
                <w:b/>
                <w:bCs/>
                <w:color w:val="000000"/>
                <w:sz w:val="22"/>
                <w:szCs w:val="22"/>
              </w:rPr>
              <w:t xml:space="preserve">       17,291,971 </w:t>
            </w:r>
          </w:p>
        </w:tc>
      </w:tr>
    </w:tbl>
    <w:p w14:paraId="4943DE92" w14:textId="77777777" w:rsidR="002564C8" w:rsidRDefault="002564C8" w:rsidP="002564C8">
      <w:pPr>
        <w:pStyle w:val="ListParagraph"/>
        <w:ind w:left="1225"/>
        <w:rPr>
          <w:rFonts w:ascii="Verdana" w:hAnsi="Verdana"/>
          <w:noProof/>
          <w:sz w:val="22"/>
          <w:szCs w:val="22"/>
        </w:rPr>
      </w:pPr>
    </w:p>
    <w:tbl>
      <w:tblPr>
        <w:tblW w:w="9377" w:type="dxa"/>
        <w:jc w:val="center"/>
        <w:tblLook w:val="04A0" w:firstRow="1" w:lastRow="0" w:firstColumn="1" w:lastColumn="0" w:noHBand="0" w:noVBand="1"/>
      </w:tblPr>
      <w:tblGrid>
        <w:gridCol w:w="6780"/>
        <w:gridCol w:w="2597"/>
      </w:tblGrid>
      <w:tr w:rsidR="002564C8" w:rsidRPr="003819B4" w14:paraId="0AD8D8D1" w14:textId="77777777" w:rsidTr="002564C8">
        <w:trPr>
          <w:trHeight w:val="260"/>
          <w:jc w:val="center"/>
        </w:trPr>
        <w:tc>
          <w:tcPr>
            <w:tcW w:w="6780" w:type="dxa"/>
            <w:tcBorders>
              <w:top w:val="nil"/>
              <w:left w:val="nil"/>
              <w:bottom w:val="nil"/>
              <w:right w:val="nil"/>
            </w:tcBorders>
            <w:noWrap/>
            <w:vAlign w:val="bottom"/>
            <w:hideMark/>
          </w:tcPr>
          <w:p w14:paraId="4E473962" w14:textId="77777777" w:rsidR="002564C8" w:rsidRDefault="002564C8" w:rsidP="00C27DEB">
            <w:pPr>
              <w:spacing w:before="0" w:after="0" w:line="240" w:lineRule="auto"/>
              <w:ind w:left="0" w:right="0"/>
              <w:rPr>
                <w:rFonts w:ascii="Verdana" w:eastAsia="Times New Roman" w:hAnsi="Verdana"/>
                <w:b/>
                <w:bCs/>
                <w:color w:val="000000"/>
                <w:sz w:val="22"/>
                <w:szCs w:val="22"/>
                <w:u w:val="single"/>
              </w:rPr>
            </w:pPr>
            <w:r w:rsidRPr="003819B4">
              <w:rPr>
                <w:rFonts w:ascii="Verdana" w:eastAsia="Times New Roman" w:hAnsi="Verdana"/>
                <w:b/>
                <w:bCs/>
                <w:color w:val="000000"/>
                <w:sz w:val="22"/>
                <w:szCs w:val="22"/>
                <w:u w:val="single"/>
              </w:rPr>
              <w:t>Part B: Faculty Lead Posts Breakdown by Service</w:t>
            </w:r>
          </w:p>
          <w:p w14:paraId="4BBE59D6" w14:textId="7EAE0DED" w:rsidR="00D778EE" w:rsidRPr="00F856D5" w:rsidRDefault="00D778EE" w:rsidP="00C27DEB">
            <w:pPr>
              <w:spacing w:before="0" w:after="0" w:line="240" w:lineRule="auto"/>
              <w:ind w:left="0" w:right="0"/>
              <w:rPr>
                <w:rFonts w:ascii="Verdana" w:eastAsia="Times New Roman" w:hAnsi="Verdana"/>
                <w:b/>
                <w:bCs/>
                <w:color w:val="000000"/>
                <w:sz w:val="22"/>
                <w:szCs w:val="22"/>
              </w:rPr>
            </w:pPr>
            <w:r w:rsidRPr="00F856D5">
              <w:rPr>
                <w:rFonts w:ascii="Verdana" w:eastAsia="Times New Roman" w:hAnsi="Verdana"/>
                <w:b/>
                <w:bCs/>
                <w:color w:val="000000"/>
                <w:sz w:val="22"/>
                <w:szCs w:val="22"/>
              </w:rPr>
              <w:t xml:space="preserve">Breakdown by Service </w:t>
            </w:r>
          </w:p>
        </w:tc>
        <w:tc>
          <w:tcPr>
            <w:tcW w:w="2597" w:type="dxa"/>
            <w:tcBorders>
              <w:top w:val="nil"/>
              <w:left w:val="nil"/>
              <w:bottom w:val="nil"/>
              <w:right w:val="nil"/>
            </w:tcBorders>
            <w:noWrap/>
            <w:vAlign w:val="bottom"/>
            <w:hideMark/>
          </w:tcPr>
          <w:p w14:paraId="60893591" w14:textId="5839AC16" w:rsidR="002564C8" w:rsidRPr="003819B4" w:rsidRDefault="002564C8" w:rsidP="00C27DEB">
            <w:pPr>
              <w:spacing w:before="0" w:after="0" w:line="240" w:lineRule="auto"/>
              <w:ind w:left="0" w:right="0"/>
              <w:jc w:val="center"/>
              <w:rPr>
                <w:rFonts w:ascii="Verdana" w:eastAsia="Times New Roman" w:hAnsi="Verdana"/>
                <w:b/>
                <w:bCs/>
                <w:color w:val="000000"/>
                <w:sz w:val="22"/>
                <w:szCs w:val="22"/>
              </w:rPr>
            </w:pPr>
            <w:r w:rsidRPr="003819B4">
              <w:rPr>
                <w:rFonts w:ascii="Verdana" w:eastAsia="Times New Roman" w:hAnsi="Verdana"/>
                <w:b/>
                <w:bCs/>
                <w:color w:val="000000"/>
                <w:sz w:val="22"/>
                <w:szCs w:val="22"/>
              </w:rPr>
              <w:t xml:space="preserve">Total </w:t>
            </w:r>
            <w:r w:rsidR="00D778EE">
              <w:rPr>
                <w:rFonts w:ascii="Verdana" w:eastAsia="Times New Roman" w:hAnsi="Verdana"/>
                <w:b/>
                <w:bCs/>
                <w:color w:val="000000"/>
                <w:sz w:val="22"/>
                <w:szCs w:val="22"/>
              </w:rPr>
              <w:t xml:space="preserve">Estimated </w:t>
            </w:r>
            <w:r w:rsidRPr="003819B4">
              <w:rPr>
                <w:rFonts w:ascii="Verdana" w:eastAsia="Times New Roman" w:hAnsi="Verdana"/>
                <w:b/>
                <w:bCs/>
                <w:color w:val="000000"/>
                <w:sz w:val="22"/>
                <w:szCs w:val="22"/>
              </w:rPr>
              <w:t>2026-27 £</w:t>
            </w:r>
          </w:p>
        </w:tc>
      </w:tr>
      <w:tr w:rsidR="002564C8" w:rsidRPr="003819B4" w14:paraId="3022501A" w14:textId="77777777" w:rsidTr="002564C8">
        <w:trPr>
          <w:trHeight w:val="250"/>
          <w:jc w:val="center"/>
        </w:trPr>
        <w:tc>
          <w:tcPr>
            <w:tcW w:w="6780" w:type="dxa"/>
            <w:tcBorders>
              <w:top w:val="nil"/>
              <w:left w:val="nil"/>
              <w:bottom w:val="nil"/>
              <w:right w:val="nil"/>
            </w:tcBorders>
            <w:noWrap/>
            <w:vAlign w:val="bottom"/>
            <w:hideMark/>
          </w:tcPr>
          <w:p w14:paraId="3C0274EF"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Women's and Children's</w:t>
            </w:r>
          </w:p>
        </w:tc>
        <w:tc>
          <w:tcPr>
            <w:tcW w:w="2597" w:type="dxa"/>
            <w:tcBorders>
              <w:top w:val="nil"/>
              <w:left w:val="nil"/>
              <w:bottom w:val="nil"/>
              <w:right w:val="nil"/>
            </w:tcBorders>
            <w:noWrap/>
            <w:vAlign w:val="bottom"/>
            <w:hideMark/>
          </w:tcPr>
          <w:p w14:paraId="454CD8B4"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 xml:space="preserve">                15,138 </w:t>
            </w:r>
          </w:p>
        </w:tc>
      </w:tr>
      <w:tr w:rsidR="002564C8" w:rsidRPr="003819B4" w14:paraId="2DA028EF" w14:textId="77777777" w:rsidTr="002564C8">
        <w:trPr>
          <w:trHeight w:val="250"/>
          <w:jc w:val="center"/>
        </w:trPr>
        <w:tc>
          <w:tcPr>
            <w:tcW w:w="6780" w:type="dxa"/>
            <w:tcBorders>
              <w:top w:val="nil"/>
              <w:left w:val="nil"/>
              <w:bottom w:val="nil"/>
              <w:right w:val="nil"/>
            </w:tcBorders>
            <w:noWrap/>
            <w:vAlign w:val="bottom"/>
            <w:hideMark/>
          </w:tcPr>
          <w:p w14:paraId="2F67BFB3"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Acute and Emergency Care &amp; Hospital Operations</w:t>
            </w:r>
          </w:p>
        </w:tc>
        <w:tc>
          <w:tcPr>
            <w:tcW w:w="2597" w:type="dxa"/>
            <w:tcBorders>
              <w:top w:val="nil"/>
              <w:left w:val="nil"/>
              <w:bottom w:val="nil"/>
              <w:right w:val="nil"/>
            </w:tcBorders>
            <w:noWrap/>
            <w:vAlign w:val="bottom"/>
            <w:hideMark/>
          </w:tcPr>
          <w:p w14:paraId="3A321018"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 xml:space="preserve">                  2,357 </w:t>
            </w:r>
          </w:p>
        </w:tc>
      </w:tr>
      <w:tr w:rsidR="002564C8" w:rsidRPr="003819B4" w14:paraId="16381B20" w14:textId="77777777" w:rsidTr="002564C8">
        <w:trPr>
          <w:trHeight w:val="250"/>
          <w:jc w:val="center"/>
        </w:trPr>
        <w:tc>
          <w:tcPr>
            <w:tcW w:w="6780" w:type="dxa"/>
            <w:tcBorders>
              <w:top w:val="nil"/>
              <w:left w:val="nil"/>
              <w:bottom w:val="nil"/>
              <w:right w:val="nil"/>
            </w:tcBorders>
            <w:noWrap/>
            <w:vAlign w:val="bottom"/>
            <w:hideMark/>
          </w:tcPr>
          <w:p w14:paraId="744F25D9"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Specialist Surgery Services Group</w:t>
            </w:r>
          </w:p>
        </w:tc>
        <w:tc>
          <w:tcPr>
            <w:tcW w:w="2597" w:type="dxa"/>
            <w:tcBorders>
              <w:top w:val="nil"/>
              <w:left w:val="nil"/>
              <w:bottom w:val="nil"/>
              <w:right w:val="nil"/>
            </w:tcBorders>
            <w:noWrap/>
            <w:vAlign w:val="bottom"/>
            <w:hideMark/>
          </w:tcPr>
          <w:p w14:paraId="1B6BEB8C"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 xml:space="preserve">                27,350 </w:t>
            </w:r>
          </w:p>
        </w:tc>
      </w:tr>
      <w:tr w:rsidR="002564C8" w:rsidRPr="003819B4" w14:paraId="746C5396" w14:textId="77777777" w:rsidTr="002564C8">
        <w:trPr>
          <w:trHeight w:val="260"/>
          <w:jc w:val="center"/>
        </w:trPr>
        <w:tc>
          <w:tcPr>
            <w:tcW w:w="6780" w:type="dxa"/>
            <w:tcBorders>
              <w:top w:val="single" w:sz="4" w:space="0" w:color="auto"/>
              <w:left w:val="nil"/>
              <w:bottom w:val="single" w:sz="4" w:space="0" w:color="auto"/>
              <w:right w:val="nil"/>
            </w:tcBorders>
            <w:noWrap/>
            <w:vAlign w:val="bottom"/>
            <w:hideMark/>
          </w:tcPr>
          <w:p w14:paraId="0175561F" w14:textId="77777777" w:rsidR="002564C8" w:rsidRPr="003819B4" w:rsidRDefault="002564C8" w:rsidP="00C27DEB">
            <w:pPr>
              <w:spacing w:before="0" w:after="0" w:line="240" w:lineRule="auto"/>
              <w:ind w:left="0" w:right="0"/>
              <w:rPr>
                <w:rFonts w:ascii="Verdana" w:eastAsia="Times New Roman" w:hAnsi="Verdana"/>
                <w:b/>
                <w:bCs/>
                <w:color w:val="000000"/>
                <w:sz w:val="22"/>
                <w:szCs w:val="22"/>
              </w:rPr>
            </w:pPr>
            <w:r w:rsidRPr="003819B4">
              <w:rPr>
                <w:rFonts w:ascii="Verdana" w:eastAsia="Times New Roman" w:hAnsi="Verdana"/>
                <w:b/>
                <w:bCs/>
                <w:color w:val="000000"/>
                <w:sz w:val="22"/>
                <w:szCs w:val="22"/>
              </w:rPr>
              <w:t>Total</w:t>
            </w:r>
          </w:p>
        </w:tc>
        <w:tc>
          <w:tcPr>
            <w:tcW w:w="2597" w:type="dxa"/>
            <w:tcBorders>
              <w:top w:val="single" w:sz="4" w:space="0" w:color="auto"/>
              <w:left w:val="nil"/>
              <w:bottom w:val="single" w:sz="4" w:space="0" w:color="auto"/>
              <w:right w:val="nil"/>
            </w:tcBorders>
            <w:noWrap/>
            <w:vAlign w:val="bottom"/>
            <w:hideMark/>
          </w:tcPr>
          <w:p w14:paraId="0D759F48" w14:textId="77777777" w:rsidR="002564C8" w:rsidRPr="003819B4" w:rsidRDefault="002564C8" w:rsidP="00C27DEB">
            <w:pPr>
              <w:spacing w:before="0" w:after="0" w:line="240" w:lineRule="auto"/>
              <w:ind w:left="0" w:right="0"/>
              <w:rPr>
                <w:rFonts w:ascii="Verdana" w:eastAsia="Times New Roman" w:hAnsi="Verdana"/>
                <w:b/>
                <w:bCs/>
                <w:color w:val="000000"/>
                <w:sz w:val="22"/>
                <w:szCs w:val="22"/>
              </w:rPr>
            </w:pPr>
            <w:r w:rsidRPr="003819B4">
              <w:rPr>
                <w:rFonts w:ascii="Verdana" w:eastAsia="Times New Roman" w:hAnsi="Verdana"/>
                <w:b/>
                <w:bCs/>
                <w:color w:val="000000"/>
                <w:sz w:val="22"/>
                <w:szCs w:val="22"/>
              </w:rPr>
              <w:t xml:space="preserve">                44,845 </w:t>
            </w:r>
          </w:p>
        </w:tc>
      </w:tr>
    </w:tbl>
    <w:p w14:paraId="7ACFA34D" w14:textId="77777777" w:rsidR="002564C8" w:rsidRPr="00DF45D2" w:rsidRDefault="002564C8" w:rsidP="002564C8">
      <w:pPr>
        <w:ind w:left="0"/>
        <w:rPr>
          <w:rFonts w:ascii="Verdana" w:hAnsi="Verdana"/>
          <w:noProof/>
          <w:sz w:val="22"/>
          <w:szCs w:val="22"/>
        </w:rPr>
      </w:pPr>
    </w:p>
    <w:tbl>
      <w:tblPr>
        <w:tblW w:w="9504" w:type="dxa"/>
        <w:jc w:val="center"/>
        <w:tblLook w:val="04A0" w:firstRow="1" w:lastRow="0" w:firstColumn="1" w:lastColumn="0" w:noHBand="0" w:noVBand="1"/>
      </w:tblPr>
      <w:tblGrid>
        <w:gridCol w:w="6780"/>
        <w:gridCol w:w="2724"/>
      </w:tblGrid>
      <w:tr w:rsidR="002564C8" w:rsidRPr="003819B4" w14:paraId="3C99AF25" w14:textId="77777777" w:rsidTr="002564C8">
        <w:trPr>
          <w:trHeight w:val="260"/>
          <w:jc w:val="center"/>
        </w:trPr>
        <w:tc>
          <w:tcPr>
            <w:tcW w:w="6780" w:type="dxa"/>
            <w:tcBorders>
              <w:top w:val="nil"/>
              <w:left w:val="nil"/>
              <w:bottom w:val="nil"/>
              <w:right w:val="nil"/>
            </w:tcBorders>
            <w:noWrap/>
            <w:vAlign w:val="bottom"/>
            <w:hideMark/>
          </w:tcPr>
          <w:p w14:paraId="0AB8C8AC" w14:textId="77777777" w:rsidR="002564C8" w:rsidRPr="003819B4" w:rsidRDefault="002564C8" w:rsidP="00C27DEB">
            <w:pPr>
              <w:spacing w:before="0" w:after="0" w:line="240" w:lineRule="auto"/>
              <w:ind w:left="0" w:right="0"/>
              <w:rPr>
                <w:rFonts w:ascii="Verdana" w:eastAsia="Times New Roman" w:hAnsi="Verdana"/>
                <w:b/>
                <w:bCs/>
                <w:color w:val="000000"/>
                <w:sz w:val="22"/>
                <w:szCs w:val="22"/>
                <w:u w:val="single"/>
              </w:rPr>
            </w:pPr>
            <w:r w:rsidRPr="003819B4">
              <w:rPr>
                <w:rFonts w:ascii="Verdana" w:eastAsia="Times New Roman" w:hAnsi="Verdana"/>
                <w:b/>
                <w:bCs/>
                <w:color w:val="000000"/>
                <w:sz w:val="22"/>
                <w:szCs w:val="22"/>
                <w:u w:val="single"/>
              </w:rPr>
              <w:t xml:space="preserve">Part C: Foundation Programme Director Posts </w:t>
            </w:r>
            <w:r w:rsidRPr="00F856D5">
              <w:rPr>
                <w:rFonts w:ascii="Verdana" w:eastAsia="Times New Roman" w:hAnsi="Verdana"/>
                <w:b/>
                <w:bCs/>
                <w:color w:val="000000"/>
                <w:sz w:val="22"/>
                <w:szCs w:val="22"/>
              </w:rPr>
              <w:t>Breakdown by Service</w:t>
            </w:r>
          </w:p>
        </w:tc>
        <w:tc>
          <w:tcPr>
            <w:tcW w:w="2724" w:type="dxa"/>
            <w:tcBorders>
              <w:top w:val="nil"/>
              <w:left w:val="nil"/>
              <w:bottom w:val="nil"/>
              <w:right w:val="nil"/>
            </w:tcBorders>
            <w:noWrap/>
            <w:vAlign w:val="bottom"/>
            <w:hideMark/>
          </w:tcPr>
          <w:p w14:paraId="6DF72029" w14:textId="09F32E4F" w:rsidR="002564C8" w:rsidRPr="003819B4" w:rsidRDefault="002564C8" w:rsidP="00C27DEB">
            <w:pPr>
              <w:spacing w:before="0" w:after="0" w:line="240" w:lineRule="auto"/>
              <w:ind w:left="0" w:right="0"/>
              <w:jc w:val="center"/>
              <w:rPr>
                <w:rFonts w:ascii="Verdana" w:eastAsia="Times New Roman" w:hAnsi="Verdana"/>
                <w:b/>
                <w:bCs/>
                <w:color w:val="000000"/>
                <w:sz w:val="22"/>
                <w:szCs w:val="22"/>
              </w:rPr>
            </w:pPr>
            <w:r w:rsidRPr="003819B4">
              <w:rPr>
                <w:rFonts w:ascii="Verdana" w:eastAsia="Times New Roman" w:hAnsi="Verdana"/>
                <w:b/>
                <w:bCs/>
                <w:color w:val="000000"/>
                <w:sz w:val="22"/>
                <w:szCs w:val="22"/>
              </w:rPr>
              <w:t xml:space="preserve">Total </w:t>
            </w:r>
            <w:r w:rsidR="00D778EE">
              <w:rPr>
                <w:rFonts w:ascii="Verdana" w:eastAsia="Times New Roman" w:hAnsi="Verdana"/>
                <w:b/>
                <w:bCs/>
                <w:color w:val="000000"/>
                <w:sz w:val="22"/>
                <w:szCs w:val="22"/>
              </w:rPr>
              <w:t xml:space="preserve">Estimated </w:t>
            </w:r>
            <w:r w:rsidRPr="003819B4">
              <w:rPr>
                <w:rFonts w:ascii="Verdana" w:eastAsia="Times New Roman" w:hAnsi="Verdana"/>
                <w:b/>
                <w:bCs/>
                <w:color w:val="000000"/>
                <w:sz w:val="22"/>
                <w:szCs w:val="22"/>
              </w:rPr>
              <w:t>2026-27 £</w:t>
            </w:r>
          </w:p>
        </w:tc>
      </w:tr>
      <w:tr w:rsidR="002564C8" w:rsidRPr="003819B4" w14:paraId="5CF9A59C" w14:textId="77777777" w:rsidTr="002564C8">
        <w:trPr>
          <w:trHeight w:val="250"/>
          <w:jc w:val="center"/>
        </w:trPr>
        <w:tc>
          <w:tcPr>
            <w:tcW w:w="6780" w:type="dxa"/>
            <w:tcBorders>
              <w:top w:val="nil"/>
              <w:left w:val="nil"/>
              <w:bottom w:val="nil"/>
              <w:right w:val="nil"/>
            </w:tcBorders>
            <w:noWrap/>
            <w:vAlign w:val="bottom"/>
            <w:hideMark/>
          </w:tcPr>
          <w:p w14:paraId="6EE0E7CB"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Medical Director</w:t>
            </w:r>
          </w:p>
        </w:tc>
        <w:tc>
          <w:tcPr>
            <w:tcW w:w="2724" w:type="dxa"/>
            <w:tcBorders>
              <w:top w:val="nil"/>
              <w:left w:val="nil"/>
              <w:bottom w:val="nil"/>
              <w:right w:val="nil"/>
            </w:tcBorders>
            <w:noWrap/>
            <w:vAlign w:val="bottom"/>
            <w:hideMark/>
          </w:tcPr>
          <w:p w14:paraId="45295048"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 xml:space="preserve">                20,025 </w:t>
            </w:r>
          </w:p>
        </w:tc>
      </w:tr>
      <w:tr w:rsidR="002564C8" w:rsidRPr="003819B4" w14:paraId="119DD0BA" w14:textId="77777777" w:rsidTr="002564C8">
        <w:trPr>
          <w:trHeight w:val="250"/>
          <w:jc w:val="center"/>
        </w:trPr>
        <w:tc>
          <w:tcPr>
            <w:tcW w:w="6780" w:type="dxa"/>
            <w:tcBorders>
              <w:top w:val="nil"/>
              <w:left w:val="nil"/>
              <w:bottom w:val="nil"/>
              <w:right w:val="nil"/>
            </w:tcBorders>
            <w:noWrap/>
            <w:vAlign w:val="bottom"/>
            <w:hideMark/>
          </w:tcPr>
          <w:p w14:paraId="70532823"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Medical Education &amp; Education Centres</w:t>
            </w:r>
          </w:p>
        </w:tc>
        <w:tc>
          <w:tcPr>
            <w:tcW w:w="2724" w:type="dxa"/>
            <w:tcBorders>
              <w:top w:val="nil"/>
              <w:left w:val="nil"/>
              <w:bottom w:val="nil"/>
              <w:right w:val="nil"/>
            </w:tcBorders>
            <w:noWrap/>
            <w:vAlign w:val="bottom"/>
            <w:hideMark/>
          </w:tcPr>
          <w:p w14:paraId="4137B815"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 xml:space="preserve">                17,542 </w:t>
            </w:r>
          </w:p>
        </w:tc>
      </w:tr>
      <w:tr w:rsidR="002564C8" w:rsidRPr="003819B4" w14:paraId="0DABFEC6" w14:textId="77777777" w:rsidTr="002564C8">
        <w:trPr>
          <w:trHeight w:val="250"/>
          <w:jc w:val="center"/>
        </w:trPr>
        <w:tc>
          <w:tcPr>
            <w:tcW w:w="6780" w:type="dxa"/>
            <w:tcBorders>
              <w:top w:val="nil"/>
              <w:left w:val="nil"/>
              <w:bottom w:val="nil"/>
              <w:right w:val="nil"/>
            </w:tcBorders>
            <w:noWrap/>
            <w:vAlign w:val="bottom"/>
            <w:hideMark/>
          </w:tcPr>
          <w:p w14:paraId="6E5D33E7"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Acute and Emergency Care &amp; Hospital Operations</w:t>
            </w:r>
          </w:p>
        </w:tc>
        <w:tc>
          <w:tcPr>
            <w:tcW w:w="2724" w:type="dxa"/>
            <w:tcBorders>
              <w:top w:val="nil"/>
              <w:left w:val="nil"/>
              <w:bottom w:val="nil"/>
              <w:right w:val="nil"/>
            </w:tcBorders>
            <w:noWrap/>
            <w:vAlign w:val="bottom"/>
            <w:hideMark/>
          </w:tcPr>
          <w:p w14:paraId="089D17F0"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 xml:space="preserve">                20,025 </w:t>
            </w:r>
          </w:p>
        </w:tc>
      </w:tr>
      <w:tr w:rsidR="002564C8" w:rsidRPr="003819B4" w14:paraId="72A75543" w14:textId="77777777" w:rsidTr="002564C8">
        <w:trPr>
          <w:trHeight w:val="250"/>
          <w:jc w:val="center"/>
        </w:trPr>
        <w:tc>
          <w:tcPr>
            <w:tcW w:w="6780" w:type="dxa"/>
            <w:tcBorders>
              <w:top w:val="nil"/>
              <w:left w:val="nil"/>
              <w:bottom w:val="nil"/>
              <w:right w:val="nil"/>
            </w:tcBorders>
            <w:noWrap/>
            <w:vAlign w:val="bottom"/>
            <w:hideMark/>
          </w:tcPr>
          <w:p w14:paraId="1A59A855"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Co</w:t>
            </w:r>
            <w:r>
              <w:rPr>
                <w:rFonts w:ascii="Verdana" w:eastAsia="Times New Roman" w:hAnsi="Verdana"/>
                <w:color w:val="000000"/>
                <w:sz w:val="22"/>
                <w:szCs w:val="22"/>
              </w:rPr>
              <w:t>r</w:t>
            </w:r>
            <w:r w:rsidRPr="003819B4">
              <w:rPr>
                <w:rFonts w:ascii="Verdana" w:eastAsia="Times New Roman" w:hAnsi="Verdana"/>
                <w:color w:val="000000"/>
                <w:sz w:val="22"/>
                <w:szCs w:val="22"/>
              </w:rPr>
              <w:t>porate I &amp; E</w:t>
            </w:r>
          </w:p>
        </w:tc>
        <w:tc>
          <w:tcPr>
            <w:tcW w:w="2724" w:type="dxa"/>
            <w:tcBorders>
              <w:top w:val="nil"/>
              <w:left w:val="nil"/>
              <w:bottom w:val="nil"/>
              <w:right w:val="nil"/>
            </w:tcBorders>
            <w:noWrap/>
            <w:vAlign w:val="bottom"/>
            <w:hideMark/>
          </w:tcPr>
          <w:p w14:paraId="7C9B7368" w14:textId="77777777" w:rsidR="002564C8" w:rsidRPr="003819B4" w:rsidRDefault="002564C8" w:rsidP="00C27DEB">
            <w:pPr>
              <w:spacing w:before="0" w:after="0" w:line="240" w:lineRule="auto"/>
              <w:ind w:left="0" w:right="0"/>
              <w:rPr>
                <w:rFonts w:ascii="Verdana" w:eastAsia="Times New Roman" w:hAnsi="Verdana"/>
                <w:color w:val="000000"/>
                <w:sz w:val="22"/>
                <w:szCs w:val="22"/>
              </w:rPr>
            </w:pPr>
            <w:r w:rsidRPr="003819B4">
              <w:rPr>
                <w:rFonts w:ascii="Verdana" w:eastAsia="Times New Roman" w:hAnsi="Verdana"/>
                <w:color w:val="000000"/>
                <w:sz w:val="22"/>
                <w:szCs w:val="22"/>
              </w:rPr>
              <w:t xml:space="preserve">                14,259 </w:t>
            </w:r>
          </w:p>
        </w:tc>
      </w:tr>
      <w:tr w:rsidR="002564C8" w:rsidRPr="003819B4" w14:paraId="74198781" w14:textId="77777777" w:rsidTr="002564C8">
        <w:trPr>
          <w:trHeight w:val="260"/>
          <w:jc w:val="center"/>
        </w:trPr>
        <w:tc>
          <w:tcPr>
            <w:tcW w:w="6780" w:type="dxa"/>
            <w:tcBorders>
              <w:top w:val="single" w:sz="4" w:space="0" w:color="auto"/>
              <w:left w:val="nil"/>
              <w:bottom w:val="single" w:sz="4" w:space="0" w:color="auto"/>
              <w:right w:val="nil"/>
            </w:tcBorders>
            <w:noWrap/>
            <w:vAlign w:val="bottom"/>
            <w:hideMark/>
          </w:tcPr>
          <w:p w14:paraId="187EEE8B" w14:textId="77777777" w:rsidR="002564C8" w:rsidRPr="003819B4" w:rsidRDefault="002564C8" w:rsidP="00C27DEB">
            <w:pPr>
              <w:spacing w:before="0" w:after="0" w:line="240" w:lineRule="auto"/>
              <w:ind w:left="0" w:right="0"/>
              <w:rPr>
                <w:rFonts w:ascii="Verdana" w:eastAsia="Times New Roman" w:hAnsi="Verdana"/>
                <w:b/>
                <w:bCs/>
                <w:color w:val="000000"/>
                <w:sz w:val="22"/>
                <w:szCs w:val="22"/>
              </w:rPr>
            </w:pPr>
            <w:r w:rsidRPr="003819B4">
              <w:rPr>
                <w:rFonts w:ascii="Verdana" w:eastAsia="Times New Roman" w:hAnsi="Verdana"/>
                <w:b/>
                <w:bCs/>
                <w:color w:val="000000"/>
                <w:sz w:val="22"/>
                <w:szCs w:val="22"/>
              </w:rPr>
              <w:t>Total</w:t>
            </w:r>
          </w:p>
        </w:tc>
        <w:tc>
          <w:tcPr>
            <w:tcW w:w="2724" w:type="dxa"/>
            <w:tcBorders>
              <w:top w:val="single" w:sz="4" w:space="0" w:color="auto"/>
              <w:left w:val="nil"/>
              <w:bottom w:val="single" w:sz="4" w:space="0" w:color="auto"/>
              <w:right w:val="nil"/>
            </w:tcBorders>
            <w:noWrap/>
            <w:vAlign w:val="bottom"/>
            <w:hideMark/>
          </w:tcPr>
          <w:p w14:paraId="58920012" w14:textId="77777777" w:rsidR="002564C8" w:rsidRPr="003819B4" w:rsidRDefault="002564C8" w:rsidP="00C27DEB">
            <w:pPr>
              <w:spacing w:before="0" w:after="0" w:line="240" w:lineRule="auto"/>
              <w:ind w:left="0" w:right="0"/>
              <w:rPr>
                <w:rFonts w:ascii="Verdana" w:eastAsia="Times New Roman" w:hAnsi="Verdana"/>
                <w:b/>
                <w:bCs/>
                <w:color w:val="000000"/>
                <w:sz w:val="22"/>
                <w:szCs w:val="22"/>
              </w:rPr>
            </w:pPr>
            <w:r w:rsidRPr="003819B4">
              <w:rPr>
                <w:rFonts w:ascii="Verdana" w:eastAsia="Times New Roman" w:hAnsi="Verdana"/>
                <w:b/>
                <w:bCs/>
                <w:color w:val="000000"/>
                <w:sz w:val="22"/>
                <w:szCs w:val="22"/>
              </w:rPr>
              <w:t xml:space="preserve">                71,851 </w:t>
            </w:r>
          </w:p>
        </w:tc>
      </w:tr>
    </w:tbl>
    <w:p w14:paraId="12705F52" w14:textId="77777777" w:rsidR="002564C8" w:rsidRPr="00383909" w:rsidRDefault="002564C8" w:rsidP="002564C8">
      <w:pPr>
        <w:pStyle w:val="ListParagraph"/>
        <w:ind w:left="1225"/>
        <w:rPr>
          <w:rFonts w:ascii="Verdana" w:hAnsi="Verdana"/>
          <w:noProof/>
          <w:sz w:val="22"/>
          <w:szCs w:val="22"/>
        </w:rPr>
      </w:pPr>
      <w:r>
        <w:rPr>
          <w:rFonts w:ascii="Verdana" w:hAnsi="Verdana"/>
          <w:noProof/>
          <w:sz w:val="22"/>
          <w:szCs w:val="22"/>
        </w:rPr>
        <w:lastRenderedPageBreak/>
        <w:br/>
      </w:r>
    </w:p>
    <w:p w14:paraId="7C057F36" w14:textId="230DC83A" w:rsidR="002564C8" w:rsidRDefault="002564C8" w:rsidP="002564C8">
      <w:pPr>
        <w:ind w:left="720"/>
        <w:rPr>
          <w:rFonts w:ascii="Verdana" w:hAnsi="Verdana"/>
          <w:b/>
          <w:bCs/>
          <w:noProof/>
          <w:sz w:val="22"/>
          <w:szCs w:val="22"/>
        </w:rPr>
      </w:pPr>
      <w:r w:rsidRPr="00DF45D2">
        <w:rPr>
          <w:rFonts w:ascii="Verdana" w:hAnsi="Verdana"/>
          <w:noProof/>
          <w:sz w:val="22"/>
          <w:szCs w:val="22"/>
        </w:rPr>
        <w:t>Based on current information. We receive updates from HEIW throughout the year if postholders change</w:t>
      </w:r>
      <w:r>
        <w:rPr>
          <w:rFonts w:ascii="Verdana" w:hAnsi="Verdana"/>
          <w:noProof/>
          <w:sz w:val="22"/>
          <w:szCs w:val="22"/>
        </w:rPr>
        <w:t>.</w:t>
      </w:r>
      <w:r w:rsidRPr="00DF45D2">
        <w:rPr>
          <w:rFonts w:ascii="Verdana" w:hAnsi="Verdana"/>
          <w:noProof/>
          <w:sz w:val="22"/>
          <w:szCs w:val="22"/>
        </w:rPr>
        <w:t xml:space="preserve"> </w:t>
      </w:r>
      <w:r>
        <w:rPr>
          <w:rFonts w:ascii="Verdana" w:hAnsi="Verdana"/>
          <w:noProof/>
          <w:sz w:val="22"/>
          <w:szCs w:val="22"/>
        </w:rPr>
        <w:t>I</w:t>
      </w:r>
      <w:r w:rsidRPr="00DF45D2">
        <w:rPr>
          <w:rFonts w:ascii="Verdana" w:hAnsi="Verdana"/>
          <w:noProof/>
          <w:sz w:val="22"/>
          <w:szCs w:val="22"/>
        </w:rPr>
        <w:t>nvoices are adjusted accordingly.</w:t>
      </w:r>
    </w:p>
    <w:tbl>
      <w:tblPr>
        <w:tblpPr w:leftFromText="180" w:rightFromText="180" w:vertAnchor="text" w:horzAnchor="page" w:tblpXSpec="center" w:tblpY="209"/>
        <w:tblW w:w="9639" w:type="dxa"/>
        <w:tblLook w:val="04A0" w:firstRow="1" w:lastRow="0" w:firstColumn="1" w:lastColumn="0" w:noHBand="0" w:noVBand="1"/>
      </w:tblPr>
      <w:tblGrid>
        <w:gridCol w:w="7088"/>
        <w:gridCol w:w="2551"/>
      </w:tblGrid>
      <w:tr w:rsidR="002564C8" w:rsidRPr="00383909" w14:paraId="485D7A2A" w14:textId="77777777" w:rsidTr="00F856D5">
        <w:trPr>
          <w:trHeight w:val="280"/>
        </w:trPr>
        <w:tc>
          <w:tcPr>
            <w:tcW w:w="7088" w:type="dxa"/>
            <w:tcBorders>
              <w:top w:val="nil"/>
              <w:left w:val="nil"/>
              <w:bottom w:val="nil"/>
              <w:right w:val="nil"/>
            </w:tcBorders>
            <w:noWrap/>
            <w:vAlign w:val="bottom"/>
            <w:hideMark/>
          </w:tcPr>
          <w:p w14:paraId="3A8E51F8" w14:textId="77777777" w:rsidR="00D778EE" w:rsidRDefault="002564C8" w:rsidP="00C27DEB">
            <w:pPr>
              <w:spacing w:before="0" w:after="0" w:line="240" w:lineRule="auto"/>
              <w:ind w:left="0" w:right="0"/>
              <w:rPr>
                <w:rFonts w:ascii="Verdana" w:eastAsia="Times New Roman" w:hAnsi="Verdana"/>
                <w:b/>
                <w:bCs/>
                <w:color w:val="000000"/>
                <w:sz w:val="22"/>
                <w:szCs w:val="22"/>
                <w:u w:val="single"/>
              </w:rPr>
            </w:pPr>
            <w:r w:rsidRPr="00383909">
              <w:rPr>
                <w:rFonts w:ascii="Verdana" w:eastAsia="Times New Roman" w:hAnsi="Verdana"/>
                <w:b/>
                <w:bCs/>
                <w:color w:val="000000"/>
                <w:sz w:val="22"/>
                <w:szCs w:val="22"/>
                <w:u w:val="single"/>
              </w:rPr>
              <w:t>Part D: EPU Income</w:t>
            </w:r>
          </w:p>
          <w:p w14:paraId="490BBF26" w14:textId="77777777" w:rsidR="00D778EE" w:rsidRDefault="00D778EE" w:rsidP="00C27DEB">
            <w:pPr>
              <w:spacing w:before="0" w:after="0" w:line="240" w:lineRule="auto"/>
              <w:ind w:left="0" w:right="0"/>
              <w:rPr>
                <w:rFonts w:ascii="Verdana" w:eastAsia="Times New Roman" w:hAnsi="Verdana"/>
                <w:b/>
                <w:bCs/>
                <w:color w:val="000000"/>
                <w:sz w:val="22"/>
                <w:szCs w:val="22"/>
                <w:u w:val="single"/>
              </w:rPr>
            </w:pPr>
          </w:p>
          <w:p w14:paraId="79EE442F" w14:textId="3033696C" w:rsidR="002564C8" w:rsidRPr="00F856D5" w:rsidRDefault="002564C8" w:rsidP="00C27DEB">
            <w:pPr>
              <w:spacing w:before="0" w:after="0" w:line="240" w:lineRule="auto"/>
              <w:ind w:left="0" w:right="0"/>
              <w:rPr>
                <w:rFonts w:ascii="Verdana" w:eastAsia="Times New Roman" w:hAnsi="Verdana"/>
                <w:b/>
                <w:bCs/>
                <w:color w:val="000000"/>
                <w:sz w:val="22"/>
                <w:szCs w:val="22"/>
              </w:rPr>
            </w:pPr>
            <w:r w:rsidRPr="00F856D5">
              <w:rPr>
                <w:rFonts w:ascii="Verdana" w:eastAsia="Times New Roman" w:hAnsi="Verdana"/>
                <w:b/>
                <w:bCs/>
                <w:color w:val="000000"/>
                <w:sz w:val="22"/>
                <w:szCs w:val="22"/>
              </w:rPr>
              <w:t>Breakdown by Service</w:t>
            </w:r>
          </w:p>
        </w:tc>
        <w:tc>
          <w:tcPr>
            <w:tcW w:w="2551" w:type="dxa"/>
            <w:tcBorders>
              <w:top w:val="nil"/>
              <w:left w:val="nil"/>
              <w:bottom w:val="nil"/>
              <w:right w:val="nil"/>
            </w:tcBorders>
            <w:noWrap/>
            <w:vAlign w:val="bottom"/>
            <w:hideMark/>
          </w:tcPr>
          <w:p w14:paraId="44BAABCC" w14:textId="617C0C50" w:rsidR="002564C8" w:rsidRPr="00383909" w:rsidRDefault="002564C8" w:rsidP="00F856D5">
            <w:pPr>
              <w:spacing w:before="0" w:after="0" w:line="240" w:lineRule="auto"/>
              <w:ind w:left="597" w:right="0" w:hanging="597"/>
              <w:rPr>
                <w:rFonts w:ascii="Verdana" w:eastAsia="Times New Roman" w:hAnsi="Verdana"/>
                <w:b/>
                <w:bCs/>
                <w:color w:val="000000"/>
                <w:sz w:val="22"/>
                <w:szCs w:val="22"/>
              </w:rPr>
            </w:pPr>
            <w:r w:rsidRPr="00383909">
              <w:rPr>
                <w:rFonts w:ascii="Verdana" w:eastAsia="Times New Roman" w:hAnsi="Verdana"/>
                <w:b/>
                <w:bCs/>
                <w:color w:val="000000"/>
                <w:sz w:val="22"/>
                <w:szCs w:val="22"/>
              </w:rPr>
              <w:t xml:space="preserve"> Total </w:t>
            </w:r>
            <w:r w:rsidR="00D778EE">
              <w:rPr>
                <w:rFonts w:ascii="Verdana" w:eastAsia="Times New Roman" w:hAnsi="Verdana"/>
                <w:b/>
                <w:bCs/>
                <w:color w:val="000000"/>
                <w:sz w:val="22"/>
                <w:szCs w:val="22"/>
              </w:rPr>
              <w:t xml:space="preserve">Estimated    </w:t>
            </w:r>
            <w:r w:rsidRPr="00383909">
              <w:rPr>
                <w:rFonts w:ascii="Verdana" w:eastAsia="Times New Roman" w:hAnsi="Verdana"/>
                <w:b/>
                <w:bCs/>
                <w:color w:val="000000"/>
                <w:sz w:val="22"/>
                <w:szCs w:val="22"/>
              </w:rPr>
              <w:t xml:space="preserve">2026-27 £ </w:t>
            </w:r>
          </w:p>
        </w:tc>
      </w:tr>
      <w:tr w:rsidR="002564C8" w:rsidRPr="00383909" w14:paraId="5C119CED" w14:textId="77777777" w:rsidTr="00F856D5">
        <w:trPr>
          <w:trHeight w:val="280"/>
        </w:trPr>
        <w:tc>
          <w:tcPr>
            <w:tcW w:w="7088" w:type="dxa"/>
            <w:tcBorders>
              <w:top w:val="nil"/>
              <w:left w:val="nil"/>
              <w:bottom w:val="nil"/>
              <w:right w:val="nil"/>
            </w:tcBorders>
            <w:noWrap/>
            <w:vAlign w:val="bottom"/>
            <w:hideMark/>
          </w:tcPr>
          <w:p w14:paraId="45247AEB"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Organisational Development &amp; Wellbeing</w:t>
            </w:r>
          </w:p>
        </w:tc>
        <w:tc>
          <w:tcPr>
            <w:tcW w:w="2551" w:type="dxa"/>
            <w:tcBorders>
              <w:top w:val="nil"/>
              <w:left w:val="nil"/>
              <w:bottom w:val="nil"/>
              <w:right w:val="nil"/>
            </w:tcBorders>
            <w:noWrap/>
            <w:vAlign w:val="bottom"/>
            <w:hideMark/>
          </w:tcPr>
          <w:p w14:paraId="238C6529"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65,525 </w:t>
            </w:r>
          </w:p>
        </w:tc>
      </w:tr>
      <w:tr w:rsidR="002564C8" w:rsidRPr="00383909" w14:paraId="5FF1E760" w14:textId="77777777" w:rsidTr="00F856D5">
        <w:trPr>
          <w:trHeight w:val="270"/>
        </w:trPr>
        <w:tc>
          <w:tcPr>
            <w:tcW w:w="7088" w:type="dxa"/>
            <w:tcBorders>
              <w:top w:val="nil"/>
              <w:left w:val="nil"/>
              <w:bottom w:val="nil"/>
              <w:right w:val="nil"/>
            </w:tcBorders>
            <w:noWrap/>
            <w:vAlign w:val="bottom"/>
            <w:hideMark/>
          </w:tcPr>
          <w:p w14:paraId="2ABE116E"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Health Protection</w:t>
            </w:r>
          </w:p>
        </w:tc>
        <w:tc>
          <w:tcPr>
            <w:tcW w:w="2551" w:type="dxa"/>
            <w:tcBorders>
              <w:top w:val="nil"/>
              <w:left w:val="nil"/>
              <w:bottom w:val="nil"/>
              <w:right w:val="nil"/>
            </w:tcBorders>
            <w:noWrap/>
            <w:vAlign w:val="bottom"/>
            <w:hideMark/>
          </w:tcPr>
          <w:p w14:paraId="58AF80ED"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5,712 </w:t>
            </w:r>
          </w:p>
        </w:tc>
      </w:tr>
      <w:tr w:rsidR="002564C8" w:rsidRPr="00383909" w14:paraId="77A98AD5" w14:textId="77777777" w:rsidTr="00F856D5">
        <w:trPr>
          <w:trHeight w:val="280"/>
        </w:trPr>
        <w:tc>
          <w:tcPr>
            <w:tcW w:w="7088" w:type="dxa"/>
            <w:tcBorders>
              <w:top w:val="nil"/>
              <w:left w:val="nil"/>
              <w:bottom w:val="nil"/>
              <w:right w:val="nil"/>
            </w:tcBorders>
            <w:noWrap/>
            <w:vAlign w:val="bottom"/>
            <w:hideMark/>
          </w:tcPr>
          <w:p w14:paraId="5E464190"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Surgery</w:t>
            </w:r>
          </w:p>
        </w:tc>
        <w:tc>
          <w:tcPr>
            <w:tcW w:w="2551" w:type="dxa"/>
            <w:tcBorders>
              <w:top w:val="nil"/>
              <w:left w:val="nil"/>
              <w:bottom w:val="nil"/>
              <w:right w:val="nil"/>
            </w:tcBorders>
            <w:noWrap/>
            <w:vAlign w:val="bottom"/>
            <w:hideMark/>
          </w:tcPr>
          <w:p w14:paraId="484E1C89"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148,279 </w:t>
            </w:r>
          </w:p>
        </w:tc>
      </w:tr>
      <w:tr w:rsidR="002564C8" w:rsidRPr="00383909" w14:paraId="30AE2804" w14:textId="77777777" w:rsidTr="00F856D5">
        <w:trPr>
          <w:trHeight w:val="270"/>
        </w:trPr>
        <w:tc>
          <w:tcPr>
            <w:tcW w:w="7088" w:type="dxa"/>
            <w:tcBorders>
              <w:top w:val="nil"/>
              <w:left w:val="nil"/>
              <w:bottom w:val="nil"/>
              <w:right w:val="nil"/>
            </w:tcBorders>
            <w:noWrap/>
            <w:vAlign w:val="bottom"/>
            <w:hideMark/>
          </w:tcPr>
          <w:p w14:paraId="3E401021"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Cancer Services</w:t>
            </w:r>
          </w:p>
        </w:tc>
        <w:tc>
          <w:tcPr>
            <w:tcW w:w="2551" w:type="dxa"/>
            <w:tcBorders>
              <w:top w:val="nil"/>
              <w:left w:val="nil"/>
              <w:bottom w:val="nil"/>
              <w:right w:val="nil"/>
            </w:tcBorders>
            <w:noWrap/>
            <w:vAlign w:val="bottom"/>
            <w:hideMark/>
          </w:tcPr>
          <w:p w14:paraId="3AB79A7B"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1,305,723 </w:t>
            </w:r>
          </w:p>
        </w:tc>
      </w:tr>
      <w:tr w:rsidR="002564C8" w:rsidRPr="00383909" w14:paraId="3D1DAE22" w14:textId="77777777" w:rsidTr="00F856D5">
        <w:trPr>
          <w:trHeight w:val="280"/>
        </w:trPr>
        <w:tc>
          <w:tcPr>
            <w:tcW w:w="7088" w:type="dxa"/>
            <w:tcBorders>
              <w:top w:val="nil"/>
              <w:left w:val="nil"/>
              <w:bottom w:val="nil"/>
              <w:right w:val="nil"/>
            </w:tcBorders>
            <w:noWrap/>
            <w:vAlign w:val="bottom"/>
            <w:hideMark/>
          </w:tcPr>
          <w:p w14:paraId="2441F84C"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Women's and Children's</w:t>
            </w:r>
          </w:p>
        </w:tc>
        <w:tc>
          <w:tcPr>
            <w:tcW w:w="2551" w:type="dxa"/>
            <w:tcBorders>
              <w:top w:val="nil"/>
              <w:left w:val="nil"/>
              <w:bottom w:val="nil"/>
              <w:right w:val="nil"/>
            </w:tcBorders>
            <w:noWrap/>
            <w:vAlign w:val="bottom"/>
            <w:hideMark/>
          </w:tcPr>
          <w:p w14:paraId="11DF4318"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136,603 </w:t>
            </w:r>
          </w:p>
        </w:tc>
      </w:tr>
      <w:tr w:rsidR="002564C8" w:rsidRPr="00383909" w14:paraId="6AFC392E" w14:textId="77777777" w:rsidTr="00F856D5">
        <w:trPr>
          <w:trHeight w:val="270"/>
        </w:trPr>
        <w:tc>
          <w:tcPr>
            <w:tcW w:w="7088" w:type="dxa"/>
            <w:tcBorders>
              <w:top w:val="nil"/>
              <w:left w:val="nil"/>
              <w:bottom w:val="nil"/>
              <w:right w:val="nil"/>
            </w:tcBorders>
            <w:noWrap/>
            <w:vAlign w:val="bottom"/>
            <w:hideMark/>
          </w:tcPr>
          <w:p w14:paraId="36AE33F5"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Hospital Operations &amp; Site</w:t>
            </w:r>
          </w:p>
        </w:tc>
        <w:tc>
          <w:tcPr>
            <w:tcW w:w="2551" w:type="dxa"/>
            <w:tcBorders>
              <w:top w:val="nil"/>
              <w:left w:val="nil"/>
              <w:bottom w:val="nil"/>
              <w:right w:val="nil"/>
            </w:tcBorders>
            <w:noWrap/>
            <w:vAlign w:val="bottom"/>
            <w:hideMark/>
          </w:tcPr>
          <w:p w14:paraId="540BFD2B"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58,776 </w:t>
            </w:r>
          </w:p>
        </w:tc>
      </w:tr>
      <w:tr w:rsidR="002564C8" w:rsidRPr="00383909" w14:paraId="0B230E8E" w14:textId="77777777" w:rsidTr="00F856D5">
        <w:trPr>
          <w:trHeight w:val="270"/>
        </w:trPr>
        <w:tc>
          <w:tcPr>
            <w:tcW w:w="7088" w:type="dxa"/>
            <w:tcBorders>
              <w:top w:val="nil"/>
              <w:left w:val="nil"/>
              <w:bottom w:val="nil"/>
              <w:right w:val="nil"/>
            </w:tcBorders>
            <w:noWrap/>
            <w:vAlign w:val="bottom"/>
            <w:hideMark/>
          </w:tcPr>
          <w:p w14:paraId="692A7C64"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IMM</w:t>
            </w:r>
          </w:p>
        </w:tc>
        <w:tc>
          <w:tcPr>
            <w:tcW w:w="2551" w:type="dxa"/>
            <w:tcBorders>
              <w:top w:val="nil"/>
              <w:left w:val="nil"/>
              <w:bottom w:val="nil"/>
              <w:right w:val="nil"/>
            </w:tcBorders>
            <w:noWrap/>
            <w:vAlign w:val="bottom"/>
            <w:hideMark/>
          </w:tcPr>
          <w:p w14:paraId="1DF2EAB6"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2</w:t>
            </w:r>
            <w:r>
              <w:rPr>
                <w:rFonts w:ascii="Verdana" w:eastAsia="Times New Roman" w:hAnsi="Verdana"/>
                <w:color w:val="000000"/>
                <w:sz w:val="22"/>
                <w:szCs w:val="22"/>
              </w:rPr>
              <w:t>75</w:t>
            </w:r>
            <w:r w:rsidRPr="00383909">
              <w:rPr>
                <w:rFonts w:ascii="Verdana" w:eastAsia="Times New Roman" w:hAnsi="Verdana"/>
                <w:color w:val="000000"/>
                <w:sz w:val="22"/>
                <w:szCs w:val="22"/>
              </w:rPr>
              <w:t>,</w:t>
            </w:r>
            <w:r>
              <w:rPr>
                <w:rFonts w:ascii="Verdana" w:eastAsia="Times New Roman" w:hAnsi="Verdana"/>
                <w:color w:val="000000"/>
                <w:sz w:val="22"/>
                <w:szCs w:val="22"/>
              </w:rPr>
              <w:t>744</w:t>
            </w:r>
            <w:r w:rsidRPr="00383909">
              <w:rPr>
                <w:rFonts w:ascii="Verdana" w:eastAsia="Times New Roman" w:hAnsi="Verdana"/>
                <w:color w:val="000000"/>
                <w:sz w:val="22"/>
                <w:szCs w:val="22"/>
              </w:rPr>
              <w:t xml:space="preserve"> </w:t>
            </w:r>
          </w:p>
        </w:tc>
      </w:tr>
      <w:tr w:rsidR="002564C8" w:rsidRPr="00383909" w14:paraId="231E28DF" w14:textId="77777777" w:rsidTr="00F856D5">
        <w:trPr>
          <w:trHeight w:val="270"/>
        </w:trPr>
        <w:tc>
          <w:tcPr>
            <w:tcW w:w="7088" w:type="dxa"/>
            <w:tcBorders>
              <w:top w:val="nil"/>
              <w:left w:val="nil"/>
              <w:bottom w:val="nil"/>
              <w:right w:val="nil"/>
            </w:tcBorders>
            <w:noWrap/>
            <w:vAlign w:val="bottom"/>
            <w:hideMark/>
          </w:tcPr>
          <w:p w14:paraId="5AF2072B"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Acute and Emergency Care &amp; Hospital Operations</w:t>
            </w:r>
          </w:p>
        </w:tc>
        <w:tc>
          <w:tcPr>
            <w:tcW w:w="2551" w:type="dxa"/>
            <w:tcBorders>
              <w:top w:val="nil"/>
              <w:left w:val="nil"/>
              <w:bottom w:val="nil"/>
              <w:right w:val="nil"/>
            </w:tcBorders>
            <w:noWrap/>
            <w:vAlign w:val="bottom"/>
            <w:hideMark/>
          </w:tcPr>
          <w:p w14:paraId="1209F58F"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246,244 </w:t>
            </w:r>
          </w:p>
        </w:tc>
      </w:tr>
      <w:tr w:rsidR="002564C8" w:rsidRPr="00383909" w14:paraId="2823012B" w14:textId="77777777" w:rsidTr="00F856D5">
        <w:trPr>
          <w:trHeight w:val="270"/>
        </w:trPr>
        <w:tc>
          <w:tcPr>
            <w:tcW w:w="7088" w:type="dxa"/>
            <w:tcBorders>
              <w:top w:val="nil"/>
              <w:left w:val="nil"/>
              <w:bottom w:val="nil"/>
              <w:right w:val="nil"/>
            </w:tcBorders>
            <w:noWrap/>
            <w:vAlign w:val="bottom"/>
            <w:hideMark/>
          </w:tcPr>
          <w:p w14:paraId="5712B625"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Specialist Surgery Services Group</w:t>
            </w:r>
          </w:p>
        </w:tc>
        <w:tc>
          <w:tcPr>
            <w:tcW w:w="2551" w:type="dxa"/>
            <w:tcBorders>
              <w:top w:val="nil"/>
              <w:left w:val="nil"/>
              <w:bottom w:val="nil"/>
              <w:right w:val="nil"/>
            </w:tcBorders>
            <w:noWrap/>
            <w:vAlign w:val="bottom"/>
            <w:hideMark/>
          </w:tcPr>
          <w:p w14:paraId="03E2A00F"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452,203 </w:t>
            </w:r>
          </w:p>
        </w:tc>
      </w:tr>
      <w:tr w:rsidR="002564C8" w:rsidRPr="00383909" w14:paraId="2D56822D" w14:textId="77777777" w:rsidTr="00F856D5">
        <w:trPr>
          <w:trHeight w:val="270"/>
        </w:trPr>
        <w:tc>
          <w:tcPr>
            <w:tcW w:w="7088" w:type="dxa"/>
            <w:tcBorders>
              <w:top w:val="nil"/>
              <w:left w:val="nil"/>
              <w:bottom w:val="nil"/>
              <w:right w:val="nil"/>
            </w:tcBorders>
            <w:noWrap/>
            <w:vAlign w:val="bottom"/>
            <w:hideMark/>
          </w:tcPr>
          <w:p w14:paraId="61F09E6B"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Medicine Service Group</w:t>
            </w:r>
          </w:p>
        </w:tc>
        <w:tc>
          <w:tcPr>
            <w:tcW w:w="2551" w:type="dxa"/>
            <w:tcBorders>
              <w:top w:val="nil"/>
              <w:left w:val="nil"/>
              <w:bottom w:val="nil"/>
              <w:right w:val="nil"/>
            </w:tcBorders>
            <w:noWrap/>
            <w:vAlign w:val="bottom"/>
            <w:hideMark/>
          </w:tcPr>
          <w:p w14:paraId="66FA59DE"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350,780 </w:t>
            </w:r>
          </w:p>
        </w:tc>
      </w:tr>
      <w:tr w:rsidR="002564C8" w:rsidRPr="00383909" w14:paraId="558B8CDC" w14:textId="77777777" w:rsidTr="00F856D5">
        <w:trPr>
          <w:trHeight w:val="280"/>
        </w:trPr>
        <w:tc>
          <w:tcPr>
            <w:tcW w:w="7088" w:type="dxa"/>
            <w:tcBorders>
              <w:top w:val="nil"/>
              <w:left w:val="nil"/>
              <w:bottom w:val="nil"/>
              <w:right w:val="nil"/>
            </w:tcBorders>
            <w:noWrap/>
            <w:vAlign w:val="bottom"/>
            <w:hideMark/>
          </w:tcPr>
          <w:p w14:paraId="6ACCBABB"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Integrated Surgical Specialties Service Group</w:t>
            </w:r>
          </w:p>
        </w:tc>
        <w:tc>
          <w:tcPr>
            <w:tcW w:w="2551" w:type="dxa"/>
            <w:tcBorders>
              <w:top w:val="nil"/>
              <w:left w:val="nil"/>
              <w:bottom w:val="nil"/>
              <w:right w:val="nil"/>
            </w:tcBorders>
            <w:noWrap/>
            <w:vAlign w:val="bottom"/>
            <w:hideMark/>
          </w:tcPr>
          <w:p w14:paraId="4B249597"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332,350 </w:t>
            </w:r>
          </w:p>
        </w:tc>
      </w:tr>
      <w:tr w:rsidR="002564C8" w:rsidRPr="00383909" w14:paraId="323A4DEE" w14:textId="77777777" w:rsidTr="00F856D5">
        <w:trPr>
          <w:trHeight w:val="270"/>
        </w:trPr>
        <w:tc>
          <w:tcPr>
            <w:tcW w:w="7088" w:type="dxa"/>
            <w:tcBorders>
              <w:top w:val="nil"/>
              <w:left w:val="nil"/>
              <w:bottom w:val="nil"/>
              <w:right w:val="nil"/>
            </w:tcBorders>
            <w:noWrap/>
            <w:vAlign w:val="bottom"/>
            <w:hideMark/>
          </w:tcPr>
          <w:p w14:paraId="65A7A6F1"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Mental Health Division</w:t>
            </w:r>
          </w:p>
        </w:tc>
        <w:tc>
          <w:tcPr>
            <w:tcW w:w="2551" w:type="dxa"/>
            <w:tcBorders>
              <w:top w:val="nil"/>
              <w:left w:val="nil"/>
              <w:bottom w:val="nil"/>
              <w:right w:val="nil"/>
            </w:tcBorders>
            <w:noWrap/>
            <w:vAlign w:val="bottom"/>
            <w:hideMark/>
          </w:tcPr>
          <w:p w14:paraId="6BBC4F47"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204,136 </w:t>
            </w:r>
          </w:p>
        </w:tc>
      </w:tr>
      <w:tr w:rsidR="002564C8" w:rsidRPr="00383909" w14:paraId="5AF011D4" w14:textId="77777777" w:rsidTr="00F856D5">
        <w:trPr>
          <w:trHeight w:val="270"/>
        </w:trPr>
        <w:tc>
          <w:tcPr>
            <w:tcW w:w="7088" w:type="dxa"/>
            <w:tcBorders>
              <w:top w:val="nil"/>
              <w:left w:val="nil"/>
              <w:bottom w:val="nil"/>
              <w:right w:val="nil"/>
            </w:tcBorders>
            <w:noWrap/>
            <w:vAlign w:val="bottom"/>
            <w:hideMark/>
          </w:tcPr>
          <w:p w14:paraId="01CC761C"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Learning Disabilities Division</w:t>
            </w:r>
          </w:p>
        </w:tc>
        <w:tc>
          <w:tcPr>
            <w:tcW w:w="2551" w:type="dxa"/>
            <w:tcBorders>
              <w:top w:val="nil"/>
              <w:left w:val="nil"/>
              <w:bottom w:val="nil"/>
              <w:right w:val="nil"/>
            </w:tcBorders>
            <w:noWrap/>
            <w:vAlign w:val="bottom"/>
            <w:hideMark/>
          </w:tcPr>
          <w:p w14:paraId="1BDBD110"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142,486 </w:t>
            </w:r>
          </w:p>
        </w:tc>
      </w:tr>
      <w:tr w:rsidR="002564C8" w:rsidRPr="00383909" w14:paraId="031E66B6" w14:textId="77777777" w:rsidTr="00F856D5">
        <w:trPr>
          <w:trHeight w:val="270"/>
        </w:trPr>
        <w:tc>
          <w:tcPr>
            <w:tcW w:w="7088" w:type="dxa"/>
            <w:tcBorders>
              <w:top w:val="nil"/>
              <w:left w:val="nil"/>
              <w:bottom w:val="nil"/>
              <w:right w:val="nil"/>
            </w:tcBorders>
            <w:noWrap/>
            <w:vAlign w:val="bottom"/>
            <w:hideMark/>
          </w:tcPr>
          <w:p w14:paraId="46E8D9A4"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Secure Services &amp; Recovery Division</w:t>
            </w:r>
          </w:p>
        </w:tc>
        <w:tc>
          <w:tcPr>
            <w:tcW w:w="2551" w:type="dxa"/>
            <w:tcBorders>
              <w:top w:val="nil"/>
              <w:left w:val="nil"/>
              <w:bottom w:val="nil"/>
              <w:right w:val="nil"/>
            </w:tcBorders>
            <w:noWrap/>
            <w:vAlign w:val="bottom"/>
            <w:hideMark/>
          </w:tcPr>
          <w:p w14:paraId="6DF24A6F"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98,600 </w:t>
            </w:r>
          </w:p>
        </w:tc>
      </w:tr>
      <w:tr w:rsidR="002564C8" w:rsidRPr="00383909" w14:paraId="1A361A6F" w14:textId="77777777" w:rsidTr="00F856D5">
        <w:trPr>
          <w:trHeight w:val="270"/>
        </w:trPr>
        <w:tc>
          <w:tcPr>
            <w:tcW w:w="7088" w:type="dxa"/>
            <w:tcBorders>
              <w:top w:val="nil"/>
              <w:left w:val="nil"/>
              <w:bottom w:val="nil"/>
              <w:right w:val="nil"/>
            </w:tcBorders>
            <w:noWrap/>
            <w:vAlign w:val="bottom"/>
            <w:hideMark/>
          </w:tcPr>
          <w:p w14:paraId="4056F443"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Therapies &amp; Health Sciences</w:t>
            </w:r>
          </w:p>
        </w:tc>
        <w:tc>
          <w:tcPr>
            <w:tcW w:w="2551" w:type="dxa"/>
            <w:tcBorders>
              <w:top w:val="nil"/>
              <w:left w:val="nil"/>
              <w:bottom w:val="nil"/>
              <w:right w:val="nil"/>
            </w:tcBorders>
            <w:noWrap/>
            <w:vAlign w:val="bottom"/>
            <w:hideMark/>
          </w:tcPr>
          <w:p w14:paraId="62E58542"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441,413 </w:t>
            </w:r>
          </w:p>
        </w:tc>
      </w:tr>
      <w:tr w:rsidR="002564C8" w:rsidRPr="00383909" w14:paraId="16465D1D" w14:textId="77777777" w:rsidTr="00F856D5">
        <w:trPr>
          <w:trHeight w:val="280"/>
        </w:trPr>
        <w:tc>
          <w:tcPr>
            <w:tcW w:w="7088" w:type="dxa"/>
            <w:tcBorders>
              <w:top w:val="nil"/>
              <w:left w:val="nil"/>
              <w:bottom w:val="nil"/>
              <w:right w:val="nil"/>
            </w:tcBorders>
            <w:noWrap/>
            <w:vAlign w:val="bottom"/>
            <w:hideMark/>
          </w:tcPr>
          <w:p w14:paraId="28A0C58E"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Nurse Director</w:t>
            </w:r>
          </w:p>
        </w:tc>
        <w:tc>
          <w:tcPr>
            <w:tcW w:w="2551" w:type="dxa"/>
            <w:tcBorders>
              <w:top w:val="nil"/>
              <w:left w:val="nil"/>
              <w:bottom w:val="nil"/>
              <w:right w:val="nil"/>
            </w:tcBorders>
            <w:noWrap/>
            <w:vAlign w:val="bottom"/>
            <w:hideMark/>
          </w:tcPr>
          <w:p w14:paraId="3AC79906"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590,465 </w:t>
            </w:r>
          </w:p>
        </w:tc>
      </w:tr>
      <w:tr w:rsidR="002564C8" w:rsidRPr="00383909" w14:paraId="6B49A298" w14:textId="77777777" w:rsidTr="00F856D5">
        <w:trPr>
          <w:trHeight w:val="270"/>
        </w:trPr>
        <w:tc>
          <w:tcPr>
            <w:tcW w:w="7088" w:type="dxa"/>
            <w:tcBorders>
              <w:top w:val="single" w:sz="4" w:space="0" w:color="auto"/>
              <w:left w:val="nil"/>
              <w:bottom w:val="single" w:sz="4" w:space="0" w:color="auto"/>
              <w:right w:val="nil"/>
            </w:tcBorders>
            <w:noWrap/>
            <w:vAlign w:val="bottom"/>
            <w:hideMark/>
          </w:tcPr>
          <w:p w14:paraId="246EE486" w14:textId="77777777" w:rsidR="002564C8" w:rsidRPr="00383909" w:rsidRDefault="002564C8" w:rsidP="00C27DEB">
            <w:pPr>
              <w:spacing w:before="0" w:after="0" w:line="240" w:lineRule="auto"/>
              <w:ind w:left="0" w:right="0"/>
              <w:rPr>
                <w:rFonts w:ascii="Verdana" w:eastAsia="Times New Roman" w:hAnsi="Verdana"/>
                <w:b/>
                <w:bCs/>
                <w:color w:val="000000"/>
                <w:sz w:val="22"/>
                <w:szCs w:val="22"/>
              </w:rPr>
            </w:pPr>
            <w:r w:rsidRPr="00383909">
              <w:rPr>
                <w:rFonts w:ascii="Verdana" w:eastAsia="Times New Roman" w:hAnsi="Verdana"/>
                <w:b/>
                <w:bCs/>
                <w:color w:val="000000"/>
                <w:sz w:val="22"/>
                <w:szCs w:val="22"/>
              </w:rPr>
              <w:t>Total</w:t>
            </w:r>
          </w:p>
        </w:tc>
        <w:tc>
          <w:tcPr>
            <w:tcW w:w="2551" w:type="dxa"/>
            <w:tcBorders>
              <w:top w:val="single" w:sz="4" w:space="0" w:color="auto"/>
              <w:left w:val="nil"/>
              <w:bottom w:val="single" w:sz="4" w:space="0" w:color="auto"/>
              <w:right w:val="nil"/>
            </w:tcBorders>
            <w:noWrap/>
            <w:vAlign w:val="bottom"/>
            <w:hideMark/>
          </w:tcPr>
          <w:p w14:paraId="4D41AAFE" w14:textId="77777777" w:rsidR="002564C8" w:rsidRPr="00383909" w:rsidRDefault="002564C8" w:rsidP="00C27DEB">
            <w:pPr>
              <w:spacing w:before="0" w:after="0" w:line="240" w:lineRule="auto"/>
              <w:ind w:left="0" w:right="0"/>
              <w:rPr>
                <w:rFonts w:ascii="Verdana" w:eastAsia="Times New Roman" w:hAnsi="Verdana"/>
                <w:b/>
                <w:bCs/>
                <w:color w:val="000000"/>
                <w:sz w:val="22"/>
                <w:szCs w:val="22"/>
              </w:rPr>
            </w:pPr>
            <w:r w:rsidRPr="00383909">
              <w:rPr>
                <w:rFonts w:ascii="Verdana" w:eastAsia="Times New Roman" w:hAnsi="Verdana"/>
                <w:b/>
                <w:bCs/>
                <w:color w:val="000000"/>
                <w:sz w:val="22"/>
                <w:szCs w:val="22"/>
              </w:rPr>
              <w:t xml:space="preserve">           4,8</w:t>
            </w:r>
            <w:r>
              <w:rPr>
                <w:rFonts w:ascii="Verdana" w:eastAsia="Times New Roman" w:hAnsi="Verdana"/>
                <w:b/>
                <w:bCs/>
                <w:color w:val="000000"/>
                <w:sz w:val="22"/>
                <w:szCs w:val="22"/>
              </w:rPr>
              <w:t>55</w:t>
            </w:r>
            <w:r w:rsidRPr="00383909">
              <w:rPr>
                <w:rFonts w:ascii="Verdana" w:eastAsia="Times New Roman" w:hAnsi="Verdana"/>
                <w:b/>
                <w:bCs/>
                <w:color w:val="000000"/>
                <w:sz w:val="22"/>
                <w:szCs w:val="22"/>
              </w:rPr>
              <w:t>,</w:t>
            </w:r>
            <w:r>
              <w:rPr>
                <w:rFonts w:ascii="Verdana" w:eastAsia="Times New Roman" w:hAnsi="Verdana"/>
                <w:b/>
                <w:bCs/>
                <w:color w:val="000000"/>
                <w:sz w:val="22"/>
                <w:szCs w:val="22"/>
              </w:rPr>
              <w:t>039</w:t>
            </w:r>
            <w:r w:rsidRPr="00383909">
              <w:rPr>
                <w:rFonts w:ascii="Verdana" w:eastAsia="Times New Roman" w:hAnsi="Verdana"/>
                <w:b/>
                <w:bCs/>
                <w:color w:val="000000"/>
                <w:sz w:val="22"/>
                <w:szCs w:val="22"/>
              </w:rPr>
              <w:t xml:space="preserve"> </w:t>
            </w:r>
          </w:p>
        </w:tc>
      </w:tr>
    </w:tbl>
    <w:p w14:paraId="02EF96A3" w14:textId="77777777" w:rsidR="002564C8" w:rsidRDefault="002564C8" w:rsidP="002564C8">
      <w:pPr>
        <w:ind w:left="1440"/>
        <w:rPr>
          <w:rFonts w:ascii="Verdana" w:hAnsi="Verdana"/>
          <w:b/>
          <w:bCs/>
          <w:noProof/>
          <w:sz w:val="22"/>
          <w:szCs w:val="22"/>
        </w:rPr>
      </w:pPr>
    </w:p>
    <w:p w14:paraId="3C72909B" w14:textId="77777777" w:rsidR="002564C8" w:rsidRPr="00DF45D2" w:rsidRDefault="002564C8" w:rsidP="002564C8">
      <w:pPr>
        <w:ind w:left="1440"/>
        <w:rPr>
          <w:rFonts w:ascii="Verdana" w:hAnsi="Verdana"/>
          <w:b/>
          <w:bCs/>
          <w:noProof/>
          <w:sz w:val="22"/>
          <w:szCs w:val="22"/>
        </w:rPr>
      </w:pPr>
    </w:p>
    <w:p w14:paraId="1222564B" w14:textId="77777777" w:rsidR="002564C8" w:rsidRPr="00DF45D2" w:rsidRDefault="002564C8" w:rsidP="002564C8">
      <w:pPr>
        <w:ind w:left="1440"/>
        <w:rPr>
          <w:rFonts w:ascii="Verdana" w:hAnsi="Verdana"/>
          <w:noProof/>
          <w:sz w:val="22"/>
          <w:szCs w:val="22"/>
        </w:rPr>
      </w:pPr>
      <w:r w:rsidRPr="00DF45D2">
        <w:rPr>
          <w:rFonts w:ascii="Verdana" w:hAnsi="Verdana"/>
          <w:b/>
          <w:bCs/>
          <w:noProof/>
          <w:sz w:val="22"/>
          <w:szCs w:val="22"/>
        </w:rPr>
        <w:br/>
      </w:r>
    </w:p>
    <w:p w14:paraId="4A552668" w14:textId="77777777" w:rsidR="002564C8" w:rsidRPr="00CF0246" w:rsidRDefault="002564C8" w:rsidP="002564C8">
      <w:pPr>
        <w:pStyle w:val="ListParagraph"/>
        <w:ind w:left="1225"/>
        <w:rPr>
          <w:rFonts w:ascii="Verdana" w:hAnsi="Verdana"/>
          <w:noProof/>
          <w:sz w:val="22"/>
          <w:szCs w:val="22"/>
        </w:rPr>
      </w:pPr>
      <w:r>
        <w:rPr>
          <w:rFonts w:ascii="Verdana" w:hAnsi="Verdana"/>
          <w:b/>
          <w:bCs/>
          <w:noProof/>
          <w:sz w:val="22"/>
          <w:szCs w:val="22"/>
        </w:rPr>
        <w:br/>
      </w:r>
    </w:p>
    <w:p w14:paraId="3FAF2F3C" w14:textId="77777777" w:rsidR="002564C8" w:rsidRDefault="002564C8" w:rsidP="002564C8">
      <w:pPr>
        <w:pStyle w:val="ListParagraph"/>
        <w:ind w:left="1225"/>
        <w:rPr>
          <w:rFonts w:ascii="Verdana" w:hAnsi="Verdana"/>
          <w:noProof/>
          <w:sz w:val="22"/>
          <w:szCs w:val="22"/>
        </w:rPr>
      </w:pPr>
    </w:p>
    <w:p w14:paraId="3EB3E744" w14:textId="77777777" w:rsidR="002564C8" w:rsidRDefault="002564C8" w:rsidP="002564C8">
      <w:pPr>
        <w:pStyle w:val="ListParagraph"/>
        <w:ind w:left="1225"/>
        <w:rPr>
          <w:rFonts w:ascii="Verdana" w:hAnsi="Verdana"/>
          <w:noProof/>
          <w:sz w:val="22"/>
          <w:szCs w:val="22"/>
        </w:rPr>
      </w:pPr>
    </w:p>
    <w:p w14:paraId="16BBE6B6" w14:textId="77777777" w:rsidR="002564C8" w:rsidRDefault="002564C8" w:rsidP="002564C8">
      <w:pPr>
        <w:pStyle w:val="ListParagraph"/>
        <w:ind w:left="1225"/>
        <w:rPr>
          <w:rFonts w:ascii="Verdana" w:hAnsi="Verdana"/>
          <w:noProof/>
          <w:sz w:val="22"/>
          <w:szCs w:val="22"/>
        </w:rPr>
      </w:pPr>
    </w:p>
    <w:p w14:paraId="418E80C6" w14:textId="77777777" w:rsidR="002564C8" w:rsidRDefault="002564C8" w:rsidP="002564C8">
      <w:pPr>
        <w:pStyle w:val="ListParagraph"/>
        <w:ind w:left="1225"/>
        <w:rPr>
          <w:rFonts w:ascii="Verdana" w:hAnsi="Verdana"/>
          <w:noProof/>
          <w:sz w:val="22"/>
          <w:szCs w:val="22"/>
        </w:rPr>
      </w:pPr>
    </w:p>
    <w:p w14:paraId="12EF0FAA" w14:textId="77777777" w:rsidR="002564C8" w:rsidRDefault="002564C8" w:rsidP="002564C8">
      <w:pPr>
        <w:pStyle w:val="ListParagraph"/>
        <w:ind w:left="1225"/>
        <w:rPr>
          <w:rFonts w:ascii="Verdana" w:hAnsi="Verdana"/>
          <w:noProof/>
          <w:sz w:val="22"/>
          <w:szCs w:val="22"/>
        </w:rPr>
      </w:pPr>
    </w:p>
    <w:p w14:paraId="7838972A" w14:textId="77777777" w:rsidR="002564C8" w:rsidRDefault="002564C8" w:rsidP="002564C8">
      <w:pPr>
        <w:pStyle w:val="ListParagraph"/>
        <w:ind w:left="1225"/>
        <w:rPr>
          <w:rFonts w:ascii="Verdana" w:hAnsi="Verdana"/>
          <w:noProof/>
          <w:sz w:val="22"/>
          <w:szCs w:val="22"/>
        </w:rPr>
      </w:pPr>
    </w:p>
    <w:p w14:paraId="2E0C1F1E" w14:textId="77777777" w:rsidR="002564C8" w:rsidRDefault="002564C8" w:rsidP="002564C8">
      <w:pPr>
        <w:pStyle w:val="ListParagraph"/>
        <w:ind w:left="1225"/>
        <w:rPr>
          <w:rFonts w:ascii="Verdana" w:hAnsi="Verdana"/>
          <w:noProof/>
          <w:sz w:val="22"/>
          <w:szCs w:val="22"/>
        </w:rPr>
      </w:pPr>
    </w:p>
    <w:p w14:paraId="22129B4A" w14:textId="77777777" w:rsidR="002564C8" w:rsidRDefault="002564C8" w:rsidP="002564C8">
      <w:pPr>
        <w:pStyle w:val="ListParagraph"/>
        <w:ind w:left="1225"/>
        <w:rPr>
          <w:rFonts w:ascii="Verdana" w:hAnsi="Verdana"/>
          <w:noProof/>
          <w:sz w:val="22"/>
          <w:szCs w:val="22"/>
        </w:rPr>
      </w:pPr>
    </w:p>
    <w:p w14:paraId="3EDC341C" w14:textId="77777777" w:rsidR="002564C8" w:rsidRDefault="002564C8" w:rsidP="002564C8">
      <w:pPr>
        <w:pStyle w:val="ListParagraph"/>
        <w:ind w:left="1225"/>
        <w:rPr>
          <w:rFonts w:ascii="Verdana" w:hAnsi="Verdana"/>
          <w:noProof/>
          <w:sz w:val="22"/>
          <w:szCs w:val="22"/>
        </w:rPr>
      </w:pPr>
    </w:p>
    <w:p w14:paraId="20C7E1ED" w14:textId="77777777" w:rsidR="002564C8" w:rsidRDefault="002564C8" w:rsidP="002564C8">
      <w:pPr>
        <w:pStyle w:val="ListParagraph"/>
        <w:ind w:left="1225"/>
        <w:rPr>
          <w:rFonts w:ascii="Verdana" w:hAnsi="Verdana"/>
          <w:noProof/>
          <w:sz w:val="22"/>
          <w:szCs w:val="22"/>
        </w:rPr>
      </w:pPr>
      <w:r w:rsidRPr="00CF0246">
        <w:rPr>
          <w:rFonts w:ascii="Verdana" w:hAnsi="Verdana"/>
          <w:noProof/>
          <w:sz w:val="22"/>
          <w:szCs w:val="22"/>
        </w:rPr>
        <w:br/>
      </w:r>
      <w:r w:rsidRPr="00CF0246">
        <w:rPr>
          <w:rFonts w:ascii="Verdana" w:hAnsi="Verdana"/>
          <w:noProof/>
          <w:sz w:val="22"/>
          <w:szCs w:val="22"/>
        </w:rPr>
        <w:br/>
      </w:r>
    </w:p>
    <w:p w14:paraId="2F330D14" w14:textId="77777777" w:rsidR="002564C8" w:rsidRDefault="002564C8" w:rsidP="002564C8">
      <w:pPr>
        <w:pStyle w:val="ListParagraph"/>
        <w:ind w:left="1225"/>
        <w:rPr>
          <w:rFonts w:ascii="Verdana" w:hAnsi="Verdana"/>
          <w:noProof/>
          <w:sz w:val="22"/>
          <w:szCs w:val="22"/>
        </w:rPr>
      </w:pPr>
    </w:p>
    <w:p w14:paraId="548972C9" w14:textId="77777777" w:rsidR="002564C8" w:rsidRDefault="002564C8" w:rsidP="002564C8">
      <w:pPr>
        <w:pStyle w:val="ListParagraph"/>
        <w:ind w:left="1225"/>
        <w:rPr>
          <w:rFonts w:ascii="Verdana" w:hAnsi="Verdana"/>
          <w:noProof/>
          <w:sz w:val="22"/>
          <w:szCs w:val="22"/>
        </w:rPr>
      </w:pPr>
    </w:p>
    <w:p w14:paraId="38055D8A" w14:textId="77777777" w:rsidR="002564C8" w:rsidRDefault="002564C8" w:rsidP="002564C8">
      <w:pPr>
        <w:pStyle w:val="ListParagraph"/>
        <w:ind w:left="1225"/>
        <w:rPr>
          <w:rFonts w:ascii="Verdana" w:hAnsi="Verdana"/>
          <w:noProof/>
          <w:sz w:val="22"/>
          <w:szCs w:val="22"/>
        </w:rPr>
      </w:pPr>
    </w:p>
    <w:p w14:paraId="206C8ADC" w14:textId="77777777" w:rsidR="00D778EE" w:rsidRDefault="00D778EE" w:rsidP="002564C8">
      <w:pPr>
        <w:pStyle w:val="ListParagraph"/>
        <w:ind w:left="1225"/>
        <w:rPr>
          <w:rFonts w:ascii="Verdana" w:hAnsi="Verdana"/>
          <w:noProof/>
          <w:sz w:val="22"/>
          <w:szCs w:val="22"/>
        </w:rPr>
      </w:pPr>
    </w:p>
    <w:p w14:paraId="2D045050" w14:textId="77777777" w:rsidR="00D778EE" w:rsidRDefault="00D778EE" w:rsidP="002564C8">
      <w:pPr>
        <w:pStyle w:val="ListParagraph"/>
        <w:ind w:left="1225"/>
        <w:rPr>
          <w:rFonts w:ascii="Verdana" w:hAnsi="Verdana"/>
          <w:noProof/>
          <w:sz w:val="22"/>
          <w:szCs w:val="22"/>
        </w:rPr>
      </w:pPr>
    </w:p>
    <w:p w14:paraId="45882742" w14:textId="77777777" w:rsidR="00D778EE" w:rsidRDefault="00D778EE" w:rsidP="002564C8">
      <w:pPr>
        <w:pStyle w:val="ListParagraph"/>
        <w:ind w:left="1225"/>
        <w:rPr>
          <w:rFonts w:ascii="Verdana" w:hAnsi="Verdana"/>
          <w:noProof/>
          <w:sz w:val="22"/>
          <w:szCs w:val="22"/>
        </w:rPr>
      </w:pPr>
    </w:p>
    <w:tbl>
      <w:tblPr>
        <w:tblW w:w="9566" w:type="dxa"/>
        <w:jc w:val="center"/>
        <w:tblLook w:val="04A0" w:firstRow="1" w:lastRow="0" w:firstColumn="1" w:lastColumn="0" w:noHBand="0" w:noVBand="1"/>
      </w:tblPr>
      <w:tblGrid>
        <w:gridCol w:w="7157"/>
        <w:gridCol w:w="2409"/>
      </w:tblGrid>
      <w:tr w:rsidR="002564C8" w:rsidRPr="00383909" w14:paraId="28141277" w14:textId="77777777" w:rsidTr="002564C8">
        <w:trPr>
          <w:trHeight w:val="280"/>
          <w:jc w:val="center"/>
        </w:trPr>
        <w:tc>
          <w:tcPr>
            <w:tcW w:w="7157" w:type="dxa"/>
            <w:tcBorders>
              <w:top w:val="nil"/>
              <w:left w:val="nil"/>
              <w:bottom w:val="nil"/>
              <w:right w:val="nil"/>
            </w:tcBorders>
            <w:noWrap/>
            <w:vAlign w:val="bottom"/>
            <w:hideMark/>
          </w:tcPr>
          <w:p w14:paraId="0B11FBB7" w14:textId="77777777" w:rsidR="002564C8" w:rsidRPr="00383909" w:rsidRDefault="002564C8" w:rsidP="00C27DEB">
            <w:pPr>
              <w:spacing w:before="0" w:after="0" w:line="240" w:lineRule="auto"/>
              <w:ind w:left="0" w:right="0"/>
              <w:rPr>
                <w:rFonts w:ascii="Verdana" w:eastAsia="Times New Roman" w:hAnsi="Verdana"/>
                <w:b/>
                <w:bCs/>
                <w:color w:val="000000"/>
                <w:sz w:val="22"/>
                <w:szCs w:val="22"/>
                <w:u w:val="single"/>
              </w:rPr>
            </w:pPr>
            <w:r w:rsidRPr="00383909">
              <w:rPr>
                <w:rFonts w:ascii="Verdana" w:eastAsia="Times New Roman" w:hAnsi="Verdana"/>
                <w:b/>
                <w:bCs/>
                <w:color w:val="000000"/>
                <w:sz w:val="22"/>
                <w:szCs w:val="22"/>
                <w:u w:val="single"/>
              </w:rPr>
              <w:t xml:space="preserve">Part E: Other HEIW Training and Education Income </w:t>
            </w:r>
            <w:r w:rsidRPr="00F856D5">
              <w:rPr>
                <w:rFonts w:ascii="Verdana" w:eastAsia="Times New Roman" w:hAnsi="Verdana"/>
                <w:b/>
                <w:bCs/>
                <w:color w:val="000000"/>
                <w:sz w:val="22"/>
                <w:szCs w:val="22"/>
              </w:rPr>
              <w:t>Breakdown by Service</w:t>
            </w:r>
          </w:p>
        </w:tc>
        <w:tc>
          <w:tcPr>
            <w:tcW w:w="2409" w:type="dxa"/>
            <w:tcBorders>
              <w:top w:val="nil"/>
              <w:left w:val="nil"/>
              <w:bottom w:val="nil"/>
              <w:right w:val="nil"/>
            </w:tcBorders>
            <w:noWrap/>
            <w:vAlign w:val="bottom"/>
            <w:hideMark/>
          </w:tcPr>
          <w:p w14:paraId="4BF2437E" w14:textId="09581CC4" w:rsidR="002564C8" w:rsidRPr="00383909" w:rsidRDefault="002564C8" w:rsidP="00C27DEB">
            <w:pPr>
              <w:spacing w:before="0" w:after="0" w:line="240" w:lineRule="auto"/>
              <w:ind w:left="0" w:right="0"/>
              <w:rPr>
                <w:rFonts w:ascii="Verdana" w:eastAsia="Times New Roman" w:hAnsi="Verdana"/>
                <w:b/>
                <w:bCs/>
                <w:color w:val="000000"/>
                <w:sz w:val="22"/>
                <w:szCs w:val="22"/>
              </w:rPr>
            </w:pPr>
            <w:r w:rsidRPr="00383909">
              <w:rPr>
                <w:rFonts w:ascii="Verdana" w:eastAsia="Times New Roman" w:hAnsi="Verdana"/>
                <w:b/>
                <w:bCs/>
                <w:color w:val="000000"/>
                <w:sz w:val="22"/>
                <w:szCs w:val="22"/>
              </w:rPr>
              <w:t xml:space="preserve"> Total </w:t>
            </w:r>
            <w:r w:rsidR="00D778EE">
              <w:rPr>
                <w:rFonts w:ascii="Verdana" w:eastAsia="Times New Roman" w:hAnsi="Verdana"/>
                <w:b/>
                <w:bCs/>
                <w:color w:val="000000"/>
                <w:sz w:val="22"/>
                <w:szCs w:val="22"/>
              </w:rPr>
              <w:t xml:space="preserve">Estimated   </w:t>
            </w:r>
            <w:r w:rsidRPr="00383909">
              <w:rPr>
                <w:rFonts w:ascii="Verdana" w:eastAsia="Times New Roman" w:hAnsi="Verdana"/>
                <w:b/>
                <w:bCs/>
                <w:color w:val="000000"/>
                <w:sz w:val="22"/>
                <w:szCs w:val="22"/>
              </w:rPr>
              <w:t xml:space="preserve">2026-27 £ </w:t>
            </w:r>
          </w:p>
        </w:tc>
      </w:tr>
      <w:tr w:rsidR="002564C8" w:rsidRPr="00383909" w14:paraId="79EAA042" w14:textId="77777777" w:rsidTr="002564C8">
        <w:trPr>
          <w:trHeight w:val="280"/>
          <w:jc w:val="center"/>
        </w:trPr>
        <w:tc>
          <w:tcPr>
            <w:tcW w:w="7157" w:type="dxa"/>
            <w:tcBorders>
              <w:top w:val="nil"/>
              <w:left w:val="nil"/>
              <w:bottom w:val="nil"/>
              <w:right w:val="nil"/>
            </w:tcBorders>
            <w:noWrap/>
            <w:vAlign w:val="bottom"/>
            <w:hideMark/>
          </w:tcPr>
          <w:p w14:paraId="251522F8"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Nurse Education</w:t>
            </w:r>
          </w:p>
        </w:tc>
        <w:tc>
          <w:tcPr>
            <w:tcW w:w="2409" w:type="dxa"/>
            <w:tcBorders>
              <w:top w:val="nil"/>
              <w:left w:val="nil"/>
              <w:bottom w:val="nil"/>
              <w:right w:val="nil"/>
            </w:tcBorders>
            <w:noWrap/>
            <w:vAlign w:val="bottom"/>
            <w:hideMark/>
          </w:tcPr>
          <w:p w14:paraId="36EB3F5D"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603,495 </w:t>
            </w:r>
          </w:p>
        </w:tc>
      </w:tr>
      <w:tr w:rsidR="002564C8" w:rsidRPr="00383909" w14:paraId="3652C924" w14:textId="77777777" w:rsidTr="002564C8">
        <w:trPr>
          <w:trHeight w:val="270"/>
          <w:jc w:val="center"/>
        </w:trPr>
        <w:tc>
          <w:tcPr>
            <w:tcW w:w="7157" w:type="dxa"/>
            <w:tcBorders>
              <w:top w:val="nil"/>
              <w:left w:val="nil"/>
              <w:bottom w:val="nil"/>
              <w:right w:val="nil"/>
            </w:tcBorders>
            <w:noWrap/>
            <w:vAlign w:val="bottom"/>
            <w:hideMark/>
          </w:tcPr>
          <w:p w14:paraId="3912FD23"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lastRenderedPageBreak/>
              <w:t>Medical Education &amp; Education Centres</w:t>
            </w:r>
          </w:p>
        </w:tc>
        <w:tc>
          <w:tcPr>
            <w:tcW w:w="2409" w:type="dxa"/>
            <w:tcBorders>
              <w:top w:val="nil"/>
              <w:left w:val="nil"/>
              <w:bottom w:val="nil"/>
              <w:right w:val="nil"/>
            </w:tcBorders>
            <w:noWrap/>
            <w:vAlign w:val="bottom"/>
            <w:hideMark/>
          </w:tcPr>
          <w:p w14:paraId="2885F69E"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59,800 </w:t>
            </w:r>
          </w:p>
        </w:tc>
      </w:tr>
      <w:tr w:rsidR="002564C8" w:rsidRPr="00383909" w14:paraId="2160E1C2" w14:textId="77777777" w:rsidTr="002564C8">
        <w:trPr>
          <w:trHeight w:val="280"/>
          <w:jc w:val="center"/>
        </w:trPr>
        <w:tc>
          <w:tcPr>
            <w:tcW w:w="7157" w:type="dxa"/>
            <w:tcBorders>
              <w:top w:val="nil"/>
              <w:left w:val="nil"/>
              <w:bottom w:val="nil"/>
              <w:right w:val="nil"/>
            </w:tcBorders>
            <w:noWrap/>
            <w:vAlign w:val="bottom"/>
            <w:hideMark/>
          </w:tcPr>
          <w:p w14:paraId="20FB3755"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Therapies &amp; Health Sciences</w:t>
            </w:r>
          </w:p>
        </w:tc>
        <w:tc>
          <w:tcPr>
            <w:tcW w:w="2409" w:type="dxa"/>
            <w:tcBorders>
              <w:top w:val="nil"/>
              <w:left w:val="nil"/>
              <w:bottom w:val="nil"/>
              <w:right w:val="nil"/>
            </w:tcBorders>
            <w:noWrap/>
            <w:vAlign w:val="bottom"/>
            <w:hideMark/>
          </w:tcPr>
          <w:p w14:paraId="608675C5"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32,820 </w:t>
            </w:r>
          </w:p>
        </w:tc>
      </w:tr>
      <w:tr w:rsidR="002564C8" w:rsidRPr="00383909" w14:paraId="3D788148" w14:textId="77777777" w:rsidTr="002564C8">
        <w:trPr>
          <w:trHeight w:val="270"/>
          <w:jc w:val="center"/>
        </w:trPr>
        <w:tc>
          <w:tcPr>
            <w:tcW w:w="7157" w:type="dxa"/>
            <w:tcBorders>
              <w:top w:val="nil"/>
              <w:left w:val="nil"/>
              <w:bottom w:val="nil"/>
              <w:right w:val="nil"/>
            </w:tcBorders>
            <w:noWrap/>
            <w:vAlign w:val="bottom"/>
            <w:hideMark/>
          </w:tcPr>
          <w:p w14:paraId="1CC18521"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Surgery</w:t>
            </w:r>
          </w:p>
        </w:tc>
        <w:tc>
          <w:tcPr>
            <w:tcW w:w="2409" w:type="dxa"/>
            <w:tcBorders>
              <w:top w:val="nil"/>
              <w:left w:val="nil"/>
              <w:bottom w:val="nil"/>
              <w:right w:val="nil"/>
            </w:tcBorders>
            <w:noWrap/>
            <w:vAlign w:val="bottom"/>
            <w:hideMark/>
          </w:tcPr>
          <w:p w14:paraId="471CF890"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163,532 </w:t>
            </w:r>
          </w:p>
        </w:tc>
      </w:tr>
      <w:tr w:rsidR="002564C8" w:rsidRPr="00383909" w14:paraId="421AF52F" w14:textId="77777777" w:rsidTr="002564C8">
        <w:trPr>
          <w:trHeight w:val="280"/>
          <w:jc w:val="center"/>
        </w:trPr>
        <w:tc>
          <w:tcPr>
            <w:tcW w:w="7157" w:type="dxa"/>
            <w:tcBorders>
              <w:top w:val="nil"/>
              <w:left w:val="nil"/>
              <w:bottom w:val="nil"/>
              <w:right w:val="nil"/>
            </w:tcBorders>
            <w:noWrap/>
            <w:vAlign w:val="bottom"/>
            <w:hideMark/>
          </w:tcPr>
          <w:p w14:paraId="5304803F"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Cancer Services</w:t>
            </w:r>
          </w:p>
        </w:tc>
        <w:tc>
          <w:tcPr>
            <w:tcW w:w="2409" w:type="dxa"/>
            <w:tcBorders>
              <w:top w:val="nil"/>
              <w:left w:val="nil"/>
              <w:bottom w:val="nil"/>
              <w:right w:val="nil"/>
            </w:tcBorders>
            <w:noWrap/>
            <w:vAlign w:val="bottom"/>
            <w:hideMark/>
          </w:tcPr>
          <w:p w14:paraId="6EB8C999"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19,536 </w:t>
            </w:r>
          </w:p>
        </w:tc>
      </w:tr>
      <w:tr w:rsidR="002564C8" w:rsidRPr="00383909" w14:paraId="0DDC71E9" w14:textId="77777777" w:rsidTr="002564C8">
        <w:trPr>
          <w:trHeight w:val="270"/>
          <w:jc w:val="center"/>
        </w:trPr>
        <w:tc>
          <w:tcPr>
            <w:tcW w:w="7157" w:type="dxa"/>
            <w:tcBorders>
              <w:top w:val="nil"/>
              <w:left w:val="nil"/>
              <w:bottom w:val="nil"/>
              <w:right w:val="nil"/>
            </w:tcBorders>
            <w:noWrap/>
            <w:vAlign w:val="bottom"/>
            <w:hideMark/>
          </w:tcPr>
          <w:p w14:paraId="1F3CD6A1"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Women's and Children's</w:t>
            </w:r>
          </w:p>
        </w:tc>
        <w:tc>
          <w:tcPr>
            <w:tcW w:w="2409" w:type="dxa"/>
            <w:tcBorders>
              <w:top w:val="nil"/>
              <w:left w:val="nil"/>
              <w:bottom w:val="nil"/>
              <w:right w:val="nil"/>
            </w:tcBorders>
            <w:noWrap/>
            <w:vAlign w:val="bottom"/>
            <w:hideMark/>
          </w:tcPr>
          <w:p w14:paraId="7C02AE0F"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52,436 </w:t>
            </w:r>
          </w:p>
        </w:tc>
      </w:tr>
      <w:tr w:rsidR="002564C8" w:rsidRPr="00383909" w14:paraId="6D69BF9D" w14:textId="77777777" w:rsidTr="002564C8">
        <w:trPr>
          <w:trHeight w:val="280"/>
          <w:jc w:val="center"/>
        </w:trPr>
        <w:tc>
          <w:tcPr>
            <w:tcW w:w="7157" w:type="dxa"/>
            <w:tcBorders>
              <w:top w:val="nil"/>
              <w:left w:val="nil"/>
              <w:bottom w:val="nil"/>
              <w:right w:val="nil"/>
            </w:tcBorders>
            <w:noWrap/>
            <w:vAlign w:val="bottom"/>
            <w:hideMark/>
          </w:tcPr>
          <w:p w14:paraId="5D0A9FE1"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IMM</w:t>
            </w:r>
          </w:p>
        </w:tc>
        <w:tc>
          <w:tcPr>
            <w:tcW w:w="2409" w:type="dxa"/>
            <w:tcBorders>
              <w:top w:val="nil"/>
              <w:left w:val="nil"/>
              <w:bottom w:val="nil"/>
              <w:right w:val="nil"/>
            </w:tcBorders>
            <w:noWrap/>
            <w:vAlign w:val="bottom"/>
            <w:hideMark/>
          </w:tcPr>
          <w:p w14:paraId="7BA46954"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110,988 </w:t>
            </w:r>
          </w:p>
        </w:tc>
      </w:tr>
      <w:tr w:rsidR="002564C8" w:rsidRPr="00383909" w14:paraId="06573A81" w14:textId="77777777" w:rsidTr="002564C8">
        <w:trPr>
          <w:trHeight w:val="270"/>
          <w:jc w:val="center"/>
        </w:trPr>
        <w:tc>
          <w:tcPr>
            <w:tcW w:w="7157" w:type="dxa"/>
            <w:tcBorders>
              <w:top w:val="nil"/>
              <w:left w:val="nil"/>
              <w:bottom w:val="nil"/>
              <w:right w:val="nil"/>
            </w:tcBorders>
            <w:noWrap/>
            <w:vAlign w:val="bottom"/>
            <w:hideMark/>
          </w:tcPr>
          <w:p w14:paraId="0CE8CCDE"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Specialist Surgery Services Group</w:t>
            </w:r>
          </w:p>
        </w:tc>
        <w:tc>
          <w:tcPr>
            <w:tcW w:w="2409" w:type="dxa"/>
            <w:tcBorders>
              <w:top w:val="nil"/>
              <w:left w:val="nil"/>
              <w:bottom w:val="nil"/>
              <w:right w:val="nil"/>
            </w:tcBorders>
            <w:noWrap/>
            <w:vAlign w:val="bottom"/>
            <w:hideMark/>
          </w:tcPr>
          <w:p w14:paraId="5A082A9A"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28,872 </w:t>
            </w:r>
          </w:p>
        </w:tc>
      </w:tr>
      <w:tr w:rsidR="002564C8" w:rsidRPr="00383909" w14:paraId="3981FF86" w14:textId="77777777" w:rsidTr="002564C8">
        <w:trPr>
          <w:trHeight w:val="270"/>
          <w:jc w:val="center"/>
        </w:trPr>
        <w:tc>
          <w:tcPr>
            <w:tcW w:w="7157" w:type="dxa"/>
            <w:tcBorders>
              <w:top w:val="nil"/>
              <w:left w:val="nil"/>
              <w:bottom w:val="nil"/>
              <w:right w:val="nil"/>
            </w:tcBorders>
            <w:noWrap/>
            <w:vAlign w:val="bottom"/>
            <w:hideMark/>
          </w:tcPr>
          <w:p w14:paraId="5B6C1132"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Integrated Surgical Specialties Service Group</w:t>
            </w:r>
          </w:p>
        </w:tc>
        <w:tc>
          <w:tcPr>
            <w:tcW w:w="2409" w:type="dxa"/>
            <w:tcBorders>
              <w:top w:val="nil"/>
              <w:left w:val="nil"/>
              <w:bottom w:val="nil"/>
              <w:right w:val="nil"/>
            </w:tcBorders>
            <w:noWrap/>
            <w:vAlign w:val="bottom"/>
            <w:hideMark/>
          </w:tcPr>
          <w:p w14:paraId="5BDC9D0E"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24,580 </w:t>
            </w:r>
          </w:p>
        </w:tc>
      </w:tr>
      <w:tr w:rsidR="002564C8" w:rsidRPr="00383909" w14:paraId="612E58F6" w14:textId="77777777" w:rsidTr="002564C8">
        <w:trPr>
          <w:trHeight w:val="270"/>
          <w:jc w:val="center"/>
        </w:trPr>
        <w:tc>
          <w:tcPr>
            <w:tcW w:w="7157" w:type="dxa"/>
            <w:tcBorders>
              <w:top w:val="nil"/>
              <w:left w:val="nil"/>
              <w:bottom w:val="nil"/>
              <w:right w:val="nil"/>
            </w:tcBorders>
            <w:noWrap/>
            <w:vAlign w:val="bottom"/>
            <w:hideMark/>
          </w:tcPr>
          <w:p w14:paraId="4B347E90"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Therapies &amp; Health Sciences</w:t>
            </w:r>
          </w:p>
        </w:tc>
        <w:tc>
          <w:tcPr>
            <w:tcW w:w="2409" w:type="dxa"/>
            <w:tcBorders>
              <w:top w:val="nil"/>
              <w:left w:val="nil"/>
              <w:bottom w:val="nil"/>
              <w:right w:val="nil"/>
            </w:tcBorders>
            <w:noWrap/>
            <w:vAlign w:val="bottom"/>
            <w:hideMark/>
          </w:tcPr>
          <w:p w14:paraId="37E82DB5"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12,296 </w:t>
            </w:r>
          </w:p>
        </w:tc>
      </w:tr>
      <w:tr w:rsidR="002564C8" w:rsidRPr="00383909" w14:paraId="383A39CE" w14:textId="77777777" w:rsidTr="002564C8">
        <w:trPr>
          <w:trHeight w:val="270"/>
          <w:jc w:val="center"/>
        </w:trPr>
        <w:tc>
          <w:tcPr>
            <w:tcW w:w="7157" w:type="dxa"/>
            <w:tcBorders>
              <w:top w:val="nil"/>
              <w:left w:val="nil"/>
              <w:bottom w:val="nil"/>
              <w:right w:val="nil"/>
            </w:tcBorders>
            <w:noWrap/>
            <w:vAlign w:val="bottom"/>
            <w:hideMark/>
          </w:tcPr>
          <w:p w14:paraId="4A17B7E6"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Medical Director</w:t>
            </w:r>
          </w:p>
        </w:tc>
        <w:tc>
          <w:tcPr>
            <w:tcW w:w="2409" w:type="dxa"/>
            <w:tcBorders>
              <w:top w:val="nil"/>
              <w:left w:val="nil"/>
              <w:bottom w:val="nil"/>
              <w:right w:val="nil"/>
            </w:tcBorders>
            <w:noWrap/>
            <w:vAlign w:val="bottom"/>
            <w:hideMark/>
          </w:tcPr>
          <w:p w14:paraId="0AF6C6ED"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4,152 </w:t>
            </w:r>
          </w:p>
        </w:tc>
      </w:tr>
      <w:tr w:rsidR="002564C8" w:rsidRPr="00383909" w14:paraId="33506638" w14:textId="77777777" w:rsidTr="002564C8">
        <w:trPr>
          <w:trHeight w:val="280"/>
          <w:jc w:val="center"/>
        </w:trPr>
        <w:tc>
          <w:tcPr>
            <w:tcW w:w="7157" w:type="dxa"/>
            <w:tcBorders>
              <w:top w:val="nil"/>
              <w:left w:val="nil"/>
              <w:bottom w:val="nil"/>
              <w:right w:val="nil"/>
            </w:tcBorders>
            <w:noWrap/>
            <w:vAlign w:val="bottom"/>
            <w:hideMark/>
          </w:tcPr>
          <w:p w14:paraId="2CC86728"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Primary Care Associate Director</w:t>
            </w:r>
          </w:p>
        </w:tc>
        <w:tc>
          <w:tcPr>
            <w:tcW w:w="2409" w:type="dxa"/>
            <w:tcBorders>
              <w:top w:val="nil"/>
              <w:left w:val="nil"/>
              <w:bottom w:val="nil"/>
              <w:right w:val="nil"/>
            </w:tcBorders>
            <w:noWrap/>
            <w:vAlign w:val="bottom"/>
            <w:hideMark/>
          </w:tcPr>
          <w:p w14:paraId="1F2A42C6"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color w:val="000000"/>
                <w:sz w:val="22"/>
                <w:szCs w:val="22"/>
              </w:rPr>
              <w:t xml:space="preserve">                184,665 </w:t>
            </w:r>
          </w:p>
        </w:tc>
      </w:tr>
      <w:tr w:rsidR="002564C8" w:rsidRPr="00383909" w14:paraId="6149CD4E" w14:textId="77777777" w:rsidTr="002564C8">
        <w:trPr>
          <w:trHeight w:val="270"/>
          <w:jc w:val="center"/>
        </w:trPr>
        <w:tc>
          <w:tcPr>
            <w:tcW w:w="7157" w:type="dxa"/>
            <w:tcBorders>
              <w:top w:val="single" w:sz="4" w:space="0" w:color="auto"/>
              <w:left w:val="nil"/>
              <w:bottom w:val="single" w:sz="4" w:space="0" w:color="auto"/>
              <w:right w:val="nil"/>
            </w:tcBorders>
            <w:noWrap/>
            <w:vAlign w:val="bottom"/>
            <w:hideMark/>
          </w:tcPr>
          <w:p w14:paraId="2E6E4657"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b/>
                <w:bCs/>
                <w:color w:val="000000"/>
                <w:sz w:val="22"/>
                <w:szCs w:val="22"/>
              </w:rPr>
              <w:t>Total</w:t>
            </w:r>
          </w:p>
        </w:tc>
        <w:tc>
          <w:tcPr>
            <w:tcW w:w="2409" w:type="dxa"/>
            <w:tcBorders>
              <w:top w:val="single" w:sz="4" w:space="0" w:color="auto"/>
              <w:left w:val="nil"/>
              <w:bottom w:val="single" w:sz="4" w:space="0" w:color="auto"/>
              <w:right w:val="nil"/>
            </w:tcBorders>
            <w:noWrap/>
            <w:vAlign w:val="bottom"/>
            <w:hideMark/>
          </w:tcPr>
          <w:p w14:paraId="578D42D5" w14:textId="77777777" w:rsidR="002564C8" w:rsidRPr="00383909" w:rsidRDefault="002564C8" w:rsidP="00C27DEB">
            <w:pPr>
              <w:spacing w:before="0" w:after="0" w:line="240" w:lineRule="auto"/>
              <w:ind w:left="0" w:right="0"/>
              <w:rPr>
                <w:rFonts w:ascii="Verdana" w:eastAsia="Times New Roman" w:hAnsi="Verdana"/>
                <w:color w:val="000000"/>
                <w:sz w:val="22"/>
                <w:szCs w:val="22"/>
              </w:rPr>
            </w:pPr>
            <w:r w:rsidRPr="00383909">
              <w:rPr>
                <w:rFonts w:ascii="Verdana" w:eastAsia="Times New Roman" w:hAnsi="Verdana"/>
                <w:b/>
                <w:bCs/>
                <w:color w:val="000000"/>
                <w:sz w:val="22"/>
                <w:szCs w:val="22"/>
              </w:rPr>
              <w:t xml:space="preserve">           1,</w:t>
            </w:r>
            <w:r>
              <w:rPr>
                <w:rFonts w:ascii="Verdana" w:eastAsia="Times New Roman" w:hAnsi="Verdana"/>
                <w:b/>
                <w:bCs/>
                <w:color w:val="000000"/>
                <w:sz w:val="22"/>
                <w:szCs w:val="22"/>
              </w:rPr>
              <w:t>297</w:t>
            </w:r>
            <w:r w:rsidRPr="00383909">
              <w:rPr>
                <w:rFonts w:ascii="Verdana" w:eastAsia="Times New Roman" w:hAnsi="Verdana"/>
                <w:b/>
                <w:bCs/>
                <w:color w:val="000000"/>
                <w:sz w:val="22"/>
                <w:szCs w:val="22"/>
              </w:rPr>
              <w:t>,</w:t>
            </w:r>
            <w:r>
              <w:rPr>
                <w:rFonts w:ascii="Verdana" w:eastAsia="Times New Roman" w:hAnsi="Verdana"/>
                <w:b/>
                <w:bCs/>
                <w:color w:val="000000"/>
                <w:sz w:val="22"/>
                <w:szCs w:val="22"/>
              </w:rPr>
              <w:t>172</w:t>
            </w:r>
            <w:r w:rsidRPr="00383909">
              <w:rPr>
                <w:rFonts w:ascii="Verdana" w:eastAsia="Times New Roman" w:hAnsi="Verdana"/>
                <w:b/>
                <w:bCs/>
                <w:color w:val="000000"/>
                <w:sz w:val="22"/>
                <w:szCs w:val="22"/>
              </w:rPr>
              <w:t xml:space="preserve"> </w:t>
            </w:r>
          </w:p>
        </w:tc>
      </w:tr>
    </w:tbl>
    <w:p w14:paraId="675600B3" w14:textId="77777777" w:rsidR="002564C8" w:rsidRDefault="002564C8" w:rsidP="002564C8">
      <w:pPr>
        <w:ind w:left="0"/>
        <w:rPr>
          <w:rFonts w:ascii="Verdana" w:hAnsi="Verdana"/>
          <w:b/>
          <w:bCs/>
          <w:noProof/>
          <w:sz w:val="22"/>
          <w:szCs w:val="22"/>
        </w:rPr>
      </w:pPr>
    </w:p>
    <w:p w14:paraId="6E817E40" w14:textId="63BC4CA3" w:rsidR="00AA6998" w:rsidRPr="00CF0246" w:rsidRDefault="00AA6998" w:rsidP="002564C8">
      <w:pPr>
        <w:pStyle w:val="ListParagraph"/>
        <w:ind w:left="1225"/>
        <w:rPr>
          <w:rFonts w:ascii="Verdana" w:hAnsi="Verdana"/>
          <w:noProof/>
          <w:sz w:val="22"/>
          <w:szCs w:val="22"/>
        </w:rPr>
      </w:pPr>
    </w:p>
    <w:p w14:paraId="2DE54FD2" w14:textId="326BA905" w:rsidR="00667E39" w:rsidRPr="00667E39" w:rsidRDefault="00AA6998" w:rsidP="00667E39">
      <w:pPr>
        <w:pStyle w:val="ListParagraph"/>
        <w:numPr>
          <w:ilvl w:val="0"/>
          <w:numId w:val="20"/>
        </w:numPr>
        <w:rPr>
          <w:rFonts w:ascii="Verdana" w:hAnsi="Verdana"/>
          <w:noProof/>
          <w:sz w:val="22"/>
          <w:szCs w:val="22"/>
        </w:rPr>
      </w:pPr>
      <w:r>
        <w:rPr>
          <w:rFonts w:ascii="Verdana" w:hAnsi="Verdana"/>
          <w:b/>
          <w:bCs/>
          <w:noProof/>
          <w:sz w:val="22"/>
          <w:szCs w:val="22"/>
        </w:rPr>
        <w:t>H</w:t>
      </w:r>
      <w:r w:rsidRPr="00AA6998">
        <w:rPr>
          <w:rFonts w:ascii="Verdana" w:hAnsi="Verdana"/>
          <w:b/>
          <w:bCs/>
          <w:noProof/>
          <w:sz w:val="22"/>
          <w:szCs w:val="22"/>
        </w:rPr>
        <w:t>as HEIW been informed?</w:t>
      </w:r>
      <w:r>
        <w:rPr>
          <w:rFonts w:ascii="Verdana" w:hAnsi="Verdana"/>
          <w:b/>
          <w:bCs/>
          <w:noProof/>
          <w:sz w:val="22"/>
          <w:szCs w:val="22"/>
        </w:rPr>
        <w:br/>
      </w:r>
      <w:r w:rsidR="00FD6A81" w:rsidRPr="00FD6A81">
        <w:rPr>
          <w:rFonts w:ascii="Verdana" w:hAnsi="Verdana"/>
          <w:noProof/>
          <w:sz w:val="22"/>
          <w:szCs w:val="22"/>
        </w:rPr>
        <w:t>You clarified on 17</w:t>
      </w:r>
      <w:r w:rsidR="00FD6A81" w:rsidRPr="00FD6A81">
        <w:rPr>
          <w:rFonts w:ascii="Verdana" w:hAnsi="Verdana"/>
          <w:noProof/>
          <w:sz w:val="22"/>
          <w:szCs w:val="22"/>
          <w:vertAlign w:val="superscript"/>
        </w:rPr>
        <w:t>th</w:t>
      </w:r>
      <w:r w:rsidR="00FD6A81" w:rsidRPr="00FD6A81">
        <w:rPr>
          <w:rFonts w:ascii="Verdana" w:hAnsi="Verdana"/>
          <w:noProof/>
          <w:sz w:val="22"/>
          <w:szCs w:val="22"/>
        </w:rPr>
        <w:t xml:space="preserve"> June 2026 </w:t>
      </w:r>
      <w:r w:rsidR="00390567">
        <w:rPr>
          <w:rFonts w:ascii="Verdana" w:hAnsi="Verdana"/>
          <w:noProof/>
          <w:sz w:val="22"/>
          <w:szCs w:val="22"/>
        </w:rPr>
        <w:t>that</w:t>
      </w:r>
      <w:r w:rsidR="00390567" w:rsidRPr="00390567">
        <w:rPr>
          <w:rFonts w:ascii="Verdana" w:hAnsi="Verdana"/>
          <w:noProof/>
          <w:sz w:val="22"/>
          <w:szCs w:val="22"/>
        </w:rPr>
        <w:t xml:space="preserve"> wish to know </w:t>
      </w:r>
      <w:r w:rsidR="00390567">
        <w:rPr>
          <w:rFonts w:ascii="Verdana" w:hAnsi="Verdana"/>
          <w:noProof/>
          <w:sz w:val="22"/>
          <w:szCs w:val="22"/>
        </w:rPr>
        <w:t xml:space="preserve">if it is communicated </w:t>
      </w:r>
      <w:r w:rsidR="00390567" w:rsidRPr="00390567">
        <w:rPr>
          <w:rFonts w:ascii="Verdana" w:hAnsi="Verdana"/>
          <w:noProof/>
          <w:sz w:val="22"/>
          <w:szCs w:val="22"/>
        </w:rPr>
        <w:t>to HEI</w:t>
      </w:r>
      <w:r w:rsidR="00390567">
        <w:rPr>
          <w:rFonts w:ascii="Verdana" w:hAnsi="Verdana"/>
          <w:noProof/>
          <w:sz w:val="22"/>
          <w:szCs w:val="22"/>
        </w:rPr>
        <w:t xml:space="preserve">W if </w:t>
      </w:r>
      <w:r w:rsidR="00FD6A81" w:rsidRPr="00FD6A81">
        <w:rPr>
          <w:rFonts w:ascii="Verdana" w:hAnsi="Verdana"/>
          <w:noProof/>
          <w:sz w:val="22"/>
          <w:szCs w:val="22"/>
        </w:rPr>
        <w:t>the H</w:t>
      </w:r>
      <w:r w:rsidR="00DF69D7">
        <w:rPr>
          <w:rFonts w:ascii="Verdana" w:hAnsi="Verdana"/>
          <w:noProof/>
          <w:sz w:val="22"/>
          <w:szCs w:val="22"/>
        </w:rPr>
        <w:t>ealth Board</w:t>
      </w:r>
      <w:r w:rsidR="00FD6A81" w:rsidRPr="00FD6A81">
        <w:rPr>
          <w:rFonts w:ascii="Verdana" w:hAnsi="Verdana"/>
          <w:noProof/>
          <w:sz w:val="22"/>
          <w:szCs w:val="22"/>
        </w:rPr>
        <w:t xml:space="preserve"> </w:t>
      </w:r>
      <w:r w:rsidR="00390567">
        <w:rPr>
          <w:rFonts w:ascii="Verdana" w:hAnsi="Verdana"/>
          <w:noProof/>
          <w:sz w:val="22"/>
          <w:szCs w:val="22"/>
        </w:rPr>
        <w:t>uses the funds differently</w:t>
      </w:r>
      <w:r w:rsidR="00FD6A81" w:rsidRPr="00FD6A81">
        <w:rPr>
          <w:rFonts w:ascii="Verdana" w:hAnsi="Verdana"/>
          <w:noProof/>
          <w:sz w:val="22"/>
          <w:szCs w:val="22"/>
        </w:rPr>
        <w:t xml:space="preserve"> as stipulated by HEIW. </w:t>
      </w:r>
      <w:r w:rsidR="00667E39">
        <w:rPr>
          <w:rFonts w:ascii="Verdana" w:hAnsi="Verdana"/>
          <w:noProof/>
          <w:sz w:val="22"/>
          <w:szCs w:val="22"/>
        </w:rPr>
        <w:br/>
      </w:r>
      <w:r w:rsidR="00667E39">
        <w:rPr>
          <w:rFonts w:ascii="Verdana" w:hAnsi="Verdana"/>
          <w:noProof/>
          <w:sz w:val="22"/>
          <w:szCs w:val="22"/>
        </w:rPr>
        <w:br/>
      </w:r>
      <w:r w:rsidR="00667E39" w:rsidRPr="00667E39">
        <w:rPr>
          <w:rFonts w:ascii="Verdana" w:hAnsi="Verdana"/>
          <w:noProof/>
          <w:sz w:val="22"/>
          <w:szCs w:val="22"/>
          <w:u w:val="single"/>
        </w:rPr>
        <w:t>Training Grade Movements, Faculty Lead Posts, Foundation programme Director Posts</w:t>
      </w:r>
    </w:p>
    <w:p w14:paraId="5133EA3A" w14:textId="144F1D25" w:rsidR="00667E39" w:rsidRPr="00667E39" w:rsidRDefault="00667E39" w:rsidP="00667E39">
      <w:pPr>
        <w:pStyle w:val="ListParagraph"/>
        <w:ind w:left="1225"/>
        <w:rPr>
          <w:rFonts w:ascii="Verdana" w:hAnsi="Verdana"/>
          <w:noProof/>
          <w:sz w:val="22"/>
          <w:szCs w:val="22"/>
        </w:rPr>
      </w:pPr>
      <w:r w:rsidRPr="00667E39">
        <w:rPr>
          <w:rFonts w:ascii="Verdana" w:hAnsi="Verdana"/>
          <w:noProof/>
          <w:sz w:val="22"/>
          <w:szCs w:val="22"/>
        </w:rPr>
        <w:t xml:space="preserve">Funding for all posts and departments are issued directly to the Service Groups and Directorates, in which the costs are incurred. Income is utilised as directed by HEIW and any updates throughout the year are actioned in a timely manner, therefore communication of deviations is not required. </w:t>
      </w:r>
      <w:r>
        <w:rPr>
          <w:rFonts w:ascii="Verdana" w:hAnsi="Verdana"/>
          <w:noProof/>
          <w:sz w:val="22"/>
          <w:szCs w:val="22"/>
        </w:rPr>
        <w:br/>
      </w:r>
    </w:p>
    <w:p w14:paraId="4FADA316" w14:textId="77777777" w:rsidR="00667E39" w:rsidRPr="00667E39" w:rsidRDefault="00667E39" w:rsidP="00667E39">
      <w:pPr>
        <w:pStyle w:val="ListParagraph"/>
        <w:ind w:left="1225"/>
        <w:rPr>
          <w:rFonts w:ascii="Verdana" w:hAnsi="Verdana"/>
          <w:noProof/>
          <w:sz w:val="22"/>
          <w:szCs w:val="22"/>
          <w:u w:val="single"/>
        </w:rPr>
      </w:pPr>
      <w:r w:rsidRPr="00667E39">
        <w:rPr>
          <w:rFonts w:ascii="Verdana" w:hAnsi="Verdana"/>
          <w:noProof/>
          <w:sz w:val="22"/>
          <w:szCs w:val="22"/>
          <w:u w:val="single"/>
        </w:rPr>
        <w:t>EPU Income</w:t>
      </w:r>
    </w:p>
    <w:p w14:paraId="53567209" w14:textId="03B2657C" w:rsidR="00667E39" w:rsidRPr="00667E39" w:rsidRDefault="00667E39" w:rsidP="00667E39">
      <w:pPr>
        <w:pStyle w:val="ListParagraph"/>
        <w:ind w:left="1225"/>
        <w:rPr>
          <w:rFonts w:ascii="Verdana" w:hAnsi="Verdana"/>
          <w:noProof/>
          <w:sz w:val="22"/>
          <w:szCs w:val="22"/>
        </w:rPr>
      </w:pPr>
      <w:r w:rsidRPr="00667E39">
        <w:rPr>
          <w:rFonts w:ascii="Verdana" w:hAnsi="Verdana"/>
          <w:noProof/>
          <w:sz w:val="22"/>
          <w:szCs w:val="22"/>
        </w:rPr>
        <w:t xml:space="preserve">A list of students and relevant details is received from HEIW. The income is issued to the service group/department of each student and is not moved. </w:t>
      </w:r>
      <w:r>
        <w:rPr>
          <w:rFonts w:ascii="Verdana" w:hAnsi="Verdana"/>
          <w:noProof/>
          <w:sz w:val="22"/>
          <w:szCs w:val="22"/>
        </w:rPr>
        <w:br/>
      </w:r>
      <w:r w:rsidRPr="00667E39">
        <w:rPr>
          <w:rFonts w:ascii="Verdana" w:hAnsi="Verdana"/>
          <w:noProof/>
          <w:sz w:val="22"/>
          <w:szCs w:val="22"/>
        </w:rPr>
        <w:t xml:space="preserve"> </w:t>
      </w:r>
    </w:p>
    <w:p w14:paraId="3661A474" w14:textId="77777777" w:rsidR="00667E39" w:rsidRPr="00667E39" w:rsidRDefault="00667E39" w:rsidP="00667E39">
      <w:pPr>
        <w:pStyle w:val="ListParagraph"/>
        <w:ind w:left="1225"/>
        <w:rPr>
          <w:rFonts w:ascii="Verdana" w:hAnsi="Verdana"/>
          <w:noProof/>
          <w:sz w:val="22"/>
          <w:szCs w:val="22"/>
          <w:u w:val="single"/>
        </w:rPr>
      </w:pPr>
      <w:r w:rsidRPr="00667E39">
        <w:rPr>
          <w:rFonts w:ascii="Verdana" w:hAnsi="Verdana"/>
          <w:noProof/>
          <w:sz w:val="22"/>
          <w:szCs w:val="22"/>
          <w:u w:val="single"/>
        </w:rPr>
        <w:t>Other HEIW Training &amp; Education Income</w:t>
      </w:r>
    </w:p>
    <w:p w14:paraId="78D55EB9" w14:textId="6DEBFC5E" w:rsidR="00AA6998" w:rsidRPr="00AA6998" w:rsidRDefault="00667E39" w:rsidP="00667E39">
      <w:pPr>
        <w:pStyle w:val="ListParagraph"/>
        <w:ind w:left="1225"/>
        <w:rPr>
          <w:rFonts w:ascii="Verdana" w:hAnsi="Verdana"/>
          <w:b/>
          <w:bCs/>
          <w:noProof/>
          <w:sz w:val="22"/>
          <w:szCs w:val="22"/>
        </w:rPr>
      </w:pPr>
      <w:r w:rsidRPr="00667E39">
        <w:rPr>
          <w:rFonts w:ascii="Verdana" w:hAnsi="Verdana"/>
          <w:noProof/>
          <w:sz w:val="22"/>
          <w:szCs w:val="22"/>
        </w:rPr>
        <w:t xml:space="preserve">The various income is invoiced and no income was moved outside the service/department that the invoiced income was raised to. </w:t>
      </w:r>
      <w:r w:rsidR="00AA6998" w:rsidRPr="00FD6A81">
        <w:rPr>
          <w:rFonts w:ascii="Verdana" w:hAnsi="Verdana"/>
          <w:b/>
          <w:bCs/>
          <w:noProof/>
          <w:sz w:val="22"/>
          <w:szCs w:val="22"/>
        </w:rPr>
        <w:br/>
      </w:r>
    </w:p>
    <w:p w14:paraId="2C9FDA9E" w14:textId="588A2105" w:rsidR="00AA6998" w:rsidRPr="00AA6998" w:rsidRDefault="00AA6998" w:rsidP="00AA6998">
      <w:pPr>
        <w:pStyle w:val="ListParagraph"/>
        <w:numPr>
          <w:ilvl w:val="0"/>
          <w:numId w:val="20"/>
        </w:numPr>
        <w:rPr>
          <w:rFonts w:ascii="Verdana" w:hAnsi="Verdana"/>
          <w:b/>
          <w:bCs/>
          <w:noProof/>
          <w:sz w:val="22"/>
          <w:szCs w:val="22"/>
        </w:rPr>
      </w:pPr>
      <w:r>
        <w:rPr>
          <w:rFonts w:ascii="Verdana" w:hAnsi="Verdana"/>
          <w:b/>
          <w:bCs/>
          <w:noProof/>
          <w:sz w:val="22"/>
          <w:szCs w:val="22"/>
        </w:rPr>
        <w:lastRenderedPageBreak/>
        <w:t>H</w:t>
      </w:r>
      <w:r w:rsidRPr="00AA6998">
        <w:rPr>
          <w:rFonts w:ascii="Verdana" w:hAnsi="Verdana"/>
          <w:b/>
          <w:bCs/>
          <w:noProof/>
          <w:sz w:val="22"/>
          <w:szCs w:val="22"/>
        </w:rPr>
        <w:t>ave HEIW approved the proposed redistribution of the funding?</w:t>
      </w:r>
      <w:r>
        <w:rPr>
          <w:rFonts w:ascii="Verdana" w:hAnsi="Verdana"/>
          <w:b/>
          <w:bCs/>
          <w:noProof/>
          <w:sz w:val="22"/>
          <w:szCs w:val="22"/>
        </w:rPr>
        <w:br/>
      </w:r>
      <w:r w:rsidR="00667E39">
        <w:rPr>
          <w:rFonts w:ascii="Verdana" w:hAnsi="Verdana"/>
          <w:noProof/>
          <w:sz w:val="22"/>
          <w:szCs w:val="22"/>
        </w:rPr>
        <w:t xml:space="preserve">Not applicable – </w:t>
      </w:r>
      <w:r w:rsidR="000411F3">
        <w:rPr>
          <w:rFonts w:ascii="Verdana" w:hAnsi="Verdana"/>
          <w:noProof/>
          <w:sz w:val="22"/>
          <w:szCs w:val="22"/>
        </w:rPr>
        <w:t>see question 2</w:t>
      </w:r>
      <w:r>
        <w:rPr>
          <w:rFonts w:ascii="Verdana" w:hAnsi="Verdana"/>
          <w:b/>
          <w:bCs/>
          <w:noProof/>
          <w:sz w:val="22"/>
          <w:szCs w:val="22"/>
        </w:rPr>
        <w:br/>
      </w:r>
    </w:p>
    <w:p w14:paraId="23DF621B" w14:textId="324DC8A5" w:rsidR="00873328" w:rsidRPr="00FD6A81" w:rsidRDefault="00AA6998" w:rsidP="00AA6998">
      <w:pPr>
        <w:pStyle w:val="ListParagraph"/>
        <w:numPr>
          <w:ilvl w:val="0"/>
          <w:numId w:val="20"/>
        </w:numPr>
        <w:rPr>
          <w:rFonts w:ascii="Verdana" w:hAnsi="Verdana"/>
          <w:b/>
          <w:bCs/>
          <w:noProof/>
          <w:sz w:val="22"/>
          <w:szCs w:val="22"/>
        </w:rPr>
      </w:pPr>
      <w:r>
        <w:rPr>
          <w:rFonts w:ascii="Verdana" w:hAnsi="Verdana"/>
          <w:b/>
          <w:bCs/>
          <w:noProof/>
          <w:sz w:val="22"/>
          <w:szCs w:val="22"/>
        </w:rPr>
        <w:t>H</w:t>
      </w:r>
      <w:r w:rsidRPr="00AA6998">
        <w:rPr>
          <w:rFonts w:ascii="Verdana" w:hAnsi="Verdana"/>
          <w:b/>
          <w:bCs/>
          <w:noProof/>
          <w:sz w:val="22"/>
          <w:szCs w:val="22"/>
        </w:rPr>
        <w:t>ow are the funds to be re-distributed through the HB?</w:t>
      </w:r>
      <w:r>
        <w:rPr>
          <w:rFonts w:ascii="Verdana" w:hAnsi="Verdana"/>
          <w:b/>
          <w:bCs/>
          <w:noProof/>
          <w:sz w:val="22"/>
          <w:szCs w:val="22"/>
        </w:rPr>
        <w:br/>
      </w:r>
      <w:r w:rsidR="00667E39">
        <w:rPr>
          <w:rFonts w:ascii="Verdana" w:hAnsi="Verdana"/>
          <w:noProof/>
          <w:sz w:val="22"/>
          <w:szCs w:val="22"/>
        </w:rPr>
        <w:t xml:space="preserve">Not applicable – </w:t>
      </w:r>
      <w:r w:rsidR="000411F3">
        <w:rPr>
          <w:rFonts w:ascii="Verdana" w:hAnsi="Verdana"/>
          <w:noProof/>
          <w:sz w:val="22"/>
          <w:szCs w:val="22"/>
        </w:rPr>
        <w:t>see question 2</w:t>
      </w:r>
    </w:p>
    <w:p w14:paraId="2178A95B" w14:textId="77777777" w:rsidR="00873328" w:rsidRDefault="00873328" w:rsidP="00421E7F">
      <w:pPr>
        <w:rPr>
          <w:rFonts w:ascii="Verdana" w:hAnsi="Verdana"/>
          <w:b/>
          <w:bCs/>
          <w:noProof/>
          <w:sz w:val="22"/>
          <w:szCs w:val="22"/>
        </w:rPr>
      </w:pPr>
    </w:p>
    <w:p w14:paraId="7F202BA5" w14:textId="2E1B47D0"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12BCD21C" w14:textId="77777777" w:rsidR="00245194" w:rsidRPr="007B5FB5" w:rsidRDefault="00245194" w:rsidP="00245194">
      <w:pPr>
        <w:rPr>
          <w:rFonts w:ascii="Verdana" w:hAnsi="Verdana"/>
        </w:rPr>
      </w:pPr>
      <w:r>
        <w:rPr>
          <w:noProof/>
        </w:rPr>
        <w:drawing>
          <wp:inline distT="0" distB="0" distL="0" distR="0" wp14:anchorId="3BE5783F" wp14:editId="6D42E293">
            <wp:extent cx="1571625" cy="7048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704850"/>
                    </a:xfrm>
                    <a:prstGeom prst="rect">
                      <a:avLst/>
                    </a:prstGeom>
                    <a:noFill/>
                    <a:ln>
                      <a:noFill/>
                    </a:ln>
                  </pic:spPr>
                </pic:pic>
              </a:graphicData>
            </a:graphic>
          </wp:inline>
        </w:drawing>
      </w:r>
      <w:r>
        <w:rPr>
          <w:rFonts w:ascii="Verdana" w:hAnsi="Verdana"/>
        </w:rPr>
        <w:br/>
      </w:r>
      <w:r w:rsidRPr="007B5FB5">
        <w:rPr>
          <w:rFonts w:ascii="Verdana" w:hAnsi="Verdana"/>
        </w:rPr>
        <w:br/>
      </w:r>
      <w:r>
        <w:rPr>
          <w:rFonts w:ascii="Verdana" w:hAnsi="Verdana"/>
        </w:rPr>
        <w:t>Claire Osmundsen-Little</w:t>
      </w:r>
      <w:r w:rsidRPr="007B5FB5">
        <w:rPr>
          <w:rFonts w:ascii="Verdana" w:hAnsi="Verdana"/>
        </w:rPr>
        <w:br/>
      </w:r>
      <w:r w:rsidRPr="007B5FB5">
        <w:rPr>
          <w:rFonts w:ascii="Verdana" w:hAnsi="Verdana"/>
          <w:b/>
          <w:bCs/>
        </w:rPr>
        <w:t>Director of Finance</w:t>
      </w:r>
    </w:p>
    <w:p w14:paraId="70D5247B" w14:textId="77777777" w:rsidR="00245194" w:rsidRPr="007B5FB5" w:rsidRDefault="00245194" w:rsidP="00245194">
      <w:pPr>
        <w:rPr>
          <w:rFonts w:ascii="Verdana" w:hAnsi="Verdana"/>
          <w:b/>
          <w:bCs/>
          <w:noProof/>
        </w:rPr>
      </w:pPr>
      <w:r w:rsidRPr="007B5FB5">
        <w:rPr>
          <w:rFonts w:ascii="Verdana" w:hAnsi="Verdana"/>
        </w:rPr>
        <w:t>pp. Hazel Lloyd</w:t>
      </w:r>
      <w:r w:rsidRPr="007B5FB5">
        <w:rPr>
          <w:rFonts w:ascii="Verdana" w:hAnsi="Verdana"/>
        </w:rPr>
        <w:br/>
      </w:r>
      <w:r w:rsidRPr="007B5FB5">
        <w:rPr>
          <w:rFonts w:ascii="Verdana" w:hAnsi="Verdana"/>
          <w:b/>
          <w:bCs/>
          <w:noProof/>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667E39">
      <w:footerReference w:type="default" r:id="rId11"/>
      <w:headerReference w:type="first" r:id="rId12"/>
      <w:footerReference w:type="first" r:id="rId13"/>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ACB4B" w14:textId="77777777" w:rsidR="00D20872" w:rsidRDefault="00D20872" w:rsidP="007D6A3E">
      <w:pPr>
        <w:spacing w:before="0" w:after="0" w:line="240" w:lineRule="auto"/>
      </w:pPr>
      <w:r>
        <w:separator/>
      </w:r>
    </w:p>
  </w:endnote>
  <w:endnote w:type="continuationSeparator" w:id="0">
    <w:p w14:paraId="2D7C9965" w14:textId="77777777" w:rsidR="00D20872" w:rsidRDefault="00D2087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464C1EA2">
          <wp:simplePos x="0" y="0"/>
          <wp:positionH relativeFrom="column">
            <wp:posOffset>4848225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16BECA1C" w:rsidR="004F001A" w:rsidRDefault="004F001A" w:rsidP="00667E39">
    <w:pPr>
      <w:pStyle w:val="Footer"/>
      <w:tabs>
        <w:tab w:val="clear" w:pos="4513"/>
        <w:tab w:val="clear" w:pos="9026"/>
        <w:tab w:val="lef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r w:rsidR="00667E39">
      <w:rPr>
        <w:b/>
        <w:color w:val="1F355E"/>
        <w:sz w:val="14"/>
        <w:szCs w:val="14"/>
      </w:rPr>
      <w:tab/>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59CFDF85">
          <wp:simplePos x="0" y="0"/>
          <wp:positionH relativeFrom="column">
            <wp:posOffset>4819650</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5DB75" w14:textId="77777777" w:rsidR="00D20872" w:rsidRDefault="00D20872" w:rsidP="007D6A3E">
      <w:pPr>
        <w:spacing w:before="0" w:after="0" w:line="240" w:lineRule="auto"/>
      </w:pPr>
      <w:r>
        <w:separator/>
      </w:r>
    </w:p>
  </w:footnote>
  <w:footnote w:type="continuationSeparator" w:id="0">
    <w:p w14:paraId="68503A8E" w14:textId="77777777" w:rsidR="00D20872" w:rsidRDefault="00D2087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1751885E" w:rsidR="0097092D" w:rsidRDefault="00667E39"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741DDC65">
              <wp:simplePos x="0" y="0"/>
              <wp:positionH relativeFrom="page">
                <wp:posOffset>7124700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1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50A0B698">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0.55pt;visibility:visible;mso-wrap-style:square" o:bullet="t">
        <v:imagedata r:id="rId1" o:title=""/>
      </v:shape>
    </w:pict>
  </w:numPicBullet>
  <w:numPicBullet w:numPicBulletId="1">
    <w:pict>
      <v:shape id="_x0000_i1026" type="#_x0000_t75" style="width:382.45pt;height:382.45pt;visibility:visible;mso-wrap-style:square" o:bullet="t">
        <v:imagedata r:id="rId2" o:title=""/>
      </v:shape>
    </w:pict>
  </w:numPicBullet>
  <w:numPicBullet w:numPicBulletId="2">
    <w:pict>
      <v:shape id="_x0000_i1027" type="#_x0000_t75" style="width:225.35pt;height:225.35pt;visibility:visible;mso-wrap-style:square" o:bullet="t">
        <v:imagedata r:id="rId3" o:title=""/>
      </v:shape>
    </w:pict>
  </w:numPicBullet>
  <w:numPicBullet w:numPicBulletId="3">
    <w:pict>
      <v:shape id="_x0000_i1028"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8B97DF7"/>
    <w:multiLevelType w:val="hybridMultilevel"/>
    <w:tmpl w:val="C40691C2"/>
    <w:lvl w:ilvl="0" w:tplc="13CE3D72">
      <w:start w:val="1"/>
      <w:numFmt w:val="decimal"/>
      <w:lvlText w:val="%1."/>
      <w:lvlJc w:val="left"/>
      <w:pPr>
        <w:ind w:left="4046" w:hanging="360"/>
      </w:pPr>
      <w:rPr>
        <w:rFonts w:hint="default"/>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2852EFC"/>
    <w:multiLevelType w:val="hybridMultilevel"/>
    <w:tmpl w:val="F022EAC2"/>
    <w:lvl w:ilvl="0" w:tplc="C3CAD214">
      <w:start w:val="1"/>
      <w:numFmt w:val="decimal"/>
      <w:lvlText w:val="%1."/>
      <w:lvlJc w:val="left"/>
      <w:pPr>
        <w:ind w:left="1225" w:hanging="360"/>
      </w:pPr>
      <w:rPr>
        <w:rFonts w:hint="default"/>
        <w:b/>
        <w:bCs/>
      </w:rPr>
    </w:lvl>
    <w:lvl w:ilvl="1" w:tplc="FFFFFFFF" w:tentative="1">
      <w:start w:val="1"/>
      <w:numFmt w:val="bullet"/>
      <w:lvlText w:val="o"/>
      <w:lvlJc w:val="left"/>
      <w:pPr>
        <w:ind w:left="1945" w:hanging="360"/>
      </w:pPr>
      <w:rPr>
        <w:rFonts w:ascii="Courier New" w:hAnsi="Courier New" w:cs="Courier New"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12" w15:restartNumberingAfterBreak="0">
    <w:nsid w:val="49EF1FC3"/>
    <w:multiLevelType w:val="hybridMultilevel"/>
    <w:tmpl w:val="4CDE79D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9"/>
  </w:num>
  <w:num w:numId="4" w16cid:durableId="1125923312">
    <w:abstractNumId w:val="18"/>
  </w:num>
  <w:num w:numId="5" w16cid:durableId="1143425367">
    <w:abstractNumId w:val="4"/>
  </w:num>
  <w:num w:numId="6" w16cid:durableId="1293360629">
    <w:abstractNumId w:val="3"/>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0"/>
  </w:num>
  <w:num w:numId="12" w16cid:durableId="1525171868">
    <w:abstractNumId w:val="15"/>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1440954159">
    <w:abstractNumId w:val="12"/>
  </w:num>
  <w:num w:numId="20" w16cid:durableId="689725762">
    <w:abstractNumId w:val="11"/>
  </w:num>
  <w:num w:numId="21" w16cid:durableId="323440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11F3"/>
    <w:rsid w:val="00095DF5"/>
    <w:rsid w:val="000A6847"/>
    <w:rsid w:val="000A785B"/>
    <w:rsid w:val="000C00ED"/>
    <w:rsid w:val="000C27F4"/>
    <w:rsid w:val="000E63E5"/>
    <w:rsid w:val="000F6539"/>
    <w:rsid w:val="00111757"/>
    <w:rsid w:val="001276F0"/>
    <w:rsid w:val="001508FC"/>
    <w:rsid w:val="0015467C"/>
    <w:rsid w:val="00185784"/>
    <w:rsid w:val="001B1339"/>
    <w:rsid w:val="001E2D50"/>
    <w:rsid w:val="00213076"/>
    <w:rsid w:val="002156AF"/>
    <w:rsid w:val="00236F74"/>
    <w:rsid w:val="00245194"/>
    <w:rsid w:val="002564C8"/>
    <w:rsid w:val="00257A6E"/>
    <w:rsid w:val="002677FD"/>
    <w:rsid w:val="00267C77"/>
    <w:rsid w:val="00286642"/>
    <w:rsid w:val="00296FDA"/>
    <w:rsid w:val="002A193B"/>
    <w:rsid w:val="002B74C8"/>
    <w:rsid w:val="002C252B"/>
    <w:rsid w:val="002D32B6"/>
    <w:rsid w:val="002E02A9"/>
    <w:rsid w:val="00303D4B"/>
    <w:rsid w:val="00304A21"/>
    <w:rsid w:val="0035435D"/>
    <w:rsid w:val="00355B9A"/>
    <w:rsid w:val="003648A8"/>
    <w:rsid w:val="00390567"/>
    <w:rsid w:val="0039422D"/>
    <w:rsid w:val="003B09B5"/>
    <w:rsid w:val="003F2312"/>
    <w:rsid w:val="004039EB"/>
    <w:rsid w:val="00404643"/>
    <w:rsid w:val="00412BAB"/>
    <w:rsid w:val="00421E7F"/>
    <w:rsid w:val="00442A3A"/>
    <w:rsid w:val="004438E9"/>
    <w:rsid w:val="00453C57"/>
    <w:rsid w:val="00460175"/>
    <w:rsid w:val="00467D66"/>
    <w:rsid w:val="0047028C"/>
    <w:rsid w:val="00472D41"/>
    <w:rsid w:val="0048724F"/>
    <w:rsid w:val="004C59CA"/>
    <w:rsid w:val="004C7B47"/>
    <w:rsid w:val="004D5B15"/>
    <w:rsid w:val="004E1954"/>
    <w:rsid w:val="004F001A"/>
    <w:rsid w:val="004F1E5A"/>
    <w:rsid w:val="004F4D32"/>
    <w:rsid w:val="005029F2"/>
    <w:rsid w:val="005317D4"/>
    <w:rsid w:val="00534D7A"/>
    <w:rsid w:val="00537FA5"/>
    <w:rsid w:val="00553E1D"/>
    <w:rsid w:val="0059250D"/>
    <w:rsid w:val="005925B8"/>
    <w:rsid w:val="0059485C"/>
    <w:rsid w:val="005F0E79"/>
    <w:rsid w:val="00602EE5"/>
    <w:rsid w:val="006137E4"/>
    <w:rsid w:val="00613FC6"/>
    <w:rsid w:val="00635BDA"/>
    <w:rsid w:val="00654D54"/>
    <w:rsid w:val="006564DF"/>
    <w:rsid w:val="00667E39"/>
    <w:rsid w:val="00684641"/>
    <w:rsid w:val="006934CE"/>
    <w:rsid w:val="006C4048"/>
    <w:rsid w:val="006D5578"/>
    <w:rsid w:val="006F4A69"/>
    <w:rsid w:val="006F5A5D"/>
    <w:rsid w:val="00705C52"/>
    <w:rsid w:val="00730DD2"/>
    <w:rsid w:val="00734492"/>
    <w:rsid w:val="0073651A"/>
    <w:rsid w:val="00771F1B"/>
    <w:rsid w:val="007778CB"/>
    <w:rsid w:val="00790973"/>
    <w:rsid w:val="007952EC"/>
    <w:rsid w:val="007953A0"/>
    <w:rsid w:val="00795AD1"/>
    <w:rsid w:val="007A5616"/>
    <w:rsid w:val="007B0951"/>
    <w:rsid w:val="007B516B"/>
    <w:rsid w:val="007B6D99"/>
    <w:rsid w:val="007D0444"/>
    <w:rsid w:val="007D06BB"/>
    <w:rsid w:val="007D6A3E"/>
    <w:rsid w:val="007D7C9D"/>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6597"/>
    <w:rsid w:val="009F7815"/>
    <w:rsid w:val="00A10460"/>
    <w:rsid w:val="00A115C7"/>
    <w:rsid w:val="00A17614"/>
    <w:rsid w:val="00A206BC"/>
    <w:rsid w:val="00A34F50"/>
    <w:rsid w:val="00A53F7D"/>
    <w:rsid w:val="00A56076"/>
    <w:rsid w:val="00A84640"/>
    <w:rsid w:val="00AA6998"/>
    <w:rsid w:val="00AB4D54"/>
    <w:rsid w:val="00AC7F3C"/>
    <w:rsid w:val="00AF0E8B"/>
    <w:rsid w:val="00AF1F1F"/>
    <w:rsid w:val="00AF691A"/>
    <w:rsid w:val="00B031C2"/>
    <w:rsid w:val="00B34966"/>
    <w:rsid w:val="00B453C8"/>
    <w:rsid w:val="00B61DE2"/>
    <w:rsid w:val="00B73D24"/>
    <w:rsid w:val="00B82C9E"/>
    <w:rsid w:val="00B8458F"/>
    <w:rsid w:val="00BB4931"/>
    <w:rsid w:val="00BC67E1"/>
    <w:rsid w:val="00C021A4"/>
    <w:rsid w:val="00C050BE"/>
    <w:rsid w:val="00C21013"/>
    <w:rsid w:val="00C41CB2"/>
    <w:rsid w:val="00C534DB"/>
    <w:rsid w:val="00C75A00"/>
    <w:rsid w:val="00C847C5"/>
    <w:rsid w:val="00CA07E3"/>
    <w:rsid w:val="00CB2BBE"/>
    <w:rsid w:val="00CE1516"/>
    <w:rsid w:val="00CE325E"/>
    <w:rsid w:val="00CE3DBC"/>
    <w:rsid w:val="00CF0246"/>
    <w:rsid w:val="00D15865"/>
    <w:rsid w:val="00D20872"/>
    <w:rsid w:val="00D62A67"/>
    <w:rsid w:val="00D778EE"/>
    <w:rsid w:val="00DB5BF8"/>
    <w:rsid w:val="00DC0D5A"/>
    <w:rsid w:val="00DC45F3"/>
    <w:rsid w:val="00DC47F3"/>
    <w:rsid w:val="00DC7FA9"/>
    <w:rsid w:val="00DD1FAD"/>
    <w:rsid w:val="00DD5E37"/>
    <w:rsid w:val="00DF2EA1"/>
    <w:rsid w:val="00DF69D7"/>
    <w:rsid w:val="00E11F2D"/>
    <w:rsid w:val="00E26720"/>
    <w:rsid w:val="00E545D8"/>
    <w:rsid w:val="00E668F0"/>
    <w:rsid w:val="00E817B3"/>
    <w:rsid w:val="00E90BC7"/>
    <w:rsid w:val="00EA2898"/>
    <w:rsid w:val="00EA57D4"/>
    <w:rsid w:val="00EB0BB6"/>
    <w:rsid w:val="00EE0615"/>
    <w:rsid w:val="00F26B29"/>
    <w:rsid w:val="00F856D5"/>
    <w:rsid w:val="00F91A7E"/>
    <w:rsid w:val="00F93E6C"/>
    <w:rsid w:val="00F96598"/>
    <w:rsid w:val="00FA0C91"/>
    <w:rsid w:val="00FA177F"/>
    <w:rsid w:val="00FB1E56"/>
    <w:rsid w:val="00FD6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411F3"/>
    <w:rPr>
      <w:sz w:val="16"/>
      <w:szCs w:val="16"/>
    </w:rPr>
  </w:style>
  <w:style w:type="paragraph" w:styleId="CommentText">
    <w:name w:val="annotation text"/>
    <w:basedOn w:val="Normal"/>
    <w:link w:val="CommentTextChar"/>
    <w:uiPriority w:val="99"/>
    <w:unhideWhenUsed/>
    <w:rsid w:val="000411F3"/>
    <w:pPr>
      <w:spacing w:line="240" w:lineRule="auto"/>
    </w:pPr>
    <w:rPr>
      <w:sz w:val="20"/>
      <w:szCs w:val="20"/>
    </w:rPr>
  </w:style>
  <w:style w:type="character" w:customStyle="1" w:styleId="CommentTextChar">
    <w:name w:val="Comment Text Char"/>
    <w:basedOn w:val="DefaultParagraphFont"/>
    <w:link w:val="CommentText"/>
    <w:uiPriority w:val="99"/>
    <w:rsid w:val="000411F3"/>
  </w:style>
  <w:style w:type="paragraph" w:styleId="CommentSubject">
    <w:name w:val="annotation subject"/>
    <w:basedOn w:val="CommentText"/>
    <w:next w:val="CommentText"/>
    <w:link w:val="CommentSubjectChar"/>
    <w:uiPriority w:val="99"/>
    <w:semiHidden/>
    <w:unhideWhenUsed/>
    <w:rsid w:val="000411F3"/>
    <w:rPr>
      <w:b/>
      <w:bCs/>
    </w:rPr>
  </w:style>
  <w:style w:type="character" w:customStyle="1" w:styleId="CommentSubjectChar">
    <w:name w:val="Comment Subject Char"/>
    <w:basedOn w:val="CommentTextChar"/>
    <w:link w:val="CommentSubject"/>
    <w:uiPriority w:val="99"/>
    <w:semiHidden/>
    <w:rsid w:val="000411F3"/>
    <w:rPr>
      <w:b/>
      <w:bCs/>
    </w:rPr>
  </w:style>
  <w:style w:type="paragraph" w:styleId="Revision">
    <w:name w:val="Revision"/>
    <w:hidden/>
    <w:uiPriority w:val="99"/>
    <w:semiHidden/>
    <w:rsid w:val="00DF69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301</TotalTime>
  <Pages>6</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53</cp:revision>
  <cp:lastPrinted>2026-08-05T08:09:00Z</cp:lastPrinted>
  <dcterms:created xsi:type="dcterms:W3CDTF">2021-09-13T07:38:00Z</dcterms:created>
  <dcterms:modified xsi:type="dcterms:W3CDTF">2026-08-05T08:10:00Z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aca5a541-df74-4ee1-ab84-28c644f13e6e</vt:lpwstr>
  </property>
</Properties>
</file>