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5EAB8758"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54630">
                              <w:rPr>
                                <w:rFonts w:ascii="Verdana" w:hAnsi="Verdana"/>
                                <w:b/>
                                <w:sz w:val="22"/>
                                <w:szCs w:val="22"/>
                              </w:rPr>
                              <w:t>26-F-044</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154630">
                              <w:rPr>
                                <w:rFonts w:ascii="Verdana" w:hAnsi="Verdana"/>
                                <w:b/>
                                <w:noProof/>
                                <w:sz w:val="22"/>
                                <w:szCs w:val="22"/>
                              </w:rPr>
                              <w:t>10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5EAB8758"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54630">
                        <w:rPr>
                          <w:rFonts w:ascii="Verdana" w:hAnsi="Verdana"/>
                          <w:b/>
                          <w:sz w:val="22"/>
                          <w:szCs w:val="22"/>
                        </w:rPr>
                        <w:t>26-F-044</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154630">
                        <w:rPr>
                          <w:rFonts w:ascii="Verdana" w:hAnsi="Verdana"/>
                          <w:b/>
                          <w:noProof/>
                          <w:sz w:val="22"/>
                          <w:szCs w:val="22"/>
                        </w:rPr>
                        <w:t>10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79C0C858" w14:textId="77777777" w:rsidR="00154630" w:rsidRPr="00154630" w:rsidRDefault="00154630" w:rsidP="00154630">
      <w:pPr>
        <w:rPr>
          <w:rFonts w:ascii="Verdana" w:hAnsi="Verdana"/>
          <w:b/>
          <w:bCs/>
          <w:noProof/>
          <w:sz w:val="22"/>
          <w:szCs w:val="22"/>
        </w:rPr>
      </w:pPr>
      <w:r w:rsidRPr="00154630">
        <w:rPr>
          <w:rFonts w:ascii="Verdana" w:hAnsi="Verdana"/>
          <w:b/>
          <w:bCs/>
          <w:noProof/>
          <w:sz w:val="22"/>
          <w:szCs w:val="22"/>
        </w:rPr>
        <w:t>It would be very helpful if you could provide any information held by your health board regarding: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2108"/>
        <w:gridCol w:w="2108"/>
        <w:gridCol w:w="2108"/>
      </w:tblGrid>
      <w:tr w:rsidR="00154630" w:rsidRPr="00154630" w14:paraId="2BF5DEFC" w14:textId="77777777" w:rsidTr="00154630">
        <w:trPr>
          <w:trHeight w:val="592"/>
          <w:jc w:val="center"/>
        </w:trPr>
        <w:tc>
          <w:tcPr>
            <w:tcW w:w="2918" w:type="dxa"/>
            <w:vAlign w:val="center"/>
          </w:tcPr>
          <w:p w14:paraId="4966306F" w14:textId="77777777" w:rsidR="00154630" w:rsidRPr="00154630" w:rsidRDefault="00154630" w:rsidP="00154630">
            <w:pPr>
              <w:spacing w:before="0"/>
              <w:ind w:left="306" w:right="-15"/>
              <w:jc w:val="center"/>
              <w:rPr>
                <w:rFonts w:ascii="Verdana" w:eastAsia="Aptos" w:hAnsi="Verdana" w:cs="Times New Roman"/>
                <w:b/>
                <w:bCs/>
                <w:kern w:val="2"/>
                <w:sz w:val="22"/>
                <w:szCs w:val="22"/>
                <w:lang w:eastAsia="en-US"/>
              </w:rPr>
            </w:pPr>
          </w:p>
        </w:tc>
        <w:tc>
          <w:tcPr>
            <w:tcW w:w="2108" w:type="dxa"/>
            <w:vAlign w:val="center"/>
          </w:tcPr>
          <w:p w14:paraId="705CEEA2" w14:textId="77777777" w:rsidR="00154630" w:rsidRPr="00C93779" w:rsidRDefault="00154630" w:rsidP="00154630">
            <w:pPr>
              <w:spacing w:before="0"/>
              <w:ind w:left="0" w:right="0"/>
              <w:jc w:val="center"/>
              <w:rPr>
                <w:rFonts w:ascii="Verdana" w:eastAsia="Aptos" w:hAnsi="Verdana" w:cs="Times New Roman"/>
                <w:b/>
                <w:bCs/>
                <w:kern w:val="2"/>
                <w:sz w:val="22"/>
                <w:szCs w:val="22"/>
                <w:lang w:eastAsia="en-US"/>
              </w:rPr>
            </w:pPr>
            <w:r w:rsidRPr="00C93779">
              <w:rPr>
                <w:rFonts w:ascii="Verdana" w:eastAsia="Aptos" w:hAnsi="Verdana" w:cs="Times New Roman"/>
                <w:b/>
                <w:bCs/>
                <w:kern w:val="2"/>
                <w:sz w:val="22"/>
                <w:szCs w:val="22"/>
                <w:lang w:eastAsia="en-US"/>
              </w:rPr>
              <w:t>01/04/2024 to 31/03/2025</w:t>
            </w:r>
          </w:p>
        </w:tc>
        <w:tc>
          <w:tcPr>
            <w:tcW w:w="2108" w:type="dxa"/>
            <w:vAlign w:val="center"/>
          </w:tcPr>
          <w:p w14:paraId="383BB4AA" w14:textId="77777777" w:rsidR="00154630" w:rsidRPr="00C93779" w:rsidRDefault="00154630" w:rsidP="00154630">
            <w:pPr>
              <w:spacing w:before="0"/>
              <w:ind w:left="0" w:right="0"/>
              <w:jc w:val="center"/>
              <w:rPr>
                <w:rFonts w:ascii="Verdana" w:eastAsia="Aptos" w:hAnsi="Verdana" w:cs="Times New Roman"/>
                <w:b/>
                <w:bCs/>
                <w:kern w:val="2"/>
                <w:sz w:val="22"/>
                <w:szCs w:val="22"/>
                <w:lang w:eastAsia="en-US"/>
              </w:rPr>
            </w:pPr>
            <w:r w:rsidRPr="00C93779">
              <w:rPr>
                <w:rFonts w:ascii="Verdana" w:eastAsia="Aptos" w:hAnsi="Verdana" w:cs="Times New Roman"/>
                <w:b/>
                <w:bCs/>
                <w:kern w:val="2"/>
                <w:sz w:val="22"/>
                <w:szCs w:val="22"/>
                <w:lang w:eastAsia="en-US"/>
              </w:rPr>
              <w:t>01/04/2025 to 31/03/2026</w:t>
            </w:r>
          </w:p>
        </w:tc>
        <w:tc>
          <w:tcPr>
            <w:tcW w:w="2108" w:type="dxa"/>
            <w:vAlign w:val="center"/>
          </w:tcPr>
          <w:p w14:paraId="658EA251" w14:textId="3ABBDF57" w:rsidR="00154630" w:rsidRPr="00C93779" w:rsidRDefault="00154630" w:rsidP="00154630">
            <w:pPr>
              <w:spacing w:before="0"/>
              <w:ind w:left="0" w:right="0"/>
              <w:jc w:val="center"/>
              <w:rPr>
                <w:rFonts w:ascii="Verdana" w:eastAsia="Aptos" w:hAnsi="Verdana" w:cs="Times New Roman"/>
                <w:b/>
                <w:bCs/>
                <w:kern w:val="2"/>
                <w:sz w:val="22"/>
                <w:szCs w:val="22"/>
                <w:lang w:eastAsia="en-US"/>
              </w:rPr>
            </w:pPr>
            <w:r w:rsidRPr="00C93779">
              <w:rPr>
                <w:rFonts w:ascii="Verdana" w:eastAsia="Aptos" w:hAnsi="Verdana" w:cs="Times New Roman"/>
                <w:b/>
                <w:bCs/>
                <w:kern w:val="2"/>
                <w:sz w:val="22"/>
                <w:szCs w:val="22"/>
                <w:lang w:eastAsia="en-US"/>
              </w:rPr>
              <w:t>01/04/2026 to 30/06/2026</w:t>
            </w:r>
          </w:p>
        </w:tc>
      </w:tr>
      <w:tr w:rsidR="00154630" w:rsidRPr="00154630" w14:paraId="4F671A52" w14:textId="77777777" w:rsidTr="00154630">
        <w:trPr>
          <w:jc w:val="center"/>
        </w:trPr>
        <w:tc>
          <w:tcPr>
            <w:tcW w:w="2918" w:type="dxa"/>
          </w:tcPr>
          <w:p w14:paraId="1278300F" w14:textId="066EB272" w:rsidR="00154630" w:rsidRPr="00154630" w:rsidRDefault="00154630" w:rsidP="00154630">
            <w:pPr>
              <w:numPr>
                <w:ilvl w:val="0"/>
                <w:numId w:val="21"/>
              </w:numPr>
              <w:spacing w:before="0"/>
              <w:ind w:left="306" w:right="-15"/>
              <w:rPr>
                <w:rFonts w:ascii="Verdana" w:eastAsia="Aptos" w:hAnsi="Verdana" w:cs="Times New Roman"/>
                <w:b/>
                <w:bCs/>
                <w:kern w:val="2"/>
                <w:sz w:val="22"/>
                <w:szCs w:val="22"/>
                <w:lang w:eastAsia="en-US"/>
              </w:rPr>
            </w:pPr>
            <w:r w:rsidRPr="00154630">
              <w:rPr>
                <w:rFonts w:ascii="Verdana" w:eastAsia="Aptos" w:hAnsi="Verdana" w:cs="Times New Roman"/>
                <w:b/>
                <w:bCs/>
                <w:kern w:val="2"/>
                <w:sz w:val="22"/>
                <w:szCs w:val="22"/>
                <w:lang w:eastAsia="en-US"/>
              </w:rPr>
              <w:t>The total number of chargeable overseas visitors (patients who are not ordinarily resident in the UK) who received NHS treatment in Wales</w:t>
            </w:r>
            <w:r>
              <w:rPr>
                <w:rFonts w:ascii="Verdana" w:eastAsia="Aptos" w:hAnsi="Verdana" w:cs="Times New Roman"/>
                <w:b/>
                <w:bCs/>
                <w:kern w:val="2"/>
                <w:sz w:val="22"/>
                <w:szCs w:val="22"/>
                <w:lang w:eastAsia="en-US"/>
              </w:rPr>
              <w:t xml:space="preserve"> from 2024 onwards</w:t>
            </w:r>
          </w:p>
        </w:tc>
        <w:tc>
          <w:tcPr>
            <w:tcW w:w="2108" w:type="dxa"/>
          </w:tcPr>
          <w:p w14:paraId="27D86001" w14:textId="77777777" w:rsidR="00154630" w:rsidRPr="00154630" w:rsidRDefault="00154630" w:rsidP="00154630">
            <w:pPr>
              <w:spacing w:before="0"/>
              <w:ind w:left="0" w:right="0"/>
              <w:rPr>
                <w:rFonts w:ascii="Verdana" w:eastAsia="Aptos" w:hAnsi="Verdana" w:cs="Times New Roman"/>
                <w:kern w:val="2"/>
                <w:sz w:val="22"/>
                <w:szCs w:val="22"/>
                <w:lang w:eastAsia="en-US"/>
              </w:rPr>
            </w:pPr>
            <w:r w:rsidRPr="00154630">
              <w:rPr>
                <w:rFonts w:ascii="Verdana" w:eastAsia="Aptos" w:hAnsi="Verdana" w:cs="Times New Roman"/>
                <w:kern w:val="2"/>
                <w:sz w:val="22"/>
                <w:szCs w:val="22"/>
                <w:lang w:eastAsia="en-US"/>
              </w:rPr>
              <w:t>54 invoices raised for chargeable OSV</w:t>
            </w:r>
          </w:p>
        </w:tc>
        <w:tc>
          <w:tcPr>
            <w:tcW w:w="2108" w:type="dxa"/>
          </w:tcPr>
          <w:p w14:paraId="32E7D4D0" w14:textId="77777777" w:rsidR="00154630" w:rsidRPr="00154630" w:rsidRDefault="00154630" w:rsidP="00154630">
            <w:pPr>
              <w:spacing w:before="0"/>
              <w:ind w:left="0" w:right="0"/>
              <w:rPr>
                <w:rFonts w:ascii="Verdana" w:eastAsia="Aptos" w:hAnsi="Verdana" w:cs="Times New Roman"/>
                <w:kern w:val="2"/>
                <w:sz w:val="22"/>
                <w:szCs w:val="22"/>
                <w:lang w:eastAsia="en-US"/>
              </w:rPr>
            </w:pPr>
            <w:r w:rsidRPr="00154630">
              <w:rPr>
                <w:rFonts w:ascii="Verdana" w:eastAsia="Aptos" w:hAnsi="Verdana" w:cs="Times New Roman"/>
                <w:kern w:val="2"/>
                <w:sz w:val="22"/>
                <w:szCs w:val="22"/>
                <w:lang w:eastAsia="en-US"/>
              </w:rPr>
              <w:t>85 invoices raised for chargeable OSV</w:t>
            </w:r>
          </w:p>
        </w:tc>
        <w:tc>
          <w:tcPr>
            <w:tcW w:w="2108" w:type="dxa"/>
          </w:tcPr>
          <w:p w14:paraId="02DC1039" w14:textId="77777777" w:rsidR="00154630" w:rsidRPr="00154630" w:rsidRDefault="00154630" w:rsidP="00154630">
            <w:pPr>
              <w:spacing w:before="0"/>
              <w:ind w:left="0" w:right="0"/>
              <w:rPr>
                <w:rFonts w:ascii="Verdana" w:eastAsia="Aptos" w:hAnsi="Verdana" w:cs="Times New Roman"/>
                <w:kern w:val="2"/>
                <w:sz w:val="22"/>
                <w:szCs w:val="22"/>
                <w:lang w:eastAsia="en-US"/>
              </w:rPr>
            </w:pPr>
            <w:r w:rsidRPr="00154630">
              <w:rPr>
                <w:rFonts w:ascii="Verdana" w:eastAsia="Aptos" w:hAnsi="Verdana" w:cs="Times New Roman"/>
                <w:kern w:val="2"/>
                <w:sz w:val="22"/>
                <w:szCs w:val="22"/>
                <w:lang w:eastAsia="en-US"/>
              </w:rPr>
              <w:t>14 invoices raised for chargeable OSV</w:t>
            </w:r>
          </w:p>
        </w:tc>
      </w:tr>
      <w:tr w:rsidR="00154630" w:rsidRPr="00154630" w14:paraId="665B1F9B" w14:textId="77777777" w:rsidTr="00154630">
        <w:trPr>
          <w:jc w:val="center"/>
        </w:trPr>
        <w:tc>
          <w:tcPr>
            <w:tcW w:w="2918" w:type="dxa"/>
          </w:tcPr>
          <w:p w14:paraId="41699DCC" w14:textId="77777777" w:rsidR="00154630" w:rsidRPr="00154630" w:rsidRDefault="00154630" w:rsidP="00154630">
            <w:pPr>
              <w:numPr>
                <w:ilvl w:val="0"/>
                <w:numId w:val="21"/>
              </w:numPr>
              <w:spacing w:before="0"/>
              <w:ind w:left="306" w:right="-15"/>
              <w:rPr>
                <w:rFonts w:ascii="Verdana" w:eastAsia="Aptos" w:hAnsi="Verdana" w:cs="Times New Roman"/>
                <w:b/>
                <w:bCs/>
                <w:kern w:val="2"/>
                <w:sz w:val="22"/>
                <w:szCs w:val="22"/>
                <w:lang w:eastAsia="en-US"/>
              </w:rPr>
            </w:pPr>
            <w:r w:rsidRPr="00154630">
              <w:rPr>
                <w:rFonts w:ascii="Verdana" w:eastAsia="Aptos" w:hAnsi="Verdana" w:cs="Times New Roman"/>
                <w:b/>
                <w:bCs/>
                <w:kern w:val="2"/>
                <w:sz w:val="22"/>
                <w:szCs w:val="22"/>
                <w:lang w:eastAsia="en-US"/>
              </w:rPr>
              <w:t>The total amount charged to overseas visitors for NHS treatment or services</w:t>
            </w:r>
          </w:p>
        </w:tc>
        <w:tc>
          <w:tcPr>
            <w:tcW w:w="2108" w:type="dxa"/>
          </w:tcPr>
          <w:p w14:paraId="0BD77C12" w14:textId="77777777" w:rsidR="00154630" w:rsidRPr="00154630" w:rsidRDefault="00154630" w:rsidP="00154630">
            <w:pPr>
              <w:spacing w:before="0"/>
              <w:ind w:left="0" w:right="0"/>
              <w:rPr>
                <w:rFonts w:ascii="Verdana" w:eastAsia="Aptos" w:hAnsi="Verdana" w:cs="Times New Roman"/>
                <w:kern w:val="2"/>
                <w:sz w:val="22"/>
                <w:szCs w:val="22"/>
                <w:lang w:eastAsia="en-US"/>
              </w:rPr>
            </w:pPr>
            <w:r w:rsidRPr="00154630">
              <w:rPr>
                <w:rFonts w:ascii="Verdana" w:eastAsia="Aptos" w:hAnsi="Verdana" w:cs="Times New Roman"/>
                <w:kern w:val="2"/>
                <w:sz w:val="22"/>
                <w:szCs w:val="22"/>
                <w:lang w:eastAsia="en-US"/>
              </w:rPr>
              <w:t>£477,081.00 total of invoices raised</w:t>
            </w:r>
          </w:p>
        </w:tc>
        <w:tc>
          <w:tcPr>
            <w:tcW w:w="2108" w:type="dxa"/>
          </w:tcPr>
          <w:p w14:paraId="64BF73A9" w14:textId="77777777" w:rsidR="00154630" w:rsidRPr="00154630" w:rsidRDefault="00154630" w:rsidP="00154630">
            <w:pPr>
              <w:spacing w:before="0"/>
              <w:ind w:left="0" w:right="0"/>
              <w:rPr>
                <w:rFonts w:ascii="Verdana" w:eastAsia="Aptos" w:hAnsi="Verdana" w:cs="Times New Roman"/>
                <w:kern w:val="2"/>
                <w:sz w:val="22"/>
                <w:szCs w:val="22"/>
                <w:lang w:eastAsia="en-US"/>
              </w:rPr>
            </w:pPr>
            <w:r w:rsidRPr="00154630">
              <w:rPr>
                <w:rFonts w:ascii="Verdana" w:eastAsia="Aptos" w:hAnsi="Verdana" w:cs="Times New Roman"/>
                <w:kern w:val="2"/>
                <w:sz w:val="22"/>
                <w:szCs w:val="22"/>
                <w:lang w:eastAsia="en-US"/>
              </w:rPr>
              <w:t>£408,466.00 total of invoices raised</w:t>
            </w:r>
          </w:p>
        </w:tc>
        <w:tc>
          <w:tcPr>
            <w:tcW w:w="2108" w:type="dxa"/>
          </w:tcPr>
          <w:p w14:paraId="1FC51248" w14:textId="77777777" w:rsidR="00154630" w:rsidRPr="00154630" w:rsidRDefault="00154630" w:rsidP="00154630">
            <w:pPr>
              <w:spacing w:before="0"/>
              <w:ind w:left="0" w:right="0"/>
              <w:rPr>
                <w:rFonts w:ascii="Verdana" w:eastAsia="Aptos" w:hAnsi="Verdana" w:cs="Times New Roman"/>
                <w:kern w:val="2"/>
                <w:sz w:val="22"/>
                <w:szCs w:val="22"/>
                <w:lang w:eastAsia="en-US"/>
              </w:rPr>
            </w:pPr>
            <w:r w:rsidRPr="00154630">
              <w:rPr>
                <w:rFonts w:ascii="Verdana" w:eastAsia="Aptos" w:hAnsi="Verdana" w:cs="Times New Roman"/>
                <w:kern w:val="2"/>
                <w:sz w:val="22"/>
                <w:szCs w:val="22"/>
                <w:lang w:eastAsia="en-US"/>
              </w:rPr>
              <w:t>£27,862.00 total of invoices raised</w:t>
            </w:r>
          </w:p>
        </w:tc>
      </w:tr>
      <w:tr w:rsidR="00154630" w:rsidRPr="00154630" w14:paraId="4B2CA01E" w14:textId="77777777" w:rsidTr="00154630">
        <w:trPr>
          <w:jc w:val="center"/>
        </w:trPr>
        <w:tc>
          <w:tcPr>
            <w:tcW w:w="2918" w:type="dxa"/>
          </w:tcPr>
          <w:p w14:paraId="50D87A23" w14:textId="77777777" w:rsidR="00154630" w:rsidRPr="00154630" w:rsidRDefault="00154630" w:rsidP="00154630">
            <w:pPr>
              <w:numPr>
                <w:ilvl w:val="0"/>
                <w:numId w:val="21"/>
              </w:numPr>
              <w:spacing w:before="0"/>
              <w:ind w:left="306" w:right="-15"/>
              <w:rPr>
                <w:rFonts w:ascii="Verdana" w:eastAsia="Aptos" w:hAnsi="Verdana" w:cs="Times New Roman"/>
                <w:b/>
                <w:bCs/>
                <w:kern w:val="2"/>
                <w:sz w:val="22"/>
                <w:szCs w:val="22"/>
                <w:lang w:eastAsia="en-US"/>
              </w:rPr>
            </w:pPr>
            <w:r w:rsidRPr="00154630">
              <w:rPr>
                <w:rFonts w:ascii="Verdana" w:eastAsia="Aptos" w:hAnsi="Verdana" w:cs="Times New Roman"/>
                <w:b/>
                <w:bCs/>
                <w:kern w:val="2"/>
                <w:sz w:val="22"/>
                <w:szCs w:val="22"/>
                <w:lang w:eastAsia="en-US"/>
              </w:rPr>
              <w:t>The total amount recovered or collected from overseas visitors</w:t>
            </w:r>
          </w:p>
        </w:tc>
        <w:tc>
          <w:tcPr>
            <w:tcW w:w="2108" w:type="dxa"/>
          </w:tcPr>
          <w:p w14:paraId="1BD28215" w14:textId="77777777" w:rsidR="00154630" w:rsidRPr="00154630" w:rsidRDefault="00154630" w:rsidP="00154630">
            <w:pPr>
              <w:spacing w:before="0"/>
              <w:ind w:left="0" w:right="0"/>
              <w:rPr>
                <w:rFonts w:ascii="Verdana" w:eastAsia="Aptos" w:hAnsi="Verdana" w:cs="Times New Roman"/>
                <w:kern w:val="2"/>
                <w:sz w:val="22"/>
                <w:szCs w:val="22"/>
                <w:lang w:eastAsia="en-US"/>
              </w:rPr>
            </w:pPr>
            <w:r w:rsidRPr="00154630">
              <w:rPr>
                <w:rFonts w:ascii="Verdana" w:eastAsia="Aptos" w:hAnsi="Verdana" w:cs="Times New Roman"/>
                <w:kern w:val="2"/>
                <w:sz w:val="22"/>
                <w:szCs w:val="22"/>
                <w:lang w:eastAsia="en-US"/>
              </w:rPr>
              <w:t>£379,590.00 total of invoice paid and instalments received</w:t>
            </w:r>
          </w:p>
        </w:tc>
        <w:tc>
          <w:tcPr>
            <w:tcW w:w="2108" w:type="dxa"/>
          </w:tcPr>
          <w:p w14:paraId="75D532A6" w14:textId="77777777" w:rsidR="00154630" w:rsidRPr="00154630" w:rsidRDefault="00154630" w:rsidP="00154630">
            <w:pPr>
              <w:spacing w:before="0"/>
              <w:ind w:left="0" w:right="0"/>
              <w:rPr>
                <w:rFonts w:ascii="Verdana" w:eastAsia="Aptos" w:hAnsi="Verdana" w:cs="Times New Roman"/>
                <w:kern w:val="2"/>
                <w:sz w:val="22"/>
                <w:szCs w:val="22"/>
                <w:lang w:eastAsia="en-US"/>
              </w:rPr>
            </w:pPr>
            <w:r w:rsidRPr="00154630">
              <w:rPr>
                <w:rFonts w:ascii="Verdana" w:eastAsia="Aptos" w:hAnsi="Verdana" w:cs="Times New Roman"/>
                <w:kern w:val="2"/>
                <w:sz w:val="22"/>
                <w:szCs w:val="22"/>
                <w:lang w:eastAsia="en-US"/>
              </w:rPr>
              <w:t>£81,735.00 total of invoice paid and instalments received</w:t>
            </w:r>
          </w:p>
        </w:tc>
        <w:tc>
          <w:tcPr>
            <w:tcW w:w="2108" w:type="dxa"/>
          </w:tcPr>
          <w:p w14:paraId="0F04EE0A" w14:textId="77777777" w:rsidR="00154630" w:rsidRPr="00154630" w:rsidRDefault="00154630" w:rsidP="00154630">
            <w:pPr>
              <w:spacing w:before="0"/>
              <w:ind w:left="0" w:right="0"/>
              <w:rPr>
                <w:rFonts w:ascii="Verdana" w:eastAsia="Aptos" w:hAnsi="Verdana" w:cs="Times New Roman"/>
                <w:kern w:val="2"/>
                <w:sz w:val="22"/>
                <w:szCs w:val="22"/>
                <w:lang w:eastAsia="en-US"/>
              </w:rPr>
            </w:pPr>
            <w:r w:rsidRPr="00154630">
              <w:rPr>
                <w:rFonts w:ascii="Verdana" w:eastAsia="Aptos" w:hAnsi="Verdana" w:cs="Times New Roman"/>
                <w:kern w:val="2"/>
                <w:sz w:val="22"/>
                <w:szCs w:val="22"/>
                <w:lang w:eastAsia="en-US"/>
              </w:rPr>
              <w:t>£3,408.00 total of invoice paid and instalments received</w:t>
            </w:r>
          </w:p>
        </w:tc>
      </w:tr>
      <w:tr w:rsidR="00154630" w:rsidRPr="00154630" w14:paraId="5878D0D0" w14:textId="77777777" w:rsidTr="00154630">
        <w:trPr>
          <w:jc w:val="center"/>
        </w:trPr>
        <w:tc>
          <w:tcPr>
            <w:tcW w:w="2918" w:type="dxa"/>
          </w:tcPr>
          <w:p w14:paraId="0A07785E" w14:textId="77777777" w:rsidR="00154630" w:rsidRPr="00154630" w:rsidRDefault="00154630" w:rsidP="00154630">
            <w:pPr>
              <w:numPr>
                <w:ilvl w:val="0"/>
                <w:numId w:val="21"/>
              </w:numPr>
              <w:spacing w:before="0"/>
              <w:ind w:left="306" w:right="-15"/>
              <w:rPr>
                <w:rFonts w:ascii="Verdana" w:eastAsia="Aptos" w:hAnsi="Verdana" w:cs="Times New Roman"/>
                <w:b/>
                <w:bCs/>
                <w:kern w:val="2"/>
                <w:sz w:val="22"/>
                <w:szCs w:val="22"/>
                <w:lang w:eastAsia="en-US"/>
              </w:rPr>
            </w:pPr>
            <w:r w:rsidRPr="00154630">
              <w:rPr>
                <w:rFonts w:ascii="Verdana" w:eastAsia="Aptos" w:hAnsi="Verdana" w:cs="Times New Roman"/>
                <w:b/>
                <w:bCs/>
                <w:kern w:val="2"/>
                <w:sz w:val="22"/>
                <w:szCs w:val="22"/>
                <w:lang w:eastAsia="en-US"/>
              </w:rPr>
              <w:t>The cost of treating overseas visitors</w:t>
            </w:r>
          </w:p>
        </w:tc>
        <w:tc>
          <w:tcPr>
            <w:tcW w:w="6324" w:type="dxa"/>
            <w:gridSpan w:val="3"/>
          </w:tcPr>
          <w:p w14:paraId="5BA15CFA" w14:textId="50A66320" w:rsidR="00154630" w:rsidRPr="00154630" w:rsidRDefault="00C93779" w:rsidP="00154630">
            <w:pPr>
              <w:spacing w:before="0"/>
              <w:ind w:left="0" w:right="0"/>
              <w:rPr>
                <w:rFonts w:ascii="Verdana" w:eastAsia="Aptos" w:hAnsi="Verdana" w:cs="Times New Roman"/>
                <w:kern w:val="2"/>
                <w:sz w:val="22"/>
                <w:szCs w:val="22"/>
                <w:lang w:eastAsia="en-US"/>
              </w:rPr>
            </w:pPr>
            <w:r>
              <w:rPr>
                <w:rFonts w:ascii="Verdana" w:eastAsia="Aptos" w:hAnsi="Verdana" w:cs="Times New Roman"/>
                <w:kern w:val="2"/>
                <w:sz w:val="22"/>
                <w:szCs w:val="22"/>
                <w:lang w:eastAsia="en-US"/>
              </w:rPr>
              <w:t>I can confirm that this information is not recorded. The health board does not have a mechanism for separating the cost of treatment to the health board specifically for overseas patients.</w:t>
            </w:r>
          </w:p>
        </w:tc>
      </w:tr>
      <w:tr w:rsidR="005F3EF4" w:rsidRPr="00154630" w14:paraId="2701074C" w14:textId="77777777" w:rsidTr="00120C85">
        <w:trPr>
          <w:jc w:val="center"/>
        </w:trPr>
        <w:tc>
          <w:tcPr>
            <w:tcW w:w="2918" w:type="dxa"/>
          </w:tcPr>
          <w:p w14:paraId="2DEFAE47" w14:textId="77777777" w:rsidR="005F3EF4" w:rsidRPr="00154630" w:rsidRDefault="005F3EF4" w:rsidP="00154630">
            <w:pPr>
              <w:numPr>
                <w:ilvl w:val="0"/>
                <w:numId w:val="21"/>
              </w:numPr>
              <w:spacing w:before="0"/>
              <w:ind w:left="306" w:right="-15"/>
              <w:rPr>
                <w:rFonts w:ascii="Verdana" w:eastAsia="Aptos" w:hAnsi="Verdana" w:cs="Times New Roman"/>
                <w:b/>
                <w:bCs/>
                <w:kern w:val="2"/>
                <w:sz w:val="22"/>
                <w:szCs w:val="22"/>
                <w:lang w:eastAsia="en-US"/>
              </w:rPr>
            </w:pPr>
            <w:r w:rsidRPr="00154630">
              <w:rPr>
                <w:rFonts w:ascii="Verdana" w:eastAsia="Aptos" w:hAnsi="Verdana" w:cs="Times New Roman"/>
                <w:b/>
                <w:bCs/>
                <w:kern w:val="2"/>
                <w:sz w:val="22"/>
                <w:szCs w:val="22"/>
                <w:lang w:eastAsia="en-US"/>
              </w:rPr>
              <w:t xml:space="preserve">Any available breakdown on the </w:t>
            </w:r>
            <w:r w:rsidRPr="00154630">
              <w:rPr>
                <w:rFonts w:ascii="Verdana" w:eastAsia="Aptos" w:hAnsi="Verdana" w:cs="Times New Roman"/>
                <w:b/>
                <w:bCs/>
                <w:kern w:val="2"/>
                <w:sz w:val="22"/>
                <w:szCs w:val="22"/>
                <w:lang w:eastAsia="en-US"/>
              </w:rPr>
              <w:lastRenderedPageBreak/>
              <w:t>origins of these visitors, by country or type of care</w:t>
            </w:r>
          </w:p>
        </w:tc>
        <w:tc>
          <w:tcPr>
            <w:tcW w:w="6324" w:type="dxa"/>
            <w:gridSpan w:val="3"/>
          </w:tcPr>
          <w:p w14:paraId="2770A1EF" w14:textId="72A0E3E4" w:rsidR="005F3EF4" w:rsidRPr="00154630" w:rsidRDefault="005F3EF4" w:rsidP="00154630">
            <w:pPr>
              <w:spacing w:before="0"/>
              <w:ind w:left="0" w:right="0"/>
              <w:rPr>
                <w:rFonts w:ascii="Verdana" w:eastAsia="Aptos" w:hAnsi="Verdana" w:cs="Times New Roman"/>
                <w:kern w:val="2"/>
                <w:sz w:val="22"/>
                <w:szCs w:val="22"/>
                <w:lang w:eastAsia="en-US"/>
              </w:rPr>
            </w:pPr>
            <w:r>
              <w:rPr>
                <w:rFonts w:ascii="Verdana" w:eastAsia="Aptos" w:hAnsi="Verdana" w:cs="Times New Roman"/>
                <w:kern w:val="2"/>
                <w:sz w:val="22"/>
                <w:szCs w:val="22"/>
                <w:lang w:eastAsia="en-US"/>
              </w:rPr>
              <w:lastRenderedPageBreak/>
              <w:t>Please see attachment.</w:t>
            </w:r>
            <w:r>
              <w:rPr>
                <w:rFonts w:ascii="Verdana" w:eastAsia="Aptos" w:hAnsi="Verdana" w:cs="Times New Roman"/>
                <w:kern w:val="2"/>
                <w:sz w:val="22"/>
                <w:szCs w:val="22"/>
                <w:lang w:eastAsia="en-US"/>
              </w:rPr>
              <w:br/>
            </w:r>
            <w:r w:rsidRPr="00FC3B42">
              <w:rPr>
                <w:rFonts w:ascii="Verdana" w:hAnsi="Verdana"/>
                <w:sz w:val="22"/>
                <w:szCs w:val="22"/>
              </w:rPr>
              <w:t xml:space="preserve">Where fewer than 5 has been indicated we are unable </w:t>
            </w:r>
            <w:r w:rsidRPr="00FC3B42">
              <w:rPr>
                <w:rFonts w:ascii="Verdana" w:hAnsi="Verdana"/>
                <w:sz w:val="22"/>
                <w:szCs w:val="22"/>
              </w:rPr>
              <w:lastRenderedPageBreak/>
              <w:t xml:space="preserve">to provide you with the exact number of </w:t>
            </w:r>
            <w:r w:rsidRPr="005F3EF4">
              <w:rPr>
                <w:rFonts w:ascii="Verdana" w:hAnsi="Verdana"/>
                <w:sz w:val="22"/>
                <w:szCs w:val="22"/>
              </w:rPr>
              <w:t>patients</w:t>
            </w:r>
            <w:r w:rsidRPr="00FC3B42">
              <w:rPr>
                <w:rFonts w:ascii="Verdana" w:hAnsi="Verdana"/>
                <w:sz w:val="22"/>
                <w:szCs w:val="22"/>
              </w:rPr>
              <w:t xml:space="preserve"> as due to the low numbers, </w:t>
            </w:r>
            <w:bookmarkStart w:id="0" w:name="_Hlk222922831"/>
            <w:r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w:t>
            </w:r>
            <w:proofErr w:type="gramStart"/>
            <w:r w:rsidRPr="00FC3B42">
              <w:rPr>
                <w:rFonts w:ascii="Verdana" w:hAnsi="Verdana"/>
                <w:iCs/>
                <w:sz w:val="22"/>
                <w:szCs w:val="22"/>
              </w:rPr>
              <w:t>2018</w:t>
            </w:r>
            <w:proofErr w:type="gramEnd"/>
            <w:r w:rsidRPr="00FC3B42">
              <w:rPr>
                <w:rFonts w:ascii="Verdana" w:hAnsi="Verdana"/>
                <w:iCs/>
                <w:sz w:val="22"/>
                <w:szCs w:val="22"/>
              </w:rPr>
              <w:t xml:space="preserve"> and its disclosure would be contrary to the data protection principles and constitute as unfair and unlawful processing </w:t>
            </w:r>
            <w:proofErr w:type="gramStart"/>
            <w:r w:rsidRPr="00FC3B42">
              <w:rPr>
                <w:rFonts w:ascii="Verdana" w:hAnsi="Verdana"/>
                <w:bCs/>
                <w:iCs/>
                <w:sz w:val="22"/>
                <w:szCs w:val="22"/>
              </w:rPr>
              <w:t>in regard to</w:t>
            </w:r>
            <w:proofErr w:type="gramEnd"/>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bookmarkEnd w:id="0"/>
          </w:p>
        </w:tc>
      </w:tr>
      <w:tr w:rsidR="00154630" w:rsidRPr="00154630" w14:paraId="18867A67" w14:textId="77777777" w:rsidTr="00154630">
        <w:trPr>
          <w:jc w:val="center"/>
        </w:trPr>
        <w:tc>
          <w:tcPr>
            <w:tcW w:w="2918" w:type="dxa"/>
          </w:tcPr>
          <w:p w14:paraId="6D81AE4C" w14:textId="77777777" w:rsidR="00154630" w:rsidRPr="00154630" w:rsidRDefault="00154630" w:rsidP="00154630">
            <w:pPr>
              <w:numPr>
                <w:ilvl w:val="0"/>
                <w:numId w:val="21"/>
              </w:numPr>
              <w:spacing w:before="0"/>
              <w:ind w:left="306" w:right="-15"/>
              <w:rPr>
                <w:rFonts w:ascii="Verdana" w:eastAsia="Aptos" w:hAnsi="Verdana" w:cs="Times New Roman"/>
                <w:b/>
                <w:bCs/>
                <w:kern w:val="2"/>
                <w:sz w:val="22"/>
                <w:szCs w:val="22"/>
                <w:lang w:eastAsia="en-US"/>
              </w:rPr>
            </w:pPr>
            <w:r w:rsidRPr="00154630">
              <w:rPr>
                <w:rFonts w:ascii="Verdana" w:eastAsia="Aptos" w:hAnsi="Verdana" w:cs="Times New Roman"/>
                <w:b/>
                <w:bCs/>
                <w:kern w:val="2"/>
                <w:sz w:val="22"/>
                <w:szCs w:val="22"/>
                <w:lang w:eastAsia="en-US"/>
              </w:rPr>
              <w:lastRenderedPageBreak/>
              <w:t>What is the distinction between chargeable and non-chargeable overseas visitors</w:t>
            </w:r>
          </w:p>
        </w:tc>
        <w:tc>
          <w:tcPr>
            <w:tcW w:w="6324" w:type="dxa"/>
            <w:gridSpan w:val="3"/>
          </w:tcPr>
          <w:p w14:paraId="23088296" w14:textId="33CD4119" w:rsidR="00154630" w:rsidRPr="00154630" w:rsidRDefault="00154630" w:rsidP="00154630">
            <w:pPr>
              <w:spacing w:before="0"/>
              <w:ind w:left="0" w:right="0"/>
              <w:rPr>
                <w:rFonts w:ascii="Verdana" w:eastAsia="Aptos" w:hAnsi="Verdana" w:cs="Times New Roman"/>
                <w:kern w:val="2"/>
                <w:sz w:val="22"/>
                <w:szCs w:val="22"/>
                <w:lang w:eastAsia="en-US"/>
              </w:rPr>
            </w:pPr>
            <w:r w:rsidRPr="00154630">
              <w:rPr>
                <w:rFonts w:ascii="Verdana" w:eastAsia="Aptos" w:hAnsi="Verdana" w:cs="Times New Roman"/>
                <w:kern w:val="2"/>
                <w:sz w:val="22"/>
                <w:szCs w:val="22"/>
                <w:lang w:eastAsia="en-US"/>
              </w:rPr>
              <w:t>If the patient is not ordinarily resident in the UK and does not qualify for an exemption</w:t>
            </w:r>
            <w:r w:rsidR="00C93779">
              <w:rPr>
                <w:rFonts w:ascii="Verdana" w:eastAsia="Aptos" w:hAnsi="Verdana" w:cs="Times New Roman"/>
                <w:kern w:val="2"/>
                <w:sz w:val="22"/>
                <w:szCs w:val="22"/>
                <w:lang w:eastAsia="en-US"/>
              </w:rPr>
              <w:t>,</w:t>
            </w:r>
            <w:r w:rsidRPr="00154630">
              <w:rPr>
                <w:rFonts w:ascii="Verdana" w:eastAsia="Aptos" w:hAnsi="Verdana" w:cs="Times New Roman"/>
                <w:kern w:val="2"/>
                <w:sz w:val="22"/>
                <w:szCs w:val="22"/>
                <w:lang w:eastAsia="en-US"/>
              </w:rPr>
              <w:t xml:space="preserve"> the patient is chargeable</w:t>
            </w:r>
            <w:r w:rsidR="00C93779">
              <w:rPr>
                <w:rFonts w:ascii="Verdana" w:eastAsia="Aptos" w:hAnsi="Verdana" w:cs="Times New Roman"/>
                <w:kern w:val="2"/>
                <w:sz w:val="22"/>
                <w:szCs w:val="22"/>
                <w:lang w:eastAsia="en-US"/>
              </w:rPr>
              <w:t>.</w:t>
            </w:r>
          </w:p>
        </w:tc>
      </w:tr>
    </w:tbl>
    <w:p w14:paraId="7F202BA5" w14:textId="14D1BDA4" w:rsidR="00A115C7" w:rsidRDefault="00421E7F" w:rsidP="00A115C7">
      <w:pPr>
        <w:ind w:left="284"/>
        <w:rPr>
          <w:rFonts w:ascii="Verdana" w:hAnsi="Verdana"/>
          <w:sz w:val="22"/>
          <w:szCs w:val="22"/>
        </w:rPr>
      </w:pPr>
      <w:r>
        <w:rPr>
          <w:rFonts w:ascii="Verdana" w:hAnsi="Verdana"/>
          <w:b/>
          <w:bCs/>
          <w:noProof/>
          <w:sz w:val="22"/>
          <w:szCs w:val="22"/>
        </w:rPr>
        <w:br/>
      </w:r>
      <w:r w:rsidR="00A115C7">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C5BAA" w14:textId="77777777" w:rsidR="00421DB5" w:rsidRDefault="00421DB5" w:rsidP="007D6A3E">
      <w:pPr>
        <w:spacing w:before="0" w:after="0" w:line="240" w:lineRule="auto"/>
      </w:pPr>
      <w:r>
        <w:separator/>
      </w:r>
    </w:p>
  </w:endnote>
  <w:endnote w:type="continuationSeparator" w:id="0">
    <w:p w14:paraId="5DBC4693" w14:textId="77777777" w:rsidR="00421DB5" w:rsidRDefault="00421DB5"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32A47" w14:textId="77777777" w:rsidR="00421DB5" w:rsidRDefault="00421DB5" w:rsidP="007D6A3E">
      <w:pPr>
        <w:spacing w:before="0" w:after="0" w:line="240" w:lineRule="auto"/>
      </w:pPr>
      <w:r>
        <w:separator/>
      </w:r>
    </w:p>
  </w:footnote>
  <w:footnote w:type="continuationSeparator" w:id="0">
    <w:p w14:paraId="485FB17E" w14:textId="77777777" w:rsidR="00421DB5" w:rsidRDefault="00421DB5"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CF10051"/>
    <w:multiLevelType w:val="hybridMultilevel"/>
    <w:tmpl w:val="125CC7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7A905D7"/>
    <w:multiLevelType w:val="hybridMultilevel"/>
    <w:tmpl w:val="0AEE8DA4"/>
    <w:lvl w:ilvl="0" w:tplc="AB0A1EA6">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7391934"/>
    <w:multiLevelType w:val="hybridMultilevel"/>
    <w:tmpl w:val="34308196"/>
    <w:lvl w:ilvl="0" w:tplc="0809000F">
      <w:start w:val="1"/>
      <w:numFmt w:val="decimal"/>
      <w:lvlText w:val="%1."/>
      <w:lvlJc w:val="left"/>
      <w:pPr>
        <w:ind w:left="865" w:hanging="360"/>
      </w:p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10"/>
  </w:num>
  <w:num w:numId="4" w16cid:durableId="1125923312">
    <w:abstractNumId w:val="17"/>
  </w:num>
  <w:num w:numId="5" w16cid:durableId="1143425367">
    <w:abstractNumId w:val="4"/>
  </w:num>
  <w:num w:numId="6" w16cid:durableId="1293360629">
    <w:abstractNumId w:val="3"/>
  </w:num>
  <w:num w:numId="7" w16cid:durableId="479228409">
    <w:abstractNumId w:val="12"/>
  </w:num>
  <w:num w:numId="8" w16cid:durableId="1553300907">
    <w:abstractNumId w:val="16"/>
  </w:num>
  <w:num w:numId="9" w16cid:durableId="687946864">
    <w:abstractNumId w:val="20"/>
  </w:num>
  <w:num w:numId="10" w16cid:durableId="993416643">
    <w:abstractNumId w:val="1"/>
  </w:num>
  <w:num w:numId="11" w16cid:durableId="1541481371">
    <w:abstractNumId w:val="11"/>
  </w:num>
  <w:num w:numId="12" w16cid:durableId="1525171868">
    <w:abstractNumId w:val="14"/>
  </w:num>
  <w:num w:numId="13" w16cid:durableId="200629463">
    <w:abstractNumId w:val="18"/>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2"/>
  </w:num>
  <w:num w:numId="19" w16cid:durableId="1144855366">
    <w:abstractNumId w:val="19"/>
  </w:num>
  <w:num w:numId="20" w16cid:durableId="1113011455">
    <w:abstractNumId w:val="8"/>
  </w:num>
  <w:num w:numId="21" w16cid:durableId="17536238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630A8"/>
    <w:rsid w:val="00095DF5"/>
    <w:rsid w:val="000A785B"/>
    <w:rsid w:val="000C00ED"/>
    <w:rsid w:val="000F6539"/>
    <w:rsid w:val="00111757"/>
    <w:rsid w:val="001276F0"/>
    <w:rsid w:val="001508FC"/>
    <w:rsid w:val="00154630"/>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DB5"/>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5F3EF4"/>
    <w:rsid w:val="00602EE5"/>
    <w:rsid w:val="006137E4"/>
    <w:rsid w:val="00635BDA"/>
    <w:rsid w:val="006564DF"/>
    <w:rsid w:val="00684641"/>
    <w:rsid w:val="006C4048"/>
    <w:rsid w:val="006D5578"/>
    <w:rsid w:val="006F4A69"/>
    <w:rsid w:val="006F5A5D"/>
    <w:rsid w:val="00705C52"/>
    <w:rsid w:val="00730DD2"/>
    <w:rsid w:val="00734492"/>
    <w:rsid w:val="0073651A"/>
    <w:rsid w:val="0074416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93779"/>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4</TotalTime>
  <Pages>3</Pages>
  <Words>471</Words>
  <Characters>2686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4</cp:revision>
  <cp:lastPrinted>2019-03-26T11:11:00Z</cp:lastPrinted>
  <dcterms:created xsi:type="dcterms:W3CDTF">2026-07-10T07:38:00Z</dcterms:created>
  <dcterms:modified xsi:type="dcterms:W3CDTF">2026-07-10T07:43:00Z</dcterms:modified>
</cp:coreProperties>
</file>