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DCEDC" w14:textId="4F25621C" w:rsidR="00F21AF1" w:rsidRPr="00F21AF1" w:rsidRDefault="00F21AF1" w:rsidP="00F21AF1">
      <w:pPr>
        <w:rPr>
          <w:b/>
          <w:sz w:val="48"/>
          <w:lang w:val="en-GB"/>
        </w:rPr>
      </w:pPr>
      <w:r w:rsidRPr="00F21AF1">
        <w:rPr>
          <w:b/>
          <w:noProof/>
          <w:sz w:val="48"/>
          <w:lang w:val="en-GB"/>
        </w:rPr>
        <w:drawing>
          <wp:inline distT="0" distB="0" distL="0" distR="0" wp14:anchorId="5AEE847E" wp14:editId="36BAF1F8">
            <wp:extent cx="2982525" cy="797411"/>
            <wp:effectExtent l="0" t="0" r="0" b="3175"/>
            <wp:docPr id="8066272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36" cy="79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408A" w14:textId="77777777" w:rsidR="00337397" w:rsidRPr="00337397" w:rsidRDefault="00901F8D">
      <w:pPr>
        <w:jc w:val="center"/>
        <w:rPr>
          <w:b/>
          <w:sz w:val="36"/>
          <w:szCs w:val="36"/>
        </w:rPr>
      </w:pPr>
      <w:r w:rsidRPr="00337397">
        <w:rPr>
          <w:b/>
          <w:sz w:val="36"/>
          <w:szCs w:val="36"/>
        </w:rPr>
        <w:t xml:space="preserve">Scoping Document: </w:t>
      </w:r>
    </w:p>
    <w:p w14:paraId="13594A31" w14:textId="2B50325B" w:rsidR="00592174" w:rsidRPr="00337397" w:rsidRDefault="00901F8D">
      <w:pPr>
        <w:jc w:val="center"/>
        <w:rPr>
          <w:sz w:val="32"/>
          <w:szCs w:val="32"/>
        </w:rPr>
      </w:pPr>
      <w:r w:rsidRPr="00337397">
        <w:rPr>
          <w:b/>
          <w:sz w:val="32"/>
          <w:szCs w:val="32"/>
        </w:rPr>
        <w:t>Establishment of a Women's Health</w:t>
      </w:r>
      <w:r w:rsidR="00C82380">
        <w:rPr>
          <w:b/>
          <w:sz w:val="32"/>
          <w:szCs w:val="32"/>
        </w:rPr>
        <w:t xml:space="preserve"> </w:t>
      </w:r>
      <w:r w:rsidRPr="00337397">
        <w:rPr>
          <w:b/>
          <w:sz w:val="32"/>
          <w:szCs w:val="32"/>
        </w:rPr>
        <w:t>Group</w:t>
      </w:r>
      <w:r w:rsidR="00C82380">
        <w:rPr>
          <w:b/>
          <w:sz w:val="32"/>
          <w:szCs w:val="32"/>
        </w:rPr>
        <w:t xml:space="preserve"> for Staff</w:t>
      </w:r>
    </w:p>
    <w:p w14:paraId="0D89C4C4" w14:textId="33061C40" w:rsidR="00592174" w:rsidRDefault="00901F8D">
      <w:pPr>
        <w:pStyle w:val="Heading1"/>
      </w:pPr>
      <w:r>
        <w:t>1. Summary</w:t>
      </w:r>
    </w:p>
    <w:p w14:paraId="794E543D" w14:textId="53931571" w:rsidR="00592174" w:rsidRDefault="00901F8D">
      <w:r>
        <w:t xml:space="preserve">This scoping document outlines the rationale, need, and proposed model for establishing a Women’s Health Group for employees within Swansea Bay University Health Board. The group </w:t>
      </w:r>
      <w:r w:rsidR="00035D97" w:rsidRPr="00761E17">
        <w:t>would aim</w:t>
      </w:r>
      <w:r w:rsidRPr="00761E17">
        <w:t xml:space="preserve"> to improve awareness, reduce stigma, and provide peer support</w:t>
      </w:r>
      <w:r w:rsidR="00FE509B" w:rsidRPr="00761E17">
        <w:t>, signposting</w:t>
      </w:r>
      <w:r w:rsidRPr="00761E17">
        <w:t xml:space="preserve"> and education </w:t>
      </w:r>
      <w:r>
        <w:t xml:space="preserve">on women’s health issues </w:t>
      </w:r>
      <w:r w:rsidR="00761E17">
        <w:t>(via guest s</w:t>
      </w:r>
      <w:r w:rsidR="00E655AE">
        <w:t>peakers)</w:t>
      </w:r>
      <w:r w:rsidR="00761E17">
        <w:t xml:space="preserve"> </w:t>
      </w:r>
      <w:r>
        <w:t>that can directly impact wellbeing, attendance, performance, and retention.</w:t>
      </w:r>
    </w:p>
    <w:p w14:paraId="7849B2F5" w14:textId="3E634BB4" w:rsidR="00FE509B" w:rsidRPr="00FE509B" w:rsidRDefault="00901F8D" w:rsidP="00FE509B">
      <w:pPr>
        <w:pStyle w:val="Heading1"/>
      </w:pPr>
      <w:r>
        <w:t>2. Background and Rationale</w:t>
      </w:r>
    </w:p>
    <w:p w14:paraId="1F3A49DE" w14:textId="69D29B2F" w:rsidR="00FE509B" w:rsidRDefault="00901F8D">
      <w:r>
        <w:t xml:space="preserve">Women make up a significant proportion of the </w:t>
      </w:r>
      <w:r w:rsidR="00A96BC7">
        <w:t xml:space="preserve">SBU </w:t>
      </w:r>
      <w:r>
        <w:t>workforce</w:t>
      </w:r>
      <w:r w:rsidR="00A96BC7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FE509B" w14:paraId="2583B9A2" w14:textId="77777777" w:rsidTr="00FE509B">
        <w:tc>
          <w:tcPr>
            <w:tcW w:w="2876" w:type="dxa"/>
          </w:tcPr>
          <w:p w14:paraId="3CAD7C6A" w14:textId="479AFE89" w:rsidR="00FE509B" w:rsidRDefault="00FE509B" w:rsidP="00FE509B">
            <w:r>
              <w:t>Female</w:t>
            </w:r>
          </w:p>
        </w:tc>
        <w:tc>
          <w:tcPr>
            <w:tcW w:w="2877" w:type="dxa"/>
          </w:tcPr>
          <w:p w14:paraId="668ACC8A" w14:textId="2023A896" w:rsidR="00FE509B" w:rsidRDefault="00FE509B" w:rsidP="00FE509B">
            <w:r>
              <w:t>11,429</w:t>
            </w:r>
          </w:p>
        </w:tc>
        <w:tc>
          <w:tcPr>
            <w:tcW w:w="2877" w:type="dxa"/>
          </w:tcPr>
          <w:p w14:paraId="75D5C8C2" w14:textId="33E98994" w:rsidR="00FE509B" w:rsidRDefault="00A96BC7" w:rsidP="00FE509B">
            <w:r>
              <w:t>77.10%</w:t>
            </w:r>
          </w:p>
        </w:tc>
      </w:tr>
      <w:tr w:rsidR="00FE509B" w14:paraId="643C41CA" w14:textId="77777777" w:rsidTr="00FE509B">
        <w:tc>
          <w:tcPr>
            <w:tcW w:w="2876" w:type="dxa"/>
          </w:tcPr>
          <w:p w14:paraId="497538C5" w14:textId="2FA44962" w:rsidR="00FE509B" w:rsidRDefault="00FE509B" w:rsidP="00FE509B">
            <w:r>
              <w:t>Male</w:t>
            </w:r>
          </w:p>
        </w:tc>
        <w:tc>
          <w:tcPr>
            <w:tcW w:w="2877" w:type="dxa"/>
          </w:tcPr>
          <w:p w14:paraId="310FAAE5" w14:textId="4CA00DFE" w:rsidR="00FE509B" w:rsidRDefault="00FE509B" w:rsidP="00FE509B">
            <w:r>
              <w:t>3,395</w:t>
            </w:r>
          </w:p>
        </w:tc>
        <w:tc>
          <w:tcPr>
            <w:tcW w:w="2877" w:type="dxa"/>
          </w:tcPr>
          <w:p w14:paraId="411BD80D" w14:textId="46736E88" w:rsidR="00FE509B" w:rsidRDefault="00A96BC7" w:rsidP="00FE509B">
            <w:r>
              <w:t>22.90%</w:t>
            </w:r>
          </w:p>
        </w:tc>
      </w:tr>
      <w:tr w:rsidR="00FE509B" w14:paraId="19DF179C" w14:textId="77777777" w:rsidTr="00FE509B">
        <w:tc>
          <w:tcPr>
            <w:tcW w:w="2876" w:type="dxa"/>
          </w:tcPr>
          <w:p w14:paraId="76B4BEC4" w14:textId="1233F41D" w:rsidR="00FE509B" w:rsidRDefault="00FE509B" w:rsidP="00FE509B">
            <w:r>
              <w:t>Total</w:t>
            </w:r>
          </w:p>
        </w:tc>
        <w:tc>
          <w:tcPr>
            <w:tcW w:w="2877" w:type="dxa"/>
          </w:tcPr>
          <w:p w14:paraId="0F0763FC" w14:textId="6E28B002" w:rsidR="00FE509B" w:rsidRDefault="00FE509B" w:rsidP="00FE509B">
            <w:r>
              <w:t>14,825</w:t>
            </w:r>
          </w:p>
        </w:tc>
        <w:tc>
          <w:tcPr>
            <w:tcW w:w="2877" w:type="dxa"/>
          </w:tcPr>
          <w:p w14:paraId="29937AE9" w14:textId="77777777" w:rsidR="00FE509B" w:rsidRDefault="00FE509B" w:rsidP="00FE509B"/>
        </w:tc>
      </w:tr>
    </w:tbl>
    <w:p w14:paraId="5661A211" w14:textId="04683AD2" w:rsidR="00FE509B" w:rsidRDefault="00A96BC7">
      <w:r>
        <w:rPr>
          <w:i/>
          <w:iCs/>
        </w:rPr>
        <w:t>Figures as at 28.2.26, excludes Bank &amp; Locum</w:t>
      </w:r>
    </w:p>
    <w:p w14:paraId="773CF6E1" w14:textId="76FFAE7E" w:rsidR="00761E17" w:rsidRDefault="00971C17">
      <w:r>
        <w:t>Age range of females:</w:t>
      </w:r>
    </w:p>
    <w:tbl>
      <w:tblPr>
        <w:tblW w:w="2580" w:type="dxa"/>
        <w:tblLook w:val="04A0" w:firstRow="1" w:lastRow="0" w:firstColumn="1" w:lastColumn="0" w:noHBand="0" w:noVBand="1"/>
      </w:tblPr>
      <w:tblGrid>
        <w:gridCol w:w="1240"/>
        <w:gridCol w:w="1340"/>
      </w:tblGrid>
      <w:tr w:rsidR="00761E17" w:rsidRPr="00761E17" w14:paraId="7AFE69D1" w14:textId="77777777" w:rsidTr="00761E17">
        <w:trPr>
          <w:trHeight w:val="2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7759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Female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6A80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11429</w:t>
            </w:r>
          </w:p>
        </w:tc>
      </w:tr>
      <w:tr w:rsidR="00761E17" w:rsidRPr="00761E17" w14:paraId="1B8EEF4D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7568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Age Range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E1A2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Numbers</w:t>
            </w:r>
          </w:p>
        </w:tc>
      </w:tr>
      <w:tr w:rsidR="00761E17" w:rsidRPr="00761E17" w14:paraId="091A77B6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2294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&lt;=20 Years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7E28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26</w:t>
            </w:r>
          </w:p>
        </w:tc>
      </w:tr>
      <w:tr w:rsidR="00761E17" w:rsidRPr="00761E17" w14:paraId="25E7E2D4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36EA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&gt;=71 Years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98E1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54</w:t>
            </w:r>
          </w:p>
        </w:tc>
      </w:tr>
      <w:tr w:rsidR="00761E17" w:rsidRPr="00761E17" w14:paraId="15A15FD3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B8DB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21-25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7B3B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626</w:t>
            </w:r>
          </w:p>
        </w:tc>
      </w:tr>
      <w:tr w:rsidR="00761E17" w:rsidRPr="00761E17" w14:paraId="6372EBD3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EFE0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26-30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567E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1212</w:t>
            </w:r>
          </w:p>
        </w:tc>
      </w:tr>
      <w:tr w:rsidR="00761E17" w:rsidRPr="00761E17" w14:paraId="53FC1E5B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E581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31-35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5643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1464</w:t>
            </w:r>
          </w:p>
        </w:tc>
      </w:tr>
      <w:tr w:rsidR="00761E17" w:rsidRPr="00761E17" w14:paraId="2083DC29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76FB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36-40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4091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1606</w:t>
            </w:r>
          </w:p>
        </w:tc>
      </w:tr>
      <w:tr w:rsidR="00761E17" w:rsidRPr="00761E17" w14:paraId="1FFB76F0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D06E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41-45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0D5D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1377</w:t>
            </w:r>
          </w:p>
        </w:tc>
      </w:tr>
      <w:tr w:rsidR="00761E17" w:rsidRPr="00761E17" w14:paraId="1B82E919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E99FA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46-50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B58F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1275</w:t>
            </w:r>
          </w:p>
        </w:tc>
      </w:tr>
      <w:tr w:rsidR="00761E17" w:rsidRPr="00761E17" w14:paraId="01FFB1C8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15C3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51-55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9DB9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1450</w:t>
            </w:r>
          </w:p>
        </w:tc>
      </w:tr>
      <w:tr w:rsidR="00761E17" w:rsidRPr="00761E17" w14:paraId="6AB20387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E49A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56-60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C276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1307</w:t>
            </w:r>
          </w:p>
        </w:tc>
      </w:tr>
      <w:tr w:rsidR="00761E17" w:rsidRPr="00761E17" w14:paraId="593B235D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4A01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61-65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DAC9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847</w:t>
            </w:r>
          </w:p>
        </w:tc>
      </w:tr>
      <w:tr w:rsidR="00761E17" w:rsidRPr="00761E17" w14:paraId="27559D9F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9887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66-70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428B" w14:textId="77777777" w:rsidR="00761E17" w:rsidRPr="00761E17" w:rsidRDefault="00761E17" w:rsidP="00761E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185</w:t>
            </w:r>
          </w:p>
        </w:tc>
      </w:tr>
    </w:tbl>
    <w:p w14:paraId="13F41A21" w14:textId="77777777" w:rsidR="00761E17" w:rsidRPr="00761E17" w:rsidRDefault="00761E17"/>
    <w:p w14:paraId="78135FC6" w14:textId="1A309F72" w:rsidR="00592174" w:rsidRDefault="00901F8D">
      <w:r>
        <w:t>Many health conditions uniquely or disproportionately affecting women can impact attendance, wellbeing, and engagement, including menopause, menstrual disorders, fertility and pregnancy challenges, pelvic health issues, and hormonal wellbeing concerns.</w:t>
      </w:r>
    </w:p>
    <w:p w14:paraId="5AF1F174" w14:textId="5E5FEBA2" w:rsidR="00035D97" w:rsidRDefault="00971C17">
      <w:r>
        <w:lastRenderedPageBreak/>
        <w:t>C</w:t>
      </w:r>
      <w:r w:rsidR="00761E17">
        <w:t xml:space="preserve">urrent sickness levels </w:t>
      </w:r>
      <w:r w:rsidR="00B34EC8">
        <w:t xml:space="preserve">for the overall workforce </w:t>
      </w:r>
      <w:r w:rsidR="00761E17">
        <w:t>(February 2026):</w:t>
      </w:r>
    </w:p>
    <w:tbl>
      <w:tblPr>
        <w:tblW w:w="3980" w:type="dxa"/>
        <w:tblLook w:val="04A0" w:firstRow="1" w:lastRow="0" w:firstColumn="1" w:lastColumn="0" w:noHBand="0" w:noVBand="1"/>
      </w:tblPr>
      <w:tblGrid>
        <w:gridCol w:w="1240"/>
        <w:gridCol w:w="1340"/>
        <w:gridCol w:w="1400"/>
      </w:tblGrid>
      <w:tr w:rsidR="00761E17" w:rsidRPr="00761E17" w14:paraId="23547087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8D57" w14:textId="77777777" w:rsidR="00761E17" w:rsidRPr="00761E17" w:rsidRDefault="00761E17" w:rsidP="00761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Overall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066A" w14:textId="77777777" w:rsidR="00761E17" w:rsidRPr="00761E17" w:rsidRDefault="00761E17" w:rsidP="00761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Long-term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F91B" w14:textId="77777777" w:rsidR="00761E17" w:rsidRPr="00761E17" w:rsidRDefault="00761E17" w:rsidP="00761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Short-term</w:t>
            </w:r>
          </w:p>
        </w:tc>
      </w:tr>
      <w:tr w:rsidR="00761E17" w:rsidRPr="00761E17" w14:paraId="3332D1EA" w14:textId="77777777" w:rsidTr="00761E17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BE49" w14:textId="77777777" w:rsidR="00761E17" w:rsidRPr="00761E17" w:rsidRDefault="00761E17" w:rsidP="00761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7.21%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EF28" w14:textId="77777777" w:rsidR="00761E17" w:rsidRPr="00761E17" w:rsidRDefault="00761E17" w:rsidP="00761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5.26%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9618" w14:textId="77777777" w:rsidR="00761E17" w:rsidRPr="00761E17" w:rsidRDefault="00761E17" w:rsidP="00761E1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</w:pPr>
            <w:r w:rsidRPr="00761E17">
              <w:rPr>
                <w:rFonts w:ascii="Aptos Narrow" w:eastAsia="Times New Roman" w:hAnsi="Aptos Narrow" w:cs="Times New Roman"/>
                <w:color w:val="000000"/>
                <w:lang w:val="en-GB" w:eastAsia="en-GB"/>
              </w:rPr>
              <w:t>1.95%</w:t>
            </w:r>
          </w:p>
        </w:tc>
      </w:tr>
    </w:tbl>
    <w:p w14:paraId="322C0D66" w14:textId="77777777" w:rsidR="00F21AF1" w:rsidRDefault="00F21AF1"/>
    <w:p w14:paraId="22FCCC9B" w14:textId="625B77B0" w:rsidR="00C91822" w:rsidRDefault="00C91822">
      <w:r>
        <w:t xml:space="preserve">The Occupational Health and Staff Wellbeing Service </w:t>
      </w:r>
      <w:r w:rsidR="00224805">
        <w:t>delivers several sessions direct</w:t>
      </w:r>
      <w:r w:rsidR="00AE3C5F">
        <w:t xml:space="preserve">ed </w:t>
      </w:r>
      <w:r w:rsidR="00224805">
        <w:t>at female members of the workforce</w:t>
      </w:r>
      <w:r w:rsidR="0068558B">
        <w:t xml:space="preserve"> and their managers:</w:t>
      </w:r>
    </w:p>
    <w:p w14:paraId="4715561E" w14:textId="0B9654C7" w:rsidR="00BE3C7C" w:rsidRDefault="00BE3C7C" w:rsidP="00926D53">
      <w:pPr>
        <w:pStyle w:val="ListParagraph"/>
        <w:numPr>
          <w:ilvl w:val="0"/>
          <w:numId w:val="10"/>
        </w:numPr>
      </w:pPr>
      <w:r>
        <w:t>Menopause Cafes</w:t>
      </w:r>
    </w:p>
    <w:p w14:paraId="0BA88DC2" w14:textId="1D252E75" w:rsidR="00BE3C7C" w:rsidRDefault="00BE3C7C" w:rsidP="00926D53">
      <w:pPr>
        <w:pStyle w:val="ListParagraph"/>
        <w:numPr>
          <w:ilvl w:val="0"/>
          <w:numId w:val="10"/>
        </w:numPr>
      </w:pPr>
      <w:r>
        <w:t>Mindful Menopause</w:t>
      </w:r>
    </w:p>
    <w:p w14:paraId="1B9ADEE4" w14:textId="735E18B1" w:rsidR="00BE3C7C" w:rsidRDefault="00BE3C7C" w:rsidP="00926D53">
      <w:pPr>
        <w:pStyle w:val="ListParagraph"/>
        <w:numPr>
          <w:ilvl w:val="0"/>
          <w:numId w:val="10"/>
        </w:numPr>
      </w:pPr>
      <w:r>
        <w:t>Menopause Champions</w:t>
      </w:r>
    </w:p>
    <w:p w14:paraId="10C8CAE3" w14:textId="0568B08E" w:rsidR="00BE3C7C" w:rsidRDefault="00BE3C7C" w:rsidP="00926D53">
      <w:pPr>
        <w:pStyle w:val="ListParagraph"/>
        <w:numPr>
          <w:ilvl w:val="0"/>
          <w:numId w:val="10"/>
        </w:numPr>
      </w:pPr>
      <w:r>
        <w:t>Menopause Awareness for Managers</w:t>
      </w:r>
    </w:p>
    <w:p w14:paraId="4AE76D63" w14:textId="23702D87" w:rsidR="00BE3C7C" w:rsidRDefault="00BE3C7C" w:rsidP="00926D53">
      <w:pPr>
        <w:pStyle w:val="ListParagraph"/>
        <w:numPr>
          <w:ilvl w:val="0"/>
          <w:numId w:val="10"/>
        </w:numPr>
      </w:pPr>
      <w:r>
        <w:t>Menstruation Awareness for Managers</w:t>
      </w:r>
    </w:p>
    <w:p w14:paraId="58A0CF71" w14:textId="6F00C71F" w:rsidR="00BE3C7C" w:rsidRDefault="00BE3C7C" w:rsidP="00926D53">
      <w:pPr>
        <w:pStyle w:val="ListParagraph"/>
        <w:numPr>
          <w:ilvl w:val="0"/>
          <w:numId w:val="10"/>
        </w:numPr>
      </w:pPr>
      <w:r>
        <w:t>Pregnancy Ris</w:t>
      </w:r>
      <w:r w:rsidR="001C452E">
        <w:t>k</w:t>
      </w:r>
      <w:r>
        <w:t xml:space="preserve"> </w:t>
      </w:r>
      <w:r w:rsidR="0068558B">
        <w:t>Assessment for</w:t>
      </w:r>
      <w:r>
        <w:t xml:space="preserve"> Managers</w:t>
      </w:r>
    </w:p>
    <w:p w14:paraId="4C1F28C6" w14:textId="77777777" w:rsidR="0068558B" w:rsidRDefault="0068558B"/>
    <w:p w14:paraId="428DDEF2" w14:textId="4FC7C149" w:rsidR="00C831F8" w:rsidRDefault="00926D53">
      <w:r>
        <w:t xml:space="preserve">During various interactions (presentations, training etc.) with HB staff over the last few months, the question has been asked </w:t>
      </w:r>
      <w:proofErr w:type="gramStart"/>
      <w:r>
        <w:t>if</w:t>
      </w:r>
      <w:proofErr w:type="gramEnd"/>
      <w:r>
        <w:t xml:space="preserve"> attendees thought a general women’s health group would be more appealing than a </w:t>
      </w:r>
      <w:r w:rsidR="00AD4F37">
        <w:t xml:space="preserve">dedicated </w:t>
      </w:r>
      <w:r>
        <w:t xml:space="preserve">menopause café, and all without </w:t>
      </w:r>
      <w:r w:rsidR="00962089">
        <w:t>exception</w:t>
      </w:r>
      <w:r>
        <w:t xml:space="preserve"> thought it would.  The reasons that</w:t>
      </w:r>
      <w:r w:rsidR="00AD4F37">
        <w:t xml:space="preserve"> were </w:t>
      </w:r>
      <w:r>
        <w:t>given included</w:t>
      </w:r>
      <w:r w:rsidR="00AD4F37">
        <w:t xml:space="preserve">: </w:t>
      </w:r>
      <w:r>
        <w:t>some women may not realize they may be perimenopause or embarrassed and therefore reluctant to attend such an event</w:t>
      </w:r>
      <w:r w:rsidR="00B74312">
        <w:t xml:space="preserve"> and those not in the ‘menopause age range’ are excluded.  </w:t>
      </w:r>
      <w:r>
        <w:t xml:space="preserve">Although those who have attended </w:t>
      </w:r>
      <w:r w:rsidR="00962089">
        <w:t>state,</w:t>
      </w:r>
      <w:r>
        <w:t xml:space="preserve"> they</w:t>
      </w:r>
      <w:r w:rsidR="00962089">
        <w:t xml:space="preserve"> have</w:t>
      </w:r>
      <w:r>
        <w:t xml:space="preserve"> found </w:t>
      </w:r>
      <w:r w:rsidR="00962089">
        <w:t xml:space="preserve">them </w:t>
      </w:r>
      <w:r>
        <w:t xml:space="preserve">beneficial. </w:t>
      </w:r>
    </w:p>
    <w:p w14:paraId="130FA4B4" w14:textId="77777777" w:rsidR="00C00EEE" w:rsidRDefault="00875AD9" w:rsidP="00C363DB">
      <w:hyperlink r:id="rId9" w:history="1">
        <w:r w:rsidRPr="00875AD9">
          <w:rPr>
            <w:rStyle w:val="Hyperlink"/>
          </w:rPr>
          <w:t xml:space="preserve">The Women’s Health Plan for Wales </w:t>
        </w:r>
      </w:hyperlink>
      <w:r>
        <w:t xml:space="preserve"> </w:t>
      </w:r>
      <w:r w:rsidR="00D16CBA">
        <w:t xml:space="preserve">launched a </w:t>
      </w:r>
      <w:r w:rsidR="00C363DB">
        <w:t>ten-year</w:t>
      </w:r>
      <w:r w:rsidR="00D16CBA">
        <w:t xml:space="preserve"> vision to improve healthcare </w:t>
      </w:r>
      <w:r w:rsidR="00C363DB">
        <w:t>f</w:t>
      </w:r>
      <w:r w:rsidR="00D16CBA">
        <w:t xml:space="preserve">or women, </w:t>
      </w:r>
      <w:r w:rsidR="00C363DB">
        <w:t xml:space="preserve">developed from a National Strategic Clinical Network. </w:t>
      </w:r>
      <w:r w:rsidR="003F0BF4">
        <w:t xml:space="preserve">There </w:t>
      </w:r>
      <w:proofErr w:type="gramStart"/>
      <w:r w:rsidR="003F0BF4">
        <w:t>are</w:t>
      </w:r>
      <w:proofErr w:type="gramEnd"/>
      <w:r w:rsidR="003F0BF4">
        <w:t xml:space="preserve"> </w:t>
      </w:r>
      <w:proofErr w:type="gramStart"/>
      <w:r w:rsidR="003F0BF4">
        <w:t>l</w:t>
      </w:r>
      <w:r w:rsidR="00C363DB">
        <w:t>ist</w:t>
      </w:r>
      <w:proofErr w:type="gramEnd"/>
      <w:r w:rsidR="00C363DB">
        <w:t xml:space="preserve"> of 8 priorities for Women’s Health (in general). </w:t>
      </w:r>
    </w:p>
    <w:p w14:paraId="3DC5BBF0" w14:textId="53438DBF" w:rsidR="00C00EEE" w:rsidRDefault="00C00EEE" w:rsidP="00C363DB">
      <w:r w:rsidRPr="00E820B0">
        <w:rPr>
          <w:noProof/>
        </w:rPr>
        <w:drawing>
          <wp:inline distT="0" distB="0" distL="0" distR="0" wp14:anchorId="61A1B273" wp14:editId="1347CC5B">
            <wp:extent cx="2921150" cy="2311519"/>
            <wp:effectExtent l="0" t="0" r="0" b="0"/>
            <wp:docPr id="328327759" name="Picture 1" descr="A list of health iss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27759" name="Picture 1" descr="A list of health issu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150" cy="231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1F50" w14:textId="37BCC909" w:rsidR="00C363DB" w:rsidRDefault="00C363DB">
      <w:r w:rsidRPr="00E655AE">
        <w:t xml:space="preserve">The draft document contains </w:t>
      </w:r>
      <w:r w:rsidR="003F0BF4">
        <w:t xml:space="preserve">a </w:t>
      </w:r>
      <w:r w:rsidRPr="00E655AE">
        <w:t xml:space="preserve">raft of contributors, some of </w:t>
      </w:r>
      <w:proofErr w:type="gramStart"/>
      <w:r w:rsidRPr="00E655AE">
        <w:t>who</w:t>
      </w:r>
      <w:proofErr w:type="gramEnd"/>
      <w:r w:rsidRPr="00E655AE">
        <w:t xml:space="preserve"> are SBU employees (e.g. sexual health lead)</w:t>
      </w:r>
      <w:r w:rsidR="003F0BF4">
        <w:t>, demonstrating engagement from within the HB</w:t>
      </w:r>
      <w:r w:rsidR="00927CBF">
        <w:t xml:space="preserve"> and t</w:t>
      </w:r>
      <w:r w:rsidR="00CA4CA2">
        <w:t>he development of a Women’s Group or Health Group could be aligned to this.</w:t>
      </w:r>
    </w:p>
    <w:p w14:paraId="0E85ABEA" w14:textId="30D70E31" w:rsidR="004F4D94" w:rsidRDefault="004F4D94">
      <w:r>
        <w:t xml:space="preserve">Several </w:t>
      </w:r>
      <w:r w:rsidR="006E5990">
        <w:t xml:space="preserve">English </w:t>
      </w:r>
      <w:r>
        <w:t xml:space="preserve">NHS Trusts </w:t>
      </w:r>
      <w:r w:rsidR="006E5990">
        <w:t xml:space="preserve">have implemented staff networks for women, and </w:t>
      </w:r>
      <w:r>
        <w:t xml:space="preserve">Velindre Cancer Centre recently launched a </w:t>
      </w:r>
      <w:r w:rsidRPr="004F4D94">
        <w:t>Women's Network</w:t>
      </w:r>
      <w:r>
        <w:t xml:space="preserve"> to coincide with International Women’s Day March 2026.</w:t>
      </w:r>
    </w:p>
    <w:p w14:paraId="04890832" w14:textId="77777777" w:rsidR="00E655AE" w:rsidRDefault="00E655AE"/>
    <w:p w14:paraId="77AAA372" w14:textId="5A04DAC3" w:rsidR="00875AD9" w:rsidRPr="00901F8D" w:rsidRDefault="00CC355A">
      <w:pPr>
        <w:rPr>
          <w:color w:val="FF0000"/>
        </w:rPr>
      </w:pPr>
      <w:r>
        <w:lastRenderedPageBreak/>
        <w:t xml:space="preserve">SBUHB recently launched an </w:t>
      </w:r>
      <w:hyperlink r:id="rId11" w:history="1">
        <w:r w:rsidRPr="00CC355A">
          <w:rPr>
            <w:rStyle w:val="Hyperlink"/>
          </w:rPr>
          <w:t>Online women's health hub</w:t>
        </w:r>
      </w:hyperlink>
      <w:r>
        <w:t xml:space="preserve"> which has wide range of topics on </w:t>
      </w:r>
      <w:hyperlink r:id="rId12" w:history="1">
        <w:r w:rsidRPr="00CC355A">
          <w:rPr>
            <w:rStyle w:val="Hyperlink"/>
          </w:rPr>
          <w:t xml:space="preserve">its page </w:t>
        </w:r>
      </w:hyperlink>
      <w:r>
        <w:t xml:space="preserve"> which could be additional resource.</w:t>
      </w:r>
    </w:p>
    <w:p w14:paraId="1A4E2193" w14:textId="77777777" w:rsidR="00592174" w:rsidRDefault="00901F8D">
      <w:pPr>
        <w:pStyle w:val="Heading1"/>
      </w:pPr>
      <w:r>
        <w:t>3. Purpose of the Women’s Health Group</w:t>
      </w:r>
    </w:p>
    <w:p w14:paraId="426AB495" w14:textId="30EDED6B" w:rsidR="00592174" w:rsidRDefault="00901F8D">
      <w:r>
        <w:t xml:space="preserve">The group </w:t>
      </w:r>
      <w:r w:rsidR="00A96BC7" w:rsidRPr="00B24A00">
        <w:t xml:space="preserve">would </w:t>
      </w:r>
      <w:r w:rsidRPr="00B24A00">
        <w:t>ai</w:t>
      </w:r>
      <w:r>
        <w:t>m to create a supportive forum for employees to discuss women’s health topics in a safe, confidential environment</w:t>
      </w:r>
      <w:r w:rsidR="002A2587">
        <w:t>,</w:t>
      </w:r>
      <w:r>
        <w:t xml:space="preserve"> improve access to high‑quality information</w:t>
      </w:r>
      <w:r w:rsidR="002A2587">
        <w:t xml:space="preserve"> and</w:t>
      </w:r>
      <w:r>
        <w:t xml:space="preserve"> reduce stigma</w:t>
      </w:r>
      <w:r w:rsidR="00B24A00">
        <w:t>.</w:t>
      </w:r>
      <w:r w:rsidR="00E655AE">
        <w:t xml:space="preserve"> </w:t>
      </w:r>
    </w:p>
    <w:p w14:paraId="0B3FD214" w14:textId="1A9B2A0D" w:rsidR="00592174" w:rsidRDefault="00C363DB">
      <w:pPr>
        <w:pStyle w:val="Heading1"/>
      </w:pPr>
      <w:r>
        <w:t>4</w:t>
      </w:r>
      <w:r w:rsidR="00901F8D">
        <w:t>. Stakeholder Mapping</w:t>
      </w:r>
    </w:p>
    <w:p w14:paraId="2A6AF028" w14:textId="687B51C8" w:rsidR="00592174" w:rsidRDefault="00901F8D">
      <w:r>
        <w:t xml:space="preserve">Key stakeholders include </w:t>
      </w:r>
      <w:r w:rsidR="00A96BC7">
        <w:t xml:space="preserve">Occupational Health &amp; </w:t>
      </w:r>
      <w:r>
        <w:t xml:space="preserve">Staff </w:t>
      </w:r>
      <w:proofErr w:type="gramStart"/>
      <w:r>
        <w:t>Wellbeing,  HR</w:t>
      </w:r>
      <w:proofErr w:type="gramEnd"/>
      <w:r>
        <w:t xml:space="preserve"> Business Partners, </w:t>
      </w:r>
      <w:r w:rsidR="00A96BC7">
        <w:t xml:space="preserve">Operational Workforce, Culture, OD &amp; Staff Experience, </w:t>
      </w:r>
      <w:r>
        <w:t>Trade Union Representatives, and a Senior Leadership Sponsor</w:t>
      </w:r>
      <w:r w:rsidR="000358A1">
        <w:t xml:space="preserve"> with representation from staff forums to </w:t>
      </w:r>
      <w:r w:rsidR="00F66FDD">
        <w:t>inform the development using a co-production approach.</w:t>
      </w:r>
    </w:p>
    <w:p w14:paraId="638BEC6C" w14:textId="64033CA5" w:rsidR="00592174" w:rsidRDefault="00C363DB">
      <w:pPr>
        <w:pStyle w:val="Heading1"/>
      </w:pPr>
      <w:r>
        <w:t>5</w:t>
      </w:r>
      <w:r w:rsidR="00901F8D">
        <w:t>. Proposed Structure and Governance</w:t>
      </w:r>
    </w:p>
    <w:p w14:paraId="09F9C66D" w14:textId="4BF38D34" w:rsidR="00592174" w:rsidRDefault="00901F8D">
      <w:r>
        <w:t xml:space="preserve">The group </w:t>
      </w:r>
      <w:r w:rsidR="00B24A00">
        <w:t xml:space="preserve">could </w:t>
      </w:r>
      <w:r>
        <w:t>meet monthly</w:t>
      </w:r>
      <w:r w:rsidR="00B24A00">
        <w:t xml:space="preserve">, </w:t>
      </w:r>
      <w:r>
        <w:t>bi‑monthly</w:t>
      </w:r>
      <w:r w:rsidR="00B24A00">
        <w:t xml:space="preserve"> or </w:t>
      </w:r>
      <w:r w:rsidR="00E655AE">
        <w:t>quarterly</w:t>
      </w:r>
      <w:r>
        <w:t>, primarily via Microsoft Teams. Governance will sit under the Staff Health &amp; Wellbeing structure with a Terms of Reference guiding confidentiality, boundaries, and membership.</w:t>
      </w:r>
    </w:p>
    <w:p w14:paraId="4E3DF93F" w14:textId="3D7E5F08" w:rsidR="00592174" w:rsidRDefault="00C363DB">
      <w:pPr>
        <w:pStyle w:val="Heading1"/>
      </w:pPr>
      <w:r>
        <w:t>6</w:t>
      </w:r>
      <w:r w:rsidR="00901F8D">
        <w:t>. Activities and Deliverables</w:t>
      </w:r>
    </w:p>
    <w:p w14:paraId="3A8FC1D3" w14:textId="5FB26BF7" w:rsidR="00592174" w:rsidRDefault="00901F8D">
      <w:r>
        <w:t xml:space="preserve">Activities may include educational sessions, guest speakers, awareness campaigns, resource development, peer support, </w:t>
      </w:r>
      <w:r w:rsidR="0009012E">
        <w:t>and signposting.  It will not be to provide expert</w:t>
      </w:r>
      <w:r w:rsidR="00F66FDD">
        <w:t xml:space="preserve"> individual</w:t>
      </w:r>
      <w:r w:rsidR="0009012E">
        <w:t xml:space="preserve"> advice and guidance</w:t>
      </w:r>
      <w:r w:rsidR="00C00EEE">
        <w:t>, this has been noted as a concern, and so the boundaries will be clear.</w:t>
      </w:r>
    </w:p>
    <w:p w14:paraId="380B909F" w14:textId="77B58318" w:rsidR="00592174" w:rsidRDefault="00C363DB">
      <w:pPr>
        <w:pStyle w:val="Heading1"/>
      </w:pPr>
      <w:r>
        <w:t>7</w:t>
      </w:r>
      <w:r w:rsidR="00901F8D">
        <w:t>. Resource Requirements</w:t>
      </w:r>
    </w:p>
    <w:p w14:paraId="2EB7FCDA" w14:textId="1F1E0C34" w:rsidR="00592174" w:rsidRPr="0009012E" w:rsidRDefault="00901F8D">
      <w:r>
        <w:t xml:space="preserve">Minimal </w:t>
      </w:r>
      <w:r w:rsidR="00C00EEE">
        <w:t xml:space="preserve">additional </w:t>
      </w:r>
      <w:r>
        <w:t>resources are required: staff time for</w:t>
      </w:r>
      <w:r w:rsidR="0009012E">
        <w:t xml:space="preserve"> facilitation</w:t>
      </w:r>
      <w:r w:rsidR="0009012E" w:rsidRPr="0009012E">
        <w:t xml:space="preserve">, </w:t>
      </w:r>
      <w:proofErr w:type="spellStart"/>
      <w:r w:rsidRPr="0009012E">
        <w:t>co</w:t>
      </w:r>
      <w:r w:rsidR="00C00EEE">
        <w:t>-</w:t>
      </w:r>
      <w:r w:rsidRPr="0009012E">
        <w:t>ordination</w:t>
      </w:r>
      <w:proofErr w:type="spellEnd"/>
      <w:r w:rsidRPr="0009012E">
        <w:t>, communications support</w:t>
      </w:r>
      <w:r w:rsidR="00AC6AF0">
        <w:t>.</w:t>
      </w:r>
    </w:p>
    <w:p w14:paraId="64F623ED" w14:textId="186753FE" w:rsidR="00252EBA" w:rsidRPr="0009012E" w:rsidRDefault="0009012E">
      <w:r>
        <w:t>I</w:t>
      </w:r>
      <w:r w:rsidR="00252EBA" w:rsidRPr="0009012E">
        <w:t xml:space="preserve">t would be advisable if two staff members could be assigned to facilitate the sessions.  Specialist </w:t>
      </w:r>
      <w:r w:rsidR="001C452E" w:rsidRPr="0009012E">
        <w:t>professionals</w:t>
      </w:r>
      <w:r w:rsidR="00252EBA" w:rsidRPr="0009012E">
        <w:t xml:space="preserve"> could be invited to present on various </w:t>
      </w:r>
      <w:r w:rsidR="001C452E" w:rsidRPr="00C00EEE">
        <w:t>topics as determined</w:t>
      </w:r>
      <w:r w:rsidR="00C00EEE">
        <w:t xml:space="preserve"> in collaboration</w:t>
      </w:r>
      <w:r w:rsidR="001C452E" w:rsidRPr="00C00EEE">
        <w:t xml:space="preserve"> by the group members</w:t>
      </w:r>
      <w:r w:rsidR="00C00EEE">
        <w:t>.</w:t>
      </w:r>
    </w:p>
    <w:p w14:paraId="636C0FE9" w14:textId="21AF11BE" w:rsidR="00592174" w:rsidRDefault="00C363DB">
      <w:pPr>
        <w:pStyle w:val="Heading1"/>
      </w:pPr>
      <w:r>
        <w:t>8</w:t>
      </w:r>
      <w:r w:rsidR="00901F8D">
        <w:t>. Risks and Mitigation</w:t>
      </w:r>
    </w:p>
    <w:p w14:paraId="43AB39E2" w14:textId="77777777" w:rsidR="00592174" w:rsidRDefault="00901F8D">
      <w:r>
        <w:t>Risks include engagement levels, sensitivity of topics, accessibility for shift workers, and clarity of group purpose. Mitigation includes clear comms, inclusive messaging, structured agenda, and confidentiality guidance.</w:t>
      </w:r>
    </w:p>
    <w:p w14:paraId="1AD85D95" w14:textId="384F6D08" w:rsidR="00592174" w:rsidRDefault="00C363DB">
      <w:pPr>
        <w:pStyle w:val="Heading1"/>
      </w:pPr>
      <w:r>
        <w:t>9</w:t>
      </w:r>
      <w:r w:rsidR="00901F8D">
        <w:t>. Measures of Success</w:t>
      </w:r>
    </w:p>
    <w:p w14:paraId="798AE5BB" w14:textId="75EA5460" w:rsidR="00592174" w:rsidRDefault="00901F8D">
      <w:r>
        <w:t>Indicators include participation numbers, feedback surveys</w:t>
      </w:r>
      <w:r w:rsidR="00E00436">
        <w:t xml:space="preserve"> and impact on engagement &amp; retention.</w:t>
      </w:r>
    </w:p>
    <w:p w14:paraId="609C3782" w14:textId="3179E6B7" w:rsidR="00592174" w:rsidRDefault="00901F8D">
      <w:pPr>
        <w:pStyle w:val="Heading1"/>
      </w:pPr>
      <w:r>
        <w:t>1</w:t>
      </w:r>
      <w:r w:rsidR="00C363DB">
        <w:t>0</w:t>
      </w:r>
      <w:r>
        <w:t>. Recommendations</w:t>
      </w:r>
    </w:p>
    <w:p w14:paraId="640A6ABD" w14:textId="5448E018" w:rsidR="00592174" w:rsidRPr="00925653" w:rsidRDefault="00901F8D">
      <w:pPr>
        <w:rPr>
          <w:strike/>
        </w:rPr>
      </w:pPr>
      <w:r>
        <w:t>Approve establishment of the Women's Health Group</w:t>
      </w:r>
      <w:r w:rsidR="005604D3">
        <w:t xml:space="preserve"> with</w:t>
      </w:r>
      <w:r>
        <w:t xml:space="preserve"> nominat</w:t>
      </w:r>
      <w:r w:rsidR="005604D3">
        <w:t xml:space="preserve">ion of </w:t>
      </w:r>
      <w:r>
        <w:t xml:space="preserve"> a senior sponsor, </w:t>
      </w:r>
    </w:p>
    <w:sectPr w:rsidR="00592174" w:rsidRPr="00925653" w:rsidSect="00F35CED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ABA5" w14:textId="77777777" w:rsidR="004D5E2A" w:rsidRDefault="004D5E2A">
      <w:pPr>
        <w:spacing w:after="0" w:line="240" w:lineRule="auto"/>
      </w:pPr>
      <w:r>
        <w:separator/>
      </w:r>
    </w:p>
  </w:endnote>
  <w:endnote w:type="continuationSeparator" w:id="0">
    <w:p w14:paraId="3F9C11DF" w14:textId="77777777" w:rsidR="004D5E2A" w:rsidRDefault="004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DC86" w14:textId="77777777" w:rsidR="00592174" w:rsidRDefault="00901F8D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B958D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0053" w14:textId="77777777" w:rsidR="004D5E2A" w:rsidRDefault="004D5E2A">
      <w:pPr>
        <w:spacing w:after="0" w:line="240" w:lineRule="auto"/>
      </w:pPr>
      <w:r>
        <w:separator/>
      </w:r>
    </w:p>
  </w:footnote>
  <w:footnote w:type="continuationSeparator" w:id="0">
    <w:p w14:paraId="7B275C8A" w14:textId="77777777" w:rsidR="004D5E2A" w:rsidRDefault="004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A789E" w14:textId="33801C8B" w:rsidR="00592174" w:rsidRDefault="0059217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A07B39"/>
    <w:multiLevelType w:val="hybridMultilevel"/>
    <w:tmpl w:val="FCAA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487877">
    <w:abstractNumId w:val="8"/>
  </w:num>
  <w:num w:numId="2" w16cid:durableId="843014549">
    <w:abstractNumId w:val="6"/>
  </w:num>
  <w:num w:numId="3" w16cid:durableId="441413642">
    <w:abstractNumId w:val="5"/>
  </w:num>
  <w:num w:numId="4" w16cid:durableId="494147685">
    <w:abstractNumId w:val="4"/>
  </w:num>
  <w:num w:numId="5" w16cid:durableId="427623957">
    <w:abstractNumId w:val="7"/>
  </w:num>
  <w:num w:numId="6" w16cid:durableId="1500005508">
    <w:abstractNumId w:val="3"/>
  </w:num>
  <w:num w:numId="7" w16cid:durableId="1606841291">
    <w:abstractNumId w:val="2"/>
  </w:num>
  <w:num w:numId="8" w16cid:durableId="317808431">
    <w:abstractNumId w:val="1"/>
  </w:num>
  <w:num w:numId="9" w16cid:durableId="648751418">
    <w:abstractNumId w:val="0"/>
  </w:num>
  <w:num w:numId="10" w16cid:durableId="10851120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8A1"/>
    <w:rsid w:val="00035D97"/>
    <w:rsid w:val="0006063C"/>
    <w:rsid w:val="0009012E"/>
    <w:rsid w:val="000B18B6"/>
    <w:rsid w:val="000B6A86"/>
    <w:rsid w:val="000C242C"/>
    <w:rsid w:val="00132E28"/>
    <w:rsid w:val="0015074B"/>
    <w:rsid w:val="00170C18"/>
    <w:rsid w:val="0018483F"/>
    <w:rsid w:val="001C452E"/>
    <w:rsid w:val="00224805"/>
    <w:rsid w:val="002354BB"/>
    <w:rsid w:val="00252EBA"/>
    <w:rsid w:val="0029639D"/>
    <w:rsid w:val="002A2587"/>
    <w:rsid w:val="002D6E13"/>
    <w:rsid w:val="002F6F7F"/>
    <w:rsid w:val="0030739E"/>
    <w:rsid w:val="00326F90"/>
    <w:rsid w:val="00337397"/>
    <w:rsid w:val="003F0BF4"/>
    <w:rsid w:val="00406F3E"/>
    <w:rsid w:val="004C3289"/>
    <w:rsid w:val="004D5E2A"/>
    <w:rsid w:val="004F4D94"/>
    <w:rsid w:val="005604D3"/>
    <w:rsid w:val="00592174"/>
    <w:rsid w:val="005B6BD9"/>
    <w:rsid w:val="00625B01"/>
    <w:rsid w:val="0064365A"/>
    <w:rsid w:val="006748D8"/>
    <w:rsid w:val="0068558B"/>
    <w:rsid w:val="00693026"/>
    <w:rsid w:val="006E5990"/>
    <w:rsid w:val="00700D86"/>
    <w:rsid w:val="007058D0"/>
    <w:rsid w:val="00761E17"/>
    <w:rsid w:val="00844780"/>
    <w:rsid w:val="00875AD9"/>
    <w:rsid w:val="008B1F5E"/>
    <w:rsid w:val="00901F8D"/>
    <w:rsid w:val="00925653"/>
    <w:rsid w:val="00926D53"/>
    <w:rsid w:val="00927CBF"/>
    <w:rsid w:val="009454AB"/>
    <w:rsid w:val="00962089"/>
    <w:rsid w:val="00971C17"/>
    <w:rsid w:val="00974C01"/>
    <w:rsid w:val="00A1580F"/>
    <w:rsid w:val="00A82288"/>
    <w:rsid w:val="00A96BC7"/>
    <w:rsid w:val="00AA1D8D"/>
    <w:rsid w:val="00AC6AF0"/>
    <w:rsid w:val="00AD4F37"/>
    <w:rsid w:val="00AE3C5F"/>
    <w:rsid w:val="00B24A00"/>
    <w:rsid w:val="00B34EC8"/>
    <w:rsid w:val="00B47730"/>
    <w:rsid w:val="00B74312"/>
    <w:rsid w:val="00B958D8"/>
    <w:rsid w:val="00BE3C7C"/>
    <w:rsid w:val="00C00EEE"/>
    <w:rsid w:val="00C363DB"/>
    <w:rsid w:val="00C82380"/>
    <w:rsid w:val="00C831F8"/>
    <w:rsid w:val="00C91822"/>
    <w:rsid w:val="00C93FE2"/>
    <w:rsid w:val="00CA4CA2"/>
    <w:rsid w:val="00CB0664"/>
    <w:rsid w:val="00CC355A"/>
    <w:rsid w:val="00D16CBA"/>
    <w:rsid w:val="00D2439A"/>
    <w:rsid w:val="00D371B9"/>
    <w:rsid w:val="00D74C36"/>
    <w:rsid w:val="00DA694D"/>
    <w:rsid w:val="00DD225B"/>
    <w:rsid w:val="00E00436"/>
    <w:rsid w:val="00E379EB"/>
    <w:rsid w:val="00E47C03"/>
    <w:rsid w:val="00E655AE"/>
    <w:rsid w:val="00F217CF"/>
    <w:rsid w:val="00F21AF1"/>
    <w:rsid w:val="00F35CED"/>
    <w:rsid w:val="00F66FDD"/>
    <w:rsid w:val="00F8689F"/>
    <w:rsid w:val="00FC693F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998A4D"/>
  <w14:defaultImageDpi w14:val="300"/>
  <w15:docId w15:val="{0E7ADE8D-0657-4CF4-820D-7A594FCF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75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A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5A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uhb.nhs.wales/hospitals/a-z-services/womens-health-hub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hswales365.sharepoint.com/sites/SBU_Intranet/SitePages/Online-women%27s-health-hub-launched-for-International-Women%27s-Day-2026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erformanceandimprovement.nhs.wales/functions/networks-and-planning/womens-health/the-womens-health-plan-for-wal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798</Words>
  <Characters>4421</Characters>
  <Application>Microsoft Office Word</Application>
  <DocSecurity>0</DocSecurity>
  <Lines>170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Paul Dunning (Swansea Bay UHB - Staff Health &amp; Wellbeing)</cp:lastModifiedBy>
  <cp:revision>16</cp:revision>
  <cp:lastPrinted>2026-03-17T16:30:00Z</cp:lastPrinted>
  <dcterms:created xsi:type="dcterms:W3CDTF">2026-03-18T16:51:00Z</dcterms:created>
  <dcterms:modified xsi:type="dcterms:W3CDTF">2026-03-27T14:44:00Z</dcterms:modified>
  <cp:category/>
</cp:coreProperties>
</file>