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F1678F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209E7">
                              <w:rPr>
                                <w:rFonts w:ascii="Verdana" w:hAnsi="Verdana"/>
                                <w:b/>
                                <w:sz w:val="22"/>
                                <w:szCs w:val="22"/>
                              </w:rPr>
                              <w:t>26-C-027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209E7">
                              <w:rPr>
                                <w:rFonts w:ascii="Verdana" w:hAnsi="Verdana"/>
                                <w:b/>
                                <w:noProof/>
                                <w:sz w:val="22"/>
                                <w:szCs w:val="22"/>
                              </w:rPr>
                              <w:t>15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F1678F1"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209E7">
                        <w:rPr>
                          <w:rFonts w:ascii="Verdana" w:hAnsi="Verdana"/>
                          <w:b/>
                          <w:sz w:val="22"/>
                          <w:szCs w:val="22"/>
                        </w:rPr>
                        <w:t>26-C-027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209E7">
                        <w:rPr>
                          <w:rFonts w:ascii="Verdana" w:hAnsi="Verdana"/>
                          <w:b/>
                          <w:noProof/>
                          <w:sz w:val="22"/>
                          <w:szCs w:val="22"/>
                        </w:rPr>
                        <w:t>15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3EE5C083" w14:textId="77777777" w:rsidR="006209E7" w:rsidRDefault="006209E7" w:rsidP="006209E7">
      <w:pPr>
        <w:numPr>
          <w:ilvl w:val="0"/>
          <w:numId w:val="19"/>
        </w:numPr>
        <w:spacing w:line="256" w:lineRule="auto"/>
        <w:ind w:left="709"/>
        <w:rPr>
          <w:rFonts w:ascii="Verdana" w:hAnsi="Verdana"/>
          <w:b/>
          <w:bCs/>
          <w:noProof/>
          <w:sz w:val="22"/>
          <w:szCs w:val="22"/>
        </w:rPr>
      </w:pPr>
      <w:r>
        <w:rPr>
          <w:rFonts w:ascii="Verdana" w:hAnsi="Verdana"/>
          <w:b/>
          <w:bCs/>
          <w:noProof/>
          <w:sz w:val="22"/>
          <w:szCs w:val="22"/>
        </w:rPr>
        <w:t>The number of patients who have been in receipt of the gluten-free subsidy card, under the all-Wales Gluten Free (GF) subsidy card scheme for patients with a diagnosis of coeliac disease or dermatitis herpetiformis in Wales, between September 1st 2025 and February 28th 2026?</w:t>
      </w:r>
    </w:p>
    <w:p w14:paraId="0F17276D" w14:textId="77777777" w:rsidR="006209E7" w:rsidRDefault="006209E7" w:rsidP="006209E7">
      <w:pPr>
        <w:ind w:left="720"/>
        <w:rPr>
          <w:rFonts w:ascii="Verdana" w:hAnsi="Verdana"/>
          <w:noProof/>
          <w:sz w:val="22"/>
          <w:szCs w:val="22"/>
        </w:rPr>
      </w:pPr>
      <w:r>
        <w:rPr>
          <w:rFonts w:ascii="Verdana" w:hAnsi="Verdana"/>
          <w:noProof/>
          <w:sz w:val="22"/>
          <w:szCs w:val="22"/>
        </w:rPr>
        <w:t>None – the scheme has not yet been implemented in Swansea Bay University Health Board.</w:t>
      </w:r>
    </w:p>
    <w:p w14:paraId="06503F2B" w14:textId="77777777" w:rsidR="006209E7" w:rsidRDefault="006209E7" w:rsidP="006209E7">
      <w:pPr>
        <w:rPr>
          <w:rFonts w:ascii="Verdana" w:hAnsi="Verdana"/>
          <w:b/>
          <w:bCs/>
          <w:noProof/>
          <w:sz w:val="22"/>
          <w:szCs w:val="22"/>
        </w:rPr>
      </w:pPr>
    </w:p>
    <w:p w14:paraId="4F93FB6F" w14:textId="77777777" w:rsidR="006209E7" w:rsidRDefault="006209E7" w:rsidP="006209E7">
      <w:pPr>
        <w:numPr>
          <w:ilvl w:val="0"/>
          <w:numId w:val="19"/>
        </w:numPr>
        <w:spacing w:line="256" w:lineRule="auto"/>
        <w:ind w:left="709"/>
        <w:rPr>
          <w:rFonts w:ascii="Verdana" w:hAnsi="Verdana"/>
          <w:b/>
          <w:bCs/>
          <w:noProof/>
          <w:sz w:val="22"/>
          <w:szCs w:val="22"/>
        </w:rPr>
      </w:pPr>
      <w:r>
        <w:rPr>
          <w:rFonts w:ascii="Verdana" w:hAnsi="Verdana"/>
          <w:b/>
          <w:bCs/>
          <w:noProof/>
          <w:sz w:val="22"/>
          <w:szCs w:val="22"/>
        </w:rPr>
        <w:t>The total number of eligible patients for the Gluten Free (GF) subsidy card scheme under  your health board area?</w:t>
      </w:r>
    </w:p>
    <w:p w14:paraId="7B21AE9B" w14:textId="77777777" w:rsidR="006209E7" w:rsidRDefault="006209E7" w:rsidP="006209E7">
      <w:pPr>
        <w:ind w:left="720"/>
        <w:rPr>
          <w:rFonts w:ascii="Verdana" w:hAnsi="Verdana"/>
          <w:noProof/>
          <w:sz w:val="22"/>
          <w:szCs w:val="22"/>
        </w:rPr>
      </w:pPr>
      <w:r>
        <w:rPr>
          <w:rFonts w:ascii="Verdana" w:hAnsi="Verdana"/>
          <w:noProof/>
          <w:sz w:val="22"/>
          <w:szCs w:val="22"/>
        </w:rPr>
        <w:t>In 2023, the health board were asked to identify suitable patients for the GF subsidy card and at that time, 1,511 patients with a diagnosis of coeliac disease/dermatitis herpetiformis were identified, with 725 having received prescriptions for gluten free products in the previous 3 years.  Welsh Government then put the scheme on hold until 2026/27.  Therefore, the information is not held from 2024 onwards.</w:t>
      </w:r>
    </w:p>
    <w:p w14:paraId="7F202BA5" w14:textId="5EC624CF" w:rsidR="00A115C7" w:rsidRDefault="00421E7F" w:rsidP="00A115C7">
      <w:pPr>
        <w:ind w:left="284"/>
        <w:rPr>
          <w:rFonts w:ascii="Verdana" w:hAnsi="Verdana"/>
          <w:sz w:val="22"/>
          <w:szCs w:val="22"/>
        </w:rPr>
      </w:pPr>
      <w:r>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7BB47FC"/>
    <w:multiLevelType w:val="multilevel"/>
    <w:tmpl w:val="C4EAE9D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960"/>
        </w:tabs>
        <w:ind w:left="3960" w:hanging="360"/>
      </w:pPr>
    </w:lvl>
    <w:lvl w:ilvl="7">
      <w:start w:val="1"/>
      <w:numFmt w:val="decimal"/>
      <w:lvlText w:val="%8."/>
      <w:lvlJc w:val="left"/>
      <w:pPr>
        <w:tabs>
          <w:tab w:val="num" w:pos="4680"/>
        </w:tabs>
        <w:ind w:left="4680" w:hanging="360"/>
      </w:pPr>
    </w:lvl>
    <w:lvl w:ilvl="8">
      <w:start w:val="1"/>
      <w:numFmt w:val="decimal"/>
      <w:lvlText w:val="%9."/>
      <w:lvlJc w:val="left"/>
      <w:pPr>
        <w:tabs>
          <w:tab w:val="num" w:pos="5400"/>
        </w:tabs>
        <w:ind w:left="5400" w:hanging="36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3913162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209E7"/>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1B5E"/>
    <w:rsid w:val="0089491A"/>
    <w:rsid w:val="008A2D60"/>
    <w:rsid w:val="0090178A"/>
    <w:rsid w:val="00912B14"/>
    <w:rsid w:val="009267EE"/>
    <w:rsid w:val="009269BD"/>
    <w:rsid w:val="00937E61"/>
    <w:rsid w:val="009574AC"/>
    <w:rsid w:val="0096543D"/>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70</TotalTime>
  <Pages>2</Pages>
  <Words>300</Words>
  <Characters>1658</Characters>
  <Application>Microsoft Office Word</Application>
  <DocSecurity>0</DocSecurity>
  <Lines>59</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2026-04-15T11:28:00Z</cp:lastPrinted>
  <dcterms:created xsi:type="dcterms:W3CDTF">2021-09-13T07:38:00Z</dcterms:created>
  <dcterms:modified xsi:type="dcterms:W3CDTF">2026-04-15T11:28:00Z</dcterms:modified>
</cp:coreProperties>
</file>