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1D9FF7C7"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C308AE">
                              <w:rPr>
                                <w:rFonts w:ascii="Verdana" w:hAnsi="Verdana"/>
                                <w:b/>
                                <w:sz w:val="22"/>
                                <w:szCs w:val="22"/>
                              </w:rPr>
                              <w:t>26-C-069</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D97263">
                              <w:rPr>
                                <w:rFonts w:ascii="Verdana" w:hAnsi="Verdana"/>
                                <w:b/>
                                <w:noProof/>
                                <w:sz w:val="22"/>
                                <w:szCs w:val="22"/>
                              </w:rPr>
                              <w:t>24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1D9FF7C7"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C308AE">
                        <w:rPr>
                          <w:rFonts w:ascii="Verdana" w:hAnsi="Verdana"/>
                          <w:b/>
                          <w:sz w:val="22"/>
                          <w:szCs w:val="22"/>
                        </w:rPr>
                        <w:t>26-C-069</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D97263">
                        <w:rPr>
                          <w:rFonts w:ascii="Verdana" w:hAnsi="Verdana"/>
                          <w:b/>
                          <w:noProof/>
                          <w:sz w:val="22"/>
                          <w:szCs w:val="22"/>
                        </w:rPr>
                        <w:t>24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881B5E" w:rsidRDefault="00A10460" w:rsidP="00DC0D5A">
      <w:pPr>
        <w:spacing w:before="280"/>
        <w:rPr>
          <w:rFonts w:ascii="Verdana" w:hAnsi="Verdana"/>
          <w:bCs/>
          <w:sz w:val="22"/>
          <w:u w:val="single"/>
        </w:rPr>
      </w:pPr>
      <w:r w:rsidRPr="00A10460">
        <w:rPr>
          <w:rFonts w:ascii="Verdana" w:hAnsi="Verdana"/>
          <w:sz w:val="22"/>
        </w:rPr>
        <w:br/>
      </w:r>
      <w:r w:rsidR="00A115C7" w:rsidRPr="00881B5E">
        <w:rPr>
          <w:rFonts w:ascii="Verdana" w:hAnsi="Verdana"/>
          <w:bCs/>
          <w:sz w:val="22"/>
          <w:u w:val="single"/>
        </w:rPr>
        <w:t>Request and response:</w:t>
      </w:r>
    </w:p>
    <w:p w14:paraId="12ED247B" w14:textId="65A31F9D" w:rsidR="00C308AE" w:rsidRPr="00C308AE" w:rsidRDefault="00C308AE" w:rsidP="00C308AE">
      <w:pPr>
        <w:pStyle w:val="NormalWeb"/>
        <w:numPr>
          <w:ilvl w:val="0"/>
          <w:numId w:val="21"/>
        </w:numPr>
        <w:rPr>
          <w:rFonts w:ascii="Verdana" w:hAnsi="Verdana"/>
          <w:b/>
          <w:bCs/>
          <w:sz w:val="22"/>
          <w:szCs w:val="22"/>
          <w:lang w:eastAsia="en-US"/>
        </w:rPr>
      </w:pPr>
      <w:r w:rsidRPr="00C308AE">
        <w:rPr>
          <w:rFonts w:ascii="Verdana" w:hAnsi="Verdana"/>
          <w:b/>
          <w:bCs/>
          <w:sz w:val="22"/>
          <w:szCs w:val="22"/>
          <w:lang w:eastAsia="en-US"/>
        </w:rPr>
        <w:t>Does your Health Board provide any mental health services for under 18-year-olds (e.g. CAMHS)?</w:t>
      </w:r>
      <w:r w:rsidRPr="00C308AE">
        <w:rPr>
          <w:rFonts w:ascii="Verdana" w:hAnsi="Verdana"/>
          <w:sz w:val="22"/>
          <w:szCs w:val="22"/>
          <w:lang w:eastAsia="en-US"/>
        </w:rPr>
        <w:t xml:space="preserve">  </w:t>
      </w:r>
      <w:r w:rsidRPr="00C308AE">
        <w:rPr>
          <w:rFonts w:ascii="Verdana" w:hAnsi="Verdana"/>
          <w:sz w:val="22"/>
          <w:szCs w:val="22"/>
          <w:lang w:eastAsia="en-US"/>
        </w:rPr>
        <w:br/>
        <w:t>Yes</w:t>
      </w:r>
    </w:p>
    <w:p w14:paraId="2E9D36C3" w14:textId="77777777" w:rsidR="00C308AE" w:rsidRPr="00C308AE" w:rsidRDefault="00C308AE" w:rsidP="00C308AE">
      <w:pPr>
        <w:pStyle w:val="NormalWeb"/>
        <w:ind w:left="505"/>
        <w:rPr>
          <w:rFonts w:ascii="Verdana" w:hAnsi="Verdana"/>
          <w:sz w:val="22"/>
          <w:szCs w:val="22"/>
          <w:lang w:eastAsia="en-US"/>
        </w:rPr>
      </w:pPr>
    </w:p>
    <w:p w14:paraId="604A9388" w14:textId="3E00C6F1" w:rsidR="00C308AE" w:rsidRPr="00C308AE" w:rsidRDefault="00C308AE" w:rsidP="00C308AE">
      <w:pPr>
        <w:pStyle w:val="NormalWeb"/>
        <w:ind w:left="505"/>
        <w:rPr>
          <w:rFonts w:ascii="Verdana" w:hAnsi="Verdana"/>
          <w:b/>
          <w:bCs/>
          <w:sz w:val="22"/>
          <w:szCs w:val="22"/>
          <w:lang w:eastAsia="en-US"/>
        </w:rPr>
      </w:pPr>
      <w:r w:rsidRPr="00C308AE">
        <w:rPr>
          <w:rFonts w:ascii="Verdana" w:hAnsi="Verdana"/>
          <w:b/>
          <w:bCs/>
          <w:sz w:val="22"/>
          <w:szCs w:val="22"/>
          <w:lang w:eastAsia="en-US"/>
        </w:rPr>
        <w:t>If you do provide mental health services for under 18-year-olds: </w:t>
      </w:r>
      <w:r w:rsidRPr="00C308AE">
        <w:rPr>
          <w:rFonts w:ascii="Verdana" w:hAnsi="Verdana"/>
          <w:b/>
          <w:bCs/>
          <w:sz w:val="22"/>
          <w:szCs w:val="22"/>
          <w:lang w:eastAsia="en-US"/>
        </w:rPr>
        <w:br/>
      </w:r>
    </w:p>
    <w:p w14:paraId="280AA731" w14:textId="4F381933" w:rsidR="00C308AE" w:rsidRPr="00C308AE" w:rsidRDefault="00C308AE" w:rsidP="00C308AE">
      <w:pPr>
        <w:numPr>
          <w:ilvl w:val="0"/>
          <w:numId w:val="19"/>
        </w:numPr>
        <w:tabs>
          <w:tab w:val="clear" w:pos="720"/>
          <w:tab w:val="num" w:pos="1225"/>
        </w:tabs>
        <w:spacing w:before="0" w:after="0" w:line="240" w:lineRule="auto"/>
        <w:ind w:left="1225" w:right="0"/>
        <w:rPr>
          <w:rFonts w:ascii="Verdana" w:eastAsia="Times New Roman" w:hAnsi="Verdana"/>
          <w:b/>
          <w:bCs/>
          <w:sz w:val="22"/>
          <w:szCs w:val="22"/>
          <w:lang w:eastAsia="en-US"/>
        </w:rPr>
      </w:pPr>
      <w:r w:rsidRPr="00C308AE">
        <w:rPr>
          <w:rFonts w:ascii="Verdana" w:eastAsia="Times New Roman" w:hAnsi="Verdana"/>
          <w:b/>
          <w:bCs/>
          <w:sz w:val="22"/>
          <w:szCs w:val="22"/>
          <w:lang w:eastAsia="en-US"/>
        </w:rPr>
        <w:t xml:space="preserve">What </w:t>
      </w:r>
      <w:proofErr w:type="gramStart"/>
      <w:r w:rsidRPr="00C308AE">
        <w:rPr>
          <w:rFonts w:ascii="Verdana" w:eastAsia="Times New Roman" w:hAnsi="Verdana"/>
          <w:b/>
          <w:bCs/>
          <w:sz w:val="22"/>
          <w:szCs w:val="22"/>
          <w:lang w:eastAsia="en-US"/>
        </w:rPr>
        <w:t>is</w:t>
      </w:r>
      <w:proofErr w:type="gramEnd"/>
      <w:r w:rsidRPr="00C308AE">
        <w:rPr>
          <w:rFonts w:ascii="Verdana" w:eastAsia="Times New Roman" w:hAnsi="Verdana"/>
          <w:b/>
          <w:bCs/>
          <w:sz w:val="22"/>
          <w:szCs w:val="22"/>
          <w:lang w:eastAsia="en-US"/>
        </w:rPr>
        <w:t xml:space="preserve"> the age brackets for the mental health services for young people before they move to adult services (for example </w:t>
      </w:r>
      <w:proofErr w:type="gramStart"/>
      <w:r w:rsidRPr="00C308AE">
        <w:rPr>
          <w:rFonts w:ascii="Verdana" w:eastAsia="Times New Roman" w:hAnsi="Verdana"/>
          <w:b/>
          <w:bCs/>
          <w:sz w:val="22"/>
          <w:szCs w:val="22"/>
          <w:lang w:eastAsia="en-US"/>
        </w:rPr>
        <w:t>0-18 year olds</w:t>
      </w:r>
      <w:proofErr w:type="gramEnd"/>
      <w:r w:rsidRPr="00C308AE">
        <w:rPr>
          <w:rFonts w:ascii="Verdana" w:eastAsia="Times New Roman" w:hAnsi="Verdana"/>
          <w:b/>
          <w:bCs/>
          <w:sz w:val="22"/>
          <w:szCs w:val="22"/>
          <w:lang w:eastAsia="en-US"/>
        </w:rPr>
        <w:t xml:space="preserve"> or 0-25 years old)?</w:t>
      </w:r>
      <w:r w:rsidRPr="00C308AE">
        <w:rPr>
          <w:rFonts w:ascii="Verdana" w:eastAsia="Times New Roman" w:hAnsi="Verdana"/>
          <w:sz w:val="22"/>
          <w:szCs w:val="22"/>
          <w:lang w:eastAsia="en-US"/>
        </w:rPr>
        <w:br/>
        <w:t>The CAMHS Directorate age bracket is up to a young person’s 18</w:t>
      </w:r>
      <w:r w:rsidRPr="00C308AE">
        <w:rPr>
          <w:rFonts w:ascii="Verdana" w:eastAsia="Times New Roman" w:hAnsi="Verdana"/>
          <w:sz w:val="22"/>
          <w:szCs w:val="22"/>
          <w:vertAlign w:val="superscript"/>
          <w:lang w:eastAsia="en-US"/>
        </w:rPr>
        <w:t>th</w:t>
      </w:r>
      <w:r w:rsidRPr="00C308AE">
        <w:rPr>
          <w:rFonts w:ascii="Verdana" w:eastAsia="Times New Roman" w:hAnsi="Verdana"/>
          <w:sz w:val="22"/>
          <w:szCs w:val="22"/>
          <w:lang w:eastAsia="en-US"/>
        </w:rPr>
        <w:t xml:space="preserve"> birthday</w:t>
      </w:r>
      <w:r>
        <w:rPr>
          <w:rFonts w:ascii="Verdana" w:eastAsia="Times New Roman" w:hAnsi="Verdana"/>
          <w:sz w:val="22"/>
          <w:szCs w:val="22"/>
          <w:lang w:eastAsia="en-US"/>
        </w:rPr>
        <w:t>.</w:t>
      </w:r>
      <w:r w:rsidRPr="00C308AE">
        <w:rPr>
          <w:rFonts w:ascii="Verdana" w:eastAsia="Times New Roman" w:hAnsi="Verdana"/>
          <w:b/>
          <w:bCs/>
          <w:sz w:val="22"/>
          <w:szCs w:val="22"/>
          <w:lang w:eastAsia="en-US"/>
        </w:rPr>
        <w:br/>
      </w:r>
    </w:p>
    <w:p w14:paraId="3BBCD406" w14:textId="597E7B98" w:rsidR="00C308AE" w:rsidRPr="00C308AE" w:rsidRDefault="00C308AE" w:rsidP="00C308AE">
      <w:pPr>
        <w:pStyle w:val="ListParagraph"/>
        <w:numPr>
          <w:ilvl w:val="0"/>
          <w:numId w:val="19"/>
        </w:numPr>
        <w:tabs>
          <w:tab w:val="clear" w:pos="720"/>
          <w:tab w:val="num" w:pos="1225"/>
        </w:tabs>
        <w:spacing w:before="0" w:after="0" w:line="240" w:lineRule="auto"/>
        <w:ind w:left="1225" w:right="0"/>
        <w:contextualSpacing w:val="0"/>
        <w:rPr>
          <w:rFonts w:ascii="Verdana" w:eastAsia="Times New Roman" w:hAnsi="Verdana"/>
          <w:sz w:val="22"/>
          <w:szCs w:val="22"/>
          <w:lang w:eastAsia="en-US"/>
        </w:rPr>
      </w:pPr>
      <w:r w:rsidRPr="00C308AE">
        <w:rPr>
          <w:rFonts w:ascii="Verdana" w:eastAsia="Times New Roman" w:hAnsi="Verdana"/>
          <w:b/>
          <w:bCs/>
          <w:sz w:val="22"/>
          <w:szCs w:val="22"/>
          <w:lang w:eastAsia="en-US"/>
        </w:rPr>
        <w:t>What do you call this service (for example Child and Adolescent Mental Health Services (CAMHS) or if there is a specific name you use)?</w:t>
      </w:r>
      <w:r w:rsidRPr="00C308AE">
        <w:rPr>
          <w:rFonts w:ascii="Verdana" w:eastAsia="Times New Roman" w:hAnsi="Verdana"/>
          <w:sz w:val="22"/>
          <w:szCs w:val="22"/>
          <w:lang w:eastAsia="en-US"/>
        </w:rPr>
        <w:t xml:space="preserve"> </w:t>
      </w:r>
      <w:r w:rsidRPr="00C308AE">
        <w:rPr>
          <w:rFonts w:ascii="Verdana" w:eastAsia="Times New Roman" w:hAnsi="Verdana"/>
          <w:sz w:val="22"/>
          <w:szCs w:val="22"/>
          <w:lang w:eastAsia="en-US"/>
        </w:rPr>
        <w:br/>
        <w:t>Swansea Bay UHB Community Child and Adolescent Mental Health Services (CAMHS)</w:t>
      </w:r>
      <w:r w:rsidRPr="00C308AE">
        <w:rPr>
          <w:rFonts w:ascii="Verdana" w:eastAsia="Times New Roman" w:hAnsi="Verdana"/>
          <w:b/>
          <w:bCs/>
          <w:sz w:val="22"/>
          <w:szCs w:val="22"/>
          <w:lang w:eastAsia="en-US"/>
        </w:rPr>
        <w:br/>
      </w:r>
    </w:p>
    <w:p w14:paraId="561EC01F" w14:textId="7D52D895" w:rsidR="00C308AE" w:rsidRPr="00C308AE" w:rsidRDefault="00C308AE" w:rsidP="00C308AE">
      <w:pPr>
        <w:numPr>
          <w:ilvl w:val="0"/>
          <w:numId w:val="19"/>
        </w:numPr>
        <w:tabs>
          <w:tab w:val="clear" w:pos="720"/>
          <w:tab w:val="num" w:pos="1225"/>
        </w:tabs>
        <w:spacing w:before="0" w:after="0" w:line="240" w:lineRule="auto"/>
        <w:ind w:left="1225" w:right="0"/>
        <w:rPr>
          <w:rFonts w:ascii="Verdana" w:eastAsia="Times New Roman" w:hAnsi="Verdana"/>
          <w:sz w:val="22"/>
          <w:szCs w:val="22"/>
          <w:lang w:eastAsia="en-US"/>
        </w:rPr>
      </w:pPr>
      <w:r w:rsidRPr="00C308AE">
        <w:rPr>
          <w:rFonts w:ascii="Verdana" w:eastAsia="Times New Roman" w:hAnsi="Verdana"/>
          <w:b/>
          <w:bCs/>
          <w:sz w:val="22"/>
          <w:szCs w:val="22"/>
          <w:lang w:eastAsia="en-US"/>
        </w:rPr>
        <w:t>What methods of referral do you accept (for example- referrals from GPs/schools)?</w:t>
      </w:r>
      <w:r w:rsidRPr="00C308AE">
        <w:rPr>
          <w:rFonts w:ascii="Verdana" w:eastAsia="Times New Roman" w:hAnsi="Verdana"/>
          <w:sz w:val="22"/>
          <w:szCs w:val="22"/>
          <w:lang w:eastAsia="en-US"/>
        </w:rPr>
        <w:t xml:space="preserve"> </w:t>
      </w:r>
      <w:r w:rsidRPr="00C308AE">
        <w:rPr>
          <w:rFonts w:ascii="Verdana" w:eastAsia="Times New Roman" w:hAnsi="Verdana"/>
          <w:sz w:val="22"/>
          <w:szCs w:val="22"/>
          <w:lang w:eastAsia="en-US"/>
        </w:rPr>
        <w:br/>
        <w:t>Referrals from GPs and a range of other professionals including social workers, physical health practitioners, mental health practitioners, educational psychologists and nominated teachers.</w:t>
      </w:r>
      <w:r w:rsidRPr="00C308AE">
        <w:rPr>
          <w:rFonts w:ascii="Verdana" w:eastAsia="Times New Roman" w:hAnsi="Verdana"/>
          <w:b/>
          <w:bCs/>
          <w:sz w:val="22"/>
          <w:szCs w:val="22"/>
          <w:lang w:eastAsia="en-US"/>
        </w:rPr>
        <w:br/>
      </w:r>
    </w:p>
    <w:p w14:paraId="74BD4C36" w14:textId="362D278B" w:rsidR="00C308AE" w:rsidRPr="00C308AE" w:rsidRDefault="00C308AE" w:rsidP="00C308AE">
      <w:pPr>
        <w:numPr>
          <w:ilvl w:val="0"/>
          <w:numId w:val="19"/>
        </w:numPr>
        <w:tabs>
          <w:tab w:val="clear" w:pos="720"/>
          <w:tab w:val="num" w:pos="1225"/>
        </w:tabs>
        <w:spacing w:before="0" w:after="0" w:line="240" w:lineRule="auto"/>
        <w:ind w:left="1225" w:right="0"/>
        <w:rPr>
          <w:rFonts w:ascii="Verdana" w:eastAsia="Times New Roman" w:hAnsi="Verdana"/>
          <w:sz w:val="22"/>
          <w:szCs w:val="22"/>
          <w:lang w:eastAsia="en-US"/>
        </w:rPr>
      </w:pPr>
      <w:r w:rsidRPr="00C308AE">
        <w:rPr>
          <w:rFonts w:ascii="Verdana" w:eastAsia="Times New Roman" w:hAnsi="Verdana"/>
          <w:b/>
          <w:bCs/>
          <w:sz w:val="22"/>
          <w:szCs w:val="22"/>
          <w:lang w:eastAsia="en-US"/>
        </w:rPr>
        <w:t xml:space="preserve">Are self-referrals an option? If </w:t>
      </w:r>
      <w:proofErr w:type="gramStart"/>
      <w:r w:rsidRPr="00C308AE">
        <w:rPr>
          <w:rFonts w:ascii="Verdana" w:eastAsia="Times New Roman" w:hAnsi="Verdana"/>
          <w:b/>
          <w:bCs/>
          <w:sz w:val="22"/>
          <w:szCs w:val="22"/>
          <w:lang w:eastAsia="en-US"/>
        </w:rPr>
        <w:t>so</w:t>
      </w:r>
      <w:proofErr w:type="gramEnd"/>
      <w:r w:rsidRPr="00C308AE">
        <w:rPr>
          <w:rFonts w:ascii="Verdana" w:eastAsia="Times New Roman" w:hAnsi="Verdana"/>
          <w:b/>
          <w:bCs/>
          <w:sz w:val="22"/>
          <w:szCs w:val="22"/>
          <w:lang w:eastAsia="en-US"/>
        </w:rPr>
        <w:t xml:space="preserve"> what are the requirements (e.g. minimum age)?</w:t>
      </w:r>
      <w:r w:rsidRPr="00C308AE">
        <w:rPr>
          <w:rFonts w:ascii="Verdana" w:eastAsia="Times New Roman" w:hAnsi="Verdana"/>
          <w:sz w:val="22"/>
          <w:szCs w:val="22"/>
          <w:lang w:eastAsia="en-US"/>
        </w:rPr>
        <w:t xml:space="preserve"> </w:t>
      </w:r>
      <w:r w:rsidRPr="00C308AE">
        <w:rPr>
          <w:rFonts w:ascii="Verdana" w:eastAsia="Times New Roman" w:hAnsi="Verdana"/>
          <w:sz w:val="22"/>
          <w:szCs w:val="22"/>
          <w:lang w:eastAsia="en-US"/>
        </w:rPr>
        <w:br/>
        <w:t>Currently not permitted. However, emergency presentations (Crisis) are self-presenting.</w:t>
      </w:r>
      <w:r w:rsidRPr="00C308AE">
        <w:rPr>
          <w:rFonts w:ascii="Verdana" w:eastAsia="Times New Roman" w:hAnsi="Verdana"/>
          <w:b/>
          <w:bCs/>
          <w:sz w:val="22"/>
          <w:szCs w:val="22"/>
          <w:lang w:eastAsia="en-US"/>
        </w:rPr>
        <w:br/>
      </w:r>
    </w:p>
    <w:p w14:paraId="1D21A37D" w14:textId="1230AB3F" w:rsidR="00C308AE" w:rsidRPr="00C308AE" w:rsidRDefault="00C308AE" w:rsidP="00C308AE">
      <w:pPr>
        <w:numPr>
          <w:ilvl w:val="0"/>
          <w:numId w:val="19"/>
        </w:numPr>
        <w:tabs>
          <w:tab w:val="clear" w:pos="720"/>
          <w:tab w:val="num" w:pos="1225"/>
        </w:tabs>
        <w:spacing w:before="0" w:after="0" w:line="240" w:lineRule="auto"/>
        <w:ind w:left="1225" w:right="0"/>
        <w:rPr>
          <w:rFonts w:ascii="Verdana" w:eastAsia="Times New Roman" w:hAnsi="Verdana"/>
          <w:sz w:val="22"/>
          <w:szCs w:val="22"/>
          <w:lang w:eastAsia="en-US"/>
        </w:rPr>
      </w:pPr>
      <w:r w:rsidRPr="00C308AE">
        <w:rPr>
          <w:rFonts w:ascii="Verdana" w:eastAsia="Times New Roman" w:hAnsi="Verdana"/>
          <w:b/>
          <w:bCs/>
          <w:sz w:val="22"/>
          <w:szCs w:val="22"/>
          <w:lang w:eastAsia="en-US"/>
        </w:rPr>
        <w:t>What is your method of advising patients of appointments (e.g. text/post)?</w:t>
      </w:r>
      <w:r w:rsidRPr="00C308AE">
        <w:rPr>
          <w:rFonts w:ascii="Verdana" w:eastAsia="Times New Roman" w:hAnsi="Verdana"/>
          <w:sz w:val="22"/>
          <w:szCs w:val="22"/>
          <w:lang w:eastAsia="en-US"/>
        </w:rPr>
        <w:t xml:space="preserve"> </w:t>
      </w:r>
      <w:r w:rsidRPr="00C308AE">
        <w:rPr>
          <w:rFonts w:ascii="Verdana" w:eastAsia="Times New Roman" w:hAnsi="Verdana"/>
          <w:sz w:val="22"/>
          <w:szCs w:val="22"/>
          <w:lang w:eastAsia="en-US"/>
        </w:rPr>
        <w:br/>
        <w:t>Telephone contact to agree a suitable appointment date/time then letter by post. The service can accommodate email letters if specifically requested.</w:t>
      </w:r>
    </w:p>
    <w:p w14:paraId="2E89AD3B" w14:textId="77777777" w:rsidR="00C308AE" w:rsidRPr="00C308AE" w:rsidRDefault="00C308AE" w:rsidP="00C308AE">
      <w:pPr>
        <w:pStyle w:val="NormalWeb"/>
        <w:ind w:left="505"/>
        <w:rPr>
          <w:rFonts w:ascii="Verdana" w:hAnsi="Verdana"/>
          <w:sz w:val="22"/>
          <w:szCs w:val="22"/>
          <w:lang w:eastAsia="en-US"/>
        </w:rPr>
      </w:pPr>
    </w:p>
    <w:p w14:paraId="72C77A76" w14:textId="196AEDB0" w:rsidR="00C308AE" w:rsidRPr="00C308AE" w:rsidRDefault="00C308AE" w:rsidP="00C308AE">
      <w:pPr>
        <w:pStyle w:val="NormalWeb"/>
        <w:ind w:left="505"/>
        <w:rPr>
          <w:rFonts w:ascii="Verdana" w:hAnsi="Verdana"/>
          <w:b/>
          <w:bCs/>
          <w:sz w:val="22"/>
          <w:szCs w:val="22"/>
          <w:lang w:eastAsia="en-US"/>
        </w:rPr>
      </w:pPr>
      <w:r w:rsidRPr="00C308AE">
        <w:rPr>
          <w:rFonts w:ascii="Verdana" w:hAnsi="Verdana"/>
          <w:b/>
          <w:bCs/>
          <w:sz w:val="22"/>
          <w:szCs w:val="22"/>
          <w:lang w:eastAsia="en-US"/>
        </w:rPr>
        <w:t>I would also like to request a blank document of the following forms:</w:t>
      </w:r>
      <w:r w:rsidRPr="00C308AE">
        <w:rPr>
          <w:rFonts w:ascii="Verdana" w:hAnsi="Verdana"/>
          <w:b/>
          <w:bCs/>
          <w:sz w:val="22"/>
          <w:szCs w:val="22"/>
          <w:lang w:eastAsia="en-US"/>
        </w:rPr>
        <w:br/>
      </w:r>
    </w:p>
    <w:p w14:paraId="69B1EC63" w14:textId="5E52310D" w:rsidR="00C308AE" w:rsidRPr="00C308AE" w:rsidRDefault="00C308AE" w:rsidP="00C308AE">
      <w:pPr>
        <w:numPr>
          <w:ilvl w:val="0"/>
          <w:numId w:val="20"/>
        </w:numPr>
        <w:tabs>
          <w:tab w:val="clear" w:pos="720"/>
          <w:tab w:val="num" w:pos="1225"/>
        </w:tabs>
        <w:spacing w:before="0" w:after="0" w:line="240" w:lineRule="auto"/>
        <w:ind w:left="1225" w:right="0"/>
        <w:rPr>
          <w:rFonts w:ascii="Verdana" w:eastAsia="Times New Roman" w:hAnsi="Verdana"/>
          <w:b/>
          <w:bCs/>
          <w:sz w:val="22"/>
          <w:szCs w:val="22"/>
          <w:lang w:eastAsia="en-US"/>
        </w:rPr>
      </w:pPr>
      <w:r w:rsidRPr="00C308AE">
        <w:rPr>
          <w:rFonts w:ascii="Verdana" w:eastAsia="Times New Roman" w:hAnsi="Verdana"/>
          <w:b/>
          <w:bCs/>
          <w:sz w:val="22"/>
          <w:szCs w:val="22"/>
          <w:lang w:eastAsia="en-US"/>
        </w:rPr>
        <w:t>The form used by GPs/schools to refer a young person</w:t>
      </w:r>
      <w:r w:rsidRPr="00C308AE">
        <w:rPr>
          <w:rFonts w:ascii="Verdana" w:eastAsia="Times New Roman" w:hAnsi="Verdana"/>
          <w:sz w:val="22"/>
          <w:szCs w:val="22"/>
          <w:lang w:eastAsia="en-US"/>
        </w:rPr>
        <w:br/>
        <w:t xml:space="preserve">School referral form is attached. </w:t>
      </w:r>
      <w:r w:rsidRPr="00C308AE">
        <w:rPr>
          <w:rFonts w:ascii="Verdana" w:eastAsia="Times New Roman" w:hAnsi="Verdana"/>
          <w:sz w:val="22"/>
          <w:szCs w:val="22"/>
          <w:lang w:eastAsia="en-US"/>
        </w:rPr>
        <w:br/>
      </w:r>
      <w:r w:rsidRPr="00C308AE">
        <w:rPr>
          <w:rFonts w:ascii="Verdana" w:eastAsia="Times New Roman" w:hAnsi="Verdana"/>
          <w:sz w:val="22"/>
          <w:szCs w:val="22"/>
          <w:lang w:eastAsia="en-US"/>
        </w:rPr>
        <w:lastRenderedPageBreak/>
        <w:t>GPs refer electronically.</w:t>
      </w:r>
      <w:r w:rsidRPr="00C308AE">
        <w:rPr>
          <w:rFonts w:ascii="Verdana" w:eastAsia="Times New Roman" w:hAnsi="Verdana"/>
          <w:b/>
          <w:bCs/>
          <w:sz w:val="22"/>
          <w:szCs w:val="22"/>
          <w:lang w:eastAsia="en-US"/>
        </w:rPr>
        <w:br/>
      </w:r>
    </w:p>
    <w:p w14:paraId="69C684FA" w14:textId="184DABE0" w:rsidR="00C308AE" w:rsidRPr="00C308AE" w:rsidRDefault="00C308AE" w:rsidP="00C308AE">
      <w:pPr>
        <w:numPr>
          <w:ilvl w:val="0"/>
          <w:numId w:val="20"/>
        </w:numPr>
        <w:tabs>
          <w:tab w:val="clear" w:pos="720"/>
          <w:tab w:val="num" w:pos="1225"/>
        </w:tabs>
        <w:spacing w:before="0" w:after="0" w:line="240" w:lineRule="auto"/>
        <w:ind w:left="1225" w:right="0"/>
        <w:rPr>
          <w:rFonts w:ascii="Verdana" w:eastAsia="Times New Roman" w:hAnsi="Verdana"/>
          <w:sz w:val="22"/>
          <w:szCs w:val="22"/>
          <w:lang w:eastAsia="en-US"/>
        </w:rPr>
      </w:pPr>
      <w:r w:rsidRPr="00C308AE">
        <w:rPr>
          <w:rFonts w:ascii="Verdana" w:eastAsia="Times New Roman" w:hAnsi="Verdana"/>
          <w:b/>
          <w:bCs/>
          <w:sz w:val="22"/>
          <w:szCs w:val="22"/>
          <w:lang w:eastAsia="en-US"/>
        </w:rPr>
        <w:t>The form used if a young person is referring themselves</w:t>
      </w:r>
      <w:r w:rsidRPr="00C308AE">
        <w:rPr>
          <w:rFonts w:ascii="Verdana" w:eastAsia="Times New Roman" w:hAnsi="Verdana"/>
          <w:sz w:val="22"/>
          <w:szCs w:val="22"/>
          <w:lang w:eastAsia="en-US"/>
        </w:rPr>
        <w:br/>
        <w:t>Not applicable</w:t>
      </w:r>
      <w:r w:rsidRPr="00C308AE">
        <w:rPr>
          <w:rFonts w:ascii="Verdana" w:eastAsia="Times New Roman" w:hAnsi="Verdana"/>
          <w:b/>
          <w:bCs/>
          <w:sz w:val="22"/>
          <w:szCs w:val="22"/>
          <w:lang w:eastAsia="en-US"/>
        </w:rPr>
        <w:br/>
      </w:r>
    </w:p>
    <w:p w14:paraId="7FE8640D" w14:textId="3FFAF7BE" w:rsidR="00C308AE" w:rsidRPr="00C308AE" w:rsidRDefault="00C308AE" w:rsidP="00C308AE">
      <w:pPr>
        <w:numPr>
          <w:ilvl w:val="0"/>
          <w:numId w:val="20"/>
        </w:numPr>
        <w:tabs>
          <w:tab w:val="clear" w:pos="720"/>
          <w:tab w:val="num" w:pos="1225"/>
        </w:tabs>
        <w:spacing w:before="0" w:after="0" w:line="240" w:lineRule="auto"/>
        <w:ind w:left="1225" w:right="0"/>
        <w:rPr>
          <w:rFonts w:ascii="Verdana" w:eastAsia="Times New Roman" w:hAnsi="Verdana"/>
          <w:sz w:val="22"/>
          <w:szCs w:val="22"/>
          <w:lang w:eastAsia="en-US"/>
        </w:rPr>
      </w:pPr>
      <w:r w:rsidRPr="00C308AE">
        <w:rPr>
          <w:rFonts w:ascii="Verdana" w:eastAsia="Times New Roman" w:hAnsi="Verdana"/>
          <w:b/>
          <w:bCs/>
          <w:sz w:val="22"/>
          <w:szCs w:val="22"/>
          <w:lang w:eastAsia="en-US"/>
        </w:rPr>
        <w:t xml:space="preserve">Any forms that are provided at the first appointment for the young person/parent to fill out </w:t>
      </w:r>
      <w:proofErr w:type="gramStart"/>
      <w:r w:rsidRPr="00C308AE">
        <w:rPr>
          <w:rFonts w:ascii="Verdana" w:eastAsia="Times New Roman" w:hAnsi="Verdana"/>
          <w:b/>
          <w:bCs/>
          <w:sz w:val="22"/>
          <w:szCs w:val="22"/>
          <w:lang w:eastAsia="en-US"/>
        </w:rPr>
        <w:t>in regard to</w:t>
      </w:r>
      <w:proofErr w:type="gramEnd"/>
      <w:r w:rsidRPr="00C308AE">
        <w:rPr>
          <w:rFonts w:ascii="Verdana" w:eastAsia="Times New Roman" w:hAnsi="Verdana"/>
          <w:b/>
          <w:bCs/>
          <w:sz w:val="22"/>
          <w:szCs w:val="22"/>
          <w:lang w:eastAsia="en-US"/>
        </w:rPr>
        <w:t xml:space="preserve"> contact information, preferences of methods of contact, who is attending the appointments etc.</w:t>
      </w:r>
      <w:r w:rsidRPr="00C308AE">
        <w:rPr>
          <w:rFonts w:ascii="Verdana" w:eastAsia="Times New Roman" w:hAnsi="Verdana"/>
          <w:sz w:val="22"/>
          <w:szCs w:val="22"/>
          <w:lang w:eastAsia="en-US"/>
        </w:rPr>
        <w:br/>
        <w:t>Not applicable. Clinicians to complete and record this information during the consultation.</w:t>
      </w:r>
      <w:r w:rsidRPr="00C308AE">
        <w:rPr>
          <w:rFonts w:ascii="Verdana" w:eastAsia="Times New Roman" w:hAnsi="Verdana"/>
          <w:b/>
          <w:bCs/>
          <w:sz w:val="22"/>
          <w:szCs w:val="22"/>
          <w:lang w:eastAsia="en-US"/>
        </w:rPr>
        <w:br/>
      </w:r>
    </w:p>
    <w:p w14:paraId="115342E2" w14:textId="57218ABE" w:rsidR="00C308AE" w:rsidRPr="00C308AE" w:rsidRDefault="00C308AE" w:rsidP="00C308AE">
      <w:pPr>
        <w:numPr>
          <w:ilvl w:val="0"/>
          <w:numId w:val="20"/>
        </w:numPr>
        <w:tabs>
          <w:tab w:val="clear" w:pos="720"/>
          <w:tab w:val="num" w:pos="1225"/>
        </w:tabs>
        <w:spacing w:before="0" w:after="0" w:line="240" w:lineRule="auto"/>
        <w:ind w:left="1225" w:right="0"/>
        <w:rPr>
          <w:rFonts w:ascii="Verdana" w:eastAsia="Times New Roman" w:hAnsi="Verdana"/>
          <w:sz w:val="22"/>
          <w:szCs w:val="22"/>
          <w:lang w:eastAsia="en-US"/>
        </w:rPr>
      </w:pPr>
      <w:r w:rsidRPr="00C308AE">
        <w:rPr>
          <w:rFonts w:ascii="Verdana" w:eastAsia="Times New Roman" w:hAnsi="Verdana"/>
          <w:b/>
          <w:bCs/>
          <w:sz w:val="22"/>
          <w:szCs w:val="22"/>
          <w:lang w:eastAsia="en-US"/>
        </w:rPr>
        <w:t>Any relevant forms to indicate who is attending the appointment/aware of the referral (young person/their guardian/both) and which of the two should be contacted and if there is a preference of contact method</w:t>
      </w:r>
      <w:r w:rsidRPr="00C308AE">
        <w:rPr>
          <w:rFonts w:ascii="Verdana" w:eastAsia="Times New Roman" w:hAnsi="Verdana"/>
          <w:sz w:val="22"/>
          <w:szCs w:val="22"/>
          <w:lang w:eastAsia="en-US"/>
        </w:rPr>
        <w:t xml:space="preserve"> </w:t>
      </w:r>
      <w:r w:rsidRPr="00C308AE">
        <w:rPr>
          <w:rFonts w:ascii="Verdana" w:eastAsia="Times New Roman" w:hAnsi="Verdana"/>
          <w:b/>
          <w:bCs/>
          <w:sz w:val="22"/>
          <w:szCs w:val="22"/>
          <w:lang w:eastAsia="en-US"/>
        </w:rPr>
        <w:br/>
      </w:r>
      <w:r w:rsidRPr="00C308AE">
        <w:rPr>
          <w:rFonts w:ascii="Verdana" w:eastAsia="Times New Roman" w:hAnsi="Verdana"/>
          <w:sz w:val="22"/>
          <w:szCs w:val="22"/>
          <w:lang w:eastAsia="en-US"/>
        </w:rPr>
        <w:t>Not applicable. This is recorded within the clinical record and flagged on the front cover of the paper file. No specific form used.</w:t>
      </w:r>
    </w:p>
    <w:p w14:paraId="7F202BA5" w14:textId="19FF1D3A" w:rsidR="00A115C7" w:rsidRDefault="00A115C7" w:rsidP="00A115C7">
      <w:pPr>
        <w:ind w:left="284"/>
        <w:rPr>
          <w:rFonts w:ascii="Verdana" w:hAnsi="Verdana"/>
          <w:sz w:val="22"/>
          <w:szCs w:val="22"/>
        </w:rPr>
      </w:pPr>
      <w:r>
        <w:rPr>
          <w:rFonts w:ascii="Verdana" w:hAnsi="Verdana"/>
          <w:b/>
          <w:bCs/>
          <w:noProof/>
          <w:sz w:val="22"/>
          <w:szCs w:val="22"/>
        </w:rPr>
        <w:br/>
      </w: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5C84FA4"/>
    <w:multiLevelType w:val="multilevel"/>
    <w:tmpl w:val="2CD430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730415C"/>
    <w:multiLevelType w:val="multilevel"/>
    <w:tmpl w:val="70562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534318"/>
    <w:multiLevelType w:val="hybridMultilevel"/>
    <w:tmpl w:val="073E28FA"/>
    <w:lvl w:ilvl="0" w:tplc="82B6E9E2">
      <w:start w:val="1"/>
      <w:numFmt w:val="decimal"/>
      <w:lvlText w:val="%1."/>
      <w:lvlJc w:val="left"/>
      <w:pPr>
        <w:ind w:left="865" w:hanging="360"/>
      </w:pPr>
      <w:rPr>
        <w:rFonts w:hint="default"/>
        <w:b/>
        <w:bCs w:val="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9"/>
  </w:num>
  <w:num w:numId="4" w16cid:durableId="1125923312">
    <w:abstractNumId w:val="18"/>
  </w:num>
  <w:num w:numId="5" w16cid:durableId="1143425367">
    <w:abstractNumId w:val="5"/>
  </w:num>
  <w:num w:numId="6" w16cid:durableId="1293360629">
    <w:abstractNumId w:val="4"/>
  </w:num>
  <w:num w:numId="7" w16cid:durableId="479228409">
    <w:abstractNumId w:val="12"/>
  </w:num>
  <w:num w:numId="8" w16cid:durableId="1553300907">
    <w:abstractNumId w:val="17"/>
  </w:num>
  <w:num w:numId="9" w16cid:durableId="687946864">
    <w:abstractNumId w:val="20"/>
  </w:num>
  <w:num w:numId="10" w16cid:durableId="993416643">
    <w:abstractNumId w:val="1"/>
  </w:num>
  <w:num w:numId="11" w16cid:durableId="1541481371">
    <w:abstractNumId w:val="10"/>
  </w:num>
  <w:num w:numId="12" w16cid:durableId="1525171868">
    <w:abstractNumId w:val="14"/>
  </w:num>
  <w:num w:numId="13" w16cid:durableId="200629463">
    <w:abstractNumId w:val="19"/>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2"/>
  </w:num>
  <w:num w:numId="19" w16cid:durableId="1677535042">
    <w:abstractNumId w:val="11"/>
  </w:num>
  <w:num w:numId="20" w16cid:durableId="2127389202">
    <w:abstractNumId w:val="3"/>
  </w:num>
  <w:num w:numId="21" w16cid:durableId="119179426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D693A"/>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81B5E"/>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308AE"/>
    <w:rsid w:val="00C41E1A"/>
    <w:rsid w:val="00C75A00"/>
    <w:rsid w:val="00CA07E3"/>
    <w:rsid w:val="00CB2BBE"/>
    <w:rsid w:val="00CE1516"/>
    <w:rsid w:val="00CE325E"/>
    <w:rsid w:val="00CE3DBC"/>
    <w:rsid w:val="00D15865"/>
    <w:rsid w:val="00D62A67"/>
    <w:rsid w:val="00D97263"/>
    <w:rsid w:val="00DC0D5A"/>
    <w:rsid w:val="00DC47F3"/>
    <w:rsid w:val="00DC7FA9"/>
    <w:rsid w:val="00DD5E37"/>
    <w:rsid w:val="00DF2EA1"/>
    <w:rsid w:val="00E11F2D"/>
    <w:rsid w:val="00E26720"/>
    <w:rsid w:val="00E545D8"/>
    <w:rsid w:val="00E817B3"/>
    <w:rsid w:val="00E90BC7"/>
    <w:rsid w:val="00EA2898"/>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74</TotalTime>
  <Pages>2</Pages>
  <Words>485</Words>
  <Characters>2769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2026-04-24T09:51:00Z</cp:lastPrinted>
  <dcterms:created xsi:type="dcterms:W3CDTF">2021-09-13T07:38:00Z</dcterms:created>
  <dcterms:modified xsi:type="dcterms:W3CDTF">2026-04-24T09:51:00Z</dcterms:modified>
</cp:coreProperties>
</file>