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7CC2CE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1218">
                              <w:rPr>
                                <w:rFonts w:ascii="Verdana" w:hAnsi="Verdana"/>
                                <w:b/>
                                <w:sz w:val="22"/>
                                <w:szCs w:val="22"/>
                              </w:rPr>
                              <w:t>26-E-010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834C7">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7CC2CE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1218">
                        <w:rPr>
                          <w:rFonts w:ascii="Verdana" w:hAnsi="Verdana"/>
                          <w:b/>
                          <w:sz w:val="22"/>
                          <w:szCs w:val="22"/>
                        </w:rPr>
                        <w:t>26-E-010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834C7">
                        <w:rPr>
                          <w:rFonts w:ascii="Verdana" w:hAnsi="Verdana"/>
                          <w:b/>
                          <w:noProof/>
                          <w:sz w:val="22"/>
                          <w:szCs w:val="22"/>
                        </w:rPr>
                        <w:t>26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64824C2C" w14:textId="2682D145" w:rsidR="007B1218" w:rsidRPr="007B1218" w:rsidRDefault="007B1218" w:rsidP="007B1218">
      <w:pPr>
        <w:rPr>
          <w:rFonts w:ascii="Verdana" w:hAnsi="Verdana"/>
          <w:b/>
          <w:bCs/>
          <w:noProof/>
          <w:sz w:val="22"/>
          <w:szCs w:val="22"/>
        </w:rPr>
      </w:pPr>
      <w:r w:rsidRPr="007B1218">
        <w:rPr>
          <w:rFonts w:ascii="Verdana" w:hAnsi="Verdana"/>
          <w:b/>
          <w:bCs/>
          <w:noProof/>
          <w:sz w:val="22"/>
          <w:szCs w:val="22"/>
        </w:rPr>
        <w:t>Could you please let me know which active primary care rebate schemes your organisation are currently signed up to?</w:t>
      </w:r>
    </w:p>
    <w:p w14:paraId="23DF621B" w14:textId="03A31E36" w:rsidR="00873328" w:rsidRDefault="007B1218" w:rsidP="007B1218">
      <w:pPr>
        <w:rPr>
          <w:rFonts w:ascii="Verdana" w:hAnsi="Verdana"/>
          <w:b/>
          <w:bCs/>
          <w:noProof/>
          <w:sz w:val="22"/>
          <w:szCs w:val="22"/>
        </w:rPr>
      </w:pPr>
      <w:r w:rsidRPr="007B1218">
        <w:rPr>
          <w:rFonts w:ascii="Verdana" w:hAnsi="Verdana"/>
          <w:b/>
          <w:bCs/>
          <w:noProof/>
          <w:sz w:val="22"/>
          <w:szCs w:val="22"/>
        </w:rPr>
        <w:t xml:space="preserve">Could you please provide the start and end dates of the contracts. </w:t>
      </w:r>
    </w:p>
    <w:p w14:paraId="2178A95B" w14:textId="216A66E5" w:rsidR="00873328" w:rsidRPr="007B1218" w:rsidRDefault="007B1218" w:rsidP="00421E7F">
      <w:pPr>
        <w:rPr>
          <w:rFonts w:ascii="Verdana" w:hAnsi="Verdana"/>
          <w:noProof/>
          <w:sz w:val="22"/>
          <w:szCs w:val="22"/>
        </w:rPr>
      </w:pPr>
      <w:r w:rsidRPr="007B1218">
        <w:rPr>
          <w:rFonts w:ascii="Verdana" w:hAnsi="Verdana"/>
          <w:noProof/>
          <w:sz w:val="22"/>
          <w:szCs w:val="22"/>
        </w:rPr>
        <w:t>Please find below the information you have requested</w:t>
      </w:r>
      <w:r>
        <w:rPr>
          <w:rFonts w:ascii="Verdana" w:hAnsi="Verdana"/>
          <w:noProof/>
          <w:sz w:val="22"/>
          <w:szCs w:val="22"/>
        </w:rPr>
        <w:t>. Where there is no end date specified, the scheme is ongoing.</w:t>
      </w:r>
    </w:p>
    <w:tbl>
      <w:tblPr>
        <w:tblW w:w="9921" w:type="dxa"/>
        <w:jc w:val="center"/>
        <w:tblLook w:val="04A0" w:firstRow="1" w:lastRow="0" w:firstColumn="1" w:lastColumn="0" w:noHBand="0" w:noVBand="1"/>
      </w:tblPr>
      <w:tblGrid>
        <w:gridCol w:w="2191"/>
        <w:gridCol w:w="3208"/>
        <w:gridCol w:w="2268"/>
        <w:gridCol w:w="2254"/>
      </w:tblGrid>
      <w:tr w:rsidR="007B1218" w:rsidRPr="007B1218" w14:paraId="4F50F26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896D846" w14:textId="77777777" w:rsidR="007B1218" w:rsidRPr="007B1218" w:rsidRDefault="007B1218" w:rsidP="006834C7">
            <w:pPr>
              <w:spacing w:before="0" w:after="0" w:line="240" w:lineRule="auto"/>
              <w:ind w:left="0" w:right="0"/>
              <w:rPr>
                <w:rFonts w:ascii="Verdana" w:eastAsia="Times New Roman" w:hAnsi="Verdana"/>
                <w:b/>
                <w:bCs/>
                <w:color w:val="000000"/>
                <w:sz w:val="22"/>
                <w:szCs w:val="22"/>
              </w:rPr>
            </w:pPr>
            <w:r w:rsidRPr="007B1218">
              <w:rPr>
                <w:rFonts w:ascii="Verdana" w:eastAsia="Times New Roman" w:hAnsi="Verdana"/>
                <w:b/>
                <w:bCs/>
                <w:color w:val="000000"/>
                <w:sz w:val="22"/>
                <w:szCs w:val="22"/>
              </w:rPr>
              <w:t>Rebate</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DF3D02C" w14:textId="77777777" w:rsidR="007B1218" w:rsidRPr="007B1218" w:rsidRDefault="007B1218" w:rsidP="006834C7">
            <w:pPr>
              <w:spacing w:before="0" w:after="0" w:line="240" w:lineRule="auto"/>
              <w:ind w:left="0" w:right="0"/>
              <w:rPr>
                <w:rFonts w:ascii="Verdana" w:eastAsia="Times New Roman" w:hAnsi="Verdana"/>
                <w:b/>
                <w:bCs/>
                <w:color w:val="000000"/>
                <w:sz w:val="22"/>
                <w:szCs w:val="22"/>
              </w:rPr>
            </w:pPr>
            <w:r w:rsidRPr="007B1218">
              <w:rPr>
                <w:rFonts w:ascii="Verdana" w:eastAsia="Times New Roman" w:hAnsi="Verdana"/>
                <w:b/>
                <w:bCs/>
                <w:color w:val="000000"/>
                <w:sz w:val="22"/>
                <w:szCs w:val="22"/>
              </w:rPr>
              <w:t>Company</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D85DA2F" w14:textId="77777777" w:rsidR="007B1218" w:rsidRPr="007B1218" w:rsidRDefault="007B1218" w:rsidP="006834C7">
            <w:pPr>
              <w:spacing w:before="0" w:after="0" w:line="240" w:lineRule="auto"/>
              <w:ind w:left="0" w:right="0"/>
              <w:rPr>
                <w:rFonts w:ascii="Verdana" w:eastAsia="Times New Roman" w:hAnsi="Verdana"/>
                <w:b/>
                <w:bCs/>
                <w:color w:val="000000"/>
                <w:sz w:val="22"/>
                <w:szCs w:val="22"/>
              </w:rPr>
            </w:pPr>
            <w:r w:rsidRPr="007B1218">
              <w:rPr>
                <w:rFonts w:ascii="Verdana" w:eastAsia="Times New Roman" w:hAnsi="Verdana"/>
                <w:b/>
                <w:bCs/>
                <w:color w:val="000000"/>
                <w:sz w:val="22"/>
                <w:szCs w:val="22"/>
              </w:rPr>
              <w:t>Start</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31031BC" w14:textId="77777777" w:rsidR="007B1218" w:rsidRPr="007B1218" w:rsidRDefault="007B1218" w:rsidP="006834C7">
            <w:pPr>
              <w:spacing w:before="0" w:after="0" w:line="240" w:lineRule="auto"/>
              <w:ind w:left="0" w:right="0"/>
              <w:rPr>
                <w:rFonts w:ascii="Verdana" w:eastAsia="Times New Roman" w:hAnsi="Verdana"/>
                <w:b/>
                <w:bCs/>
                <w:color w:val="000000"/>
                <w:sz w:val="22"/>
                <w:szCs w:val="22"/>
              </w:rPr>
            </w:pPr>
            <w:r w:rsidRPr="007B1218">
              <w:rPr>
                <w:rFonts w:ascii="Verdana" w:eastAsia="Times New Roman" w:hAnsi="Verdana"/>
                <w:b/>
                <w:bCs/>
                <w:color w:val="000000"/>
                <w:sz w:val="22"/>
                <w:szCs w:val="22"/>
              </w:rPr>
              <w:t>End</w:t>
            </w:r>
          </w:p>
        </w:tc>
      </w:tr>
      <w:tr w:rsidR="007B1218" w:rsidRPr="007B1218" w14:paraId="5626F02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6F617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Abtard</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FAA6C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Ethypharm</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DC57F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Oct-2015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2853E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766049F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ED8B78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Accu-Chek instant</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B0687D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Roche Diagnostics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49556D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031178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Jul-2026</w:t>
            </w:r>
          </w:p>
        </w:tc>
      </w:tr>
      <w:tr w:rsidR="007B1218" w:rsidRPr="007B1218" w14:paraId="1385698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02843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Accu-Chek Performa</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97010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Roche Diagnostics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0F5B9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394E8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Jul-2026</w:t>
            </w:r>
          </w:p>
        </w:tc>
      </w:tr>
      <w:tr w:rsidR="007B1218" w:rsidRPr="007B1218" w14:paraId="3CEB07C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02D4E0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Adcal</w:t>
            </w:r>
            <w:proofErr w:type="spellEnd"/>
            <w:r w:rsidRPr="007B1218">
              <w:rPr>
                <w:rFonts w:ascii="Verdana" w:eastAsia="Times New Roman" w:hAnsi="Verdana"/>
                <w:color w:val="000000"/>
                <w:sz w:val="22"/>
                <w:szCs w:val="22"/>
              </w:rPr>
              <w:t xml:space="preserve"> D3</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5167BE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 xml:space="preserve">Kyowa Kirin International UK </w:t>
            </w:r>
            <w:proofErr w:type="spellStart"/>
            <w:r w:rsidRPr="007B1218">
              <w:rPr>
                <w:rFonts w:ascii="Verdana" w:eastAsia="Times New Roman" w:hAnsi="Verdana"/>
                <w:color w:val="000000"/>
                <w:sz w:val="22"/>
                <w:szCs w:val="22"/>
              </w:rPr>
              <w:t>NewCo</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A9BB98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Jan-2016</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328BD1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4BFE7D1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9630C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Aimovig</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D9900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76C7D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Apr-2021</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DE3E0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2D2E8BDE"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D11C06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Ajovy</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D103D7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Teva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311C6B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C01D3F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Mar-2027</w:t>
            </w:r>
          </w:p>
        </w:tc>
      </w:tr>
      <w:tr w:rsidR="007B1218" w:rsidRPr="007B1218" w14:paraId="050FB74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B8A04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Altrajuce</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E8F14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Nualtra</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7DCB0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E36E6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0FB8AD3A"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6F7897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Aproderm</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161968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7D8ECB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Oct-2023</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7FE3E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7572DEBE"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DA4D2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Aproderm</w:t>
            </w:r>
            <w:proofErr w:type="spellEnd"/>
            <w:r w:rsidRPr="007B1218">
              <w:rPr>
                <w:rFonts w:ascii="Verdana" w:eastAsia="Times New Roman" w:hAnsi="Verdana"/>
                <w:color w:val="000000"/>
                <w:sz w:val="22"/>
                <w:szCs w:val="22"/>
              </w:rPr>
              <w:t xml:space="preserve"> Barrier Cream</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CDDAA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B49450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Oct-2023</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EAF98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25C0CC7F"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2D81C3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Ationdo</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7BFCAF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Grunenthal</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3DB37A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BF3098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Jun-2028</w:t>
            </w:r>
          </w:p>
        </w:tc>
      </w:tr>
      <w:tr w:rsidR="007B1218" w:rsidRPr="007B1218" w14:paraId="7BBFCAB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71D8C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lastRenderedPageBreak/>
              <w:t>Bupeaze</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9771A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Dr Reddys Laboratories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EF5E8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Oct-2022</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0ADCA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077A1C1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7D06C0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Buvidal</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1CC2B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Camurus</w:t>
            </w:r>
            <w:proofErr w:type="spellEnd"/>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0B6050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1EB35C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4333B26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942BD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Codimaz</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62CB9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 xml:space="preserve">Scope </w:t>
            </w:r>
            <w:proofErr w:type="spellStart"/>
            <w:r w:rsidRPr="007B1218">
              <w:rPr>
                <w:rFonts w:ascii="Verdana" w:eastAsia="Times New Roman" w:hAnsi="Verdana"/>
                <w:color w:val="000000"/>
                <w:sz w:val="22"/>
                <w:szCs w:val="22"/>
              </w:rPr>
              <w:t>Ophthalmics</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2A57A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Jul-2023</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7045D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48C9799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14FF1D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Cosentyx</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2FD5F1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D3669C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Apr-2023</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B84980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0529F2A8"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49A9E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Cynril</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0726C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66AA6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A5228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2861415B"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54EBC3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Dimaz</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896A79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 xml:space="preserve">Scope </w:t>
            </w:r>
            <w:proofErr w:type="spellStart"/>
            <w:r w:rsidRPr="007B1218">
              <w:rPr>
                <w:rFonts w:ascii="Verdana" w:eastAsia="Times New Roman" w:hAnsi="Verdana"/>
                <w:color w:val="000000"/>
                <w:sz w:val="22"/>
                <w:szCs w:val="22"/>
              </w:rPr>
              <w:t>Ophthalmics</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6A885D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Jul-2023</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A22E96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43ECD759"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14FC3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Emeside</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1D117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32E3C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585CC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5377878E"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00E57F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Emgality</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152328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Organon Pharma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969C9C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A6F861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4BFB6E7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9827B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Ensure Compact</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380B6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Abbott Laboratories</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1AD85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EA84F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7E246BF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7C8AAD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Epesri</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84DA52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Strides Pharma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5C5E73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Apr-2022</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4431FB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4BC57B0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4E132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Epidyolex</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41C34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Jazz Pharmaceuticals Operations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ECEA7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EB73C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754EC87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20C837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Espranor</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51B7B1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Ethypharm</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A4DF0B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Jan-2022</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B1810F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3147A54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6C573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Fencino</w:t>
            </w:r>
            <w:proofErr w:type="spellEnd"/>
            <w:r w:rsidRPr="007B1218">
              <w:rPr>
                <w:rFonts w:ascii="Verdana" w:eastAsia="Times New Roman" w:hAnsi="Verdana"/>
                <w:color w:val="000000"/>
                <w:sz w:val="22"/>
                <w:szCs w:val="22"/>
              </w:rPr>
              <w:t xml:space="preserve"> 2</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59B8D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Luye</w:t>
            </w:r>
            <w:proofErr w:type="spellEnd"/>
            <w:r w:rsidRPr="007B1218">
              <w:rPr>
                <w:rFonts w:ascii="Verdana" w:eastAsia="Times New Roman" w:hAnsi="Verdana"/>
                <w:color w:val="000000"/>
                <w:sz w:val="22"/>
                <w:szCs w:val="22"/>
              </w:rPr>
              <w:t xml:space="preserve"> Pharma</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15A36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Jan-2023</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2A1A8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4565DCF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49C432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Fixkoh</w:t>
            </w:r>
            <w:proofErr w:type="spellEnd"/>
            <w:r w:rsidRPr="007B1218">
              <w:rPr>
                <w:rFonts w:ascii="Verdana" w:eastAsia="Times New Roman" w:hAnsi="Verdana"/>
                <w:color w:val="000000"/>
                <w:sz w:val="22"/>
                <w:szCs w:val="22"/>
              </w:rPr>
              <w:t xml:space="preserve"> - 2</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9C9D98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Thornton &amp; Ross</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FAB1B7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24A3F2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6CF1AFED"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D9C33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Foodlink</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241C7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Nualtra</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65775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A1457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792461F4"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EF719E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Fortisip</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8AA524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Nutricia Advanced Medical Nutrition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922EB3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BA7A2F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31D6706B"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CEC7A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Fostair</w:t>
            </w:r>
            <w:proofErr w:type="spellEnd"/>
            <w:r w:rsidRPr="007B1218">
              <w:rPr>
                <w:rFonts w:ascii="Verdana" w:eastAsia="Times New Roman" w:hAnsi="Verdana"/>
                <w:color w:val="000000"/>
                <w:sz w:val="22"/>
                <w:szCs w:val="22"/>
              </w:rPr>
              <w:t xml:space="preserve"> </w:t>
            </w:r>
            <w:proofErr w:type="spellStart"/>
            <w:r w:rsidRPr="007B1218">
              <w:rPr>
                <w:rFonts w:ascii="Verdana" w:eastAsia="Times New Roman" w:hAnsi="Verdana"/>
                <w:color w:val="000000"/>
                <w:sz w:val="22"/>
                <w:szCs w:val="22"/>
              </w:rPr>
              <w:t>pMDI</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CD13E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Chiesi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804E8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51FFF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0655CBB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AA374B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Fycompa</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BC2558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Eisai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957A78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Apr-2023</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2C1F80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May-2026</w:t>
            </w:r>
          </w:p>
        </w:tc>
      </w:tr>
      <w:tr w:rsidR="007B1218" w:rsidRPr="007B1218" w14:paraId="53FB8974"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73E4E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Glucophage SR</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21FE3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Merck Serono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232F1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Jan-2022</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D289C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Dec-2999</w:t>
            </w:r>
          </w:p>
        </w:tc>
      </w:tr>
      <w:tr w:rsidR="007B1218" w:rsidRPr="007B1218" w14:paraId="0367F8A9"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3D506E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Hylo</w:t>
            </w:r>
            <w:proofErr w:type="spellEnd"/>
            <w:r w:rsidRPr="007B1218">
              <w:rPr>
                <w:rFonts w:ascii="Verdana" w:eastAsia="Times New Roman" w:hAnsi="Verdana"/>
                <w:color w:val="000000"/>
                <w:sz w:val="22"/>
                <w:szCs w:val="22"/>
              </w:rPr>
              <w:t xml:space="preserve"> Fresh</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E7684A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 xml:space="preserve">Scope </w:t>
            </w:r>
            <w:proofErr w:type="spellStart"/>
            <w:r w:rsidRPr="007B1218">
              <w:rPr>
                <w:rFonts w:ascii="Verdana" w:eastAsia="Times New Roman" w:hAnsi="Verdana"/>
                <w:color w:val="000000"/>
                <w:sz w:val="22"/>
                <w:szCs w:val="22"/>
              </w:rPr>
              <w:t>Ophthalmics</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3CB4E6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Apr-2022</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98AF86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3BA19DB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BB273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Hylo</w:t>
            </w:r>
            <w:proofErr w:type="spellEnd"/>
            <w:r w:rsidRPr="007B1218">
              <w:rPr>
                <w:rFonts w:ascii="Verdana" w:eastAsia="Times New Roman" w:hAnsi="Verdana"/>
                <w:color w:val="000000"/>
                <w:sz w:val="22"/>
                <w:szCs w:val="22"/>
              </w:rPr>
              <w:t xml:space="preserve"> Night Ointment</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DB345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 xml:space="preserve">Scope </w:t>
            </w:r>
            <w:proofErr w:type="spellStart"/>
            <w:r w:rsidRPr="007B1218">
              <w:rPr>
                <w:rFonts w:ascii="Verdana" w:eastAsia="Times New Roman" w:hAnsi="Verdana"/>
                <w:color w:val="000000"/>
                <w:sz w:val="22"/>
                <w:szCs w:val="22"/>
              </w:rPr>
              <w:t>Ophthalmics</w:t>
            </w:r>
            <w:proofErr w:type="spellEnd"/>
            <w:r w:rsidRPr="007B1218">
              <w:rPr>
                <w:rFonts w:ascii="Verdana" w:eastAsia="Times New Roman" w:hAnsi="Verdana"/>
                <w:color w:val="000000"/>
                <w:sz w:val="22"/>
                <w:szCs w:val="22"/>
              </w:rPr>
              <w:t xml:space="preserve">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7356D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Apr-2022</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D6D47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7FF37854"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22C501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Idacio</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9088D2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Fresenius Kabi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81C812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893FA3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Jun-2028</w:t>
            </w:r>
          </w:p>
        </w:tc>
      </w:tr>
      <w:tr w:rsidR="007B1218" w:rsidRPr="007B1218" w14:paraId="5B7B7C3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5C38F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lastRenderedPageBreak/>
              <w:t>Invokana</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02E8C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proofErr w:type="gramStart"/>
            <w:r w:rsidRPr="007B1218">
              <w:rPr>
                <w:rFonts w:ascii="Verdana" w:eastAsia="Times New Roman" w:hAnsi="Verdana"/>
                <w:color w:val="000000"/>
                <w:sz w:val="22"/>
                <w:szCs w:val="22"/>
              </w:rPr>
              <w:t>A.Menarini</w:t>
            </w:r>
            <w:proofErr w:type="spellEnd"/>
            <w:proofErr w:type="gramEnd"/>
            <w:r w:rsidRPr="007B1218">
              <w:rPr>
                <w:rFonts w:ascii="Verdana" w:eastAsia="Times New Roman" w:hAnsi="Verdana"/>
                <w:color w:val="000000"/>
                <w:sz w:val="22"/>
                <w:szCs w:val="22"/>
              </w:rPr>
              <w:t xml:space="preserve"> </w:t>
            </w:r>
            <w:proofErr w:type="spellStart"/>
            <w:r w:rsidRPr="007B1218">
              <w:rPr>
                <w:rFonts w:ascii="Verdana" w:eastAsia="Times New Roman" w:hAnsi="Verdana"/>
                <w:color w:val="000000"/>
                <w:sz w:val="22"/>
                <w:szCs w:val="22"/>
              </w:rPr>
              <w:t>Farmaceutica</w:t>
            </w:r>
            <w:proofErr w:type="spellEnd"/>
            <w:r w:rsidRPr="007B1218">
              <w:rPr>
                <w:rFonts w:ascii="Verdana" w:eastAsia="Times New Roman" w:hAnsi="Verdana"/>
                <w:color w:val="000000"/>
                <w:sz w:val="22"/>
                <w:szCs w:val="22"/>
              </w:rPr>
              <w:t xml:space="preserve"> Internazionale </w:t>
            </w:r>
            <w:proofErr w:type="spellStart"/>
            <w:r w:rsidRPr="007B1218">
              <w:rPr>
                <w:rFonts w:ascii="Verdana" w:eastAsia="Times New Roman" w:hAnsi="Verdana"/>
                <w:color w:val="000000"/>
                <w:sz w:val="22"/>
                <w:szCs w:val="22"/>
              </w:rPr>
              <w:t>SRL</w:t>
            </w:r>
            <w:proofErr w:type="spellEnd"/>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A9BE5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F8D11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139051F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B58F75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Jyseleca</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F148DC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Alfasigma</w:t>
            </w:r>
            <w:proofErr w:type="spellEnd"/>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29003B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9EAE64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3B6F0FD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A517F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Leqvio</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964C0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EEAF4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Jan-2022</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C8479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5454491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EBECC5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Luventa</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8B1483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42D664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Oct-2015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CB9F0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62E7DB6D"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83C79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Mircera</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8C274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Roche Products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CC60B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A7C2C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6AF02B4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3D9D91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Monopost</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76AF25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Thea Pharmaceuticals</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CDF040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2AABBB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Jun-2027</w:t>
            </w:r>
          </w:p>
        </w:tc>
      </w:tr>
      <w:tr w:rsidR="007B1218" w:rsidRPr="007B1218" w14:paraId="66EB02E8"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B92DC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Mounjaro</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1E9DF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Eli Lilly and Company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9FB33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AA7F8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Aug-2028</w:t>
            </w:r>
          </w:p>
        </w:tc>
      </w:tr>
      <w:tr w:rsidR="007B1218" w:rsidRPr="007B1218" w14:paraId="4D59E26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0DB663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Neorecormon</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BECD69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Roche Products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7F263A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8E6125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5289ED3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4E701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NILEMDO &amp; NUSTENDI</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2FF05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Daiichi Sankyo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22F67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Apr-2021</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5719E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Mar-2031</w:t>
            </w:r>
          </w:p>
        </w:tc>
      </w:tr>
      <w:tr w:rsidR="007B1218" w:rsidRPr="007B1218" w14:paraId="3208193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05D39B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Olumiant</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37BA47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Eli Lilly and Company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961C05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61D02F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0A450D3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BB6DF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Omlyclo</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76EF5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Celltrion Healthcare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C9405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B5172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275F354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61850E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Orobalin</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DE516B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Northumbria Pharma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8A5786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F08959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72228BB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8B5E2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Oxeltra</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A6C51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Wockhardt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E410E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68FF9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Mar-2027</w:t>
            </w:r>
          </w:p>
        </w:tc>
      </w:tr>
      <w:tr w:rsidR="007B1218" w:rsidRPr="007B1218" w14:paraId="26BC75EE"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255C97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Physeptone</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01F7F4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Ethypharm</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362897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Oct-2021</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641007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Sep-2026</w:t>
            </w:r>
          </w:p>
        </w:tc>
      </w:tr>
      <w:tr w:rsidR="007B1218" w:rsidRPr="007B1218" w14:paraId="3213E25D"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04FFF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Pipexus</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DD15D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Ethypharm</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9B311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Jul-2018</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B73FB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Dec-2999</w:t>
            </w:r>
          </w:p>
        </w:tc>
      </w:tr>
      <w:tr w:rsidR="007B1218" w:rsidRPr="007B1218" w14:paraId="1DD0ED8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FDFDAE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Prostap</w:t>
            </w:r>
            <w:proofErr w:type="spellEnd"/>
            <w:r w:rsidRPr="007B1218">
              <w:rPr>
                <w:rFonts w:ascii="Verdana" w:eastAsia="Times New Roman" w:hAnsi="Verdana"/>
                <w:color w:val="000000"/>
                <w:sz w:val="22"/>
                <w:szCs w:val="22"/>
              </w:rPr>
              <w:t xml:space="preserve"> DCS</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9DED1C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Takeda</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4236A2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Apr-2017</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DAD563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1C253C8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34DEF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Repatha</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5B30F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Amgen</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71DE8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Jul-2018</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72AB5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Dec-2999</w:t>
            </w:r>
          </w:p>
        </w:tc>
      </w:tr>
      <w:tr w:rsidR="007B1218" w:rsidRPr="007B1218" w14:paraId="09225FB7"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B90830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Resource Thicken Up Clear</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1FF77E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Nestle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0A813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B0926C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Jun-2027</w:t>
            </w:r>
          </w:p>
        </w:tc>
      </w:tr>
      <w:tr w:rsidR="007B1218" w:rsidRPr="007B1218" w14:paraId="1417C7D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BEAFC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Revolade</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69EC8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A51B8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Jan-2022</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71E650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630DF399"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F596ED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Rinvoq</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4FD5C9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AbbVie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6D5A85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DA877F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Sep-2028</w:t>
            </w:r>
          </w:p>
        </w:tc>
      </w:tr>
      <w:tr w:rsidR="007B1218" w:rsidRPr="007B1218" w14:paraId="23BB07FD"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47246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Saxenda</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4B510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Novo Nordisk</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6FCDA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Jan-2021</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30AF1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0C9586B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92E329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lastRenderedPageBreak/>
              <w:t>Sirdupla</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C571E0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Viatris UK Healthcare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5289AB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1C4F91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3FE875A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5D97E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Slenyto</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9A7EE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Flynn Pharma</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03E81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EAC73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Mar-2027</w:t>
            </w:r>
          </w:p>
        </w:tc>
      </w:tr>
      <w:tr w:rsidR="007B1218" w:rsidRPr="007B1218" w14:paraId="5EB3294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3F71D6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Sotyktu</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A30C58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Bristol-Myers Squibb Pharmaceuticals Limited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C177BB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BF26FA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08BE597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432BB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Sprycel</w:t>
            </w:r>
            <w:proofErr w:type="spellEnd"/>
            <w:r w:rsidRPr="007B1218">
              <w:rPr>
                <w:rFonts w:ascii="Verdana" w:eastAsia="Times New Roman" w:hAnsi="Verdana"/>
                <w:color w:val="000000"/>
                <w:sz w:val="22"/>
                <w:szCs w:val="22"/>
              </w:rPr>
              <w:t xml:space="preserve"> (Dasatinib)</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F0B15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Bristol-Myers Squibb Pharmaceuticals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CF663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Jul-2018</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91142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2CF4E40B"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97BAA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Staladex</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850D89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Aspire Pharma</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091F5D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A9122E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1EC2C8F9"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DD3D3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Strivit-D3</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81F17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Strides Pharma UK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1972E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Jul-2023</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5A718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Mar-2026</w:t>
            </w:r>
          </w:p>
        </w:tc>
      </w:tr>
      <w:tr w:rsidR="007B1218" w:rsidRPr="007B1218" w14:paraId="02FEF3F8"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1A4CC7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Tasigna</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A44495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8BF831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Jul-2022</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614474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4109C95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E212B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Tolthen</w:t>
            </w:r>
            <w:proofErr w:type="spellEnd"/>
            <w:r w:rsidRPr="007B1218">
              <w:rPr>
                <w:rFonts w:ascii="Verdana" w:eastAsia="Times New Roman" w:hAnsi="Verdana"/>
                <w:color w:val="000000"/>
                <w:sz w:val="22"/>
                <w:szCs w:val="22"/>
              </w:rPr>
              <w:t xml:space="preserve"> XL</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F5A57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DAB28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FF8E7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r w:rsidR="007B1218" w:rsidRPr="007B1218" w14:paraId="0EF44869"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F7D10F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Viscotears</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C00230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Bausch &amp; Lomb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C4C9AD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1DCCEC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Jun-2027</w:t>
            </w:r>
          </w:p>
        </w:tc>
      </w:tr>
      <w:tr w:rsidR="007B1218" w:rsidRPr="007B1218" w14:paraId="6B4E4B7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C8AA18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Viva Needles 2</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63065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Embecta</w:t>
            </w:r>
            <w:proofErr w:type="spellEnd"/>
            <w:r w:rsidRPr="007B1218">
              <w:rPr>
                <w:rFonts w:ascii="Verdana" w:eastAsia="Times New Roman" w:hAnsi="Verdana"/>
                <w:color w:val="000000"/>
                <w:sz w:val="22"/>
                <w:szCs w:val="22"/>
              </w:rPr>
              <w:t xml:space="preserve"> U.K.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F80D9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2DC0E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Mar-2027</w:t>
            </w:r>
          </w:p>
        </w:tc>
      </w:tr>
      <w:tr w:rsidR="007B1218" w:rsidRPr="007B1218" w14:paraId="3F30C6F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5B1DD4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Vizidor</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383174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Bausch &amp; Lomb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71FFB5E"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0FB2E6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Jun-2027</w:t>
            </w:r>
          </w:p>
        </w:tc>
      </w:tr>
      <w:tr w:rsidR="007B1218" w:rsidRPr="007B1218" w14:paraId="06462DC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4CDFF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Vliwasorb</w:t>
            </w:r>
            <w:proofErr w:type="spellEnd"/>
            <w:r w:rsidRPr="007B1218">
              <w:rPr>
                <w:rFonts w:ascii="Verdana" w:eastAsia="Times New Roman" w:hAnsi="Verdana"/>
                <w:color w:val="000000"/>
                <w:sz w:val="22"/>
                <w:szCs w:val="22"/>
              </w:rPr>
              <w:t xml:space="preserve"> Pro</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3A13C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Lohmann &amp; Rauscher</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158079"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EE913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38DD8B58"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D57A8C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WaveSense</w:t>
            </w:r>
            <w:proofErr w:type="spellEnd"/>
            <w:r w:rsidRPr="007B1218">
              <w:rPr>
                <w:rFonts w:ascii="Verdana" w:eastAsia="Times New Roman" w:hAnsi="Verdana"/>
                <w:color w:val="000000"/>
                <w:sz w:val="22"/>
                <w:szCs w:val="22"/>
              </w:rPr>
              <w:t xml:space="preserve"> JAZZ</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6F2A09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AgaMatrix</w:t>
            </w:r>
            <w:proofErr w:type="spellEnd"/>
            <w:r w:rsidRPr="007B1218">
              <w:rPr>
                <w:rFonts w:ascii="Verdana" w:eastAsia="Times New Roman" w:hAnsi="Verdana"/>
                <w:color w:val="000000"/>
                <w:sz w:val="22"/>
                <w:szCs w:val="22"/>
              </w:rPr>
              <w:t xml:space="preserve"> Europe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5070FC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AF5201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Jul-2026</w:t>
            </w:r>
          </w:p>
        </w:tc>
      </w:tr>
      <w:tr w:rsidR="007B1218" w:rsidRPr="007B1218" w14:paraId="2BC674A6"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377926"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Wegovy</w:t>
            </w:r>
            <w:proofErr w:type="spellEnd"/>
            <w:r w:rsidRPr="007B1218">
              <w:rPr>
                <w:rFonts w:ascii="Verdana" w:eastAsia="Times New Roman" w:hAnsi="Verdana"/>
                <w:color w:val="000000"/>
                <w:sz w:val="22"/>
                <w:szCs w:val="22"/>
              </w:rPr>
              <w:t xml:space="preserve"> FlexTouch</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2F79E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Novo Nordisk</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64574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Oct-2023</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74254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53D6D592"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775E11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Xaggitin</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00481E1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Ethypharm</w:t>
            </w:r>
            <w:proofErr w:type="spellEnd"/>
            <w:r w:rsidRPr="007B1218">
              <w:rPr>
                <w:rFonts w:ascii="Verdana" w:eastAsia="Times New Roman" w:hAnsi="Verdana"/>
                <w:color w:val="000000"/>
                <w:sz w:val="22"/>
                <w:szCs w:val="22"/>
              </w:rPr>
              <w:t xml:space="preserve"> UK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9B66AB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Apr-2017</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629921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5F70100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CC31F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Xailin</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A6524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VISUfarma</w:t>
            </w:r>
            <w:proofErr w:type="spellEnd"/>
            <w:r w:rsidRPr="007B1218">
              <w:rPr>
                <w:rFonts w:ascii="Verdana" w:eastAsia="Times New Roman" w:hAnsi="Verdana"/>
                <w:color w:val="000000"/>
                <w:sz w:val="22"/>
                <w:szCs w:val="22"/>
              </w:rPr>
              <w:t xml:space="preserve"> BV</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AE935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57DAC1"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363076BC"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922D3C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XGEVA</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824265A"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Amgen</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DE0447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FAEF66C"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Dec-2027</w:t>
            </w:r>
          </w:p>
        </w:tc>
      </w:tr>
      <w:tr w:rsidR="007B1218" w:rsidRPr="007B1218" w14:paraId="6DD3A8B1"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47DA8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Xolair</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B97F4F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Novartis Pharmaceuticals Ltd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9C918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86AE2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6190C7BE"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6BFB73D4"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Xtandi</w:t>
            </w:r>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28976AA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Astellas Pharma Europe Ltd</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3E34C0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Oct-2025</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51E88DB2"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Sep-2027</w:t>
            </w:r>
          </w:p>
        </w:tc>
      </w:tr>
      <w:tr w:rsidR="007B1218" w:rsidRPr="007B1218" w14:paraId="039EBB25"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4BBB50"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Zaluron</w:t>
            </w:r>
            <w:proofErr w:type="spellEnd"/>
            <w:r w:rsidRPr="007B1218">
              <w:rPr>
                <w:rFonts w:ascii="Verdana" w:eastAsia="Times New Roman" w:hAnsi="Verdana"/>
                <w:color w:val="000000"/>
                <w:sz w:val="22"/>
                <w:szCs w:val="22"/>
              </w:rPr>
              <w:t xml:space="preserve"> XL</w:t>
            </w:r>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5DA62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Fontus Health</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BB376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Oct-2015</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4A189B"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
        </w:tc>
      </w:tr>
      <w:tr w:rsidR="007B1218" w:rsidRPr="007B1218" w14:paraId="66FE5C34"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7B7E1CD5"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t>Zaponex</w:t>
            </w:r>
            <w:proofErr w:type="spellEnd"/>
          </w:p>
        </w:tc>
        <w:tc>
          <w:tcPr>
            <w:tcW w:w="320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3024FF8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Leyden Delta</w:t>
            </w:r>
          </w:p>
        </w:tc>
        <w:tc>
          <w:tcPr>
            <w:tcW w:w="2268"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166BCA78"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Jul-2023</w:t>
            </w:r>
          </w:p>
        </w:tc>
        <w:tc>
          <w:tcPr>
            <w:tcW w:w="2254" w:type="dxa"/>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vAlign w:val="center"/>
            <w:hideMark/>
          </w:tcPr>
          <w:p w14:paraId="40430AB3"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Jun-2026</w:t>
            </w:r>
          </w:p>
        </w:tc>
      </w:tr>
      <w:tr w:rsidR="007B1218" w:rsidRPr="007B1218" w14:paraId="48B485E0" w14:textId="77777777" w:rsidTr="007B1218">
        <w:trPr>
          <w:jc w:val="center"/>
        </w:trPr>
        <w:tc>
          <w:tcPr>
            <w:tcW w:w="21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24154D"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proofErr w:type="spellStart"/>
            <w:r w:rsidRPr="007B1218">
              <w:rPr>
                <w:rFonts w:ascii="Verdana" w:eastAsia="Times New Roman" w:hAnsi="Verdana"/>
                <w:color w:val="000000"/>
                <w:sz w:val="22"/>
                <w:szCs w:val="22"/>
              </w:rPr>
              <w:lastRenderedPageBreak/>
              <w:t>Zeposia</w:t>
            </w:r>
            <w:proofErr w:type="spellEnd"/>
          </w:p>
        </w:tc>
        <w:tc>
          <w:tcPr>
            <w:tcW w:w="320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51FFB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Bristol-Myers Squibb Pharmaceuticals Limited</w:t>
            </w:r>
          </w:p>
        </w:tc>
        <w:tc>
          <w:tcPr>
            <w:tcW w:w="22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CBFA07"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Jan-2024</w:t>
            </w:r>
          </w:p>
        </w:tc>
        <w:tc>
          <w:tcPr>
            <w:tcW w:w="2254"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43C39F" w14:textId="77777777" w:rsidR="007B1218" w:rsidRPr="007B1218" w:rsidRDefault="007B1218" w:rsidP="006834C7">
            <w:pPr>
              <w:spacing w:before="0" w:after="0" w:line="240" w:lineRule="auto"/>
              <w:ind w:left="0" w:right="0"/>
              <w:rPr>
                <w:rFonts w:ascii="Verdana" w:eastAsia="Times New Roman" w:hAnsi="Verdana"/>
                <w:color w:val="000000"/>
                <w:sz w:val="22"/>
                <w:szCs w:val="22"/>
              </w:rPr>
            </w:pPr>
            <w:r w:rsidRPr="007B1218">
              <w:rPr>
                <w:rFonts w:ascii="Verdana" w:eastAsia="Times New Roman" w:hAnsi="Verdana"/>
                <w:color w:val="000000"/>
                <w:sz w:val="22"/>
                <w:szCs w:val="22"/>
              </w:rPr>
              <w:t>Dec-2026</w:t>
            </w:r>
          </w:p>
        </w:tc>
      </w:tr>
    </w:tbl>
    <w:p w14:paraId="7F202BA5" w14:textId="624B4206"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20CF" w14:textId="77777777" w:rsidR="00767665" w:rsidRDefault="00767665" w:rsidP="007D6A3E">
      <w:pPr>
        <w:spacing w:before="0" w:after="0" w:line="240" w:lineRule="auto"/>
      </w:pPr>
      <w:r>
        <w:separator/>
      </w:r>
    </w:p>
  </w:endnote>
  <w:endnote w:type="continuationSeparator" w:id="0">
    <w:p w14:paraId="210D5DC0" w14:textId="77777777" w:rsidR="00767665" w:rsidRDefault="0076766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5C77" w14:textId="77777777" w:rsidR="00767665" w:rsidRDefault="00767665" w:rsidP="007D6A3E">
      <w:pPr>
        <w:spacing w:before="0" w:after="0" w:line="240" w:lineRule="auto"/>
      </w:pPr>
      <w:r>
        <w:separator/>
      </w:r>
    </w:p>
  </w:footnote>
  <w:footnote w:type="continuationSeparator" w:id="0">
    <w:p w14:paraId="41AFA618" w14:textId="77777777" w:rsidR="00767665" w:rsidRDefault="0076766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34C7"/>
    <w:rsid w:val="00684641"/>
    <w:rsid w:val="006C4048"/>
    <w:rsid w:val="006D5578"/>
    <w:rsid w:val="006F4A69"/>
    <w:rsid w:val="006F5A5D"/>
    <w:rsid w:val="00730DD2"/>
    <w:rsid w:val="00734492"/>
    <w:rsid w:val="0073651A"/>
    <w:rsid w:val="00767665"/>
    <w:rsid w:val="00771F1B"/>
    <w:rsid w:val="007778CB"/>
    <w:rsid w:val="00790973"/>
    <w:rsid w:val="007953A0"/>
    <w:rsid w:val="00795AD1"/>
    <w:rsid w:val="007A5616"/>
    <w:rsid w:val="007B0951"/>
    <w:rsid w:val="007B1218"/>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AE6"/>
    <w:rsid w:val="00DB5FCF"/>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5</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2026-05-26T10:34:00Z</dcterms:modified>
</cp:coreProperties>
</file>