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D651A25"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655909">
                              <w:rPr>
                                <w:rFonts w:ascii="Verdana" w:hAnsi="Verdana"/>
                                <w:b/>
                                <w:noProof/>
                                <w:sz w:val="22"/>
                                <w:szCs w:val="22"/>
                              </w:rPr>
                              <w:t>26-E-024</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655909">
                              <w:rPr>
                                <w:rFonts w:ascii="Verdana" w:hAnsi="Verdana"/>
                                <w:b/>
                                <w:noProof/>
                                <w:sz w:val="22"/>
                                <w:szCs w:val="22"/>
                              </w:rPr>
                              <w:t>26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D651A25"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655909">
                        <w:rPr>
                          <w:rFonts w:ascii="Verdana" w:hAnsi="Verdana"/>
                          <w:b/>
                          <w:noProof/>
                          <w:sz w:val="22"/>
                          <w:szCs w:val="22"/>
                        </w:rPr>
                        <w:t>26-E-024</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655909">
                        <w:rPr>
                          <w:rFonts w:ascii="Verdana" w:hAnsi="Verdana"/>
                          <w:b/>
                          <w:noProof/>
                          <w:sz w:val="22"/>
                          <w:szCs w:val="22"/>
                        </w:rPr>
                        <w:t>26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79D53044" w:rsidR="00DC0D5A" w:rsidRPr="00A761D3" w:rsidRDefault="00655909" w:rsidP="00DC0D5A">
      <w:pPr>
        <w:spacing w:before="280"/>
        <w:rPr>
          <w:rFonts w:ascii="Verdana" w:hAnsi="Verdana"/>
          <w:bCs/>
          <w:sz w:val="22"/>
          <w:u w:val="single"/>
        </w:rPr>
      </w:pPr>
      <w:r>
        <w:rPr>
          <w:rFonts w:ascii="Verdana" w:hAnsi="Verdana"/>
          <w:sz w:val="22"/>
        </w:rPr>
        <w:t>Please note that the information below has been provided for financial year 2025/26.</w:t>
      </w:r>
      <w:r>
        <w:rPr>
          <w:rFonts w:ascii="Verdana" w:hAnsi="Verdana"/>
          <w:sz w:val="22"/>
        </w:rPr>
        <w:br/>
      </w:r>
      <w:r w:rsidR="00A10460" w:rsidRPr="00A10460">
        <w:rPr>
          <w:rFonts w:ascii="Verdana" w:hAnsi="Verdana"/>
          <w:sz w:val="22"/>
        </w:rPr>
        <w:br/>
      </w:r>
      <w:r w:rsidR="00A115C7" w:rsidRPr="00A761D3">
        <w:rPr>
          <w:rFonts w:ascii="Verdana" w:hAnsi="Verdana"/>
          <w:bCs/>
          <w:sz w:val="22"/>
          <w:u w:val="single"/>
        </w:rPr>
        <w:t>Request and response:</w:t>
      </w:r>
    </w:p>
    <w:p w14:paraId="567848FD" w14:textId="50BB0E9D" w:rsidR="00655909" w:rsidRDefault="00655909" w:rsidP="00655909">
      <w:pPr>
        <w:pStyle w:val="ListParagraph"/>
        <w:numPr>
          <w:ilvl w:val="0"/>
          <w:numId w:val="19"/>
        </w:numPr>
        <w:rPr>
          <w:rFonts w:ascii="Verdana" w:hAnsi="Verdana"/>
          <w:b/>
          <w:bCs/>
          <w:sz w:val="22"/>
          <w:szCs w:val="22"/>
        </w:rPr>
      </w:pPr>
      <w:r w:rsidRPr="00655909">
        <w:rPr>
          <w:rFonts w:ascii="Verdana" w:hAnsi="Verdana"/>
          <w:b/>
          <w:bCs/>
          <w:sz w:val="22"/>
          <w:szCs w:val="22"/>
        </w:rPr>
        <w:t>If you can provide me with the</w:t>
      </w:r>
      <w:r>
        <w:rPr>
          <w:rFonts w:ascii="Verdana" w:hAnsi="Verdana"/>
          <w:b/>
          <w:bCs/>
          <w:sz w:val="22"/>
          <w:szCs w:val="22"/>
        </w:rPr>
        <w:t xml:space="preserve"> CCSD codes and</w:t>
      </w:r>
      <w:r w:rsidRPr="00655909">
        <w:rPr>
          <w:rFonts w:ascii="Verdana" w:hAnsi="Verdana"/>
          <w:b/>
          <w:bCs/>
          <w:sz w:val="22"/>
          <w:szCs w:val="22"/>
        </w:rPr>
        <w:t xml:space="preserve"> average waiting time between first appointment and surgery for cyst/fibroid removal in the most recent 12 months available.</w:t>
      </w:r>
      <w:r w:rsidRPr="00655909">
        <w:rPr>
          <w:rFonts w:ascii="Verdana" w:hAnsi="Verdana"/>
          <w:b/>
          <w:bCs/>
          <w:sz w:val="22"/>
          <w:szCs w:val="22"/>
        </w:rPr>
        <w:t xml:space="preserve"> </w:t>
      </w:r>
      <w:r>
        <w:rPr>
          <w:rFonts w:ascii="Verdana" w:hAnsi="Verdana"/>
          <w:b/>
          <w:bCs/>
          <w:sz w:val="22"/>
          <w:szCs w:val="22"/>
        </w:rPr>
        <w:br/>
      </w:r>
      <w:r>
        <w:rPr>
          <w:rFonts w:ascii="Verdana" w:hAnsi="Verdana"/>
          <w:b/>
          <w:bCs/>
          <w:sz w:val="22"/>
          <w:szCs w:val="22"/>
        </w:rPr>
        <w:br/>
      </w:r>
      <w:r w:rsidRPr="00655909">
        <w:rPr>
          <w:rFonts w:ascii="Verdana" w:hAnsi="Verdana"/>
          <w:sz w:val="22"/>
          <w:szCs w:val="22"/>
          <w:u w:val="single"/>
        </w:rPr>
        <w:t>CCSD codes</w:t>
      </w:r>
    </w:p>
    <w:p w14:paraId="48981814" w14:textId="77777777" w:rsidR="00655909" w:rsidRPr="00655909" w:rsidRDefault="00655909" w:rsidP="00655909">
      <w:pPr>
        <w:pStyle w:val="ListParagraph"/>
        <w:numPr>
          <w:ilvl w:val="0"/>
          <w:numId w:val="20"/>
        </w:numPr>
        <w:rPr>
          <w:rFonts w:ascii="Verdana" w:hAnsi="Verdana"/>
          <w:sz w:val="22"/>
          <w:szCs w:val="22"/>
        </w:rPr>
      </w:pPr>
      <w:r w:rsidRPr="00655909">
        <w:rPr>
          <w:rFonts w:ascii="Verdana" w:hAnsi="Verdana"/>
          <w:sz w:val="22"/>
          <w:szCs w:val="22"/>
        </w:rPr>
        <w:t>Q43.2 Excision of lesion of ovary</w:t>
      </w:r>
    </w:p>
    <w:p w14:paraId="0DE096CD" w14:textId="77777777" w:rsidR="00655909" w:rsidRPr="00655909" w:rsidRDefault="00655909" w:rsidP="00655909">
      <w:pPr>
        <w:pStyle w:val="ListParagraph"/>
        <w:numPr>
          <w:ilvl w:val="0"/>
          <w:numId w:val="20"/>
        </w:numPr>
        <w:rPr>
          <w:rFonts w:ascii="Verdana" w:hAnsi="Verdana"/>
          <w:sz w:val="22"/>
          <w:szCs w:val="22"/>
        </w:rPr>
      </w:pPr>
      <w:r w:rsidRPr="00655909">
        <w:rPr>
          <w:rFonts w:ascii="Verdana" w:hAnsi="Verdana"/>
          <w:sz w:val="22"/>
          <w:szCs w:val="22"/>
        </w:rPr>
        <w:t>Q43.3 Marsupialisation of lesion of ovary</w:t>
      </w:r>
    </w:p>
    <w:p w14:paraId="0D53D9C4" w14:textId="6FE866E0" w:rsidR="00655909" w:rsidRPr="00655909" w:rsidRDefault="00655909" w:rsidP="00655909">
      <w:pPr>
        <w:pStyle w:val="ListParagraph"/>
        <w:numPr>
          <w:ilvl w:val="0"/>
          <w:numId w:val="20"/>
        </w:numPr>
        <w:rPr>
          <w:rFonts w:ascii="Verdana" w:hAnsi="Verdana"/>
          <w:sz w:val="22"/>
          <w:szCs w:val="22"/>
        </w:rPr>
      </w:pPr>
      <w:r w:rsidRPr="00655909">
        <w:rPr>
          <w:rFonts w:ascii="Verdana" w:hAnsi="Verdana"/>
          <w:sz w:val="22"/>
          <w:szCs w:val="22"/>
        </w:rPr>
        <w:t>Q47.3 Open biopsy of lesion of ovary</w:t>
      </w:r>
      <w:r w:rsidRPr="00655909">
        <w:rPr>
          <w:rFonts w:ascii="Verdana" w:hAnsi="Verdana"/>
          <w:sz w:val="22"/>
          <w:szCs w:val="22"/>
        </w:rPr>
        <w:t xml:space="preserve"> </w:t>
      </w:r>
      <w:r w:rsidRPr="00655909">
        <w:rPr>
          <w:rFonts w:ascii="Verdana" w:hAnsi="Verdana"/>
          <w:sz w:val="22"/>
          <w:szCs w:val="22"/>
        </w:rPr>
        <w:t>Includes: Open biopsy of ovary</w:t>
      </w:r>
    </w:p>
    <w:p w14:paraId="64D5F89C" w14:textId="77777777" w:rsidR="00655909" w:rsidRPr="00655909" w:rsidRDefault="00655909" w:rsidP="00655909">
      <w:pPr>
        <w:pStyle w:val="ListParagraph"/>
        <w:numPr>
          <w:ilvl w:val="0"/>
          <w:numId w:val="20"/>
        </w:numPr>
        <w:rPr>
          <w:rFonts w:ascii="Verdana" w:hAnsi="Verdana"/>
          <w:sz w:val="22"/>
          <w:szCs w:val="22"/>
        </w:rPr>
      </w:pPr>
      <w:r w:rsidRPr="00655909">
        <w:rPr>
          <w:rFonts w:ascii="Verdana" w:hAnsi="Verdana"/>
          <w:sz w:val="22"/>
          <w:szCs w:val="22"/>
        </w:rPr>
        <w:t>Q47.4 Open drainage of cyst of ovary</w:t>
      </w:r>
    </w:p>
    <w:p w14:paraId="7FAF72A7" w14:textId="77777777" w:rsidR="00655909" w:rsidRPr="00655909" w:rsidRDefault="00655909" w:rsidP="00655909">
      <w:pPr>
        <w:pStyle w:val="ListParagraph"/>
        <w:numPr>
          <w:ilvl w:val="0"/>
          <w:numId w:val="20"/>
        </w:numPr>
        <w:rPr>
          <w:rFonts w:ascii="Verdana" w:hAnsi="Verdana"/>
          <w:sz w:val="22"/>
          <w:szCs w:val="22"/>
        </w:rPr>
      </w:pPr>
      <w:r w:rsidRPr="00655909">
        <w:rPr>
          <w:rFonts w:ascii="Verdana" w:hAnsi="Verdana"/>
          <w:sz w:val="22"/>
          <w:szCs w:val="22"/>
        </w:rPr>
        <w:t>Q49.1 Endoscopic extirpation of lesion of ovary NEC</w:t>
      </w:r>
    </w:p>
    <w:p w14:paraId="08CE65C9" w14:textId="77777777" w:rsidR="00655909" w:rsidRPr="00655909" w:rsidRDefault="00655909" w:rsidP="00655909">
      <w:pPr>
        <w:pStyle w:val="ListParagraph"/>
        <w:numPr>
          <w:ilvl w:val="0"/>
          <w:numId w:val="20"/>
        </w:numPr>
        <w:rPr>
          <w:rFonts w:ascii="Verdana" w:hAnsi="Verdana"/>
          <w:sz w:val="22"/>
          <w:szCs w:val="22"/>
        </w:rPr>
      </w:pPr>
      <w:r w:rsidRPr="00655909">
        <w:rPr>
          <w:rFonts w:ascii="Verdana" w:hAnsi="Verdana"/>
          <w:sz w:val="22"/>
          <w:szCs w:val="22"/>
        </w:rPr>
        <w:t>Q49.3 Endoscopic drainage of cyst of ovary</w:t>
      </w:r>
    </w:p>
    <w:p w14:paraId="71237FE5" w14:textId="77777777" w:rsidR="00655909" w:rsidRPr="00655909" w:rsidRDefault="00655909" w:rsidP="00655909">
      <w:pPr>
        <w:pStyle w:val="ListParagraph"/>
        <w:numPr>
          <w:ilvl w:val="0"/>
          <w:numId w:val="20"/>
        </w:numPr>
        <w:rPr>
          <w:rFonts w:ascii="Verdana" w:hAnsi="Verdana"/>
          <w:sz w:val="22"/>
          <w:szCs w:val="22"/>
        </w:rPr>
      </w:pPr>
      <w:r w:rsidRPr="00655909">
        <w:rPr>
          <w:rFonts w:ascii="Verdana" w:hAnsi="Verdana"/>
          <w:sz w:val="22"/>
          <w:szCs w:val="22"/>
        </w:rPr>
        <w:t>Q49.8 Other specified</w:t>
      </w:r>
    </w:p>
    <w:p w14:paraId="79EE7703" w14:textId="77777777" w:rsidR="00655909" w:rsidRPr="00655909" w:rsidRDefault="00655909" w:rsidP="00655909">
      <w:pPr>
        <w:pStyle w:val="ListParagraph"/>
        <w:numPr>
          <w:ilvl w:val="0"/>
          <w:numId w:val="20"/>
        </w:numPr>
        <w:rPr>
          <w:rFonts w:ascii="Verdana" w:hAnsi="Verdana"/>
          <w:sz w:val="22"/>
          <w:szCs w:val="22"/>
        </w:rPr>
      </w:pPr>
      <w:r w:rsidRPr="00655909">
        <w:rPr>
          <w:rFonts w:ascii="Verdana" w:hAnsi="Verdana"/>
          <w:sz w:val="22"/>
          <w:szCs w:val="22"/>
        </w:rPr>
        <w:t>Q49.9 Unspecified</w:t>
      </w:r>
    </w:p>
    <w:p w14:paraId="23DF621B" w14:textId="4C58B3FC" w:rsidR="00873328" w:rsidRDefault="00655909" w:rsidP="00655909">
      <w:pPr>
        <w:pStyle w:val="ListParagraph"/>
        <w:numPr>
          <w:ilvl w:val="0"/>
          <w:numId w:val="20"/>
        </w:numPr>
        <w:rPr>
          <w:rFonts w:ascii="Verdana" w:hAnsi="Verdana"/>
          <w:b/>
          <w:bCs/>
          <w:sz w:val="22"/>
          <w:szCs w:val="22"/>
        </w:rPr>
      </w:pPr>
      <w:r w:rsidRPr="00655909">
        <w:rPr>
          <w:rFonts w:ascii="Verdana" w:hAnsi="Verdana"/>
          <w:sz w:val="22"/>
          <w:szCs w:val="22"/>
        </w:rPr>
        <w:t>Q51.1 Transvaginal ultrasound guided aspiration of ovarian cyst</w:t>
      </w:r>
      <w:r>
        <w:rPr>
          <w:rFonts w:ascii="Verdana" w:hAnsi="Verdana"/>
          <w:b/>
          <w:bCs/>
          <w:sz w:val="22"/>
          <w:szCs w:val="22"/>
        </w:rPr>
        <w:br/>
      </w:r>
    </w:p>
    <w:p w14:paraId="4CE774E4" w14:textId="6C939D0B" w:rsidR="00655909" w:rsidRPr="00655909" w:rsidRDefault="00655909" w:rsidP="00655909">
      <w:pPr>
        <w:ind w:left="851"/>
        <w:rPr>
          <w:rFonts w:ascii="Verdana" w:hAnsi="Verdana"/>
          <w:sz w:val="22"/>
          <w:szCs w:val="22"/>
        </w:rPr>
      </w:pPr>
      <w:r w:rsidRPr="00655909">
        <w:rPr>
          <w:rFonts w:ascii="Verdana" w:hAnsi="Verdana"/>
          <w:sz w:val="22"/>
          <w:szCs w:val="22"/>
        </w:rPr>
        <w:t>The average wait in 2025/26 for one of the above procedures was 53 weeks.</w:t>
      </w:r>
      <w:r w:rsidRPr="00655909">
        <w:rPr>
          <w:rFonts w:ascii="Verdana" w:hAnsi="Verdana"/>
          <w:sz w:val="22"/>
          <w:szCs w:val="22"/>
        </w:rPr>
        <w:br/>
      </w:r>
    </w:p>
    <w:p w14:paraId="2310B26A" w14:textId="3A859654" w:rsidR="00655909" w:rsidRPr="00655909" w:rsidRDefault="00655909" w:rsidP="00655909">
      <w:pPr>
        <w:pStyle w:val="ListParagraph"/>
        <w:numPr>
          <w:ilvl w:val="0"/>
          <w:numId w:val="19"/>
        </w:numPr>
        <w:rPr>
          <w:rFonts w:ascii="Verdana" w:hAnsi="Verdana"/>
          <w:b/>
          <w:bCs/>
          <w:sz w:val="22"/>
          <w:szCs w:val="22"/>
        </w:rPr>
      </w:pPr>
      <w:r w:rsidRPr="00655909">
        <w:rPr>
          <w:rFonts w:ascii="Verdana" w:hAnsi="Verdana"/>
          <w:b/>
          <w:bCs/>
          <w:sz w:val="22"/>
          <w:szCs w:val="22"/>
        </w:rPr>
        <w:t xml:space="preserve">CCSD Codes </w:t>
      </w:r>
      <w:r>
        <w:rPr>
          <w:rFonts w:ascii="Verdana" w:hAnsi="Verdana"/>
          <w:b/>
          <w:bCs/>
          <w:sz w:val="22"/>
          <w:szCs w:val="22"/>
        </w:rPr>
        <w:t xml:space="preserve">and waiting times </w:t>
      </w:r>
      <w:r w:rsidRPr="00655909">
        <w:rPr>
          <w:rFonts w:ascii="Verdana" w:hAnsi="Verdana"/>
          <w:b/>
          <w:bCs/>
          <w:sz w:val="22"/>
          <w:szCs w:val="22"/>
        </w:rPr>
        <w:t>for a subtotal hysterectomy.</w:t>
      </w:r>
      <w:r w:rsidR="00421E7F" w:rsidRPr="00655909">
        <w:rPr>
          <w:rFonts w:ascii="Verdana" w:hAnsi="Verdana"/>
          <w:b/>
          <w:bCs/>
          <w:sz w:val="22"/>
          <w:szCs w:val="22"/>
        </w:rPr>
        <w:br/>
      </w:r>
      <w:r>
        <w:rPr>
          <w:rFonts w:ascii="Verdana" w:hAnsi="Verdana"/>
          <w:b/>
          <w:bCs/>
          <w:sz w:val="22"/>
          <w:szCs w:val="22"/>
        </w:rPr>
        <w:br/>
      </w:r>
      <w:r w:rsidRPr="00655909">
        <w:rPr>
          <w:rFonts w:ascii="Verdana" w:hAnsi="Verdana"/>
          <w:sz w:val="22"/>
          <w:szCs w:val="22"/>
          <w:u w:val="single"/>
        </w:rPr>
        <w:t>CCSD code</w:t>
      </w:r>
    </w:p>
    <w:p w14:paraId="6FBFCA36" w14:textId="77777777" w:rsidR="00655909" w:rsidRPr="00655909" w:rsidRDefault="00655909" w:rsidP="00655909">
      <w:pPr>
        <w:pStyle w:val="ListParagraph"/>
        <w:numPr>
          <w:ilvl w:val="0"/>
          <w:numId w:val="21"/>
        </w:numPr>
        <w:rPr>
          <w:rFonts w:ascii="Verdana" w:hAnsi="Verdana"/>
          <w:b/>
          <w:bCs/>
          <w:sz w:val="22"/>
          <w:szCs w:val="22"/>
        </w:rPr>
      </w:pPr>
      <w:r w:rsidRPr="00655909">
        <w:rPr>
          <w:rFonts w:ascii="Verdana" w:hAnsi="Verdana"/>
          <w:sz w:val="22"/>
          <w:szCs w:val="22"/>
        </w:rPr>
        <w:t>Q07.5 Subtotal Abdominal Hysterectomy</w:t>
      </w:r>
      <w:r>
        <w:rPr>
          <w:rFonts w:ascii="Verdana" w:hAnsi="Verdana"/>
          <w:b/>
          <w:bCs/>
          <w:sz w:val="22"/>
          <w:szCs w:val="22"/>
        </w:rPr>
        <w:br/>
      </w:r>
    </w:p>
    <w:p w14:paraId="1E0F1D6F" w14:textId="67CE487D" w:rsidR="00655909" w:rsidRPr="00655909" w:rsidRDefault="00655909" w:rsidP="00655909">
      <w:pPr>
        <w:ind w:left="851"/>
        <w:rPr>
          <w:rFonts w:ascii="Verdana" w:hAnsi="Verdana"/>
          <w:b/>
          <w:bCs/>
          <w:sz w:val="22"/>
          <w:szCs w:val="22"/>
        </w:rPr>
      </w:pPr>
      <w:r w:rsidRPr="00655909">
        <w:rPr>
          <w:rFonts w:ascii="Verdana" w:hAnsi="Verdana"/>
          <w:sz w:val="22"/>
          <w:szCs w:val="22"/>
        </w:rPr>
        <w:t xml:space="preserve">The average wait in 2025/26 for the above procedure was </w:t>
      </w:r>
      <w:r w:rsidRPr="00655909">
        <w:rPr>
          <w:rFonts w:ascii="Verdana" w:hAnsi="Verdana"/>
          <w:sz w:val="22"/>
          <w:szCs w:val="22"/>
        </w:rPr>
        <w:t>42</w:t>
      </w:r>
      <w:r w:rsidRPr="00655909">
        <w:rPr>
          <w:rFonts w:ascii="Verdana" w:hAnsi="Verdana"/>
          <w:sz w:val="22"/>
          <w:szCs w:val="22"/>
        </w:rPr>
        <w:t xml:space="preserve"> weeks.</w:t>
      </w:r>
      <w:r w:rsidR="00A115C7" w:rsidRPr="00655909">
        <w:rPr>
          <w:rFonts w:ascii="Verdana" w:hAnsi="Verdana"/>
          <w:b/>
          <w:bCs/>
          <w:sz w:val="22"/>
          <w:szCs w:val="22"/>
        </w:rPr>
        <w:br/>
      </w:r>
      <w:r w:rsidR="00A115C7" w:rsidRPr="00655909">
        <w:rPr>
          <w:rFonts w:ascii="Verdana" w:hAnsi="Verdana"/>
          <w:b/>
          <w:bCs/>
          <w:sz w:val="22"/>
          <w:szCs w:val="22"/>
        </w:rPr>
        <w:br/>
      </w:r>
    </w:p>
    <w:p w14:paraId="7F202BA5" w14:textId="73F1CB3F" w:rsidR="00A115C7" w:rsidRPr="00655909" w:rsidRDefault="00A115C7" w:rsidP="00655909">
      <w:pPr>
        <w:ind w:left="284"/>
        <w:rPr>
          <w:rFonts w:ascii="Verdana" w:hAnsi="Verdana"/>
          <w:b/>
          <w:bCs/>
          <w:sz w:val="22"/>
          <w:szCs w:val="22"/>
        </w:rPr>
      </w:pPr>
      <w:r w:rsidRPr="00655909">
        <w:rPr>
          <w:rFonts w:ascii="Verdana" w:hAnsi="Verdana"/>
          <w:sz w:val="22"/>
          <w:szCs w:val="22"/>
        </w:rPr>
        <w:t xml:space="preserve">I hope this information is helpful. If you require anything further, please contact us at </w:t>
      </w:r>
      <w:hyperlink r:id="rId8" w:history="1">
        <w:r w:rsidRPr="00655909">
          <w:rPr>
            <w:rStyle w:val="Hyperlink"/>
            <w:rFonts w:ascii="Verdana" w:hAnsi="Verdana"/>
            <w:sz w:val="22"/>
            <w:szCs w:val="22"/>
          </w:rPr>
          <w:t>FOIA.Requests@wales.nhs.uk</w:t>
        </w:r>
      </w:hyperlink>
      <w:r w:rsidRPr="00655909">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w:t>
      </w:r>
      <w:r w:rsidRPr="00304A21">
        <w:rPr>
          <w:rFonts w:ascii="Verdana" w:hAnsi="Verdana"/>
          <w:sz w:val="22"/>
          <w:szCs w:val="22"/>
        </w:rPr>
        <w:lastRenderedPageBreak/>
        <w:t xml:space="preserve">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8719F" w14:textId="77777777" w:rsidR="00342BC1" w:rsidRDefault="00342BC1" w:rsidP="007D6A3E">
      <w:pPr>
        <w:spacing w:before="0" w:after="0" w:line="240" w:lineRule="auto"/>
      </w:pPr>
      <w:r>
        <w:separator/>
      </w:r>
    </w:p>
  </w:endnote>
  <w:endnote w:type="continuationSeparator" w:id="0">
    <w:p w14:paraId="6CDBD3FF" w14:textId="77777777" w:rsidR="00342BC1" w:rsidRDefault="00342BC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4561E" w14:textId="77777777" w:rsidR="00342BC1" w:rsidRDefault="00342BC1" w:rsidP="007D6A3E">
      <w:pPr>
        <w:spacing w:before="0" w:after="0" w:line="240" w:lineRule="auto"/>
      </w:pPr>
      <w:r>
        <w:separator/>
      </w:r>
    </w:p>
  </w:footnote>
  <w:footnote w:type="continuationSeparator" w:id="0">
    <w:p w14:paraId="5F94CEE0" w14:textId="77777777" w:rsidR="00342BC1" w:rsidRDefault="00342BC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0C5313"/>
    <w:multiLevelType w:val="hybridMultilevel"/>
    <w:tmpl w:val="72E8B486"/>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C292A3C"/>
    <w:multiLevelType w:val="hybridMultilevel"/>
    <w:tmpl w:val="ED64B450"/>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4377A12"/>
    <w:multiLevelType w:val="hybridMultilevel"/>
    <w:tmpl w:val="29CA8128"/>
    <w:lvl w:ilvl="0" w:tplc="4F5E28A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9"/>
  </w:num>
  <w:num w:numId="4" w16cid:durableId="1125923312">
    <w:abstractNumId w:val="18"/>
  </w:num>
  <w:num w:numId="5" w16cid:durableId="1143425367">
    <w:abstractNumId w:val="4"/>
  </w:num>
  <w:num w:numId="6" w16cid:durableId="1293360629">
    <w:abstractNumId w:val="3"/>
  </w:num>
  <w:num w:numId="7" w16cid:durableId="479228409">
    <w:abstractNumId w:val="12"/>
  </w:num>
  <w:num w:numId="8" w16cid:durableId="1553300907">
    <w:abstractNumId w:val="17"/>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614019753">
    <w:abstractNumId w:val="15"/>
  </w:num>
  <w:num w:numId="20" w16cid:durableId="91360571">
    <w:abstractNumId w:val="10"/>
  </w:num>
  <w:num w:numId="21" w16cid:durableId="5133485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42BC1"/>
    <w:rsid w:val="0035435D"/>
    <w:rsid w:val="00355B9A"/>
    <w:rsid w:val="003648A8"/>
    <w:rsid w:val="0039422D"/>
    <w:rsid w:val="003B09B5"/>
    <w:rsid w:val="003E04A3"/>
    <w:rsid w:val="003F2312"/>
    <w:rsid w:val="00402D4E"/>
    <w:rsid w:val="004039EB"/>
    <w:rsid w:val="00421E7F"/>
    <w:rsid w:val="00442A3A"/>
    <w:rsid w:val="00453C57"/>
    <w:rsid w:val="00465B1D"/>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5909"/>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31B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67F12"/>
    <w:rsid w:val="00A73E7D"/>
    <w:rsid w:val="00A761D3"/>
    <w:rsid w:val="00A84640"/>
    <w:rsid w:val="00AB4D54"/>
    <w:rsid w:val="00AC7F3C"/>
    <w:rsid w:val="00AF0E8B"/>
    <w:rsid w:val="00AF1F1F"/>
    <w:rsid w:val="00AF691A"/>
    <w:rsid w:val="00B031C2"/>
    <w:rsid w:val="00B34966"/>
    <w:rsid w:val="00B61DE2"/>
    <w:rsid w:val="00B73D24"/>
    <w:rsid w:val="00B82C9E"/>
    <w:rsid w:val="00B8458F"/>
    <w:rsid w:val="00BB1655"/>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2</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2019-03-26T11:11:00Z</cp:lastPrinted>
  <dcterms:created xsi:type="dcterms:W3CDTF">2021-09-13T07:38:00Z</dcterms:created>
  <dcterms:modified xsi:type="dcterms:W3CDTF">2026-06-26T09:56:00Z</dcterms:modified>
</cp:coreProperties>
</file>