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D3F781D" w14:textId="77777777" w:rsidR="00DC7FA9" w:rsidRDefault="00A10460" w:rsidP="00D62A67">
      <w:pPr>
        <w:spacing w:before="280"/>
      </w:pPr>
      <w:r>
        <w:rPr>
          <w:noProof/>
        </w:rPr>
        <mc:AlternateContent>
          <mc:Choice Requires="wps">
            <w:drawing>
              <wp:anchor distT="0" distB="0" distL="114300" distR="114300" simplePos="0" relativeHeight="251660288" behindDoc="0" locked="0" layoutInCell="1" allowOverlap="1" wp14:anchorId="7600F913" wp14:editId="155F87BA">
                <wp:simplePos x="0" y="0"/>
                <wp:positionH relativeFrom="column">
                  <wp:posOffset>285750</wp:posOffset>
                </wp:positionH>
                <wp:positionV relativeFrom="paragraph">
                  <wp:posOffset>97790</wp:posOffset>
                </wp:positionV>
                <wp:extent cx="5248894" cy="762000"/>
                <wp:effectExtent l="0" t="0" r="0" b="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48894" cy="762000"/>
                        </a:xfrm>
                        <a:prstGeom prst="rect">
                          <a:avLst/>
                        </a:prstGeom>
                        <a:noFill/>
                        <a:ln>
                          <a:noFill/>
                        </a:ln>
                      </wps:spPr>
                      <wps:txbx>
                        <w:txbxContent>
                          <w:p w14:paraId="6B840BE9" w14:textId="7404F1C9" w:rsidR="00DC7FA9" w:rsidRPr="00A10460" w:rsidRDefault="00A10460" w:rsidP="00EA2898">
                            <w:pPr>
                              <w:pStyle w:val="NoSpacing"/>
                              <w:spacing w:line="276" w:lineRule="auto"/>
                              <w:ind w:left="0"/>
                              <w:rPr>
                                <w:rFonts w:ascii="Verdana" w:hAnsi="Verdana"/>
                                <w:b/>
                                <w:sz w:val="22"/>
                                <w:szCs w:val="22"/>
                              </w:rPr>
                            </w:pPr>
                            <w:r w:rsidRPr="00A10460">
                              <w:rPr>
                                <w:rFonts w:ascii="Verdana" w:hAnsi="Verdana"/>
                                <w:b/>
                                <w:sz w:val="22"/>
                                <w:szCs w:val="22"/>
                              </w:rPr>
                              <w:t>Cais Rhyddid Gwybodaeth / Freedom of Information request</w:t>
                            </w:r>
                            <w:r w:rsidRPr="00A10460">
                              <w:rPr>
                                <w:rFonts w:ascii="Verdana" w:hAnsi="Verdana"/>
                                <w:b/>
                                <w:sz w:val="22"/>
                                <w:szCs w:val="22"/>
                              </w:rPr>
                              <w:br/>
                            </w:r>
                            <w:r w:rsidR="00DC7FA9" w:rsidRPr="00A10460">
                              <w:rPr>
                                <w:rFonts w:ascii="Verdana" w:hAnsi="Verdana"/>
                                <w:b/>
                                <w:sz w:val="22"/>
                                <w:szCs w:val="22"/>
                              </w:rPr>
                              <w:t>Ein Cyf / Our Ref:</w:t>
                            </w:r>
                            <w:r w:rsidR="00213076" w:rsidRPr="00A10460">
                              <w:rPr>
                                <w:rFonts w:ascii="Verdana" w:hAnsi="Verdana"/>
                                <w:b/>
                                <w:sz w:val="22"/>
                                <w:szCs w:val="22"/>
                              </w:rPr>
                              <w:t xml:space="preserve"> </w:t>
                            </w:r>
                            <w:r w:rsidR="007141FC">
                              <w:rPr>
                                <w:rFonts w:ascii="Verdana" w:hAnsi="Verdana"/>
                                <w:b/>
                                <w:sz w:val="22"/>
                                <w:szCs w:val="22"/>
                              </w:rPr>
                              <w:t>26-E-026</w:t>
                            </w:r>
                            <w:r w:rsidR="00A115C7">
                              <w:rPr>
                                <w:rFonts w:ascii="Verdana" w:hAnsi="Verdana"/>
                                <w:b/>
                                <w:sz w:val="22"/>
                                <w:szCs w:val="22"/>
                              </w:rPr>
                              <w:br/>
                            </w:r>
                            <w:r w:rsidR="00A115C7" w:rsidRPr="00A115C7">
                              <w:rPr>
                                <w:rFonts w:ascii="Verdana" w:hAnsi="Verdana"/>
                                <w:b/>
                                <w:sz w:val="22"/>
                                <w:szCs w:val="22"/>
                              </w:rPr>
                              <w:t>Dyddiad</w:t>
                            </w:r>
                            <w:r w:rsidR="00A115C7">
                              <w:rPr>
                                <w:rFonts w:ascii="Verdana" w:hAnsi="Verdana"/>
                                <w:b/>
                                <w:sz w:val="22"/>
                                <w:szCs w:val="22"/>
                              </w:rPr>
                              <w:t xml:space="preserve"> </w:t>
                            </w:r>
                            <w:r w:rsidR="00A115C7" w:rsidRPr="00A115C7">
                              <w:rPr>
                                <w:rFonts w:ascii="Verdana" w:hAnsi="Verdana"/>
                                <w:b/>
                                <w:sz w:val="22"/>
                                <w:szCs w:val="22"/>
                              </w:rPr>
                              <w:t>/</w:t>
                            </w:r>
                            <w:r w:rsidR="00A115C7">
                              <w:rPr>
                                <w:rFonts w:ascii="Verdana" w:hAnsi="Verdana"/>
                                <w:b/>
                                <w:sz w:val="22"/>
                                <w:szCs w:val="22"/>
                              </w:rPr>
                              <w:t xml:space="preserve"> </w:t>
                            </w:r>
                            <w:r w:rsidR="00A115C7" w:rsidRPr="00A115C7">
                              <w:rPr>
                                <w:rFonts w:ascii="Verdana" w:hAnsi="Verdana"/>
                                <w:b/>
                                <w:sz w:val="22"/>
                                <w:szCs w:val="22"/>
                              </w:rPr>
                              <w:t xml:space="preserve">Date: </w:t>
                            </w:r>
                            <w:r w:rsidR="00A115C7">
                              <w:rPr>
                                <w:rFonts w:ascii="Verdana" w:hAnsi="Verdana"/>
                                <w:b/>
                                <w:sz w:val="22"/>
                                <w:szCs w:val="22"/>
                              </w:rPr>
                              <w:fldChar w:fldCharType="begin"/>
                            </w:r>
                            <w:r w:rsidR="00A115C7">
                              <w:rPr>
                                <w:rFonts w:ascii="Verdana" w:hAnsi="Verdana"/>
                                <w:b/>
                                <w:sz w:val="22"/>
                                <w:szCs w:val="22"/>
                              </w:rPr>
                              <w:instrText xml:space="preserve"> DATE \@ "dd MMMM yyyy" </w:instrText>
                            </w:r>
                            <w:r w:rsidR="00A115C7">
                              <w:rPr>
                                <w:rFonts w:ascii="Verdana" w:hAnsi="Verdana"/>
                                <w:b/>
                                <w:sz w:val="22"/>
                                <w:szCs w:val="22"/>
                              </w:rPr>
                              <w:fldChar w:fldCharType="separate"/>
                            </w:r>
                            <w:r w:rsidR="006F4D7A">
                              <w:rPr>
                                <w:rFonts w:ascii="Verdana" w:hAnsi="Verdana"/>
                                <w:b/>
                                <w:noProof/>
                                <w:sz w:val="22"/>
                                <w:szCs w:val="22"/>
                              </w:rPr>
                              <w:t>16 June 2026</w:t>
                            </w:r>
                            <w:r w:rsidR="00A115C7">
                              <w:rPr>
                                <w:rFonts w:ascii="Verdana" w:hAnsi="Verdana"/>
                                <w:b/>
                                <w:sz w:val="22"/>
                                <w:szCs w:val="22"/>
                              </w:rPr>
                              <w:fldChar w:fldCharType="end"/>
                            </w:r>
                          </w:p>
                          <w:p w14:paraId="43C9CD00" w14:textId="77777777" w:rsidR="00DC7FA9" w:rsidRDefault="00DC7FA9" w:rsidP="00DC7FA9"/>
                          <w:p w14:paraId="2FCA4D72" w14:textId="77777777" w:rsidR="00DC7FA9" w:rsidRDefault="00DC7FA9" w:rsidP="00DC7FA9">
                            <w:pPr>
                              <w:ind w:left="0"/>
                              <w:rPr>
                                <w:rFonts w:ascii="Verdana" w:hAnsi="Verdana"/>
                                <w:color w:val="FF0000"/>
                              </w:rPr>
                            </w:pPr>
                          </w:p>
                          <w:p w14:paraId="7F09DD16" w14:textId="77777777" w:rsidR="00DC7FA9" w:rsidRPr="00A52B53" w:rsidRDefault="00DC7FA9" w:rsidP="00DC7FA9">
                            <w:pPr>
                              <w:ind w:left="0"/>
                              <w:rPr>
                                <w:rFonts w:ascii="Verdana" w:hAnsi="Verdana"/>
                                <w:color w:val="FF000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600F913" id="_x0000_t202" coordsize="21600,21600" o:spt="202" path="m,l,21600r21600,l21600,xe">
                <v:stroke joinstyle="miter"/>
                <v:path gradientshapeok="t" o:connecttype="rect"/>
              </v:shapetype>
              <v:shape id="Text Box 1" o:spid="_x0000_s1026" type="#_x0000_t202" style="position:absolute;left:0;text-align:left;margin-left:22.5pt;margin-top:7.7pt;width:413.3pt;height:60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" filled="f" stroked="f">
                <v:textbox>
                  <w:txbxContent>
                    <w:p w14:paraId="6B840BE9" w14:textId="7404F1C9" w:rsidR="00DC7FA9" w:rsidRPr="00A10460" w:rsidRDefault="00A10460" w:rsidP="00EA2898">
                      <w:pPr>
                        <w:pStyle w:val="NoSpacing"/>
                        <w:spacing w:line="276" w:lineRule="auto"/>
                        <w:ind w:left="0"/>
                        <w:rPr>
                          <w:rFonts w:ascii="Verdana" w:hAnsi="Verdana"/>
                          <w:b/>
                          <w:sz w:val="22"/>
                          <w:szCs w:val="22"/>
                        </w:rPr>
                      </w:pPr>
                      <w:r w:rsidRPr="00A10460">
                        <w:rPr>
                          <w:rFonts w:ascii="Verdana" w:hAnsi="Verdana"/>
                          <w:b/>
                          <w:sz w:val="22"/>
                          <w:szCs w:val="22"/>
                        </w:rPr>
                        <w:t>Cais Rhyddid Gwybodaeth / Freedom of Information request</w:t>
                      </w:r>
                      <w:r w:rsidRPr="00A10460">
                        <w:rPr>
                          <w:rFonts w:ascii="Verdana" w:hAnsi="Verdana"/>
                          <w:b/>
                          <w:sz w:val="22"/>
                          <w:szCs w:val="22"/>
                        </w:rPr>
                        <w:br/>
                      </w:r>
                      <w:r w:rsidR="00DC7FA9" w:rsidRPr="00A10460">
                        <w:rPr>
                          <w:rFonts w:ascii="Verdana" w:hAnsi="Verdana"/>
                          <w:b/>
                          <w:sz w:val="22"/>
                          <w:szCs w:val="22"/>
                        </w:rPr>
                        <w:t>Ein Cyf / Our Ref:</w:t>
                      </w:r>
                      <w:r w:rsidR="00213076" w:rsidRPr="00A10460">
                        <w:rPr>
                          <w:rFonts w:ascii="Verdana" w:hAnsi="Verdana"/>
                          <w:b/>
                          <w:sz w:val="22"/>
                          <w:szCs w:val="22"/>
                        </w:rPr>
                        <w:t xml:space="preserve"> </w:t>
                      </w:r>
                      <w:r w:rsidR="007141FC">
                        <w:rPr>
                          <w:rFonts w:ascii="Verdana" w:hAnsi="Verdana"/>
                          <w:b/>
                          <w:sz w:val="22"/>
                          <w:szCs w:val="22"/>
                        </w:rPr>
                        <w:t>26-E-026</w:t>
                      </w:r>
                      <w:r w:rsidR="00A115C7">
                        <w:rPr>
                          <w:rFonts w:ascii="Verdana" w:hAnsi="Verdana"/>
                          <w:b/>
                          <w:sz w:val="22"/>
                          <w:szCs w:val="22"/>
                        </w:rPr>
                        <w:br/>
                      </w:r>
                      <w:r w:rsidR="00A115C7" w:rsidRPr="00A115C7">
                        <w:rPr>
                          <w:rFonts w:ascii="Verdana" w:hAnsi="Verdana"/>
                          <w:b/>
                          <w:sz w:val="22"/>
                          <w:szCs w:val="22"/>
                        </w:rPr>
                        <w:t>Dyddiad</w:t>
                      </w:r>
                      <w:r w:rsidR="00A115C7">
                        <w:rPr>
                          <w:rFonts w:ascii="Verdana" w:hAnsi="Verdana"/>
                          <w:b/>
                          <w:sz w:val="22"/>
                          <w:szCs w:val="22"/>
                        </w:rPr>
                        <w:t xml:space="preserve"> </w:t>
                      </w:r>
                      <w:r w:rsidR="00A115C7" w:rsidRPr="00A115C7">
                        <w:rPr>
                          <w:rFonts w:ascii="Verdana" w:hAnsi="Verdana"/>
                          <w:b/>
                          <w:sz w:val="22"/>
                          <w:szCs w:val="22"/>
                        </w:rPr>
                        <w:t>/</w:t>
                      </w:r>
                      <w:r w:rsidR="00A115C7">
                        <w:rPr>
                          <w:rFonts w:ascii="Verdana" w:hAnsi="Verdana"/>
                          <w:b/>
                          <w:sz w:val="22"/>
                          <w:szCs w:val="22"/>
                        </w:rPr>
                        <w:t xml:space="preserve"> </w:t>
                      </w:r>
                      <w:r w:rsidR="00A115C7" w:rsidRPr="00A115C7">
                        <w:rPr>
                          <w:rFonts w:ascii="Verdana" w:hAnsi="Verdana"/>
                          <w:b/>
                          <w:sz w:val="22"/>
                          <w:szCs w:val="22"/>
                        </w:rPr>
                        <w:t xml:space="preserve">Date: </w:t>
                      </w:r>
                      <w:r w:rsidR="00A115C7">
                        <w:rPr>
                          <w:rFonts w:ascii="Verdana" w:hAnsi="Verdana"/>
                          <w:b/>
                          <w:sz w:val="22"/>
                          <w:szCs w:val="22"/>
                        </w:rPr>
                        <w:fldChar w:fldCharType="begin"/>
                      </w:r>
                      <w:r w:rsidR="00A115C7">
                        <w:rPr>
                          <w:rFonts w:ascii="Verdana" w:hAnsi="Verdana"/>
                          <w:b/>
                          <w:sz w:val="22"/>
                          <w:szCs w:val="22"/>
                        </w:rPr>
                        <w:instrText xml:space="preserve"> DATE \@ "dd MMMM yyyy" </w:instrText>
                      </w:r>
                      <w:r w:rsidR="00A115C7">
                        <w:rPr>
                          <w:rFonts w:ascii="Verdana" w:hAnsi="Verdana"/>
                          <w:b/>
                          <w:sz w:val="22"/>
                          <w:szCs w:val="22"/>
                        </w:rPr>
                        <w:fldChar w:fldCharType="separate"/>
                      </w:r>
                      <w:r w:rsidR="006F4D7A">
                        <w:rPr>
                          <w:rFonts w:ascii="Verdana" w:hAnsi="Verdana"/>
                          <w:b/>
                          <w:noProof/>
                          <w:sz w:val="22"/>
                          <w:szCs w:val="22"/>
                        </w:rPr>
                        <w:t>16 June 2026</w:t>
                      </w:r>
                      <w:r w:rsidR="00A115C7">
                        <w:rPr>
                          <w:rFonts w:ascii="Verdana" w:hAnsi="Verdana"/>
                          <w:b/>
                          <w:sz w:val="22"/>
                          <w:szCs w:val="22"/>
                        </w:rPr>
                        <w:fldChar w:fldCharType="end"/>
                      </w:r>
                    </w:p>
                    <w:p w14:paraId="43C9CD00" w14:textId="77777777" w:rsidR="00DC7FA9" w:rsidRDefault="00DC7FA9" w:rsidP="00DC7FA9"/>
                    <w:p w14:paraId="2FCA4D72" w14:textId="77777777" w:rsidR="00DC7FA9" w:rsidRDefault="00DC7FA9" w:rsidP="00DC7FA9">
                      <w:pPr>
                        <w:ind w:left="0"/>
                        <w:rPr>
                          <w:rFonts w:ascii="Verdana" w:hAnsi="Verdana"/>
                          <w:color w:val="FF0000"/>
                        </w:rPr>
                      </w:pPr>
                    </w:p>
                    <w:p w14:paraId="7F09DD16" w14:textId="77777777" w:rsidR="00DC7FA9" w:rsidRPr="00A52B53" w:rsidRDefault="00DC7FA9" w:rsidP="00DC7FA9">
                      <w:pPr>
                        <w:ind w:left="0"/>
                        <w:rPr>
                          <w:rFonts w:ascii="Verdana" w:hAnsi="Verdana"/>
                          <w:color w:val="FF0000"/>
                        </w:rPr>
                      </w:pPr>
                    </w:p>
                  </w:txbxContent>
                </v:textbox>
              </v:shape>
            </w:pict>
          </mc:Fallback>
        </mc:AlternateContent>
      </w:r>
    </w:p>
    <w:p w14:paraId="76EFAA14" w14:textId="77777777" w:rsidR="00DC7FA9" w:rsidRPr="00A10460" w:rsidRDefault="00DC7FA9" w:rsidP="00D62A67">
      <w:pPr>
        <w:spacing w:before="280"/>
        <w:rPr>
          <w:rFonts w:ascii="Verdana" w:hAnsi="Verdana"/>
          <w:sz w:val="22"/>
        </w:rPr>
      </w:pPr>
    </w:p>
    <w:p w14:paraId="3B4A81C5" w14:textId="77777777" w:rsidR="00A115C7" w:rsidRDefault="00A115C7" w:rsidP="00DC0D5A">
      <w:pPr>
        <w:spacing w:before="280"/>
        <w:rPr>
          <w:rFonts w:ascii="Verdana" w:hAnsi="Verdana"/>
          <w:sz w:val="22"/>
        </w:rPr>
      </w:pPr>
      <w:r>
        <w:rPr>
          <w:rFonts w:ascii="Verdana" w:hAnsi="Verdana"/>
          <w:sz w:val="22"/>
        </w:rPr>
        <w:br/>
        <w:t>Thank you for your request for information. Please find below our response.</w:t>
      </w:r>
    </w:p>
    <w:p w14:paraId="635CAE49" w14:textId="493CC47B" w:rsidR="00DC0D5A" w:rsidRPr="00A761D3" w:rsidRDefault="00A10460" w:rsidP="00DC0D5A">
      <w:pPr>
        <w:spacing w:before="280"/>
        <w:rPr>
          <w:rFonts w:ascii="Verdana" w:hAnsi="Verdana"/>
          <w:bCs/>
          <w:sz w:val="22"/>
          <w:u w:val="single"/>
        </w:rPr>
      </w:pPr>
      <w:r w:rsidRPr="00A10460">
        <w:rPr>
          <w:rFonts w:ascii="Verdana" w:hAnsi="Verdana"/>
          <w:sz w:val="22"/>
        </w:rPr>
        <w:br/>
      </w:r>
      <w:r w:rsidR="00A115C7" w:rsidRPr="00A761D3">
        <w:rPr>
          <w:rFonts w:ascii="Verdana" w:hAnsi="Verdana"/>
          <w:bCs/>
          <w:sz w:val="22"/>
          <w:u w:val="single"/>
        </w:rPr>
        <w:t>Request and response:</w:t>
      </w:r>
    </w:p>
    <w:p w14:paraId="3BE344D7" w14:textId="14DE5887" w:rsidR="007141FC" w:rsidRPr="007141FC" w:rsidRDefault="007141FC" w:rsidP="00580116">
      <w:pPr>
        <w:rPr>
          <w:rFonts w:ascii="Verdana" w:hAnsi="Verdana"/>
          <w:b/>
          <w:bCs/>
          <w:noProof/>
          <w:sz w:val="22"/>
          <w:szCs w:val="22"/>
        </w:rPr>
      </w:pPr>
      <w:r w:rsidRPr="007141FC">
        <w:rPr>
          <w:rFonts w:ascii="Verdana" w:hAnsi="Verdana"/>
          <w:b/>
          <w:bCs/>
          <w:noProof/>
          <w:sz w:val="22"/>
          <w:szCs w:val="22"/>
        </w:rPr>
        <w:t xml:space="preserve">Can you please provide an update on your health board’s </w:t>
      </w:r>
      <w:r>
        <w:rPr>
          <w:rFonts w:ascii="Verdana" w:hAnsi="Verdana"/>
          <w:b/>
          <w:bCs/>
          <w:noProof/>
          <w:sz w:val="22"/>
          <w:szCs w:val="22"/>
        </w:rPr>
        <w:t>i</w:t>
      </w:r>
      <w:r w:rsidRPr="007141FC">
        <w:rPr>
          <w:rFonts w:ascii="Verdana" w:hAnsi="Verdana"/>
          <w:b/>
          <w:bCs/>
          <w:noProof/>
          <w:sz w:val="22"/>
          <w:szCs w:val="22"/>
        </w:rPr>
        <w:t xml:space="preserve">nfrastructure, including aspects of </w:t>
      </w:r>
      <w:r>
        <w:rPr>
          <w:rFonts w:ascii="Verdana" w:hAnsi="Verdana"/>
          <w:b/>
          <w:bCs/>
          <w:noProof/>
          <w:sz w:val="22"/>
          <w:szCs w:val="22"/>
        </w:rPr>
        <w:t>h</w:t>
      </w:r>
      <w:r w:rsidRPr="007141FC">
        <w:rPr>
          <w:rFonts w:ascii="Verdana" w:hAnsi="Verdana"/>
          <w:b/>
          <w:bCs/>
          <w:noProof/>
          <w:sz w:val="22"/>
          <w:szCs w:val="22"/>
        </w:rPr>
        <w:t xml:space="preserve">ardware and </w:t>
      </w:r>
      <w:r>
        <w:rPr>
          <w:rFonts w:ascii="Verdana" w:hAnsi="Verdana"/>
          <w:b/>
          <w:bCs/>
          <w:noProof/>
          <w:sz w:val="22"/>
          <w:szCs w:val="22"/>
        </w:rPr>
        <w:t>p</w:t>
      </w:r>
      <w:r w:rsidRPr="007141FC">
        <w:rPr>
          <w:rFonts w:ascii="Verdana" w:hAnsi="Verdana"/>
          <w:b/>
          <w:bCs/>
          <w:noProof/>
          <w:sz w:val="22"/>
          <w:szCs w:val="22"/>
        </w:rPr>
        <w:t xml:space="preserve">rinting? </w:t>
      </w:r>
    </w:p>
    <w:p w14:paraId="2178A95B" w14:textId="02A95C9B" w:rsidR="00873328" w:rsidRDefault="007141FC" w:rsidP="00421E7F">
      <w:pPr>
        <w:rPr>
          <w:rFonts w:ascii="Verdana" w:hAnsi="Verdana"/>
          <w:noProof/>
          <w:sz w:val="22"/>
          <w:szCs w:val="22"/>
        </w:rPr>
      </w:pPr>
      <w:r>
        <w:rPr>
          <w:rFonts w:ascii="Verdana" w:hAnsi="Verdana"/>
          <w:noProof/>
          <w:sz w:val="22"/>
          <w:szCs w:val="22"/>
        </w:rPr>
        <w:t>Please find attached.</w:t>
      </w:r>
    </w:p>
    <w:p w14:paraId="199E2099" w14:textId="77777777" w:rsidR="00726116" w:rsidRDefault="00726116" w:rsidP="00421E7F">
      <w:pPr>
        <w:rPr>
          <w:rFonts w:ascii="Verdana" w:hAnsi="Verdana"/>
          <w:noProof/>
          <w:sz w:val="22"/>
          <w:szCs w:val="22"/>
        </w:rPr>
      </w:pPr>
    </w:p>
    <w:p w14:paraId="29CB5122" w14:textId="7CBC9D4F" w:rsidR="000D3A42" w:rsidRPr="00FC3B42" w:rsidRDefault="00726116" w:rsidP="000D3A42">
      <w:pPr>
        <w:rPr>
          <w:rFonts w:ascii="Verdana" w:hAnsi="Verdana"/>
          <w:sz w:val="22"/>
          <w:szCs w:val="22"/>
        </w:rPr>
      </w:pPr>
      <w:r>
        <w:rPr>
          <w:rFonts w:ascii="Verdana" w:hAnsi="Verdana"/>
          <w:sz w:val="22"/>
          <w:szCs w:val="22"/>
        </w:rPr>
        <w:t xml:space="preserve">*The 2025/2026 annual spend for Microsoft </w:t>
      </w:r>
      <w:proofErr w:type="gramStart"/>
      <w:r>
        <w:rPr>
          <w:rFonts w:ascii="Verdana" w:hAnsi="Verdana"/>
          <w:sz w:val="22"/>
          <w:szCs w:val="22"/>
        </w:rPr>
        <w:t>InTune</w:t>
      </w:r>
      <w:proofErr w:type="gramEnd"/>
      <w:r>
        <w:rPr>
          <w:rFonts w:ascii="Verdana" w:hAnsi="Verdana"/>
          <w:sz w:val="22"/>
          <w:szCs w:val="22"/>
        </w:rPr>
        <w:t xml:space="preserve"> and our collaboration and productivity platforms </w:t>
      </w:r>
      <w:r w:rsidRPr="00FC3B42">
        <w:rPr>
          <w:rFonts w:ascii="Verdana" w:hAnsi="Verdana"/>
          <w:sz w:val="22"/>
          <w:szCs w:val="22"/>
        </w:rPr>
        <w:t xml:space="preserve">has been withheld.  </w:t>
      </w:r>
      <w:r w:rsidR="000D3A42">
        <w:rPr>
          <w:rFonts w:ascii="Verdana" w:hAnsi="Verdana"/>
          <w:sz w:val="22"/>
          <w:szCs w:val="22"/>
        </w:rPr>
        <w:br/>
      </w:r>
      <w:r w:rsidR="000D3A42" w:rsidRPr="00FC3B42">
        <w:rPr>
          <w:rFonts w:ascii="Verdana" w:hAnsi="Verdana"/>
          <w:sz w:val="22"/>
          <w:szCs w:val="22"/>
        </w:rPr>
        <w:t>Section 43 of the Act sets out an exemption for the right to know if release of the information is likely to prejudice the commercial interests of any person (a person may be an individual, a company, the public authority itself or any other legal entity).  Section 43 is a qualified exemption.  That is, it is subject to the public interest test.</w:t>
      </w:r>
    </w:p>
    <w:p w14:paraId="77F44F27" w14:textId="6AEBD21D" w:rsidR="000D3A42" w:rsidRPr="00FC3B42" w:rsidRDefault="000D3A42" w:rsidP="000D3A42">
      <w:pPr>
        <w:rPr>
          <w:rFonts w:ascii="Verdana" w:hAnsi="Verdana"/>
          <w:sz w:val="22"/>
          <w:szCs w:val="22"/>
        </w:rPr>
      </w:pPr>
      <w:r w:rsidRPr="00FC3B42">
        <w:rPr>
          <w:rFonts w:ascii="Verdana" w:hAnsi="Verdana"/>
          <w:sz w:val="22"/>
          <w:szCs w:val="22"/>
        </w:rPr>
        <w:t xml:space="preserve">The contract referred to is due for renewal </w:t>
      </w:r>
      <w:r w:rsidR="00EC6E56">
        <w:rPr>
          <w:rFonts w:ascii="Verdana" w:hAnsi="Verdana"/>
          <w:sz w:val="22"/>
          <w:szCs w:val="22"/>
        </w:rPr>
        <w:t>i</w:t>
      </w:r>
      <w:r>
        <w:rPr>
          <w:rFonts w:ascii="Verdana" w:hAnsi="Verdana"/>
          <w:sz w:val="22"/>
          <w:szCs w:val="22"/>
        </w:rPr>
        <w:t>n June 2026</w:t>
      </w:r>
      <w:r w:rsidRPr="00FC3B42">
        <w:rPr>
          <w:rFonts w:ascii="Verdana" w:hAnsi="Verdana"/>
          <w:sz w:val="22"/>
          <w:szCs w:val="22"/>
        </w:rPr>
        <w:t xml:space="preserve"> and therefore the tendering process is imminent.  Therefore</w:t>
      </w:r>
      <w:r w:rsidR="006F4D7A">
        <w:rPr>
          <w:rFonts w:ascii="Verdana" w:hAnsi="Verdana"/>
          <w:sz w:val="22"/>
          <w:szCs w:val="22"/>
        </w:rPr>
        <w:t>,</w:t>
      </w:r>
      <w:r w:rsidRPr="00FC3B42">
        <w:rPr>
          <w:rFonts w:ascii="Verdana" w:hAnsi="Verdana"/>
          <w:sz w:val="22"/>
          <w:szCs w:val="22"/>
        </w:rPr>
        <w:t xml:space="preserve"> although there is a public interest in the scrutiny of how public money is spent, the timing of the release of this information in a commercial environment is of critical importance.  Releasing this information at this present time could be disadvantageous to the Health Board. To disclose the expenditure would give unfair advantage to potential bidders/competitors and could lead to distorted pricing in the market.  In addition to the pricing sensitivities, disclosure may compromise the delivery of value for money, when the contract is renewed.   In conclusion we feel we feel that the public interest in withholding the information outweighs the public interest in releasing </w:t>
      </w:r>
      <w:proofErr w:type="gramStart"/>
      <w:r w:rsidRPr="00FC3B42">
        <w:rPr>
          <w:rFonts w:ascii="Verdana" w:hAnsi="Verdana"/>
          <w:sz w:val="22"/>
          <w:szCs w:val="22"/>
        </w:rPr>
        <w:t>at this time</w:t>
      </w:r>
      <w:proofErr w:type="gramEnd"/>
      <w:r w:rsidRPr="00FC3B42">
        <w:rPr>
          <w:rFonts w:ascii="Verdana" w:hAnsi="Verdana"/>
          <w:sz w:val="22"/>
          <w:szCs w:val="22"/>
        </w:rPr>
        <w:t>.</w:t>
      </w:r>
    </w:p>
    <w:p w14:paraId="7F202BA5" w14:textId="43E156F3" w:rsidR="00A115C7" w:rsidRDefault="000D3A42" w:rsidP="00A115C7">
      <w:pPr>
        <w:ind w:left="284"/>
        <w:rPr>
          <w:rFonts w:ascii="Verdana" w:hAnsi="Verdana"/>
          <w:sz w:val="22"/>
          <w:szCs w:val="22"/>
        </w:rPr>
      </w:pPr>
      <w:r>
        <w:rPr>
          <w:rFonts w:ascii="Verdana" w:hAnsi="Verdana"/>
          <w:sz w:val="22"/>
          <w:szCs w:val="22"/>
        </w:rPr>
        <w:br/>
      </w:r>
      <w:r w:rsidR="00A115C7" w:rsidRPr="00304A21">
        <w:rPr>
          <w:rFonts w:ascii="Verdana" w:hAnsi="Verdana"/>
          <w:sz w:val="22"/>
          <w:szCs w:val="22"/>
        </w:rPr>
        <w:t xml:space="preserve">I hope this information is helpful. If you require anything further, please contact us at </w:t>
      </w:r>
      <w:hyperlink r:id="rId8" w:history="1">
        <w:r w:rsidR="00A115C7" w:rsidRPr="004E0F17">
          <w:rPr>
            <w:rStyle w:val="Hyperlink"/>
            <w:rFonts w:ascii="Verdana" w:hAnsi="Verdana"/>
            <w:sz w:val="22"/>
            <w:szCs w:val="22"/>
          </w:rPr>
          <w:t>FOIA.Requests@wales.nhs.uk</w:t>
        </w:r>
      </w:hyperlink>
      <w:r w:rsidR="00A115C7" w:rsidRPr="00304A21">
        <w:rPr>
          <w:rFonts w:ascii="Verdana" w:hAnsi="Verdana"/>
          <w:sz w:val="22"/>
          <w:szCs w:val="22"/>
        </w:rPr>
        <w:t>.</w:t>
      </w:r>
    </w:p>
    <w:p w14:paraId="103764B0" w14:textId="77777777" w:rsidR="00A115C7" w:rsidRPr="00304A21" w:rsidRDefault="00A115C7" w:rsidP="00A115C7">
      <w:pPr>
        <w:ind w:left="284"/>
        <w:rPr>
          <w:rFonts w:ascii="Verdana" w:hAnsi="Verdana"/>
          <w:sz w:val="22"/>
          <w:szCs w:val="22"/>
        </w:rPr>
      </w:pPr>
      <w:r w:rsidRPr="00304A21">
        <w:rPr>
          <w:rFonts w:ascii="Verdana" w:hAnsi="Verdana"/>
          <w:sz w:val="22"/>
          <w:szCs w:val="22"/>
        </w:rPr>
        <w:t xml:space="preserve">Under the terms of the Health Board’s Freedom of Information policy, individuals seeking access to recorded information held by the Health Board are entitled to request internal review of the handling of their requests. If you would like to complain about the Health Board’s handling of your request, please contact me directly at the address below or register your complaint via </w:t>
      </w:r>
      <w:hyperlink r:id="rId9" w:history="1">
        <w:r w:rsidRPr="00304A21">
          <w:rPr>
            <w:rStyle w:val="Hyperlink"/>
            <w:rFonts w:ascii="Verdana" w:hAnsi="Verdana"/>
            <w:sz w:val="22"/>
            <w:szCs w:val="22"/>
          </w:rPr>
          <w:t>FOIA.Requests@wales.nhs.uk</w:t>
        </w:r>
      </w:hyperlink>
      <w:r w:rsidRPr="00304A21">
        <w:rPr>
          <w:rFonts w:ascii="Verdana" w:hAnsi="Verdana"/>
          <w:sz w:val="22"/>
          <w:szCs w:val="22"/>
        </w:rPr>
        <w:t xml:space="preserve">. </w:t>
      </w:r>
    </w:p>
    <w:p w14:paraId="381E5E46" w14:textId="77777777" w:rsidR="00A115C7" w:rsidRPr="00304A21" w:rsidRDefault="00A115C7" w:rsidP="00A115C7">
      <w:pPr>
        <w:ind w:left="284"/>
        <w:rPr>
          <w:rFonts w:ascii="Verdana" w:hAnsi="Verdana" w:cs="Times New Roman"/>
          <w:sz w:val="22"/>
          <w:szCs w:val="22"/>
        </w:rPr>
      </w:pPr>
      <w:r w:rsidRPr="00304A21">
        <w:rPr>
          <w:rFonts w:ascii="Verdana" w:hAnsi="Verdana"/>
          <w:sz w:val="22"/>
          <w:szCs w:val="22"/>
        </w:rPr>
        <w:lastRenderedPageBreak/>
        <w:t xml:space="preserve">If after Internal Review you remain dissatisfied you are also entitled to refer the matter to the information commissioner at the Information Commissioner’s Office (Wales), </w:t>
      </w:r>
      <w:r w:rsidRPr="00304A21">
        <w:rPr>
          <w:rFonts w:ascii="Verdana" w:hAnsi="Verdana" w:cs="Times New Roman"/>
          <w:sz w:val="22"/>
          <w:szCs w:val="22"/>
        </w:rPr>
        <w:t>2</w:t>
      </w:r>
      <w:r w:rsidRPr="00304A21">
        <w:rPr>
          <w:rFonts w:ascii="Verdana" w:hAnsi="Verdana" w:cs="Times New Roman"/>
          <w:sz w:val="22"/>
          <w:szCs w:val="22"/>
          <w:vertAlign w:val="superscript"/>
        </w:rPr>
        <w:t>nd</w:t>
      </w:r>
      <w:r w:rsidRPr="00304A21">
        <w:rPr>
          <w:rFonts w:ascii="Verdana" w:hAnsi="Verdana" w:cs="Times New Roman"/>
          <w:sz w:val="22"/>
          <w:szCs w:val="22"/>
        </w:rPr>
        <w:t xml:space="preserve"> Floor, Churchill House, Churchill Way, Cardiff, CF10 2HH. Telephone Number: </w:t>
      </w:r>
      <w:r>
        <w:rPr>
          <w:rFonts w:ascii="Verdana" w:hAnsi="Verdana" w:cs="Times New Roman"/>
          <w:sz w:val="22"/>
          <w:szCs w:val="22"/>
        </w:rPr>
        <w:t>0330 414 6421</w:t>
      </w:r>
      <w:r w:rsidRPr="00304A21">
        <w:rPr>
          <w:rFonts w:ascii="Verdana" w:hAnsi="Verdana" w:cs="Times New Roman"/>
          <w:sz w:val="22"/>
          <w:szCs w:val="22"/>
        </w:rPr>
        <w:t xml:space="preserve">.  </w:t>
      </w:r>
    </w:p>
    <w:p w14:paraId="00136EF6" w14:textId="77777777" w:rsidR="00A115C7" w:rsidRPr="00304A21" w:rsidRDefault="00A115C7" w:rsidP="00A115C7">
      <w:pPr>
        <w:ind w:left="284"/>
        <w:jc w:val="both"/>
        <w:rPr>
          <w:rFonts w:ascii="Verdana" w:hAnsi="Verdana"/>
          <w:sz w:val="22"/>
          <w:szCs w:val="22"/>
        </w:rPr>
      </w:pPr>
      <w:r w:rsidRPr="00304A21">
        <w:rPr>
          <w:rFonts w:ascii="Verdana" w:hAnsi="Verdana"/>
          <w:sz w:val="22"/>
          <w:szCs w:val="22"/>
        </w:rPr>
        <w:t>Yours sincerely</w:t>
      </w:r>
    </w:p>
    <w:p w14:paraId="04948A72" w14:textId="77777777" w:rsidR="00A115C7" w:rsidRDefault="00A115C7" w:rsidP="00A115C7">
      <w:pPr>
        <w:ind w:left="284"/>
        <w:jc w:val="both"/>
        <w:rPr>
          <w:rFonts w:ascii="Verdana" w:hAnsi="Verdana"/>
          <w:sz w:val="22"/>
          <w:szCs w:val="22"/>
        </w:rPr>
      </w:pPr>
      <w:r>
        <w:rPr>
          <w:rFonts w:ascii="Calibri" w:hAnsi="Calibri" w:cs="Calibri"/>
          <w:noProof/>
          <w:color w:val="1F497D"/>
        </w:rPr>
        <w:drawing>
          <wp:inline distT="0" distB="0" distL="0" distR="0" wp14:anchorId="1D6274F7" wp14:editId="652DF9B3">
            <wp:extent cx="1530350" cy="562980"/>
            <wp:effectExtent l="0" t="0" r="0" b="8890"/>
            <wp:docPr id="7" name="Picture 7" descr="cid:image002.png@01D7E51B.D422D8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id:image002.png@01D7E51B.D422D810"/>
                    <pic:cNvPicPr>
                      <a:picLocks noChangeAspect="1" noChangeArrowheads="1"/>
                    </pic:cNvPicPr>
                  </pic:nvPicPr>
                  <pic:blipFill rotWithShape="1">
                    <a:blip r:embed="rId10" r:link="rId11">
                      <a:extLst>
                        <a:ext uri="{28A0092B-C50C-407E-A947-70E740481C1C}">
                          <a14:useLocalDpi xmlns:a14="http://schemas.microsoft.com/office/drawing/2010/main" val="0"/>
                        </a:ext>
                      </a:extLst>
                    </a:blip>
                    <a:srcRect l="8577" t="40145" r="9086" b="21168"/>
                    <a:stretch/>
                  </pic:blipFill>
                  <pic:spPr bwMode="auto">
                    <a:xfrm>
                      <a:off x="0" y="0"/>
                      <a:ext cx="1530350" cy="562980"/>
                    </a:xfrm>
                    <a:prstGeom prst="rect">
                      <a:avLst/>
                    </a:prstGeom>
                    <a:noFill/>
                    <a:ln>
                      <a:noFill/>
                    </a:ln>
                    <a:extLst>
                      <a:ext uri="{53640926-AAD7-44D8-BBD7-CCE9431645EC}">
                        <a14:shadowObscured xmlns:a14="http://schemas.microsoft.com/office/drawing/2010/main"/>
                      </a:ext>
                    </a:extLst>
                  </pic:spPr>
                </pic:pic>
              </a:graphicData>
            </a:graphic>
          </wp:inline>
        </w:drawing>
      </w:r>
    </w:p>
    <w:p w14:paraId="2C321B2C" w14:textId="313C8243" w:rsidR="004F001A" w:rsidRPr="00A10460" w:rsidRDefault="00A115C7" w:rsidP="003E04A3">
      <w:pPr>
        <w:ind w:left="284"/>
        <w:rPr>
          <w:rFonts w:ascii="Verdana" w:hAnsi="Verdana"/>
          <w:b/>
          <w:bCs/>
          <w:noProof/>
          <w:sz w:val="22"/>
          <w:szCs w:val="22"/>
        </w:rPr>
      </w:pPr>
      <w:r>
        <w:rPr>
          <w:rFonts w:ascii="Verdana" w:hAnsi="Verdana"/>
          <w:sz w:val="22"/>
          <w:szCs w:val="22"/>
        </w:rPr>
        <w:t>Hazel Lloyd</w:t>
      </w:r>
      <w:r w:rsidRPr="00304A21">
        <w:rPr>
          <w:rFonts w:ascii="Verdana" w:hAnsi="Verdana"/>
          <w:sz w:val="22"/>
          <w:szCs w:val="22"/>
        </w:rPr>
        <w:br/>
      </w:r>
      <w:r w:rsidRPr="00304A21">
        <w:rPr>
          <w:rFonts w:ascii="Verdana" w:hAnsi="Verdana"/>
          <w:b/>
          <w:bCs/>
          <w:noProof/>
          <w:sz w:val="22"/>
          <w:szCs w:val="22"/>
        </w:rPr>
        <w:t>Director of Corporate Governance</w:t>
      </w:r>
    </w:p>
    <w:sectPr w:rsidR="004F001A" w:rsidRPr="00A10460" w:rsidSect="003E04A3">
      <w:footerReference w:type="default" r:id="rId12"/>
      <w:headerReference w:type="first" r:id="rId13"/>
      <w:footerReference w:type="first" r:id="rId14"/>
      <w:pgSz w:w="11906" w:h="16838"/>
      <w:pgMar w:top="993" w:right="720" w:bottom="2268" w:left="720" w:header="850" w:footer="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A026348" w14:textId="77777777" w:rsidR="0034718F" w:rsidRDefault="0034718F" w:rsidP="007D6A3E">
      <w:pPr>
        <w:spacing w:before="0" w:after="0" w:line="240" w:lineRule="auto"/>
      </w:pPr>
      <w:r>
        <w:separator/>
      </w:r>
    </w:p>
  </w:endnote>
  <w:endnote w:type="continuationSeparator" w:id="0">
    <w:p w14:paraId="1D8DE15E" w14:textId="77777777" w:rsidR="0034718F" w:rsidRDefault="0034718F" w:rsidP="007D6A3E">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D7D837" w14:textId="4C22999B" w:rsidR="004F001A" w:rsidRDefault="00AC7F3C" w:rsidP="004F001A">
    <w:pPr>
      <w:pStyle w:val="Footer"/>
      <w:tabs>
        <w:tab w:val="center" w:pos="5233"/>
        <w:tab w:val="right" w:pos="10466"/>
      </w:tabs>
      <w:spacing w:before="0" w:after="0"/>
      <w:ind w:left="-142" w:right="0"/>
      <w:rPr>
        <w:b/>
        <w:bCs/>
        <w:color w:val="1F355E"/>
        <w:sz w:val="14"/>
        <w:szCs w:val="14"/>
      </w:rPr>
    </w:pPr>
    <w:r>
      <w:rPr>
        <w:b/>
        <w:noProof/>
        <w:color w:val="1F355E"/>
        <w:sz w:val="14"/>
        <w:szCs w:val="14"/>
      </w:rPr>
      <w:drawing>
        <wp:anchor distT="0" distB="0" distL="114300" distR="114300" simplePos="0" relativeHeight="251672576" behindDoc="1" locked="0" layoutInCell="1" allowOverlap="1" wp14:anchorId="0D6B943D" wp14:editId="203C8B44">
          <wp:simplePos x="0" y="0"/>
          <wp:positionH relativeFrom="column">
            <wp:posOffset>1666875</wp:posOffset>
          </wp:positionH>
          <wp:positionV relativeFrom="paragraph">
            <wp:posOffset>-290830</wp:posOffset>
          </wp:positionV>
          <wp:extent cx="5407660" cy="1537295"/>
          <wp:effectExtent l="0" t="0" r="2540" b="6350"/>
          <wp:wrapNone/>
          <wp:docPr id="196342851" name="Picture 1" descr="A close-up of a person's fac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44710632" name="Picture 1" descr="A close-up of a person's face&#10;&#10;AI-generated content may be incorrect."/>
                  <pic:cNvPicPr/>
                </pic:nvPicPr>
                <pic:blipFill>
                  <a:blip r:embed="rId1">
                    <a:extLst>
                      <a:ext uri="{28A0092B-C50C-407E-A947-70E740481C1C}">
                        <a14:useLocalDpi xmlns:a14="http://schemas.microsoft.com/office/drawing/2010/main" val="0"/>
                      </a:ext>
                    </a:extLst>
                  </a:blip>
                  <a:stretch>
                    <a:fillRect/>
                  </a:stretch>
                </pic:blipFill>
                <pic:spPr>
                  <a:xfrm>
                    <a:off x="0" y="0"/>
                    <a:ext cx="5407660" cy="1537295"/>
                  </a:xfrm>
                  <a:prstGeom prst="rect">
                    <a:avLst/>
                  </a:prstGeom>
                </pic:spPr>
              </pic:pic>
            </a:graphicData>
          </a:graphic>
          <wp14:sizeRelH relativeFrom="page">
            <wp14:pctWidth>0</wp14:pctWidth>
          </wp14:sizeRelH>
          <wp14:sizeRelV relativeFrom="page">
            <wp14:pctHeight>0</wp14:pctHeight>
          </wp14:sizeRelV>
        </wp:anchor>
      </w:drawing>
    </w:r>
    <w:r w:rsidR="004F001A">
      <w:rPr>
        <w:b/>
        <w:bCs/>
        <w:color w:val="1F355E"/>
        <w:sz w:val="14"/>
        <w:szCs w:val="14"/>
      </w:rPr>
      <w:t>Rydym yn croesawu gohebiaeth yn y Gymraeg neu'r Saesneg. Atebir gohebiaeth Gymraeg yn y Gymraeg, ac ni fydd hyn yn arwain at oedi.</w:t>
    </w:r>
  </w:p>
  <w:p w14:paraId="108E8E79" w14:textId="77777777" w:rsidR="004F001A" w:rsidRDefault="004F001A" w:rsidP="004F001A">
    <w:pPr>
      <w:pStyle w:val="Footer"/>
      <w:tabs>
        <w:tab w:val="center" w:pos="5233"/>
        <w:tab w:val="right" w:pos="10466"/>
      </w:tabs>
      <w:snapToGrid w:val="0"/>
      <w:spacing w:before="0" w:after="80" w:line="240" w:lineRule="auto"/>
      <w:ind w:left="-142" w:right="0"/>
      <w:rPr>
        <w:bCs/>
        <w:color w:val="1F355E"/>
        <w:sz w:val="14"/>
        <w:szCs w:val="14"/>
      </w:rPr>
    </w:pPr>
    <w:r>
      <w:rPr>
        <w:bCs/>
        <w:color w:val="1F355E"/>
        <w:sz w:val="14"/>
        <w:szCs w:val="14"/>
      </w:rPr>
      <w:t>We welcome correspondence in Welsh or English. Welsh language correspondence will be replied to in Welsh, and this will not lead to a delay.</w:t>
    </w:r>
  </w:p>
  <w:p w14:paraId="47FC7F4A" w14:textId="1EBD6AA6" w:rsidR="004F001A" w:rsidRDefault="004F001A" w:rsidP="004F001A">
    <w:pPr>
      <w:pStyle w:val="Footer"/>
      <w:tabs>
        <w:tab w:val="center" w:pos="5233"/>
        <w:tab w:val="right" w:pos="10466"/>
      </w:tabs>
      <w:spacing w:before="0" w:after="80" w:line="240" w:lineRule="auto"/>
      <w:ind w:left="-142" w:right="0"/>
      <w:rPr>
        <w:b/>
        <w:color w:val="1F355E"/>
        <w:sz w:val="14"/>
        <w:szCs w:val="14"/>
      </w:rPr>
    </w:pPr>
    <w:r>
      <w:rPr>
        <w:b/>
        <w:color w:val="1F355E"/>
        <w:sz w:val="14"/>
        <w:szCs w:val="14"/>
      </w:rPr>
      <w:t xml:space="preserve">Cadeirydd/Chair: </w:t>
    </w:r>
    <w:r>
      <w:rPr>
        <w:bCs/>
        <w:color w:val="1F355E"/>
        <w:sz w:val="14"/>
        <w:szCs w:val="14"/>
      </w:rPr>
      <w:t>Jan Williams</w:t>
    </w:r>
    <w:r>
      <w:rPr>
        <w:b/>
        <w:color w:val="1F355E"/>
        <w:sz w:val="14"/>
        <w:szCs w:val="14"/>
      </w:rPr>
      <w:t xml:space="preserve"> Prif Weithredwr/Chief Executive: </w:t>
    </w:r>
    <w:r>
      <w:rPr>
        <w:bCs/>
        <w:color w:val="1F355E"/>
        <w:sz w:val="14"/>
        <w:szCs w:val="14"/>
      </w:rPr>
      <w:t>Abigail Harris</w:t>
    </w:r>
  </w:p>
  <w:p w14:paraId="3CAC10BA" w14:textId="77777777" w:rsidR="004F001A" w:rsidRDefault="004F001A" w:rsidP="004F001A">
    <w:pPr>
      <w:pStyle w:val="Footer"/>
      <w:tabs>
        <w:tab w:val="clear" w:pos="4513"/>
        <w:tab w:val="clear" w:pos="9026"/>
        <w:tab w:val="center" w:pos="5233"/>
        <w:tab w:val="right" w:pos="10466"/>
      </w:tabs>
      <w:spacing w:before="0" w:after="0" w:line="240" w:lineRule="auto"/>
      <w:ind w:left="-142" w:right="0"/>
      <w:rPr>
        <w:b/>
        <w:color w:val="1F355E"/>
        <w:sz w:val="14"/>
        <w:szCs w:val="14"/>
      </w:rPr>
    </w:pPr>
    <w:r>
      <w:rPr>
        <w:b/>
        <w:color w:val="1F355E"/>
        <w:sz w:val="14"/>
        <w:szCs w:val="14"/>
      </w:rPr>
      <w:t xml:space="preserve">Pencadlys BIP Bae Abertawe, Un Porthfa Talbot, Port Talbot, SA12 7BR </w:t>
    </w:r>
  </w:p>
  <w:p w14:paraId="300A770E" w14:textId="77777777" w:rsidR="004F001A" w:rsidRDefault="004F001A" w:rsidP="004F001A">
    <w:pPr>
      <w:pStyle w:val="Footer"/>
      <w:tabs>
        <w:tab w:val="clear" w:pos="4513"/>
        <w:tab w:val="clear" w:pos="9026"/>
        <w:tab w:val="center" w:pos="5233"/>
        <w:tab w:val="right" w:pos="10466"/>
      </w:tabs>
      <w:spacing w:before="0" w:after="80" w:line="240" w:lineRule="auto"/>
      <w:ind w:left="-142" w:right="0"/>
      <w:rPr>
        <w:b/>
        <w:color w:val="1F355E"/>
        <w:sz w:val="14"/>
        <w:szCs w:val="14"/>
      </w:rPr>
    </w:pPr>
    <w:r>
      <w:rPr>
        <w:color w:val="1F355E"/>
        <w:sz w:val="14"/>
        <w:szCs w:val="14"/>
      </w:rPr>
      <w:t>Bwrdd Iechyd Prifysgol Bae Abertawe yw enw gweithredu Bwrdd Iechyd Lleol Prifysgol Bae Abertawe</w:t>
    </w:r>
  </w:p>
  <w:p w14:paraId="1C861281" w14:textId="4D803FF6" w:rsidR="004F001A" w:rsidRDefault="004F001A" w:rsidP="004F001A">
    <w:pPr>
      <w:pStyle w:val="Footer"/>
      <w:tabs>
        <w:tab w:val="clear" w:pos="4513"/>
        <w:tab w:val="clear" w:pos="9026"/>
        <w:tab w:val="center" w:pos="5233"/>
        <w:tab w:val="right" w:pos="10466"/>
      </w:tabs>
      <w:spacing w:before="0" w:after="0" w:line="240" w:lineRule="auto"/>
      <w:ind w:left="-142" w:right="0"/>
      <w:rPr>
        <w:color w:val="1F355E"/>
        <w:sz w:val="14"/>
        <w:szCs w:val="14"/>
      </w:rPr>
    </w:pPr>
    <w:r>
      <w:rPr>
        <w:b/>
        <w:color w:val="1F355E"/>
        <w:sz w:val="14"/>
        <w:szCs w:val="14"/>
      </w:rPr>
      <w:t>Swansea Bay UHB Headquarters, One Talbot Gateway, Port Talbot, SA12 7BR</w:t>
    </w:r>
  </w:p>
  <w:p w14:paraId="5E809E1A" w14:textId="77777777" w:rsidR="004F001A" w:rsidRDefault="004F001A" w:rsidP="004F001A">
    <w:pPr>
      <w:pStyle w:val="Footer"/>
      <w:tabs>
        <w:tab w:val="clear" w:pos="4513"/>
        <w:tab w:val="clear" w:pos="9026"/>
        <w:tab w:val="center" w:pos="5233"/>
        <w:tab w:val="right" w:pos="10466"/>
      </w:tabs>
      <w:spacing w:before="0" w:after="0" w:line="240" w:lineRule="auto"/>
      <w:ind w:left="-142" w:right="0"/>
      <w:rPr>
        <w:color w:val="1F355E"/>
        <w:sz w:val="14"/>
        <w:szCs w:val="14"/>
      </w:rPr>
    </w:pPr>
    <w:r>
      <w:rPr>
        <w:color w:val="1F355E"/>
        <w:sz w:val="14"/>
        <w:szCs w:val="14"/>
      </w:rPr>
      <w:t>Swansea Bay University Health Board is the operational name of Swansea Bay University Local Health Board</w:t>
    </w:r>
  </w:p>
  <w:p w14:paraId="656EA6A7" w14:textId="01386DF4" w:rsidR="007D6A3E" w:rsidRDefault="005029F2" w:rsidP="005029F2">
    <w:pPr>
      <w:pStyle w:val="Footer"/>
      <w:tabs>
        <w:tab w:val="clear" w:pos="4513"/>
        <w:tab w:val="clear" w:pos="9026"/>
        <w:tab w:val="center" w:pos="5233"/>
        <w:tab w:val="right" w:pos="10466"/>
      </w:tabs>
    </w:pPr>
    <w:r>
      <w:tab/>
    </w:r>
    <w:r>
      <w:tab/>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FC3D93" w14:textId="19D5081E" w:rsidR="004F001A" w:rsidRDefault="00AC7F3C" w:rsidP="004F001A">
    <w:pPr>
      <w:pStyle w:val="Footer"/>
      <w:tabs>
        <w:tab w:val="center" w:pos="5233"/>
        <w:tab w:val="right" w:pos="10466"/>
      </w:tabs>
      <w:spacing w:before="0" w:after="0"/>
      <w:ind w:left="-142" w:right="0"/>
      <w:rPr>
        <w:b/>
        <w:bCs/>
        <w:color w:val="1F355E"/>
        <w:sz w:val="14"/>
        <w:szCs w:val="14"/>
      </w:rPr>
    </w:pPr>
    <w:r>
      <w:rPr>
        <w:b/>
        <w:noProof/>
        <w:color w:val="1F355E"/>
        <w:sz w:val="14"/>
        <w:szCs w:val="14"/>
      </w:rPr>
      <w:drawing>
        <wp:anchor distT="0" distB="0" distL="114300" distR="114300" simplePos="0" relativeHeight="251670528" behindDoc="1" locked="0" layoutInCell="1" allowOverlap="1" wp14:anchorId="1CA527F0" wp14:editId="682C9C4C">
          <wp:simplePos x="0" y="0"/>
          <wp:positionH relativeFrom="column">
            <wp:posOffset>1743075</wp:posOffset>
          </wp:positionH>
          <wp:positionV relativeFrom="paragraph">
            <wp:posOffset>-295910</wp:posOffset>
          </wp:positionV>
          <wp:extent cx="5407660" cy="1537295"/>
          <wp:effectExtent l="0" t="0" r="2540" b="0"/>
          <wp:wrapNone/>
          <wp:docPr id="658332417" name="Picture 1" descr="A close-up of a person's fac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92628164" name="Picture 1" descr="A close-up of a person's face&#10;&#10;AI-generated content may be incorrect."/>
                  <pic:cNvPicPr/>
                </pic:nvPicPr>
                <pic:blipFill>
                  <a:blip r:embed="rId1">
                    <a:extLst>
                      <a:ext uri="{28A0092B-C50C-407E-A947-70E740481C1C}">
                        <a14:useLocalDpi xmlns:a14="http://schemas.microsoft.com/office/drawing/2010/main" val="0"/>
                      </a:ext>
                    </a:extLst>
                  </a:blip>
                  <a:stretch>
                    <a:fillRect/>
                  </a:stretch>
                </pic:blipFill>
                <pic:spPr>
                  <a:xfrm>
                    <a:off x="0" y="0"/>
                    <a:ext cx="5407660" cy="1537295"/>
                  </a:xfrm>
                  <a:prstGeom prst="rect">
                    <a:avLst/>
                  </a:prstGeom>
                </pic:spPr>
              </pic:pic>
            </a:graphicData>
          </a:graphic>
          <wp14:sizeRelH relativeFrom="page">
            <wp14:pctWidth>0</wp14:pctWidth>
          </wp14:sizeRelH>
          <wp14:sizeRelV relativeFrom="page">
            <wp14:pctHeight>0</wp14:pctHeight>
          </wp14:sizeRelV>
        </wp:anchor>
      </w:drawing>
    </w:r>
    <w:r w:rsidR="004F001A">
      <w:rPr>
        <w:b/>
        <w:bCs/>
        <w:color w:val="1F355E"/>
        <w:sz w:val="14"/>
        <w:szCs w:val="14"/>
      </w:rPr>
      <w:t>Rydym yn croesawu gohebiaeth yn y Gymraeg neu'r Saesneg. Atebir gohebiaeth Gymraeg yn y Gymraeg, ac ni fydd hyn yn arwain at oedi.</w:t>
    </w:r>
  </w:p>
  <w:p w14:paraId="55D2FDF4" w14:textId="77777777" w:rsidR="004F001A" w:rsidRDefault="004F001A" w:rsidP="004F001A">
    <w:pPr>
      <w:pStyle w:val="Footer"/>
      <w:tabs>
        <w:tab w:val="center" w:pos="5233"/>
        <w:tab w:val="right" w:pos="10466"/>
      </w:tabs>
      <w:snapToGrid w:val="0"/>
      <w:spacing w:before="0" w:after="80" w:line="240" w:lineRule="auto"/>
      <w:ind w:left="-142" w:right="0"/>
      <w:rPr>
        <w:bCs/>
        <w:color w:val="1F355E"/>
        <w:sz w:val="14"/>
        <w:szCs w:val="14"/>
      </w:rPr>
    </w:pPr>
    <w:r>
      <w:rPr>
        <w:bCs/>
        <w:color w:val="1F355E"/>
        <w:sz w:val="14"/>
        <w:szCs w:val="14"/>
      </w:rPr>
      <w:t>We welcome correspondence in Welsh or English. Welsh language correspondence will be replied to in Welsh, and this will not lead to a delay.</w:t>
    </w:r>
  </w:p>
  <w:p w14:paraId="1A655368" w14:textId="77777777" w:rsidR="004F001A" w:rsidRDefault="004F001A" w:rsidP="004F001A">
    <w:pPr>
      <w:pStyle w:val="Footer"/>
      <w:tabs>
        <w:tab w:val="center" w:pos="5233"/>
        <w:tab w:val="right" w:pos="10466"/>
      </w:tabs>
      <w:spacing w:before="0" w:after="80" w:line="240" w:lineRule="auto"/>
      <w:ind w:left="-142" w:right="0"/>
      <w:rPr>
        <w:b/>
        <w:color w:val="1F355E"/>
        <w:sz w:val="14"/>
        <w:szCs w:val="14"/>
      </w:rPr>
    </w:pPr>
    <w:r>
      <w:rPr>
        <w:b/>
        <w:color w:val="1F355E"/>
        <w:sz w:val="14"/>
        <w:szCs w:val="14"/>
      </w:rPr>
      <w:t xml:space="preserve">Cadeirydd/Chair: </w:t>
    </w:r>
    <w:r>
      <w:rPr>
        <w:bCs/>
        <w:color w:val="1F355E"/>
        <w:sz w:val="14"/>
        <w:szCs w:val="14"/>
      </w:rPr>
      <w:t>Jan Williams</w:t>
    </w:r>
    <w:r>
      <w:rPr>
        <w:b/>
        <w:color w:val="1F355E"/>
        <w:sz w:val="14"/>
        <w:szCs w:val="14"/>
      </w:rPr>
      <w:t xml:space="preserve"> Prif Weithredwr/Chief Executive: </w:t>
    </w:r>
    <w:r>
      <w:rPr>
        <w:bCs/>
        <w:color w:val="1F355E"/>
        <w:sz w:val="14"/>
        <w:szCs w:val="14"/>
      </w:rPr>
      <w:t>Abigail Harris</w:t>
    </w:r>
  </w:p>
  <w:p w14:paraId="3C3D877C" w14:textId="77777777" w:rsidR="004F001A" w:rsidRDefault="004F001A" w:rsidP="004F001A">
    <w:pPr>
      <w:pStyle w:val="Footer"/>
      <w:tabs>
        <w:tab w:val="clear" w:pos="4513"/>
        <w:tab w:val="clear" w:pos="9026"/>
        <w:tab w:val="center" w:pos="5233"/>
        <w:tab w:val="right" w:pos="10466"/>
      </w:tabs>
      <w:spacing w:before="0" w:after="0" w:line="240" w:lineRule="auto"/>
      <w:ind w:left="-142" w:right="0"/>
      <w:rPr>
        <w:b/>
        <w:color w:val="1F355E"/>
        <w:sz w:val="14"/>
        <w:szCs w:val="14"/>
      </w:rPr>
    </w:pPr>
    <w:r>
      <w:rPr>
        <w:b/>
        <w:color w:val="1F355E"/>
        <w:sz w:val="14"/>
        <w:szCs w:val="14"/>
      </w:rPr>
      <w:t xml:space="preserve">Pencadlys BIP Bae Abertawe, Un Porthfa Talbot, Port Talbot, SA12 7BR </w:t>
    </w:r>
  </w:p>
  <w:p w14:paraId="1F837D8F" w14:textId="77777777" w:rsidR="004F001A" w:rsidRDefault="004F001A" w:rsidP="004F001A">
    <w:pPr>
      <w:pStyle w:val="Footer"/>
      <w:tabs>
        <w:tab w:val="clear" w:pos="4513"/>
        <w:tab w:val="clear" w:pos="9026"/>
        <w:tab w:val="center" w:pos="5233"/>
        <w:tab w:val="right" w:pos="10466"/>
      </w:tabs>
      <w:spacing w:before="0" w:after="80" w:line="240" w:lineRule="auto"/>
      <w:ind w:left="-142" w:right="0"/>
      <w:rPr>
        <w:b/>
        <w:color w:val="1F355E"/>
        <w:sz w:val="14"/>
        <w:szCs w:val="14"/>
      </w:rPr>
    </w:pPr>
    <w:r>
      <w:rPr>
        <w:color w:val="1F355E"/>
        <w:sz w:val="14"/>
        <w:szCs w:val="14"/>
      </w:rPr>
      <w:t>Bwrdd Iechyd Prifysgol Bae Abertawe yw enw gweithredu Bwrdd Iechyd Lleol Prifysgol Bae Abertawe</w:t>
    </w:r>
  </w:p>
  <w:p w14:paraId="1274A4CE" w14:textId="77777777" w:rsidR="004F001A" w:rsidRDefault="004F001A" w:rsidP="004F001A">
    <w:pPr>
      <w:pStyle w:val="Footer"/>
      <w:tabs>
        <w:tab w:val="clear" w:pos="4513"/>
        <w:tab w:val="clear" w:pos="9026"/>
        <w:tab w:val="center" w:pos="5233"/>
        <w:tab w:val="right" w:pos="10466"/>
      </w:tabs>
      <w:spacing w:before="0" w:after="0" w:line="240" w:lineRule="auto"/>
      <w:ind w:left="-142" w:right="0"/>
      <w:rPr>
        <w:color w:val="1F355E"/>
        <w:sz w:val="14"/>
        <w:szCs w:val="14"/>
      </w:rPr>
    </w:pPr>
    <w:r>
      <w:rPr>
        <w:b/>
        <w:color w:val="1F355E"/>
        <w:sz w:val="14"/>
        <w:szCs w:val="14"/>
      </w:rPr>
      <w:t>Swansea Bay UHB Headquarters, One Talbot Gateway, Port Talbot, SA12 7BR</w:t>
    </w:r>
  </w:p>
  <w:p w14:paraId="1FE31BC0" w14:textId="77777777" w:rsidR="004F001A" w:rsidRDefault="004F001A" w:rsidP="004F001A">
    <w:pPr>
      <w:pStyle w:val="Footer"/>
      <w:tabs>
        <w:tab w:val="clear" w:pos="4513"/>
        <w:tab w:val="clear" w:pos="9026"/>
        <w:tab w:val="center" w:pos="5233"/>
        <w:tab w:val="right" w:pos="10466"/>
      </w:tabs>
      <w:spacing w:before="0" w:after="0" w:line="240" w:lineRule="auto"/>
      <w:ind w:left="-142" w:right="0"/>
      <w:rPr>
        <w:color w:val="1F355E"/>
        <w:sz w:val="14"/>
        <w:szCs w:val="14"/>
      </w:rPr>
    </w:pPr>
    <w:r>
      <w:rPr>
        <w:color w:val="1F355E"/>
        <w:sz w:val="14"/>
        <w:szCs w:val="14"/>
      </w:rPr>
      <w:t>Swansea Bay University Health Board is the operational name of Swansea Bay University Local Health Board</w:t>
    </w:r>
  </w:p>
  <w:p w14:paraId="73827B55" w14:textId="4500C3E4" w:rsidR="00B73D24" w:rsidRDefault="00B73D24" w:rsidP="00B73D24">
    <w:pPr>
      <w:pStyle w:val="Footer"/>
    </w:pPr>
    <w:r>
      <w:tab/>
    </w:r>
    <w:r>
      <w:tab/>
    </w:r>
    <w: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AD8D377" w14:textId="77777777" w:rsidR="0034718F" w:rsidRDefault="0034718F" w:rsidP="007D6A3E">
      <w:pPr>
        <w:spacing w:before="0" w:after="0" w:line="240" w:lineRule="auto"/>
      </w:pPr>
      <w:r>
        <w:separator/>
      </w:r>
    </w:p>
  </w:footnote>
  <w:footnote w:type="continuationSeparator" w:id="0">
    <w:p w14:paraId="38B7FC43" w14:textId="77777777" w:rsidR="0034718F" w:rsidRDefault="0034718F" w:rsidP="007D6A3E">
      <w:pPr>
        <w:spacing w:before="0"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A2169D" w14:textId="3F59FD13" w:rsidR="0097092D" w:rsidRDefault="004F001A" w:rsidP="0097092D">
    <w:pPr>
      <w:pStyle w:val="Header"/>
      <w:tabs>
        <w:tab w:val="right" w:pos="10466"/>
      </w:tabs>
    </w:pPr>
    <w:r>
      <w:rPr>
        <w:noProof/>
      </w:rPr>
      <w:drawing>
        <wp:anchor distT="0" distB="0" distL="114300" distR="114300" simplePos="0" relativeHeight="251659264" behindDoc="1" locked="0" layoutInCell="1" allowOverlap="1" wp14:anchorId="6526706D" wp14:editId="1D54CB73">
          <wp:simplePos x="0" y="0"/>
          <wp:positionH relativeFrom="column">
            <wp:posOffset>-85725</wp:posOffset>
          </wp:positionH>
          <wp:positionV relativeFrom="paragraph">
            <wp:posOffset>-273050</wp:posOffset>
          </wp:positionV>
          <wp:extent cx="2609850" cy="659765"/>
          <wp:effectExtent l="0" t="0" r="0" b="6985"/>
          <wp:wrapTight wrapText="bothSides">
            <wp:wrapPolygon edited="0">
              <wp:start x="0" y="0"/>
              <wp:lineTo x="0" y="21205"/>
              <wp:lineTo x="21442" y="21205"/>
              <wp:lineTo x="21442" y="0"/>
              <wp:lineTo x="0" y="0"/>
            </wp:wrapPolygon>
          </wp:wrapTight>
          <wp:docPr id="3843760" name="Picture 1" descr="C:\Users\su001508\Desktop\New logos Swansea Bay\Abertawe_Swansea NHS Health Boar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u001508\Desktop\New logos Swansea Bay\Abertawe_Swansea NHS Health Board.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609850" cy="659765"/>
                  </a:xfrm>
                  <a:prstGeom prst="rect">
                    <a:avLst/>
                  </a:prstGeom>
                  <a:noFill/>
                  <a:ln>
                    <a:noFill/>
                  </a:ln>
                </pic:spPr>
              </pic:pic>
            </a:graphicData>
          </a:graphic>
          <wp14:sizeRelH relativeFrom="page">
            <wp14:pctWidth>0</wp14:pctWidth>
          </wp14:sizeRelH>
          <wp14:sizeRelV relativeFrom="page">
            <wp14:pctHeight>0</wp14:pctHeight>
          </wp14:sizeRelV>
        </wp:anchor>
      </w:drawing>
    </w:r>
    <w:r w:rsidR="00B73D24">
      <w:rPr>
        <w:noProof/>
      </w:rPr>
      <mc:AlternateContent>
        <mc:Choice Requires="wps">
          <w:drawing>
            <wp:anchor distT="0" distB="0" distL="114300" distR="114300" simplePos="0" relativeHeight="251660288" behindDoc="0" locked="0" layoutInCell="1" allowOverlap="1" wp14:anchorId="294152D0" wp14:editId="2EB532ED">
              <wp:simplePos x="0" y="0"/>
              <wp:positionH relativeFrom="page">
                <wp:posOffset>3562351</wp:posOffset>
              </wp:positionH>
              <wp:positionV relativeFrom="paragraph">
                <wp:posOffset>-425450</wp:posOffset>
              </wp:positionV>
              <wp:extent cx="3695700" cy="1485900"/>
              <wp:effectExtent l="0" t="0" r="0" b="0"/>
              <wp:wrapNone/>
              <wp:docPr id="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695700" cy="1485900"/>
                      </a:xfrm>
                      <a:prstGeom prst="rect">
                        <a:avLst/>
                      </a:prstGeom>
                      <a:solidFill>
                        <a:sysClr val="window" lastClr="FFFFFF"/>
                      </a:solidFill>
                      <a:ln w="6350">
                        <a:noFill/>
                      </a:ln>
                    </wps:spPr>
                    <wps:txbx>
                      <w:txbxContent>
                        <w:p w14:paraId="45DF86F1" w14:textId="77777777" w:rsidR="004F001A" w:rsidRPr="004F001A" w:rsidRDefault="004F001A" w:rsidP="004F001A">
                          <w:pPr>
                            <w:spacing w:before="0" w:after="0"/>
                            <w:ind w:left="0"/>
                            <w:jc w:val="right"/>
                            <w:rPr>
                              <w:b/>
                              <w:color w:val="1F355E"/>
                              <w:sz w:val="16"/>
                              <w:szCs w:val="20"/>
                            </w:rPr>
                          </w:pPr>
                          <w:r w:rsidRPr="004F001A">
                            <w:rPr>
                              <w:b/>
                              <w:color w:val="1F355E"/>
                              <w:sz w:val="16"/>
                              <w:szCs w:val="20"/>
                            </w:rPr>
                            <w:t>Bwrdd Iechyd Prifysgol Bae Abertawe</w:t>
                          </w:r>
                        </w:p>
                        <w:p w14:paraId="2B48AE3C" w14:textId="77777777" w:rsidR="004F001A" w:rsidRPr="004F001A" w:rsidRDefault="004F001A" w:rsidP="004F001A">
                          <w:pPr>
                            <w:spacing w:before="0" w:after="0"/>
                            <w:ind w:left="0"/>
                            <w:jc w:val="right"/>
                            <w:rPr>
                              <w:bCs/>
                              <w:color w:val="1F355E"/>
                              <w:sz w:val="16"/>
                              <w:szCs w:val="20"/>
                            </w:rPr>
                          </w:pPr>
                          <w:r w:rsidRPr="004F001A">
                            <w:rPr>
                              <w:bCs/>
                              <w:color w:val="1F355E"/>
                              <w:sz w:val="16"/>
                              <w:szCs w:val="20"/>
                            </w:rPr>
                            <w:t>Swansea Bay University Health Board</w:t>
                          </w:r>
                        </w:p>
                        <w:p w14:paraId="1E50EFBE" w14:textId="77777777" w:rsidR="004F001A" w:rsidRPr="004F001A" w:rsidRDefault="004F001A" w:rsidP="004F001A">
                          <w:pPr>
                            <w:spacing w:before="0" w:after="0"/>
                            <w:ind w:left="0"/>
                            <w:jc w:val="right"/>
                            <w:rPr>
                              <w:b/>
                              <w:color w:val="1F355E"/>
                              <w:sz w:val="16"/>
                              <w:szCs w:val="20"/>
                            </w:rPr>
                          </w:pPr>
                          <w:r w:rsidRPr="004F001A">
                            <w:rPr>
                              <w:b/>
                              <w:color w:val="1F355E"/>
                              <w:sz w:val="16"/>
                              <w:szCs w:val="20"/>
                            </w:rPr>
                            <w:t xml:space="preserve">Gwasanaethau Corfforaethol | </w:t>
                          </w:r>
                          <w:r w:rsidRPr="004F001A">
                            <w:rPr>
                              <w:bCs/>
                              <w:color w:val="1F355E"/>
                              <w:sz w:val="16"/>
                              <w:szCs w:val="20"/>
                            </w:rPr>
                            <w:t>Corporate Services</w:t>
                          </w:r>
                        </w:p>
                        <w:p w14:paraId="220A0B7D" w14:textId="77777777" w:rsidR="004F001A" w:rsidRPr="004F001A" w:rsidRDefault="004F001A" w:rsidP="004F001A">
                          <w:pPr>
                            <w:spacing w:before="0" w:after="0"/>
                            <w:ind w:left="0"/>
                            <w:jc w:val="right"/>
                            <w:rPr>
                              <w:b/>
                              <w:color w:val="1F355E"/>
                              <w:sz w:val="16"/>
                              <w:szCs w:val="20"/>
                            </w:rPr>
                          </w:pPr>
                          <w:r w:rsidRPr="004F001A">
                            <w:rPr>
                              <w:b/>
                              <w:color w:val="1F355E"/>
                              <w:sz w:val="16"/>
                              <w:szCs w:val="20"/>
                            </w:rPr>
                            <w:t xml:space="preserve">Un Porthfa Talbot | </w:t>
                          </w:r>
                          <w:r w:rsidRPr="004F001A">
                            <w:rPr>
                              <w:bCs/>
                              <w:color w:val="1F355E"/>
                              <w:sz w:val="16"/>
                              <w:szCs w:val="20"/>
                            </w:rPr>
                            <w:t>One Talbot Gateway</w:t>
                          </w:r>
                        </w:p>
                        <w:p w14:paraId="76678E7A" w14:textId="77777777" w:rsidR="004F001A" w:rsidRPr="004F001A" w:rsidRDefault="004F001A" w:rsidP="004F001A">
                          <w:pPr>
                            <w:spacing w:before="0" w:after="0"/>
                            <w:ind w:left="0"/>
                            <w:jc w:val="right"/>
                            <w:rPr>
                              <w:b/>
                              <w:color w:val="1F355E"/>
                              <w:sz w:val="16"/>
                              <w:szCs w:val="20"/>
                            </w:rPr>
                          </w:pPr>
                          <w:r w:rsidRPr="004F001A">
                            <w:rPr>
                              <w:b/>
                              <w:color w:val="1F355E"/>
                              <w:sz w:val="16"/>
                              <w:szCs w:val="20"/>
                            </w:rPr>
                            <w:t xml:space="preserve">Parc Ynni, Baglan | </w:t>
                          </w:r>
                          <w:r w:rsidRPr="004F001A">
                            <w:rPr>
                              <w:bCs/>
                              <w:color w:val="1F355E"/>
                              <w:sz w:val="16"/>
                              <w:szCs w:val="20"/>
                            </w:rPr>
                            <w:t>Baglan Energy Park</w:t>
                          </w:r>
                        </w:p>
                        <w:p w14:paraId="7DD1D6E0" w14:textId="77777777" w:rsidR="004F001A" w:rsidRPr="004F001A" w:rsidRDefault="004F001A" w:rsidP="004F001A">
                          <w:pPr>
                            <w:spacing w:before="0" w:after="0"/>
                            <w:ind w:left="0"/>
                            <w:jc w:val="right"/>
                            <w:rPr>
                              <w:bCs/>
                              <w:color w:val="1F355E"/>
                              <w:sz w:val="16"/>
                              <w:szCs w:val="20"/>
                            </w:rPr>
                          </w:pPr>
                          <w:r w:rsidRPr="004F001A">
                            <w:rPr>
                              <w:bCs/>
                              <w:color w:val="1F355E"/>
                              <w:sz w:val="16"/>
                              <w:szCs w:val="20"/>
                            </w:rPr>
                            <w:t>Port Talbot SA12 7BR</w:t>
                          </w:r>
                        </w:p>
                        <w:p w14:paraId="7632E72D" w14:textId="762D599D" w:rsidR="000C00ED" w:rsidRPr="002D32B6" w:rsidRDefault="004F001A" w:rsidP="004F001A">
                          <w:pPr>
                            <w:spacing w:before="0" w:after="0"/>
                            <w:ind w:left="0"/>
                            <w:jc w:val="right"/>
                            <w:rPr>
                              <w:b/>
                              <w:color w:val="000000" w:themeColor="text1"/>
                              <w:sz w:val="18"/>
                              <w:szCs w:val="18"/>
                            </w:rPr>
                          </w:pPr>
                          <w:r w:rsidRPr="004F001A">
                            <w:rPr>
                              <w:b/>
                              <w:color w:val="1F355E"/>
                              <w:sz w:val="16"/>
                              <w:szCs w:val="20"/>
                            </w:rPr>
                            <w:t xml:space="preserve">Ffôn </w:t>
                          </w:r>
                          <w:r w:rsidRPr="004F001A">
                            <w:rPr>
                              <w:bCs/>
                              <w:color w:val="1F355E"/>
                              <w:sz w:val="16"/>
                              <w:szCs w:val="20"/>
                            </w:rPr>
                            <w:t>Phone: 01639 684 363</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94152D0" id="_x0000_t202" coordsize="21600,21600" o:spt="202" path="m,l,21600r21600,l21600,xe">
              <v:stroke joinstyle="miter"/>
              <v:path gradientshapeok="t" o:connecttype="rect"/>
            </v:shapetype>
            <v:shape id="Text Box 2" o:spid="_x0000_s1027" type="#_x0000_t202" style="position:absolute;left:0;text-align:left;margin-left:280.5pt;margin-top:-33.5pt;width:291pt;height:117pt;z-index:25166028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" fillcolor="window" stroked="f" strokeweight=".5pt">
              <v:textbox>
                <w:txbxContent>
                  <w:p w14:paraId="45DF86F1" w14:textId="77777777" w:rsidR="004F001A" w:rsidRPr="004F001A" w:rsidRDefault="004F001A" w:rsidP="004F001A">
                    <w:pPr>
                      <w:spacing w:before="0" w:after="0"/>
                      <w:ind w:left="0"/>
                      <w:jc w:val="right"/>
                      <w:rPr>
                        <w:b/>
                        <w:color w:val="1F355E"/>
                        <w:sz w:val="16"/>
                        <w:szCs w:val="20"/>
                      </w:rPr>
                    </w:pPr>
                    <w:r w:rsidRPr="004F001A">
                      <w:rPr>
                        <w:b/>
                        <w:color w:val="1F355E"/>
                        <w:sz w:val="16"/>
                        <w:szCs w:val="20"/>
                      </w:rPr>
                      <w:t>Bwrdd Iechyd Prifysgol Bae Abertawe</w:t>
                    </w:r>
                  </w:p>
                  <w:p w14:paraId="2B48AE3C" w14:textId="77777777" w:rsidR="004F001A" w:rsidRPr="004F001A" w:rsidRDefault="004F001A" w:rsidP="004F001A">
                    <w:pPr>
                      <w:spacing w:before="0" w:after="0"/>
                      <w:ind w:left="0"/>
                      <w:jc w:val="right"/>
                      <w:rPr>
                        <w:bCs/>
                        <w:color w:val="1F355E"/>
                        <w:sz w:val="16"/>
                        <w:szCs w:val="20"/>
                      </w:rPr>
                    </w:pPr>
                    <w:r w:rsidRPr="004F001A">
                      <w:rPr>
                        <w:bCs/>
                        <w:color w:val="1F355E"/>
                        <w:sz w:val="16"/>
                        <w:szCs w:val="20"/>
                      </w:rPr>
                      <w:t>Swansea Bay University Health Board</w:t>
                    </w:r>
                  </w:p>
                  <w:p w14:paraId="1E50EFBE" w14:textId="77777777" w:rsidR="004F001A" w:rsidRPr="004F001A" w:rsidRDefault="004F001A" w:rsidP="004F001A">
                    <w:pPr>
                      <w:spacing w:before="0" w:after="0"/>
                      <w:ind w:left="0"/>
                      <w:jc w:val="right"/>
                      <w:rPr>
                        <w:b/>
                        <w:color w:val="1F355E"/>
                        <w:sz w:val="16"/>
                        <w:szCs w:val="20"/>
                      </w:rPr>
                    </w:pPr>
                    <w:r w:rsidRPr="004F001A">
                      <w:rPr>
                        <w:b/>
                        <w:color w:val="1F355E"/>
                        <w:sz w:val="16"/>
                        <w:szCs w:val="20"/>
                      </w:rPr>
                      <w:t xml:space="preserve">Gwasanaethau Corfforaethol | </w:t>
                    </w:r>
                    <w:r w:rsidRPr="004F001A">
                      <w:rPr>
                        <w:bCs/>
                        <w:color w:val="1F355E"/>
                        <w:sz w:val="16"/>
                        <w:szCs w:val="20"/>
                      </w:rPr>
                      <w:t>Corporate Services</w:t>
                    </w:r>
                  </w:p>
                  <w:p w14:paraId="220A0B7D" w14:textId="77777777" w:rsidR="004F001A" w:rsidRPr="004F001A" w:rsidRDefault="004F001A" w:rsidP="004F001A">
                    <w:pPr>
                      <w:spacing w:before="0" w:after="0"/>
                      <w:ind w:left="0"/>
                      <w:jc w:val="right"/>
                      <w:rPr>
                        <w:b/>
                        <w:color w:val="1F355E"/>
                        <w:sz w:val="16"/>
                        <w:szCs w:val="20"/>
                      </w:rPr>
                    </w:pPr>
                    <w:r w:rsidRPr="004F001A">
                      <w:rPr>
                        <w:b/>
                        <w:color w:val="1F355E"/>
                        <w:sz w:val="16"/>
                        <w:szCs w:val="20"/>
                      </w:rPr>
                      <w:t xml:space="preserve">Un Porthfa Talbot | </w:t>
                    </w:r>
                    <w:r w:rsidRPr="004F001A">
                      <w:rPr>
                        <w:bCs/>
                        <w:color w:val="1F355E"/>
                        <w:sz w:val="16"/>
                        <w:szCs w:val="20"/>
                      </w:rPr>
                      <w:t>One Talbot Gateway</w:t>
                    </w:r>
                  </w:p>
                  <w:p w14:paraId="76678E7A" w14:textId="77777777" w:rsidR="004F001A" w:rsidRPr="004F001A" w:rsidRDefault="004F001A" w:rsidP="004F001A">
                    <w:pPr>
                      <w:spacing w:before="0" w:after="0"/>
                      <w:ind w:left="0"/>
                      <w:jc w:val="right"/>
                      <w:rPr>
                        <w:b/>
                        <w:color w:val="1F355E"/>
                        <w:sz w:val="16"/>
                        <w:szCs w:val="20"/>
                      </w:rPr>
                    </w:pPr>
                    <w:r w:rsidRPr="004F001A">
                      <w:rPr>
                        <w:b/>
                        <w:color w:val="1F355E"/>
                        <w:sz w:val="16"/>
                        <w:szCs w:val="20"/>
                      </w:rPr>
                      <w:t xml:space="preserve">Parc Ynni, Baglan | </w:t>
                    </w:r>
                    <w:r w:rsidRPr="004F001A">
                      <w:rPr>
                        <w:bCs/>
                        <w:color w:val="1F355E"/>
                        <w:sz w:val="16"/>
                        <w:szCs w:val="20"/>
                      </w:rPr>
                      <w:t>Baglan Energy Park</w:t>
                    </w:r>
                  </w:p>
                  <w:p w14:paraId="7DD1D6E0" w14:textId="77777777" w:rsidR="004F001A" w:rsidRPr="004F001A" w:rsidRDefault="004F001A" w:rsidP="004F001A">
                    <w:pPr>
                      <w:spacing w:before="0" w:after="0"/>
                      <w:ind w:left="0"/>
                      <w:jc w:val="right"/>
                      <w:rPr>
                        <w:bCs/>
                        <w:color w:val="1F355E"/>
                        <w:sz w:val="16"/>
                        <w:szCs w:val="20"/>
                      </w:rPr>
                    </w:pPr>
                    <w:r w:rsidRPr="004F001A">
                      <w:rPr>
                        <w:bCs/>
                        <w:color w:val="1F355E"/>
                        <w:sz w:val="16"/>
                        <w:szCs w:val="20"/>
                      </w:rPr>
                      <w:t>Port Talbot SA12 7BR</w:t>
                    </w:r>
                  </w:p>
                  <w:p w14:paraId="7632E72D" w14:textId="762D599D" w:rsidR="000C00ED" w:rsidRPr="002D32B6" w:rsidRDefault="004F001A" w:rsidP="004F001A">
                    <w:pPr>
                      <w:spacing w:before="0" w:after="0"/>
                      <w:ind w:left="0"/>
                      <w:jc w:val="right"/>
                      <w:rPr>
                        <w:b/>
                        <w:color w:val="000000" w:themeColor="text1"/>
                        <w:sz w:val="18"/>
                        <w:szCs w:val="18"/>
                      </w:rPr>
                    </w:pPr>
                    <w:r w:rsidRPr="004F001A">
                      <w:rPr>
                        <w:b/>
                        <w:color w:val="1F355E"/>
                        <w:sz w:val="16"/>
                        <w:szCs w:val="20"/>
                      </w:rPr>
                      <w:t xml:space="preserve">Ffôn </w:t>
                    </w:r>
                    <w:r w:rsidRPr="004F001A">
                      <w:rPr>
                        <w:bCs/>
                        <w:color w:val="1F355E"/>
                        <w:sz w:val="16"/>
                        <w:szCs w:val="20"/>
                      </w:rPr>
                      <w:t>Phone: 01639 684 363</w:t>
                    </w:r>
                  </w:p>
                </w:txbxContent>
              </v:textbox>
              <w10:wrap anchorx="page"/>
            </v:shape>
          </w:pict>
        </mc:Fallback>
      </mc:AlternateContent>
    </w:r>
    <w:r w:rsidR="0097092D">
      <w:t xml:space="preserve"> </w:t>
    </w:r>
  </w:p>
  <w:p w14:paraId="534A568E" w14:textId="77777777" w:rsidR="007D6A3E" w:rsidRDefault="0097092D" w:rsidP="0097092D">
    <w:pPr>
      <w:pStyle w:val="Header"/>
      <w:tabs>
        <w:tab w:val="right" w:pos="10466"/>
      </w:tabs>
    </w:pPr>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w14:anchorId="7600F913"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0.25pt;height:20.25pt;visibility:visible;mso-wrap-style:square" o:bullet="t">
        <v:imagedata r:id="rId1" o:title=""/>
      </v:shape>
    </w:pict>
  </w:numPicBullet>
  <w:numPicBullet w:numPicBulletId="1">
    <w:pict>
      <v:shape id="_x0000_i1026" type="#_x0000_t75" style="width:382.5pt;height:382.5pt;visibility:visible;mso-wrap-style:square" o:bullet="t">
        <v:imagedata r:id="rId2" o:title=""/>
      </v:shape>
    </w:pict>
  </w:numPicBullet>
  <w:numPicBullet w:numPicBulletId="2">
    <w:pict>
      <v:shape id="_x0000_i1027" type="#_x0000_t75" style="width:225.75pt;height:225.75pt;visibility:visible;mso-wrap-style:square" o:bullet="t">
        <v:imagedata r:id="rId3" o:title=""/>
      </v:shape>
    </w:pict>
  </w:numPicBullet>
  <w:numPicBullet w:numPicBulletId="3">
    <w:pict>
      <v:shape id="_x0000_i1028" type="#_x0000_t75" style="width:15.75pt;height:15.75pt;visibility:visible;mso-wrap-style:square" o:bullet="t">
        <v:imagedata r:id="rId4" o:title=""/>
      </v:shape>
    </w:pict>
  </w:numPicBullet>
  <w:abstractNum w:abstractNumId="0" w15:restartNumberingAfterBreak="0">
    <w:nsid w:val="013155EF"/>
    <w:multiLevelType w:val="hybridMultilevel"/>
    <w:tmpl w:val="EC88C688"/>
    <w:lvl w:ilvl="0" w:tplc="07468A7E">
      <w:start w:val="1"/>
      <w:numFmt w:val="bullet"/>
      <w:lvlText w:val=""/>
      <w:lvlPicBulletId w:val="1"/>
      <w:lvlJc w:val="left"/>
      <w:pPr>
        <w:tabs>
          <w:tab w:val="num" w:pos="1069"/>
        </w:tabs>
        <w:ind w:left="1069" w:hanging="360"/>
      </w:pPr>
      <w:rPr>
        <w:rFonts w:ascii="Symbol" w:hAnsi="Symbol" w:hint="default"/>
      </w:rPr>
    </w:lvl>
    <w:lvl w:ilvl="1" w:tplc="2D1CD0F2" w:tentative="1">
      <w:start w:val="1"/>
      <w:numFmt w:val="bullet"/>
      <w:lvlText w:val=""/>
      <w:lvlJc w:val="left"/>
      <w:pPr>
        <w:tabs>
          <w:tab w:val="num" w:pos="1582"/>
        </w:tabs>
        <w:ind w:left="1582" w:hanging="360"/>
      </w:pPr>
      <w:rPr>
        <w:rFonts w:ascii="Symbol" w:hAnsi="Symbol" w:hint="default"/>
      </w:rPr>
    </w:lvl>
    <w:lvl w:ilvl="2" w:tplc="51C4511A" w:tentative="1">
      <w:start w:val="1"/>
      <w:numFmt w:val="bullet"/>
      <w:lvlText w:val=""/>
      <w:lvlJc w:val="left"/>
      <w:pPr>
        <w:tabs>
          <w:tab w:val="num" w:pos="2302"/>
        </w:tabs>
        <w:ind w:left="2302" w:hanging="360"/>
      </w:pPr>
      <w:rPr>
        <w:rFonts w:ascii="Symbol" w:hAnsi="Symbol" w:hint="default"/>
      </w:rPr>
    </w:lvl>
    <w:lvl w:ilvl="3" w:tplc="C5DC096C" w:tentative="1">
      <w:start w:val="1"/>
      <w:numFmt w:val="bullet"/>
      <w:lvlText w:val=""/>
      <w:lvlJc w:val="left"/>
      <w:pPr>
        <w:tabs>
          <w:tab w:val="num" w:pos="3022"/>
        </w:tabs>
        <w:ind w:left="3022" w:hanging="360"/>
      </w:pPr>
      <w:rPr>
        <w:rFonts w:ascii="Symbol" w:hAnsi="Symbol" w:hint="default"/>
      </w:rPr>
    </w:lvl>
    <w:lvl w:ilvl="4" w:tplc="D6AAFACC" w:tentative="1">
      <w:start w:val="1"/>
      <w:numFmt w:val="bullet"/>
      <w:lvlText w:val=""/>
      <w:lvlJc w:val="left"/>
      <w:pPr>
        <w:tabs>
          <w:tab w:val="num" w:pos="3742"/>
        </w:tabs>
        <w:ind w:left="3742" w:hanging="360"/>
      </w:pPr>
      <w:rPr>
        <w:rFonts w:ascii="Symbol" w:hAnsi="Symbol" w:hint="default"/>
      </w:rPr>
    </w:lvl>
    <w:lvl w:ilvl="5" w:tplc="F20A0404" w:tentative="1">
      <w:start w:val="1"/>
      <w:numFmt w:val="bullet"/>
      <w:lvlText w:val=""/>
      <w:lvlJc w:val="left"/>
      <w:pPr>
        <w:tabs>
          <w:tab w:val="num" w:pos="4462"/>
        </w:tabs>
        <w:ind w:left="4462" w:hanging="360"/>
      </w:pPr>
      <w:rPr>
        <w:rFonts w:ascii="Symbol" w:hAnsi="Symbol" w:hint="default"/>
      </w:rPr>
    </w:lvl>
    <w:lvl w:ilvl="6" w:tplc="5446533C" w:tentative="1">
      <w:start w:val="1"/>
      <w:numFmt w:val="bullet"/>
      <w:lvlText w:val=""/>
      <w:lvlJc w:val="left"/>
      <w:pPr>
        <w:tabs>
          <w:tab w:val="num" w:pos="5182"/>
        </w:tabs>
        <w:ind w:left="5182" w:hanging="360"/>
      </w:pPr>
      <w:rPr>
        <w:rFonts w:ascii="Symbol" w:hAnsi="Symbol" w:hint="default"/>
      </w:rPr>
    </w:lvl>
    <w:lvl w:ilvl="7" w:tplc="9CD88A96" w:tentative="1">
      <w:start w:val="1"/>
      <w:numFmt w:val="bullet"/>
      <w:lvlText w:val=""/>
      <w:lvlJc w:val="left"/>
      <w:pPr>
        <w:tabs>
          <w:tab w:val="num" w:pos="5902"/>
        </w:tabs>
        <w:ind w:left="5902" w:hanging="360"/>
      </w:pPr>
      <w:rPr>
        <w:rFonts w:ascii="Symbol" w:hAnsi="Symbol" w:hint="default"/>
      </w:rPr>
    </w:lvl>
    <w:lvl w:ilvl="8" w:tplc="0804D0FA" w:tentative="1">
      <w:start w:val="1"/>
      <w:numFmt w:val="bullet"/>
      <w:lvlText w:val=""/>
      <w:lvlJc w:val="left"/>
      <w:pPr>
        <w:tabs>
          <w:tab w:val="num" w:pos="6622"/>
        </w:tabs>
        <w:ind w:left="6622" w:hanging="360"/>
      </w:pPr>
      <w:rPr>
        <w:rFonts w:ascii="Symbol" w:hAnsi="Symbol" w:hint="default"/>
      </w:rPr>
    </w:lvl>
  </w:abstractNum>
  <w:abstractNum w:abstractNumId="1" w15:restartNumberingAfterBreak="0">
    <w:nsid w:val="0539177F"/>
    <w:multiLevelType w:val="hybridMultilevel"/>
    <w:tmpl w:val="6054FBF6"/>
    <w:lvl w:ilvl="0" w:tplc="6B32E908">
      <w:start w:val="1"/>
      <w:numFmt w:val="decimal"/>
      <w:lvlText w:val="%1."/>
      <w:lvlJc w:val="left"/>
      <w:pPr>
        <w:ind w:left="1435" w:hanging="93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2" w15:restartNumberingAfterBreak="0">
    <w:nsid w:val="069D736B"/>
    <w:multiLevelType w:val="hybridMultilevel"/>
    <w:tmpl w:val="52EA3B0C"/>
    <w:lvl w:ilvl="0" w:tplc="A7FAB752">
      <w:start w:val="1"/>
      <w:numFmt w:val="bullet"/>
      <w:lvlText w:val="•"/>
      <w:lvlJc w:val="left"/>
      <w:pPr>
        <w:tabs>
          <w:tab w:val="num" w:pos="720"/>
        </w:tabs>
        <w:ind w:left="720" w:hanging="360"/>
      </w:pPr>
      <w:rPr>
        <w:rFonts w:ascii="Arial" w:hAnsi="Arial" w:cs="Times New Roman" w:hint="default"/>
      </w:rPr>
    </w:lvl>
    <w:lvl w:ilvl="1" w:tplc="4F02500C">
      <w:numFmt w:val="bullet"/>
      <w:lvlText w:val="•"/>
      <w:lvlJc w:val="left"/>
      <w:pPr>
        <w:tabs>
          <w:tab w:val="num" w:pos="1440"/>
        </w:tabs>
        <w:ind w:left="1440" w:hanging="360"/>
      </w:pPr>
      <w:rPr>
        <w:rFonts w:ascii="Arial" w:hAnsi="Arial" w:cs="Times New Roman" w:hint="default"/>
      </w:rPr>
    </w:lvl>
    <w:lvl w:ilvl="2" w:tplc="40FC69AA">
      <w:start w:val="1"/>
      <w:numFmt w:val="bullet"/>
      <w:lvlText w:val="•"/>
      <w:lvlJc w:val="left"/>
      <w:pPr>
        <w:tabs>
          <w:tab w:val="num" w:pos="2160"/>
        </w:tabs>
        <w:ind w:left="2160" w:hanging="360"/>
      </w:pPr>
      <w:rPr>
        <w:rFonts w:ascii="Arial" w:hAnsi="Arial" w:cs="Times New Roman" w:hint="default"/>
      </w:rPr>
    </w:lvl>
    <w:lvl w:ilvl="3" w:tplc="3CDAD7F6">
      <w:start w:val="1"/>
      <w:numFmt w:val="bullet"/>
      <w:lvlText w:val="•"/>
      <w:lvlJc w:val="left"/>
      <w:pPr>
        <w:tabs>
          <w:tab w:val="num" w:pos="2880"/>
        </w:tabs>
        <w:ind w:left="2880" w:hanging="360"/>
      </w:pPr>
      <w:rPr>
        <w:rFonts w:ascii="Arial" w:hAnsi="Arial" w:cs="Times New Roman" w:hint="default"/>
      </w:rPr>
    </w:lvl>
    <w:lvl w:ilvl="4" w:tplc="B8E47942">
      <w:start w:val="1"/>
      <w:numFmt w:val="bullet"/>
      <w:lvlText w:val="•"/>
      <w:lvlJc w:val="left"/>
      <w:pPr>
        <w:tabs>
          <w:tab w:val="num" w:pos="3600"/>
        </w:tabs>
        <w:ind w:left="3600" w:hanging="360"/>
      </w:pPr>
      <w:rPr>
        <w:rFonts w:ascii="Arial" w:hAnsi="Arial" w:cs="Times New Roman" w:hint="default"/>
      </w:rPr>
    </w:lvl>
    <w:lvl w:ilvl="5" w:tplc="3D963746">
      <w:start w:val="1"/>
      <w:numFmt w:val="bullet"/>
      <w:lvlText w:val="•"/>
      <w:lvlJc w:val="left"/>
      <w:pPr>
        <w:tabs>
          <w:tab w:val="num" w:pos="4320"/>
        </w:tabs>
        <w:ind w:left="4320" w:hanging="360"/>
      </w:pPr>
      <w:rPr>
        <w:rFonts w:ascii="Arial" w:hAnsi="Arial" w:cs="Times New Roman" w:hint="default"/>
      </w:rPr>
    </w:lvl>
    <w:lvl w:ilvl="6" w:tplc="EA64894E">
      <w:start w:val="1"/>
      <w:numFmt w:val="bullet"/>
      <w:lvlText w:val="•"/>
      <w:lvlJc w:val="left"/>
      <w:pPr>
        <w:tabs>
          <w:tab w:val="num" w:pos="5040"/>
        </w:tabs>
        <w:ind w:left="5040" w:hanging="360"/>
      </w:pPr>
      <w:rPr>
        <w:rFonts w:ascii="Arial" w:hAnsi="Arial" w:cs="Times New Roman" w:hint="default"/>
      </w:rPr>
    </w:lvl>
    <w:lvl w:ilvl="7" w:tplc="F85464C0">
      <w:start w:val="1"/>
      <w:numFmt w:val="bullet"/>
      <w:lvlText w:val="•"/>
      <w:lvlJc w:val="left"/>
      <w:pPr>
        <w:tabs>
          <w:tab w:val="num" w:pos="5760"/>
        </w:tabs>
        <w:ind w:left="5760" w:hanging="360"/>
      </w:pPr>
      <w:rPr>
        <w:rFonts w:ascii="Arial" w:hAnsi="Arial" w:cs="Times New Roman" w:hint="default"/>
      </w:rPr>
    </w:lvl>
    <w:lvl w:ilvl="8" w:tplc="9B6033F2">
      <w:start w:val="1"/>
      <w:numFmt w:val="bullet"/>
      <w:lvlText w:val="•"/>
      <w:lvlJc w:val="left"/>
      <w:pPr>
        <w:tabs>
          <w:tab w:val="num" w:pos="6480"/>
        </w:tabs>
        <w:ind w:left="6480" w:hanging="360"/>
      </w:pPr>
      <w:rPr>
        <w:rFonts w:ascii="Arial" w:hAnsi="Arial" w:cs="Times New Roman" w:hint="default"/>
      </w:rPr>
    </w:lvl>
  </w:abstractNum>
  <w:abstractNum w:abstractNumId="3" w15:restartNumberingAfterBreak="0">
    <w:nsid w:val="17BA61DD"/>
    <w:multiLevelType w:val="hybridMultilevel"/>
    <w:tmpl w:val="2936879C"/>
    <w:lvl w:ilvl="0" w:tplc="FF02AA2E">
      <w:start w:val="1"/>
      <w:numFmt w:val="bullet"/>
      <w:lvlText w:val=""/>
      <w:lvlPicBulletId w:val="3"/>
      <w:lvlJc w:val="left"/>
      <w:pPr>
        <w:tabs>
          <w:tab w:val="num" w:pos="720"/>
        </w:tabs>
        <w:ind w:left="720" w:hanging="360"/>
      </w:pPr>
      <w:rPr>
        <w:rFonts w:ascii="Symbol" w:hAnsi="Symbol" w:hint="default"/>
      </w:rPr>
    </w:lvl>
    <w:lvl w:ilvl="1" w:tplc="582016B6" w:tentative="1">
      <w:start w:val="1"/>
      <w:numFmt w:val="bullet"/>
      <w:lvlText w:val=""/>
      <w:lvlJc w:val="left"/>
      <w:pPr>
        <w:tabs>
          <w:tab w:val="num" w:pos="1440"/>
        </w:tabs>
        <w:ind w:left="1440" w:hanging="360"/>
      </w:pPr>
      <w:rPr>
        <w:rFonts w:ascii="Symbol" w:hAnsi="Symbol" w:hint="default"/>
      </w:rPr>
    </w:lvl>
    <w:lvl w:ilvl="2" w:tplc="952057A8" w:tentative="1">
      <w:start w:val="1"/>
      <w:numFmt w:val="bullet"/>
      <w:lvlText w:val=""/>
      <w:lvlJc w:val="left"/>
      <w:pPr>
        <w:tabs>
          <w:tab w:val="num" w:pos="2160"/>
        </w:tabs>
        <w:ind w:left="2160" w:hanging="360"/>
      </w:pPr>
      <w:rPr>
        <w:rFonts w:ascii="Symbol" w:hAnsi="Symbol" w:hint="default"/>
      </w:rPr>
    </w:lvl>
    <w:lvl w:ilvl="3" w:tplc="188CFE14" w:tentative="1">
      <w:start w:val="1"/>
      <w:numFmt w:val="bullet"/>
      <w:lvlText w:val=""/>
      <w:lvlJc w:val="left"/>
      <w:pPr>
        <w:tabs>
          <w:tab w:val="num" w:pos="2880"/>
        </w:tabs>
        <w:ind w:left="2880" w:hanging="360"/>
      </w:pPr>
      <w:rPr>
        <w:rFonts w:ascii="Symbol" w:hAnsi="Symbol" w:hint="default"/>
      </w:rPr>
    </w:lvl>
    <w:lvl w:ilvl="4" w:tplc="F216C84A" w:tentative="1">
      <w:start w:val="1"/>
      <w:numFmt w:val="bullet"/>
      <w:lvlText w:val=""/>
      <w:lvlJc w:val="left"/>
      <w:pPr>
        <w:tabs>
          <w:tab w:val="num" w:pos="3600"/>
        </w:tabs>
        <w:ind w:left="3600" w:hanging="360"/>
      </w:pPr>
      <w:rPr>
        <w:rFonts w:ascii="Symbol" w:hAnsi="Symbol" w:hint="default"/>
      </w:rPr>
    </w:lvl>
    <w:lvl w:ilvl="5" w:tplc="46A21594" w:tentative="1">
      <w:start w:val="1"/>
      <w:numFmt w:val="bullet"/>
      <w:lvlText w:val=""/>
      <w:lvlJc w:val="left"/>
      <w:pPr>
        <w:tabs>
          <w:tab w:val="num" w:pos="4320"/>
        </w:tabs>
        <w:ind w:left="4320" w:hanging="360"/>
      </w:pPr>
      <w:rPr>
        <w:rFonts w:ascii="Symbol" w:hAnsi="Symbol" w:hint="default"/>
      </w:rPr>
    </w:lvl>
    <w:lvl w:ilvl="6" w:tplc="53A44B9C" w:tentative="1">
      <w:start w:val="1"/>
      <w:numFmt w:val="bullet"/>
      <w:lvlText w:val=""/>
      <w:lvlJc w:val="left"/>
      <w:pPr>
        <w:tabs>
          <w:tab w:val="num" w:pos="5040"/>
        </w:tabs>
        <w:ind w:left="5040" w:hanging="360"/>
      </w:pPr>
      <w:rPr>
        <w:rFonts w:ascii="Symbol" w:hAnsi="Symbol" w:hint="default"/>
      </w:rPr>
    </w:lvl>
    <w:lvl w:ilvl="7" w:tplc="177C44D8" w:tentative="1">
      <w:start w:val="1"/>
      <w:numFmt w:val="bullet"/>
      <w:lvlText w:val=""/>
      <w:lvlJc w:val="left"/>
      <w:pPr>
        <w:tabs>
          <w:tab w:val="num" w:pos="5760"/>
        </w:tabs>
        <w:ind w:left="5760" w:hanging="360"/>
      </w:pPr>
      <w:rPr>
        <w:rFonts w:ascii="Symbol" w:hAnsi="Symbol" w:hint="default"/>
      </w:rPr>
    </w:lvl>
    <w:lvl w:ilvl="8" w:tplc="87EA823A" w:tentative="1">
      <w:start w:val="1"/>
      <w:numFmt w:val="bullet"/>
      <w:lvlText w:val=""/>
      <w:lvlJc w:val="left"/>
      <w:pPr>
        <w:tabs>
          <w:tab w:val="num" w:pos="6480"/>
        </w:tabs>
        <w:ind w:left="6480" w:hanging="360"/>
      </w:pPr>
      <w:rPr>
        <w:rFonts w:ascii="Symbol" w:hAnsi="Symbol" w:hint="default"/>
      </w:rPr>
    </w:lvl>
  </w:abstractNum>
  <w:abstractNum w:abstractNumId="4" w15:restartNumberingAfterBreak="0">
    <w:nsid w:val="1AD1706B"/>
    <w:multiLevelType w:val="hybridMultilevel"/>
    <w:tmpl w:val="F43C3D90"/>
    <w:lvl w:ilvl="0" w:tplc="4D1C9860">
      <w:start w:val="1"/>
      <w:numFmt w:val="bullet"/>
      <w:lvlText w:val=""/>
      <w:lvlPicBulletId w:val="2"/>
      <w:lvlJc w:val="left"/>
      <w:pPr>
        <w:tabs>
          <w:tab w:val="num" w:pos="720"/>
        </w:tabs>
        <w:ind w:left="720" w:hanging="360"/>
      </w:pPr>
      <w:rPr>
        <w:rFonts w:ascii="Symbol" w:hAnsi="Symbol" w:hint="default"/>
      </w:rPr>
    </w:lvl>
    <w:lvl w:ilvl="1" w:tplc="2EA60102" w:tentative="1">
      <w:start w:val="1"/>
      <w:numFmt w:val="bullet"/>
      <w:lvlText w:val=""/>
      <w:lvlJc w:val="left"/>
      <w:pPr>
        <w:tabs>
          <w:tab w:val="num" w:pos="1440"/>
        </w:tabs>
        <w:ind w:left="1440" w:hanging="360"/>
      </w:pPr>
      <w:rPr>
        <w:rFonts w:ascii="Symbol" w:hAnsi="Symbol" w:hint="default"/>
      </w:rPr>
    </w:lvl>
    <w:lvl w:ilvl="2" w:tplc="05DAFF76" w:tentative="1">
      <w:start w:val="1"/>
      <w:numFmt w:val="bullet"/>
      <w:lvlText w:val=""/>
      <w:lvlJc w:val="left"/>
      <w:pPr>
        <w:tabs>
          <w:tab w:val="num" w:pos="2160"/>
        </w:tabs>
        <w:ind w:left="2160" w:hanging="360"/>
      </w:pPr>
      <w:rPr>
        <w:rFonts w:ascii="Symbol" w:hAnsi="Symbol" w:hint="default"/>
      </w:rPr>
    </w:lvl>
    <w:lvl w:ilvl="3" w:tplc="1E28540C" w:tentative="1">
      <w:start w:val="1"/>
      <w:numFmt w:val="bullet"/>
      <w:lvlText w:val=""/>
      <w:lvlJc w:val="left"/>
      <w:pPr>
        <w:tabs>
          <w:tab w:val="num" w:pos="2880"/>
        </w:tabs>
        <w:ind w:left="2880" w:hanging="360"/>
      </w:pPr>
      <w:rPr>
        <w:rFonts w:ascii="Symbol" w:hAnsi="Symbol" w:hint="default"/>
      </w:rPr>
    </w:lvl>
    <w:lvl w:ilvl="4" w:tplc="E71E2DD6" w:tentative="1">
      <w:start w:val="1"/>
      <w:numFmt w:val="bullet"/>
      <w:lvlText w:val=""/>
      <w:lvlJc w:val="left"/>
      <w:pPr>
        <w:tabs>
          <w:tab w:val="num" w:pos="3600"/>
        </w:tabs>
        <w:ind w:left="3600" w:hanging="360"/>
      </w:pPr>
      <w:rPr>
        <w:rFonts w:ascii="Symbol" w:hAnsi="Symbol" w:hint="default"/>
      </w:rPr>
    </w:lvl>
    <w:lvl w:ilvl="5" w:tplc="DCEA9820" w:tentative="1">
      <w:start w:val="1"/>
      <w:numFmt w:val="bullet"/>
      <w:lvlText w:val=""/>
      <w:lvlJc w:val="left"/>
      <w:pPr>
        <w:tabs>
          <w:tab w:val="num" w:pos="4320"/>
        </w:tabs>
        <w:ind w:left="4320" w:hanging="360"/>
      </w:pPr>
      <w:rPr>
        <w:rFonts w:ascii="Symbol" w:hAnsi="Symbol" w:hint="default"/>
      </w:rPr>
    </w:lvl>
    <w:lvl w:ilvl="6" w:tplc="92E60D0A" w:tentative="1">
      <w:start w:val="1"/>
      <w:numFmt w:val="bullet"/>
      <w:lvlText w:val=""/>
      <w:lvlJc w:val="left"/>
      <w:pPr>
        <w:tabs>
          <w:tab w:val="num" w:pos="5040"/>
        </w:tabs>
        <w:ind w:left="5040" w:hanging="360"/>
      </w:pPr>
      <w:rPr>
        <w:rFonts w:ascii="Symbol" w:hAnsi="Symbol" w:hint="default"/>
      </w:rPr>
    </w:lvl>
    <w:lvl w:ilvl="7" w:tplc="A3045F76" w:tentative="1">
      <w:start w:val="1"/>
      <w:numFmt w:val="bullet"/>
      <w:lvlText w:val=""/>
      <w:lvlJc w:val="left"/>
      <w:pPr>
        <w:tabs>
          <w:tab w:val="num" w:pos="5760"/>
        </w:tabs>
        <w:ind w:left="5760" w:hanging="360"/>
      </w:pPr>
      <w:rPr>
        <w:rFonts w:ascii="Symbol" w:hAnsi="Symbol" w:hint="default"/>
      </w:rPr>
    </w:lvl>
    <w:lvl w:ilvl="8" w:tplc="8E7EEAD2" w:tentative="1">
      <w:start w:val="1"/>
      <w:numFmt w:val="bullet"/>
      <w:lvlText w:val=""/>
      <w:lvlJc w:val="left"/>
      <w:pPr>
        <w:tabs>
          <w:tab w:val="num" w:pos="6480"/>
        </w:tabs>
        <w:ind w:left="6480" w:hanging="360"/>
      </w:pPr>
      <w:rPr>
        <w:rFonts w:ascii="Symbol" w:hAnsi="Symbol" w:hint="default"/>
      </w:rPr>
    </w:lvl>
  </w:abstractNum>
  <w:abstractNum w:abstractNumId="5" w15:restartNumberingAfterBreak="0">
    <w:nsid w:val="2EE675B1"/>
    <w:multiLevelType w:val="hybridMultilevel"/>
    <w:tmpl w:val="A6B2A11C"/>
    <w:lvl w:ilvl="0" w:tplc="8F10C52C">
      <w:start w:val="1"/>
      <w:numFmt w:val="decimal"/>
      <w:lvlText w:val="%1."/>
      <w:lvlJc w:val="left"/>
      <w:pPr>
        <w:ind w:left="865" w:hanging="36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6" w15:restartNumberingAfterBreak="0">
    <w:nsid w:val="352628B9"/>
    <w:multiLevelType w:val="hybridMultilevel"/>
    <w:tmpl w:val="4CC0F3AC"/>
    <w:lvl w:ilvl="0" w:tplc="16924D64">
      <w:start w:val="1"/>
      <w:numFmt w:val="decimal"/>
      <w:lvlText w:val="%1."/>
      <w:lvlJc w:val="left"/>
      <w:pPr>
        <w:ind w:left="6642" w:hanging="405"/>
      </w:pPr>
    </w:lvl>
    <w:lvl w:ilvl="1" w:tplc="08090019">
      <w:start w:val="1"/>
      <w:numFmt w:val="lowerLetter"/>
      <w:lvlText w:val="%2."/>
      <w:lvlJc w:val="left"/>
      <w:pPr>
        <w:ind w:left="7317" w:hanging="360"/>
      </w:pPr>
    </w:lvl>
    <w:lvl w:ilvl="2" w:tplc="0809001B">
      <w:start w:val="1"/>
      <w:numFmt w:val="lowerRoman"/>
      <w:lvlText w:val="%3."/>
      <w:lvlJc w:val="right"/>
      <w:pPr>
        <w:ind w:left="8037" w:hanging="180"/>
      </w:pPr>
    </w:lvl>
    <w:lvl w:ilvl="3" w:tplc="0809000F">
      <w:start w:val="1"/>
      <w:numFmt w:val="decimal"/>
      <w:lvlText w:val="%4."/>
      <w:lvlJc w:val="left"/>
      <w:pPr>
        <w:ind w:left="8757" w:hanging="360"/>
      </w:pPr>
    </w:lvl>
    <w:lvl w:ilvl="4" w:tplc="08090019">
      <w:start w:val="1"/>
      <w:numFmt w:val="lowerLetter"/>
      <w:lvlText w:val="%5."/>
      <w:lvlJc w:val="left"/>
      <w:pPr>
        <w:ind w:left="9477" w:hanging="360"/>
      </w:pPr>
    </w:lvl>
    <w:lvl w:ilvl="5" w:tplc="0809001B">
      <w:start w:val="1"/>
      <w:numFmt w:val="lowerRoman"/>
      <w:lvlText w:val="%6."/>
      <w:lvlJc w:val="right"/>
      <w:pPr>
        <w:ind w:left="10197" w:hanging="180"/>
      </w:pPr>
    </w:lvl>
    <w:lvl w:ilvl="6" w:tplc="0809000F">
      <w:start w:val="1"/>
      <w:numFmt w:val="decimal"/>
      <w:lvlText w:val="%7."/>
      <w:lvlJc w:val="left"/>
      <w:pPr>
        <w:ind w:left="10917" w:hanging="360"/>
      </w:pPr>
    </w:lvl>
    <w:lvl w:ilvl="7" w:tplc="08090019">
      <w:start w:val="1"/>
      <w:numFmt w:val="lowerLetter"/>
      <w:lvlText w:val="%8."/>
      <w:lvlJc w:val="left"/>
      <w:pPr>
        <w:ind w:left="11637" w:hanging="360"/>
      </w:pPr>
    </w:lvl>
    <w:lvl w:ilvl="8" w:tplc="0809001B">
      <w:start w:val="1"/>
      <w:numFmt w:val="lowerRoman"/>
      <w:lvlText w:val="%9."/>
      <w:lvlJc w:val="right"/>
      <w:pPr>
        <w:ind w:left="12357" w:hanging="180"/>
      </w:pPr>
    </w:lvl>
  </w:abstractNum>
  <w:abstractNum w:abstractNumId="7" w15:restartNumberingAfterBreak="0">
    <w:nsid w:val="395002D2"/>
    <w:multiLevelType w:val="hybridMultilevel"/>
    <w:tmpl w:val="E834A1EC"/>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8" w15:restartNumberingAfterBreak="0">
    <w:nsid w:val="3B4C157F"/>
    <w:multiLevelType w:val="hybridMultilevel"/>
    <w:tmpl w:val="FDFC5470"/>
    <w:lvl w:ilvl="0" w:tplc="B8B6BFE4">
      <w:start w:val="1"/>
      <w:numFmt w:val="bullet"/>
      <w:lvlText w:val=""/>
      <w:lvlPicBulletId w:val="0"/>
      <w:lvlJc w:val="left"/>
      <w:pPr>
        <w:tabs>
          <w:tab w:val="num" w:pos="927"/>
        </w:tabs>
        <w:ind w:left="927" w:hanging="360"/>
      </w:pPr>
      <w:rPr>
        <w:rFonts w:ascii="Symbol" w:hAnsi="Symbol" w:hint="default"/>
      </w:rPr>
    </w:lvl>
    <w:lvl w:ilvl="1" w:tplc="2D1CD0F2" w:tentative="1">
      <w:start w:val="1"/>
      <w:numFmt w:val="bullet"/>
      <w:lvlText w:val=""/>
      <w:lvlJc w:val="left"/>
      <w:pPr>
        <w:tabs>
          <w:tab w:val="num" w:pos="1440"/>
        </w:tabs>
        <w:ind w:left="1440" w:hanging="360"/>
      </w:pPr>
      <w:rPr>
        <w:rFonts w:ascii="Symbol" w:hAnsi="Symbol" w:hint="default"/>
      </w:rPr>
    </w:lvl>
    <w:lvl w:ilvl="2" w:tplc="51C4511A" w:tentative="1">
      <w:start w:val="1"/>
      <w:numFmt w:val="bullet"/>
      <w:lvlText w:val=""/>
      <w:lvlJc w:val="left"/>
      <w:pPr>
        <w:tabs>
          <w:tab w:val="num" w:pos="2160"/>
        </w:tabs>
        <w:ind w:left="2160" w:hanging="360"/>
      </w:pPr>
      <w:rPr>
        <w:rFonts w:ascii="Symbol" w:hAnsi="Symbol" w:hint="default"/>
      </w:rPr>
    </w:lvl>
    <w:lvl w:ilvl="3" w:tplc="C5DC096C" w:tentative="1">
      <w:start w:val="1"/>
      <w:numFmt w:val="bullet"/>
      <w:lvlText w:val=""/>
      <w:lvlJc w:val="left"/>
      <w:pPr>
        <w:tabs>
          <w:tab w:val="num" w:pos="2880"/>
        </w:tabs>
        <w:ind w:left="2880" w:hanging="360"/>
      </w:pPr>
      <w:rPr>
        <w:rFonts w:ascii="Symbol" w:hAnsi="Symbol" w:hint="default"/>
      </w:rPr>
    </w:lvl>
    <w:lvl w:ilvl="4" w:tplc="D6AAFACC" w:tentative="1">
      <w:start w:val="1"/>
      <w:numFmt w:val="bullet"/>
      <w:lvlText w:val=""/>
      <w:lvlJc w:val="left"/>
      <w:pPr>
        <w:tabs>
          <w:tab w:val="num" w:pos="3600"/>
        </w:tabs>
        <w:ind w:left="3600" w:hanging="360"/>
      </w:pPr>
      <w:rPr>
        <w:rFonts w:ascii="Symbol" w:hAnsi="Symbol" w:hint="default"/>
      </w:rPr>
    </w:lvl>
    <w:lvl w:ilvl="5" w:tplc="F20A0404" w:tentative="1">
      <w:start w:val="1"/>
      <w:numFmt w:val="bullet"/>
      <w:lvlText w:val=""/>
      <w:lvlJc w:val="left"/>
      <w:pPr>
        <w:tabs>
          <w:tab w:val="num" w:pos="4320"/>
        </w:tabs>
        <w:ind w:left="4320" w:hanging="360"/>
      </w:pPr>
      <w:rPr>
        <w:rFonts w:ascii="Symbol" w:hAnsi="Symbol" w:hint="default"/>
      </w:rPr>
    </w:lvl>
    <w:lvl w:ilvl="6" w:tplc="5446533C" w:tentative="1">
      <w:start w:val="1"/>
      <w:numFmt w:val="bullet"/>
      <w:lvlText w:val=""/>
      <w:lvlJc w:val="left"/>
      <w:pPr>
        <w:tabs>
          <w:tab w:val="num" w:pos="5040"/>
        </w:tabs>
        <w:ind w:left="5040" w:hanging="360"/>
      </w:pPr>
      <w:rPr>
        <w:rFonts w:ascii="Symbol" w:hAnsi="Symbol" w:hint="default"/>
      </w:rPr>
    </w:lvl>
    <w:lvl w:ilvl="7" w:tplc="9CD88A96" w:tentative="1">
      <w:start w:val="1"/>
      <w:numFmt w:val="bullet"/>
      <w:lvlText w:val=""/>
      <w:lvlJc w:val="left"/>
      <w:pPr>
        <w:tabs>
          <w:tab w:val="num" w:pos="5760"/>
        </w:tabs>
        <w:ind w:left="5760" w:hanging="360"/>
      </w:pPr>
      <w:rPr>
        <w:rFonts w:ascii="Symbol" w:hAnsi="Symbol" w:hint="default"/>
      </w:rPr>
    </w:lvl>
    <w:lvl w:ilvl="8" w:tplc="0804D0FA" w:tentative="1">
      <w:start w:val="1"/>
      <w:numFmt w:val="bullet"/>
      <w:lvlText w:val=""/>
      <w:lvlJc w:val="left"/>
      <w:pPr>
        <w:tabs>
          <w:tab w:val="num" w:pos="6480"/>
        </w:tabs>
        <w:ind w:left="6480" w:hanging="360"/>
      </w:pPr>
      <w:rPr>
        <w:rFonts w:ascii="Symbol" w:hAnsi="Symbol" w:hint="default"/>
      </w:rPr>
    </w:lvl>
  </w:abstractNum>
  <w:abstractNum w:abstractNumId="9" w15:restartNumberingAfterBreak="0">
    <w:nsid w:val="3E1157FC"/>
    <w:multiLevelType w:val="hybridMultilevel"/>
    <w:tmpl w:val="381256D2"/>
    <w:lvl w:ilvl="0" w:tplc="1AFA502C">
      <w:start w:val="1"/>
      <w:numFmt w:val="decimal"/>
      <w:lvlText w:val="%1."/>
      <w:lvlJc w:val="left"/>
      <w:pPr>
        <w:ind w:left="865" w:hanging="360"/>
      </w:pPr>
      <w:rPr>
        <w:rFonts w:ascii="Verdana" w:hAnsi="Verdana" w:hint="default"/>
        <w:sz w:val="20"/>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0" w15:restartNumberingAfterBreak="0">
    <w:nsid w:val="4F10717B"/>
    <w:multiLevelType w:val="hybridMultilevel"/>
    <w:tmpl w:val="4FE6A650"/>
    <w:lvl w:ilvl="0" w:tplc="51966970">
      <w:start w:val="1"/>
      <w:numFmt w:val="decimal"/>
      <w:lvlText w:val="%1."/>
      <w:lvlJc w:val="left"/>
      <w:pPr>
        <w:ind w:left="865" w:hanging="360"/>
      </w:pPr>
      <w:rPr>
        <w:rFonts w:cs="Tahoma" w:hint="default"/>
        <w:b w:val="0"/>
        <w:sz w:val="22"/>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1" w15:restartNumberingAfterBreak="0">
    <w:nsid w:val="50DF4C2B"/>
    <w:multiLevelType w:val="hybridMultilevel"/>
    <w:tmpl w:val="2152D1D6"/>
    <w:lvl w:ilvl="0" w:tplc="7A882C2C">
      <w:start w:val="1"/>
      <w:numFmt w:val="decimal"/>
      <w:lvlText w:val="%1."/>
      <w:lvlJc w:val="left"/>
      <w:pPr>
        <w:ind w:left="865" w:hanging="360"/>
      </w:pPr>
      <w:rPr>
        <w:rFonts w:cs="Arial"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2" w15:restartNumberingAfterBreak="0">
    <w:nsid w:val="53AD5419"/>
    <w:multiLevelType w:val="hybridMultilevel"/>
    <w:tmpl w:val="19F89FC0"/>
    <w:lvl w:ilvl="0" w:tplc="DE2E2574">
      <w:start w:val="1"/>
      <w:numFmt w:val="decimal"/>
      <w:lvlText w:val="%1."/>
      <w:lvlJc w:val="left"/>
      <w:pPr>
        <w:ind w:left="1435" w:hanging="93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3" w15:restartNumberingAfterBreak="0">
    <w:nsid w:val="56AB2332"/>
    <w:multiLevelType w:val="hybridMultilevel"/>
    <w:tmpl w:val="DE0CF2CC"/>
    <w:lvl w:ilvl="0" w:tplc="30104096">
      <w:start w:val="1"/>
      <w:numFmt w:val="bullet"/>
      <w:lvlText w:val=""/>
      <w:lvlPicBulletId w:val="0"/>
      <w:lvlJc w:val="left"/>
      <w:pPr>
        <w:tabs>
          <w:tab w:val="num" w:pos="720"/>
        </w:tabs>
        <w:ind w:left="720" w:hanging="360"/>
      </w:pPr>
      <w:rPr>
        <w:rFonts w:ascii="Symbol" w:hAnsi="Symbol" w:hint="default"/>
      </w:rPr>
    </w:lvl>
    <w:lvl w:ilvl="1" w:tplc="20221F04" w:tentative="1">
      <w:start w:val="1"/>
      <w:numFmt w:val="bullet"/>
      <w:lvlText w:val=""/>
      <w:lvlJc w:val="left"/>
      <w:pPr>
        <w:tabs>
          <w:tab w:val="num" w:pos="1440"/>
        </w:tabs>
        <w:ind w:left="1440" w:hanging="360"/>
      </w:pPr>
      <w:rPr>
        <w:rFonts w:ascii="Symbol" w:hAnsi="Symbol" w:hint="default"/>
      </w:rPr>
    </w:lvl>
    <w:lvl w:ilvl="2" w:tplc="22F6B6DE" w:tentative="1">
      <w:start w:val="1"/>
      <w:numFmt w:val="bullet"/>
      <w:lvlText w:val=""/>
      <w:lvlJc w:val="left"/>
      <w:pPr>
        <w:tabs>
          <w:tab w:val="num" w:pos="2160"/>
        </w:tabs>
        <w:ind w:left="2160" w:hanging="360"/>
      </w:pPr>
      <w:rPr>
        <w:rFonts w:ascii="Symbol" w:hAnsi="Symbol" w:hint="default"/>
      </w:rPr>
    </w:lvl>
    <w:lvl w:ilvl="3" w:tplc="0B8EA734" w:tentative="1">
      <w:start w:val="1"/>
      <w:numFmt w:val="bullet"/>
      <w:lvlText w:val=""/>
      <w:lvlJc w:val="left"/>
      <w:pPr>
        <w:tabs>
          <w:tab w:val="num" w:pos="2880"/>
        </w:tabs>
        <w:ind w:left="2880" w:hanging="360"/>
      </w:pPr>
      <w:rPr>
        <w:rFonts w:ascii="Symbol" w:hAnsi="Symbol" w:hint="default"/>
      </w:rPr>
    </w:lvl>
    <w:lvl w:ilvl="4" w:tplc="FB049592" w:tentative="1">
      <w:start w:val="1"/>
      <w:numFmt w:val="bullet"/>
      <w:lvlText w:val=""/>
      <w:lvlJc w:val="left"/>
      <w:pPr>
        <w:tabs>
          <w:tab w:val="num" w:pos="3600"/>
        </w:tabs>
        <w:ind w:left="3600" w:hanging="360"/>
      </w:pPr>
      <w:rPr>
        <w:rFonts w:ascii="Symbol" w:hAnsi="Symbol" w:hint="default"/>
      </w:rPr>
    </w:lvl>
    <w:lvl w:ilvl="5" w:tplc="A3628CCC" w:tentative="1">
      <w:start w:val="1"/>
      <w:numFmt w:val="bullet"/>
      <w:lvlText w:val=""/>
      <w:lvlJc w:val="left"/>
      <w:pPr>
        <w:tabs>
          <w:tab w:val="num" w:pos="4320"/>
        </w:tabs>
        <w:ind w:left="4320" w:hanging="360"/>
      </w:pPr>
      <w:rPr>
        <w:rFonts w:ascii="Symbol" w:hAnsi="Symbol" w:hint="default"/>
      </w:rPr>
    </w:lvl>
    <w:lvl w:ilvl="6" w:tplc="D2823DBA" w:tentative="1">
      <w:start w:val="1"/>
      <w:numFmt w:val="bullet"/>
      <w:lvlText w:val=""/>
      <w:lvlJc w:val="left"/>
      <w:pPr>
        <w:tabs>
          <w:tab w:val="num" w:pos="5040"/>
        </w:tabs>
        <w:ind w:left="5040" w:hanging="360"/>
      </w:pPr>
      <w:rPr>
        <w:rFonts w:ascii="Symbol" w:hAnsi="Symbol" w:hint="default"/>
      </w:rPr>
    </w:lvl>
    <w:lvl w:ilvl="7" w:tplc="817ACE8C" w:tentative="1">
      <w:start w:val="1"/>
      <w:numFmt w:val="bullet"/>
      <w:lvlText w:val=""/>
      <w:lvlJc w:val="left"/>
      <w:pPr>
        <w:tabs>
          <w:tab w:val="num" w:pos="5760"/>
        </w:tabs>
        <w:ind w:left="5760" w:hanging="360"/>
      </w:pPr>
      <w:rPr>
        <w:rFonts w:ascii="Symbol" w:hAnsi="Symbol" w:hint="default"/>
      </w:rPr>
    </w:lvl>
    <w:lvl w:ilvl="8" w:tplc="900ED00A" w:tentative="1">
      <w:start w:val="1"/>
      <w:numFmt w:val="bullet"/>
      <w:lvlText w:val=""/>
      <w:lvlJc w:val="left"/>
      <w:pPr>
        <w:tabs>
          <w:tab w:val="num" w:pos="6480"/>
        </w:tabs>
        <w:ind w:left="6480" w:hanging="360"/>
      </w:pPr>
      <w:rPr>
        <w:rFonts w:ascii="Symbol" w:hAnsi="Symbol" w:hint="default"/>
      </w:rPr>
    </w:lvl>
  </w:abstractNum>
  <w:abstractNum w:abstractNumId="14" w15:restartNumberingAfterBreak="0">
    <w:nsid w:val="62DD09E2"/>
    <w:multiLevelType w:val="hybridMultilevel"/>
    <w:tmpl w:val="FC5AB26E"/>
    <w:lvl w:ilvl="0" w:tplc="AEF6A8D8">
      <w:start w:val="1"/>
      <w:numFmt w:val="decimal"/>
      <w:lvlText w:val="%1."/>
      <w:lvlJc w:val="left"/>
      <w:pPr>
        <w:ind w:left="865" w:hanging="360"/>
      </w:pPr>
      <w:rPr>
        <w:rFonts w:hint="default"/>
        <w:sz w:val="22"/>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5" w15:restartNumberingAfterBreak="0">
    <w:nsid w:val="68183D2E"/>
    <w:multiLevelType w:val="hybridMultilevel"/>
    <w:tmpl w:val="8D8494C6"/>
    <w:lvl w:ilvl="0" w:tplc="EFCABAF0">
      <w:start w:val="1"/>
      <w:numFmt w:val="bullet"/>
      <w:lvlText w:val=""/>
      <w:lvlPicBulletId w:val="2"/>
      <w:lvlJc w:val="left"/>
      <w:pPr>
        <w:tabs>
          <w:tab w:val="num" w:pos="720"/>
        </w:tabs>
        <w:ind w:left="720" w:hanging="360"/>
      </w:pPr>
      <w:rPr>
        <w:rFonts w:ascii="Symbol" w:hAnsi="Symbol" w:hint="default"/>
      </w:rPr>
    </w:lvl>
    <w:lvl w:ilvl="1" w:tplc="1988D7EE" w:tentative="1">
      <w:start w:val="1"/>
      <w:numFmt w:val="bullet"/>
      <w:lvlText w:val=""/>
      <w:lvlJc w:val="left"/>
      <w:pPr>
        <w:tabs>
          <w:tab w:val="num" w:pos="1440"/>
        </w:tabs>
        <w:ind w:left="1440" w:hanging="360"/>
      </w:pPr>
      <w:rPr>
        <w:rFonts w:ascii="Symbol" w:hAnsi="Symbol" w:hint="default"/>
      </w:rPr>
    </w:lvl>
    <w:lvl w:ilvl="2" w:tplc="680CEE2A" w:tentative="1">
      <w:start w:val="1"/>
      <w:numFmt w:val="bullet"/>
      <w:lvlText w:val=""/>
      <w:lvlJc w:val="left"/>
      <w:pPr>
        <w:tabs>
          <w:tab w:val="num" w:pos="2160"/>
        </w:tabs>
        <w:ind w:left="2160" w:hanging="360"/>
      </w:pPr>
      <w:rPr>
        <w:rFonts w:ascii="Symbol" w:hAnsi="Symbol" w:hint="default"/>
      </w:rPr>
    </w:lvl>
    <w:lvl w:ilvl="3" w:tplc="4EBCF980" w:tentative="1">
      <w:start w:val="1"/>
      <w:numFmt w:val="bullet"/>
      <w:lvlText w:val=""/>
      <w:lvlJc w:val="left"/>
      <w:pPr>
        <w:tabs>
          <w:tab w:val="num" w:pos="2880"/>
        </w:tabs>
        <w:ind w:left="2880" w:hanging="360"/>
      </w:pPr>
      <w:rPr>
        <w:rFonts w:ascii="Symbol" w:hAnsi="Symbol" w:hint="default"/>
      </w:rPr>
    </w:lvl>
    <w:lvl w:ilvl="4" w:tplc="38E8658E" w:tentative="1">
      <w:start w:val="1"/>
      <w:numFmt w:val="bullet"/>
      <w:lvlText w:val=""/>
      <w:lvlJc w:val="left"/>
      <w:pPr>
        <w:tabs>
          <w:tab w:val="num" w:pos="3600"/>
        </w:tabs>
        <w:ind w:left="3600" w:hanging="360"/>
      </w:pPr>
      <w:rPr>
        <w:rFonts w:ascii="Symbol" w:hAnsi="Symbol" w:hint="default"/>
      </w:rPr>
    </w:lvl>
    <w:lvl w:ilvl="5" w:tplc="72FC88C6" w:tentative="1">
      <w:start w:val="1"/>
      <w:numFmt w:val="bullet"/>
      <w:lvlText w:val=""/>
      <w:lvlJc w:val="left"/>
      <w:pPr>
        <w:tabs>
          <w:tab w:val="num" w:pos="4320"/>
        </w:tabs>
        <w:ind w:left="4320" w:hanging="360"/>
      </w:pPr>
      <w:rPr>
        <w:rFonts w:ascii="Symbol" w:hAnsi="Symbol" w:hint="default"/>
      </w:rPr>
    </w:lvl>
    <w:lvl w:ilvl="6" w:tplc="83B08430" w:tentative="1">
      <w:start w:val="1"/>
      <w:numFmt w:val="bullet"/>
      <w:lvlText w:val=""/>
      <w:lvlJc w:val="left"/>
      <w:pPr>
        <w:tabs>
          <w:tab w:val="num" w:pos="5040"/>
        </w:tabs>
        <w:ind w:left="5040" w:hanging="360"/>
      </w:pPr>
      <w:rPr>
        <w:rFonts w:ascii="Symbol" w:hAnsi="Symbol" w:hint="default"/>
      </w:rPr>
    </w:lvl>
    <w:lvl w:ilvl="7" w:tplc="B6349964" w:tentative="1">
      <w:start w:val="1"/>
      <w:numFmt w:val="bullet"/>
      <w:lvlText w:val=""/>
      <w:lvlJc w:val="left"/>
      <w:pPr>
        <w:tabs>
          <w:tab w:val="num" w:pos="5760"/>
        </w:tabs>
        <w:ind w:left="5760" w:hanging="360"/>
      </w:pPr>
      <w:rPr>
        <w:rFonts w:ascii="Symbol" w:hAnsi="Symbol" w:hint="default"/>
      </w:rPr>
    </w:lvl>
    <w:lvl w:ilvl="8" w:tplc="057A6650" w:tentative="1">
      <w:start w:val="1"/>
      <w:numFmt w:val="bullet"/>
      <w:lvlText w:val=""/>
      <w:lvlJc w:val="left"/>
      <w:pPr>
        <w:tabs>
          <w:tab w:val="num" w:pos="6480"/>
        </w:tabs>
        <w:ind w:left="6480" w:hanging="360"/>
      </w:pPr>
      <w:rPr>
        <w:rFonts w:ascii="Symbol" w:hAnsi="Symbol" w:hint="default"/>
      </w:rPr>
    </w:lvl>
  </w:abstractNum>
  <w:abstractNum w:abstractNumId="16" w15:restartNumberingAfterBreak="0">
    <w:nsid w:val="6B1732BA"/>
    <w:multiLevelType w:val="hybridMultilevel"/>
    <w:tmpl w:val="017E78F8"/>
    <w:lvl w:ilvl="0" w:tplc="6EF8C304">
      <w:start w:val="1"/>
      <w:numFmt w:val="decimal"/>
      <w:lvlText w:val="%1)"/>
      <w:lvlJc w:val="left"/>
      <w:pPr>
        <w:ind w:left="1435" w:hanging="93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7" w15:restartNumberingAfterBreak="0">
    <w:nsid w:val="7E75286F"/>
    <w:multiLevelType w:val="hybridMultilevel"/>
    <w:tmpl w:val="E2906DD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504826370">
    <w:abstractNumId w:val="13"/>
  </w:num>
  <w:num w:numId="2" w16cid:durableId="828599020">
    <w:abstractNumId w:val="0"/>
  </w:num>
  <w:num w:numId="3" w16cid:durableId="1966037800">
    <w:abstractNumId w:val="8"/>
  </w:num>
  <w:num w:numId="4" w16cid:durableId="1125923312">
    <w:abstractNumId w:val="15"/>
  </w:num>
  <w:num w:numId="5" w16cid:durableId="1143425367">
    <w:abstractNumId w:val="4"/>
  </w:num>
  <w:num w:numId="6" w16cid:durableId="1293360629">
    <w:abstractNumId w:val="3"/>
  </w:num>
  <w:num w:numId="7" w16cid:durableId="479228409">
    <w:abstractNumId w:val="10"/>
  </w:num>
  <w:num w:numId="8" w16cid:durableId="1553300907">
    <w:abstractNumId w:val="14"/>
  </w:num>
  <w:num w:numId="9" w16cid:durableId="687946864">
    <w:abstractNumId w:val="17"/>
  </w:num>
  <w:num w:numId="10" w16cid:durableId="993416643">
    <w:abstractNumId w:val="1"/>
  </w:num>
  <w:num w:numId="11" w16cid:durableId="1541481371">
    <w:abstractNumId w:val="9"/>
  </w:num>
  <w:num w:numId="12" w16cid:durableId="1525171868">
    <w:abstractNumId w:val="12"/>
  </w:num>
  <w:num w:numId="13" w16cid:durableId="200629463">
    <w:abstractNumId w:val="16"/>
  </w:num>
  <w:num w:numId="14" w16cid:durableId="543832083">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765929703">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721757720">
    <w:abstractNumId w:val="11"/>
  </w:num>
  <w:num w:numId="17" w16cid:durableId="1764229674">
    <w:abstractNumId w:val="5"/>
  </w:num>
  <w:num w:numId="18" w16cid:durableId="94916357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grammar="clean"/>
  <w:attachedTemplate r:id="rId1"/>
  <w:defaultTabStop w:val="720"/>
  <w:drawingGridHorizontalSpacing w:val="181"/>
  <w:drawingGridVerticalSpacing w:val="181"/>
  <w:doNotUseMarginsForDrawingGridOrigin/>
  <w:drawingGridHorizontalOrigin w:val="720"/>
  <w:drawingGridVerticalOrigin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C67E1"/>
    <w:rsid w:val="00040038"/>
    <w:rsid w:val="000575D0"/>
    <w:rsid w:val="00095DF5"/>
    <w:rsid w:val="000A785B"/>
    <w:rsid w:val="000C00ED"/>
    <w:rsid w:val="000D3A42"/>
    <w:rsid w:val="000F6539"/>
    <w:rsid w:val="00111757"/>
    <w:rsid w:val="001276F0"/>
    <w:rsid w:val="001508FC"/>
    <w:rsid w:val="00185784"/>
    <w:rsid w:val="001A1E98"/>
    <w:rsid w:val="001B1339"/>
    <w:rsid w:val="001E2D50"/>
    <w:rsid w:val="001F4D4A"/>
    <w:rsid w:val="00213076"/>
    <w:rsid w:val="002156AF"/>
    <w:rsid w:val="00236F74"/>
    <w:rsid w:val="00257A6E"/>
    <w:rsid w:val="00257FE8"/>
    <w:rsid w:val="002677FD"/>
    <w:rsid w:val="00267C77"/>
    <w:rsid w:val="00286642"/>
    <w:rsid w:val="00296FDA"/>
    <w:rsid w:val="002B74C8"/>
    <w:rsid w:val="002C252B"/>
    <w:rsid w:val="002D32B6"/>
    <w:rsid w:val="002E02A9"/>
    <w:rsid w:val="002E5AC1"/>
    <w:rsid w:val="00304A21"/>
    <w:rsid w:val="0034718F"/>
    <w:rsid w:val="0035435D"/>
    <w:rsid w:val="00355B9A"/>
    <w:rsid w:val="003648A8"/>
    <w:rsid w:val="0039422D"/>
    <w:rsid w:val="003B09B5"/>
    <w:rsid w:val="003E04A3"/>
    <w:rsid w:val="003F2312"/>
    <w:rsid w:val="00402D4E"/>
    <w:rsid w:val="004039EB"/>
    <w:rsid w:val="00421E7F"/>
    <w:rsid w:val="00442A3A"/>
    <w:rsid w:val="00453C57"/>
    <w:rsid w:val="0047028C"/>
    <w:rsid w:val="0048724F"/>
    <w:rsid w:val="004C59CA"/>
    <w:rsid w:val="004C7B47"/>
    <w:rsid w:val="004E1954"/>
    <w:rsid w:val="004F001A"/>
    <w:rsid w:val="004F1E5A"/>
    <w:rsid w:val="004F4D32"/>
    <w:rsid w:val="005029F2"/>
    <w:rsid w:val="005317D4"/>
    <w:rsid w:val="00534D7A"/>
    <w:rsid w:val="00553E1D"/>
    <w:rsid w:val="00580116"/>
    <w:rsid w:val="0059250D"/>
    <w:rsid w:val="005925B8"/>
    <w:rsid w:val="0059485C"/>
    <w:rsid w:val="005F0E79"/>
    <w:rsid w:val="00602EE5"/>
    <w:rsid w:val="006137E4"/>
    <w:rsid w:val="00631FBD"/>
    <w:rsid w:val="00635BDA"/>
    <w:rsid w:val="006564DF"/>
    <w:rsid w:val="00684641"/>
    <w:rsid w:val="006C4048"/>
    <w:rsid w:val="006D5578"/>
    <w:rsid w:val="006F4A69"/>
    <w:rsid w:val="006F4D7A"/>
    <w:rsid w:val="006F5A5D"/>
    <w:rsid w:val="00707374"/>
    <w:rsid w:val="007141FC"/>
    <w:rsid w:val="00726116"/>
    <w:rsid w:val="00730DD2"/>
    <w:rsid w:val="00734492"/>
    <w:rsid w:val="0073651A"/>
    <w:rsid w:val="00771F1B"/>
    <w:rsid w:val="007778CB"/>
    <w:rsid w:val="00790973"/>
    <w:rsid w:val="007953A0"/>
    <w:rsid w:val="00795AD1"/>
    <w:rsid w:val="007A5616"/>
    <w:rsid w:val="007B0951"/>
    <w:rsid w:val="007B516B"/>
    <w:rsid w:val="007B6D99"/>
    <w:rsid w:val="007D0444"/>
    <w:rsid w:val="007D06BB"/>
    <w:rsid w:val="007D6A3E"/>
    <w:rsid w:val="007F192C"/>
    <w:rsid w:val="00816437"/>
    <w:rsid w:val="00824D19"/>
    <w:rsid w:val="00846C1D"/>
    <w:rsid w:val="00873328"/>
    <w:rsid w:val="0089491A"/>
    <w:rsid w:val="008A2D60"/>
    <w:rsid w:val="0090178A"/>
    <w:rsid w:val="00912B14"/>
    <w:rsid w:val="009267EE"/>
    <w:rsid w:val="009269BD"/>
    <w:rsid w:val="00937E61"/>
    <w:rsid w:val="009574AC"/>
    <w:rsid w:val="0097092D"/>
    <w:rsid w:val="00982170"/>
    <w:rsid w:val="009A0943"/>
    <w:rsid w:val="009B087A"/>
    <w:rsid w:val="009B21AD"/>
    <w:rsid w:val="009B7CC6"/>
    <w:rsid w:val="009C2C2E"/>
    <w:rsid w:val="009C5169"/>
    <w:rsid w:val="009D50E8"/>
    <w:rsid w:val="009F7815"/>
    <w:rsid w:val="00A10460"/>
    <w:rsid w:val="00A115C7"/>
    <w:rsid w:val="00A17614"/>
    <w:rsid w:val="00A56076"/>
    <w:rsid w:val="00A761D3"/>
    <w:rsid w:val="00A84640"/>
    <w:rsid w:val="00AB4D54"/>
    <w:rsid w:val="00AC7F3C"/>
    <w:rsid w:val="00AF0D28"/>
    <w:rsid w:val="00AF0E8B"/>
    <w:rsid w:val="00AF1F1F"/>
    <w:rsid w:val="00AF691A"/>
    <w:rsid w:val="00B031C2"/>
    <w:rsid w:val="00B34966"/>
    <w:rsid w:val="00B61DE2"/>
    <w:rsid w:val="00B73D24"/>
    <w:rsid w:val="00B82C9E"/>
    <w:rsid w:val="00B8458F"/>
    <w:rsid w:val="00BB25D0"/>
    <w:rsid w:val="00BB4931"/>
    <w:rsid w:val="00BC67E1"/>
    <w:rsid w:val="00C021A4"/>
    <w:rsid w:val="00C050BE"/>
    <w:rsid w:val="00C21013"/>
    <w:rsid w:val="00C273D4"/>
    <w:rsid w:val="00C63074"/>
    <w:rsid w:val="00C75A00"/>
    <w:rsid w:val="00CA07E3"/>
    <w:rsid w:val="00CB2BBE"/>
    <w:rsid w:val="00CD5AF0"/>
    <w:rsid w:val="00CE1516"/>
    <w:rsid w:val="00CE325E"/>
    <w:rsid w:val="00CE3DBC"/>
    <w:rsid w:val="00D15865"/>
    <w:rsid w:val="00D62A67"/>
    <w:rsid w:val="00DC0D5A"/>
    <w:rsid w:val="00DC47F3"/>
    <w:rsid w:val="00DC7FA9"/>
    <w:rsid w:val="00DD5E37"/>
    <w:rsid w:val="00DF2EA1"/>
    <w:rsid w:val="00E11F2D"/>
    <w:rsid w:val="00E26720"/>
    <w:rsid w:val="00E545D8"/>
    <w:rsid w:val="00E817B3"/>
    <w:rsid w:val="00E90BC7"/>
    <w:rsid w:val="00EA2898"/>
    <w:rsid w:val="00EC6E56"/>
    <w:rsid w:val="00EE0615"/>
    <w:rsid w:val="00EF4220"/>
    <w:rsid w:val="00F26B29"/>
    <w:rsid w:val="00F91A7E"/>
    <w:rsid w:val="00F93E6C"/>
    <w:rsid w:val="00F96598"/>
    <w:rsid w:val="00FA0C91"/>
    <w:rsid w:val="00FA177F"/>
    <w:rsid w:val="00FB1E5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BEDF168"/>
  <w15:chartTrackingRefBased/>
  <w15:docId w15:val="{30E32D2A-F1ED-42CF-B605-8EB5A3323E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Calibri" w:hAnsi="Arial" w:cs="Arial"/>
        <w:lang w:val="en-GB" w:eastAsia="en-GB"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B1E56"/>
    <w:pPr>
      <w:spacing w:before="120" w:after="160" w:line="259" w:lineRule="auto"/>
      <w:ind w:left="505" w:right="380"/>
    </w:pPr>
    <w:rPr>
      <w:sz w:val="24"/>
      <w:szCs w:val="24"/>
    </w:rPr>
  </w:style>
  <w:style w:type="paragraph" w:styleId="Heading1">
    <w:name w:val="heading 1"/>
    <w:basedOn w:val="Normal"/>
    <w:next w:val="Normal"/>
    <w:link w:val="Heading1Char"/>
    <w:qFormat/>
    <w:rsid w:val="002677FD"/>
    <w:pPr>
      <w:keepNext/>
      <w:spacing w:before="0" w:after="0" w:line="240" w:lineRule="auto"/>
      <w:ind w:left="0" w:right="0"/>
      <w:outlineLvl w:val="0"/>
    </w:pPr>
    <w:rPr>
      <w:rFonts w:eastAsia="Times New Roman"/>
      <w:b/>
      <w:bCs/>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7D6A3E"/>
    <w:pPr>
      <w:tabs>
        <w:tab w:val="center" w:pos="4513"/>
        <w:tab w:val="right" w:pos="9026"/>
      </w:tabs>
    </w:pPr>
  </w:style>
  <w:style w:type="character" w:customStyle="1" w:styleId="HeaderChar">
    <w:name w:val="Header Char"/>
    <w:link w:val="Header"/>
    <w:uiPriority w:val="99"/>
    <w:rsid w:val="007D6A3E"/>
    <w:rPr>
      <w:sz w:val="24"/>
      <w:szCs w:val="24"/>
    </w:rPr>
  </w:style>
  <w:style w:type="paragraph" w:styleId="Footer">
    <w:name w:val="footer"/>
    <w:basedOn w:val="Normal"/>
    <w:link w:val="FooterChar"/>
    <w:uiPriority w:val="99"/>
    <w:unhideWhenUsed/>
    <w:rsid w:val="007D6A3E"/>
    <w:pPr>
      <w:tabs>
        <w:tab w:val="center" w:pos="4513"/>
        <w:tab w:val="right" w:pos="9026"/>
      </w:tabs>
    </w:pPr>
  </w:style>
  <w:style w:type="character" w:customStyle="1" w:styleId="FooterChar">
    <w:name w:val="Footer Char"/>
    <w:link w:val="Footer"/>
    <w:uiPriority w:val="99"/>
    <w:rsid w:val="007D6A3E"/>
    <w:rPr>
      <w:sz w:val="24"/>
      <w:szCs w:val="24"/>
    </w:rPr>
  </w:style>
  <w:style w:type="table" w:styleId="TableGrid">
    <w:name w:val="Table Grid"/>
    <w:basedOn w:val="TableNormal"/>
    <w:uiPriority w:val="39"/>
    <w:rsid w:val="00C050B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453C57"/>
    <w:pPr>
      <w:ind w:left="720"/>
      <w:contextualSpacing/>
    </w:pPr>
  </w:style>
  <w:style w:type="paragraph" w:styleId="BalloonText">
    <w:name w:val="Balloon Text"/>
    <w:basedOn w:val="Normal"/>
    <w:link w:val="BalloonTextChar"/>
    <w:uiPriority w:val="99"/>
    <w:semiHidden/>
    <w:unhideWhenUsed/>
    <w:rsid w:val="004039EB"/>
    <w:pPr>
      <w:spacing w:before="0" w:after="0" w:line="240" w:lineRule="auto"/>
    </w:pPr>
    <w:rPr>
      <w:rFonts w:ascii="Segoe UI" w:hAnsi="Segoe UI" w:cs="Segoe UI"/>
      <w:sz w:val="18"/>
      <w:szCs w:val="18"/>
    </w:rPr>
  </w:style>
  <w:style w:type="character" w:customStyle="1" w:styleId="BalloonTextChar">
    <w:name w:val="Balloon Text Char"/>
    <w:link w:val="BalloonText"/>
    <w:uiPriority w:val="99"/>
    <w:semiHidden/>
    <w:rsid w:val="004039EB"/>
    <w:rPr>
      <w:rFonts w:ascii="Segoe UI" w:hAnsi="Segoe UI" w:cs="Segoe UI"/>
      <w:sz w:val="18"/>
      <w:szCs w:val="18"/>
    </w:rPr>
  </w:style>
  <w:style w:type="character" w:customStyle="1" w:styleId="Heading1Char">
    <w:name w:val="Heading 1 Char"/>
    <w:basedOn w:val="DefaultParagraphFont"/>
    <w:link w:val="Heading1"/>
    <w:rsid w:val="002677FD"/>
    <w:rPr>
      <w:rFonts w:eastAsia="Times New Roman"/>
      <w:b/>
      <w:bCs/>
      <w:sz w:val="24"/>
      <w:szCs w:val="24"/>
      <w:lang w:eastAsia="en-US"/>
    </w:rPr>
  </w:style>
  <w:style w:type="character" w:styleId="Hyperlink">
    <w:name w:val="Hyperlink"/>
    <w:rsid w:val="002677FD"/>
    <w:rPr>
      <w:rFonts w:cs="Times New Roman"/>
      <w:color w:val="0000FF"/>
      <w:u w:val="single"/>
    </w:rPr>
  </w:style>
  <w:style w:type="paragraph" w:styleId="NoSpacing">
    <w:name w:val="No Spacing"/>
    <w:uiPriority w:val="1"/>
    <w:qFormat/>
    <w:rsid w:val="00DC7FA9"/>
    <w:pPr>
      <w:ind w:left="505" w:right="380"/>
    </w:pPr>
    <w:rPr>
      <w:sz w:val="24"/>
      <w:szCs w:val="24"/>
    </w:rPr>
  </w:style>
  <w:style w:type="paragraph" w:customStyle="1" w:styleId="gmail-m3123082405391581743gmail-m-2697377126708549018gmail-paragraph">
    <w:name w:val="gmail-m_3123082405391581743gmail-m_-2697377126708549018gmail-paragraph"/>
    <w:basedOn w:val="Normal"/>
    <w:rsid w:val="00553E1D"/>
    <w:pPr>
      <w:spacing w:before="0" w:after="0" w:line="240" w:lineRule="auto"/>
      <w:ind w:left="0" w:right="0"/>
    </w:pPr>
    <w:rPr>
      <w:rFonts w:ascii="Times New Roman" w:eastAsiaTheme="minorHAnsi" w:hAnsi="Times New Roman" w:cs="Times New Roman"/>
    </w:rPr>
  </w:style>
  <w:style w:type="character" w:customStyle="1" w:styleId="gmail-m3123082405391581743gmail-m-2697377126708549018gmail-normaltextrun">
    <w:name w:val="gmail-m_3123082405391581743gmail-m_-2697377126708549018gmail-normaltextrun"/>
    <w:basedOn w:val="DefaultParagraphFont"/>
    <w:rsid w:val="00553E1D"/>
  </w:style>
  <w:style w:type="character" w:customStyle="1" w:styleId="gmail-m3123082405391581743gmail-m-2697377126708549018gmail-eop">
    <w:name w:val="gmail-m_3123082405391581743gmail-m_-2697377126708549018gmail-eop"/>
    <w:basedOn w:val="DefaultParagraphFont"/>
    <w:rsid w:val="00553E1D"/>
  </w:style>
  <w:style w:type="character" w:styleId="Strong">
    <w:name w:val="Strong"/>
    <w:basedOn w:val="DefaultParagraphFont"/>
    <w:uiPriority w:val="22"/>
    <w:qFormat/>
    <w:rsid w:val="00B61DE2"/>
    <w:rPr>
      <w:b/>
      <w:bCs/>
    </w:rPr>
  </w:style>
  <w:style w:type="paragraph" w:styleId="NormalWeb">
    <w:name w:val="Normal (Web)"/>
    <w:basedOn w:val="Normal"/>
    <w:uiPriority w:val="99"/>
    <w:semiHidden/>
    <w:unhideWhenUsed/>
    <w:rsid w:val="009C5169"/>
    <w:pPr>
      <w:spacing w:before="0" w:after="0" w:line="240" w:lineRule="auto"/>
      <w:ind w:left="0" w:right="0"/>
    </w:pPr>
    <w:rPr>
      <w:rFonts w:ascii="Times New Roman" w:eastAsiaTheme="minorHAnsi" w:hAnsi="Times New Roman" w:cs="Times New Roman"/>
    </w:rPr>
  </w:style>
  <w:style w:type="character" w:styleId="Emphasis">
    <w:name w:val="Emphasis"/>
    <w:basedOn w:val="DefaultParagraphFont"/>
    <w:uiPriority w:val="20"/>
    <w:qFormat/>
    <w:rsid w:val="00442A3A"/>
    <w:rPr>
      <w:i/>
      <w:iCs/>
    </w:rPr>
  </w:style>
  <w:style w:type="paragraph" w:styleId="PlainText">
    <w:name w:val="Plain Text"/>
    <w:basedOn w:val="Normal"/>
    <w:link w:val="PlainTextChar"/>
    <w:uiPriority w:val="99"/>
    <w:unhideWhenUsed/>
    <w:rsid w:val="00726116"/>
    <w:pPr>
      <w:spacing w:before="0" w:after="0" w:line="240" w:lineRule="auto"/>
      <w:ind w:left="0" w:right="0"/>
    </w:pPr>
    <w:rPr>
      <w:rFonts w:ascii="Consolas" w:hAnsi="Consolas" w:cs="Times New Roman"/>
      <w:sz w:val="21"/>
      <w:szCs w:val="21"/>
      <w:lang w:val="x-none" w:eastAsia="en-US"/>
    </w:rPr>
  </w:style>
  <w:style w:type="character" w:customStyle="1" w:styleId="PlainTextChar">
    <w:name w:val="Plain Text Char"/>
    <w:basedOn w:val="DefaultParagraphFont"/>
    <w:link w:val="PlainText"/>
    <w:uiPriority w:val="99"/>
    <w:rsid w:val="00726116"/>
    <w:rPr>
      <w:rFonts w:ascii="Consolas" w:hAnsi="Consolas" w:cs="Times New Roman"/>
      <w:sz w:val="21"/>
      <w:szCs w:val="21"/>
      <w:lang w:val="x-none" w:eastAsia="en-US"/>
    </w:rPr>
  </w:style>
  <w:style w:type="paragraph" w:styleId="Revision">
    <w:name w:val="Revision"/>
    <w:hidden/>
    <w:uiPriority w:val="99"/>
    <w:semiHidden/>
    <w:rsid w:val="00EC6E56"/>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9494164">
      <w:bodyDiv w:val="1"/>
      <w:marLeft w:val="0"/>
      <w:marRight w:val="0"/>
      <w:marTop w:val="0"/>
      <w:marBottom w:val="0"/>
      <w:divBdr>
        <w:top w:val="none" w:sz="0" w:space="0" w:color="auto"/>
        <w:left w:val="none" w:sz="0" w:space="0" w:color="auto"/>
        <w:bottom w:val="none" w:sz="0" w:space="0" w:color="auto"/>
        <w:right w:val="none" w:sz="0" w:space="0" w:color="auto"/>
      </w:divBdr>
    </w:div>
    <w:div w:id="251747056">
      <w:bodyDiv w:val="1"/>
      <w:marLeft w:val="0"/>
      <w:marRight w:val="0"/>
      <w:marTop w:val="0"/>
      <w:marBottom w:val="0"/>
      <w:divBdr>
        <w:top w:val="none" w:sz="0" w:space="0" w:color="auto"/>
        <w:left w:val="none" w:sz="0" w:space="0" w:color="auto"/>
        <w:bottom w:val="none" w:sz="0" w:space="0" w:color="auto"/>
        <w:right w:val="none" w:sz="0" w:space="0" w:color="auto"/>
      </w:divBdr>
    </w:div>
    <w:div w:id="273443191">
      <w:bodyDiv w:val="1"/>
      <w:marLeft w:val="0"/>
      <w:marRight w:val="0"/>
      <w:marTop w:val="0"/>
      <w:marBottom w:val="0"/>
      <w:divBdr>
        <w:top w:val="none" w:sz="0" w:space="0" w:color="auto"/>
        <w:left w:val="none" w:sz="0" w:space="0" w:color="auto"/>
        <w:bottom w:val="none" w:sz="0" w:space="0" w:color="auto"/>
        <w:right w:val="none" w:sz="0" w:space="0" w:color="auto"/>
      </w:divBdr>
    </w:div>
    <w:div w:id="338509521">
      <w:bodyDiv w:val="1"/>
      <w:marLeft w:val="0"/>
      <w:marRight w:val="0"/>
      <w:marTop w:val="0"/>
      <w:marBottom w:val="0"/>
      <w:divBdr>
        <w:top w:val="none" w:sz="0" w:space="0" w:color="auto"/>
        <w:left w:val="none" w:sz="0" w:space="0" w:color="auto"/>
        <w:bottom w:val="none" w:sz="0" w:space="0" w:color="auto"/>
        <w:right w:val="none" w:sz="0" w:space="0" w:color="auto"/>
      </w:divBdr>
    </w:div>
    <w:div w:id="346180113">
      <w:bodyDiv w:val="1"/>
      <w:marLeft w:val="0"/>
      <w:marRight w:val="0"/>
      <w:marTop w:val="0"/>
      <w:marBottom w:val="0"/>
      <w:divBdr>
        <w:top w:val="none" w:sz="0" w:space="0" w:color="auto"/>
        <w:left w:val="none" w:sz="0" w:space="0" w:color="auto"/>
        <w:bottom w:val="none" w:sz="0" w:space="0" w:color="auto"/>
        <w:right w:val="none" w:sz="0" w:space="0" w:color="auto"/>
      </w:divBdr>
    </w:div>
    <w:div w:id="380136099">
      <w:bodyDiv w:val="1"/>
      <w:marLeft w:val="0"/>
      <w:marRight w:val="0"/>
      <w:marTop w:val="0"/>
      <w:marBottom w:val="0"/>
      <w:divBdr>
        <w:top w:val="none" w:sz="0" w:space="0" w:color="auto"/>
        <w:left w:val="none" w:sz="0" w:space="0" w:color="auto"/>
        <w:bottom w:val="none" w:sz="0" w:space="0" w:color="auto"/>
        <w:right w:val="none" w:sz="0" w:space="0" w:color="auto"/>
      </w:divBdr>
    </w:div>
    <w:div w:id="421415948">
      <w:bodyDiv w:val="1"/>
      <w:marLeft w:val="0"/>
      <w:marRight w:val="0"/>
      <w:marTop w:val="0"/>
      <w:marBottom w:val="0"/>
      <w:divBdr>
        <w:top w:val="none" w:sz="0" w:space="0" w:color="auto"/>
        <w:left w:val="none" w:sz="0" w:space="0" w:color="auto"/>
        <w:bottom w:val="none" w:sz="0" w:space="0" w:color="auto"/>
        <w:right w:val="none" w:sz="0" w:space="0" w:color="auto"/>
      </w:divBdr>
    </w:div>
    <w:div w:id="520781175">
      <w:bodyDiv w:val="1"/>
      <w:marLeft w:val="0"/>
      <w:marRight w:val="0"/>
      <w:marTop w:val="0"/>
      <w:marBottom w:val="0"/>
      <w:divBdr>
        <w:top w:val="none" w:sz="0" w:space="0" w:color="auto"/>
        <w:left w:val="none" w:sz="0" w:space="0" w:color="auto"/>
        <w:bottom w:val="none" w:sz="0" w:space="0" w:color="auto"/>
        <w:right w:val="none" w:sz="0" w:space="0" w:color="auto"/>
      </w:divBdr>
    </w:div>
    <w:div w:id="572471813">
      <w:bodyDiv w:val="1"/>
      <w:marLeft w:val="0"/>
      <w:marRight w:val="0"/>
      <w:marTop w:val="0"/>
      <w:marBottom w:val="0"/>
      <w:divBdr>
        <w:top w:val="none" w:sz="0" w:space="0" w:color="auto"/>
        <w:left w:val="none" w:sz="0" w:space="0" w:color="auto"/>
        <w:bottom w:val="none" w:sz="0" w:space="0" w:color="auto"/>
        <w:right w:val="none" w:sz="0" w:space="0" w:color="auto"/>
      </w:divBdr>
    </w:div>
    <w:div w:id="680400240">
      <w:bodyDiv w:val="1"/>
      <w:marLeft w:val="0"/>
      <w:marRight w:val="0"/>
      <w:marTop w:val="0"/>
      <w:marBottom w:val="0"/>
      <w:divBdr>
        <w:top w:val="none" w:sz="0" w:space="0" w:color="auto"/>
        <w:left w:val="none" w:sz="0" w:space="0" w:color="auto"/>
        <w:bottom w:val="none" w:sz="0" w:space="0" w:color="auto"/>
        <w:right w:val="none" w:sz="0" w:space="0" w:color="auto"/>
      </w:divBdr>
    </w:div>
    <w:div w:id="700086267">
      <w:bodyDiv w:val="1"/>
      <w:marLeft w:val="0"/>
      <w:marRight w:val="0"/>
      <w:marTop w:val="0"/>
      <w:marBottom w:val="0"/>
      <w:divBdr>
        <w:top w:val="none" w:sz="0" w:space="0" w:color="auto"/>
        <w:left w:val="none" w:sz="0" w:space="0" w:color="auto"/>
        <w:bottom w:val="none" w:sz="0" w:space="0" w:color="auto"/>
        <w:right w:val="none" w:sz="0" w:space="0" w:color="auto"/>
      </w:divBdr>
    </w:div>
    <w:div w:id="700785899">
      <w:bodyDiv w:val="1"/>
      <w:marLeft w:val="0"/>
      <w:marRight w:val="0"/>
      <w:marTop w:val="0"/>
      <w:marBottom w:val="0"/>
      <w:divBdr>
        <w:top w:val="none" w:sz="0" w:space="0" w:color="auto"/>
        <w:left w:val="none" w:sz="0" w:space="0" w:color="auto"/>
        <w:bottom w:val="none" w:sz="0" w:space="0" w:color="auto"/>
        <w:right w:val="none" w:sz="0" w:space="0" w:color="auto"/>
      </w:divBdr>
    </w:div>
    <w:div w:id="736826753">
      <w:bodyDiv w:val="1"/>
      <w:marLeft w:val="0"/>
      <w:marRight w:val="0"/>
      <w:marTop w:val="0"/>
      <w:marBottom w:val="0"/>
      <w:divBdr>
        <w:top w:val="none" w:sz="0" w:space="0" w:color="auto"/>
        <w:left w:val="none" w:sz="0" w:space="0" w:color="auto"/>
        <w:bottom w:val="none" w:sz="0" w:space="0" w:color="auto"/>
        <w:right w:val="none" w:sz="0" w:space="0" w:color="auto"/>
      </w:divBdr>
    </w:div>
    <w:div w:id="778917320">
      <w:bodyDiv w:val="1"/>
      <w:marLeft w:val="0"/>
      <w:marRight w:val="0"/>
      <w:marTop w:val="0"/>
      <w:marBottom w:val="0"/>
      <w:divBdr>
        <w:top w:val="none" w:sz="0" w:space="0" w:color="auto"/>
        <w:left w:val="none" w:sz="0" w:space="0" w:color="auto"/>
        <w:bottom w:val="none" w:sz="0" w:space="0" w:color="auto"/>
        <w:right w:val="none" w:sz="0" w:space="0" w:color="auto"/>
      </w:divBdr>
    </w:div>
    <w:div w:id="894894995">
      <w:bodyDiv w:val="1"/>
      <w:marLeft w:val="0"/>
      <w:marRight w:val="0"/>
      <w:marTop w:val="0"/>
      <w:marBottom w:val="0"/>
      <w:divBdr>
        <w:top w:val="none" w:sz="0" w:space="0" w:color="auto"/>
        <w:left w:val="none" w:sz="0" w:space="0" w:color="auto"/>
        <w:bottom w:val="none" w:sz="0" w:space="0" w:color="auto"/>
        <w:right w:val="none" w:sz="0" w:space="0" w:color="auto"/>
      </w:divBdr>
    </w:div>
    <w:div w:id="946237022">
      <w:bodyDiv w:val="1"/>
      <w:marLeft w:val="0"/>
      <w:marRight w:val="0"/>
      <w:marTop w:val="0"/>
      <w:marBottom w:val="0"/>
      <w:divBdr>
        <w:top w:val="none" w:sz="0" w:space="0" w:color="auto"/>
        <w:left w:val="none" w:sz="0" w:space="0" w:color="auto"/>
        <w:bottom w:val="none" w:sz="0" w:space="0" w:color="auto"/>
        <w:right w:val="none" w:sz="0" w:space="0" w:color="auto"/>
      </w:divBdr>
    </w:div>
    <w:div w:id="1005865405">
      <w:bodyDiv w:val="1"/>
      <w:marLeft w:val="0"/>
      <w:marRight w:val="0"/>
      <w:marTop w:val="0"/>
      <w:marBottom w:val="0"/>
      <w:divBdr>
        <w:top w:val="none" w:sz="0" w:space="0" w:color="auto"/>
        <w:left w:val="none" w:sz="0" w:space="0" w:color="auto"/>
        <w:bottom w:val="none" w:sz="0" w:space="0" w:color="auto"/>
        <w:right w:val="none" w:sz="0" w:space="0" w:color="auto"/>
      </w:divBdr>
    </w:div>
    <w:div w:id="1026448657">
      <w:bodyDiv w:val="1"/>
      <w:marLeft w:val="0"/>
      <w:marRight w:val="0"/>
      <w:marTop w:val="0"/>
      <w:marBottom w:val="0"/>
      <w:divBdr>
        <w:top w:val="none" w:sz="0" w:space="0" w:color="auto"/>
        <w:left w:val="none" w:sz="0" w:space="0" w:color="auto"/>
        <w:bottom w:val="none" w:sz="0" w:space="0" w:color="auto"/>
        <w:right w:val="none" w:sz="0" w:space="0" w:color="auto"/>
      </w:divBdr>
    </w:div>
    <w:div w:id="1096174728">
      <w:bodyDiv w:val="1"/>
      <w:marLeft w:val="0"/>
      <w:marRight w:val="0"/>
      <w:marTop w:val="0"/>
      <w:marBottom w:val="0"/>
      <w:divBdr>
        <w:top w:val="none" w:sz="0" w:space="0" w:color="auto"/>
        <w:left w:val="none" w:sz="0" w:space="0" w:color="auto"/>
        <w:bottom w:val="none" w:sz="0" w:space="0" w:color="auto"/>
        <w:right w:val="none" w:sz="0" w:space="0" w:color="auto"/>
      </w:divBdr>
    </w:div>
    <w:div w:id="1206017246">
      <w:bodyDiv w:val="1"/>
      <w:marLeft w:val="0"/>
      <w:marRight w:val="0"/>
      <w:marTop w:val="0"/>
      <w:marBottom w:val="0"/>
      <w:divBdr>
        <w:top w:val="none" w:sz="0" w:space="0" w:color="auto"/>
        <w:left w:val="none" w:sz="0" w:space="0" w:color="auto"/>
        <w:bottom w:val="none" w:sz="0" w:space="0" w:color="auto"/>
        <w:right w:val="none" w:sz="0" w:space="0" w:color="auto"/>
      </w:divBdr>
    </w:div>
    <w:div w:id="1253128602">
      <w:bodyDiv w:val="1"/>
      <w:marLeft w:val="0"/>
      <w:marRight w:val="0"/>
      <w:marTop w:val="0"/>
      <w:marBottom w:val="0"/>
      <w:divBdr>
        <w:top w:val="none" w:sz="0" w:space="0" w:color="auto"/>
        <w:left w:val="none" w:sz="0" w:space="0" w:color="auto"/>
        <w:bottom w:val="none" w:sz="0" w:space="0" w:color="auto"/>
        <w:right w:val="none" w:sz="0" w:space="0" w:color="auto"/>
      </w:divBdr>
    </w:div>
    <w:div w:id="1260605437">
      <w:bodyDiv w:val="1"/>
      <w:marLeft w:val="0"/>
      <w:marRight w:val="0"/>
      <w:marTop w:val="0"/>
      <w:marBottom w:val="0"/>
      <w:divBdr>
        <w:top w:val="none" w:sz="0" w:space="0" w:color="auto"/>
        <w:left w:val="none" w:sz="0" w:space="0" w:color="auto"/>
        <w:bottom w:val="none" w:sz="0" w:space="0" w:color="auto"/>
        <w:right w:val="none" w:sz="0" w:space="0" w:color="auto"/>
      </w:divBdr>
    </w:div>
    <w:div w:id="1311137589">
      <w:bodyDiv w:val="1"/>
      <w:marLeft w:val="0"/>
      <w:marRight w:val="0"/>
      <w:marTop w:val="0"/>
      <w:marBottom w:val="0"/>
      <w:divBdr>
        <w:top w:val="none" w:sz="0" w:space="0" w:color="auto"/>
        <w:left w:val="none" w:sz="0" w:space="0" w:color="auto"/>
        <w:bottom w:val="none" w:sz="0" w:space="0" w:color="auto"/>
        <w:right w:val="none" w:sz="0" w:space="0" w:color="auto"/>
      </w:divBdr>
    </w:div>
    <w:div w:id="1320889171">
      <w:bodyDiv w:val="1"/>
      <w:marLeft w:val="0"/>
      <w:marRight w:val="0"/>
      <w:marTop w:val="0"/>
      <w:marBottom w:val="0"/>
      <w:divBdr>
        <w:top w:val="none" w:sz="0" w:space="0" w:color="auto"/>
        <w:left w:val="none" w:sz="0" w:space="0" w:color="auto"/>
        <w:bottom w:val="none" w:sz="0" w:space="0" w:color="auto"/>
        <w:right w:val="none" w:sz="0" w:space="0" w:color="auto"/>
      </w:divBdr>
    </w:div>
    <w:div w:id="1361316253">
      <w:bodyDiv w:val="1"/>
      <w:marLeft w:val="0"/>
      <w:marRight w:val="0"/>
      <w:marTop w:val="0"/>
      <w:marBottom w:val="0"/>
      <w:divBdr>
        <w:top w:val="none" w:sz="0" w:space="0" w:color="auto"/>
        <w:left w:val="none" w:sz="0" w:space="0" w:color="auto"/>
        <w:bottom w:val="none" w:sz="0" w:space="0" w:color="auto"/>
        <w:right w:val="none" w:sz="0" w:space="0" w:color="auto"/>
      </w:divBdr>
    </w:div>
    <w:div w:id="1408654097">
      <w:bodyDiv w:val="1"/>
      <w:marLeft w:val="0"/>
      <w:marRight w:val="0"/>
      <w:marTop w:val="0"/>
      <w:marBottom w:val="0"/>
      <w:divBdr>
        <w:top w:val="none" w:sz="0" w:space="0" w:color="auto"/>
        <w:left w:val="none" w:sz="0" w:space="0" w:color="auto"/>
        <w:bottom w:val="none" w:sz="0" w:space="0" w:color="auto"/>
        <w:right w:val="none" w:sz="0" w:space="0" w:color="auto"/>
      </w:divBdr>
    </w:div>
    <w:div w:id="1517622753">
      <w:bodyDiv w:val="1"/>
      <w:marLeft w:val="0"/>
      <w:marRight w:val="0"/>
      <w:marTop w:val="0"/>
      <w:marBottom w:val="0"/>
      <w:divBdr>
        <w:top w:val="none" w:sz="0" w:space="0" w:color="auto"/>
        <w:left w:val="none" w:sz="0" w:space="0" w:color="auto"/>
        <w:bottom w:val="none" w:sz="0" w:space="0" w:color="auto"/>
        <w:right w:val="none" w:sz="0" w:space="0" w:color="auto"/>
      </w:divBdr>
    </w:div>
    <w:div w:id="1623463636">
      <w:bodyDiv w:val="1"/>
      <w:marLeft w:val="0"/>
      <w:marRight w:val="0"/>
      <w:marTop w:val="0"/>
      <w:marBottom w:val="0"/>
      <w:divBdr>
        <w:top w:val="none" w:sz="0" w:space="0" w:color="auto"/>
        <w:left w:val="none" w:sz="0" w:space="0" w:color="auto"/>
        <w:bottom w:val="none" w:sz="0" w:space="0" w:color="auto"/>
        <w:right w:val="none" w:sz="0" w:space="0" w:color="auto"/>
      </w:divBdr>
    </w:div>
    <w:div w:id="1681195337">
      <w:bodyDiv w:val="1"/>
      <w:marLeft w:val="0"/>
      <w:marRight w:val="0"/>
      <w:marTop w:val="0"/>
      <w:marBottom w:val="0"/>
      <w:divBdr>
        <w:top w:val="none" w:sz="0" w:space="0" w:color="auto"/>
        <w:left w:val="none" w:sz="0" w:space="0" w:color="auto"/>
        <w:bottom w:val="none" w:sz="0" w:space="0" w:color="auto"/>
        <w:right w:val="none" w:sz="0" w:space="0" w:color="auto"/>
      </w:divBdr>
    </w:div>
    <w:div w:id="1756589168">
      <w:bodyDiv w:val="1"/>
      <w:marLeft w:val="0"/>
      <w:marRight w:val="0"/>
      <w:marTop w:val="0"/>
      <w:marBottom w:val="0"/>
      <w:divBdr>
        <w:top w:val="none" w:sz="0" w:space="0" w:color="auto"/>
        <w:left w:val="none" w:sz="0" w:space="0" w:color="auto"/>
        <w:bottom w:val="none" w:sz="0" w:space="0" w:color="auto"/>
        <w:right w:val="none" w:sz="0" w:space="0" w:color="auto"/>
      </w:divBdr>
    </w:div>
    <w:div w:id="1850825103">
      <w:bodyDiv w:val="1"/>
      <w:marLeft w:val="0"/>
      <w:marRight w:val="0"/>
      <w:marTop w:val="0"/>
      <w:marBottom w:val="0"/>
      <w:divBdr>
        <w:top w:val="none" w:sz="0" w:space="0" w:color="auto"/>
        <w:left w:val="none" w:sz="0" w:space="0" w:color="auto"/>
        <w:bottom w:val="none" w:sz="0" w:space="0" w:color="auto"/>
        <w:right w:val="none" w:sz="0" w:space="0" w:color="auto"/>
      </w:divBdr>
    </w:div>
    <w:div w:id="1916475641">
      <w:bodyDiv w:val="1"/>
      <w:marLeft w:val="0"/>
      <w:marRight w:val="0"/>
      <w:marTop w:val="0"/>
      <w:marBottom w:val="0"/>
      <w:divBdr>
        <w:top w:val="none" w:sz="0" w:space="0" w:color="auto"/>
        <w:left w:val="none" w:sz="0" w:space="0" w:color="auto"/>
        <w:bottom w:val="none" w:sz="0" w:space="0" w:color="auto"/>
        <w:right w:val="none" w:sz="0" w:space="0" w:color="auto"/>
      </w:divBdr>
    </w:div>
    <w:div w:id="2068412965">
      <w:bodyDiv w:val="1"/>
      <w:marLeft w:val="0"/>
      <w:marRight w:val="0"/>
      <w:marTop w:val="0"/>
      <w:marBottom w:val="0"/>
      <w:divBdr>
        <w:top w:val="none" w:sz="0" w:space="0" w:color="auto"/>
        <w:left w:val="none" w:sz="0" w:space="0" w:color="auto"/>
        <w:bottom w:val="none" w:sz="0" w:space="0" w:color="auto"/>
        <w:right w:val="none" w:sz="0" w:space="0" w:color="auto"/>
      </w:divBdr>
    </w:div>
    <w:div w:id="21211024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FOIA.Requests@wales.nhs.uk" TargetMode="External"/><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cid:image002.png@01D7E51B.D422D810"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image" Target="media/image5.png"/><Relationship Id="rId4" Type="http://schemas.openxmlformats.org/officeDocument/2006/relationships/settings" Target="settings.xml"/><Relationship Id="rId9" Type="http://schemas.openxmlformats.org/officeDocument/2006/relationships/hyperlink" Target="mailto:FOIA.Requests@wales.nhs.uk" TargetMode="External"/><Relationship Id="rId14" Type="http://schemas.openxmlformats.org/officeDocument/2006/relationships/footer" Target="footer2.xml"/></Relationships>
</file>

<file path=word/_rels/footer1.xml.rels><?xml version="1.0" encoding="UTF-8" standalone="yes"?>
<Relationships xmlns="http://schemas.openxmlformats.org/package/2006/relationships"><Relationship Id="rId1" Type="http://schemas.openxmlformats.org/officeDocument/2006/relationships/image" Target="media/image6.jpg"/></Relationships>
</file>

<file path=word/_rels/footer2.xml.rels><?xml version="1.0" encoding="UTF-8" standalone="yes"?>
<Relationships xmlns="http://schemas.openxmlformats.org/package/2006/relationships"><Relationship Id="rId1" Type="http://schemas.openxmlformats.org/officeDocument/2006/relationships/image" Target="media/image6.jpg"/></Relationships>
</file>

<file path=word/_rels/header1.xml.rels><?xml version="1.0" encoding="UTF-8" standalone="yes"?>
<Relationships xmlns="http://schemas.openxmlformats.org/package/2006/relationships"><Relationship Id="rId1" Type="http://schemas.openxmlformats.org/officeDocument/2006/relationships/image" Target="media/image7.jpeg"/></Relationships>
</file>

<file path=word/_rels/numbering.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png"/><Relationship Id="rId4" Type="http://schemas.openxmlformats.org/officeDocument/2006/relationships/image" Target="media/image4.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u001508\Documents\Custom%20Office%20Templates\Draft%202%20Corporate%20letterhead.dotx" TargetMode="External"/></Relationships>
</file>

<file path=word/theme/theme1.xml><?xml version="1.0" encoding="utf-8"?>
<a:theme xmlns:a="http://schemas.openxmlformats.org/drawingml/2006/main" name="Office Theme">
  <a:themeElements>
    <a:clrScheme name="Blue II">
      <a:dk1>
        <a:sysClr val="windowText" lastClr="000000"/>
      </a:dk1>
      <a:lt1>
        <a:sysClr val="window" lastClr="FFFFFF"/>
      </a:lt1>
      <a:dk2>
        <a:srgbClr val="335B74"/>
      </a:dk2>
      <a:lt2>
        <a:srgbClr val="DFE3E5"/>
      </a:lt2>
      <a:accent1>
        <a:srgbClr val="1CADE4"/>
      </a:accent1>
      <a:accent2>
        <a:srgbClr val="2683C6"/>
      </a:accent2>
      <a:accent3>
        <a:srgbClr val="27CED7"/>
      </a:accent3>
      <a:accent4>
        <a:srgbClr val="42BA97"/>
      </a:accent4>
      <a:accent5>
        <a:srgbClr val="3E8853"/>
      </a:accent5>
      <a:accent6>
        <a:srgbClr val="62A39F"/>
      </a:accent6>
      <a:hlink>
        <a:srgbClr val="6EAC1C"/>
      </a:hlink>
      <a:folHlink>
        <a:srgbClr val="B26B0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A4FA0CB-867C-41FD-8385-728B18F0441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Draft 2 Corporate letterhead</Template>
  <TotalTime>93</TotalTime>
  <Pages>2</Pages>
  <Words>370</Words>
  <Characters>2112</Characters>
  <Application>Microsoft Office Word</Application>
  <DocSecurity>0</DocSecurity>
  <Lines>17</Lines>
  <Paragraphs>4</Paragraphs>
  <ScaleCrop>false</ScaleCrop>
  <HeadingPairs>
    <vt:vector size="2" baseType="variant">
      <vt:variant>
        <vt:lpstr>Title</vt:lpstr>
      </vt:variant>
      <vt:variant>
        <vt:i4>1</vt:i4>
      </vt:variant>
    </vt:vector>
  </HeadingPairs>
  <TitlesOfParts>
    <vt:vector size="1" baseType="lpstr">
      <vt:lpstr/>
    </vt:vector>
  </TitlesOfParts>
  <Company>ABM LHB</Company>
  <LinksUpToDate>false</LinksUpToDate>
  <CharactersWithSpaces>2478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Susan Bailey</dc:creator>
  <cp:keywords/>
  <dc:description/>
  <cp:lastModifiedBy>Katharine Thau (Swansea Bay UHB - Corporate Services)</cp:lastModifiedBy>
  <cp:revision>37</cp:revision>
  <cp:lastPrinted>2019-03-26T11:11:00Z</cp:lastPrinted>
  <dcterms:created xsi:type="dcterms:W3CDTF">2021-09-13T07:38:00Z</dcterms:created>
  <dcterms:modified xsi:type="dcterms:W3CDTF">2026-06-16T10:25:00Z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62a8bbc5-a845-46d3-b614-c9164984cb22</vt:lpwstr>
  </property>
</Properties>
</file>