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195" w:type="dxa"/>
        <w:jc w:val="center"/>
        <w:tblCellMar>
          <w:left w:w="10" w:type="dxa"/>
          <w:right w:w="10" w:type="dxa"/>
        </w:tblCellMar>
        <w:tblLook w:val="04A0" w:firstRow="1" w:lastRow="0" w:firstColumn="1" w:lastColumn="0" w:noHBand="0" w:noVBand="1"/>
      </w:tblPr>
      <w:tblGrid>
        <w:gridCol w:w="2694"/>
        <w:gridCol w:w="1696"/>
        <w:gridCol w:w="1596"/>
        <w:gridCol w:w="1661"/>
        <w:gridCol w:w="707"/>
        <w:gridCol w:w="841"/>
      </w:tblGrid>
      <w:tr w:rsidR="008249B0" w:rsidRPr="0023724B" w14:paraId="12604995" w14:textId="77777777" w:rsidTr="404F7281">
        <w:trPr>
          <w:jc w:val="center"/>
        </w:trPr>
        <w:tc>
          <w:tcPr>
            <w:tcW w:w="2694" w:type="dxa"/>
            <w:tcBorders>
              <w:top w:val="single" w:sz="4" w:space="0" w:color="auto"/>
              <w:left w:val="single" w:sz="4" w:space="0" w:color="auto"/>
              <w:bottom w:val="single" w:sz="4" w:space="0" w:color="auto"/>
              <w:right w:val="single" w:sz="4" w:space="0" w:color="auto"/>
            </w:tcBorders>
          </w:tcPr>
          <w:p w14:paraId="1E4762C5" w14:textId="77777777"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Meeting Date</w:t>
            </w:r>
          </w:p>
        </w:tc>
        <w:sdt>
          <w:sdtPr>
            <w:rPr>
              <w:rFonts w:ascii="Verdana" w:hAnsi="Verdana" w:cs="Arial"/>
              <w:b/>
              <w:sz w:val="24"/>
              <w:szCs w:val="24"/>
            </w:rPr>
            <w:id w:val="-1682499800"/>
            <w:date w:fullDate="2026-01-29T00:00:00Z">
              <w:dateFormat w:val="dd MMMM yyyy"/>
              <w:lid w:val="en-GB"/>
              <w:storeMappedDataAs w:val="dateTime"/>
              <w:calendar w:val="gregorian"/>
            </w:date>
          </w:sdtPr>
          <w:sdtContent>
            <w:tc>
              <w:tcPr>
                <w:tcW w:w="3292" w:type="dxa"/>
                <w:gridSpan w:val="2"/>
                <w:tcBorders>
                  <w:top w:val="single" w:sz="4" w:space="0" w:color="auto"/>
                  <w:left w:val="single" w:sz="4" w:space="0" w:color="auto"/>
                  <w:bottom w:val="single" w:sz="4" w:space="0" w:color="auto"/>
                  <w:right w:val="single" w:sz="4" w:space="0" w:color="auto"/>
                </w:tcBorders>
              </w:tcPr>
              <w:p w14:paraId="33A4ED31" w14:textId="51C2E5B2" w:rsidR="008249B0" w:rsidRPr="0023724B" w:rsidRDefault="00961FAD" w:rsidP="002353C6">
                <w:pPr>
                  <w:spacing w:after="120"/>
                  <w:rPr>
                    <w:rFonts w:ascii="Verdana" w:hAnsi="Verdana" w:cs="Arial"/>
                    <w:b/>
                    <w:sz w:val="24"/>
                    <w:szCs w:val="24"/>
                  </w:rPr>
                </w:pPr>
                <w:r w:rsidRPr="0023724B">
                  <w:rPr>
                    <w:rFonts w:ascii="Verdana" w:hAnsi="Verdana" w:cs="Arial"/>
                    <w:b/>
                    <w:sz w:val="24"/>
                    <w:szCs w:val="24"/>
                  </w:rPr>
                  <w:t>29 January 2026</w:t>
                </w:r>
              </w:p>
            </w:tc>
          </w:sdtContent>
        </w:sdt>
        <w:tc>
          <w:tcPr>
            <w:tcW w:w="2368" w:type="dxa"/>
            <w:gridSpan w:val="2"/>
            <w:tcBorders>
              <w:top w:val="single" w:sz="4" w:space="0" w:color="auto"/>
              <w:left w:val="single" w:sz="4" w:space="0" w:color="auto"/>
              <w:bottom w:val="single" w:sz="4" w:space="0" w:color="auto"/>
              <w:right w:val="single" w:sz="4" w:space="0" w:color="auto"/>
            </w:tcBorders>
          </w:tcPr>
          <w:p w14:paraId="592C5188" w14:textId="77777777"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Agenda Item</w:t>
            </w:r>
          </w:p>
        </w:tc>
        <w:tc>
          <w:tcPr>
            <w:tcW w:w="841" w:type="dxa"/>
            <w:tcBorders>
              <w:top w:val="single" w:sz="4" w:space="0" w:color="auto"/>
              <w:left w:val="single" w:sz="4" w:space="0" w:color="auto"/>
              <w:bottom w:val="single" w:sz="4" w:space="0" w:color="auto"/>
              <w:right w:val="single" w:sz="4" w:space="0" w:color="auto"/>
            </w:tcBorders>
          </w:tcPr>
          <w:p w14:paraId="1440BB5B" w14:textId="49325B2A" w:rsidR="008249B0" w:rsidRPr="0023724B" w:rsidRDefault="00961FAD" w:rsidP="77C84980">
            <w:pPr>
              <w:spacing w:after="120"/>
              <w:rPr>
                <w:rFonts w:ascii="Verdana" w:hAnsi="Verdana" w:cs="Arial"/>
                <w:b/>
                <w:bCs/>
                <w:sz w:val="24"/>
                <w:szCs w:val="24"/>
              </w:rPr>
            </w:pPr>
            <w:r w:rsidRPr="0023724B">
              <w:rPr>
                <w:rFonts w:ascii="Verdana" w:hAnsi="Verdana" w:cs="Arial"/>
                <w:b/>
                <w:bCs/>
                <w:sz w:val="24"/>
                <w:szCs w:val="24"/>
              </w:rPr>
              <w:t>1.4</w:t>
            </w:r>
          </w:p>
        </w:tc>
      </w:tr>
      <w:tr w:rsidR="008249B0" w:rsidRPr="0023724B" w14:paraId="56658A39" w14:textId="77777777" w:rsidTr="404F7281">
        <w:trPr>
          <w:jc w:val="center"/>
        </w:trPr>
        <w:tc>
          <w:tcPr>
            <w:tcW w:w="2694" w:type="dxa"/>
            <w:tcBorders>
              <w:top w:val="single" w:sz="4" w:space="0" w:color="auto"/>
              <w:left w:val="single" w:sz="4" w:space="0" w:color="auto"/>
              <w:bottom w:val="single" w:sz="4" w:space="0" w:color="auto"/>
              <w:right w:val="single" w:sz="4" w:space="0" w:color="auto"/>
            </w:tcBorders>
          </w:tcPr>
          <w:p w14:paraId="12F3A376" w14:textId="77777777"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Name of Meeting</w:t>
            </w:r>
          </w:p>
        </w:tc>
        <w:tc>
          <w:tcPr>
            <w:tcW w:w="6501" w:type="dxa"/>
            <w:gridSpan w:val="5"/>
            <w:tcBorders>
              <w:top w:val="single" w:sz="4" w:space="0" w:color="auto"/>
              <w:left w:val="single" w:sz="4" w:space="0" w:color="auto"/>
              <w:bottom w:val="single" w:sz="4" w:space="0" w:color="auto"/>
              <w:right w:val="single" w:sz="4" w:space="0" w:color="auto"/>
            </w:tcBorders>
          </w:tcPr>
          <w:p w14:paraId="27D2A08A" w14:textId="50C8D9E5" w:rsidR="008249B0" w:rsidRPr="0023724B" w:rsidRDefault="00961FAD" w:rsidP="002353C6">
            <w:pPr>
              <w:spacing w:after="120"/>
              <w:rPr>
                <w:rFonts w:ascii="Verdana" w:hAnsi="Verdana" w:cs="Arial"/>
                <w:b/>
                <w:sz w:val="24"/>
                <w:szCs w:val="24"/>
              </w:rPr>
            </w:pPr>
            <w:r w:rsidRPr="0023724B">
              <w:rPr>
                <w:rFonts w:ascii="Verdana" w:hAnsi="Verdana" w:cs="Arial"/>
                <w:b/>
                <w:sz w:val="24"/>
                <w:szCs w:val="24"/>
              </w:rPr>
              <w:t>SBUHB</w:t>
            </w:r>
            <w:r w:rsidR="003B5F5D" w:rsidRPr="0023724B">
              <w:rPr>
                <w:rFonts w:ascii="Verdana" w:hAnsi="Verdana" w:cs="Arial"/>
                <w:b/>
                <w:sz w:val="24"/>
                <w:szCs w:val="24"/>
              </w:rPr>
              <w:t xml:space="preserve"> </w:t>
            </w:r>
            <w:r w:rsidR="008249B0" w:rsidRPr="0023724B">
              <w:rPr>
                <w:rFonts w:ascii="Verdana" w:hAnsi="Verdana" w:cs="Arial"/>
                <w:b/>
                <w:sz w:val="24"/>
                <w:szCs w:val="24"/>
              </w:rPr>
              <w:t>Board</w:t>
            </w:r>
          </w:p>
        </w:tc>
      </w:tr>
      <w:tr w:rsidR="008249B0" w:rsidRPr="0023724B" w14:paraId="7246AAF6" w14:textId="77777777" w:rsidTr="404F7281">
        <w:trPr>
          <w:jc w:val="center"/>
        </w:trPr>
        <w:tc>
          <w:tcPr>
            <w:tcW w:w="2694" w:type="dxa"/>
            <w:tcBorders>
              <w:top w:val="single" w:sz="4" w:space="0" w:color="auto"/>
              <w:left w:val="single" w:sz="4" w:space="0" w:color="auto"/>
              <w:bottom w:val="single" w:sz="4" w:space="0" w:color="auto"/>
              <w:right w:val="single" w:sz="4" w:space="0" w:color="auto"/>
            </w:tcBorders>
          </w:tcPr>
          <w:p w14:paraId="1074A079" w14:textId="77777777"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Report Title</w:t>
            </w:r>
          </w:p>
        </w:tc>
        <w:tc>
          <w:tcPr>
            <w:tcW w:w="6501" w:type="dxa"/>
            <w:gridSpan w:val="5"/>
            <w:tcBorders>
              <w:top w:val="single" w:sz="4" w:space="0" w:color="auto"/>
              <w:left w:val="single" w:sz="4" w:space="0" w:color="auto"/>
              <w:bottom w:val="single" w:sz="4" w:space="0" w:color="auto"/>
              <w:right w:val="single" w:sz="4" w:space="0" w:color="auto"/>
            </w:tcBorders>
          </w:tcPr>
          <w:p w14:paraId="653D0DC8" w14:textId="77777777"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Chief Executive’s Report</w:t>
            </w:r>
          </w:p>
        </w:tc>
      </w:tr>
      <w:tr w:rsidR="008249B0" w:rsidRPr="0023724B" w14:paraId="056F81FD" w14:textId="77777777" w:rsidTr="404F7281">
        <w:trPr>
          <w:jc w:val="center"/>
        </w:trPr>
        <w:tc>
          <w:tcPr>
            <w:tcW w:w="2694" w:type="dxa"/>
            <w:tcBorders>
              <w:top w:val="single" w:sz="4" w:space="0" w:color="auto"/>
              <w:left w:val="single" w:sz="4" w:space="0" w:color="auto"/>
              <w:bottom w:val="single" w:sz="4" w:space="0" w:color="auto"/>
              <w:right w:val="single" w:sz="4" w:space="0" w:color="auto"/>
            </w:tcBorders>
          </w:tcPr>
          <w:p w14:paraId="1C19A27F" w14:textId="77777777"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Report Author</w:t>
            </w:r>
          </w:p>
        </w:tc>
        <w:tc>
          <w:tcPr>
            <w:tcW w:w="6501" w:type="dxa"/>
            <w:gridSpan w:val="5"/>
            <w:tcBorders>
              <w:top w:val="single" w:sz="4" w:space="0" w:color="auto"/>
              <w:left w:val="single" w:sz="4" w:space="0" w:color="auto"/>
              <w:bottom w:val="single" w:sz="4" w:space="0" w:color="auto"/>
              <w:right w:val="single" w:sz="4" w:space="0" w:color="auto"/>
            </w:tcBorders>
          </w:tcPr>
          <w:p w14:paraId="1E7B90D2" w14:textId="70DAE9BB" w:rsidR="008249B0" w:rsidRPr="0023724B" w:rsidRDefault="008249B0" w:rsidP="002353C6">
            <w:pPr>
              <w:spacing w:after="120"/>
              <w:rPr>
                <w:rFonts w:ascii="Verdana" w:hAnsi="Verdana" w:cs="Arial"/>
                <w:sz w:val="24"/>
                <w:szCs w:val="24"/>
              </w:rPr>
            </w:pPr>
            <w:r w:rsidRPr="0023724B">
              <w:rPr>
                <w:rFonts w:ascii="Verdana" w:hAnsi="Verdana" w:cs="Arial"/>
                <w:sz w:val="24"/>
                <w:szCs w:val="24"/>
              </w:rPr>
              <w:t>Abigail Harris, Chief Executive</w:t>
            </w:r>
            <w:r w:rsidR="4FCAF2F0" w:rsidRPr="0023724B">
              <w:rPr>
                <w:rFonts w:ascii="Verdana" w:hAnsi="Verdana" w:cs="Arial"/>
                <w:sz w:val="24"/>
                <w:szCs w:val="24"/>
              </w:rPr>
              <w:t xml:space="preserve"> Officer</w:t>
            </w:r>
          </w:p>
        </w:tc>
      </w:tr>
      <w:tr w:rsidR="008249B0" w:rsidRPr="0023724B" w14:paraId="4E55C742" w14:textId="77777777" w:rsidTr="404F7281">
        <w:trPr>
          <w:jc w:val="center"/>
        </w:trPr>
        <w:tc>
          <w:tcPr>
            <w:tcW w:w="2694" w:type="dxa"/>
            <w:tcBorders>
              <w:top w:val="single" w:sz="4" w:space="0" w:color="auto"/>
              <w:left w:val="single" w:sz="4" w:space="0" w:color="auto"/>
              <w:bottom w:val="single" w:sz="4" w:space="0" w:color="auto"/>
              <w:right w:val="single" w:sz="4" w:space="0" w:color="auto"/>
            </w:tcBorders>
          </w:tcPr>
          <w:p w14:paraId="21DA7525" w14:textId="77777777"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Report Sponsor</w:t>
            </w:r>
          </w:p>
        </w:tc>
        <w:tc>
          <w:tcPr>
            <w:tcW w:w="6501" w:type="dxa"/>
            <w:gridSpan w:val="5"/>
            <w:tcBorders>
              <w:top w:val="single" w:sz="4" w:space="0" w:color="auto"/>
              <w:left w:val="single" w:sz="4" w:space="0" w:color="auto"/>
              <w:bottom w:val="single" w:sz="4" w:space="0" w:color="auto"/>
              <w:right w:val="single" w:sz="4" w:space="0" w:color="auto"/>
            </w:tcBorders>
          </w:tcPr>
          <w:p w14:paraId="54CCC2B0" w14:textId="7E8DAC1E" w:rsidR="008249B0" w:rsidRPr="0023724B" w:rsidRDefault="008249B0" w:rsidP="002353C6">
            <w:pPr>
              <w:spacing w:after="120"/>
              <w:rPr>
                <w:rFonts w:ascii="Verdana" w:hAnsi="Verdana" w:cs="Arial"/>
                <w:sz w:val="24"/>
                <w:szCs w:val="24"/>
              </w:rPr>
            </w:pPr>
            <w:r w:rsidRPr="0023724B">
              <w:rPr>
                <w:rFonts w:ascii="Verdana" w:hAnsi="Verdana" w:cs="Arial"/>
                <w:sz w:val="24"/>
                <w:szCs w:val="24"/>
              </w:rPr>
              <w:t>Abigail Harris, Chief Executive</w:t>
            </w:r>
            <w:r w:rsidR="3DA8FCC8" w:rsidRPr="0023724B">
              <w:rPr>
                <w:rFonts w:ascii="Verdana" w:hAnsi="Verdana" w:cs="Arial"/>
                <w:sz w:val="24"/>
                <w:szCs w:val="24"/>
              </w:rPr>
              <w:t xml:space="preserve"> Officer </w:t>
            </w:r>
          </w:p>
        </w:tc>
      </w:tr>
      <w:tr w:rsidR="008249B0" w:rsidRPr="0023724B" w14:paraId="2CD3AB35" w14:textId="77777777" w:rsidTr="404F7281">
        <w:trPr>
          <w:jc w:val="center"/>
        </w:trPr>
        <w:tc>
          <w:tcPr>
            <w:tcW w:w="2694" w:type="dxa"/>
            <w:tcBorders>
              <w:top w:val="single" w:sz="4" w:space="0" w:color="auto"/>
              <w:left w:val="single" w:sz="4" w:space="0" w:color="auto"/>
              <w:bottom w:val="single" w:sz="4" w:space="0" w:color="auto"/>
              <w:right w:val="single" w:sz="4" w:space="0" w:color="auto"/>
            </w:tcBorders>
          </w:tcPr>
          <w:p w14:paraId="4BCA0957" w14:textId="77777777"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Presented by</w:t>
            </w:r>
          </w:p>
        </w:tc>
        <w:tc>
          <w:tcPr>
            <w:tcW w:w="6501" w:type="dxa"/>
            <w:gridSpan w:val="5"/>
            <w:tcBorders>
              <w:top w:val="single" w:sz="4" w:space="0" w:color="auto"/>
              <w:left w:val="single" w:sz="4" w:space="0" w:color="auto"/>
              <w:bottom w:val="single" w:sz="4" w:space="0" w:color="auto"/>
              <w:right w:val="single" w:sz="4" w:space="0" w:color="auto"/>
            </w:tcBorders>
          </w:tcPr>
          <w:p w14:paraId="20D52AB2" w14:textId="6373EF6B" w:rsidR="008249B0" w:rsidRPr="0023724B" w:rsidRDefault="008249B0" w:rsidP="002353C6">
            <w:pPr>
              <w:spacing w:after="120"/>
              <w:rPr>
                <w:rFonts w:ascii="Verdana" w:hAnsi="Verdana" w:cs="Arial"/>
                <w:sz w:val="24"/>
                <w:szCs w:val="24"/>
              </w:rPr>
            </w:pPr>
            <w:r w:rsidRPr="0023724B">
              <w:rPr>
                <w:rFonts w:ascii="Verdana" w:hAnsi="Verdana" w:cs="Arial"/>
                <w:sz w:val="24"/>
                <w:szCs w:val="24"/>
              </w:rPr>
              <w:t>Abigail Harris, Chief Executive</w:t>
            </w:r>
            <w:r w:rsidR="5A11C971" w:rsidRPr="0023724B">
              <w:rPr>
                <w:rFonts w:ascii="Verdana" w:hAnsi="Verdana" w:cs="Arial"/>
                <w:sz w:val="24"/>
                <w:szCs w:val="24"/>
              </w:rPr>
              <w:t xml:space="preserve"> Officer</w:t>
            </w:r>
          </w:p>
        </w:tc>
      </w:tr>
      <w:tr w:rsidR="008249B0" w:rsidRPr="0023724B" w14:paraId="6FB96ED6" w14:textId="77777777" w:rsidTr="404F7281">
        <w:trPr>
          <w:jc w:val="center"/>
        </w:trPr>
        <w:tc>
          <w:tcPr>
            <w:tcW w:w="2694" w:type="dxa"/>
            <w:tcBorders>
              <w:top w:val="single" w:sz="4" w:space="0" w:color="auto"/>
              <w:left w:val="single" w:sz="4" w:space="0" w:color="auto"/>
              <w:bottom w:val="single" w:sz="4" w:space="0" w:color="auto"/>
              <w:right w:val="single" w:sz="4" w:space="0" w:color="auto"/>
            </w:tcBorders>
          </w:tcPr>
          <w:p w14:paraId="4F5BE11A" w14:textId="77777777"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 xml:space="preserve">Freedom of Information </w:t>
            </w:r>
          </w:p>
        </w:tc>
        <w:tc>
          <w:tcPr>
            <w:tcW w:w="6501" w:type="dxa"/>
            <w:gridSpan w:val="5"/>
            <w:tcBorders>
              <w:top w:val="single" w:sz="4" w:space="0" w:color="auto"/>
              <w:left w:val="single" w:sz="4" w:space="0" w:color="auto"/>
              <w:bottom w:val="single" w:sz="4" w:space="0" w:color="auto"/>
              <w:right w:val="single" w:sz="4" w:space="0" w:color="auto"/>
            </w:tcBorders>
          </w:tcPr>
          <w:p w14:paraId="12D77BEA" w14:textId="77777777" w:rsidR="008249B0" w:rsidRPr="0023724B" w:rsidRDefault="008249B0" w:rsidP="002353C6">
            <w:pPr>
              <w:spacing w:after="120"/>
              <w:rPr>
                <w:rFonts w:ascii="Verdana" w:hAnsi="Verdana" w:cs="Arial"/>
                <w:sz w:val="24"/>
                <w:szCs w:val="24"/>
              </w:rPr>
            </w:pPr>
            <w:r w:rsidRPr="0023724B">
              <w:rPr>
                <w:rFonts w:ascii="Verdana" w:hAnsi="Verdana" w:cs="Arial"/>
                <w:sz w:val="24"/>
                <w:szCs w:val="24"/>
              </w:rPr>
              <w:t>Open</w:t>
            </w:r>
          </w:p>
        </w:tc>
      </w:tr>
      <w:tr w:rsidR="008249B0" w:rsidRPr="0023724B" w14:paraId="26BE520E" w14:textId="77777777" w:rsidTr="404F7281">
        <w:trPr>
          <w:jc w:val="center"/>
        </w:trPr>
        <w:tc>
          <w:tcPr>
            <w:tcW w:w="2694" w:type="dxa"/>
            <w:tcBorders>
              <w:top w:val="single" w:sz="4" w:space="0" w:color="auto"/>
              <w:left w:val="single" w:sz="4" w:space="0" w:color="auto"/>
              <w:bottom w:val="single" w:sz="4" w:space="0" w:color="auto"/>
              <w:right w:val="single" w:sz="4" w:space="0" w:color="auto"/>
            </w:tcBorders>
          </w:tcPr>
          <w:p w14:paraId="37DDF5BD" w14:textId="77777777"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Purpose of the Report</w:t>
            </w:r>
          </w:p>
        </w:tc>
        <w:tc>
          <w:tcPr>
            <w:tcW w:w="6501" w:type="dxa"/>
            <w:gridSpan w:val="5"/>
            <w:tcBorders>
              <w:top w:val="single" w:sz="4" w:space="0" w:color="auto"/>
              <w:left w:val="single" w:sz="4" w:space="0" w:color="auto"/>
              <w:bottom w:val="single" w:sz="4" w:space="0" w:color="auto"/>
              <w:right w:val="single" w:sz="4" w:space="0" w:color="auto"/>
            </w:tcBorders>
          </w:tcPr>
          <w:p w14:paraId="59292003" w14:textId="21898C84" w:rsidR="008249B0" w:rsidRPr="0023724B" w:rsidRDefault="008249B0" w:rsidP="002353C6">
            <w:pPr>
              <w:spacing w:after="120"/>
              <w:ind w:right="96"/>
              <w:rPr>
                <w:rFonts w:ascii="Verdana" w:hAnsi="Verdana" w:cs="Arial"/>
                <w:sz w:val="24"/>
                <w:szCs w:val="24"/>
              </w:rPr>
            </w:pPr>
            <w:r w:rsidRPr="0023724B">
              <w:rPr>
                <w:rFonts w:ascii="Verdana" w:hAnsi="Verdana" w:cs="Arial"/>
                <w:sz w:val="24"/>
                <w:szCs w:val="24"/>
              </w:rPr>
              <w:t xml:space="preserve">To </w:t>
            </w:r>
            <w:r w:rsidR="00646D64" w:rsidRPr="0023724B">
              <w:rPr>
                <w:rFonts w:ascii="Verdana" w:hAnsi="Verdana" w:cs="Arial"/>
                <w:sz w:val="24"/>
                <w:szCs w:val="24"/>
              </w:rPr>
              <w:t xml:space="preserve">provide </w:t>
            </w:r>
            <w:r w:rsidR="00881F2F" w:rsidRPr="0023724B">
              <w:rPr>
                <w:rFonts w:ascii="Verdana" w:hAnsi="Verdana" w:cs="Arial"/>
                <w:sz w:val="24"/>
                <w:szCs w:val="24"/>
              </w:rPr>
              <w:t xml:space="preserve">the </w:t>
            </w:r>
            <w:r w:rsidRPr="0023724B">
              <w:rPr>
                <w:rFonts w:ascii="Verdana" w:hAnsi="Verdana" w:cs="Arial"/>
                <w:sz w:val="24"/>
                <w:szCs w:val="24"/>
              </w:rPr>
              <w:t xml:space="preserve">Board </w:t>
            </w:r>
            <w:r w:rsidR="00881F2F" w:rsidRPr="0023724B">
              <w:rPr>
                <w:rFonts w:ascii="Verdana" w:hAnsi="Verdana" w:cs="Arial"/>
                <w:sz w:val="24"/>
                <w:szCs w:val="24"/>
              </w:rPr>
              <w:t xml:space="preserve">with an update on </w:t>
            </w:r>
            <w:r w:rsidRPr="0023724B">
              <w:rPr>
                <w:rFonts w:ascii="Verdana" w:hAnsi="Verdana" w:cs="Arial"/>
                <w:sz w:val="24"/>
                <w:szCs w:val="24"/>
              </w:rPr>
              <w:t xml:space="preserve">key </w:t>
            </w:r>
            <w:r w:rsidR="00FB25ED" w:rsidRPr="0023724B">
              <w:rPr>
                <w:rFonts w:ascii="Verdana" w:hAnsi="Verdana" w:cs="Arial"/>
                <w:sz w:val="24"/>
                <w:szCs w:val="24"/>
              </w:rPr>
              <w:t xml:space="preserve">strategic </w:t>
            </w:r>
            <w:r w:rsidRPr="0023724B">
              <w:rPr>
                <w:rFonts w:ascii="Verdana" w:hAnsi="Verdana" w:cs="Arial"/>
                <w:sz w:val="24"/>
                <w:szCs w:val="24"/>
              </w:rPr>
              <w:t>issues since the last full Board meeting.</w:t>
            </w:r>
          </w:p>
          <w:p w14:paraId="19BDF074" w14:textId="77777777" w:rsidR="008249B0" w:rsidRPr="0023724B" w:rsidRDefault="008249B0" w:rsidP="002353C6">
            <w:pPr>
              <w:spacing w:after="120"/>
              <w:ind w:right="96"/>
              <w:rPr>
                <w:rFonts w:ascii="Verdana" w:hAnsi="Verdana" w:cs="Arial"/>
                <w:sz w:val="24"/>
                <w:szCs w:val="24"/>
              </w:rPr>
            </w:pPr>
          </w:p>
        </w:tc>
      </w:tr>
      <w:tr w:rsidR="008249B0" w:rsidRPr="0023724B" w14:paraId="4817208F" w14:textId="77777777" w:rsidTr="00673D87">
        <w:trPr>
          <w:jc w:val="center"/>
        </w:trPr>
        <w:tc>
          <w:tcPr>
            <w:tcW w:w="2694" w:type="dxa"/>
            <w:tcBorders>
              <w:top w:val="single" w:sz="4" w:space="0" w:color="auto"/>
              <w:left w:val="single" w:sz="4" w:space="0" w:color="auto"/>
              <w:bottom w:val="single" w:sz="4" w:space="0" w:color="auto"/>
              <w:right w:val="single" w:sz="4" w:space="0" w:color="auto"/>
            </w:tcBorders>
          </w:tcPr>
          <w:p w14:paraId="2AFE096C" w14:textId="5A96413E"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Key Issues</w:t>
            </w:r>
          </w:p>
          <w:p w14:paraId="6EBC3DD0" w14:textId="77777777" w:rsidR="008249B0" w:rsidRPr="0023724B" w:rsidRDefault="008249B0" w:rsidP="002353C6">
            <w:pPr>
              <w:spacing w:after="120"/>
              <w:rPr>
                <w:rFonts w:ascii="Verdana" w:hAnsi="Verdana" w:cs="Arial"/>
                <w:b/>
                <w:sz w:val="24"/>
                <w:szCs w:val="24"/>
              </w:rPr>
            </w:pPr>
          </w:p>
        </w:tc>
        <w:tc>
          <w:tcPr>
            <w:tcW w:w="6501" w:type="dxa"/>
            <w:gridSpan w:val="5"/>
            <w:tcBorders>
              <w:top w:val="single" w:sz="4" w:space="0" w:color="auto"/>
              <w:left w:val="single" w:sz="4" w:space="0" w:color="auto"/>
              <w:bottom w:val="single" w:sz="4" w:space="0" w:color="auto"/>
              <w:right w:val="single" w:sz="4" w:space="0" w:color="auto"/>
            </w:tcBorders>
          </w:tcPr>
          <w:p w14:paraId="5A8D36A9" w14:textId="0706FE34" w:rsidR="004C2B98" w:rsidRPr="0023724B" w:rsidRDefault="004C2B98" w:rsidP="004C2B98">
            <w:pPr>
              <w:pStyle w:val="ListParagraph"/>
              <w:numPr>
                <w:ilvl w:val="0"/>
                <w:numId w:val="41"/>
              </w:numPr>
              <w:spacing w:after="0" w:line="300" w:lineRule="atLeast"/>
              <w:rPr>
                <w:rFonts w:ascii="Verdana" w:hAnsi="Verdana" w:cs="Arial"/>
                <w:sz w:val="24"/>
                <w:szCs w:val="24"/>
              </w:rPr>
            </w:pPr>
            <w:r w:rsidRPr="0023724B">
              <w:rPr>
                <w:rFonts w:ascii="Verdana" w:hAnsi="Verdana" w:cs="Arial"/>
                <w:sz w:val="24"/>
                <w:szCs w:val="24"/>
              </w:rPr>
              <w:t>Summary of delivery against organisational priorities, including current performance and progress on key milestones</w:t>
            </w:r>
          </w:p>
          <w:p w14:paraId="7676E2E8" w14:textId="20BA7838" w:rsidR="004C2B98" w:rsidRPr="0023724B" w:rsidRDefault="004C2B98" w:rsidP="004C2B98">
            <w:pPr>
              <w:pStyle w:val="ListParagraph"/>
              <w:numPr>
                <w:ilvl w:val="0"/>
                <w:numId w:val="41"/>
              </w:numPr>
              <w:spacing w:after="0" w:line="300" w:lineRule="atLeast"/>
              <w:rPr>
                <w:rFonts w:ascii="Verdana" w:hAnsi="Verdana" w:cs="Arial"/>
                <w:sz w:val="24"/>
                <w:szCs w:val="24"/>
              </w:rPr>
            </w:pPr>
            <w:r w:rsidRPr="0023724B">
              <w:rPr>
                <w:rFonts w:ascii="Verdana" w:hAnsi="Verdana" w:cs="Arial"/>
                <w:sz w:val="24"/>
                <w:szCs w:val="24"/>
              </w:rPr>
              <w:t xml:space="preserve">Key risks </w:t>
            </w:r>
            <w:r w:rsidR="00873DB8" w:rsidRPr="0023724B">
              <w:rPr>
                <w:rFonts w:ascii="Verdana" w:hAnsi="Verdana" w:cs="Arial"/>
                <w:sz w:val="24"/>
                <w:szCs w:val="24"/>
              </w:rPr>
              <w:t xml:space="preserve">and strategic updates </w:t>
            </w:r>
            <w:r w:rsidRPr="0023724B">
              <w:rPr>
                <w:rFonts w:ascii="Verdana" w:hAnsi="Verdana" w:cs="Arial"/>
                <w:sz w:val="24"/>
                <w:szCs w:val="24"/>
              </w:rPr>
              <w:t xml:space="preserve">requiring the Board’s attention </w:t>
            </w:r>
          </w:p>
          <w:p w14:paraId="49EBE59A" w14:textId="3AE5BA42" w:rsidR="004C2B98" w:rsidRPr="0023724B" w:rsidRDefault="004C2B98" w:rsidP="004C2B98">
            <w:pPr>
              <w:pStyle w:val="ListParagraph"/>
              <w:numPr>
                <w:ilvl w:val="0"/>
                <w:numId w:val="41"/>
              </w:numPr>
              <w:spacing w:after="0" w:line="300" w:lineRule="atLeast"/>
              <w:rPr>
                <w:rFonts w:ascii="Verdana" w:hAnsi="Verdana" w:cs="Arial"/>
                <w:sz w:val="24"/>
                <w:szCs w:val="24"/>
              </w:rPr>
            </w:pPr>
            <w:r w:rsidRPr="0023724B">
              <w:rPr>
                <w:rFonts w:ascii="Verdana" w:hAnsi="Verdana" w:cs="Arial"/>
                <w:sz w:val="24"/>
                <w:szCs w:val="24"/>
              </w:rPr>
              <w:t>Overview of escalation and accountability mechanisms</w:t>
            </w:r>
          </w:p>
          <w:p w14:paraId="618F0DF3" w14:textId="5C53DDB1" w:rsidR="00534587" w:rsidRPr="0023724B" w:rsidRDefault="00534587" w:rsidP="00CC20E1">
            <w:pPr>
              <w:spacing w:after="120"/>
              <w:rPr>
                <w:rFonts w:ascii="Verdana" w:hAnsi="Verdana"/>
                <w:sz w:val="24"/>
                <w:szCs w:val="24"/>
              </w:rPr>
            </w:pPr>
          </w:p>
        </w:tc>
      </w:tr>
      <w:tr w:rsidR="008249B0" w:rsidRPr="0023724B" w14:paraId="68E8935D" w14:textId="77777777" w:rsidTr="404F7281">
        <w:trPr>
          <w:trHeight w:val="97"/>
          <w:jc w:val="center"/>
        </w:trPr>
        <w:tc>
          <w:tcPr>
            <w:tcW w:w="2694" w:type="dxa"/>
            <w:vMerge w:val="restart"/>
            <w:tcBorders>
              <w:top w:val="single" w:sz="4" w:space="0" w:color="auto"/>
              <w:left w:val="single" w:sz="4" w:space="0" w:color="auto"/>
              <w:bottom w:val="single" w:sz="4" w:space="0" w:color="auto"/>
              <w:right w:val="single" w:sz="4" w:space="0" w:color="auto"/>
            </w:tcBorders>
          </w:tcPr>
          <w:p w14:paraId="3A48DC66" w14:textId="77777777"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 xml:space="preserve">Specific Action Required </w:t>
            </w:r>
          </w:p>
          <w:p w14:paraId="183C15B7" w14:textId="6BA984B4" w:rsidR="008249B0" w:rsidRPr="0023724B" w:rsidRDefault="008249B0" w:rsidP="002353C6">
            <w:pPr>
              <w:spacing w:after="120"/>
              <w:rPr>
                <w:rFonts w:ascii="Verdana" w:hAnsi="Verdana" w:cs="Arial"/>
                <w:b/>
                <w:i/>
                <w:sz w:val="24"/>
                <w:szCs w:val="24"/>
              </w:rPr>
            </w:pPr>
            <w:r w:rsidRPr="0023724B">
              <w:rPr>
                <w:rFonts w:ascii="Verdana" w:hAnsi="Verdana" w:cs="Arial"/>
                <w:b/>
                <w:i/>
                <w:sz w:val="24"/>
                <w:szCs w:val="24"/>
              </w:rPr>
              <w:t>(please choose one only)</w:t>
            </w:r>
          </w:p>
        </w:tc>
        <w:tc>
          <w:tcPr>
            <w:tcW w:w="1696"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5419CD18" w14:textId="77777777"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Information</w:t>
            </w:r>
          </w:p>
        </w:tc>
        <w:tc>
          <w:tcPr>
            <w:tcW w:w="1596"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CDDF3B9" w14:textId="77777777"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Discussion</w:t>
            </w:r>
          </w:p>
        </w:tc>
        <w:tc>
          <w:tcPr>
            <w:tcW w:w="166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69DBF086" w14:textId="77777777"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Assurance</w:t>
            </w:r>
          </w:p>
        </w:tc>
        <w:tc>
          <w:tcPr>
            <w:tcW w:w="1548" w:type="dxa"/>
            <w:gridSpan w:val="2"/>
            <w:tcBorders>
              <w:top w:val="single" w:sz="4" w:space="0" w:color="auto"/>
              <w:left w:val="single" w:sz="4" w:space="0" w:color="auto"/>
              <w:bottom w:val="single" w:sz="4" w:space="0" w:color="auto"/>
              <w:right w:val="single" w:sz="4" w:space="0" w:color="auto"/>
            </w:tcBorders>
            <w:shd w:val="clear" w:color="auto" w:fill="D5DCE4" w:themeFill="text2" w:themeFillTint="33"/>
          </w:tcPr>
          <w:p w14:paraId="35A7294F" w14:textId="77777777"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Approval</w:t>
            </w:r>
          </w:p>
        </w:tc>
      </w:tr>
      <w:tr w:rsidR="008249B0" w:rsidRPr="0023724B" w14:paraId="1B67BDFD" w14:textId="77777777" w:rsidTr="00673D87">
        <w:trPr>
          <w:trHeight w:val="96"/>
          <w:jc w:val="center"/>
        </w:trPr>
        <w:tc>
          <w:tcPr>
            <w:tcW w:w="2694" w:type="dxa"/>
            <w:vMerge/>
            <w:tcBorders>
              <w:top w:val="single" w:sz="4" w:space="0" w:color="auto"/>
              <w:left w:val="single" w:sz="4" w:space="0" w:color="auto"/>
              <w:bottom w:val="single" w:sz="4" w:space="0" w:color="auto"/>
            </w:tcBorders>
          </w:tcPr>
          <w:p w14:paraId="3D6A448E" w14:textId="77777777" w:rsidR="008249B0" w:rsidRPr="0023724B" w:rsidRDefault="008249B0" w:rsidP="002353C6">
            <w:pPr>
              <w:spacing w:after="120"/>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696" w:type="dxa"/>
                <w:tcBorders>
                  <w:top w:val="single" w:sz="4" w:space="0" w:color="auto"/>
                  <w:left w:val="single" w:sz="4" w:space="0" w:color="auto"/>
                  <w:bottom w:val="single" w:sz="4" w:space="0" w:color="auto"/>
                  <w:right w:val="single" w:sz="4" w:space="0" w:color="auto"/>
                </w:tcBorders>
              </w:tcPr>
              <w:p w14:paraId="30D4D966" w14:textId="77777777" w:rsidR="008249B0" w:rsidRPr="0023724B" w:rsidRDefault="008249B0" w:rsidP="002353C6">
                <w:pPr>
                  <w:spacing w:after="120"/>
                  <w:ind w:right="96"/>
                  <w:jc w:val="center"/>
                  <w:rPr>
                    <w:rFonts w:ascii="Verdana" w:hAnsi="Verdana" w:cs="Arial"/>
                    <w:sz w:val="24"/>
                    <w:szCs w:val="24"/>
                  </w:rPr>
                </w:pPr>
                <w:r w:rsidRPr="0023724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596" w:type="dxa"/>
                <w:tcBorders>
                  <w:top w:val="single" w:sz="4" w:space="0" w:color="auto"/>
                  <w:left w:val="single" w:sz="4" w:space="0" w:color="auto"/>
                  <w:bottom w:val="single" w:sz="4" w:space="0" w:color="auto"/>
                  <w:right w:val="single" w:sz="4" w:space="0" w:color="auto"/>
                </w:tcBorders>
              </w:tcPr>
              <w:p w14:paraId="70A4E16A" w14:textId="5834890D" w:rsidR="008249B0" w:rsidRPr="0023724B" w:rsidRDefault="009E43D9" w:rsidP="002353C6">
                <w:pPr>
                  <w:spacing w:after="120"/>
                  <w:ind w:right="96"/>
                  <w:jc w:val="center"/>
                  <w:rPr>
                    <w:rFonts w:ascii="Verdana" w:hAnsi="Verdana" w:cs="Arial"/>
                    <w:sz w:val="24"/>
                    <w:szCs w:val="24"/>
                  </w:rPr>
                </w:pPr>
                <w:r w:rsidRPr="0023724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Borders>
                  <w:top w:val="single" w:sz="4" w:space="0" w:color="auto"/>
                  <w:left w:val="single" w:sz="4" w:space="0" w:color="auto"/>
                  <w:bottom w:val="single" w:sz="4" w:space="0" w:color="auto"/>
                  <w:right w:val="single" w:sz="4" w:space="0" w:color="auto"/>
                </w:tcBorders>
              </w:tcPr>
              <w:p w14:paraId="006884AA" w14:textId="76FA8143" w:rsidR="008249B0" w:rsidRPr="0023724B" w:rsidRDefault="7979A49F" w:rsidP="002353C6">
                <w:pPr>
                  <w:spacing w:after="120"/>
                  <w:ind w:right="96"/>
                  <w:jc w:val="center"/>
                  <w:rPr>
                    <w:rFonts w:ascii="Verdana" w:hAnsi="Verdana" w:cs="Arial"/>
                    <w:sz w:val="24"/>
                    <w:szCs w:val="24"/>
                  </w:rPr>
                </w:pPr>
                <w:r w:rsidRPr="0023724B">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48" w:type="dxa"/>
                <w:gridSpan w:val="2"/>
                <w:tcBorders>
                  <w:top w:val="single" w:sz="4" w:space="0" w:color="auto"/>
                  <w:left w:val="single" w:sz="4" w:space="0" w:color="auto"/>
                  <w:bottom w:val="single" w:sz="4" w:space="0" w:color="auto"/>
                  <w:right w:val="single" w:sz="4" w:space="0" w:color="auto"/>
                </w:tcBorders>
              </w:tcPr>
              <w:p w14:paraId="44B629A0" w14:textId="77777777" w:rsidR="008249B0" w:rsidRPr="0023724B" w:rsidRDefault="008249B0" w:rsidP="002353C6">
                <w:pPr>
                  <w:spacing w:after="120"/>
                  <w:ind w:right="96"/>
                  <w:jc w:val="center"/>
                  <w:rPr>
                    <w:rFonts w:ascii="Verdana" w:hAnsi="Verdana" w:cs="Arial"/>
                    <w:sz w:val="24"/>
                    <w:szCs w:val="24"/>
                  </w:rPr>
                </w:pPr>
                <w:r w:rsidRPr="0023724B">
                  <w:rPr>
                    <w:rFonts w:ascii="Segoe UI Symbol" w:eastAsia="MS Gothic" w:hAnsi="Segoe UI Symbol" w:cs="Segoe UI Symbol"/>
                    <w:sz w:val="24"/>
                    <w:szCs w:val="24"/>
                  </w:rPr>
                  <w:t>☐</w:t>
                </w:r>
              </w:p>
            </w:tc>
          </w:sdtContent>
        </w:sdt>
      </w:tr>
      <w:tr w:rsidR="008249B0" w:rsidRPr="0023724B" w14:paraId="0EB04C42" w14:textId="77777777" w:rsidTr="00673D87">
        <w:trPr>
          <w:jc w:val="center"/>
        </w:trPr>
        <w:tc>
          <w:tcPr>
            <w:tcW w:w="2694" w:type="dxa"/>
            <w:tcBorders>
              <w:top w:val="single" w:sz="4" w:space="0" w:color="auto"/>
              <w:left w:val="single" w:sz="4" w:space="0" w:color="auto"/>
              <w:bottom w:val="single" w:sz="4" w:space="0" w:color="auto"/>
              <w:right w:val="single" w:sz="4" w:space="0" w:color="auto"/>
            </w:tcBorders>
          </w:tcPr>
          <w:p w14:paraId="75F0531F" w14:textId="77777777" w:rsidR="008249B0" w:rsidRPr="0023724B" w:rsidRDefault="008249B0" w:rsidP="002353C6">
            <w:pPr>
              <w:spacing w:after="120"/>
              <w:rPr>
                <w:rFonts w:ascii="Verdana" w:hAnsi="Verdana" w:cs="Arial"/>
                <w:b/>
                <w:sz w:val="24"/>
                <w:szCs w:val="24"/>
              </w:rPr>
            </w:pPr>
            <w:r w:rsidRPr="0023724B">
              <w:rPr>
                <w:rFonts w:ascii="Verdana" w:hAnsi="Verdana" w:cs="Arial"/>
                <w:b/>
                <w:sz w:val="24"/>
                <w:szCs w:val="24"/>
              </w:rPr>
              <w:t>Recommendations</w:t>
            </w:r>
          </w:p>
          <w:p w14:paraId="1FB1BFA7" w14:textId="77777777" w:rsidR="008249B0" w:rsidRPr="0023724B" w:rsidRDefault="008249B0" w:rsidP="002353C6">
            <w:pPr>
              <w:spacing w:after="120"/>
              <w:rPr>
                <w:rFonts w:ascii="Verdana" w:hAnsi="Verdana" w:cs="Arial"/>
                <w:b/>
                <w:sz w:val="24"/>
                <w:szCs w:val="24"/>
              </w:rPr>
            </w:pPr>
          </w:p>
        </w:tc>
        <w:tc>
          <w:tcPr>
            <w:tcW w:w="6501" w:type="dxa"/>
            <w:gridSpan w:val="5"/>
            <w:tcBorders>
              <w:top w:val="single" w:sz="4" w:space="0" w:color="auto"/>
              <w:left w:val="single" w:sz="4" w:space="0" w:color="auto"/>
              <w:bottom w:val="single" w:sz="4" w:space="0" w:color="auto"/>
              <w:right w:val="single" w:sz="4" w:space="0" w:color="auto"/>
            </w:tcBorders>
          </w:tcPr>
          <w:p w14:paraId="01123905" w14:textId="77777777" w:rsidR="008249B0" w:rsidRPr="0023724B" w:rsidRDefault="008249B0" w:rsidP="002353C6">
            <w:pPr>
              <w:spacing w:after="120"/>
              <w:ind w:right="96"/>
              <w:rPr>
                <w:rFonts w:ascii="Verdana" w:hAnsi="Verdana" w:cs="Arial"/>
                <w:sz w:val="24"/>
                <w:szCs w:val="24"/>
              </w:rPr>
            </w:pPr>
            <w:r w:rsidRPr="0023724B">
              <w:rPr>
                <w:rFonts w:ascii="Verdana" w:hAnsi="Verdana" w:cs="Arial"/>
                <w:sz w:val="24"/>
                <w:szCs w:val="24"/>
              </w:rPr>
              <w:t>Members are asked to:</w:t>
            </w:r>
          </w:p>
          <w:p w14:paraId="33223601" w14:textId="77777777" w:rsidR="008249B0" w:rsidRPr="0023724B" w:rsidRDefault="008249B0" w:rsidP="002353C6">
            <w:pPr>
              <w:spacing w:after="120"/>
              <w:ind w:right="96"/>
              <w:rPr>
                <w:rFonts w:ascii="Verdana" w:hAnsi="Verdana" w:cs="Arial"/>
                <w:bCs/>
                <w:sz w:val="24"/>
                <w:szCs w:val="24"/>
              </w:rPr>
            </w:pPr>
            <w:r w:rsidRPr="0023724B">
              <w:rPr>
                <w:rFonts w:ascii="Verdana" w:hAnsi="Verdana" w:cs="Arial"/>
                <w:b/>
                <w:sz w:val="24"/>
                <w:szCs w:val="24"/>
              </w:rPr>
              <w:t xml:space="preserve">CONSIDER </w:t>
            </w:r>
            <w:r w:rsidRPr="0023724B">
              <w:rPr>
                <w:rFonts w:ascii="Verdana" w:hAnsi="Verdana" w:cs="Arial"/>
                <w:bCs/>
                <w:sz w:val="24"/>
                <w:szCs w:val="24"/>
              </w:rPr>
              <w:t>the contents of the report.</w:t>
            </w:r>
          </w:p>
          <w:p w14:paraId="427E9F41" w14:textId="77777777" w:rsidR="008249B0" w:rsidRPr="0023724B" w:rsidRDefault="008249B0" w:rsidP="002353C6">
            <w:pPr>
              <w:spacing w:after="120"/>
              <w:ind w:right="96"/>
              <w:rPr>
                <w:rFonts w:ascii="Verdana" w:hAnsi="Verdana" w:cs="Arial"/>
                <w:sz w:val="24"/>
                <w:szCs w:val="24"/>
              </w:rPr>
            </w:pPr>
          </w:p>
        </w:tc>
      </w:tr>
    </w:tbl>
    <w:p w14:paraId="2D9DA316" w14:textId="44830588" w:rsidR="00AC39F8" w:rsidRPr="0023724B" w:rsidRDefault="00AC39F8" w:rsidP="00AC39F8">
      <w:pPr>
        <w:spacing w:after="120" w:line="240" w:lineRule="auto"/>
        <w:rPr>
          <w:rFonts w:ascii="Verdana" w:hAnsi="Verdana" w:cs="Arial"/>
          <w:b/>
          <w:bCs/>
          <w:sz w:val="24"/>
          <w:szCs w:val="24"/>
        </w:rPr>
      </w:pPr>
    </w:p>
    <w:p w14:paraId="7177FE88" w14:textId="77777777" w:rsidR="00AC39F8" w:rsidRPr="0023724B" w:rsidRDefault="00AC39F8">
      <w:pPr>
        <w:rPr>
          <w:rFonts w:ascii="Verdana" w:hAnsi="Verdana" w:cs="Arial"/>
          <w:b/>
          <w:bCs/>
          <w:sz w:val="24"/>
          <w:szCs w:val="24"/>
        </w:rPr>
      </w:pPr>
      <w:r w:rsidRPr="0023724B">
        <w:rPr>
          <w:rFonts w:ascii="Verdana" w:hAnsi="Verdana" w:cs="Arial"/>
          <w:b/>
          <w:bCs/>
          <w:sz w:val="24"/>
          <w:szCs w:val="24"/>
        </w:rPr>
        <w:br w:type="page"/>
      </w:r>
    </w:p>
    <w:p w14:paraId="37630A4C" w14:textId="734EA892" w:rsidR="004241E2" w:rsidRPr="0023724B" w:rsidRDefault="00DC3FB6" w:rsidP="00196A92">
      <w:pPr>
        <w:spacing w:after="120" w:line="240" w:lineRule="auto"/>
        <w:jc w:val="center"/>
        <w:rPr>
          <w:rFonts w:ascii="Verdana" w:hAnsi="Verdana" w:cs="Arial"/>
          <w:b/>
          <w:sz w:val="24"/>
          <w:szCs w:val="24"/>
        </w:rPr>
      </w:pPr>
      <w:r w:rsidRPr="0023724B">
        <w:rPr>
          <w:rFonts w:ascii="Verdana" w:hAnsi="Verdana" w:cs="Arial"/>
          <w:b/>
          <w:sz w:val="24"/>
          <w:szCs w:val="24"/>
        </w:rPr>
        <w:lastRenderedPageBreak/>
        <w:t>CHIEF EXECUTIVE’S REPORT</w:t>
      </w:r>
    </w:p>
    <w:p w14:paraId="7F0458D7" w14:textId="77777777" w:rsidR="003B5F5D" w:rsidRPr="0023724B" w:rsidRDefault="003B5F5D" w:rsidP="00C81ADC">
      <w:pPr>
        <w:spacing w:after="120" w:line="240" w:lineRule="auto"/>
        <w:rPr>
          <w:rFonts w:ascii="Verdana" w:hAnsi="Verdana" w:cs="Arial"/>
          <w:b/>
          <w:sz w:val="24"/>
          <w:szCs w:val="24"/>
        </w:rPr>
      </w:pPr>
    </w:p>
    <w:p w14:paraId="354A88CE" w14:textId="3D40485D" w:rsidR="00C81ADC" w:rsidRPr="0023724B" w:rsidRDefault="00EA337E" w:rsidP="00BA6A31">
      <w:pPr>
        <w:pStyle w:val="ListParagraph"/>
        <w:numPr>
          <w:ilvl w:val="0"/>
          <w:numId w:val="40"/>
        </w:numPr>
        <w:spacing w:after="120" w:line="240" w:lineRule="auto"/>
        <w:rPr>
          <w:rFonts w:ascii="Verdana" w:hAnsi="Verdana" w:cs="Arial"/>
          <w:b/>
          <w:sz w:val="24"/>
          <w:szCs w:val="24"/>
        </w:rPr>
      </w:pPr>
      <w:r w:rsidRPr="0023724B">
        <w:rPr>
          <w:rFonts w:ascii="Verdana" w:hAnsi="Verdana" w:cs="Arial"/>
          <w:b/>
          <w:sz w:val="24"/>
          <w:szCs w:val="24"/>
        </w:rPr>
        <w:t xml:space="preserve">Introduction </w:t>
      </w:r>
    </w:p>
    <w:p w14:paraId="3B17F0BB" w14:textId="5978D314" w:rsidR="2BBF4F76" w:rsidRPr="0023724B" w:rsidRDefault="00D21665" w:rsidP="00460A92">
      <w:pPr>
        <w:spacing w:before="100" w:beforeAutospacing="1" w:after="100" w:afterAutospacing="1" w:line="300" w:lineRule="atLeast"/>
        <w:jc w:val="both"/>
        <w:rPr>
          <w:rFonts w:ascii="Verdana" w:eastAsia="Times New Roman" w:hAnsi="Verdana" w:cs="Arial"/>
          <w:sz w:val="24"/>
          <w:szCs w:val="24"/>
        </w:rPr>
      </w:pPr>
      <w:r w:rsidRPr="0023724B">
        <w:rPr>
          <w:rFonts w:ascii="Verdana" w:eastAsia="Times New Roman" w:hAnsi="Verdana" w:cs="Arial"/>
          <w:sz w:val="24"/>
          <w:szCs w:val="24"/>
        </w:rPr>
        <w:t xml:space="preserve">We began 2026 facing significant challenges, </w:t>
      </w:r>
      <w:r w:rsidR="00003293" w:rsidRPr="0023724B">
        <w:rPr>
          <w:rFonts w:ascii="Verdana" w:eastAsia="Times New Roman" w:hAnsi="Verdana" w:cs="Arial"/>
          <w:sz w:val="24"/>
          <w:szCs w:val="24"/>
        </w:rPr>
        <w:t xml:space="preserve">with </w:t>
      </w:r>
      <w:r w:rsidRPr="0023724B">
        <w:rPr>
          <w:rFonts w:ascii="Verdana" w:eastAsia="Times New Roman" w:hAnsi="Verdana" w:cs="Arial"/>
          <w:sz w:val="24"/>
          <w:szCs w:val="24"/>
        </w:rPr>
        <w:t xml:space="preserve">sustained operational pressures </w:t>
      </w:r>
      <w:r w:rsidR="00494F09" w:rsidRPr="0023724B">
        <w:rPr>
          <w:rFonts w:ascii="Verdana" w:eastAsia="Times New Roman" w:hAnsi="Verdana" w:cs="Arial"/>
          <w:sz w:val="24"/>
          <w:szCs w:val="24"/>
        </w:rPr>
        <w:t xml:space="preserve">and the </w:t>
      </w:r>
      <w:r w:rsidR="00216AFF" w:rsidRPr="0023724B">
        <w:rPr>
          <w:rFonts w:ascii="Verdana" w:eastAsia="Times New Roman" w:hAnsi="Verdana" w:cs="Arial"/>
          <w:sz w:val="24"/>
          <w:szCs w:val="24"/>
        </w:rPr>
        <w:t>ongoing constraints of our financial position.</w:t>
      </w:r>
      <w:r w:rsidR="00042CD9" w:rsidRPr="0023724B">
        <w:rPr>
          <w:rFonts w:ascii="Verdana" w:eastAsia="Times New Roman" w:hAnsi="Verdana" w:cs="Arial"/>
          <w:sz w:val="24"/>
          <w:szCs w:val="24"/>
        </w:rPr>
        <w:t xml:space="preserve"> </w:t>
      </w:r>
    </w:p>
    <w:p w14:paraId="0C3289D1" w14:textId="70DFE01D" w:rsidR="2BBF4F76" w:rsidRPr="0023724B" w:rsidRDefault="00D21665" w:rsidP="00460A92">
      <w:pPr>
        <w:spacing w:before="100" w:beforeAutospacing="1" w:after="100" w:afterAutospacing="1" w:line="300" w:lineRule="atLeast"/>
        <w:jc w:val="both"/>
        <w:rPr>
          <w:rFonts w:ascii="Verdana" w:eastAsia="Times New Roman" w:hAnsi="Verdana" w:cs="Arial"/>
          <w:sz w:val="24"/>
          <w:szCs w:val="24"/>
        </w:rPr>
      </w:pPr>
      <w:r w:rsidRPr="0023724B">
        <w:rPr>
          <w:rFonts w:ascii="Verdana" w:eastAsia="Times New Roman" w:hAnsi="Verdana" w:cs="Arial"/>
          <w:sz w:val="24"/>
          <w:szCs w:val="24"/>
        </w:rPr>
        <w:t xml:space="preserve">Despite </w:t>
      </w:r>
      <w:r w:rsidR="00A95089" w:rsidRPr="0023724B">
        <w:rPr>
          <w:rFonts w:ascii="Verdana" w:eastAsia="Times New Roman" w:hAnsi="Verdana" w:cs="Arial"/>
          <w:sz w:val="24"/>
          <w:szCs w:val="24"/>
        </w:rPr>
        <w:t>these pressures</w:t>
      </w:r>
      <w:r w:rsidR="00095325" w:rsidRPr="0023724B">
        <w:rPr>
          <w:rFonts w:ascii="Verdana" w:eastAsia="Times New Roman" w:hAnsi="Verdana" w:cs="Arial"/>
          <w:sz w:val="24"/>
          <w:szCs w:val="24"/>
        </w:rPr>
        <w:t xml:space="preserve">, </w:t>
      </w:r>
      <w:r w:rsidRPr="0023724B">
        <w:rPr>
          <w:rFonts w:ascii="Verdana" w:eastAsia="Times New Roman" w:hAnsi="Verdana" w:cs="Arial"/>
          <w:sz w:val="24"/>
          <w:szCs w:val="24"/>
        </w:rPr>
        <w:t xml:space="preserve">work has continued at pace to </w:t>
      </w:r>
      <w:r w:rsidR="003B1A3F" w:rsidRPr="0023724B">
        <w:rPr>
          <w:rFonts w:ascii="Verdana" w:eastAsia="Times New Roman" w:hAnsi="Verdana" w:cs="Arial"/>
          <w:sz w:val="24"/>
          <w:szCs w:val="24"/>
        </w:rPr>
        <w:t xml:space="preserve">recover our position </w:t>
      </w:r>
      <w:r w:rsidR="00B229FF" w:rsidRPr="0023724B">
        <w:rPr>
          <w:rFonts w:ascii="Verdana" w:eastAsia="Times New Roman" w:hAnsi="Verdana" w:cs="Arial"/>
          <w:sz w:val="24"/>
          <w:szCs w:val="24"/>
        </w:rPr>
        <w:t xml:space="preserve">and to maintain </w:t>
      </w:r>
      <w:r w:rsidRPr="0023724B">
        <w:rPr>
          <w:rFonts w:ascii="Verdana" w:eastAsia="Times New Roman" w:hAnsi="Verdana" w:cs="Arial"/>
          <w:sz w:val="24"/>
          <w:szCs w:val="24"/>
        </w:rPr>
        <w:t>progress across our organisational priorities</w:t>
      </w:r>
      <w:r w:rsidR="00BB19EA" w:rsidRPr="0023724B">
        <w:rPr>
          <w:rFonts w:ascii="Verdana" w:eastAsia="Times New Roman" w:hAnsi="Verdana" w:cs="Arial"/>
          <w:sz w:val="24"/>
          <w:szCs w:val="24"/>
        </w:rPr>
        <w:t xml:space="preserve">. </w:t>
      </w:r>
      <w:r w:rsidR="00A07DDC" w:rsidRPr="0023724B">
        <w:rPr>
          <w:rFonts w:ascii="Verdana" w:eastAsia="Times New Roman" w:hAnsi="Verdana" w:cs="Arial"/>
          <w:sz w:val="24"/>
          <w:szCs w:val="24"/>
        </w:rPr>
        <w:t xml:space="preserve">This is </w:t>
      </w:r>
      <w:r w:rsidR="003B1A3F" w:rsidRPr="0023724B">
        <w:rPr>
          <w:rFonts w:ascii="Verdana" w:eastAsia="Times New Roman" w:hAnsi="Verdana" w:cs="Arial"/>
          <w:sz w:val="24"/>
          <w:szCs w:val="24"/>
        </w:rPr>
        <w:t>testament to the leadership</w:t>
      </w:r>
      <w:r w:rsidR="00FF5DD7" w:rsidRPr="0023724B">
        <w:rPr>
          <w:rFonts w:ascii="Verdana" w:eastAsia="Times New Roman" w:hAnsi="Verdana" w:cs="Arial"/>
          <w:sz w:val="24"/>
          <w:szCs w:val="24"/>
        </w:rPr>
        <w:t xml:space="preserve">, resilience and dedication </w:t>
      </w:r>
      <w:r w:rsidR="003B1A3F" w:rsidRPr="0023724B">
        <w:rPr>
          <w:rFonts w:ascii="Verdana" w:eastAsia="Times New Roman" w:hAnsi="Verdana" w:cs="Arial"/>
          <w:sz w:val="24"/>
          <w:szCs w:val="24"/>
        </w:rPr>
        <w:t>of our colleagues</w:t>
      </w:r>
      <w:r w:rsidR="00FF5DD7" w:rsidRPr="0023724B">
        <w:rPr>
          <w:rFonts w:ascii="Verdana" w:eastAsia="Times New Roman" w:hAnsi="Verdana" w:cs="Arial"/>
          <w:sz w:val="24"/>
          <w:szCs w:val="24"/>
        </w:rPr>
        <w:t xml:space="preserve">; </w:t>
      </w:r>
      <w:r w:rsidR="00EE6C56" w:rsidRPr="0023724B">
        <w:rPr>
          <w:rFonts w:ascii="Verdana" w:eastAsia="Times New Roman" w:hAnsi="Verdana" w:cs="Arial"/>
          <w:sz w:val="24"/>
          <w:szCs w:val="24"/>
        </w:rPr>
        <w:t xml:space="preserve">we do not take </w:t>
      </w:r>
      <w:r w:rsidR="00BB19EA" w:rsidRPr="0023724B">
        <w:rPr>
          <w:rFonts w:ascii="Verdana" w:eastAsia="Times New Roman" w:hAnsi="Verdana" w:cs="Arial"/>
          <w:sz w:val="24"/>
          <w:szCs w:val="24"/>
        </w:rPr>
        <w:t xml:space="preserve">this for granted and are committed to working together to improve the system for </w:t>
      </w:r>
      <w:r w:rsidR="00B635AB" w:rsidRPr="0023724B">
        <w:rPr>
          <w:rFonts w:ascii="Verdana" w:eastAsia="Times New Roman" w:hAnsi="Verdana" w:cs="Arial"/>
          <w:sz w:val="24"/>
          <w:szCs w:val="24"/>
        </w:rPr>
        <w:t xml:space="preserve">the benefit of </w:t>
      </w:r>
      <w:r w:rsidR="00BB19EA" w:rsidRPr="0023724B">
        <w:rPr>
          <w:rFonts w:ascii="Verdana" w:eastAsia="Times New Roman" w:hAnsi="Verdana" w:cs="Arial"/>
          <w:sz w:val="24"/>
          <w:szCs w:val="24"/>
        </w:rPr>
        <w:t>our population and for our colleagues.</w:t>
      </w:r>
    </w:p>
    <w:p w14:paraId="3176C81B" w14:textId="5822189B" w:rsidR="00D21665" w:rsidRPr="0023724B" w:rsidRDefault="00D21665" w:rsidP="404F7281">
      <w:pPr>
        <w:spacing w:before="100" w:beforeAutospacing="1" w:after="100" w:afterAutospacing="1" w:line="300" w:lineRule="atLeast"/>
        <w:jc w:val="both"/>
        <w:rPr>
          <w:rFonts w:ascii="Verdana" w:eastAsia="Times New Roman" w:hAnsi="Verdana" w:cs="Arial"/>
          <w:sz w:val="24"/>
          <w:szCs w:val="24"/>
        </w:rPr>
      </w:pPr>
      <w:r w:rsidRPr="0023724B">
        <w:rPr>
          <w:rFonts w:ascii="Verdana" w:eastAsia="Times New Roman" w:hAnsi="Verdana" w:cs="Arial"/>
          <w:sz w:val="24"/>
          <w:szCs w:val="24"/>
        </w:rPr>
        <w:t>This report provides the Board with an update on our latest position since the November meeting, outlining delivery against our priorities, key risks requiring Board oversight, and the escalation and accountability arrangements in place to support continued progress.</w:t>
      </w:r>
    </w:p>
    <w:p w14:paraId="64AF5768" w14:textId="512E25AC" w:rsidR="404F7281" w:rsidRPr="0023724B" w:rsidRDefault="404F7281" w:rsidP="404F7281">
      <w:pPr>
        <w:spacing w:beforeAutospacing="1" w:afterAutospacing="1" w:line="300" w:lineRule="atLeast"/>
        <w:jc w:val="both"/>
        <w:rPr>
          <w:rFonts w:ascii="Verdana" w:eastAsia="Times New Roman" w:hAnsi="Verdana" w:cs="Arial"/>
          <w:sz w:val="24"/>
          <w:szCs w:val="24"/>
        </w:rPr>
      </w:pPr>
    </w:p>
    <w:p w14:paraId="28141783" w14:textId="4EA4B8E7" w:rsidR="00BA6A31" w:rsidRPr="0023724B" w:rsidRDefault="00BA6A31" w:rsidP="00BA6A31">
      <w:pPr>
        <w:pStyle w:val="ListParagraph"/>
        <w:numPr>
          <w:ilvl w:val="0"/>
          <w:numId w:val="40"/>
        </w:numPr>
        <w:spacing w:after="120" w:line="240" w:lineRule="auto"/>
        <w:jc w:val="both"/>
        <w:rPr>
          <w:rFonts w:ascii="Verdana" w:hAnsi="Verdana" w:cs="Arial"/>
          <w:b/>
          <w:sz w:val="24"/>
          <w:szCs w:val="24"/>
        </w:rPr>
      </w:pPr>
      <w:r w:rsidRPr="0023724B">
        <w:rPr>
          <w:rFonts w:ascii="Verdana" w:hAnsi="Verdana" w:cs="Arial"/>
          <w:b/>
          <w:sz w:val="24"/>
          <w:szCs w:val="24"/>
        </w:rPr>
        <w:t>Our Priority Programmes – key updates</w:t>
      </w:r>
    </w:p>
    <w:p w14:paraId="25D6C07A" w14:textId="77777777" w:rsidR="00BA6A31" w:rsidRPr="0023724B" w:rsidRDefault="00BA6A31" w:rsidP="00BA6A31">
      <w:pPr>
        <w:pStyle w:val="ListParagraph"/>
        <w:spacing w:after="120" w:line="240" w:lineRule="auto"/>
        <w:ind w:left="360"/>
        <w:jc w:val="both"/>
        <w:rPr>
          <w:rFonts w:ascii="Verdana" w:hAnsi="Verdana" w:cs="Arial"/>
          <w:b/>
          <w:sz w:val="24"/>
          <w:szCs w:val="24"/>
        </w:rPr>
      </w:pPr>
    </w:p>
    <w:p w14:paraId="6BEBC014" w14:textId="36F69079" w:rsidR="003D1C9B" w:rsidRPr="0023724B" w:rsidRDefault="00BA6A31" w:rsidP="00711FBF">
      <w:pPr>
        <w:pStyle w:val="ListParagraph"/>
        <w:numPr>
          <w:ilvl w:val="1"/>
          <w:numId w:val="40"/>
        </w:numPr>
        <w:spacing w:after="120" w:line="240" w:lineRule="auto"/>
        <w:jc w:val="both"/>
        <w:rPr>
          <w:rFonts w:ascii="Verdana" w:hAnsi="Verdana" w:cs="Arial"/>
          <w:b/>
          <w:bCs/>
          <w:sz w:val="24"/>
          <w:szCs w:val="24"/>
        </w:rPr>
      </w:pPr>
      <w:r w:rsidRPr="0023724B">
        <w:rPr>
          <w:rFonts w:ascii="Verdana" w:hAnsi="Verdana" w:cs="Arial"/>
          <w:b/>
          <w:bCs/>
          <w:sz w:val="24"/>
          <w:szCs w:val="24"/>
        </w:rPr>
        <w:t xml:space="preserve">Improving maternity and neonatal services (service in Targeted Intervention – level 4) </w:t>
      </w:r>
    </w:p>
    <w:p w14:paraId="2CCACBF6" w14:textId="5BB27884" w:rsidR="00BA6A31" w:rsidRPr="0023724B" w:rsidRDefault="002772BB" w:rsidP="002F6C42">
      <w:pPr>
        <w:pStyle w:val="ListParagraph"/>
        <w:numPr>
          <w:ilvl w:val="2"/>
          <w:numId w:val="40"/>
        </w:numPr>
        <w:spacing w:after="120" w:line="240" w:lineRule="auto"/>
        <w:jc w:val="both"/>
        <w:rPr>
          <w:rFonts w:ascii="Verdana" w:hAnsi="Verdana" w:cs="Arial"/>
          <w:bCs/>
          <w:sz w:val="24"/>
          <w:szCs w:val="24"/>
        </w:rPr>
      </w:pPr>
      <w:r w:rsidRPr="0023724B">
        <w:rPr>
          <w:rFonts w:ascii="Verdana" w:hAnsi="Verdana" w:cs="Arial"/>
          <w:bCs/>
          <w:sz w:val="24"/>
          <w:szCs w:val="24"/>
        </w:rPr>
        <w:t xml:space="preserve">Our Perinatal Improvement Plan </w:t>
      </w:r>
      <w:r w:rsidR="00BA58D9" w:rsidRPr="0023724B">
        <w:rPr>
          <w:rFonts w:ascii="Verdana" w:hAnsi="Verdana" w:cs="Arial"/>
          <w:bCs/>
          <w:sz w:val="24"/>
          <w:szCs w:val="24"/>
        </w:rPr>
        <w:t xml:space="preserve">is presented to Board </w:t>
      </w:r>
      <w:r w:rsidR="00FE7A05" w:rsidRPr="0023724B">
        <w:rPr>
          <w:rFonts w:ascii="Verdana" w:hAnsi="Verdana" w:cs="Arial"/>
          <w:bCs/>
          <w:sz w:val="24"/>
          <w:szCs w:val="24"/>
        </w:rPr>
        <w:t>today for approval</w:t>
      </w:r>
      <w:r w:rsidR="00E65F70" w:rsidRPr="0023724B">
        <w:rPr>
          <w:rFonts w:ascii="Verdana" w:hAnsi="Verdana" w:cs="Arial"/>
          <w:bCs/>
          <w:sz w:val="24"/>
          <w:szCs w:val="24"/>
        </w:rPr>
        <w:t xml:space="preserve">; it addresses implementation of each of </w:t>
      </w:r>
      <w:r w:rsidR="000A4480" w:rsidRPr="0023724B">
        <w:rPr>
          <w:rFonts w:ascii="Verdana" w:hAnsi="Verdana" w:cs="Arial"/>
          <w:bCs/>
          <w:sz w:val="24"/>
          <w:szCs w:val="24"/>
        </w:rPr>
        <w:t>the recommendations of the S</w:t>
      </w:r>
      <w:r w:rsidR="00D5194B" w:rsidRPr="0023724B">
        <w:rPr>
          <w:rFonts w:ascii="Verdana" w:hAnsi="Verdana" w:cs="Arial"/>
          <w:bCs/>
          <w:sz w:val="24"/>
          <w:szCs w:val="24"/>
        </w:rPr>
        <w:t>BU</w:t>
      </w:r>
      <w:r w:rsidR="000A4480" w:rsidRPr="0023724B">
        <w:rPr>
          <w:rFonts w:ascii="Verdana" w:hAnsi="Verdana" w:cs="Arial"/>
          <w:bCs/>
          <w:sz w:val="24"/>
          <w:szCs w:val="24"/>
        </w:rPr>
        <w:t>HB Independent Review of Maternity and Neonatal Services</w:t>
      </w:r>
      <w:r w:rsidR="00D25305" w:rsidRPr="0023724B">
        <w:rPr>
          <w:rFonts w:ascii="Verdana" w:hAnsi="Verdana" w:cs="Arial"/>
          <w:bCs/>
          <w:sz w:val="24"/>
          <w:szCs w:val="24"/>
        </w:rPr>
        <w:t xml:space="preserve"> and details the progress made since the </w:t>
      </w:r>
      <w:r w:rsidR="00D5194B" w:rsidRPr="0023724B">
        <w:rPr>
          <w:rFonts w:ascii="Verdana" w:hAnsi="Verdana" w:cs="Arial"/>
          <w:bCs/>
          <w:sz w:val="24"/>
          <w:szCs w:val="24"/>
        </w:rPr>
        <w:t>r</w:t>
      </w:r>
      <w:r w:rsidR="00D25305" w:rsidRPr="0023724B">
        <w:rPr>
          <w:rFonts w:ascii="Verdana" w:hAnsi="Verdana" w:cs="Arial"/>
          <w:bCs/>
          <w:sz w:val="24"/>
          <w:szCs w:val="24"/>
        </w:rPr>
        <w:t>eview publication</w:t>
      </w:r>
      <w:r w:rsidR="0036098B" w:rsidRPr="0023724B">
        <w:rPr>
          <w:rFonts w:ascii="Verdana" w:hAnsi="Verdana" w:cs="Arial"/>
          <w:bCs/>
          <w:sz w:val="24"/>
          <w:szCs w:val="24"/>
        </w:rPr>
        <w:t xml:space="preserve"> and the further actions we are taking to respond to the recommendations</w:t>
      </w:r>
      <w:r w:rsidR="00D25305" w:rsidRPr="0023724B">
        <w:rPr>
          <w:rFonts w:ascii="Verdana" w:hAnsi="Verdana" w:cs="Arial"/>
          <w:bCs/>
          <w:sz w:val="24"/>
          <w:szCs w:val="24"/>
        </w:rPr>
        <w:t>.</w:t>
      </w:r>
    </w:p>
    <w:p w14:paraId="63A8B70A" w14:textId="4695EAD1" w:rsidR="00396F9C" w:rsidRPr="0023724B" w:rsidRDefault="02BBCDA8" w:rsidP="38D8D2D3">
      <w:pPr>
        <w:pStyle w:val="ListParagraph"/>
        <w:numPr>
          <w:ilvl w:val="2"/>
          <w:numId w:val="40"/>
        </w:numPr>
        <w:spacing w:after="120" w:line="240" w:lineRule="auto"/>
        <w:jc w:val="both"/>
        <w:rPr>
          <w:rFonts w:ascii="Verdana" w:hAnsi="Verdana" w:cs="Arial"/>
          <w:sz w:val="24"/>
          <w:szCs w:val="24"/>
        </w:rPr>
      </w:pPr>
      <w:r w:rsidRPr="0023724B">
        <w:rPr>
          <w:rFonts w:ascii="Verdana" w:hAnsi="Verdana" w:cs="Arial"/>
          <w:sz w:val="24"/>
          <w:szCs w:val="24"/>
        </w:rPr>
        <w:t>The Inaugu</w:t>
      </w:r>
      <w:r w:rsidR="3AF1D63D" w:rsidRPr="0023724B">
        <w:rPr>
          <w:rFonts w:ascii="Verdana" w:hAnsi="Verdana" w:cs="Arial"/>
          <w:sz w:val="24"/>
          <w:szCs w:val="24"/>
        </w:rPr>
        <w:t xml:space="preserve">ral </w:t>
      </w:r>
      <w:r w:rsidR="35C7C4DB" w:rsidRPr="0023724B">
        <w:rPr>
          <w:rFonts w:ascii="Verdana" w:hAnsi="Verdana" w:cs="Arial"/>
          <w:sz w:val="24"/>
          <w:szCs w:val="24"/>
        </w:rPr>
        <w:t xml:space="preserve">Perinatal Improvement Programme </w:t>
      </w:r>
      <w:r w:rsidR="57778BB0" w:rsidRPr="0023724B">
        <w:rPr>
          <w:rFonts w:ascii="Verdana" w:hAnsi="Verdana" w:cs="Arial"/>
          <w:sz w:val="24"/>
          <w:szCs w:val="24"/>
        </w:rPr>
        <w:t xml:space="preserve">Executive Board was held in December 2025, with workstreams agreed and executive and service leads assigned. </w:t>
      </w:r>
      <w:r w:rsidR="04E496BE" w:rsidRPr="0023724B">
        <w:rPr>
          <w:rFonts w:ascii="Verdana" w:hAnsi="Verdana" w:cs="Arial"/>
          <w:sz w:val="24"/>
          <w:szCs w:val="24"/>
        </w:rPr>
        <w:t>Workstream meetings have been</w:t>
      </w:r>
      <w:r w:rsidR="575D06CD" w:rsidRPr="0023724B">
        <w:rPr>
          <w:rFonts w:ascii="Verdana" w:hAnsi="Verdana" w:cs="Arial"/>
          <w:sz w:val="24"/>
          <w:szCs w:val="24"/>
        </w:rPr>
        <w:t xml:space="preserve"> held and</w:t>
      </w:r>
      <w:r w:rsidR="04E496BE" w:rsidRPr="0023724B">
        <w:rPr>
          <w:rFonts w:ascii="Verdana" w:hAnsi="Verdana" w:cs="Arial"/>
          <w:sz w:val="24"/>
          <w:szCs w:val="24"/>
        </w:rPr>
        <w:t xml:space="preserve"> arranged</w:t>
      </w:r>
      <w:r w:rsidR="575D06CD" w:rsidRPr="0023724B">
        <w:rPr>
          <w:rFonts w:ascii="Verdana" w:hAnsi="Verdana" w:cs="Arial"/>
          <w:sz w:val="24"/>
          <w:szCs w:val="24"/>
        </w:rPr>
        <w:t xml:space="preserve"> for the remainder of 2026</w:t>
      </w:r>
      <w:r w:rsidR="12D397AB" w:rsidRPr="0023724B">
        <w:rPr>
          <w:rFonts w:ascii="Verdana" w:hAnsi="Verdana" w:cs="Arial"/>
          <w:sz w:val="24"/>
          <w:szCs w:val="24"/>
        </w:rPr>
        <w:t>. O</w:t>
      </w:r>
      <w:r w:rsidR="04E496BE" w:rsidRPr="0023724B">
        <w:rPr>
          <w:rFonts w:ascii="Verdana" w:hAnsi="Verdana" w:cs="Arial"/>
          <w:sz w:val="24"/>
          <w:szCs w:val="24"/>
        </w:rPr>
        <w:t>utputs will be reported</w:t>
      </w:r>
      <w:r w:rsidR="6149BD91" w:rsidRPr="0023724B">
        <w:rPr>
          <w:rFonts w:ascii="Verdana" w:hAnsi="Verdana" w:cs="Arial"/>
          <w:sz w:val="24"/>
          <w:szCs w:val="24"/>
        </w:rPr>
        <w:t xml:space="preserve"> via the Perinatal Improvement </w:t>
      </w:r>
      <w:r w:rsidR="7F5BBA9A" w:rsidRPr="0023724B">
        <w:rPr>
          <w:rFonts w:ascii="Verdana" w:hAnsi="Verdana" w:cs="Arial"/>
          <w:sz w:val="24"/>
          <w:szCs w:val="24"/>
        </w:rPr>
        <w:t>Executive</w:t>
      </w:r>
      <w:r w:rsidR="2C6A279F" w:rsidRPr="0023724B">
        <w:rPr>
          <w:rFonts w:ascii="Verdana" w:hAnsi="Verdana" w:cs="Arial"/>
          <w:sz w:val="24"/>
          <w:szCs w:val="24"/>
        </w:rPr>
        <w:t xml:space="preserve"> </w:t>
      </w:r>
      <w:r w:rsidR="6149BD91" w:rsidRPr="0023724B">
        <w:rPr>
          <w:rFonts w:ascii="Verdana" w:hAnsi="Verdana" w:cs="Arial"/>
          <w:sz w:val="24"/>
          <w:szCs w:val="24"/>
        </w:rPr>
        <w:t>Programme Board.</w:t>
      </w:r>
      <w:r w:rsidR="00035402" w:rsidRPr="0023724B">
        <w:rPr>
          <w:rFonts w:ascii="Verdana" w:hAnsi="Verdana" w:cs="Arial"/>
          <w:sz w:val="24"/>
          <w:szCs w:val="24"/>
        </w:rPr>
        <w:t xml:space="preserve"> I chaired the second meeting of the Perinatal Improvement Programme Board in early January. </w:t>
      </w:r>
    </w:p>
    <w:p w14:paraId="78DD6BD7" w14:textId="054C4DC8" w:rsidR="008224A7" w:rsidRPr="0023724B" w:rsidRDefault="00897CBA" w:rsidP="38D8D2D3">
      <w:pPr>
        <w:pStyle w:val="ListParagraph"/>
        <w:numPr>
          <w:ilvl w:val="2"/>
          <w:numId w:val="40"/>
        </w:numPr>
        <w:spacing w:after="120" w:line="240" w:lineRule="auto"/>
        <w:jc w:val="both"/>
        <w:rPr>
          <w:rFonts w:ascii="Verdana" w:hAnsi="Verdana" w:cs="Arial"/>
          <w:sz w:val="24"/>
          <w:szCs w:val="24"/>
        </w:rPr>
      </w:pPr>
      <w:r w:rsidRPr="0023724B">
        <w:rPr>
          <w:rFonts w:ascii="Verdana" w:hAnsi="Verdana" w:cs="Arial"/>
          <w:sz w:val="24"/>
          <w:szCs w:val="24"/>
        </w:rPr>
        <w:t xml:space="preserve">The </w:t>
      </w:r>
      <w:r w:rsidR="668A18AF" w:rsidRPr="0023724B">
        <w:rPr>
          <w:rFonts w:ascii="Verdana" w:hAnsi="Verdana" w:cs="Arial"/>
          <w:sz w:val="24"/>
          <w:szCs w:val="24"/>
        </w:rPr>
        <w:t>Perinatal Committee meets monthly and reviews all key metrics for perinatal services.  </w:t>
      </w:r>
      <w:r w:rsidR="6149BD91" w:rsidRPr="0023724B">
        <w:rPr>
          <w:rFonts w:ascii="Verdana" w:hAnsi="Verdana" w:cs="Arial"/>
          <w:sz w:val="24"/>
          <w:szCs w:val="24"/>
        </w:rPr>
        <w:t xml:space="preserve">The </w:t>
      </w:r>
      <w:r w:rsidR="33BA601E" w:rsidRPr="0023724B">
        <w:rPr>
          <w:rFonts w:ascii="Verdana" w:hAnsi="Verdana" w:cs="Arial"/>
          <w:sz w:val="24"/>
          <w:szCs w:val="24"/>
        </w:rPr>
        <w:t>p</w:t>
      </w:r>
      <w:r w:rsidR="6149BD91" w:rsidRPr="0023724B">
        <w:rPr>
          <w:rFonts w:ascii="Verdana" w:hAnsi="Verdana" w:cs="Arial"/>
          <w:sz w:val="24"/>
          <w:szCs w:val="24"/>
        </w:rPr>
        <w:t xml:space="preserve">erinatal </w:t>
      </w:r>
      <w:r w:rsidR="6A614181" w:rsidRPr="0023724B">
        <w:rPr>
          <w:rFonts w:ascii="Verdana" w:hAnsi="Verdana" w:cs="Arial"/>
          <w:sz w:val="24"/>
          <w:szCs w:val="24"/>
        </w:rPr>
        <w:t>s</w:t>
      </w:r>
      <w:r w:rsidR="6149BD91" w:rsidRPr="0023724B">
        <w:rPr>
          <w:rFonts w:ascii="Verdana" w:hAnsi="Verdana" w:cs="Arial"/>
          <w:sz w:val="24"/>
          <w:szCs w:val="24"/>
        </w:rPr>
        <w:t xml:space="preserve">ervice does not currently have any elements of care that would flag as a </w:t>
      </w:r>
      <w:r w:rsidR="57FF6475" w:rsidRPr="0023724B">
        <w:rPr>
          <w:rFonts w:ascii="Verdana" w:hAnsi="Verdana" w:cs="Arial"/>
          <w:sz w:val="24"/>
          <w:szCs w:val="24"/>
        </w:rPr>
        <w:t>n</w:t>
      </w:r>
      <w:r w:rsidR="6149BD91" w:rsidRPr="0023724B">
        <w:rPr>
          <w:rFonts w:ascii="Verdana" w:hAnsi="Verdana" w:cs="Arial"/>
          <w:sz w:val="24"/>
          <w:szCs w:val="24"/>
        </w:rPr>
        <w:t xml:space="preserve">egative </w:t>
      </w:r>
      <w:r w:rsidR="37D7E7CB" w:rsidRPr="0023724B">
        <w:rPr>
          <w:rFonts w:ascii="Verdana" w:hAnsi="Verdana" w:cs="Arial"/>
          <w:sz w:val="24"/>
          <w:szCs w:val="24"/>
        </w:rPr>
        <w:t>o</w:t>
      </w:r>
      <w:r w:rsidR="6149BD91" w:rsidRPr="0023724B">
        <w:rPr>
          <w:rFonts w:ascii="Verdana" w:hAnsi="Verdana" w:cs="Arial"/>
          <w:sz w:val="24"/>
          <w:szCs w:val="24"/>
        </w:rPr>
        <w:t>utlier.  </w:t>
      </w:r>
    </w:p>
    <w:p w14:paraId="2DBF7CD2" w14:textId="4218F558" w:rsidR="2BBF4F76" w:rsidRPr="0023724B" w:rsidRDefault="2BBF4F76" w:rsidP="38D8D2D3">
      <w:pPr>
        <w:pStyle w:val="ListParagraph"/>
        <w:spacing w:after="120" w:line="240" w:lineRule="auto"/>
        <w:ind w:left="1440"/>
        <w:jc w:val="both"/>
        <w:rPr>
          <w:rFonts w:ascii="Verdana" w:hAnsi="Verdana" w:cs="Arial"/>
          <w:sz w:val="24"/>
          <w:szCs w:val="24"/>
        </w:rPr>
      </w:pPr>
    </w:p>
    <w:p w14:paraId="63A58C56" w14:textId="6B8BDFFD" w:rsidR="2BBF4F76" w:rsidRPr="0023724B" w:rsidRDefault="2BBF4F76" w:rsidP="38D8D2D3">
      <w:pPr>
        <w:pStyle w:val="ListParagraph"/>
        <w:spacing w:after="120" w:line="240" w:lineRule="auto"/>
        <w:ind w:left="1440"/>
        <w:jc w:val="both"/>
        <w:rPr>
          <w:rFonts w:ascii="Verdana" w:hAnsi="Verdana" w:cs="Arial"/>
          <w:sz w:val="24"/>
          <w:szCs w:val="24"/>
        </w:rPr>
      </w:pPr>
    </w:p>
    <w:p w14:paraId="506176C4" w14:textId="77777777" w:rsidR="00396F9C" w:rsidRPr="0023724B" w:rsidRDefault="00396F9C" w:rsidP="38D8D2D3">
      <w:pPr>
        <w:pStyle w:val="ListParagraph"/>
        <w:spacing w:after="120" w:line="240" w:lineRule="auto"/>
        <w:ind w:left="2160"/>
        <w:jc w:val="both"/>
        <w:rPr>
          <w:rFonts w:ascii="Verdana" w:hAnsi="Verdana" w:cs="Arial"/>
          <w:sz w:val="24"/>
          <w:szCs w:val="24"/>
        </w:rPr>
      </w:pPr>
    </w:p>
    <w:p w14:paraId="7AFF6CD6" w14:textId="76C13F1D" w:rsidR="00BA6A31" w:rsidRPr="0023724B" w:rsidRDefault="443A09F9" w:rsidP="38D8D2D3">
      <w:pPr>
        <w:pStyle w:val="ListParagraph"/>
        <w:numPr>
          <w:ilvl w:val="1"/>
          <w:numId w:val="40"/>
        </w:numPr>
        <w:spacing w:after="120" w:line="240" w:lineRule="auto"/>
        <w:jc w:val="both"/>
        <w:rPr>
          <w:rFonts w:ascii="Verdana" w:hAnsi="Verdana" w:cs="Arial"/>
          <w:b/>
          <w:bCs/>
          <w:sz w:val="24"/>
          <w:szCs w:val="24"/>
        </w:rPr>
      </w:pPr>
      <w:r w:rsidRPr="0023724B">
        <w:rPr>
          <w:rFonts w:ascii="Verdana" w:hAnsi="Verdana" w:cs="Arial"/>
          <w:b/>
          <w:bCs/>
          <w:sz w:val="24"/>
          <w:szCs w:val="24"/>
        </w:rPr>
        <w:t xml:space="preserve">Transforming </w:t>
      </w:r>
      <w:r w:rsidR="5FD71F8F" w:rsidRPr="0023724B">
        <w:rPr>
          <w:rFonts w:ascii="Verdana" w:hAnsi="Verdana" w:cs="Arial"/>
          <w:b/>
          <w:bCs/>
          <w:sz w:val="24"/>
          <w:szCs w:val="24"/>
        </w:rPr>
        <w:t xml:space="preserve">Mental Health Services </w:t>
      </w:r>
    </w:p>
    <w:p w14:paraId="081FB5F2" w14:textId="060F55F1" w:rsidR="0021007E" w:rsidRPr="0023724B" w:rsidRDefault="1252CAEC" w:rsidP="00BA6A31">
      <w:pPr>
        <w:pStyle w:val="ListParagraph"/>
        <w:numPr>
          <w:ilvl w:val="2"/>
          <w:numId w:val="40"/>
        </w:numPr>
        <w:spacing w:after="120" w:line="240" w:lineRule="auto"/>
        <w:jc w:val="both"/>
        <w:rPr>
          <w:rFonts w:ascii="Verdana" w:hAnsi="Verdana" w:cs="Arial"/>
          <w:sz w:val="24"/>
          <w:szCs w:val="24"/>
        </w:rPr>
      </w:pPr>
      <w:r w:rsidRPr="0023724B">
        <w:rPr>
          <w:rFonts w:ascii="Verdana" w:hAnsi="Verdana" w:cs="Arial"/>
          <w:sz w:val="24"/>
          <w:szCs w:val="24"/>
        </w:rPr>
        <w:t>At our</w:t>
      </w:r>
      <w:r w:rsidR="5EDC0223" w:rsidRPr="0023724B">
        <w:rPr>
          <w:rFonts w:ascii="Verdana" w:hAnsi="Verdana" w:cs="Arial"/>
          <w:sz w:val="24"/>
          <w:szCs w:val="24"/>
        </w:rPr>
        <w:t xml:space="preserve"> Board meeting in </w:t>
      </w:r>
      <w:r w:rsidR="07C359A0" w:rsidRPr="0023724B">
        <w:rPr>
          <w:rFonts w:ascii="Verdana" w:hAnsi="Verdana" w:cs="Arial"/>
          <w:sz w:val="24"/>
          <w:szCs w:val="24"/>
        </w:rPr>
        <w:t>November,</w:t>
      </w:r>
      <w:r w:rsidR="5EDC0223" w:rsidRPr="0023724B">
        <w:rPr>
          <w:rFonts w:ascii="Verdana" w:hAnsi="Verdana" w:cs="Arial"/>
          <w:sz w:val="24"/>
          <w:szCs w:val="24"/>
        </w:rPr>
        <w:t xml:space="preserve"> </w:t>
      </w:r>
      <w:r w:rsidRPr="0023724B">
        <w:rPr>
          <w:rFonts w:ascii="Verdana" w:hAnsi="Verdana" w:cs="Arial"/>
          <w:sz w:val="24"/>
          <w:szCs w:val="24"/>
        </w:rPr>
        <w:t>we</w:t>
      </w:r>
      <w:r w:rsidR="5EDC0223" w:rsidRPr="0023724B">
        <w:rPr>
          <w:rFonts w:ascii="Verdana" w:hAnsi="Verdana" w:cs="Arial"/>
          <w:sz w:val="24"/>
          <w:szCs w:val="24"/>
        </w:rPr>
        <w:t xml:space="preserve"> </w:t>
      </w:r>
      <w:r w:rsidR="07C359A0" w:rsidRPr="0023724B">
        <w:rPr>
          <w:rFonts w:ascii="Verdana" w:hAnsi="Verdana" w:cs="Arial"/>
          <w:sz w:val="24"/>
          <w:szCs w:val="24"/>
        </w:rPr>
        <w:t>received an update on the Mental Health Transformation Progr</w:t>
      </w:r>
      <w:r w:rsidR="2FF5E57D" w:rsidRPr="0023724B">
        <w:rPr>
          <w:rFonts w:ascii="Verdana" w:hAnsi="Verdana" w:cs="Arial"/>
          <w:sz w:val="24"/>
          <w:szCs w:val="24"/>
        </w:rPr>
        <w:t>a</w:t>
      </w:r>
      <w:r w:rsidR="2BB9A031" w:rsidRPr="0023724B">
        <w:rPr>
          <w:rFonts w:ascii="Verdana" w:hAnsi="Verdana" w:cs="Arial"/>
          <w:sz w:val="24"/>
          <w:szCs w:val="24"/>
        </w:rPr>
        <w:t xml:space="preserve">mme with a </w:t>
      </w:r>
      <w:r w:rsidR="16048219" w:rsidRPr="0023724B">
        <w:rPr>
          <w:rFonts w:ascii="Verdana" w:hAnsi="Verdana" w:cs="Arial"/>
          <w:sz w:val="24"/>
          <w:szCs w:val="24"/>
        </w:rPr>
        <w:t xml:space="preserve">particular </w:t>
      </w:r>
      <w:r w:rsidR="2BB9A031" w:rsidRPr="0023724B">
        <w:rPr>
          <w:rFonts w:ascii="Verdana" w:hAnsi="Verdana" w:cs="Arial"/>
          <w:sz w:val="24"/>
          <w:szCs w:val="24"/>
        </w:rPr>
        <w:t>focus on estates</w:t>
      </w:r>
      <w:r w:rsidR="300E7C9F" w:rsidRPr="0023724B">
        <w:rPr>
          <w:rFonts w:ascii="Verdana" w:hAnsi="Verdana" w:cs="Arial"/>
          <w:sz w:val="24"/>
          <w:szCs w:val="24"/>
        </w:rPr>
        <w:t xml:space="preserve">. The </w:t>
      </w:r>
      <w:r w:rsidR="4241F348" w:rsidRPr="0023724B">
        <w:rPr>
          <w:rFonts w:ascii="Verdana" w:hAnsi="Verdana" w:cs="Arial"/>
          <w:sz w:val="24"/>
          <w:szCs w:val="24"/>
        </w:rPr>
        <w:t>B</w:t>
      </w:r>
      <w:r w:rsidR="16048219" w:rsidRPr="0023724B">
        <w:rPr>
          <w:rFonts w:ascii="Verdana" w:hAnsi="Verdana" w:cs="Arial"/>
          <w:sz w:val="24"/>
          <w:szCs w:val="24"/>
        </w:rPr>
        <w:t xml:space="preserve">oard approved </w:t>
      </w:r>
      <w:r w:rsidR="16048219" w:rsidRPr="0023724B">
        <w:rPr>
          <w:rFonts w:ascii="Verdana" w:hAnsi="Verdana"/>
          <w:color w:val="000000" w:themeColor="text1"/>
          <w:sz w:val="24"/>
          <w:szCs w:val="24"/>
        </w:rPr>
        <w:t xml:space="preserve">the </w:t>
      </w:r>
      <w:r w:rsidR="16048219" w:rsidRPr="0023724B">
        <w:rPr>
          <w:rFonts w:ascii="Verdana" w:hAnsi="Verdana" w:cs="Arial"/>
          <w:sz w:val="24"/>
          <w:szCs w:val="24"/>
        </w:rPr>
        <w:t xml:space="preserve">commencement of the business case process for the </w:t>
      </w:r>
      <w:r w:rsidR="75509CB5" w:rsidRPr="0023724B">
        <w:rPr>
          <w:rFonts w:ascii="Verdana" w:hAnsi="Verdana" w:cs="Arial"/>
          <w:sz w:val="24"/>
          <w:szCs w:val="24"/>
        </w:rPr>
        <w:t>i</w:t>
      </w:r>
      <w:r w:rsidR="16048219" w:rsidRPr="0023724B">
        <w:rPr>
          <w:rFonts w:ascii="Verdana" w:hAnsi="Verdana" w:cs="Arial"/>
          <w:sz w:val="24"/>
          <w:szCs w:val="24"/>
        </w:rPr>
        <w:t xml:space="preserve">nterim </w:t>
      </w:r>
      <w:r w:rsidR="75509CB5" w:rsidRPr="0023724B">
        <w:rPr>
          <w:rFonts w:ascii="Verdana" w:hAnsi="Verdana" w:cs="Arial"/>
          <w:sz w:val="24"/>
          <w:szCs w:val="24"/>
        </w:rPr>
        <w:t>s</w:t>
      </w:r>
      <w:r w:rsidR="16048219" w:rsidRPr="0023724B">
        <w:rPr>
          <w:rFonts w:ascii="Verdana" w:hAnsi="Verdana" w:cs="Arial"/>
          <w:sz w:val="24"/>
          <w:szCs w:val="24"/>
        </w:rPr>
        <w:t>olution</w:t>
      </w:r>
      <w:r w:rsidR="104A12DA" w:rsidRPr="0023724B">
        <w:rPr>
          <w:rFonts w:ascii="Verdana" w:hAnsi="Verdana" w:cs="Arial"/>
          <w:sz w:val="24"/>
          <w:szCs w:val="24"/>
        </w:rPr>
        <w:t xml:space="preserve"> (temporary moves, to reconfigure the estate to ensure that use of the best estate is maximised and that pathways are reconfigured to improve patient care) </w:t>
      </w:r>
      <w:r w:rsidR="16048219" w:rsidRPr="0023724B">
        <w:rPr>
          <w:rFonts w:ascii="Verdana" w:hAnsi="Verdana" w:cs="Arial"/>
          <w:sz w:val="24"/>
          <w:szCs w:val="24"/>
        </w:rPr>
        <w:t>and commencement of formal discussions with Welsh Government on the capital requirements</w:t>
      </w:r>
      <w:r w:rsidR="1ACAF870" w:rsidRPr="0023724B">
        <w:rPr>
          <w:rFonts w:ascii="Verdana" w:hAnsi="Verdana" w:cs="Arial"/>
          <w:sz w:val="24"/>
          <w:szCs w:val="24"/>
        </w:rPr>
        <w:t>. T</w:t>
      </w:r>
      <w:r w:rsidR="104A12DA" w:rsidRPr="0023724B">
        <w:rPr>
          <w:rFonts w:ascii="Verdana" w:hAnsi="Verdana" w:cs="Arial"/>
          <w:sz w:val="24"/>
          <w:szCs w:val="24"/>
        </w:rPr>
        <w:t>he Board also approved</w:t>
      </w:r>
      <w:r w:rsidR="2265531C" w:rsidRPr="0023724B">
        <w:rPr>
          <w:rFonts w:ascii="Verdana" w:hAnsi="Verdana" w:cs="Arial"/>
          <w:sz w:val="24"/>
          <w:szCs w:val="24"/>
        </w:rPr>
        <w:t xml:space="preserve"> </w:t>
      </w:r>
      <w:r w:rsidR="16048219" w:rsidRPr="0023724B">
        <w:rPr>
          <w:rFonts w:ascii="Verdana" w:hAnsi="Verdana" w:cs="Arial"/>
          <w:sz w:val="24"/>
          <w:szCs w:val="24"/>
        </w:rPr>
        <w:t xml:space="preserve">the commencement of the business case process for the </w:t>
      </w:r>
      <w:r w:rsidR="39DEE589" w:rsidRPr="0023724B">
        <w:rPr>
          <w:rFonts w:ascii="Verdana" w:hAnsi="Verdana" w:cs="Arial"/>
          <w:sz w:val="24"/>
          <w:szCs w:val="24"/>
        </w:rPr>
        <w:t>longer-term</w:t>
      </w:r>
      <w:r w:rsidR="16048219" w:rsidRPr="0023724B">
        <w:rPr>
          <w:rFonts w:ascii="Verdana" w:hAnsi="Verdana" w:cs="Arial"/>
          <w:sz w:val="24"/>
          <w:szCs w:val="24"/>
        </w:rPr>
        <w:t xml:space="preserve"> </w:t>
      </w:r>
      <w:r w:rsidR="75509CB5" w:rsidRPr="0023724B">
        <w:rPr>
          <w:rFonts w:ascii="Verdana" w:hAnsi="Verdana" w:cs="Arial"/>
          <w:sz w:val="24"/>
          <w:szCs w:val="24"/>
        </w:rPr>
        <w:t>s</w:t>
      </w:r>
      <w:r w:rsidR="16048219" w:rsidRPr="0023724B">
        <w:rPr>
          <w:rFonts w:ascii="Verdana" w:hAnsi="Verdana" w:cs="Arial"/>
          <w:sz w:val="24"/>
          <w:szCs w:val="24"/>
        </w:rPr>
        <w:t>olution</w:t>
      </w:r>
      <w:r w:rsidR="58A0F5BB" w:rsidRPr="0023724B">
        <w:rPr>
          <w:rFonts w:ascii="Verdana" w:hAnsi="Verdana" w:cs="Arial"/>
          <w:sz w:val="24"/>
          <w:szCs w:val="24"/>
        </w:rPr>
        <w:t xml:space="preserve"> (to design and build a purpose built, fit for purpose Adult Mental Health and Older People’s Mental Health facility)</w:t>
      </w:r>
      <w:r w:rsidR="13164ADA" w:rsidRPr="0023724B">
        <w:rPr>
          <w:rFonts w:ascii="Verdana" w:hAnsi="Verdana" w:cs="Arial"/>
          <w:sz w:val="24"/>
          <w:szCs w:val="24"/>
        </w:rPr>
        <w:t>.</w:t>
      </w:r>
      <w:r w:rsidR="00897CBA" w:rsidRPr="0023724B">
        <w:rPr>
          <w:rFonts w:ascii="Verdana" w:hAnsi="Verdana" w:cs="Arial"/>
          <w:sz w:val="24"/>
          <w:szCs w:val="24"/>
        </w:rPr>
        <w:t xml:space="preserve"> </w:t>
      </w:r>
      <w:r w:rsidR="00CF656D" w:rsidRPr="0023724B">
        <w:rPr>
          <w:rFonts w:ascii="Verdana" w:hAnsi="Verdana" w:cs="Arial"/>
          <w:sz w:val="24"/>
          <w:szCs w:val="24"/>
        </w:rPr>
        <w:t xml:space="preserve">It was agreed that more formal discussions would commence with Welsh Government. </w:t>
      </w:r>
    </w:p>
    <w:p w14:paraId="5657B910" w14:textId="4168D183" w:rsidR="00503E8C" w:rsidRPr="0023724B" w:rsidRDefault="4F58BD05" w:rsidP="62F25101">
      <w:pPr>
        <w:pStyle w:val="ListParagraph"/>
        <w:numPr>
          <w:ilvl w:val="2"/>
          <w:numId w:val="40"/>
        </w:numPr>
        <w:spacing w:after="120" w:line="240" w:lineRule="auto"/>
        <w:jc w:val="both"/>
        <w:rPr>
          <w:rFonts w:ascii="Verdana" w:hAnsi="Verdana" w:cs="Arial"/>
          <w:sz w:val="24"/>
          <w:szCs w:val="24"/>
        </w:rPr>
      </w:pPr>
      <w:r w:rsidRPr="0023724B">
        <w:rPr>
          <w:rFonts w:ascii="Verdana" w:hAnsi="Verdana" w:cs="Arial"/>
          <w:sz w:val="24"/>
          <w:szCs w:val="24"/>
        </w:rPr>
        <w:t xml:space="preserve">Since </w:t>
      </w:r>
      <w:r w:rsidR="69A8208B" w:rsidRPr="0023724B">
        <w:rPr>
          <w:rFonts w:ascii="Verdana" w:hAnsi="Verdana" w:cs="Arial"/>
          <w:sz w:val="24"/>
          <w:szCs w:val="24"/>
        </w:rPr>
        <w:t>then,</w:t>
      </w:r>
      <w:r w:rsidR="02E189A2" w:rsidRPr="0023724B">
        <w:rPr>
          <w:rFonts w:ascii="Verdana" w:hAnsi="Verdana" w:cs="Arial"/>
          <w:sz w:val="24"/>
          <w:szCs w:val="24"/>
        </w:rPr>
        <w:t xml:space="preserve"> </w:t>
      </w:r>
      <w:r w:rsidR="00CF656D" w:rsidRPr="0023724B">
        <w:rPr>
          <w:rFonts w:ascii="Verdana" w:hAnsi="Verdana" w:cs="Arial"/>
          <w:sz w:val="24"/>
          <w:szCs w:val="24"/>
        </w:rPr>
        <w:t>these</w:t>
      </w:r>
      <w:r w:rsidR="00FB479D" w:rsidRPr="0023724B">
        <w:rPr>
          <w:rFonts w:ascii="Verdana" w:hAnsi="Verdana" w:cs="Arial"/>
          <w:sz w:val="24"/>
          <w:szCs w:val="24"/>
        </w:rPr>
        <w:t xml:space="preserve"> </w:t>
      </w:r>
      <w:r w:rsidRPr="0023724B">
        <w:rPr>
          <w:rFonts w:ascii="Verdana" w:hAnsi="Verdana" w:cs="Arial"/>
          <w:sz w:val="24"/>
          <w:szCs w:val="24"/>
        </w:rPr>
        <w:t xml:space="preserve">discussions </w:t>
      </w:r>
      <w:r w:rsidR="18EE3830" w:rsidRPr="0023724B">
        <w:rPr>
          <w:rFonts w:ascii="Verdana" w:hAnsi="Verdana" w:cs="Arial"/>
          <w:sz w:val="24"/>
          <w:szCs w:val="24"/>
        </w:rPr>
        <w:t>have</w:t>
      </w:r>
      <w:r w:rsidR="00CF656D" w:rsidRPr="0023724B">
        <w:rPr>
          <w:rFonts w:ascii="Verdana" w:hAnsi="Verdana" w:cs="Arial"/>
          <w:sz w:val="24"/>
          <w:szCs w:val="24"/>
        </w:rPr>
        <w:t xml:space="preserve"> taken place and</w:t>
      </w:r>
      <w:r w:rsidR="18EE3830" w:rsidRPr="0023724B">
        <w:rPr>
          <w:rFonts w:ascii="Verdana" w:hAnsi="Verdana" w:cs="Arial"/>
          <w:sz w:val="24"/>
          <w:szCs w:val="24"/>
        </w:rPr>
        <w:t xml:space="preserve"> indicated </w:t>
      </w:r>
      <w:r w:rsidR="417D9C78" w:rsidRPr="0023724B">
        <w:rPr>
          <w:rFonts w:ascii="Verdana" w:hAnsi="Verdana" w:cs="Arial"/>
          <w:sz w:val="24"/>
          <w:szCs w:val="24"/>
        </w:rPr>
        <w:t xml:space="preserve">that it is likely </w:t>
      </w:r>
      <w:r w:rsidR="18EE3830" w:rsidRPr="0023724B">
        <w:rPr>
          <w:rFonts w:ascii="Verdana" w:hAnsi="Verdana" w:cs="Arial"/>
          <w:sz w:val="24"/>
          <w:szCs w:val="24"/>
        </w:rPr>
        <w:t xml:space="preserve">we will need to review our options and focus on development of the </w:t>
      </w:r>
      <w:r w:rsidR="46572B6A" w:rsidRPr="0023724B">
        <w:rPr>
          <w:rFonts w:ascii="Verdana" w:hAnsi="Verdana" w:cs="Arial"/>
          <w:sz w:val="24"/>
          <w:szCs w:val="24"/>
        </w:rPr>
        <w:t>longer-term</w:t>
      </w:r>
      <w:r w:rsidR="18EE3830" w:rsidRPr="0023724B">
        <w:rPr>
          <w:rFonts w:ascii="Verdana" w:hAnsi="Verdana" w:cs="Arial"/>
          <w:sz w:val="24"/>
          <w:szCs w:val="24"/>
        </w:rPr>
        <w:t xml:space="preserve"> solution</w:t>
      </w:r>
      <w:r w:rsidR="18A74C28" w:rsidRPr="0023724B">
        <w:rPr>
          <w:rFonts w:ascii="Verdana" w:hAnsi="Verdana" w:cs="Arial"/>
          <w:sz w:val="24"/>
          <w:szCs w:val="24"/>
        </w:rPr>
        <w:t xml:space="preserve"> and of a </w:t>
      </w:r>
      <w:r w:rsidR="2BC450CE" w:rsidRPr="0023724B">
        <w:rPr>
          <w:rFonts w:ascii="Verdana" w:hAnsi="Verdana" w:cs="Arial"/>
          <w:sz w:val="24"/>
          <w:szCs w:val="24"/>
        </w:rPr>
        <w:t>short-term</w:t>
      </w:r>
      <w:r w:rsidR="18A74C28" w:rsidRPr="0023724B">
        <w:rPr>
          <w:rFonts w:ascii="Verdana" w:hAnsi="Verdana" w:cs="Arial"/>
          <w:sz w:val="24"/>
          <w:szCs w:val="24"/>
        </w:rPr>
        <w:t xml:space="preserve"> contingency plan </w:t>
      </w:r>
      <w:r w:rsidR="27843ACA" w:rsidRPr="0023724B">
        <w:rPr>
          <w:rFonts w:ascii="Verdana" w:hAnsi="Verdana" w:cs="Arial"/>
          <w:sz w:val="24"/>
          <w:szCs w:val="24"/>
        </w:rPr>
        <w:t>to mitigate immediate risks</w:t>
      </w:r>
      <w:r w:rsidR="00BB1E4D" w:rsidRPr="0023724B">
        <w:rPr>
          <w:rFonts w:ascii="Verdana" w:hAnsi="Verdana" w:cs="Arial"/>
          <w:sz w:val="24"/>
          <w:szCs w:val="24"/>
        </w:rPr>
        <w:t xml:space="preserve">. We have also received updated information regarding our ability to adapt Neath Port Talbot Hospital during the final period of the Private Finance Initiative Contract. </w:t>
      </w:r>
      <w:r w:rsidR="009D4327">
        <w:rPr>
          <w:rFonts w:ascii="Verdana" w:hAnsi="Verdana" w:cs="Arial"/>
          <w:sz w:val="24"/>
          <w:szCs w:val="24"/>
        </w:rPr>
        <w:t>It is accepted that the adult inpatient facilities are not fit for purpose and to not facilitate modern, therapeutic mental health services</w:t>
      </w:r>
      <w:r w:rsidR="00F17C01">
        <w:rPr>
          <w:rFonts w:ascii="Verdana" w:hAnsi="Verdana" w:cs="Arial"/>
          <w:sz w:val="24"/>
          <w:szCs w:val="24"/>
        </w:rPr>
        <w:t xml:space="preserve"> and therefore agreement on the </w:t>
      </w:r>
      <w:r w:rsidR="00CB3B26">
        <w:rPr>
          <w:rFonts w:ascii="Verdana" w:hAnsi="Verdana" w:cs="Arial"/>
          <w:sz w:val="24"/>
          <w:szCs w:val="24"/>
        </w:rPr>
        <w:t>solution is required</w:t>
      </w:r>
      <w:r w:rsidR="00CB3B26" w:rsidRPr="00CB3B26">
        <w:rPr>
          <w:rFonts w:ascii="Verdana" w:hAnsi="Verdana" w:cs="Arial"/>
          <w:sz w:val="24"/>
          <w:szCs w:val="24"/>
        </w:rPr>
        <w:t xml:space="preserve"> </w:t>
      </w:r>
      <w:r w:rsidR="00CB3B26">
        <w:rPr>
          <w:rFonts w:ascii="Verdana" w:hAnsi="Verdana" w:cs="Arial"/>
          <w:sz w:val="24"/>
          <w:szCs w:val="24"/>
        </w:rPr>
        <w:t xml:space="preserve">urgently. </w:t>
      </w:r>
    </w:p>
    <w:p w14:paraId="081D99FA" w14:textId="4F303BDC" w:rsidR="7B46B888" w:rsidRPr="0023724B" w:rsidRDefault="7B46B888" w:rsidP="7DC4B794">
      <w:pPr>
        <w:pStyle w:val="ListParagraph"/>
        <w:numPr>
          <w:ilvl w:val="2"/>
          <w:numId w:val="40"/>
        </w:numPr>
        <w:spacing w:after="120" w:line="240" w:lineRule="auto"/>
        <w:jc w:val="both"/>
        <w:rPr>
          <w:rFonts w:ascii="Verdana" w:hAnsi="Verdana" w:cs="Arial"/>
          <w:sz w:val="24"/>
          <w:szCs w:val="24"/>
        </w:rPr>
      </w:pPr>
      <w:r w:rsidRPr="0023724B">
        <w:rPr>
          <w:rFonts w:ascii="Verdana" w:hAnsi="Verdana" w:cs="Arial"/>
          <w:sz w:val="24"/>
          <w:szCs w:val="24"/>
        </w:rPr>
        <w:t xml:space="preserve">It is </w:t>
      </w:r>
      <w:r w:rsidR="2076B9CC" w:rsidRPr="0023724B">
        <w:rPr>
          <w:rFonts w:ascii="Verdana" w:hAnsi="Verdana" w:cs="Arial"/>
          <w:sz w:val="24"/>
          <w:szCs w:val="24"/>
        </w:rPr>
        <w:t>important t</w:t>
      </w:r>
      <w:r w:rsidRPr="0023724B">
        <w:rPr>
          <w:rFonts w:ascii="Verdana" w:hAnsi="Verdana" w:cs="Arial"/>
          <w:sz w:val="24"/>
          <w:szCs w:val="24"/>
        </w:rPr>
        <w:t xml:space="preserve">o note that the Mental Health Transformation Programme is much wider than estates </w:t>
      </w:r>
      <w:r w:rsidR="5D239906" w:rsidRPr="0023724B">
        <w:rPr>
          <w:rFonts w:ascii="Verdana" w:hAnsi="Verdana" w:cs="Arial"/>
          <w:sz w:val="24"/>
          <w:szCs w:val="24"/>
        </w:rPr>
        <w:t xml:space="preserve">and </w:t>
      </w:r>
      <w:r w:rsidR="15A936CF" w:rsidRPr="0023724B">
        <w:rPr>
          <w:rFonts w:ascii="Verdana" w:hAnsi="Verdana" w:cs="Arial"/>
          <w:sz w:val="24"/>
          <w:szCs w:val="24"/>
        </w:rPr>
        <w:t xml:space="preserve">has also been </w:t>
      </w:r>
      <w:r w:rsidR="01D36C23" w:rsidRPr="0023724B">
        <w:rPr>
          <w:rFonts w:ascii="Verdana" w:hAnsi="Verdana" w:cs="Arial"/>
          <w:sz w:val="24"/>
          <w:szCs w:val="24"/>
        </w:rPr>
        <w:t xml:space="preserve">set up to address quality and safety concerns through </w:t>
      </w:r>
      <w:r w:rsidR="5D239906" w:rsidRPr="0023724B">
        <w:rPr>
          <w:rFonts w:ascii="Verdana" w:hAnsi="Verdana" w:cs="Arial"/>
          <w:sz w:val="24"/>
          <w:szCs w:val="24"/>
        </w:rPr>
        <w:t xml:space="preserve">a redesigned service model and associated workforce plans to ensure we are delivering a modernised service that meets the needs of our population; the </w:t>
      </w:r>
      <w:r w:rsidR="258142DF" w:rsidRPr="0023724B">
        <w:rPr>
          <w:rFonts w:ascii="Verdana" w:hAnsi="Verdana" w:cs="Arial"/>
          <w:sz w:val="24"/>
          <w:szCs w:val="24"/>
        </w:rPr>
        <w:t>i</w:t>
      </w:r>
      <w:r w:rsidR="5D239906" w:rsidRPr="0023724B">
        <w:rPr>
          <w:rFonts w:ascii="Verdana" w:hAnsi="Verdana" w:cs="Arial"/>
          <w:sz w:val="24"/>
          <w:szCs w:val="24"/>
        </w:rPr>
        <w:t xml:space="preserve">naugural Executive Led Programme Board </w:t>
      </w:r>
      <w:r w:rsidR="272E847E" w:rsidRPr="0023724B">
        <w:rPr>
          <w:rFonts w:ascii="Verdana" w:hAnsi="Verdana" w:cs="Arial"/>
          <w:sz w:val="24"/>
          <w:szCs w:val="24"/>
        </w:rPr>
        <w:t xml:space="preserve"> </w:t>
      </w:r>
      <w:r w:rsidR="4BEEC2E3" w:rsidRPr="0023724B">
        <w:rPr>
          <w:rFonts w:ascii="Verdana" w:hAnsi="Verdana" w:cs="Arial"/>
          <w:sz w:val="24"/>
          <w:szCs w:val="24"/>
        </w:rPr>
        <w:t>took place on 1</w:t>
      </w:r>
      <w:r w:rsidR="00F240D3" w:rsidRPr="0023724B">
        <w:rPr>
          <w:rFonts w:ascii="Verdana" w:hAnsi="Verdana" w:cs="Arial"/>
          <w:sz w:val="24"/>
          <w:szCs w:val="24"/>
        </w:rPr>
        <w:t>3</w:t>
      </w:r>
      <w:r w:rsidR="4BEEC2E3" w:rsidRPr="0023724B">
        <w:rPr>
          <w:rFonts w:ascii="Verdana" w:hAnsi="Verdana" w:cs="Arial"/>
          <w:sz w:val="24"/>
          <w:szCs w:val="24"/>
        </w:rPr>
        <w:t xml:space="preserve"> January 2026 </w:t>
      </w:r>
      <w:r w:rsidR="0DE97E5D" w:rsidRPr="0023724B">
        <w:rPr>
          <w:rFonts w:ascii="Verdana" w:hAnsi="Verdana" w:cs="Arial"/>
          <w:sz w:val="24"/>
          <w:szCs w:val="24"/>
        </w:rPr>
        <w:t>bringing together key stakeholders to drive this ambitious transformation forward</w:t>
      </w:r>
      <w:r w:rsidR="00E158E3" w:rsidRPr="0023724B">
        <w:rPr>
          <w:rFonts w:ascii="Verdana" w:hAnsi="Verdana" w:cs="Arial"/>
          <w:sz w:val="24"/>
          <w:szCs w:val="24"/>
        </w:rPr>
        <w:t>.</w:t>
      </w:r>
    </w:p>
    <w:p w14:paraId="6FCDD52B" w14:textId="106C3307" w:rsidR="06EBC023" w:rsidRPr="0023724B" w:rsidRDefault="06EBC023" w:rsidP="62F25101">
      <w:pPr>
        <w:pStyle w:val="ListParagraph"/>
        <w:numPr>
          <w:ilvl w:val="2"/>
          <w:numId w:val="40"/>
        </w:numPr>
        <w:spacing w:after="120" w:line="240" w:lineRule="auto"/>
        <w:jc w:val="both"/>
        <w:rPr>
          <w:rFonts w:ascii="Verdana" w:hAnsi="Verdana" w:cs="Arial"/>
          <w:sz w:val="24"/>
          <w:szCs w:val="24"/>
        </w:rPr>
      </w:pPr>
      <w:r w:rsidRPr="0023724B">
        <w:rPr>
          <w:rFonts w:ascii="Verdana" w:hAnsi="Verdana" w:cs="Arial"/>
          <w:sz w:val="24"/>
          <w:szCs w:val="24"/>
        </w:rPr>
        <w:t xml:space="preserve">Progress is being made across </w:t>
      </w:r>
      <w:r w:rsidR="4304B227" w:rsidRPr="0023724B">
        <w:rPr>
          <w:rFonts w:ascii="Verdana" w:hAnsi="Verdana" w:cs="Arial"/>
          <w:sz w:val="24"/>
          <w:szCs w:val="24"/>
        </w:rPr>
        <w:t>all</w:t>
      </w:r>
      <w:r w:rsidRPr="0023724B">
        <w:rPr>
          <w:rFonts w:ascii="Verdana" w:hAnsi="Verdana" w:cs="Arial"/>
          <w:sz w:val="24"/>
          <w:szCs w:val="24"/>
        </w:rPr>
        <w:t xml:space="preserve"> workstreams; </w:t>
      </w:r>
      <w:r w:rsidR="1638D0E0" w:rsidRPr="0023724B">
        <w:rPr>
          <w:rFonts w:ascii="Verdana" w:hAnsi="Verdana" w:cs="Arial"/>
          <w:sz w:val="24"/>
          <w:szCs w:val="24"/>
        </w:rPr>
        <w:t xml:space="preserve">the digital </w:t>
      </w:r>
      <w:r w:rsidR="00654046" w:rsidRPr="0023724B">
        <w:rPr>
          <w:rFonts w:ascii="Verdana" w:hAnsi="Verdana" w:cs="Arial"/>
          <w:sz w:val="24"/>
          <w:szCs w:val="24"/>
        </w:rPr>
        <w:t>workstream</w:t>
      </w:r>
      <w:r w:rsidR="1638D0E0" w:rsidRPr="0023724B">
        <w:rPr>
          <w:rFonts w:ascii="Verdana" w:hAnsi="Verdana" w:cs="Arial"/>
          <w:sz w:val="24"/>
          <w:szCs w:val="24"/>
        </w:rPr>
        <w:t xml:space="preserve"> is implementing Rio, with full electronic patient record integration with local authorities and will be the first in Wales to do so</w:t>
      </w:r>
      <w:r w:rsidR="00654046" w:rsidRPr="0023724B">
        <w:rPr>
          <w:rFonts w:ascii="Verdana" w:hAnsi="Verdana" w:cs="Arial"/>
          <w:sz w:val="24"/>
          <w:szCs w:val="24"/>
        </w:rPr>
        <w:t>.</w:t>
      </w:r>
      <w:r w:rsidR="53592A29" w:rsidRPr="0023724B">
        <w:rPr>
          <w:rFonts w:ascii="Verdana" w:hAnsi="Verdana" w:cs="Arial"/>
          <w:sz w:val="24"/>
          <w:szCs w:val="24"/>
        </w:rPr>
        <w:t xml:space="preserve"> </w:t>
      </w:r>
      <w:r w:rsidR="00654046" w:rsidRPr="0023724B">
        <w:rPr>
          <w:rFonts w:ascii="Verdana" w:hAnsi="Verdana" w:cs="Arial"/>
          <w:sz w:val="24"/>
          <w:szCs w:val="24"/>
        </w:rPr>
        <w:t>N</w:t>
      </w:r>
      <w:r w:rsidR="53592A29" w:rsidRPr="0023724B">
        <w:rPr>
          <w:rFonts w:ascii="Verdana" w:hAnsi="Verdana" w:cs="Arial"/>
          <w:sz w:val="24"/>
          <w:szCs w:val="24"/>
        </w:rPr>
        <w:t xml:space="preserve">urse establishment reviews are underway and the quality and safety workstream </w:t>
      </w:r>
      <w:r w:rsidR="357C9A3E" w:rsidRPr="0023724B">
        <w:rPr>
          <w:rFonts w:ascii="Verdana" w:hAnsi="Verdana" w:cs="Arial"/>
          <w:sz w:val="24"/>
          <w:szCs w:val="24"/>
        </w:rPr>
        <w:t>is</w:t>
      </w:r>
      <w:r w:rsidR="53592A29" w:rsidRPr="0023724B">
        <w:rPr>
          <w:rFonts w:ascii="Verdana" w:hAnsi="Verdana" w:cs="Arial"/>
          <w:sz w:val="24"/>
          <w:szCs w:val="24"/>
        </w:rPr>
        <w:t xml:space="preserve"> making progress on key priorities.</w:t>
      </w:r>
    </w:p>
    <w:p w14:paraId="2EB71CE7" w14:textId="242B3891" w:rsidR="005F1413" w:rsidRPr="0023724B" w:rsidRDefault="595698E8" w:rsidP="5CF51770">
      <w:pPr>
        <w:pStyle w:val="ListParagraph"/>
        <w:numPr>
          <w:ilvl w:val="2"/>
          <w:numId w:val="40"/>
        </w:numPr>
        <w:spacing w:after="120" w:line="240" w:lineRule="auto"/>
        <w:jc w:val="both"/>
        <w:rPr>
          <w:rFonts w:ascii="Verdana" w:hAnsi="Verdana" w:cs="Arial"/>
          <w:sz w:val="24"/>
          <w:szCs w:val="24"/>
        </w:rPr>
      </w:pPr>
      <w:r w:rsidRPr="0023724B">
        <w:rPr>
          <w:rFonts w:ascii="Verdana" w:hAnsi="Verdana" w:cs="Arial"/>
          <w:sz w:val="24"/>
          <w:szCs w:val="24"/>
        </w:rPr>
        <w:t xml:space="preserve">Following </w:t>
      </w:r>
      <w:r w:rsidR="59F4D434" w:rsidRPr="0023724B">
        <w:rPr>
          <w:rFonts w:ascii="Verdana" w:hAnsi="Verdana" w:cs="Arial"/>
          <w:sz w:val="24"/>
          <w:szCs w:val="24"/>
        </w:rPr>
        <w:t xml:space="preserve">a </w:t>
      </w:r>
      <w:r w:rsidR="0975B339" w:rsidRPr="0023724B">
        <w:rPr>
          <w:rFonts w:ascii="Verdana" w:hAnsi="Verdana" w:cs="Arial"/>
          <w:sz w:val="24"/>
          <w:szCs w:val="24"/>
        </w:rPr>
        <w:t>planned J</w:t>
      </w:r>
      <w:r w:rsidR="000067A9" w:rsidRPr="0023724B">
        <w:rPr>
          <w:rFonts w:ascii="Verdana" w:hAnsi="Verdana" w:cs="Arial"/>
          <w:sz w:val="24"/>
          <w:szCs w:val="24"/>
        </w:rPr>
        <w:t xml:space="preserve">oint </w:t>
      </w:r>
      <w:r w:rsidR="0975B339" w:rsidRPr="0023724B">
        <w:rPr>
          <w:rFonts w:ascii="Verdana" w:hAnsi="Verdana" w:cs="Arial"/>
          <w:sz w:val="24"/>
          <w:szCs w:val="24"/>
        </w:rPr>
        <w:t>C</w:t>
      </w:r>
      <w:r w:rsidR="000067A9" w:rsidRPr="0023724B">
        <w:rPr>
          <w:rFonts w:ascii="Verdana" w:hAnsi="Verdana" w:cs="Arial"/>
          <w:sz w:val="24"/>
          <w:szCs w:val="24"/>
        </w:rPr>
        <w:t xml:space="preserve">ommissioning </w:t>
      </w:r>
      <w:r w:rsidR="0975B339" w:rsidRPr="0023724B">
        <w:rPr>
          <w:rFonts w:ascii="Verdana" w:hAnsi="Verdana" w:cs="Arial"/>
          <w:sz w:val="24"/>
          <w:szCs w:val="24"/>
        </w:rPr>
        <w:t>C</w:t>
      </w:r>
      <w:r w:rsidR="000067A9" w:rsidRPr="0023724B">
        <w:rPr>
          <w:rFonts w:ascii="Verdana" w:hAnsi="Verdana" w:cs="Arial"/>
          <w:sz w:val="24"/>
          <w:szCs w:val="24"/>
        </w:rPr>
        <w:t>ommittee</w:t>
      </w:r>
      <w:r w:rsidR="301308ED" w:rsidRPr="0023724B">
        <w:rPr>
          <w:rFonts w:ascii="Verdana" w:hAnsi="Verdana" w:cs="Arial"/>
          <w:sz w:val="24"/>
          <w:szCs w:val="24"/>
        </w:rPr>
        <w:t xml:space="preserve"> (</w:t>
      </w:r>
      <w:r w:rsidR="0975B339" w:rsidRPr="0023724B">
        <w:rPr>
          <w:rFonts w:ascii="Verdana" w:hAnsi="Verdana" w:cs="Arial"/>
          <w:sz w:val="24"/>
          <w:szCs w:val="24"/>
        </w:rPr>
        <w:t>JCC</w:t>
      </w:r>
      <w:r w:rsidR="301308ED" w:rsidRPr="0023724B">
        <w:rPr>
          <w:rFonts w:ascii="Verdana" w:hAnsi="Verdana" w:cs="Arial"/>
          <w:sz w:val="24"/>
          <w:szCs w:val="24"/>
        </w:rPr>
        <w:t>)</w:t>
      </w:r>
      <w:r w:rsidR="0975B339" w:rsidRPr="0023724B">
        <w:rPr>
          <w:rFonts w:ascii="Verdana" w:hAnsi="Verdana" w:cs="Arial"/>
          <w:sz w:val="24"/>
          <w:szCs w:val="24"/>
        </w:rPr>
        <w:t xml:space="preserve"> visit to</w:t>
      </w:r>
      <w:r w:rsidR="2354972B" w:rsidRPr="0023724B">
        <w:rPr>
          <w:rFonts w:ascii="Verdana" w:hAnsi="Verdana" w:cs="Arial"/>
          <w:sz w:val="24"/>
          <w:szCs w:val="24"/>
        </w:rPr>
        <w:t xml:space="preserve"> our</w:t>
      </w:r>
      <w:r w:rsidR="00DD5608" w:rsidRPr="0023724B">
        <w:rPr>
          <w:rFonts w:ascii="Verdana" w:hAnsi="Verdana" w:cs="Arial"/>
          <w:sz w:val="24"/>
          <w:szCs w:val="24"/>
        </w:rPr>
        <w:t xml:space="preserve"> medium secure unit</w:t>
      </w:r>
      <w:r w:rsidR="008401EA" w:rsidRPr="0023724B">
        <w:rPr>
          <w:rFonts w:ascii="Verdana" w:hAnsi="Verdana" w:cs="Arial"/>
          <w:sz w:val="24"/>
          <w:szCs w:val="24"/>
        </w:rPr>
        <w:t xml:space="preserve"> (Caswell Clinic)</w:t>
      </w:r>
      <w:r w:rsidR="00DD5608" w:rsidRPr="0023724B">
        <w:rPr>
          <w:rFonts w:ascii="Verdana" w:hAnsi="Verdana" w:cs="Arial"/>
          <w:sz w:val="24"/>
          <w:szCs w:val="24"/>
        </w:rPr>
        <w:t xml:space="preserve"> </w:t>
      </w:r>
      <w:r w:rsidR="542869CA" w:rsidRPr="0023724B">
        <w:rPr>
          <w:rFonts w:ascii="Verdana" w:hAnsi="Verdana" w:cs="Arial"/>
          <w:sz w:val="24"/>
          <w:szCs w:val="24"/>
        </w:rPr>
        <w:t>in September</w:t>
      </w:r>
      <w:r w:rsidR="41BCB390" w:rsidRPr="0023724B">
        <w:rPr>
          <w:rFonts w:ascii="Verdana" w:hAnsi="Verdana" w:cs="Arial"/>
          <w:sz w:val="24"/>
          <w:szCs w:val="24"/>
        </w:rPr>
        <w:t>,</w:t>
      </w:r>
      <w:r w:rsidR="542869CA" w:rsidRPr="0023724B">
        <w:rPr>
          <w:rFonts w:ascii="Verdana" w:hAnsi="Verdana" w:cs="Arial"/>
          <w:sz w:val="24"/>
          <w:szCs w:val="24"/>
        </w:rPr>
        <w:t xml:space="preserve"> </w:t>
      </w:r>
      <w:r w:rsidR="1C556FC9" w:rsidRPr="0023724B">
        <w:rPr>
          <w:rFonts w:ascii="Verdana" w:hAnsi="Verdana" w:cs="Arial"/>
          <w:sz w:val="24"/>
          <w:szCs w:val="24"/>
        </w:rPr>
        <w:t>several</w:t>
      </w:r>
      <w:r w:rsidR="542869CA" w:rsidRPr="0023724B">
        <w:rPr>
          <w:rFonts w:ascii="Verdana" w:hAnsi="Verdana" w:cs="Arial"/>
          <w:sz w:val="24"/>
          <w:szCs w:val="24"/>
        </w:rPr>
        <w:t xml:space="preserve"> concerns were raised</w:t>
      </w:r>
      <w:r w:rsidR="55339A8E" w:rsidRPr="0023724B">
        <w:rPr>
          <w:rFonts w:ascii="Verdana" w:hAnsi="Verdana" w:cs="Arial"/>
          <w:sz w:val="24"/>
          <w:szCs w:val="24"/>
        </w:rPr>
        <w:t xml:space="preserve"> and as such </w:t>
      </w:r>
      <w:r w:rsidR="542869CA" w:rsidRPr="0023724B">
        <w:rPr>
          <w:rFonts w:ascii="Verdana" w:hAnsi="Verdana" w:cs="Arial"/>
          <w:sz w:val="24"/>
          <w:szCs w:val="24"/>
        </w:rPr>
        <w:t xml:space="preserve">a </w:t>
      </w:r>
      <w:r w:rsidR="542869CA" w:rsidRPr="0023724B">
        <w:rPr>
          <w:rFonts w:ascii="Verdana" w:hAnsi="Verdana" w:cs="Arial"/>
          <w:sz w:val="24"/>
          <w:szCs w:val="24"/>
        </w:rPr>
        <w:lastRenderedPageBreak/>
        <w:t>temporary pause to</w:t>
      </w:r>
      <w:r w:rsidR="0A80974B" w:rsidRPr="0023724B">
        <w:rPr>
          <w:rFonts w:ascii="Verdana" w:hAnsi="Verdana" w:cs="Arial"/>
          <w:sz w:val="24"/>
          <w:szCs w:val="24"/>
        </w:rPr>
        <w:t xml:space="preserve"> new</w:t>
      </w:r>
      <w:r w:rsidR="542869CA" w:rsidRPr="0023724B">
        <w:rPr>
          <w:rFonts w:ascii="Verdana" w:hAnsi="Verdana" w:cs="Arial"/>
          <w:sz w:val="24"/>
          <w:szCs w:val="24"/>
        </w:rPr>
        <w:t xml:space="preserve"> admissions was agree</w:t>
      </w:r>
      <w:r w:rsidR="267C65E8" w:rsidRPr="0023724B">
        <w:rPr>
          <w:rFonts w:ascii="Verdana" w:hAnsi="Verdana" w:cs="Arial"/>
          <w:sz w:val="24"/>
          <w:szCs w:val="24"/>
        </w:rPr>
        <w:t>d.</w:t>
      </w:r>
      <w:r w:rsidR="0766AD80" w:rsidRPr="0023724B">
        <w:rPr>
          <w:rFonts w:ascii="Verdana" w:hAnsi="Verdana" w:cs="Arial"/>
          <w:sz w:val="24"/>
          <w:szCs w:val="24"/>
        </w:rPr>
        <w:t xml:space="preserve"> We have worked closely with JCC to address the</w:t>
      </w:r>
      <w:r w:rsidR="20AA2D29" w:rsidRPr="0023724B">
        <w:rPr>
          <w:rFonts w:ascii="Verdana" w:hAnsi="Verdana" w:cs="Arial"/>
          <w:sz w:val="24"/>
          <w:szCs w:val="24"/>
        </w:rPr>
        <w:t>se</w:t>
      </w:r>
      <w:r w:rsidR="0766AD80" w:rsidRPr="0023724B">
        <w:rPr>
          <w:rFonts w:ascii="Verdana" w:hAnsi="Verdana" w:cs="Arial"/>
          <w:sz w:val="24"/>
          <w:szCs w:val="24"/>
        </w:rPr>
        <w:t xml:space="preserve"> concerns </w:t>
      </w:r>
      <w:r w:rsidR="317255D7" w:rsidRPr="0023724B">
        <w:rPr>
          <w:rFonts w:ascii="Verdana" w:hAnsi="Verdana" w:cs="Arial"/>
          <w:sz w:val="24"/>
          <w:szCs w:val="24"/>
        </w:rPr>
        <w:t>and</w:t>
      </w:r>
      <w:r w:rsidR="0766AD80" w:rsidRPr="0023724B">
        <w:rPr>
          <w:rFonts w:ascii="Verdana" w:hAnsi="Verdana" w:cs="Arial"/>
          <w:sz w:val="24"/>
          <w:szCs w:val="24"/>
        </w:rPr>
        <w:t xml:space="preserve"> were notified on the </w:t>
      </w:r>
      <w:r w:rsidR="7674577B" w:rsidRPr="0023724B">
        <w:rPr>
          <w:rFonts w:ascii="Verdana" w:hAnsi="Verdana" w:cs="Arial"/>
          <w:sz w:val="24"/>
          <w:szCs w:val="24"/>
        </w:rPr>
        <w:t>8</w:t>
      </w:r>
      <w:r w:rsidR="0E1DF38D" w:rsidRPr="0023724B">
        <w:rPr>
          <w:rFonts w:ascii="Verdana" w:hAnsi="Verdana" w:cs="Arial"/>
          <w:sz w:val="24"/>
          <w:szCs w:val="24"/>
        </w:rPr>
        <w:t xml:space="preserve"> </w:t>
      </w:r>
      <w:r w:rsidR="7674577B" w:rsidRPr="0023724B">
        <w:rPr>
          <w:rFonts w:ascii="Verdana" w:hAnsi="Verdana" w:cs="Arial"/>
          <w:sz w:val="24"/>
          <w:szCs w:val="24"/>
        </w:rPr>
        <w:t>January that the service could reopen for new admission</w:t>
      </w:r>
      <w:r w:rsidR="1E8730CB" w:rsidRPr="0023724B">
        <w:rPr>
          <w:rFonts w:ascii="Verdana" w:hAnsi="Verdana" w:cs="Arial"/>
          <w:sz w:val="24"/>
          <w:szCs w:val="24"/>
        </w:rPr>
        <w:t>s,</w:t>
      </w:r>
      <w:r w:rsidR="1976471A" w:rsidRPr="0023724B">
        <w:rPr>
          <w:rFonts w:ascii="Verdana" w:hAnsi="Verdana" w:cs="Arial"/>
          <w:sz w:val="24"/>
          <w:szCs w:val="24"/>
        </w:rPr>
        <w:t xml:space="preserve"> a decision which was supported by positive feedback following an unannounced visit </w:t>
      </w:r>
      <w:r w:rsidR="65A44960" w:rsidRPr="0023724B">
        <w:rPr>
          <w:rFonts w:ascii="Verdana" w:hAnsi="Verdana" w:cs="Arial"/>
          <w:sz w:val="24"/>
          <w:szCs w:val="24"/>
        </w:rPr>
        <w:t xml:space="preserve">by </w:t>
      </w:r>
      <w:r w:rsidR="0EF7E361" w:rsidRPr="0023724B">
        <w:rPr>
          <w:rFonts w:ascii="Verdana" w:hAnsi="Verdana" w:cs="Arial"/>
          <w:sz w:val="24"/>
          <w:szCs w:val="24"/>
        </w:rPr>
        <w:t>JCC</w:t>
      </w:r>
      <w:r w:rsidR="65A44960" w:rsidRPr="0023724B">
        <w:rPr>
          <w:rFonts w:ascii="Verdana" w:hAnsi="Verdana" w:cs="Arial"/>
          <w:sz w:val="24"/>
          <w:szCs w:val="24"/>
        </w:rPr>
        <w:t xml:space="preserve"> </w:t>
      </w:r>
      <w:r w:rsidR="02B8C389" w:rsidRPr="0023724B">
        <w:rPr>
          <w:rFonts w:ascii="Verdana" w:hAnsi="Verdana" w:cs="Arial"/>
          <w:sz w:val="24"/>
          <w:szCs w:val="24"/>
        </w:rPr>
        <w:t>on the 7</w:t>
      </w:r>
      <w:r w:rsidR="1B34ACE2" w:rsidRPr="0023724B">
        <w:rPr>
          <w:rFonts w:ascii="Verdana" w:hAnsi="Verdana" w:cs="Arial"/>
          <w:sz w:val="24"/>
          <w:szCs w:val="24"/>
        </w:rPr>
        <w:t xml:space="preserve"> </w:t>
      </w:r>
      <w:r w:rsidR="5F0DF1FE" w:rsidRPr="0023724B">
        <w:rPr>
          <w:rFonts w:ascii="Verdana" w:hAnsi="Verdana" w:cs="Arial"/>
          <w:sz w:val="24"/>
          <w:szCs w:val="24"/>
        </w:rPr>
        <w:t>January.</w:t>
      </w:r>
      <w:r w:rsidR="2E694C6D" w:rsidRPr="0023724B">
        <w:rPr>
          <w:rFonts w:ascii="Verdana" w:hAnsi="Verdana" w:cs="Arial"/>
          <w:sz w:val="24"/>
          <w:szCs w:val="24"/>
        </w:rPr>
        <w:t xml:space="preserve"> </w:t>
      </w:r>
    </w:p>
    <w:p w14:paraId="51D8A77C" w14:textId="77777777" w:rsidR="00BA6A31" w:rsidRPr="0023724B" w:rsidRDefault="00BA6A31" w:rsidP="00BA6A31">
      <w:pPr>
        <w:pStyle w:val="ListParagraph"/>
        <w:spacing w:after="120" w:line="240" w:lineRule="auto"/>
        <w:ind w:left="1080"/>
        <w:jc w:val="both"/>
        <w:rPr>
          <w:rFonts w:ascii="Verdana" w:hAnsi="Verdana" w:cs="Arial"/>
          <w:sz w:val="24"/>
          <w:szCs w:val="24"/>
        </w:rPr>
      </w:pPr>
    </w:p>
    <w:p w14:paraId="3E72F5E8" w14:textId="40D28D21" w:rsidR="00BA6A31" w:rsidRPr="0023724B" w:rsidRDefault="00BA6A31" w:rsidP="5A2295BF">
      <w:pPr>
        <w:pStyle w:val="ListParagraph"/>
        <w:numPr>
          <w:ilvl w:val="1"/>
          <w:numId w:val="40"/>
        </w:numPr>
        <w:spacing w:after="120" w:line="240" w:lineRule="auto"/>
        <w:jc w:val="both"/>
        <w:rPr>
          <w:rFonts w:ascii="Verdana" w:hAnsi="Verdana" w:cs="Arial"/>
          <w:sz w:val="24"/>
          <w:szCs w:val="24"/>
        </w:rPr>
      </w:pPr>
      <w:r w:rsidRPr="0023724B">
        <w:rPr>
          <w:rFonts w:ascii="Verdana" w:hAnsi="Verdana" w:cs="Arial"/>
          <w:b/>
          <w:bCs/>
          <w:sz w:val="24"/>
          <w:szCs w:val="24"/>
        </w:rPr>
        <w:t>Maintaining momentum with our planned care improvement (Enhanced Monitoring – level 3</w:t>
      </w:r>
      <w:r w:rsidR="00DA1F28" w:rsidRPr="0023724B">
        <w:rPr>
          <w:rFonts w:ascii="Verdana" w:hAnsi="Verdana" w:cs="Arial"/>
          <w:b/>
          <w:bCs/>
          <w:sz w:val="24"/>
          <w:szCs w:val="24"/>
        </w:rPr>
        <w:t xml:space="preserve"> planned care and Targeted Intervention- level 4 cancer</w:t>
      </w:r>
      <w:r w:rsidRPr="0023724B">
        <w:rPr>
          <w:rFonts w:ascii="Verdana" w:hAnsi="Verdana" w:cs="Arial"/>
          <w:b/>
          <w:bCs/>
          <w:sz w:val="24"/>
          <w:szCs w:val="24"/>
        </w:rPr>
        <w:t>)</w:t>
      </w:r>
    </w:p>
    <w:p w14:paraId="6D965F2E" w14:textId="312B92DD" w:rsidR="00BA6A31" w:rsidRPr="0023724B" w:rsidRDefault="00BA6A31" w:rsidP="5A2295BF">
      <w:pPr>
        <w:pStyle w:val="ListParagraph"/>
        <w:numPr>
          <w:ilvl w:val="2"/>
          <w:numId w:val="40"/>
        </w:numPr>
        <w:spacing w:after="120" w:line="240" w:lineRule="auto"/>
        <w:jc w:val="both"/>
        <w:rPr>
          <w:rFonts w:ascii="Verdana" w:hAnsi="Verdana" w:cs="Arial"/>
          <w:bCs/>
          <w:sz w:val="24"/>
          <w:szCs w:val="24"/>
        </w:rPr>
      </w:pPr>
      <w:r w:rsidRPr="0023724B">
        <w:rPr>
          <w:rFonts w:ascii="Verdana" w:hAnsi="Verdana" w:cs="Arial"/>
          <w:sz w:val="24"/>
          <w:szCs w:val="24"/>
        </w:rPr>
        <w:t xml:space="preserve">As reported in our Integrated Performance Report we remain on track to deliver the Ministerial requirements as set out in our plan. We are maintaining 0 patients waiting over 52 weeks for an outpatient </w:t>
      </w:r>
      <w:r w:rsidR="2F937388" w:rsidRPr="0023724B">
        <w:rPr>
          <w:rFonts w:ascii="Verdana" w:hAnsi="Verdana" w:cs="Arial"/>
          <w:sz w:val="24"/>
          <w:szCs w:val="24"/>
        </w:rPr>
        <w:t xml:space="preserve">appointment </w:t>
      </w:r>
      <w:r w:rsidRPr="0023724B">
        <w:rPr>
          <w:rFonts w:ascii="Verdana" w:hAnsi="Verdana" w:cs="Arial"/>
          <w:sz w:val="24"/>
          <w:szCs w:val="24"/>
        </w:rPr>
        <w:t xml:space="preserve">and 0 patients over 104 weeks for total wait. This is despite continued increases in </w:t>
      </w:r>
      <w:r w:rsidRPr="0023724B">
        <w:rPr>
          <w:rFonts w:ascii="Verdana" w:hAnsi="Verdana" w:cs="Arial"/>
          <w:bCs/>
          <w:sz w:val="24"/>
          <w:szCs w:val="24"/>
        </w:rPr>
        <w:t xml:space="preserve">referrals. </w:t>
      </w:r>
    </w:p>
    <w:p w14:paraId="6BECDDDC" w14:textId="0C28440C" w:rsidR="001221A9" w:rsidRPr="0023724B" w:rsidRDefault="00BA6A31" w:rsidP="5A2295BF">
      <w:pPr>
        <w:pStyle w:val="ListParagraph"/>
        <w:numPr>
          <w:ilvl w:val="2"/>
          <w:numId w:val="40"/>
        </w:numPr>
        <w:spacing w:after="120" w:line="240" w:lineRule="auto"/>
        <w:jc w:val="both"/>
        <w:rPr>
          <w:rFonts w:ascii="Verdana" w:hAnsi="Verdana" w:cs="Arial"/>
          <w:sz w:val="24"/>
          <w:szCs w:val="24"/>
        </w:rPr>
      </w:pPr>
      <w:r w:rsidRPr="0023724B">
        <w:rPr>
          <w:rFonts w:ascii="Verdana" w:hAnsi="Verdana" w:cs="Arial"/>
          <w:bCs/>
          <w:sz w:val="24"/>
          <w:szCs w:val="24"/>
        </w:rPr>
        <w:t>Further improvement work is ongoing in relation to improving our efficiency and productivity, including theatre utilisation</w:t>
      </w:r>
      <w:r w:rsidR="009A6580" w:rsidRPr="0023724B">
        <w:rPr>
          <w:rFonts w:ascii="Verdana" w:hAnsi="Verdana" w:cs="Arial"/>
          <w:bCs/>
          <w:sz w:val="24"/>
          <w:szCs w:val="24"/>
        </w:rPr>
        <w:t>, and</w:t>
      </w:r>
      <w:r w:rsidRPr="0023724B">
        <w:rPr>
          <w:rFonts w:ascii="Verdana" w:hAnsi="Verdana" w:cs="Arial"/>
          <w:bCs/>
          <w:sz w:val="24"/>
          <w:szCs w:val="24"/>
        </w:rPr>
        <w:t xml:space="preserve"> outpatient efficiency and modernisation. </w:t>
      </w:r>
      <w:r w:rsidR="009A6580" w:rsidRPr="0023724B">
        <w:rPr>
          <w:rFonts w:ascii="Verdana" w:hAnsi="Verdana" w:cs="Arial"/>
          <w:bCs/>
          <w:sz w:val="24"/>
          <w:szCs w:val="24"/>
        </w:rPr>
        <w:t xml:space="preserve">Since our last </w:t>
      </w:r>
      <w:r w:rsidR="00710CEB" w:rsidRPr="0023724B">
        <w:rPr>
          <w:rFonts w:ascii="Verdana" w:hAnsi="Verdana" w:cs="Arial"/>
          <w:bCs/>
          <w:sz w:val="24"/>
          <w:szCs w:val="24"/>
        </w:rPr>
        <w:t xml:space="preserve">Board meeting, in partnership with our external strategic partner, </w:t>
      </w:r>
      <w:r w:rsidR="003C7994" w:rsidRPr="0023724B">
        <w:rPr>
          <w:rFonts w:ascii="Verdana" w:hAnsi="Verdana" w:cs="Arial"/>
          <w:bCs/>
          <w:sz w:val="24"/>
          <w:szCs w:val="24"/>
        </w:rPr>
        <w:t>we launched</w:t>
      </w:r>
      <w:r w:rsidR="00710CEB" w:rsidRPr="0023724B">
        <w:rPr>
          <w:rFonts w:ascii="Verdana" w:hAnsi="Verdana" w:cs="Arial"/>
          <w:bCs/>
          <w:sz w:val="24"/>
          <w:szCs w:val="24"/>
        </w:rPr>
        <w:t xml:space="preserve"> an e</w:t>
      </w:r>
      <w:r w:rsidR="001221A9" w:rsidRPr="0023724B">
        <w:rPr>
          <w:rFonts w:ascii="Verdana" w:hAnsi="Verdana" w:cs="Arial"/>
          <w:bCs/>
          <w:sz w:val="24"/>
          <w:szCs w:val="24"/>
        </w:rPr>
        <w:t xml:space="preserve">lective theatre toolkit </w:t>
      </w:r>
      <w:r w:rsidR="00BC7C85" w:rsidRPr="0023724B">
        <w:rPr>
          <w:rFonts w:ascii="Verdana" w:hAnsi="Verdana" w:cs="Arial"/>
          <w:bCs/>
          <w:sz w:val="24"/>
          <w:szCs w:val="24"/>
        </w:rPr>
        <w:t>in Januar</w:t>
      </w:r>
      <w:r w:rsidR="00710CEB" w:rsidRPr="0023724B">
        <w:rPr>
          <w:rFonts w:ascii="Verdana" w:hAnsi="Verdana" w:cs="Arial"/>
          <w:bCs/>
          <w:sz w:val="24"/>
          <w:szCs w:val="24"/>
        </w:rPr>
        <w:t xml:space="preserve">y; this aims to </w:t>
      </w:r>
      <w:r w:rsidR="00612A82" w:rsidRPr="0023724B">
        <w:rPr>
          <w:rFonts w:ascii="Verdana" w:hAnsi="Verdana" w:cs="Arial"/>
          <w:bCs/>
          <w:sz w:val="24"/>
          <w:szCs w:val="24"/>
        </w:rPr>
        <w:t>support</w:t>
      </w:r>
      <w:r w:rsidR="00513656" w:rsidRPr="0023724B">
        <w:rPr>
          <w:rFonts w:ascii="Verdana" w:hAnsi="Verdana" w:cs="Arial"/>
          <w:bCs/>
          <w:sz w:val="24"/>
          <w:szCs w:val="24"/>
        </w:rPr>
        <w:t xml:space="preserve"> front line teams with</w:t>
      </w:r>
      <w:r w:rsidR="00612A82" w:rsidRPr="0023724B">
        <w:rPr>
          <w:rFonts w:ascii="Verdana" w:hAnsi="Verdana" w:cs="Arial"/>
          <w:bCs/>
          <w:sz w:val="24"/>
          <w:szCs w:val="24"/>
        </w:rPr>
        <w:t xml:space="preserve"> the standardisation</w:t>
      </w:r>
      <w:r w:rsidR="003C7994" w:rsidRPr="0023724B">
        <w:rPr>
          <w:rFonts w:ascii="Verdana" w:hAnsi="Verdana" w:cs="Arial"/>
          <w:bCs/>
          <w:sz w:val="24"/>
          <w:szCs w:val="24"/>
        </w:rPr>
        <w:t xml:space="preserve"> and optimisation</w:t>
      </w:r>
      <w:r w:rsidR="00612A82" w:rsidRPr="0023724B">
        <w:rPr>
          <w:rFonts w:ascii="Verdana" w:hAnsi="Verdana" w:cs="Arial"/>
          <w:sz w:val="24"/>
          <w:szCs w:val="24"/>
        </w:rPr>
        <w:t xml:space="preserve"> of our processes</w:t>
      </w:r>
      <w:r w:rsidR="00513656" w:rsidRPr="0023724B">
        <w:rPr>
          <w:rFonts w:ascii="Verdana" w:hAnsi="Verdana" w:cs="Arial"/>
          <w:sz w:val="24"/>
          <w:szCs w:val="24"/>
        </w:rPr>
        <w:t xml:space="preserve"> based on best practice guidelines.</w:t>
      </w:r>
    </w:p>
    <w:p w14:paraId="79CD79CA" w14:textId="698A41E3" w:rsidR="00C72DD1" w:rsidRPr="0023724B" w:rsidRDefault="00C6356C" w:rsidP="00BA6A31">
      <w:pPr>
        <w:pStyle w:val="ListParagraph"/>
        <w:numPr>
          <w:ilvl w:val="2"/>
          <w:numId w:val="40"/>
        </w:numPr>
        <w:spacing w:after="120" w:line="240" w:lineRule="auto"/>
        <w:jc w:val="both"/>
        <w:rPr>
          <w:rFonts w:ascii="Verdana" w:hAnsi="Verdana" w:cs="Arial"/>
          <w:bCs/>
          <w:sz w:val="24"/>
          <w:szCs w:val="24"/>
        </w:rPr>
      </w:pPr>
      <w:r w:rsidRPr="0023724B">
        <w:rPr>
          <w:rFonts w:ascii="Verdana" w:hAnsi="Verdana" w:cs="Arial"/>
          <w:bCs/>
          <w:sz w:val="24"/>
          <w:szCs w:val="24"/>
        </w:rPr>
        <w:t xml:space="preserve">The Planned Care Board has also refreshed </w:t>
      </w:r>
      <w:r w:rsidR="00AB0A85" w:rsidRPr="0023724B">
        <w:rPr>
          <w:rFonts w:ascii="Verdana" w:hAnsi="Verdana" w:cs="Arial"/>
          <w:bCs/>
          <w:sz w:val="24"/>
          <w:szCs w:val="24"/>
        </w:rPr>
        <w:t>the o</w:t>
      </w:r>
      <w:r w:rsidRPr="0023724B">
        <w:rPr>
          <w:rFonts w:ascii="Verdana" w:hAnsi="Verdana" w:cs="Arial"/>
          <w:bCs/>
          <w:sz w:val="24"/>
          <w:szCs w:val="24"/>
        </w:rPr>
        <w:t xml:space="preserve">utpatient </w:t>
      </w:r>
      <w:r w:rsidR="00AB0A85" w:rsidRPr="0023724B">
        <w:rPr>
          <w:rFonts w:ascii="Verdana" w:hAnsi="Verdana" w:cs="Arial"/>
          <w:bCs/>
          <w:sz w:val="24"/>
          <w:szCs w:val="24"/>
        </w:rPr>
        <w:t>w</w:t>
      </w:r>
      <w:r w:rsidRPr="0023724B">
        <w:rPr>
          <w:rFonts w:ascii="Verdana" w:hAnsi="Verdana" w:cs="Arial"/>
          <w:bCs/>
          <w:sz w:val="24"/>
          <w:szCs w:val="24"/>
        </w:rPr>
        <w:t xml:space="preserve">orkstream </w:t>
      </w:r>
      <w:r w:rsidR="00C72DD1" w:rsidRPr="0023724B">
        <w:rPr>
          <w:rFonts w:ascii="Verdana" w:hAnsi="Verdana" w:cs="Arial"/>
          <w:bCs/>
          <w:sz w:val="24"/>
          <w:szCs w:val="24"/>
        </w:rPr>
        <w:t xml:space="preserve">to reflect new delivery expectations and </w:t>
      </w:r>
      <w:r w:rsidR="00743B09" w:rsidRPr="0023724B">
        <w:rPr>
          <w:rFonts w:ascii="Verdana" w:hAnsi="Verdana" w:cs="Arial"/>
          <w:bCs/>
          <w:sz w:val="24"/>
          <w:szCs w:val="24"/>
        </w:rPr>
        <w:t xml:space="preserve">with a focus on reducing </w:t>
      </w:r>
      <w:r w:rsidR="00F24924" w:rsidRPr="0023724B">
        <w:rPr>
          <w:rFonts w:ascii="Verdana" w:hAnsi="Verdana" w:cs="Arial"/>
          <w:bCs/>
          <w:sz w:val="24"/>
          <w:szCs w:val="24"/>
        </w:rPr>
        <w:t xml:space="preserve">waits for </w:t>
      </w:r>
      <w:r w:rsidR="00743B09" w:rsidRPr="0023724B">
        <w:rPr>
          <w:rFonts w:ascii="Verdana" w:hAnsi="Verdana" w:cs="Arial"/>
          <w:bCs/>
          <w:sz w:val="24"/>
          <w:szCs w:val="24"/>
        </w:rPr>
        <w:t xml:space="preserve">follow </w:t>
      </w:r>
      <w:r w:rsidR="003C7994" w:rsidRPr="0023724B">
        <w:rPr>
          <w:rFonts w:ascii="Verdana" w:hAnsi="Verdana" w:cs="Arial"/>
          <w:bCs/>
          <w:sz w:val="24"/>
          <w:szCs w:val="24"/>
        </w:rPr>
        <w:t>up appointments</w:t>
      </w:r>
      <w:r w:rsidR="00F24924" w:rsidRPr="0023724B">
        <w:rPr>
          <w:rFonts w:ascii="Verdana" w:hAnsi="Verdana" w:cs="Arial"/>
          <w:bCs/>
          <w:sz w:val="24"/>
          <w:szCs w:val="24"/>
        </w:rPr>
        <w:t>.</w:t>
      </w:r>
    </w:p>
    <w:p w14:paraId="74AED7C0" w14:textId="2838E1EF" w:rsidR="00BA6A31" w:rsidRPr="0023724B" w:rsidRDefault="00A21B4B" w:rsidP="00AA45E0">
      <w:pPr>
        <w:pStyle w:val="ListParagraph"/>
        <w:numPr>
          <w:ilvl w:val="2"/>
          <w:numId w:val="40"/>
        </w:numPr>
        <w:spacing w:after="120" w:line="240" w:lineRule="auto"/>
        <w:jc w:val="both"/>
        <w:rPr>
          <w:rFonts w:ascii="Verdana" w:hAnsi="Verdana" w:cs="Arial"/>
          <w:bCs/>
          <w:sz w:val="24"/>
          <w:szCs w:val="24"/>
        </w:rPr>
      </w:pPr>
      <w:r w:rsidRPr="0023724B">
        <w:rPr>
          <w:rFonts w:ascii="Verdana" w:hAnsi="Verdana" w:cs="Arial"/>
          <w:bCs/>
          <w:sz w:val="24"/>
          <w:szCs w:val="24"/>
        </w:rPr>
        <w:t>Disappointingly, in October</w:t>
      </w:r>
      <w:r w:rsidR="2AEB8E6B" w:rsidRPr="0023724B">
        <w:rPr>
          <w:rFonts w:ascii="Verdana" w:hAnsi="Verdana" w:cs="Arial"/>
          <w:sz w:val="24"/>
          <w:szCs w:val="24"/>
        </w:rPr>
        <w:t>,</w:t>
      </w:r>
      <w:r w:rsidRPr="0023724B">
        <w:rPr>
          <w:rFonts w:ascii="Verdana" w:hAnsi="Verdana" w:cs="Arial"/>
          <w:bCs/>
          <w:sz w:val="24"/>
          <w:szCs w:val="24"/>
        </w:rPr>
        <w:t xml:space="preserve"> </w:t>
      </w:r>
      <w:r w:rsidR="00900C55" w:rsidRPr="0023724B">
        <w:rPr>
          <w:rFonts w:ascii="Verdana" w:hAnsi="Verdana" w:cs="Arial"/>
          <w:bCs/>
          <w:sz w:val="24"/>
          <w:szCs w:val="24"/>
        </w:rPr>
        <w:t xml:space="preserve">our cancer </w:t>
      </w:r>
      <w:r w:rsidRPr="0023724B">
        <w:rPr>
          <w:rFonts w:ascii="Verdana" w:hAnsi="Verdana" w:cs="Arial"/>
          <w:bCs/>
          <w:sz w:val="24"/>
          <w:szCs w:val="24"/>
        </w:rPr>
        <w:t>performance</w:t>
      </w:r>
      <w:r w:rsidR="00711FBF" w:rsidRPr="0023724B">
        <w:rPr>
          <w:rFonts w:ascii="Verdana" w:hAnsi="Verdana" w:cs="Arial"/>
          <w:bCs/>
          <w:sz w:val="24"/>
          <w:szCs w:val="24"/>
        </w:rPr>
        <w:t xml:space="preserve"> in relation to the Single Cancer Pathway</w:t>
      </w:r>
      <w:r w:rsidRPr="0023724B">
        <w:rPr>
          <w:rFonts w:ascii="Verdana" w:hAnsi="Verdana" w:cs="Arial"/>
          <w:bCs/>
          <w:sz w:val="24"/>
          <w:szCs w:val="24"/>
        </w:rPr>
        <w:t xml:space="preserve"> fell to 56% and then 52% in November 2025. This</w:t>
      </w:r>
      <w:r w:rsidR="008A4F22" w:rsidRPr="0023724B">
        <w:rPr>
          <w:rFonts w:ascii="Verdana" w:hAnsi="Verdana" w:cs="Arial"/>
          <w:bCs/>
          <w:sz w:val="24"/>
          <w:szCs w:val="24"/>
        </w:rPr>
        <w:t xml:space="preserve"> </w:t>
      </w:r>
      <w:r w:rsidR="00CB184B" w:rsidRPr="0023724B">
        <w:rPr>
          <w:rFonts w:ascii="Verdana" w:hAnsi="Verdana" w:cs="Arial"/>
          <w:bCs/>
          <w:sz w:val="24"/>
          <w:szCs w:val="24"/>
        </w:rPr>
        <w:t>deterioration</w:t>
      </w:r>
      <w:r w:rsidRPr="0023724B">
        <w:rPr>
          <w:rFonts w:ascii="Verdana" w:hAnsi="Verdana" w:cs="Arial"/>
          <w:bCs/>
          <w:sz w:val="24"/>
          <w:szCs w:val="24"/>
        </w:rPr>
        <w:t xml:space="preserve"> is </w:t>
      </w:r>
      <w:r w:rsidR="00CB184B" w:rsidRPr="0023724B">
        <w:rPr>
          <w:rFonts w:ascii="Verdana" w:hAnsi="Verdana" w:cs="Arial"/>
          <w:bCs/>
          <w:sz w:val="24"/>
          <w:szCs w:val="24"/>
        </w:rPr>
        <w:t xml:space="preserve">largely </w:t>
      </w:r>
      <w:r w:rsidRPr="0023724B">
        <w:rPr>
          <w:rFonts w:ascii="Verdana" w:hAnsi="Verdana" w:cs="Arial"/>
          <w:bCs/>
          <w:sz w:val="24"/>
          <w:szCs w:val="24"/>
        </w:rPr>
        <w:t>due to delayed pathology reportin</w:t>
      </w:r>
      <w:r w:rsidR="00CB184B" w:rsidRPr="0023724B">
        <w:rPr>
          <w:rFonts w:ascii="Verdana" w:hAnsi="Verdana" w:cs="Arial"/>
          <w:bCs/>
          <w:sz w:val="24"/>
          <w:szCs w:val="24"/>
        </w:rPr>
        <w:t>g</w:t>
      </w:r>
      <w:r w:rsidR="00CF1D39" w:rsidRPr="0023724B">
        <w:rPr>
          <w:rFonts w:ascii="Verdana" w:hAnsi="Verdana" w:cs="Arial"/>
          <w:bCs/>
          <w:sz w:val="24"/>
          <w:szCs w:val="24"/>
        </w:rPr>
        <w:t>.</w:t>
      </w:r>
      <w:r w:rsidR="004931E7" w:rsidRPr="0023724B">
        <w:rPr>
          <w:rFonts w:ascii="Verdana" w:hAnsi="Verdana" w:cs="Arial"/>
          <w:bCs/>
          <w:sz w:val="24"/>
          <w:szCs w:val="24"/>
        </w:rPr>
        <w:t xml:space="preserve"> Plans are being </w:t>
      </w:r>
      <w:r w:rsidR="00A93852" w:rsidRPr="0023724B">
        <w:rPr>
          <w:rFonts w:ascii="Verdana" w:hAnsi="Verdana" w:cs="Arial"/>
          <w:bCs/>
          <w:sz w:val="24"/>
          <w:szCs w:val="24"/>
        </w:rPr>
        <w:t xml:space="preserve">developed to </w:t>
      </w:r>
      <w:r w:rsidR="00173FAD" w:rsidRPr="0023724B">
        <w:rPr>
          <w:rFonts w:ascii="Verdana" w:hAnsi="Verdana" w:cs="Arial"/>
          <w:bCs/>
          <w:sz w:val="24"/>
          <w:szCs w:val="24"/>
        </w:rPr>
        <w:t>address this</w:t>
      </w:r>
      <w:r w:rsidR="00D6384B" w:rsidRPr="0023724B">
        <w:rPr>
          <w:rFonts w:ascii="Verdana" w:hAnsi="Verdana" w:cs="Arial"/>
          <w:bCs/>
          <w:sz w:val="24"/>
          <w:szCs w:val="24"/>
        </w:rPr>
        <w:t xml:space="preserve"> and to prioritise reporting for th</w:t>
      </w:r>
      <w:r w:rsidR="00E42004" w:rsidRPr="0023724B">
        <w:rPr>
          <w:rFonts w:ascii="Verdana" w:hAnsi="Verdana" w:cs="Arial"/>
          <w:bCs/>
          <w:sz w:val="24"/>
          <w:szCs w:val="24"/>
        </w:rPr>
        <w:t>o</w:t>
      </w:r>
      <w:r w:rsidR="00D6384B" w:rsidRPr="0023724B">
        <w:rPr>
          <w:rFonts w:ascii="Verdana" w:hAnsi="Verdana" w:cs="Arial"/>
          <w:bCs/>
          <w:sz w:val="24"/>
          <w:szCs w:val="24"/>
        </w:rPr>
        <w:t>se patients for wh</w:t>
      </w:r>
      <w:r w:rsidR="004C44FC">
        <w:rPr>
          <w:rFonts w:ascii="Verdana" w:hAnsi="Verdana" w:cs="Arial"/>
          <w:bCs/>
          <w:sz w:val="24"/>
          <w:szCs w:val="24"/>
        </w:rPr>
        <w:t>om</w:t>
      </w:r>
      <w:r w:rsidR="00D6384B" w:rsidRPr="0023724B">
        <w:rPr>
          <w:rFonts w:ascii="Verdana" w:hAnsi="Verdana" w:cs="Arial"/>
          <w:bCs/>
          <w:sz w:val="24"/>
          <w:szCs w:val="24"/>
        </w:rPr>
        <w:t xml:space="preserve"> a timely diagnosis is key.</w:t>
      </w:r>
      <w:r w:rsidR="0B3E0734" w:rsidRPr="0023724B">
        <w:rPr>
          <w:rFonts w:ascii="Verdana" w:hAnsi="Verdana" w:cs="Arial"/>
          <w:sz w:val="24"/>
          <w:szCs w:val="24"/>
        </w:rPr>
        <w:t xml:space="preserve"> </w:t>
      </w:r>
      <w:r w:rsidR="009D4327">
        <w:rPr>
          <w:rFonts w:ascii="Verdana" w:hAnsi="Verdana" w:cs="Arial"/>
          <w:sz w:val="24"/>
          <w:szCs w:val="24"/>
        </w:rPr>
        <w:t xml:space="preserve">A cancer improvement plan is in development to ensure there is greater focus on securing the improvement needed to deliver the deescalation target and the 2026/2027 planning guidance target </w:t>
      </w:r>
    </w:p>
    <w:p w14:paraId="422A52AA" w14:textId="77777777" w:rsidR="00CB184B" w:rsidRPr="0023724B" w:rsidRDefault="00CB184B" w:rsidP="00A55754">
      <w:pPr>
        <w:pStyle w:val="ListParagraph"/>
        <w:spacing w:after="120" w:line="240" w:lineRule="auto"/>
        <w:jc w:val="both"/>
        <w:rPr>
          <w:rFonts w:ascii="Verdana" w:hAnsi="Verdana" w:cs="Arial"/>
          <w:bCs/>
          <w:sz w:val="24"/>
          <w:szCs w:val="24"/>
        </w:rPr>
      </w:pPr>
    </w:p>
    <w:p w14:paraId="7297CF0B" w14:textId="77777777" w:rsidR="00BA6A31" w:rsidRPr="0023724B" w:rsidRDefault="00BA6A31" w:rsidP="00BA6A31">
      <w:pPr>
        <w:pStyle w:val="ListParagraph"/>
        <w:numPr>
          <w:ilvl w:val="1"/>
          <w:numId w:val="40"/>
        </w:numPr>
        <w:spacing w:after="120" w:line="240" w:lineRule="auto"/>
        <w:jc w:val="both"/>
        <w:rPr>
          <w:rFonts w:ascii="Verdana" w:hAnsi="Verdana" w:cs="Arial"/>
          <w:b/>
          <w:bCs/>
          <w:sz w:val="24"/>
          <w:szCs w:val="24"/>
        </w:rPr>
      </w:pPr>
      <w:r w:rsidRPr="0023724B">
        <w:rPr>
          <w:rFonts w:ascii="Verdana" w:hAnsi="Verdana" w:cs="Arial"/>
          <w:b/>
          <w:bCs/>
          <w:sz w:val="24"/>
          <w:szCs w:val="24"/>
        </w:rPr>
        <w:t>Emergency and urgent care (targeted intervention – level 4)</w:t>
      </w:r>
    </w:p>
    <w:p w14:paraId="44EEC139" w14:textId="77777777" w:rsidR="00BA6A31" w:rsidRPr="0023724B" w:rsidRDefault="00BA6A31" w:rsidP="00BA6A31">
      <w:pPr>
        <w:pStyle w:val="ListParagraph"/>
        <w:numPr>
          <w:ilvl w:val="2"/>
          <w:numId w:val="40"/>
        </w:numPr>
        <w:spacing w:after="120" w:line="240" w:lineRule="auto"/>
        <w:jc w:val="both"/>
        <w:rPr>
          <w:rFonts w:ascii="Verdana" w:hAnsi="Verdana" w:cs="Arial"/>
          <w:sz w:val="24"/>
          <w:szCs w:val="24"/>
        </w:rPr>
      </w:pPr>
      <w:r w:rsidRPr="0023724B">
        <w:rPr>
          <w:rFonts w:ascii="Verdana" w:hAnsi="Verdana" w:cs="Arial"/>
          <w:sz w:val="24"/>
          <w:szCs w:val="24"/>
        </w:rPr>
        <w:t xml:space="preserve">As reported in the Integrated Performance Report, we have seen some of the highest levels of ambulance conveyance to Morriston and high Emergency Department attendances and emergency admissions. </w:t>
      </w:r>
    </w:p>
    <w:p w14:paraId="2D933E2C" w14:textId="7381CD6F" w:rsidR="009F329C" w:rsidRPr="0023724B" w:rsidRDefault="009F329C" w:rsidP="0020182D">
      <w:pPr>
        <w:pStyle w:val="ListParagraph"/>
        <w:numPr>
          <w:ilvl w:val="2"/>
          <w:numId w:val="40"/>
        </w:numPr>
        <w:spacing w:after="120" w:line="240" w:lineRule="auto"/>
        <w:jc w:val="both"/>
        <w:rPr>
          <w:rFonts w:ascii="Verdana" w:hAnsi="Verdana" w:cs="Arial"/>
          <w:sz w:val="24"/>
          <w:szCs w:val="24"/>
        </w:rPr>
      </w:pPr>
      <w:r w:rsidRPr="0023724B">
        <w:rPr>
          <w:rFonts w:ascii="Verdana" w:hAnsi="Verdana"/>
          <w:sz w:val="24"/>
          <w:szCs w:val="24"/>
        </w:rPr>
        <w:lastRenderedPageBreak/>
        <w:t>We started the year in a significantly challenged position, with increased demand at the front door, a low discharge profile and therefore severely compromised flow</w:t>
      </w:r>
      <w:r w:rsidR="125FA74D" w:rsidRPr="0023724B">
        <w:rPr>
          <w:rFonts w:ascii="Verdana" w:hAnsi="Verdana"/>
          <w:sz w:val="24"/>
          <w:szCs w:val="24"/>
        </w:rPr>
        <w:t xml:space="preserve"> resulting in</w:t>
      </w:r>
      <w:r w:rsidRPr="0023724B">
        <w:rPr>
          <w:rFonts w:ascii="Verdana" w:hAnsi="Verdana"/>
          <w:sz w:val="24"/>
          <w:szCs w:val="24"/>
        </w:rPr>
        <w:t xml:space="preserve"> an exceptionally full hospital</w:t>
      </w:r>
      <w:r w:rsidR="006E5BA8" w:rsidRPr="0023724B">
        <w:rPr>
          <w:rFonts w:ascii="Verdana" w:hAnsi="Verdana"/>
          <w:sz w:val="24"/>
          <w:szCs w:val="24"/>
        </w:rPr>
        <w:t xml:space="preserve"> and long ambulance waits</w:t>
      </w:r>
      <w:r w:rsidRPr="0023724B">
        <w:rPr>
          <w:rFonts w:ascii="Verdana" w:hAnsi="Verdana"/>
          <w:sz w:val="24"/>
          <w:szCs w:val="24"/>
        </w:rPr>
        <w:t>.</w:t>
      </w:r>
      <w:r w:rsidR="000003EE" w:rsidRPr="0023724B">
        <w:rPr>
          <w:rFonts w:ascii="Verdana" w:hAnsi="Verdana"/>
          <w:sz w:val="24"/>
          <w:szCs w:val="24"/>
        </w:rPr>
        <w:t xml:space="preserve"> </w:t>
      </w:r>
      <w:r w:rsidR="22DCF6A5" w:rsidRPr="0023724B">
        <w:rPr>
          <w:rFonts w:ascii="Verdana" w:hAnsi="Verdana"/>
          <w:sz w:val="24"/>
          <w:szCs w:val="24"/>
        </w:rPr>
        <w:t>Due to these pressures,</w:t>
      </w:r>
      <w:r w:rsidRPr="0023724B">
        <w:rPr>
          <w:rFonts w:ascii="Verdana" w:hAnsi="Verdana"/>
          <w:sz w:val="24"/>
          <w:szCs w:val="24"/>
        </w:rPr>
        <w:t xml:space="preserve"> we </w:t>
      </w:r>
      <w:r w:rsidR="22DCF6A5" w:rsidRPr="0023724B">
        <w:rPr>
          <w:rFonts w:ascii="Verdana" w:hAnsi="Verdana"/>
          <w:sz w:val="24"/>
          <w:szCs w:val="24"/>
        </w:rPr>
        <w:t>declared two</w:t>
      </w:r>
      <w:r w:rsidRPr="0023724B">
        <w:rPr>
          <w:rFonts w:ascii="Verdana" w:hAnsi="Verdana"/>
          <w:sz w:val="24"/>
          <w:szCs w:val="24"/>
        </w:rPr>
        <w:t xml:space="preserve"> Business Continuity </w:t>
      </w:r>
      <w:r w:rsidR="4703DDCA" w:rsidRPr="0023724B">
        <w:rPr>
          <w:rFonts w:ascii="Verdana" w:hAnsi="Verdana"/>
          <w:sz w:val="24"/>
          <w:szCs w:val="24"/>
        </w:rPr>
        <w:t>Incident</w:t>
      </w:r>
      <w:r w:rsidR="05B79B93" w:rsidRPr="0023724B">
        <w:rPr>
          <w:rFonts w:ascii="Verdana" w:hAnsi="Verdana"/>
          <w:sz w:val="24"/>
          <w:szCs w:val="24"/>
        </w:rPr>
        <w:t>s</w:t>
      </w:r>
      <w:r w:rsidRPr="0023724B">
        <w:rPr>
          <w:rFonts w:ascii="Verdana" w:hAnsi="Verdana"/>
          <w:sz w:val="24"/>
          <w:szCs w:val="24"/>
        </w:rPr>
        <w:t xml:space="preserve"> (BCI)</w:t>
      </w:r>
      <w:r w:rsidR="00E51024" w:rsidRPr="0023724B">
        <w:rPr>
          <w:rFonts w:ascii="Verdana" w:hAnsi="Verdana"/>
          <w:sz w:val="24"/>
          <w:szCs w:val="24"/>
        </w:rPr>
        <w:t>,</w:t>
      </w:r>
      <w:r w:rsidRPr="0023724B">
        <w:rPr>
          <w:rFonts w:ascii="Verdana" w:hAnsi="Verdana"/>
          <w:sz w:val="24"/>
          <w:szCs w:val="24"/>
        </w:rPr>
        <w:t xml:space="preserve"> on Tuesday </w:t>
      </w:r>
      <w:r w:rsidR="4703DDCA" w:rsidRPr="0023724B">
        <w:rPr>
          <w:rFonts w:ascii="Verdana" w:hAnsi="Verdana"/>
          <w:sz w:val="24"/>
          <w:szCs w:val="24"/>
        </w:rPr>
        <w:t>6</w:t>
      </w:r>
      <w:r w:rsidRPr="0023724B">
        <w:rPr>
          <w:rFonts w:ascii="Verdana" w:hAnsi="Verdana"/>
          <w:sz w:val="24"/>
          <w:szCs w:val="24"/>
        </w:rPr>
        <w:t xml:space="preserve"> January</w:t>
      </w:r>
      <w:r w:rsidR="76E449A9" w:rsidRPr="0023724B">
        <w:rPr>
          <w:rFonts w:ascii="Verdana" w:hAnsi="Verdana"/>
          <w:sz w:val="24"/>
          <w:szCs w:val="24"/>
        </w:rPr>
        <w:t xml:space="preserve"> and on </w:t>
      </w:r>
      <w:r w:rsidR="5C64947F" w:rsidRPr="0023724B">
        <w:rPr>
          <w:rFonts w:ascii="Verdana" w:hAnsi="Verdana"/>
          <w:sz w:val="24"/>
          <w:szCs w:val="24"/>
        </w:rPr>
        <w:t xml:space="preserve">Sunday </w:t>
      </w:r>
      <w:r w:rsidR="4285DF46" w:rsidRPr="0023724B">
        <w:rPr>
          <w:rFonts w:ascii="Verdana" w:hAnsi="Verdana"/>
          <w:sz w:val="24"/>
          <w:szCs w:val="24"/>
        </w:rPr>
        <w:t>11</w:t>
      </w:r>
      <w:r w:rsidR="76E449A9" w:rsidRPr="0023724B">
        <w:rPr>
          <w:rFonts w:ascii="Verdana" w:hAnsi="Verdana"/>
          <w:sz w:val="24"/>
          <w:szCs w:val="24"/>
        </w:rPr>
        <w:t xml:space="preserve"> January, </w:t>
      </w:r>
      <w:r w:rsidRPr="0023724B">
        <w:rPr>
          <w:rFonts w:ascii="Verdana" w:hAnsi="Verdana"/>
          <w:sz w:val="24"/>
          <w:szCs w:val="24"/>
        </w:rPr>
        <w:t>for the first time since March 2025.</w:t>
      </w:r>
      <w:r w:rsidR="000003EE" w:rsidRPr="0023724B">
        <w:rPr>
          <w:rFonts w:ascii="Verdana" w:hAnsi="Verdana"/>
          <w:sz w:val="24"/>
          <w:szCs w:val="24"/>
        </w:rPr>
        <w:t xml:space="preserve"> Owing to the hard work of our teams, we were able to </w:t>
      </w:r>
      <w:r w:rsidR="113ACF6C" w:rsidRPr="0023724B">
        <w:rPr>
          <w:rFonts w:ascii="Verdana" w:hAnsi="Verdana"/>
          <w:sz w:val="24"/>
          <w:szCs w:val="24"/>
        </w:rPr>
        <w:t>recover</w:t>
      </w:r>
      <w:r w:rsidR="000003EE" w:rsidRPr="0023724B">
        <w:rPr>
          <w:rFonts w:ascii="Verdana" w:hAnsi="Verdana"/>
          <w:sz w:val="24"/>
          <w:szCs w:val="24"/>
        </w:rPr>
        <w:t xml:space="preserve"> the </w:t>
      </w:r>
      <w:r w:rsidR="113ACF6C" w:rsidRPr="0023724B">
        <w:rPr>
          <w:rFonts w:ascii="Verdana" w:hAnsi="Verdana"/>
          <w:sz w:val="24"/>
          <w:szCs w:val="24"/>
        </w:rPr>
        <w:t>position quickly on both occasions</w:t>
      </w:r>
      <w:r w:rsidR="009B2B24" w:rsidRPr="0023724B">
        <w:rPr>
          <w:rFonts w:ascii="Verdana" w:hAnsi="Verdana"/>
          <w:sz w:val="24"/>
          <w:szCs w:val="24"/>
        </w:rPr>
        <w:t>, however, the system remains extremely pressured and continued and focussed leadership</w:t>
      </w:r>
      <w:r w:rsidR="00F16B7D" w:rsidRPr="0023724B">
        <w:rPr>
          <w:rFonts w:ascii="Verdana" w:hAnsi="Verdana"/>
          <w:sz w:val="24"/>
          <w:szCs w:val="24"/>
        </w:rPr>
        <w:t xml:space="preserve"> and monitoring</w:t>
      </w:r>
      <w:r w:rsidR="009B2B24" w:rsidRPr="0023724B">
        <w:rPr>
          <w:rFonts w:ascii="Verdana" w:hAnsi="Verdana"/>
          <w:sz w:val="24"/>
          <w:szCs w:val="24"/>
        </w:rPr>
        <w:t xml:space="preserve"> is required.</w:t>
      </w:r>
    </w:p>
    <w:p w14:paraId="40006FCD" w14:textId="53226BC6" w:rsidR="19973B19" w:rsidRPr="0023724B" w:rsidRDefault="408FF454" w:rsidP="0020182D">
      <w:pPr>
        <w:pStyle w:val="ListParagraph"/>
        <w:numPr>
          <w:ilvl w:val="2"/>
          <w:numId w:val="40"/>
        </w:numPr>
        <w:spacing w:after="120" w:line="240" w:lineRule="auto"/>
        <w:jc w:val="both"/>
        <w:rPr>
          <w:rFonts w:ascii="Verdana" w:hAnsi="Verdana" w:cs="Arial"/>
          <w:sz w:val="24"/>
          <w:szCs w:val="24"/>
        </w:rPr>
      </w:pPr>
      <w:r w:rsidRPr="0023724B">
        <w:rPr>
          <w:rFonts w:ascii="Verdana" w:hAnsi="Verdana"/>
          <w:sz w:val="24"/>
          <w:szCs w:val="24"/>
        </w:rPr>
        <w:t>We issued an open letter to the public on Monday 12</w:t>
      </w:r>
      <w:r w:rsidR="60F66007" w:rsidRPr="0023724B">
        <w:rPr>
          <w:rFonts w:ascii="Verdana" w:hAnsi="Verdana"/>
          <w:sz w:val="24"/>
          <w:szCs w:val="24"/>
        </w:rPr>
        <w:t xml:space="preserve"> </w:t>
      </w:r>
      <w:r w:rsidRPr="0023724B">
        <w:rPr>
          <w:rFonts w:ascii="Verdana" w:hAnsi="Verdana"/>
          <w:sz w:val="24"/>
          <w:szCs w:val="24"/>
        </w:rPr>
        <w:t>January 2026 to explain our</w:t>
      </w:r>
      <w:r w:rsidR="7F29ADE2" w:rsidRPr="0023724B">
        <w:rPr>
          <w:rFonts w:ascii="Verdana" w:hAnsi="Verdana"/>
          <w:sz w:val="24"/>
          <w:szCs w:val="24"/>
        </w:rPr>
        <w:t xml:space="preserve"> urgent and emergency c</w:t>
      </w:r>
      <w:r w:rsidR="4E29C796" w:rsidRPr="0023724B">
        <w:rPr>
          <w:rFonts w:ascii="Verdana" w:hAnsi="Verdana"/>
          <w:sz w:val="24"/>
          <w:szCs w:val="24"/>
        </w:rPr>
        <w:t>are</w:t>
      </w:r>
      <w:r w:rsidRPr="0023724B">
        <w:rPr>
          <w:rFonts w:ascii="Verdana" w:hAnsi="Verdana"/>
          <w:sz w:val="24"/>
          <w:szCs w:val="24"/>
        </w:rPr>
        <w:t xml:space="preserve"> position, the </w:t>
      </w:r>
      <w:r w:rsidR="02759D10" w:rsidRPr="0023724B">
        <w:rPr>
          <w:rFonts w:ascii="Verdana" w:hAnsi="Verdana"/>
          <w:sz w:val="24"/>
          <w:szCs w:val="24"/>
        </w:rPr>
        <w:t>drivers behind the</w:t>
      </w:r>
      <w:r w:rsidRPr="0023724B">
        <w:rPr>
          <w:rFonts w:ascii="Verdana" w:hAnsi="Verdana"/>
          <w:sz w:val="24"/>
          <w:szCs w:val="24"/>
        </w:rPr>
        <w:t xml:space="preserve"> </w:t>
      </w:r>
      <w:r w:rsidR="303BD1A9" w:rsidRPr="0023724B">
        <w:rPr>
          <w:rFonts w:ascii="Verdana" w:hAnsi="Verdana"/>
          <w:sz w:val="24"/>
          <w:szCs w:val="24"/>
        </w:rPr>
        <w:t xml:space="preserve">position and the actions we are taking. This letter is included as annex </w:t>
      </w:r>
      <w:r w:rsidR="499509F1" w:rsidRPr="0023724B">
        <w:rPr>
          <w:rFonts w:ascii="Verdana" w:hAnsi="Verdana"/>
          <w:sz w:val="24"/>
          <w:szCs w:val="24"/>
        </w:rPr>
        <w:t>1</w:t>
      </w:r>
      <w:r w:rsidR="591AFC91" w:rsidRPr="0023724B">
        <w:rPr>
          <w:rFonts w:ascii="Verdana" w:hAnsi="Verdana"/>
          <w:sz w:val="24"/>
          <w:szCs w:val="24"/>
        </w:rPr>
        <w:t xml:space="preserve"> to this report</w:t>
      </w:r>
      <w:r w:rsidR="499509F1" w:rsidRPr="0023724B">
        <w:rPr>
          <w:rFonts w:ascii="Verdana" w:hAnsi="Verdana"/>
          <w:sz w:val="24"/>
          <w:szCs w:val="24"/>
        </w:rPr>
        <w:t>.</w:t>
      </w:r>
    </w:p>
    <w:p w14:paraId="109E65E7" w14:textId="6A76D648" w:rsidR="0042251A" w:rsidRPr="0023724B" w:rsidRDefault="196E00E5" w:rsidP="404F7281">
      <w:pPr>
        <w:pStyle w:val="ListParagraph"/>
        <w:numPr>
          <w:ilvl w:val="2"/>
          <w:numId w:val="40"/>
        </w:numPr>
        <w:spacing w:after="120" w:line="240" w:lineRule="auto"/>
        <w:jc w:val="both"/>
        <w:rPr>
          <w:rFonts w:ascii="Verdana" w:hAnsi="Verdana" w:cs="Arial"/>
          <w:sz w:val="24"/>
          <w:szCs w:val="24"/>
        </w:rPr>
      </w:pPr>
      <w:r w:rsidRPr="0023724B">
        <w:rPr>
          <w:rFonts w:ascii="Verdana" w:hAnsi="Verdana" w:cs="Arial"/>
          <w:sz w:val="24"/>
          <w:szCs w:val="24"/>
        </w:rPr>
        <w:t xml:space="preserve">We have a </w:t>
      </w:r>
      <w:r w:rsidR="3720131B" w:rsidRPr="0023724B">
        <w:rPr>
          <w:rFonts w:ascii="Verdana" w:hAnsi="Verdana" w:cs="Arial"/>
          <w:sz w:val="24"/>
          <w:szCs w:val="24"/>
        </w:rPr>
        <w:t>significant</w:t>
      </w:r>
      <w:r w:rsidRPr="0023724B">
        <w:rPr>
          <w:rFonts w:ascii="Verdana" w:hAnsi="Verdana" w:cs="Arial"/>
          <w:sz w:val="24"/>
          <w:szCs w:val="24"/>
        </w:rPr>
        <w:t xml:space="preserve"> number of patients in acute beds who have completed their treatment and no longer need to </w:t>
      </w:r>
      <w:r w:rsidR="42782A31" w:rsidRPr="0023724B">
        <w:rPr>
          <w:rFonts w:ascii="Verdana" w:hAnsi="Verdana" w:cs="Arial"/>
          <w:sz w:val="24"/>
          <w:szCs w:val="24"/>
        </w:rPr>
        <w:t>receive</w:t>
      </w:r>
      <w:r w:rsidRPr="0023724B">
        <w:rPr>
          <w:rFonts w:ascii="Verdana" w:hAnsi="Verdana" w:cs="Arial"/>
          <w:sz w:val="24"/>
          <w:szCs w:val="24"/>
        </w:rPr>
        <w:t xml:space="preserve"> </w:t>
      </w:r>
      <w:r w:rsidR="468D0B29" w:rsidRPr="0023724B">
        <w:rPr>
          <w:rFonts w:ascii="Verdana" w:hAnsi="Verdana" w:cs="Arial"/>
          <w:sz w:val="24"/>
          <w:szCs w:val="24"/>
        </w:rPr>
        <w:t>hospital-based</w:t>
      </w:r>
      <w:r w:rsidR="097258D4" w:rsidRPr="0023724B">
        <w:rPr>
          <w:rFonts w:ascii="Verdana" w:hAnsi="Verdana" w:cs="Arial"/>
          <w:sz w:val="24"/>
          <w:szCs w:val="24"/>
        </w:rPr>
        <w:t xml:space="preserve"> care</w:t>
      </w:r>
      <w:r w:rsidR="20A1B8A4" w:rsidRPr="0023724B">
        <w:rPr>
          <w:rFonts w:ascii="Verdana" w:hAnsi="Verdana" w:cs="Arial"/>
          <w:sz w:val="24"/>
          <w:szCs w:val="24"/>
        </w:rPr>
        <w:t xml:space="preserve"> (</w:t>
      </w:r>
      <w:r w:rsidR="24DB6B11" w:rsidRPr="0023724B">
        <w:rPr>
          <w:rFonts w:ascii="Verdana" w:hAnsi="Verdana" w:cs="Arial"/>
          <w:sz w:val="24"/>
          <w:szCs w:val="24"/>
        </w:rPr>
        <w:t>c</w:t>
      </w:r>
      <w:r w:rsidR="20A1B8A4" w:rsidRPr="0023724B">
        <w:rPr>
          <w:rFonts w:ascii="Verdana" w:hAnsi="Verdana" w:cs="Arial"/>
          <w:sz w:val="24"/>
          <w:szCs w:val="24"/>
        </w:rPr>
        <w:t xml:space="preserve">linically </w:t>
      </w:r>
      <w:r w:rsidR="52FEFC3D" w:rsidRPr="0023724B">
        <w:rPr>
          <w:rFonts w:ascii="Verdana" w:hAnsi="Verdana" w:cs="Arial"/>
          <w:sz w:val="24"/>
          <w:szCs w:val="24"/>
        </w:rPr>
        <w:t>o</w:t>
      </w:r>
      <w:r w:rsidR="20A1B8A4" w:rsidRPr="0023724B">
        <w:rPr>
          <w:rFonts w:ascii="Verdana" w:hAnsi="Verdana" w:cs="Arial"/>
          <w:sz w:val="24"/>
          <w:szCs w:val="24"/>
        </w:rPr>
        <w:t xml:space="preserve">ptimised </w:t>
      </w:r>
      <w:r w:rsidR="237DABD3" w:rsidRPr="0023724B">
        <w:rPr>
          <w:rFonts w:ascii="Verdana" w:hAnsi="Verdana" w:cs="Arial"/>
          <w:sz w:val="24"/>
          <w:szCs w:val="24"/>
        </w:rPr>
        <w:t>p</w:t>
      </w:r>
      <w:r w:rsidR="20A1B8A4" w:rsidRPr="0023724B">
        <w:rPr>
          <w:rFonts w:ascii="Verdana" w:hAnsi="Verdana" w:cs="Arial"/>
          <w:sz w:val="24"/>
          <w:szCs w:val="24"/>
        </w:rPr>
        <w:t>atients</w:t>
      </w:r>
      <w:r w:rsidR="33FA409C" w:rsidRPr="0023724B">
        <w:rPr>
          <w:rFonts w:ascii="Verdana" w:hAnsi="Verdana" w:cs="Arial"/>
          <w:sz w:val="24"/>
          <w:szCs w:val="24"/>
        </w:rPr>
        <w:t>)</w:t>
      </w:r>
      <w:r w:rsidR="04DBD061" w:rsidRPr="0023724B">
        <w:rPr>
          <w:rFonts w:ascii="Verdana" w:hAnsi="Verdana" w:cs="Arial"/>
          <w:sz w:val="24"/>
          <w:szCs w:val="24"/>
        </w:rPr>
        <w:t xml:space="preserve">; we continue to work with our partners </w:t>
      </w:r>
      <w:r w:rsidR="2162A1B5" w:rsidRPr="0023724B">
        <w:rPr>
          <w:rFonts w:ascii="Verdana" w:hAnsi="Verdana" w:cs="Arial"/>
          <w:sz w:val="24"/>
          <w:szCs w:val="24"/>
        </w:rPr>
        <w:t xml:space="preserve">in the </w:t>
      </w:r>
      <w:r w:rsidR="20A1B8A4" w:rsidRPr="0023724B">
        <w:rPr>
          <w:rFonts w:ascii="Verdana" w:hAnsi="Verdana" w:cs="Arial"/>
          <w:sz w:val="24"/>
          <w:szCs w:val="24"/>
        </w:rPr>
        <w:t>local</w:t>
      </w:r>
      <w:r w:rsidR="2162A1B5" w:rsidRPr="0023724B">
        <w:rPr>
          <w:rFonts w:ascii="Verdana" w:hAnsi="Verdana" w:cs="Arial"/>
          <w:sz w:val="24"/>
          <w:szCs w:val="24"/>
        </w:rPr>
        <w:t xml:space="preserve"> authority </w:t>
      </w:r>
      <w:r w:rsidR="47F894A5" w:rsidRPr="0023724B">
        <w:rPr>
          <w:rFonts w:ascii="Verdana" w:hAnsi="Verdana" w:cs="Arial"/>
          <w:sz w:val="24"/>
          <w:szCs w:val="24"/>
        </w:rPr>
        <w:t xml:space="preserve">to expedite </w:t>
      </w:r>
      <w:r w:rsidR="2162A1B5" w:rsidRPr="0023724B">
        <w:rPr>
          <w:rFonts w:ascii="Verdana" w:hAnsi="Verdana" w:cs="Arial"/>
          <w:sz w:val="24"/>
          <w:szCs w:val="24"/>
        </w:rPr>
        <w:t xml:space="preserve">discharge. </w:t>
      </w:r>
    </w:p>
    <w:p w14:paraId="0139676F" w14:textId="62C0F764" w:rsidR="0042251A" w:rsidRPr="0023724B" w:rsidRDefault="33FA409C" w:rsidP="404F7281">
      <w:pPr>
        <w:pStyle w:val="ListParagraph"/>
        <w:numPr>
          <w:ilvl w:val="2"/>
          <w:numId w:val="40"/>
        </w:numPr>
        <w:spacing w:after="120" w:line="240" w:lineRule="auto"/>
        <w:jc w:val="both"/>
        <w:rPr>
          <w:rFonts w:ascii="Verdana" w:hAnsi="Verdana" w:cs="Arial"/>
          <w:sz w:val="24"/>
          <w:szCs w:val="24"/>
        </w:rPr>
      </w:pPr>
      <w:r w:rsidRPr="0023724B">
        <w:rPr>
          <w:rFonts w:ascii="Verdana" w:hAnsi="Verdana" w:cs="Arial"/>
          <w:sz w:val="24"/>
          <w:szCs w:val="24"/>
        </w:rPr>
        <w:t xml:space="preserve">To </w:t>
      </w:r>
      <w:r w:rsidR="3EC16A39" w:rsidRPr="0023724B">
        <w:rPr>
          <w:rFonts w:ascii="Verdana" w:hAnsi="Verdana" w:cs="Arial"/>
          <w:sz w:val="24"/>
          <w:szCs w:val="24"/>
        </w:rPr>
        <w:t xml:space="preserve">support in the </w:t>
      </w:r>
      <w:r w:rsidR="3A8208F4" w:rsidRPr="0023724B">
        <w:rPr>
          <w:rFonts w:ascii="Verdana" w:hAnsi="Verdana" w:cs="Arial"/>
          <w:sz w:val="24"/>
          <w:szCs w:val="24"/>
        </w:rPr>
        <w:t>reduc</w:t>
      </w:r>
      <w:r w:rsidR="3EC16A39" w:rsidRPr="0023724B">
        <w:rPr>
          <w:rFonts w:ascii="Verdana" w:hAnsi="Verdana" w:cs="Arial"/>
          <w:sz w:val="24"/>
          <w:szCs w:val="24"/>
        </w:rPr>
        <w:t>tion of</w:t>
      </w:r>
      <w:r w:rsidR="3A8208F4" w:rsidRPr="0023724B">
        <w:rPr>
          <w:rFonts w:ascii="Verdana" w:hAnsi="Verdana" w:cs="Arial"/>
          <w:sz w:val="24"/>
          <w:szCs w:val="24"/>
        </w:rPr>
        <w:t xml:space="preserve"> the number of clinically optimised patient</w:t>
      </w:r>
      <w:r w:rsidR="508BF917" w:rsidRPr="0023724B">
        <w:rPr>
          <w:rFonts w:ascii="Verdana" w:hAnsi="Verdana" w:cs="Arial"/>
          <w:sz w:val="24"/>
          <w:szCs w:val="24"/>
        </w:rPr>
        <w:t>s</w:t>
      </w:r>
      <w:r w:rsidR="3A8208F4" w:rsidRPr="0023724B">
        <w:rPr>
          <w:rFonts w:ascii="Verdana" w:hAnsi="Verdana" w:cs="Arial"/>
          <w:sz w:val="24"/>
          <w:szCs w:val="24"/>
        </w:rPr>
        <w:t xml:space="preserve"> at Morriston</w:t>
      </w:r>
      <w:r w:rsidR="5EDC0223" w:rsidRPr="0023724B">
        <w:rPr>
          <w:rFonts w:ascii="Verdana" w:hAnsi="Verdana" w:cs="Arial"/>
          <w:sz w:val="24"/>
          <w:szCs w:val="24"/>
        </w:rPr>
        <w:t>,</w:t>
      </w:r>
      <w:r w:rsidR="268A0E4D" w:rsidRPr="0023724B">
        <w:rPr>
          <w:rFonts w:ascii="Verdana" w:hAnsi="Verdana" w:cs="Arial"/>
          <w:sz w:val="24"/>
          <w:szCs w:val="24"/>
        </w:rPr>
        <w:t xml:space="preserve"> we</w:t>
      </w:r>
      <w:r w:rsidR="3A8208F4" w:rsidRPr="0023724B">
        <w:rPr>
          <w:rFonts w:ascii="Verdana" w:hAnsi="Verdana" w:cs="Arial"/>
          <w:sz w:val="24"/>
          <w:szCs w:val="24"/>
        </w:rPr>
        <w:t xml:space="preserve"> </w:t>
      </w:r>
      <w:r w:rsidR="2F59FEE5" w:rsidRPr="0023724B">
        <w:rPr>
          <w:rFonts w:ascii="Verdana" w:hAnsi="Verdana" w:cs="Arial"/>
          <w:sz w:val="24"/>
          <w:szCs w:val="24"/>
        </w:rPr>
        <w:t xml:space="preserve">repurposed </w:t>
      </w:r>
      <w:r w:rsidR="47F894A5" w:rsidRPr="0023724B">
        <w:rPr>
          <w:rFonts w:ascii="Verdana" w:hAnsi="Verdana" w:cs="Arial"/>
          <w:sz w:val="24"/>
          <w:szCs w:val="24"/>
        </w:rPr>
        <w:t>a</w:t>
      </w:r>
      <w:r w:rsidR="3C4CDE8F" w:rsidRPr="0023724B">
        <w:rPr>
          <w:rFonts w:ascii="Verdana" w:hAnsi="Verdana" w:cs="Arial"/>
          <w:sz w:val="24"/>
          <w:szCs w:val="24"/>
        </w:rPr>
        <w:t>n empty</w:t>
      </w:r>
      <w:r w:rsidR="47F894A5" w:rsidRPr="0023724B">
        <w:rPr>
          <w:rFonts w:ascii="Verdana" w:hAnsi="Verdana" w:cs="Arial"/>
          <w:sz w:val="24"/>
          <w:szCs w:val="24"/>
        </w:rPr>
        <w:t xml:space="preserve"> ward </w:t>
      </w:r>
      <w:r w:rsidR="5FFB8937" w:rsidRPr="0023724B">
        <w:rPr>
          <w:rFonts w:ascii="Verdana" w:hAnsi="Verdana" w:cs="Arial"/>
          <w:sz w:val="24"/>
          <w:szCs w:val="24"/>
        </w:rPr>
        <w:t>at</w:t>
      </w:r>
      <w:r w:rsidR="47F894A5" w:rsidRPr="0023724B">
        <w:rPr>
          <w:rFonts w:ascii="Verdana" w:hAnsi="Verdana" w:cs="Arial"/>
          <w:sz w:val="24"/>
          <w:szCs w:val="24"/>
        </w:rPr>
        <w:t xml:space="preserve"> Singleton</w:t>
      </w:r>
      <w:r w:rsidR="4A3E9B9A" w:rsidRPr="0023724B">
        <w:rPr>
          <w:rFonts w:ascii="Verdana" w:hAnsi="Verdana" w:cs="Arial"/>
          <w:sz w:val="24"/>
          <w:szCs w:val="24"/>
        </w:rPr>
        <w:t xml:space="preserve"> Hospital</w:t>
      </w:r>
      <w:r w:rsidR="54AB1894" w:rsidRPr="0023724B">
        <w:rPr>
          <w:rFonts w:ascii="Verdana" w:hAnsi="Verdana" w:cs="Arial"/>
          <w:sz w:val="24"/>
          <w:szCs w:val="24"/>
        </w:rPr>
        <w:t>,</w:t>
      </w:r>
      <w:r w:rsidR="47F894A5" w:rsidRPr="0023724B">
        <w:rPr>
          <w:rFonts w:ascii="Verdana" w:hAnsi="Verdana" w:cs="Arial"/>
          <w:sz w:val="24"/>
          <w:szCs w:val="24"/>
        </w:rPr>
        <w:t xml:space="preserve"> </w:t>
      </w:r>
      <w:r w:rsidR="54AB1894" w:rsidRPr="0023724B">
        <w:rPr>
          <w:rFonts w:ascii="Verdana" w:hAnsi="Verdana" w:cs="Arial"/>
          <w:sz w:val="24"/>
          <w:szCs w:val="24"/>
        </w:rPr>
        <w:t>utilising</w:t>
      </w:r>
      <w:r w:rsidR="268A0E4D" w:rsidRPr="0023724B">
        <w:rPr>
          <w:rFonts w:ascii="Verdana" w:hAnsi="Verdana" w:cs="Arial"/>
          <w:sz w:val="24"/>
          <w:szCs w:val="24"/>
        </w:rPr>
        <w:t xml:space="preserve"> a staffing model aligned to patient need and </w:t>
      </w:r>
      <w:r w:rsidR="32DB9141" w:rsidRPr="0023724B">
        <w:rPr>
          <w:rFonts w:ascii="Verdana" w:hAnsi="Verdana" w:cs="Arial"/>
          <w:sz w:val="24"/>
          <w:szCs w:val="24"/>
        </w:rPr>
        <w:t xml:space="preserve">with </w:t>
      </w:r>
      <w:r w:rsidR="268A0E4D" w:rsidRPr="0023724B">
        <w:rPr>
          <w:rFonts w:ascii="Verdana" w:hAnsi="Verdana" w:cs="Arial"/>
          <w:sz w:val="24"/>
          <w:szCs w:val="24"/>
        </w:rPr>
        <w:t>clear length of stay targets</w:t>
      </w:r>
      <w:r w:rsidR="22CD39E8" w:rsidRPr="0023724B">
        <w:rPr>
          <w:rFonts w:ascii="Verdana" w:hAnsi="Verdana" w:cs="Arial"/>
          <w:sz w:val="24"/>
          <w:szCs w:val="24"/>
        </w:rPr>
        <w:t xml:space="preserve">, to expedite flow and reduce harm from delays and infection risks. We </w:t>
      </w:r>
      <w:r w:rsidR="759BA790" w:rsidRPr="0023724B">
        <w:rPr>
          <w:rFonts w:ascii="Verdana" w:hAnsi="Verdana" w:cs="Arial"/>
          <w:sz w:val="24"/>
          <w:szCs w:val="24"/>
        </w:rPr>
        <w:t xml:space="preserve">started to </w:t>
      </w:r>
      <w:r w:rsidR="22CD39E8" w:rsidRPr="0023724B">
        <w:rPr>
          <w:rFonts w:ascii="Verdana" w:hAnsi="Verdana" w:cs="Arial"/>
          <w:sz w:val="24"/>
          <w:szCs w:val="24"/>
        </w:rPr>
        <w:t>open the first 30 beds on 5</w:t>
      </w:r>
      <w:r w:rsidR="3D40FA30" w:rsidRPr="0023724B">
        <w:rPr>
          <w:rFonts w:ascii="Verdana" w:hAnsi="Verdana" w:cs="Arial"/>
          <w:sz w:val="24"/>
          <w:szCs w:val="24"/>
        </w:rPr>
        <w:t>th</w:t>
      </w:r>
      <w:r w:rsidR="35487DDC" w:rsidRPr="0023724B">
        <w:rPr>
          <w:rFonts w:ascii="Verdana" w:hAnsi="Verdana" w:cs="Arial"/>
          <w:sz w:val="24"/>
          <w:szCs w:val="24"/>
        </w:rPr>
        <w:t xml:space="preserve"> </w:t>
      </w:r>
      <w:r w:rsidR="22CD39E8" w:rsidRPr="0023724B">
        <w:rPr>
          <w:rFonts w:ascii="Verdana" w:hAnsi="Verdana" w:cs="Arial"/>
          <w:sz w:val="24"/>
          <w:szCs w:val="24"/>
        </w:rPr>
        <w:t>January</w:t>
      </w:r>
      <w:r w:rsidR="26C4F632" w:rsidRPr="0023724B">
        <w:rPr>
          <w:rFonts w:ascii="Verdana" w:hAnsi="Verdana" w:cs="Arial"/>
          <w:sz w:val="24"/>
          <w:szCs w:val="24"/>
        </w:rPr>
        <w:t xml:space="preserve">. As </w:t>
      </w:r>
      <w:r w:rsidR="7008A5A0" w:rsidRPr="0023724B">
        <w:rPr>
          <w:rFonts w:ascii="Verdana" w:hAnsi="Verdana" w:cs="Arial"/>
          <w:sz w:val="24"/>
          <w:szCs w:val="24"/>
        </w:rPr>
        <w:t>well</w:t>
      </w:r>
      <w:r w:rsidR="38DA9152" w:rsidRPr="0023724B">
        <w:rPr>
          <w:rFonts w:ascii="Verdana" w:hAnsi="Verdana" w:cs="Arial"/>
          <w:sz w:val="24"/>
          <w:szCs w:val="24"/>
        </w:rPr>
        <w:t xml:space="preserve"> as </w:t>
      </w:r>
      <w:r w:rsidR="7008A5A0" w:rsidRPr="0023724B">
        <w:rPr>
          <w:rFonts w:ascii="Verdana" w:hAnsi="Verdana" w:cs="Arial"/>
          <w:sz w:val="24"/>
          <w:szCs w:val="24"/>
        </w:rPr>
        <w:t>being</w:t>
      </w:r>
      <w:r w:rsidR="26C4F632" w:rsidRPr="0023724B">
        <w:rPr>
          <w:rFonts w:ascii="Verdana" w:hAnsi="Verdana" w:cs="Arial"/>
          <w:sz w:val="24"/>
          <w:szCs w:val="24"/>
        </w:rPr>
        <w:t xml:space="preserve"> t</w:t>
      </w:r>
      <w:r w:rsidR="7008A5A0" w:rsidRPr="0023724B">
        <w:rPr>
          <w:rFonts w:ascii="Verdana" w:hAnsi="Verdana" w:cs="Arial"/>
          <w:sz w:val="24"/>
          <w:szCs w:val="24"/>
        </w:rPr>
        <w:t xml:space="preserve">he right thing to do for our patients, </w:t>
      </w:r>
      <w:r w:rsidR="26C4F632" w:rsidRPr="0023724B">
        <w:rPr>
          <w:rFonts w:ascii="Verdana" w:hAnsi="Verdana" w:cs="Arial"/>
          <w:sz w:val="24"/>
          <w:szCs w:val="24"/>
        </w:rPr>
        <w:t>the new staffing model will cost less to deliver and enable the closure of surge beds</w:t>
      </w:r>
      <w:r w:rsidR="00340F1E" w:rsidRPr="0023724B">
        <w:rPr>
          <w:rFonts w:ascii="Verdana" w:hAnsi="Verdana" w:cs="Arial"/>
          <w:sz w:val="24"/>
          <w:szCs w:val="24"/>
        </w:rPr>
        <w:t xml:space="preserve"> creating space for us to establish a decant ward at Morriston Hospital.</w:t>
      </w:r>
      <w:r w:rsidR="7A21CEB8" w:rsidRPr="0023724B">
        <w:rPr>
          <w:rFonts w:ascii="Verdana" w:hAnsi="Verdana" w:cs="Arial"/>
          <w:sz w:val="24"/>
          <w:szCs w:val="24"/>
        </w:rPr>
        <w:t xml:space="preserve"> We are developing a phased plan </w:t>
      </w:r>
      <w:r w:rsidR="2049D682" w:rsidRPr="0023724B">
        <w:rPr>
          <w:rFonts w:ascii="Verdana" w:hAnsi="Verdana" w:cs="Arial"/>
          <w:sz w:val="24"/>
          <w:szCs w:val="24"/>
        </w:rPr>
        <w:t xml:space="preserve">to </w:t>
      </w:r>
      <w:r w:rsidR="7201A45C" w:rsidRPr="0023724B">
        <w:rPr>
          <w:rFonts w:ascii="Verdana" w:hAnsi="Verdana" w:cs="Arial"/>
          <w:sz w:val="24"/>
          <w:szCs w:val="24"/>
        </w:rPr>
        <w:t>open further wards aligned to this model</w:t>
      </w:r>
      <w:r w:rsidR="2AECBBB9" w:rsidRPr="0023724B">
        <w:rPr>
          <w:rFonts w:ascii="Verdana" w:hAnsi="Verdana" w:cs="Arial"/>
          <w:sz w:val="24"/>
          <w:szCs w:val="24"/>
        </w:rPr>
        <w:t>.</w:t>
      </w:r>
    </w:p>
    <w:p w14:paraId="00727A9B" w14:textId="1FFB5DBB" w:rsidR="00BA6A31" w:rsidRPr="0023724B" w:rsidRDefault="00761297" w:rsidP="0042251A">
      <w:pPr>
        <w:pStyle w:val="ListParagraph"/>
        <w:numPr>
          <w:ilvl w:val="2"/>
          <w:numId w:val="40"/>
        </w:numPr>
        <w:spacing w:after="120" w:line="240" w:lineRule="auto"/>
        <w:jc w:val="both"/>
        <w:rPr>
          <w:rFonts w:ascii="Verdana" w:hAnsi="Verdana" w:cs="Arial"/>
          <w:bCs/>
          <w:sz w:val="24"/>
          <w:szCs w:val="24"/>
        </w:rPr>
      </w:pPr>
      <w:r w:rsidRPr="0023724B">
        <w:rPr>
          <w:rFonts w:ascii="Verdana" w:hAnsi="Verdana" w:cs="Arial"/>
          <w:bCs/>
          <w:sz w:val="24"/>
          <w:szCs w:val="24"/>
        </w:rPr>
        <w:t>We met the Welsh Government target for Pathway of Care Delays in November, however,</w:t>
      </w:r>
      <w:r w:rsidR="00194089" w:rsidRPr="0023724B">
        <w:rPr>
          <w:rFonts w:ascii="Verdana" w:hAnsi="Verdana" w:cs="Arial"/>
          <w:bCs/>
          <w:sz w:val="24"/>
          <w:szCs w:val="24"/>
        </w:rPr>
        <w:t xml:space="preserve"> the number of patients with </w:t>
      </w:r>
      <w:r w:rsidR="498FBEB1" w:rsidRPr="0023724B">
        <w:rPr>
          <w:rFonts w:ascii="Verdana" w:hAnsi="Verdana" w:cs="Arial"/>
          <w:sz w:val="24"/>
          <w:szCs w:val="24"/>
        </w:rPr>
        <w:t>a</w:t>
      </w:r>
      <w:r w:rsidR="00194089" w:rsidRPr="0023724B">
        <w:rPr>
          <w:rFonts w:ascii="Verdana" w:hAnsi="Verdana" w:cs="Arial"/>
          <w:sz w:val="24"/>
          <w:szCs w:val="24"/>
        </w:rPr>
        <w:t xml:space="preserve"> </w:t>
      </w:r>
      <w:r w:rsidR="00194089" w:rsidRPr="0023724B">
        <w:rPr>
          <w:rFonts w:ascii="Verdana" w:hAnsi="Verdana" w:cs="Arial"/>
          <w:bCs/>
          <w:sz w:val="24"/>
          <w:szCs w:val="24"/>
        </w:rPr>
        <w:t xml:space="preserve">Pathway of Care </w:t>
      </w:r>
      <w:r w:rsidR="00194089" w:rsidRPr="0023724B">
        <w:rPr>
          <w:rFonts w:ascii="Verdana" w:hAnsi="Verdana" w:cs="Arial"/>
          <w:sz w:val="24"/>
          <w:szCs w:val="24"/>
        </w:rPr>
        <w:t>Delay</w:t>
      </w:r>
      <w:r w:rsidR="00194089" w:rsidRPr="0023724B">
        <w:rPr>
          <w:rFonts w:ascii="Verdana" w:hAnsi="Verdana" w:cs="Arial"/>
          <w:bCs/>
          <w:sz w:val="24"/>
          <w:szCs w:val="24"/>
        </w:rPr>
        <w:t xml:space="preserve"> remains a considerable concern </w:t>
      </w:r>
      <w:r w:rsidR="00A45688" w:rsidRPr="0023724B">
        <w:rPr>
          <w:rFonts w:ascii="Verdana" w:hAnsi="Verdana" w:cs="Arial"/>
          <w:bCs/>
          <w:sz w:val="24"/>
          <w:szCs w:val="24"/>
        </w:rPr>
        <w:t xml:space="preserve">both in terms of </w:t>
      </w:r>
      <w:r w:rsidR="00194089" w:rsidRPr="0023724B">
        <w:rPr>
          <w:rFonts w:ascii="Verdana" w:hAnsi="Verdana" w:cs="Arial"/>
          <w:bCs/>
          <w:sz w:val="24"/>
          <w:szCs w:val="24"/>
        </w:rPr>
        <w:t>risk of patient deconditioning</w:t>
      </w:r>
      <w:r w:rsidR="00E22B49" w:rsidRPr="0023724B">
        <w:rPr>
          <w:rFonts w:ascii="Verdana" w:hAnsi="Verdana" w:cs="Arial"/>
          <w:bCs/>
          <w:sz w:val="24"/>
          <w:szCs w:val="24"/>
        </w:rPr>
        <w:t xml:space="preserve"> and deterioration of independence and</w:t>
      </w:r>
      <w:r w:rsidR="00A45688" w:rsidRPr="0023724B">
        <w:rPr>
          <w:rFonts w:ascii="Verdana" w:hAnsi="Verdana" w:cs="Arial"/>
          <w:bCs/>
          <w:sz w:val="24"/>
          <w:szCs w:val="24"/>
        </w:rPr>
        <w:t xml:space="preserve"> impact on flow </w:t>
      </w:r>
      <w:r w:rsidR="00E22B49" w:rsidRPr="0023724B">
        <w:rPr>
          <w:rFonts w:ascii="Verdana" w:hAnsi="Verdana" w:cs="Arial"/>
          <w:bCs/>
          <w:sz w:val="24"/>
          <w:szCs w:val="24"/>
        </w:rPr>
        <w:t xml:space="preserve">but also </w:t>
      </w:r>
      <w:r w:rsidR="008C4BA3" w:rsidRPr="0023724B">
        <w:rPr>
          <w:rFonts w:ascii="Verdana" w:hAnsi="Verdana" w:cs="Arial"/>
          <w:bCs/>
          <w:sz w:val="24"/>
          <w:szCs w:val="24"/>
        </w:rPr>
        <w:t>financial impact.</w:t>
      </w:r>
    </w:p>
    <w:p w14:paraId="17849204" w14:textId="2124F531" w:rsidR="00C23350" w:rsidRPr="0023724B" w:rsidRDefault="00C23350" w:rsidP="498AF90F">
      <w:pPr>
        <w:pStyle w:val="ListParagraph"/>
        <w:numPr>
          <w:ilvl w:val="2"/>
          <w:numId w:val="40"/>
        </w:numPr>
        <w:spacing w:after="120" w:line="240" w:lineRule="auto"/>
        <w:jc w:val="both"/>
        <w:rPr>
          <w:rFonts w:ascii="Verdana" w:hAnsi="Verdana" w:cs="Arial"/>
          <w:bCs/>
          <w:sz w:val="24"/>
          <w:szCs w:val="24"/>
        </w:rPr>
      </w:pPr>
      <w:r w:rsidRPr="0023724B">
        <w:rPr>
          <w:rFonts w:ascii="Verdana" w:hAnsi="Verdana" w:cs="Arial"/>
          <w:bCs/>
          <w:sz w:val="24"/>
          <w:szCs w:val="24"/>
        </w:rPr>
        <w:t xml:space="preserve">On </w:t>
      </w:r>
      <w:r w:rsidR="00195ECA" w:rsidRPr="498AF90F">
        <w:rPr>
          <w:rFonts w:ascii="Verdana" w:hAnsi="Verdana" w:cs="Arial"/>
          <w:sz w:val="24"/>
          <w:szCs w:val="24"/>
        </w:rPr>
        <w:t>15</w:t>
      </w:r>
      <w:r w:rsidR="00195ECA" w:rsidRPr="0023724B">
        <w:rPr>
          <w:rFonts w:ascii="Verdana" w:hAnsi="Verdana" w:cs="Arial"/>
          <w:bCs/>
          <w:sz w:val="24"/>
          <w:szCs w:val="24"/>
        </w:rPr>
        <w:t xml:space="preserve"> January, we welcomed the new Chief Executive of the Welsh Ambulance Services Trust to Morriston Hospital where she visited all areas of emergency and urgent care provision located there. She was able to see first hand the improvements we have made and </w:t>
      </w:r>
      <w:r w:rsidR="00F526CB" w:rsidRPr="0023724B">
        <w:rPr>
          <w:rFonts w:ascii="Verdana" w:hAnsi="Verdana" w:cs="Arial"/>
          <w:bCs/>
          <w:sz w:val="24"/>
          <w:szCs w:val="24"/>
        </w:rPr>
        <w:t xml:space="preserve">confirmed her commitment to working with us to continue to secure system wide improvements so that patients access to the </w:t>
      </w:r>
      <w:r w:rsidR="00F526CB" w:rsidRPr="0023724B">
        <w:rPr>
          <w:rFonts w:ascii="Verdana" w:hAnsi="Verdana" w:cs="Arial"/>
          <w:bCs/>
          <w:sz w:val="24"/>
          <w:szCs w:val="24"/>
        </w:rPr>
        <w:lastRenderedPageBreak/>
        <w:t>most appropriate service to meet their presenting needs</w:t>
      </w:r>
      <w:r w:rsidR="00141623" w:rsidRPr="0023724B">
        <w:rPr>
          <w:rFonts w:ascii="Verdana" w:hAnsi="Verdana" w:cs="Arial"/>
          <w:bCs/>
          <w:sz w:val="24"/>
          <w:szCs w:val="24"/>
        </w:rPr>
        <w:t xml:space="preserve"> in a timely way</w:t>
      </w:r>
      <w:r w:rsidR="00F526CB" w:rsidRPr="0023724B">
        <w:rPr>
          <w:rFonts w:ascii="Verdana" w:hAnsi="Verdana" w:cs="Arial"/>
          <w:bCs/>
          <w:sz w:val="24"/>
          <w:szCs w:val="24"/>
        </w:rPr>
        <w:t xml:space="preserve"> – right across the emergency and urgent care system. </w:t>
      </w:r>
    </w:p>
    <w:p w14:paraId="30769267" w14:textId="77777777" w:rsidR="00BA6A31" w:rsidRPr="0023724B" w:rsidRDefault="00BA6A31" w:rsidP="00BA6A31">
      <w:pPr>
        <w:spacing w:after="120" w:line="240" w:lineRule="auto"/>
        <w:jc w:val="both"/>
        <w:rPr>
          <w:rFonts w:ascii="Verdana" w:hAnsi="Verdana" w:cs="Arial"/>
          <w:bCs/>
          <w:sz w:val="24"/>
          <w:szCs w:val="24"/>
        </w:rPr>
      </w:pPr>
    </w:p>
    <w:p w14:paraId="4BB9DFA4" w14:textId="77777777" w:rsidR="002E1834" w:rsidRPr="0023724B" w:rsidRDefault="002E1834" w:rsidP="00BA6A31">
      <w:pPr>
        <w:spacing w:after="120" w:line="240" w:lineRule="auto"/>
        <w:jc w:val="both"/>
        <w:rPr>
          <w:rFonts w:ascii="Verdana" w:hAnsi="Verdana" w:cs="Arial"/>
          <w:bCs/>
          <w:sz w:val="24"/>
          <w:szCs w:val="24"/>
        </w:rPr>
      </w:pPr>
    </w:p>
    <w:p w14:paraId="4FDB350F" w14:textId="77777777" w:rsidR="00BA6A31" w:rsidRPr="0023724B" w:rsidRDefault="00BA6A31" w:rsidP="00BA6A31">
      <w:pPr>
        <w:pStyle w:val="ListParagraph"/>
        <w:spacing w:after="120" w:line="240" w:lineRule="auto"/>
        <w:ind w:left="1800"/>
        <w:jc w:val="both"/>
        <w:rPr>
          <w:rFonts w:ascii="Verdana" w:hAnsi="Verdana" w:cs="Arial"/>
          <w:bCs/>
          <w:sz w:val="24"/>
          <w:szCs w:val="24"/>
        </w:rPr>
      </w:pPr>
    </w:p>
    <w:p w14:paraId="278F70C5" w14:textId="77777777" w:rsidR="00BA6A31" w:rsidRPr="0023724B" w:rsidRDefault="00BA6A31" w:rsidP="00BA6A31">
      <w:pPr>
        <w:pStyle w:val="ListParagraph"/>
        <w:numPr>
          <w:ilvl w:val="1"/>
          <w:numId w:val="40"/>
        </w:numPr>
        <w:spacing w:after="120" w:line="240" w:lineRule="auto"/>
        <w:jc w:val="both"/>
        <w:rPr>
          <w:rFonts w:ascii="Verdana" w:hAnsi="Verdana" w:cs="Arial"/>
          <w:b/>
          <w:bCs/>
          <w:sz w:val="24"/>
          <w:szCs w:val="24"/>
        </w:rPr>
      </w:pPr>
      <w:r w:rsidRPr="0023724B">
        <w:rPr>
          <w:rFonts w:ascii="Verdana" w:hAnsi="Verdana" w:cs="Arial"/>
          <w:b/>
          <w:bCs/>
          <w:sz w:val="24"/>
          <w:szCs w:val="24"/>
        </w:rPr>
        <w:t xml:space="preserve">Financial Recovery and Sustainability (targeted intervention – level 4) </w:t>
      </w:r>
    </w:p>
    <w:p w14:paraId="44E5F3C2" w14:textId="77777777" w:rsidR="00BA6A31" w:rsidRPr="0023724B" w:rsidRDefault="00BA6A31" w:rsidP="00BA6A31">
      <w:pPr>
        <w:pStyle w:val="ListParagraph"/>
        <w:numPr>
          <w:ilvl w:val="2"/>
          <w:numId w:val="40"/>
        </w:numPr>
        <w:spacing w:after="120" w:line="240" w:lineRule="auto"/>
        <w:jc w:val="both"/>
        <w:rPr>
          <w:rFonts w:ascii="Verdana" w:hAnsi="Verdana" w:cs="Arial"/>
          <w:bCs/>
          <w:sz w:val="24"/>
          <w:szCs w:val="24"/>
        </w:rPr>
      </w:pPr>
      <w:r w:rsidRPr="0023724B">
        <w:rPr>
          <w:rFonts w:ascii="Verdana" w:hAnsi="Verdana" w:cs="Arial"/>
          <w:bCs/>
          <w:sz w:val="24"/>
          <w:szCs w:val="24"/>
        </w:rPr>
        <w:t xml:space="preserve">Recovery and Sustainability Board continues to meet fortnightly to oversee and direct the financial recovery and sustainability programme. </w:t>
      </w:r>
    </w:p>
    <w:p w14:paraId="068CC0F8" w14:textId="1E5F5397" w:rsidR="006975C0" w:rsidRPr="0023724B" w:rsidRDefault="006975C0" w:rsidP="00BA6A31">
      <w:pPr>
        <w:pStyle w:val="ListParagraph"/>
        <w:numPr>
          <w:ilvl w:val="2"/>
          <w:numId w:val="40"/>
        </w:numPr>
        <w:spacing w:after="120" w:line="240" w:lineRule="auto"/>
        <w:jc w:val="both"/>
        <w:rPr>
          <w:rFonts w:ascii="Verdana" w:hAnsi="Verdana" w:cs="Arial"/>
          <w:bCs/>
          <w:sz w:val="24"/>
          <w:szCs w:val="24"/>
        </w:rPr>
      </w:pPr>
      <w:r w:rsidRPr="0023724B">
        <w:rPr>
          <w:rFonts w:ascii="Verdana" w:hAnsi="Verdana" w:cs="Arial"/>
          <w:bCs/>
          <w:sz w:val="24"/>
          <w:szCs w:val="24"/>
        </w:rPr>
        <w:t>On 10 December, we held a</w:t>
      </w:r>
      <w:r w:rsidR="008C4BA3" w:rsidRPr="0023724B">
        <w:rPr>
          <w:rFonts w:ascii="Verdana" w:hAnsi="Verdana" w:cs="Arial"/>
          <w:bCs/>
          <w:sz w:val="24"/>
          <w:szCs w:val="24"/>
        </w:rPr>
        <w:t xml:space="preserve"> face to face</w:t>
      </w:r>
      <w:r w:rsidRPr="0023724B">
        <w:rPr>
          <w:rFonts w:ascii="Verdana" w:hAnsi="Verdana" w:cs="Arial"/>
          <w:bCs/>
          <w:sz w:val="24"/>
          <w:szCs w:val="24"/>
        </w:rPr>
        <w:t xml:space="preserve"> ‘Top 100 Leaders’ session</w:t>
      </w:r>
      <w:r w:rsidR="00D97087" w:rsidRPr="0023724B">
        <w:rPr>
          <w:rFonts w:ascii="Verdana" w:hAnsi="Verdana" w:cs="Arial"/>
          <w:bCs/>
          <w:sz w:val="24"/>
          <w:szCs w:val="24"/>
        </w:rPr>
        <w:t xml:space="preserve"> with senior operational and clinical leaders within the organisation to review the financial position </w:t>
      </w:r>
      <w:r w:rsidR="00D8380B" w:rsidRPr="0023724B">
        <w:rPr>
          <w:rFonts w:ascii="Verdana" w:hAnsi="Verdana" w:cs="Arial"/>
          <w:bCs/>
          <w:sz w:val="24"/>
          <w:szCs w:val="24"/>
        </w:rPr>
        <w:t xml:space="preserve">and the actions we must take to ensure we live within our means and make every </w:t>
      </w:r>
      <w:r w:rsidR="00C8327D" w:rsidRPr="0023724B">
        <w:rPr>
          <w:rFonts w:ascii="Verdana" w:hAnsi="Verdana" w:cs="Arial"/>
          <w:bCs/>
          <w:sz w:val="24"/>
          <w:szCs w:val="24"/>
        </w:rPr>
        <w:t>pound</w:t>
      </w:r>
      <w:r w:rsidR="00D8380B" w:rsidRPr="0023724B">
        <w:rPr>
          <w:rFonts w:ascii="Verdana" w:hAnsi="Verdana" w:cs="Arial"/>
          <w:bCs/>
          <w:sz w:val="24"/>
          <w:szCs w:val="24"/>
        </w:rPr>
        <w:t xml:space="preserve"> count; we are holding a follow up session on the 4 February to review our progress.</w:t>
      </w:r>
    </w:p>
    <w:p w14:paraId="4C95248A" w14:textId="25AA3A34" w:rsidR="007C2FA4" w:rsidRPr="0023724B" w:rsidRDefault="00D8380B" w:rsidP="00BA6A31">
      <w:pPr>
        <w:pStyle w:val="ListParagraph"/>
        <w:numPr>
          <w:ilvl w:val="2"/>
          <w:numId w:val="40"/>
        </w:numPr>
        <w:spacing w:after="120" w:line="240" w:lineRule="auto"/>
        <w:jc w:val="both"/>
        <w:rPr>
          <w:rFonts w:ascii="Verdana" w:hAnsi="Verdana" w:cs="Arial"/>
          <w:bCs/>
          <w:sz w:val="24"/>
          <w:szCs w:val="24"/>
        </w:rPr>
      </w:pPr>
      <w:r w:rsidRPr="0023724B">
        <w:rPr>
          <w:rFonts w:ascii="Verdana" w:hAnsi="Verdana" w:cs="Arial"/>
          <w:bCs/>
          <w:sz w:val="24"/>
          <w:szCs w:val="24"/>
        </w:rPr>
        <w:t xml:space="preserve">On </w:t>
      </w:r>
      <w:r w:rsidR="001C682B" w:rsidRPr="0023724B">
        <w:rPr>
          <w:rFonts w:ascii="Verdana" w:hAnsi="Verdana" w:cs="Arial"/>
          <w:bCs/>
          <w:sz w:val="24"/>
          <w:szCs w:val="24"/>
        </w:rPr>
        <w:t>16 December</w:t>
      </w:r>
      <w:r w:rsidR="007C2FA4" w:rsidRPr="0023724B">
        <w:rPr>
          <w:rFonts w:ascii="Verdana" w:hAnsi="Verdana" w:cs="Arial"/>
          <w:bCs/>
          <w:sz w:val="24"/>
          <w:szCs w:val="24"/>
        </w:rPr>
        <w:t xml:space="preserve"> </w:t>
      </w:r>
      <w:r w:rsidR="00D06DEE" w:rsidRPr="0023724B">
        <w:rPr>
          <w:rFonts w:ascii="Verdana" w:hAnsi="Verdana" w:cs="Arial"/>
          <w:bCs/>
          <w:sz w:val="24"/>
          <w:szCs w:val="24"/>
        </w:rPr>
        <w:t xml:space="preserve">we held a Special Public Board Meeting </w:t>
      </w:r>
      <w:r w:rsidR="00875ABF" w:rsidRPr="0023724B">
        <w:rPr>
          <w:rFonts w:ascii="Verdana" w:hAnsi="Verdana" w:cs="Arial"/>
          <w:bCs/>
          <w:sz w:val="24"/>
          <w:szCs w:val="24"/>
        </w:rPr>
        <w:t>to discuss our</w:t>
      </w:r>
      <w:r w:rsidR="008A4340" w:rsidRPr="0023724B">
        <w:rPr>
          <w:rFonts w:ascii="Verdana" w:hAnsi="Verdana" w:cs="Arial"/>
          <w:bCs/>
          <w:sz w:val="24"/>
          <w:szCs w:val="24"/>
        </w:rPr>
        <w:t xml:space="preserve"> Month 8</w:t>
      </w:r>
      <w:r w:rsidR="00875ABF" w:rsidRPr="0023724B">
        <w:rPr>
          <w:rFonts w:ascii="Verdana" w:hAnsi="Verdana" w:cs="Arial"/>
          <w:bCs/>
          <w:sz w:val="24"/>
          <w:szCs w:val="24"/>
        </w:rPr>
        <w:t xml:space="preserve"> financial position and agree</w:t>
      </w:r>
      <w:r w:rsidR="00210B1D" w:rsidRPr="0023724B">
        <w:rPr>
          <w:rFonts w:ascii="Verdana" w:hAnsi="Verdana" w:cs="Arial"/>
          <w:bCs/>
          <w:sz w:val="24"/>
          <w:szCs w:val="24"/>
        </w:rPr>
        <w:t xml:space="preserve"> enhanced controls, which included</w:t>
      </w:r>
      <w:r w:rsidR="00D6211C" w:rsidRPr="0023724B">
        <w:rPr>
          <w:rFonts w:ascii="Verdana" w:hAnsi="Verdana" w:cs="Arial"/>
          <w:bCs/>
          <w:sz w:val="24"/>
          <w:szCs w:val="24"/>
        </w:rPr>
        <w:t xml:space="preserve">: </w:t>
      </w:r>
    </w:p>
    <w:p w14:paraId="04FBD252" w14:textId="1F1185C5" w:rsidR="00D6211C" w:rsidRPr="0023724B" w:rsidRDefault="00234F5E" w:rsidP="00234F5E">
      <w:pPr>
        <w:pStyle w:val="ListParagraph"/>
        <w:numPr>
          <w:ilvl w:val="3"/>
          <w:numId w:val="40"/>
        </w:numPr>
        <w:spacing w:after="120" w:line="240" w:lineRule="auto"/>
        <w:jc w:val="both"/>
        <w:rPr>
          <w:rFonts w:ascii="Verdana" w:hAnsi="Verdana" w:cs="Arial"/>
          <w:bCs/>
          <w:sz w:val="24"/>
          <w:szCs w:val="24"/>
        </w:rPr>
      </w:pPr>
      <w:r w:rsidRPr="0023724B">
        <w:rPr>
          <w:rFonts w:ascii="Verdana" w:hAnsi="Verdana" w:cs="Arial"/>
          <w:bCs/>
          <w:sz w:val="24"/>
          <w:szCs w:val="24"/>
        </w:rPr>
        <w:t xml:space="preserve">A 50% reduction in nursing variable pay </w:t>
      </w:r>
    </w:p>
    <w:p w14:paraId="516DE463" w14:textId="1A8F6994" w:rsidR="00234F5E" w:rsidRPr="0023724B" w:rsidRDefault="00234F5E" w:rsidP="00234F5E">
      <w:pPr>
        <w:pStyle w:val="ListParagraph"/>
        <w:numPr>
          <w:ilvl w:val="3"/>
          <w:numId w:val="40"/>
        </w:numPr>
        <w:spacing w:after="120" w:line="240" w:lineRule="auto"/>
        <w:jc w:val="both"/>
        <w:rPr>
          <w:rFonts w:ascii="Verdana" w:hAnsi="Verdana" w:cs="Arial"/>
          <w:bCs/>
          <w:sz w:val="24"/>
          <w:szCs w:val="24"/>
        </w:rPr>
      </w:pPr>
      <w:r w:rsidRPr="0023724B">
        <w:rPr>
          <w:rFonts w:ascii="Verdana" w:hAnsi="Verdana" w:cs="Arial"/>
          <w:bCs/>
          <w:sz w:val="24"/>
          <w:szCs w:val="24"/>
        </w:rPr>
        <w:t xml:space="preserve">A 50% reduction in other staffing groups </w:t>
      </w:r>
    </w:p>
    <w:p w14:paraId="3AB5B71D" w14:textId="58746806" w:rsidR="00234F5E" w:rsidRPr="0023724B" w:rsidRDefault="00234F5E" w:rsidP="00234F5E">
      <w:pPr>
        <w:pStyle w:val="ListParagraph"/>
        <w:numPr>
          <w:ilvl w:val="3"/>
          <w:numId w:val="40"/>
        </w:numPr>
        <w:spacing w:after="120" w:line="240" w:lineRule="auto"/>
        <w:jc w:val="both"/>
        <w:rPr>
          <w:rFonts w:ascii="Verdana" w:hAnsi="Verdana" w:cs="Arial"/>
          <w:bCs/>
          <w:sz w:val="24"/>
          <w:szCs w:val="24"/>
        </w:rPr>
      </w:pPr>
      <w:r w:rsidRPr="0023724B">
        <w:rPr>
          <w:rFonts w:ascii="Verdana" w:hAnsi="Verdana" w:cs="Arial"/>
          <w:bCs/>
          <w:sz w:val="24"/>
          <w:szCs w:val="24"/>
        </w:rPr>
        <w:t xml:space="preserve">Travel restrictions (except where related to </w:t>
      </w:r>
      <w:r w:rsidR="00AF39A8" w:rsidRPr="0023724B">
        <w:rPr>
          <w:rFonts w:ascii="Verdana" w:hAnsi="Verdana" w:cs="Arial"/>
          <w:bCs/>
          <w:sz w:val="24"/>
          <w:szCs w:val="24"/>
        </w:rPr>
        <w:t xml:space="preserve">clinical care) </w:t>
      </w:r>
    </w:p>
    <w:p w14:paraId="3EB3FCE4" w14:textId="3A900CC6" w:rsidR="00AF39A8" w:rsidRPr="0023724B" w:rsidRDefault="004814CD" w:rsidP="00234F5E">
      <w:pPr>
        <w:pStyle w:val="ListParagraph"/>
        <w:numPr>
          <w:ilvl w:val="3"/>
          <w:numId w:val="40"/>
        </w:numPr>
        <w:spacing w:after="120" w:line="240" w:lineRule="auto"/>
        <w:jc w:val="both"/>
        <w:rPr>
          <w:rFonts w:ascii="Verdana" w:hAnsi="Verdana" w:cs="Arial"/>
          <w:bCs/>
          <w:sz w:val="24"/>
          <w:szCs w:val="24"/>
        </w:rPr>
      </w:pPr>
      <w:r w:rsidRPr="0023724B">
        <w:rPr>
          <w:rFonts w:ascii="Verdana" w:hAnsi="Verdana" w:cs="Arial"/>
          <w:bCs/>
          <w:sz w:val="24"/>
          <w:szCs w:val="24"/>
        </w:rPr>
        <w:t>Full cessation of</w:t>
      </w:r>
      <w:r w:rsidR="00AF39A8" w:rsidRPr="0023724B">
        <w:rPr>
          <w:rFonts w:ascii="Verdana" w:hAnsi="Verdana" w:cs="Arial"/>
          <w:bCs/>
          <w:sz w:val="24"/>
          <w:szCs w:val="24"/>
        </w:rPr>
        <w:t xml:space="preserve"> printing/</w:t>
      </w:r>
      <w:r w:rsidR="00B62847" w:rsidRPr="0023724B">
        <w:rPr>
          <w:rFonts w:ascii="Verdana" w:hAnsi="Verdana" w:cs="Arial"/>
          <w:bCs/>
          <w:sz w:val="24"/>
          <w:szCs w:val="24"/>
        </w:rPr>
        <w:t>printing/stationery</w:t>
      </w:r>
      <w:r w:rsidR="00AF39A8" w:rsidRPr="0023724B">
        <w:rPr>
          <w:rFonts w:ascii="Verdana" w:hAnsi="Verdana" w:cs="Arial"/>
          <w:bCs/>
          <w:sz w:val="24"/>
          <w:szCs w:val="24"/>
        </w:rPr>
        <w:t xml:space="preserve"> and books except those directly </w:t>
      </w:r>
      <w:r w:rsidRPr="0023724B">
        <w:rPr>
          <w:rFonts w:ascii="Verdana" w:hAnsi="Verdana" w:cs="Arial"/>
          <w:bCs/>
          <w:sz w:val="24"/>
          <w:szCs w:val="24"/>
        </w:rPr>
        <w:t>required to support</w:t>
      </w:r>
      <w:r w:rsidR="00AF39A8" w:rsidRPr="0023724B">
        <w:rPr>
          <w:rFonts w:ascii="Verdana" w:hAnsi="Verdana" w:cs="Arial"/>
          <w:bCs/>
          <w:sz w:val="24"/>
          <w:szCs w:val="24"/>
        </w:rPr>
        <w:t xml:space="preserve"> to clinical care </w:t>
      </w:r>
    </w:p>
    <w:p w14:paraId="78EF2279" w14:textId="4A3FD67D" w:rsidR="00AF39A8" w:rsidRPr="0023724B" w:rsidRDefault="004814CD" w:rsidP="00234F5E">
      <w:pPr>
        <w:pStyle w:val="ListParagraph"/>
        <w:numPr>
          <w:ilvl w:val="3"/>
          <w:numId w:val="40"/>
        </w:numPr>
        <w:spacing w:after="120" w:line="240" w:lineRule="auto"/>
        <w:jc w:val="both"/>
        <w:rPr>
          <w:rFonts w:ascii="Verdana" w:hAnsi="Verdana" w:cs="Arial"/>
          <w:bCs/>
          <w:sz w:val="24"/>
          <w:szCs w:val="24"/>
        </w:rPr>
      </w:pPr>
      <w:r w:rsidRPr="0023724B">
        <w:rPr>
          <w:rFonts w:ascii="Verdana" w:hAnsi="Verdana" w:cs="Arial"/>
          <w:bCs/>
          <w:sz w:val="24"/>
          <w:szCs w:val="24"/>
        </w:rPr>
        <w:t>Full cessation of</w:t>
      </w:r>
      <w:r w:rsidR="00AF39A8" w:rsidRPr="0023724B">
        <w:rPr>
          <w:rFonts w:ascii="Verdana" w:hAnsi="Verdana" w:cs="Arial"/>
          <w:bCs/>
          <w:sz w:val="24"/>
          <w:szCs w:val="24"/>
        </w:rPr>
        <w:t xml:space="preserve"> </w:t>
      </w:r>
      <w:r w:rsidR="00F13428" w:rsidRPr="0023724B">
        <w:rPr>
          <w:rFonts w:ascii="Verdana" w:hAnsi="Verdana" w:cs="Arial"/>
          <w:bCs/>
          <w:sz w:val="24"/>
          <w:szCs w:val="24"/>
        </w:rPr>
        <w:t xml:space="preserve">all study leave not mandated via continued professional development </w:t>
      </w:r>
    </w:p>
    <w:p w14:paraId="1A777A61" w14:textId="2B1A0D9B" w:rsidR="00F13428" w:rsidRPr="0023724B" w:rsidRDefault="007672B2" w:rsidP="00234F5E">
      <w:pPr>
        <w:pStyle w:val="ListParagraph"/>
        <w:numPr>
          <w:ilvl w:val="3"/>
          <w:numId w:val="40"/>
        </w:numPr>
        <w:spacing w:after="120" w:line="240" w:lineRule="auto"/>
        <w:jc w:val="both"/>
        <w:rPr>
          <w:rFonts w:ascii="Verdana" w:hAnsi="Verdana" w:cs="Arial"/>
          <w:bCs/>
          <w:sz w:val="24"/>
          <w:szCs w:val="24"/>
        </w:rPr>
      </w:pPr>
      <w:r w:rsidRPr="0023724B">
        <w:rPr>
          <w:rFonts w:ascii="Verdana" w:hAnsi="Verdana" w:cs="Arial"/>
          <w:bCs/>
          <w:sz w:val="24"/>
          <w:szCs w:val="24"/>
        </w:rPr>
        <w:t xml:space="preserve">A restriction on catalogue items with bans in areas such as furniture and fitting </w:t>
      </w:r>
      <w:r w:rsidR="006009DC" w:rsidRPr="0023724B">
        <w:rPr>
          <w:rFonts w:ascii="Verdana" w:hAnsi="Verdana" w:cs="Arial"/>
          <w:bCs/>
          <w:sz w:val="24"/>
          <w:szCs w:val="24"/>
        </w:rPr>
        <w:t>except</w:t>
      </w:r>
      <w:r w:rsidRPr="0023724B">
        <w:rPr>
          <w:rFonts w:ascii="Verdana" w:hAnsi="Verdana" w:cs="Arial"/>
          <w:bCs/>
          <w:sz w:val="24"/>
          <w:szCs w:val="24"/>
        </w:rPr>
        <w:t xml:space="preserve"> in exceptional circumstances</w:t>
      </w:r>
    </w:p>
    <w:p w14:paraId="13A7DA11" w14:textId="619A8DC1" w:rsidR="007672B2" w:rsidRPr="0023724B" w:rsidRDefault="007672B2" w:rsidP="00234F5E">
      <w:pPr>
        <w:pStyle w:val="ListParagraph"/>
        <w:numPr>
          <w:ilvl w:val="3"/>
          <w:numId w:val="40"/>
        </w:numPr>
        <w:spacing w:after="120" w:line="240" w:lineRule="auto"/>
        <w:jc w:val="both"/>
        <w:rPr>
          <w:rFonts w:ascii="Verdana" w:hAnsi="Verdana" w:cs="Arial"/>
          <w:bCs/>
          <w:sz w:val="24"/>
          <w:szCs w:val="24"/>
        </w:rPr>
      </w:pPr>
      <w:r w:rsidRPr="0023724B">
        <w:rPr>
          <w:rFonts w:ascii="Verdana" w:hAnsi="Verdana" w:cs="Arial"/>
          <w:bCs/>
          <w:sz w:val="24"/>
          <w:szCs w:val="24"/>
        </w:rPr>
        <w:t>Deferral of discretionary spend</w:t>
      </w:r>
    </w:p>
    <w:p w14:paraId="1EA3E1E0" w14:textId="77777777" w:rsidR="0072789A" w:rsidRPr="0023724B" w:rsidRDefault="0072789A" w:rsidP="0072789A">
      <w:pPr>
        <w:pStyle w:val="ListParagraph"/>
        <w:spacing w:after="120" w:line="240" w:lineRule="auto"/>
        <w:ind w:left="2880"/>
        <w:jc w:val="both"/>
        <w:rPr>
          <w:rFonts w:ascii="Verdana" w:hAnsi="Verdana" w:cs="Arial"/>
          <w:bCs/>
          <w:sz w:val="24"/>
          <w:szCs w:val="24"/>
        </w:rPr>
      </w:pPr>
    </w:p>
    <w:p w14:paraId="362BBBC7" w14:textId="089CBF5D" w:rsidR="00EE0084" w:rsidRPr="0023724B" w:rsidRDefault="00A41638" w:rsidP="2BBF4F76">
      <w:pPr>
        <w:pStyle w:val="ListParagraph"/>
        <w:numPr>
          <w:ilvl w:val="2"/>
          <w:numId w:val="40"/>
        </w:numPr>
        <w:spacing w:after="120" w:line="240" w:lineRule="auto"/>
        <w:jc w:val="both"/>
        <w:rPr>
          <w:rFonts w:ascii="Verdana" w:hAnsi="Verdana" w:cs="Arial"/>
          <w:bCs/>
          <w:sz w:val="24"/>
          <w:szCs w:val="24"/>
        </w:rPr>
      </w:pPr>
      <w:r w:rsidRPr="6DAB443F">
        <w:rPr>
          <w:rFonts w:ascii="Verdana" w:hAnsi="Verdana" w:cs="Arial"/>
          <w:sz w:val="24"/>
          <w:szCs w:val="24"/>
        </w:rPr>
        <w:t xml:space="preserve">Our </w:t>
      </w:r>
      <w:r w:rsidR="006009DC" w:rsidRPr="6DAB443F">
        <w:rPr>
          <w:rFonts w:ascii="Verdana" w:hAnsi="Verdana" w:cs="Arial"/>
          <w:sz w:val="24"/>
          <w:szCs w:val="24"/>
        </w:rPr>
        <w:t xml:space="preserve">Month 9 </w:t>
      </w:r>
      <w:r w:rsidRPr="6DAB443F">
        <w:rPr>
          <w:rFonts w:ascii="Verdana" w:hAnsi="Verdana" w:cs="Arial"/>
          <w:sz w:val="24"/>
          <w:szCs w:val="24"/>
        </w:rPr>
        <w:t>position</w:t>
      </w:r>
      <w:r w:rsidR="00E1497E" w:rsidRPr="6DAB443F">
        <w:rPr>
          <w:rFonts w:ascii="Verdana" w:hAnsi="Verdana" w:cs="Arial"/>
          <w:sz w:val="24"/>
          <w:szCs w:val="24"/>
        </w:rPr>
        <w:t xml:space="preserve">, </w:t>
      </w:r>
      <w:r w:rsidRPr="6DAB443F">
        <w:rPr>
          <w:rFonts w:ascii="Verdana" w:hAnsi="Verdana" w:cs="Arial"/>
          <w:sz w:val="24"/>
          <w:szCs w:val="24"/>
        </w:rPr>
        <w:t>which will be discussed in detail in Board today</w:t>
      </w:r>
      <w:r w:rsidR="00E1497E" w:rsidRPr="6DAB443F">
        <w:rPr>
          <w:rFonts w:ascii="Verdana" w:hAnsi="Verdana" w:cs="Arial"/>
          <w:sz w:val="24"/>
          <w:szCs w:val="24"/>
        </w:rPr>
        <w:t>,</w:t>
      </w:r>
      <w:r w:rsidRPr="6DAB443F">
        <w:rPr>
          <w:rFonts w:ascii="Verdana" w:hAnsi="Verdana" w:cs="Arial"/>
          <w:sz w:val="24"/>
          <w:szCs w:val="24"/>
        </w:rPr>
        <w:t xml:space="preserve"> reflects that our variable pay spend </w:t>
      </w:r>
      <w:r w:rsidR="002F696B" w:rsidRPr="6DAB443F">
        <w:rPr>
          <w:rFonts w:ascii="Verdana" w:hAnsi="Verdana" w:cs="Arial"/>
          <w:sz w:val="24"/>
          <w:szCs w:val="24"/>
        </w:rPr>
        <w:t>is the lowest to date</w:t>
      </w:r>
      <w:r w:rsidR="00893443" w:rsidRPr="6DAB443F">
        <w:rPr>
          <w:rFonts w:ascii="Verdana" w:hAnsi="Verdana" w:cs="Arial"/>
          <w:sz w:val="24"/>
          <w:szCs w:val="24"/>
        </w:rPr>
        <w:t xml:space="preserve"> (£4.2m)</w:t>
      </w:r>
      <w:r w:rsidR="000034F7" w:rsidRPr="6DAB443F">
        <w:rPr>
          <w:rFonts w:ascii="Verdana" w:hAnsi="Verdana" w:cs="Arial"/>
          <w:sz w:val="24"/>
          <w:szCs w:val="24"/>
        </w:rPr>
        <w:t xml:space="preserve">. </w:t>
      </w:r>
      <w:r w:rsidR="002F696B" w:rsidRPr="6DAB443F">
        <w:rPr>
          <w:rFonts w:ascii="Verdana" w:hAnsi="Verdana" w:cs="Arial"/>
          <w:sz w:val="24"/>
          <w:szCs w:val="24"/>
        </w:rPr>
        <w:t xml:space="preserve">However, we have not </w:t>
      </w:r>
      <w:r w:rsidR="00A26471" w:rsidRPr="6DAB443F">
        <w:rPr>
          <w:rFonts w:ascii="Verdana" w:hAnsi="Verdana" w:cs="Arial"/>
          <w:sz w:val="24"/>
          <w:szCs w:val="24"/>
        </w:rPr>
        <w:t>delivered our savings target in month</w:t>
      </w:r>
      <w:r w:rsidR="00251D6A" w:rsidRPr="6DAB443F">
        <w:rPr>
          <w:rFonts w:ascii="Verdana" w:hAnsi="Verdana" w:cs="Arial"/>
          <w:sz w:val="24"/>
          <w:szCs w:val="24"/>
        </w:rPr>
        <w:t xml:space="preserve">, and </w:t>
      </w:r>
      <w:r w:rsidR="002736CB" w:rsidRPr="6DAB443F">
        <w:rPr>
          <w:rFonts w:ascii="Verdana" w:hAnsi="Verdana" w:cs="Arial"/>
          <w:sz w:val="24"/>
          <w:szCs w:val="24"/>
        </w:rPr>
        <w:t xml:space="preserve">so </w:t>
      </w:r>
      <w:r w:rsidR="00710880" w:rsidRPr="6DAB443F">
        <w:rPr>
          <w:rFonts w:ascii="Verdana" w:hAnsi="Verdana" w:cs="Arial"/>
          <w:sz w:val="24"/>
          <w:szCs w:val="24"/>
        </w:rPr>
        <w:t>we must now redouble our efforts to deliver the savings required to meet our planned deficit position</w:t>
      </w:r>
      <w:r w:rsidR="7BFA7D99" w:rsidRPr="6DAB443F">
        <w:rPr>
          <w:rFonts w:ascii="Verdana" w:hAnsi="Verdana" w:cs="Arial"/>
          <w:sz w:val="24"/>
          <w:szCs w:val="24"/>
        </w:rPr>
        <w:t xml:space="preserve"> by the end of 2025/2026 and put us on the best possible footing as we enter 2026/2027</w:t>
      </w:r>
      <w:r w:rsidR="00710880" w:rsidRPr="6DAB443F">
        <w:rPr>
          <w:rFonts w:ascii="Verdana" w:hAnsi="Verdana" w:cs="Arial"/>
          <w:sz w:val="24"/>
          <w:szCs w:val="24"/>
        </w:rPr>
        <w:t>.</w:t>
      </w:r>
      <w:r w:rsidR="007F61F1" w:rsidRPr="6DAB443F">
        <w:rPr>
          <w:rFonts w:ascii="Verdana" w:hAnsi="Verdana" w:cs="Arial"/>
          <w:sz w:val="24"/>
          <w:szCs w:val="24"/>
        </w:rPr>
        <w:t xml:space="preserve"> </w:t>
      </w:r>
      <w:r w:rsidR="0072789A" w:rsidRPr="6DAB443F">
        <w:rPr>
          <w:rFonts w:ascii="Verdana" w:hAnsi="Verdana" w:cs="Arial"/>
          <w:sz w:val="24"/>
          <w:szCs w:val="24"/>
        </w:rPr>
        <w:t>Continued</w:t>
      </w:r>
      <w:r w:rsidR="007F61F1" w:rsidRPr="6DAB443F">
        <w:rPr>
          <w:rFonts w:ascii="Verdana" w:hAnsi="Verdana" w:cs="Arial"/>
          <w:sz w:val="24"/>
          <w:szCs w:val="24"/>
        </w:rPr>
        <w:t xml:space="preserve"> </w:t>
      </w:r>
      <w:r w:rsidR="0072789A" w:rsidRPr="6DAB443F">
        <w:rPr>
          <w:rFonts w:ascii="Verdana" w:hAnsi="Verdana" w:cs="Arial"/>
          <w:sz w:val="24"/>
          <w:szCs w:val="24"/>
        </w:rPr>
        <w:t>oversight, strengthened governance, and collective leadership focus will be essential as we progress our recovery plan.</w:t>
      </w:r>
    </w:p>
    <w:p w14:paraId="569FF962" w14:textId="65C0263A" w:rsidR="3C138C41" w:rsidRDefault="3C138C41" w:rsidP="2BBF4F76">
      <w:pPr>
        <w:pStyle w:val="ListParagraph"/>
        <w:numPr>
          <w:ilvl w:val="2"/>
          <w:numId w:val="40"/>
        </w:numPr>
        <w:spacing w:after="120" w:line="240" w:lineRule="auto"/>
        <w:jc w:val="both"/>
        <w:rPr>
          <w:rFonts w:ascii="Verdana" w:hAnsi="Verdana" w:cs="Arial"/>
          <w:sz w:val="24"/>
          <w:szCs w:val="24"/>
        </w:rPr>
      </w:pPr>
      <w:r w:rsidRPr="0023724B">
        <w:rPr>
          <w:rFonts w:ascii="Verdana" w:hAnsi="Verdana" w:cs="Arial"/>
          <w:sz w:val="24"/>
          <w:szCs w:val="24"/>
        </w:rPr>
        <w:lastRenderedPageBreak/>
        <w:t xml:space="preserve">Looking forward to 2026/2027 and beyond, </w:t>
      </w:r>
      <w:r w:rsidR="57D67562" w:rsidRPr="0023724B">
        <w:rPr>
          <w:rFonts w:ascii="Verdana" w:hAnsi="Verdana" w:cs="Arial"/>
          <w:sz w:val="24"/>
          <w:szCs w:val="24"/>
        </w:rPr>
        <w:t xml:space="preserve">the Board will discuss our </w:t>
      </w:r>
      <w:r w:rsidR="58B9024B" w:rsidRPr="0023724B">
        <w:rPr>
          <w:rFonts w:ascii="Verdana" w:hAnsi="Verdana" w:cs="Arial"/>
          <w:sz w:val="24"/>
          <w:szCs w:val="24"/>
        </w:rPr>
        <w:t>draft Integrated Medium</w:t>
      </w:r>
      <w:r w:rsidR="00A3675C" w:rsidRPr="0023724B">
        <w:rPr>
          <w:rFonts w:ascii="Verdana" w:hAnsi="Verdana" w:cs="Arial"/>
          <w:sz w:val="24"/>
          <w:szCs w:val="24"/>
        </w:rPr>
        <w:t>-</w:t>
      </w:r>
      <w:r w:rsidR="58B9024B" w:rsidRPr="0023724B">
        <w:rPr>
          <w:rFonts w:ascii="Verdana" w:hAnsi="Verdana" w:cs="Arial"/>
          <w:sz w:val="24"/>
          <w:szCs w:val="24"/>
        </w:rPr>
        <w:t xml:space="preserve">Term Plan and </w:t>
      </w:r>
      <w:r w:rsidR="5A18F6E3" w:rsidRPr="0023724B">
        <w:rPr>
          <w:rFonts w:ascii="Verdana" w:hAnsi="Verdana" w:cs="Arial"/>
          <w:sz w:val="24"/>
          <w:szCs w:val="24"/>
        </w:rPr>
        <w:t xml:space="preserve">service, workforce, financial assumptions today, aligned to the delivery of our strategy and of </w:t>
      </w:r>
      <w:r w:rsidR="2F73A888" w:rsidRPr="0023724B">
        <w:rPr>
          <w:rFonts w:ascii="Verdana" w:hAnsi="Verdana" w:cs="Arial"/>
          <w:sz w:val="24"/>
          <w:szCs w:val="24"/>
        </w:rPr>
        <w:t xml:space="preserve">the Welsh Government planning framework.  </w:t>
      </w:r>
    </w:p>
    <w:p w14:paraId="5863A070" w14:textId="6BFC53A2" w:rsidR="00BB232B" w:rsidRDefault="00BB232B" w:rsidP="2BBF4F76">
      <w:pPr>
        <w:pStyle w:val="ListParagraph"/>
        <w:numPr>
          <w:ilvl w:val="2"/>
          <w:numId w:val="40"/>
        </w:numPr>
        <w:spacing w:after="120" w:line="240" w:lineRule="auto"/>
        <w:jc w:val="both"/>
        <w:rPr>
          <w:rFonts w:ascii="Verdana" w:hAnsi="Verdana" w:cs="Arial"/>
          <w:sz w:val="24"/>
          <w:szCs w:val="24"/>
        </w:rPr>
      </w:pPr>
      <w:r w:rsidRPr="5C41A08E">
        <w:rPr>
          <w:rFonts w:ascii="Verdana" w:hAnsi="Verdana" w:cs="Arial"/>
          <w:sz w:val="24"/>
          <w:szCs w:val="24"/>
        </w:rPr>
        <w:t xml:space="preserve">Work is progressing at pace to establish a Delivery Unit, bringing together </w:t>
      </w:r>
      <w:r w:rsidR="006557E7" w:rsidRPr="5C41A08E">
        <w:rPr>
          <w:rFonts w:ascii="Verdana" w:hAnsi="Verdana" w:cs="Arial"/>
          <w:sz w:val="24"/>
          <w:szCs w:val="24"/>
        </w:rPr>
        <w:t>our functions relating to</w:t>
      </w:r>
      <w:r w:rsidR="00343B7C" w:rsidRPr="5C41A08E">
        <w:rPr>
          <w:rFonts w:ascii="Verdana" w:hAnsi="Verdana" w:cs="Arial"/>
          <w:sz w:val="24"/>
          <w:szCs w:val="24"/>
        </w:rPr>
        <w:t xml:space="preserve"> </w:t>
      </w:r>
      <w:r w:rsidRPr="5C41A08E">
        <w:rPr>
          <w:rFonts w:ascii="Verdana" w:hAnsi="Verdana" w:cs="Arial"/>
          <w:sz w:val="24"/>
          <w:szCs w:val="24"/>
        </w:rPr>
        <w:t>business intelligence</w:t>
      </w:r>
      <w:r w:rsidR="00343B7C" w:rsidRPr="5C41A08E">
        <w:rPr>
          <w:rFonts w:ascii="Verdana" w:hAnsi="Verdana" w:cs="Arial"/>
          <w:sz w:val="24"/>
          <w:szCs w:val="24"/>
        </w:rPr>
        <w:t xml:space="preserve"> and performance management</w:t>
      </w:r>
      <w:r w:rsidRPr="5C41A08E">
        <w:rPr>
          <w:rFonts w:ascii="Verdana" w:hAnsi="Verdana" w:cs="Arial"/>
          <w:sz w:val="24"/>
          <w:szCs w:val="24"/>
        </w:rPr>
        <w:t>, improvement</w:t>
      </w:r>
      <w:r w:rsidR="00CF6582" w:rsidRPr="5C41A08E">
        <w:rPr>
          <w:rFonts w:ascii="Verdana" w:hAnsi="Verdana" w:cs="Arial"/>
          <w:sz w:val="24"/>
          <w:szCs w:val="24"/>
        </w:rPr>
        <w:t xml:space="preserve"> and programme management so that we have an engine room to drive forward our service improvement and transformation </w:t>
      </w:r>
      <w:r w:rsidR="006557E7" w:rsidRPr="5C41A08E">
        <w:rPr>
          <w:rFonts w:ascii="Verdana" w:hAnsi="Verdana" w:cs="Arial"/>
          <w:sz w:val="24"/>
          <w:szCs w:val="24"/>
        </w:rPr>
        <w:t xml:space="preserve">which is key to becoming fiscally sustainable. </w:t>
      </w:r>
      <w:r w:rsidR="00343B7C" w:rsidRPr="5C41A08E">
        <w:rPr>
          <w:rFonts w:ascii="Verdana" w:hAnsi="Verdana" w:cs="Arial"/>
          <w:sz w:val="24"/>
          <w:szCs w:val="24"/>
        </w:rPr>
        <w:t>We aim to have this in place by April 1</w:t>
      </w:r>
      <w:proofErr w:type="gramStart"/>
      <w:r w:rsidR="00343B7C" w:rsidRPr="5C41A08E">
        <w:rPr>
          <w:rFonts w:ascii="Verdana" w:hAnsi="Verdana" w:cs="Arial"/>
          <w:sz w:val="24"/>
          <w:szCs w:val="24"/>
        </w:rPr>
        <w:t xml:space="preserve"> 2027</w:t>
      </w:r>
      <w:proofErr w:type="gramEnd"/>
      <w:r w:rsidR="00343B7C" w:rsidRPr="5C41A08E">
        <w:rPr>
          <w:rFonts w:ascii="Verdana" w:hAnsi="Verdana" w:cs="Arial"/>
          <w:sz w:val="24"/>
          <w:szCs w:val="24"/>
        </w:rPr>
        <w:t>.</w:t>
      </w:r>
    </w:p>
    <w:p w14:paraId="13ED35EB" w14:textId="2ADF1A8C" w:rsidR="00343B7C" w:rsidRPr="0023724B" w:rsidRDefault="00343B7C" w:rsidP="2BBF4F76">
      <w:pPr>
        <w:pStyle w:val="ListParagraph"/>
        <w:numPr>
          <w:ilvl w:val="2"/>
          <w:numId w:val="40"/>
        </w:numPr>
        <w:spacing w:after="120" w:line="240" w:lineRule="auto"/>
        <w:jc w:val="both"/>
        <w:rPr>
          <w:rFonts w:ascii="Verdana" w:hAnsi="Verdana" w:cs="Arial"/>
          <w:sz w:val="24"/>
          <w:szCs w:val="24"/>
        </w:rPr>
      </w:pPr>
      <w:r>
        <w:rPr>
          <w:rFonts w:ascii="Verdana" w:hAnsi="Verdana" w:cs="Arial"/>
          <w:sz w:val="24"/>
          <w:szCs w:val="24"/>
        </w:rPr>
        <w:t xml:space="preserve">We </w:t>
      </w:r>
      <w:r w:rsidR="00EB78DC">
        <w:rPr>
          <w:rFonts w:ascii="Verdana" w:hAnsi="Verdana" w:cs="Arial"/>
          <w:sz w:val="24"/>
          <w:szCs w:val="24"/>
        </w:rPr>
        <w:t xml:space="preserve">recognise the importance of working with our staff representative colleagues as we develop our plans and to engage on the difficult decisions we are needing to make in light of the financial position. We plan to hold board meetings with </w:t>
      </w:r>
      <w:r w:rsidR="00A92C0D">
        <w:rPr>
          <w:rFonts w:ascii="Verdana" w:hAnsi="Verdana" w:cs="Arial"/>
          <w:sz w:val="24"/>
          <w:szCs w:val="24"/>
        </w:rPr>
        <w:t>all</w:t>
      </w:r>
      <w:r w:rsidR="00EB78DC">
        <w:rPr>
          <w:rFonts w:ascii="Verdana" w:hAnsi="Verdana" w:cs="Arial"/>
          <w:sz w:val="24"/>
          <w:szCs w:val="24"/>
        </w:rPr>
        <w:t xml:space="preserve"> the </w:t>
      </w:r>
      <w:r w:rsidR="00A92C0D">
        <w:rPr>
          <w:rFonts w:ascii="Verdana" w:hAnsi="Verdana" w:cs="Arial"/>
          <w:sz w:val="24"/>
          <w:szCs w:val="24"/>
        </w:rPr>
        <w:t xml:space="preserve">board advisory groups over the next six months as part of the planning process. This includes the Health Partnership Forum, the Health Professionals Forum and the Stakeholder Reference Group. </w:t>
      </w:r>
    </w:p>
    <w:p w14:paraId="3C6D2DD0" w14:textId="77777777" w:rsidR="00BA6A31" w:rsidRPr="0023724B" w:rsidRDefault="00BA6A31" w:rsidP="00BA6A31">
      <w:pPr>
        <w:spacing w:after="120" w:line="240" w:lineRule="auto"/>
        <w:jc w:val="both"/>
        <w:rPr>
          <w:rFonts w:ascii="Verdana" w:hAnsi="Verdana" w:cs="Arial"/>
          <w:bCs/>
          <w:sz w:val="24"/>
          <w:szCs w:val="24"/>
        </w:rPr>
      </w:pPr>
    </w:p>
    <w:p w14:paraId="04F7CFC3" w14:textId="5A81C9B8" w:rsidR="008A155C" w:rsidRPr="0023724B" w:rsidRDefault="008A155C" w:rsidP="404F7281">
      <w:pPr>
        <w:spacing w:after="120" w:line="240" w:lineRule="auto"/>
        <w:jc w:val="both"/>
        <w:rPr>
          <w:rFonts w:ascii="Verdana" w:eastAsia="Verdana" w:hAnsi="Verdana" w:cs="Verdana"/>
          <w:b/>
          <w:bCs/>
          <w:sz w:val="24"/>
          <w:szCs w:val="24"/>
        </w:rPr>
      </w:pPr>
    </w:p>
    <w:p w14:paraId="5662AF62" w14:textId="4B9949AE" w:rsidR="00A55754" w:rsidRPr="0023724B" w:rsidRDefault="00A55754" w:rsidP="00A55754">
      <w:pPr>
        <w:pStyle w:val="ListParagraph"/>
        <w:numPr>
          <w:ilvl w:val="0"/>
          <w:numId w:val="40"/>
        </w:numPr>
        <w:spacing w:after="120" w:line="240" w:lineRule="auto"/>
        <w:rPr>
          <w:rFonts w:ascii="Verdana" w:hAnsi="Verdana" w:cs="Arial"/>
          <w:b/>
          <w:sz w:val="24"/>
          <w:szCs w:val="24"/>
        </w:rPr>
      </w:pPr>
      <w:r w:rsidRPr="0023724B">
        <w:rPr>
          <w:rFonts w:ascii="Verdana" w:hAnsi="Verdana" w:cs="Arial"/>
          <w:b/>
          <w:sz w:val="24"/>
          <w:szCs w:val="24"/>
        </w:rPr>
        <w:t xml:space="preserve">Risks and </w:t>
      </w:r>
      <w:r w:rsidR="00873DB8" w:rsidRPr="0023724B">
        <w:rPr>
          <w:rFonts w:ascii="Verdana" w:hAnsi="Verdana" w:cs="Arial"/>
          <w:b/>
          <w:sz w:val="24"/>
          <w:szCs w:val="24"/>
        </w:rPr>
        <w:t>Strategic Updates</w:t>
      </w:r>
      <w:r w:rsidRPr="0023724B">
        <w:rPr>
          <w:rFonts w:ascii="Verdana" w:hAnsi="Verdana" w:cs="Arial"/>
          <w:b/>
          <w:sz w:val="24"/>
          <w:szCs w:val="24"/>
        </w:rPr>
        <w:t xml:space="preserve"> for Board Awareness</w:t>
      </w:r>
    </w:p>
    <w:p w14:paraId="3C7072A5" w14:textId="77777777" w:rsidR="00A55754" w:rsidRPr="0023724B" w:rsidRDefault="00A55754" w:rsidP="00A55754">
      <w:pPr>
        <w:spacing w:after="120" w:line="240" w:lineRule="auto"/>
        <w:rPr>
          <w:rFonts w:ascii="Verdana" w:hAnsi="Verdana" w:cs="Arial"/>
          <w:b/>
          <w:sz w:val="24"/>
          <w:szCs w:val="24"/>
        </w:rPr>
      </w:pPr>
    </w:p>
    <w:p w14:paraId="13AC0119" w14:textId="2657E727" w:rsidR="00A55754" w:rsidRPr="0023724B" w:rsidRDefault="00A55754" w:rsidP="00A55754">
      <w:pPr>
        <w:pStyle w:val="ListParagraph"/>
        <w:numPr>
          <w:ilvl w:val="1"/>
          <w:numId w:val="40"/>
        </w:numPr>
        <w:spacing w:after="120" w:line="240" w:lineRule="auto"/>
        <w:rPr>
          <w:rFonts w:ascii="Verdana" w:hAnsi="Verdana" w:cs="Arial"/>
          <w:b/>
          <w:sz w:val="24"/>
          <w:szCs w:val="24"/>
        </w:rPr>
      </w:pPr>
      <w:r w:rsidRPr="0023724B">
        <w:rPr>
          <w:rFonts w:ascii="Verdana" w:hAnsi="Verdana" w:cs="Arial"/>
          <w:b/>
          <w:sz w:val="24"/>
          <w:szCs w:val="24"/>
        </w:rPr>
        <w:t xml:space="preserve">RTT </w:t>
      </w:r>
      <w:r w:rsidR="00814165" w:rsidRPr="0023724B">
        <w:rPr>
          <w:rFonts w:ascii="Verdana" w:hAnsi="Verdana" w:cs="Arial"/>
          <w:b/>
          <w:sz w:val="24"/>
          <w:szCs w:val="24"/>
        </w:rPr>
        <w:t>data issue (Betsi Ca</w:t>
      </w:r>
      <w:r w:rsidR="00EC3015" w:rsidRPr="0023724B">
        <w:rPr>
          <w:rFonts w:ascii="Verdana" w:hAnsi="Verdana" w:cs="Arial"/>
          <w:b/>
          <w:sz w:val="24"/>
          <w:szCs w:val="24"/>
        </w:rPr>
        <w:t xml:space="preserve">dwalader Health Board) </w:t>
      </w:r>
    </w:p>
    <w:p w14:paraId="26D139CF" w14:textId="1A671996" w:rsidR="00E7014D" w:rsidRPr="0023724B" w:rsidRDefault="0D620D8B" w:rsidP="057D60F8">
      <w:pPr>
        <w:spacing w:after="120" w:line="240" w:lineRule="auto"/>
        <w:jc w:val="both"/>
        <w:rPr>
          <w:rFonts w:ascii="Verdana" w:eastAsia="Times New Roman" w:hAnsi="Verdana"/>
          <w:sz w:val="24"/>
          <w:szCs w:val="24"/>
        </w:rPr>
      </w:pPr>
      <w:r w:rsidRPr="0023724B">
        <w:rPr>
          <w:rFonts w:ascii="Verdana" w:eastAsia="Times New Roman" w:hAnsi="Verdana"/>
          <w:sz w:val="24"/>
          <w:szCs w:val="24"/>
        </w:rPr>
        <w:t xml:space="preserve">Following discussions with the Chief Statistician, the publication of referral to treatment (RTT) waiting times for Betsi Cadwalader </w:t>
      </w:r>
      <w:r w:rsidR="685FEC71" w:rsidRPr="0023724B">
        <w:rPr>
          <w:rFonts w:ascii="Verdana" w:eastAsia="Times New Roman" w:hAnsi="Verdana"/>
          <w:sz w:val="24"/>
          <w:szCs w:val="24"/>
        </w:rPr>
        <w:t>was suspended in November due to concerns about accuracy of the dat</w:t>
      </w:r>
      <w:r w:rsidR="0A7B8057" w:rsidRPr="0023724B">
        <w:rPr>
          <w:rFonts w:ascii="Verdana" w:eastAsia="Times New Roman" w:hAnsi="Verdana"/>
          <w:sz w:val="24"/>
          <w:szCs w:val="24"/>
        </w:rPr>
        <w:t>a</w:t>
      </w:r>
      <w:r w:rsidR="685FEC71" w:rsidRPr="0023724B">
        <w:rPr>
          <w:rFonts w:ascii="Verdana" w:eastAsia="Times New Roman" w:hAnsi="Verdana"/>
          <w:sz w:val="24"/>
          <w:szCs w:val="24"/>
        </w:rPr>
        <w:t xml:space="preserve"> submitted by the </w:t>
      </w:r>
      <w:r w:rsidR="0A7B8057" w:rsidRPr="0023724B">
        <w:rPr>
          <w:rFonts w:ascii="Verdana" w:eastAsia="Times New Roman" w:hAnsi="Verdana"/>
          <w:sz w:val="24"/>
          <w:szCs w:val="24"/>
        </w:rPr>
        <w:t>h</w:t>
      </w:r>
      <w:r w:rsidR="685FEC71" w:rsidRPr="0023724B">
        <w:rPr>
          <w:rFonts w:ascii="Verdana" w:eastAsia="Times New Roman" w:hAnsi="Verdana"/>
          <w:sz w:val="24"/>
          <w:szCs w:val="24"/>
        </w:rPr>
        <w:t xml:space="preserve">ealth </w:t>
      </w:r>
      <w:r w:rsidR="0A7B8057" w:rsidRPr="0023724B">
        <w:rPr>
          <w:rFonts w:ascii="Verdana" w:eastAsia="Times New Roman" w:hAnsi="Verdana"/>
          <w:sz w:val="24"/>
          <w:szCs w:val="24"/>
        </w:rPr>
        <w:t>b</w:t>
      </w:r>
      <w:r w:rsidR="685FEC71" w:rsidRPr="0023724B">
        <w:rPr>
          <w:rFonts w:ascii="Verdana" w:eastAsia="Times New Roman" w:hAnsi="Verdana"/>
          <w:sz w:val="24"/>
          <w:szCs w:val="24"/>
        </w:rPr>
        <w:t>oard in recent months, inc</w:t>
      </w:r>
      <w:r w:rsidR="261BA039" w:rsidRPr="0023724B">
        <w:rPr>
          <w:rFonts w:ascii="Verdana" w:eastAsia="Times New Roman" w:hAnsi="Verdana"/>
          <w:sz w:val="24"/>
          <w:szCs w:val="24"/>
        </w:rPr>
        <w:t>l</w:t>
      </w:r>
      <w:r w:rsidR="685FEC71" w:rsidRPr="0023724B">
        <w:rPr>
          <w:rFonts w:ascii="Verdana" w:eastAsia="Times New Roman" w:hAnsi="Verdana"/>
          <w:sz w:val="24"/>
          <w:szCs w:val="24"/>
        </w:rPr>
        <w:t xml:space="preserve">uding anomalies in reported waiting list size, </w:t>
      </w:r>
      <w:r w:rsidR="7CC6AA6F" w:rsidRPr="0023724B">
        <w:rPr>
          <w:rFonts w:ascii="Verdana" w:eastAsia="Times New Roman" w:hAnsi="Verdana"/>
          <w:sz w:val="24"/>
          <w:szCs w:val="24"/>
        </w:rPr>
        <w:t>a</w:t>
      </w:r>
      <w:r w:rsidR="685FEC71" w:rsidRPr="0023724B">
        <w:rPr>
          <w:rFonts w:ascii="Verdana" w:eastAsia="Times New Roman" w:hAnsi="Verdana"/>
          <w:sz w:val="24"/>
          <w:szCs w:val="24"/>
        </w:rPr>
        <w:t xml:space="preserve">nd inconsistency </w:t>
      </w:r>
      <w:r w:rsidR="64AD8FB6" w:rsidRPr="0023724B">
        <w:rPr>
          <w:rFonts w:ascii="Verdana" w:eastAsia="Times New Roman" w:hAnsi="Verdana"/>
          <w:sz w:val="24"/>
          <w:szCs w:val="24"/>
        </w:rPr>
        <w:t xml:space="preserve">with operational </w:t>
      </w:r>
      <w:r w:rsidR="6F5AF60C" w:rsidRPr="0023724B">
        <w:rPr>
          <w:rFonts w:ascii="Verdana" w:eastAsia="Times New Roman" w:hAnsi="Verdana"/>
          <w:sz w:val="24"/>
          <w:szCs w:val="24"/>
        </w:rPr>
        <w:t>activity</w:t>
      </w:r>
      <w:r w:rsidR="64AD8FB6" w:rsidRPr="0023724B">
        <w:rPr>
          <w:rFonts w:ascii="Verdana" w:eastAsia="Times New Roman" w:hAnsi="Verdana"/>
          <w:sz w:val="24"/>
          <w:szCs w:val="24"/>
        </w:rPr>
        <w:t xml:space="preserve"> letters</w:t>
      </w:r>
      <w:r w:rsidR="6F5AF60C" w:rsidRPr="0023724B">
        <w:rPr>
          <w:rFonts w:ascii="Verdana" w:hAnsi="Verdana"/>
          <w:sz w:val="24"/>
          <w:szCs w:val="24"/>
        </w:rPr>
        <w:t>.</w:t>
      </w:r>
      <w:r w:rsidR="611425BD" w:rsidRPr="0023724B">
        <w:rPr>
          <w:rFonts w:ascii="Verdana" w:hAnsi="Verdana"/>
          <w:sz w:val="24"/>
          <w:szCs w:val="24"/>
        </w:rPr>
        <w:t xml:space="preserve"> </w:t>
      </w:r>
      <w:r w:rsidR="611425BD" w:rsidRPr="0023724B">
        <w:rPr>
          <w:rFonts w:ascii="Verdana" w:eastAsia="Times New Roman" w:hAnsi="Verdana"/>
          <w:sz w:val="24"/>
          <w:szCs w:val="24"/>
        </w:rPr>
        <w:t>We are aware of the specific issue relating to the anomaly at BCU and have undertaken checks locally. We are assured that this issue does not apply to waiting lists at SBUHB.</w:t>
      </w:r>
    </w:p>
    <w:p w14:paraId="099A843A" w14:textId="028D5CCF" w:rsidR="001C66A5" w:rsidRPr="0023724B" w:rsidRDefault="00F62C42" w:rsidP="00325719">
      <w:pPr>
        <w:spacing w:after="120" w:line="240" w:lineRule="auto"/>
        <w:jc w:val="both"/>
        <w:rPr>
          <w:rFonts w:ascii="Verdana" w:eastAsia="Times New Roman" w:hAnsi="Verdana"/>
          <w:sz w:val="24"/>
          <w:szCs w:val="24"/>
        </w:rPr>
      </w:pPr>
      <w:r w:rsidRPr="0023724B">
        <w:rPr>
          <w:rFonts w:ascii="Verdana" w:eastAsia="Times New Roman" w:hAnsi="Verdana"/>
          <w:sz w:val="24"/>
          <w:szCs w:val="24"/>
        </w:rPr>
        <w:t xml:space="preserve">Welsh Government requested all </w:t>
      </w:r>
      <w:r w:rsidR="00036C90" w:rsidRPr="0023724B">
        <w:rPr>
          <w:rFonts w:ascii="Verdana" w:eastAsia="Times New Roman" w:hAnsi="Verdana"/>
          <w:sz w:val="24"/>
          <w:szCs w:val="24"/>
        </w:rPr>
        <w:t>h</w:t>
      </w:r>
      <w:r w:rsidRPr="0023724B">
        <w:rPr>
          <w:rFonts w:ascii="Verdana" w:eastAsia="Times New Roman" w:hAnsi="Verdana"/>
          <w:sz w:val="24"/>
          <w:szCs w:val="24"/>
        </w:rPr>
        <w:t xml:space="preserve">ealth </w:t>
      </w:r>
      <w:r w:rsidR="00036C90" w:rsidRPr="0023724B">
        <w:rPr>
          <w:rFonts w:ascii="Verdana" w:eastAsia="Times New Roman" w:hAnsi="Verdana"/>
          <w:sz w:val="24"/>
          <w:szCs w:val="24"/>
        </w:rPr>
        <w:t>b</w:t>
      </w:r>
      <w:r w:rsidRPr="0023724B">
        <w:rPr>
          <w:rFonts w:ascii="Verdana" w:eastAsia="Times New Roman" w:hAnsi="Verdana"/>
          <w:sz w:val="24"/>
          <w:szCs w:val="24"/>
        </w:rPr>
        <w:t xml:space="preserve">oards provide assurance </w:t>
      </w:r>
      <w:r w:rsidR="00B0798B" w:rsidRPr="0023724B">
        <w:rPr>
          <w:rFonts w:ascii="Verdana" w:eastAsia="Times New Roman" w:hAnsi="Verdana"/>
          <w:sz w:val="24"/>
          <w:szCs w:val="24"/>
        </w:rPr>
        <w:t>on validation processes</w:t>
      </w:r>
      <w:r w:rsidR="001C66A5" w:rsidRPr="0023724B">
        <w:rPr>
          <w:rFonts w:ascii="Verdana" w:eastAsia="Times New Roman" w:hAnsi="Verdana"/>
          <w:sz w:val="24"/>
          <w:szCs w:val="24"/>
        </w:rPr>
        <w:t>.</w:t>
      </w:r>
    </w:p>
    <w:p w14:paraId="0EFF52AC" w14:textId="042E6CD5" w:rsidR="001C66A5" w:rsidRPr="0023724B" w:rsidRDefault="00870B3A" w:rsidP="00325719">
      <w:pPr>
        <w:jc w:val="both"/>
        <w:rPr>
          <w:rFonts w:ascii="Verdana" w:eastAsia="Times New Roman" w:hAnsi="Verdana"/>
          <w:sz w:val="24"/>
          <w:szCs w:val="24"/>
        </w:rPr>
      </w:pPr>
      <w:r w:rsidRPr="0023724B">
        <w:rPr>
          <w:rFonts w:ascii="Verdana" w:eastAsia="Times New Roman" w:hAnsi="Verdana"/>
          <w:sz w:val="24"/>
          <w:szCs w:val="24"/>
        </w:rPr>
        <w:t>We will</w:t>
      </w:r>
      <w:r w:rsidR="001C66A5" w:rsidRPr="0023724B">
        <w:rPr>
          <w:rFonts w:ascii="Verdana" w:eastAsia="Times New Roman" w:hAnsi="Verdana"/>
          <w:sz w:val="24"/>
          <w:szCs w:val="24"/>
        </w:rPr>
        <w:t xml:space="preserve"> undertake a structured and comprehensive review of RTT waiting lists, aligned to the Best Practice Guide, with the following key areas of focus:</w:t>
      </w:r>
    </w:p>
    <w:p w14:paraId="74135185" w14:textId="17B35B52" w:rsidR="001C66A5" w:rsidRPr="0023724B" w:rsidRDefault="001C66A5" w:rsidP="001C66A5">
      <w:pPr>
        <w:numPr>
          <w:ilvl w:val="0"/>
          <w:numId w:val="44"/>
        </w:numPr>
        <w:spacing w:after="0" w:line="240" w:lineRule="auto"/>
        <w:rPr>
          <w:rFonts w:ascii="Verdana" w:eastAsia="Times New Roman" w:hAnsi="Verdana"/>
          <w:sz w:val="24"/>
          <w:szCs w:val="24"/>
        </w:rPr>
      </w:pPr>
      <w:r w:rsidRPr="0023724B">
        <w:rPr>
          <w:rFonts w:ascii="Verdana" w:eastAsia="Times New Roman" w:hAnsi="Verdana"/>
          <w:sz w:val="24"/>
          <w:szCs w:val="24"/>
        </w:rPr>
        <w:t>Validation of all RTT pathway stages across planned care waiting lists, ensuring accurate stage allocation, appropriate pathway closures, and correct recording of outcomes.</w:t>
      </w:r>
    </w:p>
    <w:p w14:paraId="242B4EA2" w14:textId="53DD27CF" w:rsidR="001C66A5" w:rsidRPr="0023724B" w:rsidRDefault="001C66A5" w:rsidP="001C66A5">
      <w:pPr>
        <w:numPr>
          <w:ilvl w:val="0"/>
          <w:numId w:val="44"/>
        </w:numPr>
        <w:spacing w:after="0" w:line="240" w:lineRule="auto"/>
        <w:rPr>
          <w:rFonts w:ascii="Verdana" w:eastAsia="Times New Roman" w:hAnsi="Verdana"/>
          <w:sz w:val="24"/>
          <w:szCs w:val="24"/>
        </w:rPr>
      </w:pPr>
      <w:r w:rsidRPr="0023724B">
        <w:rPr>
          <w:rFonts w:ascii="Verdana" w:eastAsia="Times New Roman" w:hAnsi="Verdana"/>
          <w:sz w:val="24"/>
          <w:szCs w:val="24"/>
        </w:rPr>
        <w:lastRenderedPageBreak/>
        <w:t xml:space="preserve">Targeted prioritisation of Stages 2 and 3, recognising the scale of variation and the opportunity for rapid improvement, particularly within post-diagnostic, follow-up and unknown pathways </w:t>
      </w:r>
    </w:p>
    <w:p w14:paraId="521B9F98" w14:textId="5081A19C" w:rsidR="00A55754" w:rsidRPr="0023724B" w:rsidRDefault="001C66A5" w:rsidP="00AA45E0">
      <w:pPr>
        <w:numPr>
          <w:ilvl w:val="0"/>
          <w:numId w:val="44"/>
        </w:numPr>
        <w:spacing w:after="0" w:line="240" w:lineRule="auto"/>
        <w:rPr>
          <w:rFonts w:ascii="Verdana" w:hAnsi="Verdana" w:cs="Arial"/>
          <w:b/>
          <w:sz w:val="24"/>
          <w:szCs w:val="24"/>
        </w:rPr>
      </w:pPr>
      <w:r w:rsidRPr="0023724B">
        <w:rPr>
          <w:rFonts w:ascii="Verdana" w:eastAsia="Times New Roman" w:hAnsi="Verdana"/>
          <w:sz w:val="24"/>
          <w:szCs w:val="24"/>
        </w:rPr>
        <w:t xml:space="preserve">Use and enhancement of WPAS validation functionality, including the enablement and deployment of automated and AI-supported validation tools to support consistency, efficiency and sustainability beyond the exercise period. </w:t>
      </w:r>
    </w:p>
    <w:p w14:paraId="51873DF5" w14:textId="77777777" w:rsidR="000C0201" w:rsidRPr="0023724B" w:rsidRDefault="000C0201" w:rsidP="000C0201">
      <w:pPr>
        <w:spacing w:after="0" w:line="240" w:lineRule="auto"/>
        <w:rPr>
          <w:rFonts w:ascii="Verdana" w:hAnsi="Verdana" w:cs="Arial"/>
          <w:b/>
          <w:sz w:val="24"/>
          <w:szCs w:val="24"/>
        </w:rPr>
      </w:pPr>
    </w:p>
    <w:p w14:paraId="06090B7C" w14:textId="77777777" w:rsidR="001C66A5" w:rsidRPr="0023724B" w:rsidRDefault="001C66A5" w:rsidP="00FF5DD7">
      <w:pPr>
        <w:spacing w:after="0" w:line="240" w:lineRule="auto"/>
        <w:ind w:left="720"/>
        <w:rPr>
          <w:rFonts w:ascii="Verdana" w:hAnsi="Verdana" w:cs="Arial"/>
          <w:b/>
          <w:color w:val="7030A0"/>
          <w:sz w:val="24"/>
          <w:szCs w:val="24"/>
        </w:rPr>
      </w:pPr>
    </w:p>
    <w:p w14:paraId="4052358E" w14:textId="2CE0C84D" w:rsidR="00A55754" w:rsidRPr="0023724B" w:rsidRDefault="00A55754" w:rsidP="00A55754">
      <w:pPr>
        <w:pStyle w:val="ListParagraph"/>
        <w:numPr>
          <w:ilvl w:val="1"/>
          <w:numId w:val="40"/>
        </w:numPr>
        <w:spacing w:after="120" w:line="240" w:lineRule="auto"/>
        <w:rPr>
          <w:rFonts w:ascii="Verdana" w:hAnsi="Verdana" w:cs="Arial"/>
          <w:b/>
          <w:sz w:val="24"/>
          <w:szCs w:val="24"/>
        </w:rPr>
      </w:pPr>
      <w:r w:rsidRPr="0023724B">
        <w:rPr>
          <w:rFonts w:ascii="Verdana" w:hAnsi="Verdana" w:cs="Arial"/>
          <w:b/>
          <w:bCs/>
          <w:sz w:val="24"/>
          <w:szCs w:val="24"/>
        </w:rPr>
        <w:t>Gor</w:t>
      </w:r>
      <w:r w:rsidR="37D6F561" w:rsidRPr="0023724B">
        <w:rPr>
          <w:rFonts w:ascii="Verdana" w:hAnsi="Verdana" w:cs="Arial"/>
          <w:b/>
          <w:bCs/>
          <w:sz w:val="24"/>
          <w:szCs w:val="24"/>
        </w:rPr>
        <w:t>seinon</w:t>
      </w:r>
      <w:r w:rsidRPr="0023724B">
        <w:rPr>
          <w:rFonts w:ascii="Verdana" w:hAnsi="Verdana" w:cs="Arial"/>
          <w:b/>
          <w:sz w:val="24"/>
          <w:szCs w:val="24"/>
        </w:rPr>
        <w:t xml:space="preserve"> </w:t>
      </w:r>
      <w:r w:rsidR="00A61997" w:rsidRPr="0023724B">
        <w:rPr>
          <w:rFonts w:ascii="Verdana" w:hAnsi="Verdana" w:cs="Arial"/>
          <w:b/>
          <w:sz w:val="24"/>
          <w:szCs w:val="24"/>
        </w:rPr>
        <w:t>Ward Tra</w:t>
      </w:r>
      <w:r w:rsidR="00BF7886" w:rsidRPr="0023724B">
        <w:rPr>
          <w:rFonts w:ascii="Verdana" w:hAnsi="Verdana" w:cs="Arial"/>
          <w:b/>
          <w:sz w:val="24"/>
          <w:szCs w:val="24"/>
        </w:rPr>
        <w:t>nsfer</w:t>
      </w:r>
    </w:p>
    <w:p w14:paraId="6DCE0F02" w14:textId="43BA2DFA" w:rsidR="74812373" w:rsidRPr="0023724B" w:rsidRDefault="74812373" w:rsidP="1F20EAF9">
      <w:pPr>
        <w:spacing w:after="120" w:line="240" w:lineRule="auto"/>
        <w:rPr>
          <w:rFonts w:ascii="Verdana" w:eastAsia="Times New Roman" w:hAnsi="Verdana"/>
          <w:sz w:val="24"/>
          <w:szCs w:val="24"/>
        </w:rPr>
      </w:pPr>
      <w:r w:rsidRPr="0023724B">
        <w:rPr>
          <w:rFonts w:ascii="Verdana" w:eastAsia="Times New Roman" w:hAnsi="Verdana"/>
          <w:sz w:val="24"/>
          <w:szCs w:val="24"/>
        </w:rPr>
        <w:t>In October 2025,</w:t>
      </w:r>
      <w:r w:rsidR="0EC49F90" w:rsidRPr="0023724B">
        <w:rPr>
          <w:rFonts w:ascii="Verdana" w:eastAsia="Times New Roman" w:hAnsi="Verdana"/>
          <w:sz w:val="24"/>
          <w:szCs w:val="24"/>
        </w:rPr>
        <w:t xml:space="preserve"> the Board approved the</w:t>
      </w:r>
      <w:r w:rsidRPr="0023724B">
        <w:rPr>
          <w:rFonts w:ascii="Verdana" w:eastAsia="Times New Roman" w:hAnsi="Verdana"/>
          <w:sz w:val="24"/>
          <w:szCs w:val="24"/>
        </w:rPr>
        <w:t xml:space="preserve"> </w:t>
      </w:r>
      <w:r w:rsidR="0EC49F90" w:rsidRPr="0023724B">
        <w:rPr>
          <w:rFonts w:ascii="Verdana" w:eastAsia="Times New Roman" w:hAnsi="Verdana"/>
          <w:sz w:val="24"/>
          <w:szCs w:val="24"/>
        </w:rPr>
        <w:t>transfer of</w:t>
      </w:r>
      <w:r w:rsidRPr="0023724B">
        <w:rPr>
          <w:rFonts w:ascii="Verdana" w:eastAsia="Times New Roman" w:hAnsi="Verdana"/>
          <w:sz w:val="24"/>
          <w:szCs w:val="24"/>
        </w:rPr>
        <w:t xml:space="preserve"> West Ward beds</w:t>
      </w:r>
      <w:r w:rsidR="0EC49F90" w:rsidRPr="0023724B">
        <w:rPr>
          <w:rFonts w:ascii="Verdana" w:eastAsia="Times New Roman" w:hAnsi="Verdana"/>
          <w:sz w:val="24"/>
          <w:szCs w:val="24"/>
        </w:rPr>
        <w:t xml:space="preserve"> from Gor</w:t>
      </w:r>
      <w:r w:rsidR="376172C1" w:rsidRPr="0023724B">
        <w:rPr>
          <w:rFonts w:ascii="Verdana" w:eastAsia="Times New Roman" w:hAnsi="Verdana"/>
          <w:sz w:val="24"/>
          <w:szCs w:val="24"/>
        </w:rPr>
        <w:t xml:space="preserve">seinon </w:t>
      </w:r>
      <w:r w:rsidRPr="0023724B">
        <w:rPr>
          <w:rFonts w:ascii="Verdana" w:eastAsia="Times New Roman" w:hAnsi="Verdana"/>
          <w:sz w:val="24"/>
          <w:szCs w:val="24"/>
        </w:rPr>
        <w:t>to Singleton Hospital due to staffing-related safety concerns. We remain committed to </w:t>
      </w:r>
      <w:proofErr w:type="spellStart"/>
      <w:r w:rsidRPr="0023724B">
        <w:rPr>
          <w:rFonts w:ascii="Verdana" w:eastAsia="Times New Roman" w:hAnsi="Verdana"/>
          <w:sz w:val="24"/>
          <w:szCs w:val="24"/>
        </w:rPr>
        <w:t>Gorseinon’s</w:t>
      </w:r>
      <w:proofErr w:type="spellEnd"/>
      <w:r w:rsidRPr="0023724B">
        <w:rPr>
          <w:rFonts w:ascii="Verdana" w:eastAsia="Times New Roman" w:hAnsi="Verdana"/>
          <w:sz w:val="24"/>
          <w:szCs w:val="24"/>
        </w:rPr>
        <w:t> long-term future</w:t>
      </w:r>
      <w:r w:rsidR="18098103" w:rsidRPr="0023724B">
        <w:rPr>
          <w:rFonts w:ascii="Verdana" w:eastAsia="Times New Roman" w:hAnsi="Verdana"/>
          <w:sz w:val="24"/>
          <w:szCs w:val="24"/>
        </w:rPr>
        <w:t xml:space="preserve"> </w:t>
      </w:r>
      <w:r w:rsidR="130BA009" w:rsidRPr="0023724B">
        <w:rPr>
          <w:rFonts w:ascii="Verdana" w:eastAsia="Times New Roman" w:hAnsi="Verdana"/>
          <w:sz w:val="24"/>
          <w:szCs w:val="24"/>
        </w:rPr>
        <w:t xml:space="preserve">and will engage on its role </w:t>
      </w:r>
      <w:r w:rsidR="5A96C4D8" w:rsidRPr="0023724B">
        <w:rPr>
          <w:rFonts w:ascii="Verdana" w:eastAsia="Times New Roman" w:hAnsi="Verdana"/>
          <w:sz w:val="24"/>
          <w:szCs w:val="24"/>
        </w:rPr>
        <w:t xml:space="preserve">in Q1 2026/2027 </w:t>
      </w:r>
      <w:r w:rsidR="130BA009" w:rsidRPr="0023724B">
        <w:rPr>
          <w:rFonts w:ascii="Verdana" w:eastAsia="Times New Roman" w:hAnsi="Verdana"/>
          <w:sz w:val="24"/>
          <w:szCs w:val="24"/>
        </w:rPr>
        <w:t>as part of our Clinical Services</w:t>
      </w:r>
      <w:r w:rsidR="20722125" w:rsidRPr="0023724B">
        <w:rPr>
          <w:rFonts w:ascii="Verdana" w:eastAsia="Times New Roman" w:hAnsi="Verdana"/>
          <w:sz w:val="24"/>
          <w:szCs w:val="24"/>
        </w:rPr>
        <w:t xml:space="preserve"> Strategic</w:t>
      </w:r>
      <w:r w:rsidR="130BA009" w:rsidRPr="0023724B">
        <w:rPr>
          <w:rFonts w:ascii="Verdana" w:eastAsia="Times New Roman" w:hAnsi="Verdana"/>
          <w:sz w:val="24"/>
          <w:szCs w:val="24"/>
        </w:rPr>
        <w:t xml:space="preserve"> Plan</w:t>
      </w:r>
      <w:r w:rsidR="331BDE9B" w:rsidRPr="0023724B">
        <w:rPr>
          <w:rFonts w:ascii="Verdana" w:eastAsia="Times New Roman" w:hAnsi="Verdana"/>
          <w:sz w:val="24"/>
          <w:szCs w:val="24"/>
        </w:rPr>
        <w:t xml:space="preserve"> (CSSP) </w:t>
      </w:r>
      <w:r w:rsidR="130BA009" w:rsidRPr="0023724B">
        <w:rPr>
          <w:rFonts w:ascii="Verdana" w:eastAsia="Times New Roman" w:hAnsi="Verdana"/>
          <w:sz w:val="24"/>
          <w:szCs w:val="24"/>
        </w:rPr>
        <w:t>development</w:t>
      </w:r>
      <w:r w:rsidR="4CA255B9" w:rsidRPr="0023724B">
        <w:rPr>
          <w:rFonts w:ascii="Verdana" w:eastAsia="Times New Roman" w:hAnsi="Verdana"/>
          <w:sz w:val="24"/>
          <w:szCs w:val="24"/>
        </w:rPr>
        <w:t>.</w:t>
      </w:r>
    </w:p>
    <w:p w14:paraId="5B4B2BDF" w14:textId="2F3209AE" w:rsidR="217A32B5" w:rsidRPr="0023724B" w:rsidRDefault="217A32B5" w:rsidP="1F20EAF9">
      <w:pPr>
        <w:spacing w:after="120" w:line="240" w:lineRule="auto"/>
        <w:rPr>
          <w:rFonts w:ascii="Verdana" w:eastAsia="Times New Roman" w:hAnsi="Verdana"/>
          <w:sz w:val="24"/>
          <w:szCs w:val="24"/>
        </w:rPr>
      </w:pPr>
      <w:r w:rsidRPr="0023724B">
        <w:rPr>
          <w:rFonts w:ascii="Verdana" w:eastAsia="Times New Roman" w:hAnsi="Verdana"/>
          <w:sz w:val="24"/>
          <w:szCs w:val="24"/>
        </w:rPr>
        <w:t>In the meantime, we will hold a listening event for service users in and around Gorseinon which will be fed into the C</w:t>
      </w:r>
      <w:r w:rsidR="47B01BF5" w:rsidRPr="0023724B">
        <w:rPr>
          <w:rFonts w:ascii="Verdana" w:eastAsia="Times New Roman" w:hAnsi="Verdana"/>
          <w:sz w:val="24"/>
          <w:szCs w:val="24"/>
        </w:rPr>
        <w:t>SSP</w:t>
      </w:r>
      <w:r w:rsidRPr="0023724B">
        <w:rPr>
          <w:rFonts w:ascii="Verdana" w:eastAsia="Times New Roman" w:hAnsi="Verdana"/>
          <w:sz w:val="24"/>
          <w:szCs w:val="24"/>
        </w:rPr>
        <w:t xml:space="preserve"> process</w:t>
      </w:r>
      <w:r w:rsidR="00706944" w:rsidRPr="0023724B">
        <w:rPr>
          <w:rFonts w:ascii="Verdana" w:eastAsia="Times New Roman" w:hAnsi="Verdana"/>
          <w:sz w:val="24"/>
          <w:szCs w:val="24"/>
        </w:rPr>
        <w:t>.</w:t>
      </w:r>
    </w:p>
    <w:p w14:paraId="0DE89D1A" w14:textId="77777777" w:rsidR="00A55754" w:rsidRPr="0023724B" w:rsidRDefault="00A55754" w:rsidP="00A55754">
      <w:pPr>
        <w:spacing w:after="120" w:line="240" w:lineRule="auto"/>
        <w:rPr>
          <w:rFonts w:ascii="Verdana" w:hAnsi="Verdana" w:cs="Arial"/>
          <w:b/>
          <w:sz w:val="24"/>
          <w:szCs w:val="24"/>
        </w:rPr>
      </w:pPr>
    </w:p>
    <w:p w14:paraId="2F8AA0F8" w14:textId="3305E472" w:rsidR="00A55754" w:rsidRPr="0023724B" w:rsidRDefault="4F0DFE8A" w:rsidP="1F20EAF9">
      <w:pPr>
        <w:pStyle w:val="ListParagraph"/>
        <w:numPr>
          <w:ilvl w:val="1"/>
          <w:numId w:val="40"/>
        </w:numPr>
        <w:spacing w:after="120" w:line="240" w:lineRule="auto"/>
        <w:rPr>
          <w:rFonts w:ascii="Verdana" w:hAnsi="Verdana" w:cs="Arial"/>
          <w:b/>
          <w:sz w:val="24"/>
          <w:szCs w:val="24"/>
        </w:rPr>
      </w:pPr>
      <w:r w:rsidRPr="0023724B">
        <w:rPr>
          <w:rFonts w:ascii="Verdana" w:hAnsi="Verdana" w:cs="Arial"/>
          <w:b/>
          <w:bCs/>
          <w:sz w:val="24"/>
          <w:szCs w:val="24"/>
        </w:rPr>
        <w:t xml:space="preserve">Update on Regional Pathology </w:t>
      </w:r>
    </w:p>
    <w:p w14:paraId="01534605" w14:textId="73EB0843" w:rsidR="1F20EAF9" w:rsidRPr="0023724B" w:rsidRDefault="565F499B" w:rsidP="1F355BF2">
      <w:pPr>
        <w:spacing w:after="120" w:line="240" w:lineRule="auto"/>
        <w:rPr>
          <w:rFonts w:ascii="Verdana" w:hAnsi="Verdana" w:cs="Arial"/>
          <w:i/>
          <w:sz w:val="24"/>
          <w:szCs w:val="24"/>
        </w:rPr>
      </w:pPr>
      <w:r w:rsidRPr="0023724B">
        <w:rPr>
          <w:rFonts w:ascii="Verdana" w:hAnsi="Verdana" w:cs="Arial"/>
          <w:i/>
          <w:iCs/>
          <w:sz w:val="24"/>
          <w:szCs w:val="24"/>
        </w:rPr>
        <w:t>Memorandum of Understanding (MoU)</w:t>
      </w:r>
    </w:p>
    <w:p w14:paraId="1DDA5963" w14:textId="40B721F7" w:rsidR="63A8FF12" w:rsidRPr="0023724B" w:rsidRDefault="63A8FF12" w:rsidP="000C0201">
      <w:pPr>
        <w:spacing w:after="120" w:line="240" w:lineRule="auto"/>
        <w:jc w:val="both"/>
        <w:rPr>
          <w:rFonts w:ascii="Verdana" w:eastAsia="Times New Roman" w:hAnsi="Verdana"/>
          <w:sz w:val="24"/>
          <w:szCs w:val="24"/>
        </w:rPr>
      </w:pPr>
      <w:r w:rsidRPr="0023724B">
        <w:rPr>
          <w:rFonts w:ascii="Verdana" w:eastAsia="Times New Roman" w:hAnsi="Verdana"/>
          <w:sz w:val="24"/>
          <w:szCs w:val="24"/>
        </w:rPr>
        <w:t>A Transitional Memorandum of Understanding</w:t>
      </w:r>
      <w:r w:rsidR="0A12F6C3" w:rsidRPr="0023724B">
        <w:rPr>
          <w:rFonts w:ascii="Verdana" w:eastAsia="Times New Roman" w:hAnsi="Verdana"/>
          <w:sz w:val="24"/>
          <w:szCs w:val="24"/>
        </w:rPr>
        <w:t xml:space="preserve"> </w:t>
      </w:r>
      <w:r w:rsidRPr="0023724B">
        <w:rPr>
          <w:rFonts w:ascii="Verdana" w:eastAsia="Times New Roman" w:hAnsi="Verdana"/>
          <w:sz w:val="24"/>
          <w:szCs w:val="24"/>
        </w:rPr>
        <w:t xml:space="preserve">(MoU) for the Regional Pathology Programme was written in 2023 and approved by both Public Health Boards in March 2025. The MoU has been developed to provide a governance framework to enable both organisations to work together on the details of a South West Wales Regional Pathology Service. It is designed to facilitate the sharing of information, joint procurement, and the development of service design, staff engagement initiatives, programme governance, and regional leadership arrangements. </w:t>
      </w:r>
    </w:p>
    <w:p w14:paraId="635025BF" w14:textId="6C955A82" w:rsidR="63A8FF12" w:rsidRPr="0023724B" w:rsidRDefault="63A8FF12" w:rsidP="1F20EAF9">
      <w:pPr>
        <w:spacing w:after="120" w:line="240" w:lineRule="auto"/>
        <w:rPr>
          <w:rFonts w:ascii="Verdana" w:eastAsia="Times New Roman" w:hAnsi="Verdana"/>
          <w:sz w:val="24"/>
          <w:szCs w:val="24"/>
        </w:rPr>
      </w:pPr>
      <w:r w:rsidRPr="0023724B">
        <w:rPr>
          <w:rFonts w:ascii="Verdana" w:eastAsia="Times New Roman" w:hAnsi="Verdana"/>
          <w:sz w:val="24"/>
          <w:szCs w:val="24"/>
        </w:rPr>
        <w:t xml:space="preserve"> </w:t>
      </w:r>
    </w:p>
    <w:p w14:paraId="41D67799" w14:textId="227B3BF0" w:rsidR="63A8FF12" w:rsidRPr="0023724B" w:rsidRDefault="63A8FF12" w:rsidP="1F20EAF9">
      <w:pPr>
        <w:spacing w:after="120" w:line="240" w:lineRule="auto"/>
        <w:rPr>
          <w:rFonts w:ascii="Verdana" w:eastAsia="Times New Roman" w:hAnsi="Verdana"/>
          <w:sz w:val="24"/>
          <w:szCs w:val="24"/>
        </w:rPr>
      </w:pPr>
      <w:r w:rsidRPr="0023724B">
        <w:rPr>
          <w:rFonts w:ascii="Verdana" w:eastAsia="Times New Roman" w:hAnsi="Verdana"/>
          <w:sz w:val="24"/>
          <w:szCs w:val="24"/>
        </w:rPr>
        <w:t>Since the MoU approval, the work of the Regional Pathology Programme has evolved, with changes to the dates and programme structure</w:t>
      </w:r>
      <w:r w:rsidR="230EC759" w:rsidRPr="0023724B">
        <w:rPr>
          <w:rFonts w:ascii="Verdana" w:eastAsia="Times New Roman" w:hAnsi="Verdana"/>
          <w:sz w:val="24"/>
          <w:szCs w:val="24"/>
        </w:rPr>
        <w:t xml:space="preserve"> which will</w:t>
      </w:r>
      <w:r w:rsidRPr="0023724B">
        <w:rPr>
          <w:rFonts w:ascii="Verdana" w:eastAsia="Times New Roman" w:hAnsi="Verdana"/>
          <w:sz w:val="24"/>
          <w:szCs w:val="24"/>
        </w:rPr>
        <w:t xml:space="preserve"> be </w:t>
      </w:r>
      <w:r w:rsidR="768C78FE" w:rsidRPr="0023724B">
        <w:rPr>
          <w:rFonts w:ascii="Verdana" w:eastAsia="Times New Roman" w:hAnsi="Verdana"/>
          <w:sz w:val="24"/>
          <w:szCs w:val="24"/>
        </w:rPr>
        <w:t>reflected</w:t>
      </w:r>
      <w:r w:rsidR="230EC759" w:rsidRPr="0023724B">
        <w:rPr>
          <w:rFonts w:ascii="Verdana" w:eastAsia="Times New Roman" w:hAnsi="Verdana"/>
          <w:sz w:val="24"/>
          <w:szCs w:val="24"/>
        </w:rPr>
        <w:t xml:space="preserve"> in a revised</w:t>
      </w:r>
      <w:r w:rsidRPr="0023724B">
        <w:rPr>
          <w:rFonts w:ascii="Verdana" w:eastAsia="Times New Roman" w:hAnsi="Verdana"/>
          <w:sz w:val="24"/>
          <w:szCs w:val="24"/>
        </w:rPr>
        <w:t xml:space="preserve"> MoU</w:t>
      </w:r>
      <w:r w:rsidR="0EAC9534" w:rsidRPr="0023724B">
        <w:rPr>
          <w:rFonts w:ascii="Verdana" w:eastAsia="Times New Roman" w:hAnsi="Verdana"/>
          <w:sz w:val="24"/>
          <w:szCs w:val="24"/>
        </w:rPr>
        <w:t>.</w:t>
      </w:r>
    </w:p>
    <w:p w14:paraId="00685052" w14:textId="6A4340FB" w:rsidR="63A8FF12" w:rsidRPr="0023724B" w:rsidRDefault="63A8FF12" w:rsidP="1F20EAF9">
      <w:pPr>
        <w:spacing w:after="120" w:line="240" w:lineRule="auto"/>
        <w:rPr>
          <w:rFonts w:ascii="Verdana" w:eastAsia="Times New Roman" w:hAnsi="Verdana"/>
          <w:sz w:val="24"/>
          <w:szCs w:val="24"/>
        </w:rPr>
      </w:pPr>
      <w:r w:rsidRPr="0023724B">
        <w:rPr>
          <w:rFonts w:ascii="Verdana" w:eastAsia="Times New Roman" w:hAnsi="Verdana"/>
          <w:sz w:val="24"/>
          <w:szCs w:val="24"/>
        </w:rPr>
        <w:t>The changes will be made to the document in the coming weeks. The final MoU will be presented to the Extraordinary Regional Joint Committee on the 16</w:t>
      </w:r>
      <w:r w:rsidR="5544EF80" w:rsidRPr="0023724B">
        <w:rPr>
          <w:rFonts w:ascii="Verdana" w:eastAsia="Times New Roman" w:hAnsi="Verdana"/>
          <w:sz w:val="24"/>
          <w:szCs w:val="24"/>
        </w:rPr>
        <w:t xml:space="preserve"> </w:t>
      </w:r>
      <w:r w:rsidRPr="0023724B">
        <w:rPr>
          <w:rFonts w:ascii="Verdana" w:eastAsia="Times New Roman" w:hAnsi="Verdana"/>
          <w:sz w:val="24"/>
          <w:szCs w:val="24"/>
        </w:rPr>
        <w:t>of February 2026 and at both Special Health Board meetings later that same week.</w:t>
      </w:r>
    </w:p>
    <w:p w14:paraId="2ABB6FDF" w14:textId="4BB7D582" w:rsidR="1F20EAF9" w:rsidRPr="0023724B" w:rsidRDefault="613E1E55" w:rsidP="1F20EAF9">
      <w:pPr>
        <w:spacing w:after="120" w:line="240" w:lineRule="auto"/>
        <w:rPr>
          <w:rFonts w:ascii="Verdana" w:eastAsia="Verdana" w:hAnsi="Verdana" w:cs="Verdana"/>
          <w:i/>
          <w:sz w:val="24"/>
          <w:szCs w:val="24"/>
        </w:rPr>
      </w:pPr>
      <w:r w:rsidRPr="0023724B">
        <w:rPr>
          <w:rFonts w:ascii="Verdana" w:eastAsia="Times New Roman" w:hAnsi="Verdana"/>
          <w:i/>
          <w:iCs/>
          <w:sz w:val="24"/>
          <w:szCs w:val="24"/>
        </w:rPr>
        <w:t xml:space="preserve">Preferred site for </w:t>
      </w:r>
      <w:r w:rsidRPr="0023724B">
        <w:rPr>
          <w:rFonts w:ascii="Verdana" w:eastAsia="Verdana" w:hAnsi="Verdana" w:cs="Verdana"/>
          <w:i/>
          <w:iCs/>
          <w:sz w:val="24"/>
          <w:szCs w:val="24"/>
        </w:rPr>
        <w:t>South-West Wales Cellular Pathology Laboratory</w:t>
      </w:r>
    </w:p>
    <w:p w14:paraId="350C69E8" w14:textId="793F6C80" w:rsidR="1F20EAF9" w:rsidRPr="0023724B" w:rsidRDefault="1025D109" w:rsidP="1F355BF2">
      <w:pPr>
        <w:spacing w:after="0" w:line="240" w:lineRule="auto"/>
        <w:rPr>
          <w:rFonts w:ascii="Verdana" w:eastAsia="Verdana" w:hAnsi="Verdana" w:cs="Verdana"/>
          <w:sz w:val="24"/>
          <w:szCs w:val="24"/>
        </w:rPr>
      </w:pPr>
      <w:r w:rsidRPr="0023724B">
        <w:rPr>
          <w:rFonts w:ascii="Verdana" w:eastAsia="Verdana" w:hAnsi="Verdana" w:cs="Verdana"/>
          <w:sz w:val="24"/>
          <w:szCs w:val="24"/>
        </w:rPr>
        <w:t>A Regional workshop has been scheduled for</w:t>
      </w:r>
      <w:r w:rsidR="17DF7885" w:rsidRPr="0023724B">
        <w:rPr>
          <w:rFonts w:ascii="Verdana" w:eastAsia="Verdana" w:hAnsi="Verdana" w:cs="Verdana"/>
          <w:sz w:val="24"/>
          <w:szCs w:val="24"/>
        </w:rPr>
        <w:t xml:space="preserve"> 2</w:t>
      </w:r>
      <w:r w:rsidRPr="0023724B">
        <w:rPr>
          <w:rFonts w:ascii="Verdana" w:eastAsia="Verdana" w:hAnsi="Verdana" w:cs="Verdana"/>
          <w:sz w:val="24"/>
          <w:szCs w:val="24"/>
        </w:rPr>
        <w:t xml:space="preserve"> February 2026 to determine a preferred site for a South-West Wales Cellular Pathology Laboratory. Three sites are being considered, which have met the required hurdle criteria, previously outlined in the Board Paper received at both the Hywel </w:t>
      </w:r>
      <w:r w:rsidRPr="0023724B">
        <w:rPr>
          <w:rFonts w:ascii="Verdana" w:eastAsia="Verdana" w:hAnsi="Verdana" w:cs="Verdana"/>
          <w:sz w:val="24"/>
          <w:szCs w:val="24"/>
        </w:rPr>
        <w:lastRenderedPageBreak/>
        <w:t>Dda and Swansea Bay Public Health Board meetings in September 2025. This work is being progressed by the Regional Cellular Pathology Capital Working Group, chaired by the Executive Director of Strategy and Planning in Hywel Dda University Health Board, which sits within the agreed Regional Cellular Pathology Programme governance structure.</w:t>
      </w:r>
    </w:p>
    <w:p w14:paraId="6B255433" w14:textId="156AF89A" w:rsidR="1F20EAF9" w:rsidRPr="0023724B" w:rsidRDefault="1025D109" w:rsidP="1F355BF2">
      <w:pPr>
        <w:spacing w:after="0" w:line="240" w:lineRule="auto"/>
        <w:rPr>
          <w:rFonts w:ascii="Verdana" w:eastAsia="Verdana" w:hAnsi="Verdana" w:cs="Verdana"/>
          <w:sz w:val="24"/>
          <w:szCs w:val="24"/>
        </w:rPr>
      </w:pPr>
      <w:r w:rsidRPr="0023724B">
        <w:rPr>
          <w:rFonts w:ascii="Verdana" w:eastAsia="Verdana" w:hAnsi="Verdana" w:cs="Verdana"/>
          <w:sz w:val="24"/>
          <w:szCs w:val="24"/>
        </w:rPr>
        <w:t xml:space="preserve"> </w:t>
      </w:r>
    </w:p>
    <w:p w14:paraId="5458FFF7" w14:textId="1783E62F" w:rsidR="1025D109" w:rsidRPr="0023724B" w:rsidRDefault="1025D109" w:rsidP="65E38097">
      <w:pPr>
        <w:spacing w:after="0" w:line="240" w:lineRule="auto"/>
        <w:rPr>
          <w:rFonts w:ascii="Verdana" w:eastAsia="Verdana" w:hAnsi="Verdana" w:cs="Verdana"/>
          <w:sz w:val="24"/>
          <w:szCs w:val="24"/>
        </w:rPr>
      </w:pPr>
      <w:r w:rsidRPr="0023724B">
        <w:rPr>
          <w:rFonts w:ascii="Verdana" w:eastAsia="Verdana" w:hAnsi="Verdana" w:cs="Verdana"/>
          <w:sz w:val="24"/>
          <w:szCs w:val="24"/>
        </w:rPr>
        <w:t>A South-West Wales Cellular Pathology Laboratory Options Appraisal paper will be prepared following the workshop, outlining the preferred regional option</w:t>
      </w:r>
      <w:r w:rsidR="25468E2E" w:rsidRPr="0023724B">
        <w:rPr>
          <w:rFonts w:ascii="Verdana" w:eastAsia="Verdana" w:hAnsi="Verdana" w:cs="Verdana"/>
          <w:sz w:val="24"/>
          <w:szCs w:val="24"/>
        </w:rPr>
        <w:t xml:space="preserve"> for </w:t>
      </w:r>
      <w:r w:rsidRPr="0023724B">
        <w:rPr>
          <w:rFonts w:ascii="Verdana" w:eastAsia="Verdana" w:hAnsi="Verdana" w:cs="Verdana"/>
          <w:sz w:val="24"/>
          <w:szCs w:val="24"/>
        </w:rPr>
        <w:t xml:space="preserve">Welsh Government </w:t>
      </w:r>
      <w:r w:rsidR="7222FE74" w:rsidRPr="0023724B">
        <w:rPr>
          <w:rFonts w:ascii="Verdana" w:eastAsia="Verdana" w:hAnsi="Verdana" w:cs="Verdana"/>
          <w:sz w:val="24"/>
          <w:szCs w:val="24"/>
        </w:rPr>
        <w:t>consideration.</w:t>
      </w:r>
    </w:p>
    <w:p w14:paraId="1AB54718" w14:textId="1A0306C8" w:rsidR="65E38097" w:rsidRPr="0023724B" w:rsidRDefault="65E38097" w:rsidP="65E38097">
      <w:pPr>
        <w:spacing w:after="0" w:line="240" w:lineRule="auto"/>
        <w:rPr>
          <w:rFonts w:ascii="Verdana" w:eastAsia="Verdana" w:hAnsi="Verdana" w:cs="Verdana"/>
          <w:sz w:val="24"/>
          <w:szCs w:val="24"/>
        </w:rPr>
      </w:pPr>
    </w:p>
    <w:p w14:paraId="314996E2" w14:textId="77280D0B" w:rsidR="1F20EAF9" w:rsidRPr="0023724B" w:rsidRDefault="1025D109" w:rsidP="1F355BF2">
      <w:pPr>
        <w:spacing w:after="0" w:line="240" w:lineRule="auto"/>
        <w:rPr>
          <w:rFonts w:ascii="Verdana" w:eastAsia="Verdana" w:hAnsi="Verdana" w:cs="Verdana"/>
          <w:sz w:val="24"/>
          <w:szCs w:val="24"/>
        </w:rPr>
      </w:pPr>
      <w:r w:rsidRPr="0023724B">
        <w:rPr>
          <w:rFonts w:ascii="Verdana" w:eastAsia="Verdana" w:hAnsi="Verdana" w:cs="Verdana"/>
          <w:sz w:val="24"/>
          <w:szCs w:val="24"/>
        </w:rPr>
        <w:t>The process and timeline to approve this paper prior to Welsh Government submission has been defined as:</w:t>
      </w:r>
    </w:p>
    <w:p w14:paraId="5035418D" w14:textId="35634782" w:rsidR="1F20EAF9" w:rsidRPr="0023724B" w:rsidRDefault="1025D109" w:rsidP="1F355BF2">
      <w:pPr>
        <w:spacing w:after="0" w:line="240" w:lineRule="auto"/>
        <w:rPr>
          <w:rFonts w:ascii="Verdana" w:eastAsia="Verdana" w:hAnsi="Verdana" w:cs="Verdana"/>
          <w:sz w:val="24"/>
          <w:szCs w:val="24"/>
        </w:rPr>
      </w:pPr>
      <w:r w:rsidRPr="0023724B">
        <w:rPr>
          <w:rFonts w:ascii="Verdana" w:eastAsia="Verdana" w:hAnsi="Verdana" w:cs="Verdana"/>
          <w:sz w:val="24"/>
          <w:szCs w:val="24"/>
        </w:rPr>
        <w:t xml:space="preserve"> </w:t>
      </w:r>
    </w:p>
    <w:p w14:paraId="0693385A" w14:textId="0531E862" w:rsidR="1F20EAF9" w:rsidRPr="0023724B" w:rsidRDefault="1025D109" w:rsidP="1F355BF2">
      <w:pPr>
        <w:pStyle w:val="ListParagraph"/>
        <w:numPr>
          <w:ilvl w:val="0"/>
          <w:numId w:val="47"/>
        </w:numPr>
        <w:spacing w:after="0" w:line="240" w:lineRule="auto"/>
        <w:ind w:left="635"/>
        <w:rPr>
          <w:rFonts w:ascii="Verdana" w:eastAsia="Verdana" w:hAnsi="Verdana" w:cs="Verdana"/>
          <w:sz w:val="24"/>
          <w:szCs w:val="24"/>
        </w:rPr>
      </w:pPr>
      <w:r w:rsidRPr="0023724B">
        <w:rPr>
          <w:rFonts w:ascii="Verdana" w:eastAsia="Verdana" w:hAnsi="Verdana" w:cs="Verdana"/>
          <w:sz w:val="24"/>
          <w:szCs w:val="24"/>
        </w:rPr>
        <w:t>Regional Joint Committee for review and endorsement at a single-issue meeting, which has been scheduled virtually on 16</w:t>
      </w:r>
      <w:r w:rsidR="520C3FE7" w:rsidRPr="0023724B">
        <w:rPr>
          <w:rFonts w:ascii="Verdana" w:eastAsia="Verdana" w:hAnsi="Verdana" w:cs="Verdana"/>
          <w:sz w:val="24"/>
          <w:szCs w:val="24"/>
        </w:rPr>
        <w:t xml:space="preserve"> </w:t>
      </w:r>
      <w:r w:rsidRPr="0023724B">
        <w:rPr>
          <w:rFonts w:ascii="Verdana" w:eastAsia="Verdana" w:hAnsi="Verdana" w:cs="Verdana"/>
          <w:sz w:val="24"/>
          <w:szCs w:val="24"/>
        </w:rPr>
        <w:t>February 2026.</w:t>
      </w:r>
    </w:p>
    <w:p w14:paraId="75FC1804" w14:textId="4B6067D4" w:rsidR="1F20EAF9" w:rsidRPr="0023724B" w:rsidRDefault="1025D109" w:rsidP="1F355BF2">
      <w:pPr>
        <w:pStyle w:val="ListParagraph"/>
        <w:numPr>
          <w:ilvl w:val="0"/>
          <w:numId w:val="47"/>
        </w:numPr>
        <w:spacing w:after="0" w:line="240" w:lineRule="auto"/>
        <w:ind w:left="635"/>
        <w:rPr>
          <w:rFonts w:ascii="Verdana" w:eastAsia="Verdana" w:hAnsi="Verdana" w:cs="Verdana"/>
          <w:sz w:val="24"/>
          <w:szCs w:val="24"/>
        </w:rPr>
      </w:pPr>
      <w:r w:rsidRPr="0023724B">
        <w:rPr>
          <w:rFonts w:ascii="Verdana" w:eastAsia="Verdana" w:hAnsi="Verdana" w:cs="Verdana"/>
          <w:sz w:val="24"/>
          <w:szCs w:val="24"/>
        </w:rPr>
        <w:t>Swansea Bay UHB for approval at a Special Board meeting, which has been scheduled virtually on 17</w:t>
      </w:r>
      <w:r w:rsidR="7D5DF509" w:rsidRPr="0023724B">
        <w:rPr>
          <w:rFonts w:ascii="Verdana" w:eastAsia="Verdana" w:hAnsi="Verdana" w:cs="Verdana"/>
          <w:sz w:val="24"/>
          <w:szCs w:val="24"/>
        </w:rPr>
        <w:t xml:space="preserve"> </w:t>
      </w:r>
      <w:r w:rsidRPr="0023724B">
        <w:rPr>
          <w:rFonts w:ascii="Verdana" w:eastAsia="Verdana" w:hAnsi="Verdana" w:cs="Verdana"/>
          <w:sz w:val="24"/>
          <w:szCs w:val="24"/>
        </w:rPr>
        <w:t>February 2026.</w:t>
      </w:r>
    </w:p>
    <w:p w14:paraId="251B3027" w14:textId="2790377E" w:rsidR="1F20EAF9" w:rsidRPr="0023724B" w:rsidRDefault="1025D109" w:rsidP="1F355BF2">
      <w:pPr>
        <w:pStyle w:val="ListParagraph"/>
        <w:numPr>
          <w:ilvl w:val="0"/>
          <w:numId w:val="47"/>
        </w:numPr>
        <w:spacing w:after="0" w:line="240" w:lineRule="auto"/>
        <w:ind w:left="635"/>
        <w:rPr>
          <w:rFonts w:ascii="Verdana" w:eastAsia="Verdana" w:hAnsi="Verdana" w:cs="Verdana"/>
          <w:sz w:val="24"/>
          <w:szCs w:val="24"/>
        </w:rPr>
      </w:pPr>
      <w:r w:rsidRPr="0023724B">
        <w:rPr>
          <w:rFonts w:ascii="Verdana" w:eastAsia="Verdana" w:hAnsi="Verdana" w:cs="Verdana"/>
          <w:sz w:val="24"/>
          <w:szCs w:val="24"/>
        </w:rPr>
        <w:t xml:space="preserve">Hywel Dda UHB for approval at an Extraordinary Board meeting, which is scheduled for Thursday 19 February 2026. </w:t>
      </w:r>
    </w:p>
    <w:p w14:paraId="73F45C89" w14:textId="51B786DC" w:rsidR="1F20EAF9" w:rsidRPr="0023724B" w:rsidRDefault="1025D109" w:rsidP="1F355BF2">
      <w:pPr>
        <w:spacing w:after="0" w:line="240" w:lineRule="auto"/>
        <w:rPr>
          <w:rFonts w:ascii="Verdana" w:hAnsi="Verdana"/>
          <w:sz w:val="24"/>
          <w:szCs w:val="24"/>
        </w:rPr>
      </w:pPr>
      <w:r w:rsidRPr="0023724B">
        <w:rPr>
          <w:rFonts w:ascii="Verdana" w:eastAsia="Arial" w:hAnsi="Verdana" w:cs="Arial"/>
          <w:b/>
          <w:bCs/>
          <w:sz w:val="24"/>
          <w:szCs w:val="24"/>
        </w:rPr>
        <w:t xml:space="preserve"> </w:t>
      </w:r>
    </w:p>
    <w:p w14:paraId="51E5AFA7" w14:textId="1AFF214D" w:rsidR="1F20EAF9" w:rsidRPr="0023724B" w:rsidRDefault="1F20EAF9" w:rsidP="1F20EAF9">
      <w:pPr>
        <w:pStyle w:val="ListParagraph"/>
        <w:spacing w:after="120" w:line="240" w:lineRule="auto"/>
        <w:rPr>
          <w:rFonts w:ascii="Verdana" w:hAnsi="Verdana" w:cs="Arial"/>
          <w:b/>
          <w:bCs/>
          <w:sz w:val="24"/>
          <w:szCs w:val="24"/>
        </w:rPr>
      </w:pPr>
    </w:p>
    <w:p w14:paraId="2CF1C69D" w14:textId="25E68EDC" w:rsidR="000B006F" w:rsidRPr="0023724B" w:rsidRDefault="005137E6" w:rsidP="00A55754">
      <w:pPr>
        <w:pStyle w:val="ListParagraph"/>
        <w:numPr>
          <w:ilvl w:val="0"/>
          <w:numId w:val="40"/>
        </w:numPr>
        <w:spacing w:after="120" w:line="240" w:lineRule="auto"/>
        <w:rPr>
          <w:rFonts w:ascii="Verdana" w:hAnsi="Verdana" w:cs="Arial"/>
          <w:b/>
          <w:sz w:val="24"/>
          <w:szCs w:val="24"/>
        </w:rPr>
      </w:pPr>
      <w:r w:rsidRPr="0023724B">
        <w:rPr>
          <w:rFonts w:ascii="Verdana" w:hAnsi="Verdana" w:cs="Arial"/>
          <w:b/>
          <w:bCs/>
          <w:sz w:val="24"/>
          <w:szCs w:val="24"/>
        </w:rPr>
        <w:t xml:space="preserve">Escalation and </w:t>
      </w:r>
      <w:r w:rsidR="00A55754" w:rsidRPr="0023724B">
        <w:rPr>
          <w:rFonts w:ascii="Verdana" w:hAnsi="Verdana" w:cs="Arial"/>
          <w:b/>
          <w:bCs/>
          <w:sz w:val="24"/>
          <w:szCs w:val="24"/>
        </w:rPr>
        <w:t xml:space="preserve">Accountability Arrangements </w:t>
      </w:r>
    </w:p>
    <w:p w14:paraId="60F99749" w14:textId="2906D068" w:rsidR="00A55754" w:rsidRPr="0023724B" w:rsidRDefault="005137E6" w:rsidP="005137E6">
      <w:pPr>
        <w:pStyle w:val="ListParagraph"/>
        <w:numPr>
          <w:ilvl w:val="1"/>
          <w:numId w:val="40"/>
        </w:numPr>
        <w:spacing w:after="120" w:line="240" w:lineRule="auto"/>
        <w:rPr>
          <w:rFonts w:ascii="Verdana" w:hAnsi="Verdana" w:cs="Arial"/>
          <w:b/>
          <w:sz w:val="24"/>
          <w:szCs w:val="24"/>
        </w:rPr>
      </w:pPr>
      <w:r w:rsidRPr="0023724B">
        <w:rPr>
          <w:rFonts w:ascii="Verdana" w:hAnsi="Verdana" w:cs="Arial"/>
          <w:b/>
          <w:sz w:val="24"/>
          <w:szCs w:val="24"/>
        </w:rPr>
        <w:t xml:space="preserve">Escalation Status update </w:t>
      </w:r>
    </w:p>
    <w:p w14:paraId="46B9BFE7" w14:textId="21EF87E5" w:rsidR="32FE4A6B" w:rsidRPr="0023724B" w:rsidRDefault="005471A1" w:rsidP="32FE4A6B">
      <w:pPr>
        <w:spacing w:after="120" w:line="240" w:lineRule="auto"/>
        <w:jc w:val="both"/>
        <w:rPr>
          <w:rFonts w:ascii="Verdana" w:hAnsi="Verdana" w:cs="Arial"/>
          <w:sz w:val="24"/>
          <w:szCs w:val="24"/>
        </w:rPr>
      </w:pPr>
      <w:r w:rsidRPr="0023724B">
        <w:rPr>
          <w:rFonts w:ascii="Verdana" w:eastAsia="Times New Roman" w:hAnsi="Verdana" w:cs="Arial"/>
          <w:sz w:val="24"/>
          <w:szCs w:val="24"/>
        </w:rPr>
        <w:t xml:space="preserve">On </w:t>
      </w:r>
      <w:r w:rsidR="00B5671E" w:rsidRPr="0023724B">
        <w:rPr>
          <w:rFonts w:ascii="Verdana" w:eastAsia="Times New Roman" w:hAnsi="Verdana" w:cs="Arial"/>
          <w:sz w:val="24"/>
          <w:szCs w:val="24"/>
        </w:rPr>
        <w:t>16</w:t>
      </w:r>
      <w:r w:rsidR="00B5671E" w:rsidRPr="0023724B">
        <w:rPr>
          <w:rFonts w:ascii="Verdana" w:hAnsi="Verdana" w:cs="Arial"/>
          <w:sz w:val="24"/>
          <w:szCs w:val="24"/>
        </w:rPr>
        <w:t xml:space="preserve"> December, the Cabinet Secretary for Health and Social Care released a written statement </w:t>
      </w:r>
      <w:r w:rsidR="009C7EFE" w:rsidRPr="0023724B">
        <w:rPr>
          <w:rFonts w:ascii="Verdana" w:hAnsi="Verdana" w:cs="Arial"/>
          <w:sz w:val="24"/>
          <w:szCs w:val="24"/>
        </w:rPr>
        <w:t>confirming that</w:t>
      </w:r>
      <w:r w:rsidR="000A6EF1" w:rsidRPr="0023724B">
        <w:rPr>
          <w:rFonts w:ascii="Verdana" w:hAnsi="Verdana" w:cs="Arial"/>
          <w:sz w:val="24"/>
          <w:szCs w:val="24"/>
        </w:rPr>
        <w:t xml:space="preserve"> he had accepted recommendations from Welsh Government officials related to changes in the escalation status to a number of NHS organisations</w:t>
      </w:r>
      <w:r w:rsidR="00E926F0" w:rsidRPr="0023724B">
        <w:rPr>
          <w:rFonts w:ascii="Verdana" w:hAnsi="Verdana" w:cs="Arial"/>
          <w:sz w:val="24"/>
          <w:szCs w:val="24"/>
        </w:rPr>
        <w:t xml:space="preserve">. </w:t>
      </w:r>
    </w:p>
    <w:p w14:paraId="1CD6095A" w14:textId="5B172C2A" w:rsidR="00E926F0" w:rsidRPr="0023724B" w:rsidRDefault="00E926F0" w:rsidP="32FE4A6B">
      <w:pPr>
        <w:spacing w:after="120" w:line="240" w:lineRule="auto"/>
        <w:jc w:val="both"/>
        <w:rPr>
          <w:rFonts w:ascii="Verdana" w:hAnsi="Verdana" w:cs="Arial"/>
          <w:sz w:val="24"/>
          <w:szCs w:val="24"/>
        </w:rPr>
      </w:pPr>
      <w:r w:rsidRPr="0023724B">
        <w:rPr>
          <w:rFonts w:ascii="Verdana" w:hAnsi="Verdana" w:cs="Arial"/>
          <w:sz w:val="24"/>
          <w:szCs w:val="24"/>
        </w:rPr>
        <w:t xml:space="preserve">This confirmed there was no change to our status, with escalation levels as follows: </w:t>
      </w:r>
    </w:p>
    <w:p w14:paraId="25827851" w14:textId="449F9095" w:rsidR="00481DC9" w:rsidRPr="0023724B" w:rsidRDefault="00481DC9" w:rsidP="009C7EFE">
      <w:pPr>
        <w:pStyle w:val="ListParagraph"/>
        <w:numPr>
          <w:ilvl w:val="0"/>
          <w:numId w:val="37"/>
        </w:numPr>
        <w:spacing w:after="120" w:line="240" w:lineRule="auto"/>
        <w:jc w:val="both"/>
        <w:rPr>
          <w:rFonts w:ascii="Verdana" w:hAnsi="Verdana" w:cs="Arial"/>
          <w:sz w:val="24"/>
          <w:szCs w:val="24"/>
        </w:rPr>
      </w:pPr>
      <w:r w:rsidRPr="0023724B">
        <w:rPr>
          <w:rFonts w:ascii="Verdana" w:hAnsi="Verdana" w:cs="Arial"/>
          <w:sz w:val="24"/>
          <w:szCs w:val="24"/>
        </w:rPr>
        <w:t>Level 4 for finance, strategy and planning and performance and outcomes related to HCAIs, cancer and urgent and emergency care</w:t>
      </w:r>
    </w:p>
    <w:p w14:paraId="71859FA3" w14:textId="189588C6" w:rsidR="00481DC9" w:rsidRPr="0023724B" w:rsidRDefault="00481DC9" w:rsidP="009C7EFE">
      <w:pPr>
        <w:pStyle w:val="ListParagraph"/>
        <w:numPr>
          <w:ilvl w:val="0"/>
          <w:numId w:val="37"/>
        </w:numPr>
        <w:spacing w:after="120" w:line="240" w:lineRule="auto"/>
        <w:jc w:val="both"/>
        <w:rPr>
          <w:rFonts w:ascii="Verdana" w:hAnsi="Verdana" w:cs="Arial"/>
          <w:sz w:val="24"/>
          <w:szCs w:val="24"/>
        </w:rPr>
      </w:pPr>
      <w:r w:rsidRPr="0023724B">
        <w:rPr>
          <w:rFonts w:ascii="Verdana" w:hAnsi="Verdana" w:cs="Arial"/>
          <w:sz w:val="24"/>
          <w:szCs w:val="24"/>
        </w:rPr>
        <w:t>Level 4 for maternity and neonatal services</w:t>
      </w:r>
    </w:p>
    <w:p w14:paraId="37A8134E" w14:textId="1DD1ABE8" w:rsidR="00E926F0" w:rsidRPr="0023724B" w:rsidRDefault="00481DC9" w:rsidP="32FE4A6B">
      <w:pPr>
        <w:pStyle w:val="ListParagraph"/>
        <w:numPr>
          <w:ilvl w:val="0"/>
          <w:numId w:val="37"/>
        </w:numPr>
        <w:spacing w:after="120" w:line="240" w:lineRule="auto"/>
        <w:jc w:val="both"/>
        <w:rPr>
          <w:rFonts w:ascii="Verdana" w:hAnsi="Verdana" w:cs="Arial"/>
          <w:sz w:val="24"/>
          <w:szCs w:val="24"/>
        </w:rPr>
      </w:pPr>
      <w:r w:rsidRPr="0023724B">
        <w:rPr>
          <w:rFonts w:ascii="Verdana" w:hAnsi="Verdana" w:cs="Arial"/>
          <w:sz w:val="24"/>
          <w:szCs w:val="24"/>
        </w:rPr>
        <w:t>Level 3 for performance and outcomes related to planned care and CAMHS </w:t>
      </w:r>
    </w:p>
    <w:p w14:paraId="5739E7DA" w14:textId="7A75CEDF" w:rsidR="0048764A" w:rsidRPr="0023724B" w:rsidRDefault="00C70B99" w:rsidP="00FA3BE7">
      <w:pPr>
        <w:spacing w:after="120" w:line="240" w:lineRule="auto"/>
        <w:jc w:val="both"/>
        <w:rPr>
          <w:rFonts w:ascii="Verdana" w:eastAsia="Times New Roman" w:hAnsi="Verdana" w:cs="Arial"/>
          <w:sz w:val="24"/>
          <w:szCs w:val="24"/>
        </w:rPr>
      </w:pPr>
      <w:r w:rsidRPr="0023724B">
        <w:rPr>
          <w:rFonts w:ascii="Verdana" w:eastAsia="Times New Roman" w:hAnsi="Verdana" w:cs="Arial"/>
          <w:sz w:val="24"/>
          <w:szCs w:val="24"/>
        </w:rPr>
        <w:t xml:space="preserve">The achievements that the Board has made for planned care and more recent improvements in urgent and emergency care were recognised, however, further </w:t>
      </w:r>
      <w:r w:rsidR="00F23049" w:rsidRPr="0023724B">
        <w:rPr>
          <w:rFonts w:ascii="Verdana" w:eastAsia="Times New Roman" w:hAnsi="Verdana" w:cs="Arial"/>
          <w:sz w:val="24"/>
          <w:szCs w:val="24"/>
        </w:rPr>
        <w:t>feedback</w:t>
      </w:r>
      <w:r w:rsidR="0039067F" w:rsidRPr="0023724B">
        <w:rPr>
          <w:rFonts w:ascii="Verdana" w:eastAsia="Times New Roman" w:hAnsi="Verdana" w:cs="Arial"/>
          <w:sz w:val="24"/>
          <w:szCs w:val="24"/>
        </w:rPr>
        <w:t xml:space="preserve"> from the Director General of Health and Social Care Wales/NHS Chief Executive Officer outlined further</w:t>
      </w:r>
      <w:r w:rsidR="00F23049" w:rsidRPr="0023724B">
        <w:rPr>
          <w:rFonts w:ascii="Verdana" w:eastAsia="Times New Roman" w:hAnsi="Verdana" w:cs="Arial"/>
          <w:sz w:val="24"/>
          <w:szCs w:val="24"/>
        </w:rPr>
        <w:t xml:space="preserve"> rationale for </w:t>
      </w:r>
      <w:r w:rsidR="0039067F" w:rsidRPr="0023724B">
        <w:rPr>
          <w:rFonts w:ascii="Verdana" w:eastAsia="Times New Roman" w:hAnsi="Verdana" w:cs="Arial"/>
          <w:sz w:val="24"/>
          <w:szCs w:val="24"/>
        </w:rPr>
        <w:t xml:space="preserve">the decision not to de-escalate </w:t>
      </w:r>
      <w:r w:rsidR="00A209C7" w:rsidRPr="0023724B">
        <w:rPr>
          <w:rFonts w:ascii="Verdana" w:eastAsia="Times New Roman" w:hAnsi="Verdana" w:cs="Arial"/>
          <w:sz w:val="24"/>
          <w:szCs w:val="24"/>
        </w:rPr>
        <w:t>in the domains, and</w:t>
      </w:r>
      <w:r w:rsidR="00F00C7D" w:rsidRPr="0023724B">
        <w:rPr>
          <w:rFonts w:ascii="Verdana" w:eastAsia="Times New Roman" w:hAnsi="Verdana" w:cs="Arial"/>
          <w:sz w:val="24"/>
          <w:szCs w:val="24"/>
        </w:rPr>
        <w:t xml:space="preserve"> what must be achieved before de-escalation is considered</w:t>
      </w:r>
      <w:r w:rsidR="00A209C7" w:rsidRPr="0023724B">
        <w:rPr>
          <w:rFonts w:ascii="Verdana" w:eastAsia="Times New Roman" w:hAnsi="Verdana" w:cs="Arial"/>
          <w:sz w:val="24"/>
          <w:szCs w:val="24"/>
        </w:rPr>
        <w:t>. This is</w:t>
      </w:r>
      <w:r w:rsidR="004B7B64" w:rsidRPr="0023724B">
        <w:rPr>
          <w:rFonts w:ascii="Verdana" w:eastAsia="Times New Roman" w:hAnsi="Verdana" w:cs="Arial"/>
          <w:sz w:val="24"/>
          <w:szCs w:val="24"/>
        </w:rPr>
        <w:t xml:space="preserve"> summarised below: </w:t>
      </w:r>
    </w:p>
    <w:p w14:paraId="4D630CEB" w14:textId="77777777" w:rsidR="004B7B64" w:rsidRPr="0023724B" w:rsidRDefault="004B7B64" w:rsidP="00FA3BE7">
      <w:pPr>
        <w:spacing w:after="120" w:line="240" w:lineRule="auto"/>
        <w:jc w:val="both"/>
        <w:rPr>
          <w:rFonts w:ascii="Verdana" w:eastAsia="Times New Roman" w:hAnsi="Verdana" w:cs="Arial"/>
          <w:sz w:val="24"/>
          <w:szCs w:val="24"/>
        </w:rPr>
      </w:pPr>
    </w:p>
    <w:p w14:paraId="72CBB824" w14:textId="4AFBC9A9" w:rsidR="004B7B64" w:rsidRPr="0023724B" w:rsidRDefault="004B7B64" w:rsidP="00D21855">
      <w:pPr>
        <w:pStyle w:val="ListParagraph"/>
        <w:numPr>
          <w:ilvl w:val="0"/>
          <w:numId w:val="42"/>
        </w:numPr>
        <w:spacing w:after="120" w:line="240" w:lineRule="auto"/>
        <w:jc w:val="both"/>
        <w:rPr>
          <w:rFonts w:ascii="Verdana" w:eastAsia="Times New Roman" w:hAnsi="Verdana" w:cs="Arial"/>
          <w:sz w:val="24"/>
          <w:szCs w:val="24"/>
        </w:rPr>
      </w:pPr>
      <w:r w:rsidRPr="0023724B">
        <w:rPr>
          <w:rFonts w:ascii="Verdana" w:eastAsia="Times New Roman" w:hAnsi="Verdana" w:cs="Arial"/>
          <w:sz w:val="24"/>
          <w:szCs w:val="24"/>
        </w:rPr>
        <w:lastRenderedPageBreak/>
        <w:t xml:space="preserve">Urgent and emergency care- Further evidence that </w:t>
      </w:r>
      <w:r w:rsidR="00D21855" w:rsidRPr="0023724B">
        <w:rPr>
          <w:rFonts w:ascii="Verdana" w:eastAsia="Times New Roman" w:hAnsi="Verdana" w:cs="Arial"/>
          <w:sz w:val="24"/>
          <w:szCs w:val="24"/>
        </w:rPr>
        <w:t xml:space="preserve">improvements are sustainable and will extend across the entire pathway with a focus on improving patient flow, improvements in emergency department performance and reducing pathway of care delays. </w:t>
      </w:r>
    </w:p>
    <w:p w14:paraId="11446643" w14:textId="344A35FD" w:rsidR="00D21855" w:rsidRPr="0023724B" w:rsidRDefault="001668C6" w:rsidP="00D21855">
      <w:pPr>
        <w:pStyle w:val="ListParagraph"/>
        <w:numPr>
          <w:ilvl w:val="0"/>
          <w:numId w:val="42"/>
        </w:numPr>
        <w:spacing w:after="120" w:line="240" w:lineRule="auto"/>
        <w:jc w:val="both"/>
        <w:rPr>
          <w:rFonts w:ascii="Verdana" w:eastAsia="Times New Roman" w:hAnsi="Verdana" w:cs="Arial"/>
          <w:sz w:val="24"/>
          <w:szCs w:val="24"/>
        </w:rPr>
      </w:pPr>
      <w:r w:rsidRPr="0023724B">
        <w:rPr>
          <w:rFonts w:ascii="Verdana" w:eastAsia="Times New Roman" w:hAnsi="Verdana" w:cs="Arial"/>
          <w:sz w:val="24"/>
          <w:szCs w:val="24"/>
        </w:rPr>
        <w:t xml:space="preserve">Planned care- </w:t>
      </w:r>
      <w:r w:rsidR="001A4307" w:rsidRPr="0023724B">
        <w:rPr>
          <w:rFonts w:ascii="Verdana" w:eastAsia="Times New Roman" w:hAnsi="Verdana" w:cs="Arial"/>
          <w:sz w:val="24"/>
          <w:szCs w:val="24"/>
        </w:rPr>
        <w:t xml:space="preserve">reduction in number of patients waiting for follow up appointments </w:t>
      </w:r>
      <w:r w:rsidR="00486085" w:rsidRPr="0023724B">
        <w:rPr>
          <w:rFonts w:ascii="Verdana" w:eastAsia="Times New Roman" w:hAnsi="Verdana" w:cs="Arial"/>
          <w:sz w:val="24"/>
          <w:szCs w:val="24"/>
        </w:rPr>
        <w:t xml:space="preserve">and </w:t>
      </w:r>
      <w:r w:rsidR="001A4307" w:rsidRPr="0023724B">
        <w:rPr>
          <w:rFonts w:ascii="Verdana" w:eastAsia="Times New Roman" w:hAnsi="Verdana" w:cs="Arial"/>
          <w:sz w:val="24"/>
          <w:szCs w:val="24"/>
        </w:rPr>
        <w:t>reduction in diagnostic</w:t>
      </w:r>
      <w:r w:rsidR="00486085" w:rsidRPr="0023724B">
        <w:rPr>
          <w:rFonts w:ascii="Verdana" w:eastAsia="Times New Roman" w:hAnsi="Verdana" w:cs="Arial"/>
          <w:sz w:val="24"/>
          <w:szCs w:val="24"/>
        </w:rPr>
        <w:t xml:space="preserve"> waits.</w:t>
      </w:r>
    </w:p>
    <w:p w14:paraId="07368D71" w14:textId="2B02E248" w:rsidR="00486085" w:rsidRPr="0023724B" w:rsidRDefault="00486085" w:rsidP="00D21855">
      <w:pPr>
        <w:pStyle w:val="ListParagraph"/>
        <w:numPr>
          <w:ilvl w:val="0"/>
          <w:numId w:val="42"/>
        </w:numPr>
        <w:spacing w:after="120" w:line="240" w:lineRule="auto"/>
        <w:jc w:val="both"/>
        <w:rPr>
          <w:rFonts w:ascii="Verdana" w:eastAsia="Times New Roman" w:hAnsi="Verdana" w:cs="Arial"/>
          <w:sz w:val="24"/>
          <w:szCs w:val="24"/>
        </w:rPr>
      </w:pPr>
      <w:r w:rsidRPr="0023724B">
        <w:rPr>
          <w:rFonts w:ascii="Verdana" w:eastAsia="Times New Roman" w:hAnsi="Verdana" w:cs="Arial"/>
          <w:sz w:val="24"/>
          <w:szCs w:val="24"/>
        </w:rPr>
        <w:t>Cancer- 60% compliance with single cancer pathway</w:t>
      </w:r>
      <w:r w:rsidR="00A11950" w:rsidRPr="0023724B">
        <w:rPr>
          <w:rFonts w:ascii="Verdana" w:eastAsia="Times New Roman" w:hAnsi="Verdana" w:cs="Arial"/>
          <w:sz w:val="24"/>
          <w:szCs w:val="24"/>
        </w:rPr>
        <w:t xml:space="preserve"> standard</w:t>
      </w:r>
      <w:r w:rsidRPr="0023724B">
        <w:rPr>
          <w:rFonts w:ascii="Verdana" w:eastAsia="Times New Roman" w:hAnsi="Verdana" w:cs="Arial"/>
          <w:sz w:val="24"/>
          <w:szCs w:val="24"/>
        </w:rPr>
        <w:t xml:space="preserve"> for three consecutive months will results in automatic de-escalation.</w:t>
      </w:r>
    </w:p>
    <w:p w14:paraId="66F9D68B" w14:textId="1CFAFA67" w:rsidR="00486085" w:rsidRPr="0023724B" w:rsidRDefault="009A485E" w:rsidP="00D21855">
      <w:pPr>
        <w:pStyle w:val="ListParagraph"/>
        <w:numPr>
          <w:ilvl w:val="0"/>
          <w:numId w:val="42"/>
        </w:numPr>
        <w:spacing w:after="120" w:line="240" w:lineRule="auto"/>
        <w:jc w:val="both"/>
        <w:rPr>
          <w:rFonts w:ascii="Verdana" w:eastAsia="Times New Roman" w:hAnsi="Verdana" w:cs="Arial"/>
          <w:sz w:val="24"/>
          <w:szCs w:val="24"/>
        </w:rPr>
      </w:pPr>
      <w:r w:rsidRPr="0023724B">
        <w:rPr>
          <w:rFonts w:ascii="Verdana" w:eastAsia="Times New Roman" w:hAnsi="Verdana" w:cs="Arial"/>
          <w:sz w:val="24"/>
          <w:szCs w:val="24"/>
        </w:rPr>
        <w:t xml:space="preserve">Infection protection control, complaints handling and </w:t>
      </w:r>
      <w:r w:rsidR="003E2090" w:rsidRPr="0023724B">
        <w:rPr>
          <w:rFonts w:ascii="Verdana" w:eastAsia="Times New Roman" w:hAnsi="Verdana" w:cs="Arial"/>
          <w:sz w:val="24"/>
          <w:szCs w:val="24"/>
        </w:rPr>
        <w:t xml:space="preserve">service issues within mental health, maternity and neonatal relating to </w:t>
      </w:r>
      <w:r w:rsidR="00A11950" w:rsidRPr="0023724B">
        <w:rPr>
          <w:rFonts w:ascii="Verdana" w:eastAsia="Times New Roman" w:hAnsi="Verdana" w:cs="Arial"/>
          <w:sz w:val="24"/>
          <w:szCs w:val="24"/>
        </w:rPr>
        <w:t>capacity, staffing</w:t>
      </w:r>
      <w:r w:rsidR="003E2090" w:rsidRPr="0023724B">
        <w:rPr>
          <w:rFonts w:ascii="Verdana" w:eastAsia="Times New Roman" w:hAnsi="Verdana" w:cs="Arial"/>
          <w:sz w:val="24"/>
          <w:szCs w:val="24"/>
        </w:rPr>
        <w:t xml:space="preserve">, infrastructure and quality of care </w:t>
      </w:r>
      <w:r w:rsidR="00307196" w:rsidRPr="0023724B">
        <w:rPr>
          <w:rFonts w:ascii="Verdana" w:eastAsia="Times New Roman" w:hAnsi="Verdana" w:cs="Arial"/>
          <w:sz w:val="24"/>
          <w:szCs w:val="24"/>
        </w:rPr>
        <w:t>– must be addressed in a compassionate and timely manner</w:t>
      </w:r>
      <w:r w:rsidR="1A473D25" w:rsidRPr="0023724B">
        <w:rPr>
          <w:rFonts w:ascii="Verdana" w:eastAsia="Times New Roman" w:hAnsi="Verdana" w:cs="Arial"/>
          <w:sz w:val="24"/>
          <w:szCs w:val="24"/>
        </w:rPr>
        <w:t>.</w:t>
      </w:r>
    </w:p>
    <w:p w14:paraId="128922C9" w14:textId="363B49D3" w:rsidR="00B86BB1" w:rsidRPr="0023724B" w:rsidRDefault="00307196" w:rsidP="0059590C">
      <w:pPr>
        <w:pStyle w:val="ListParagraph"/>
        <w:numPr>
          <w:ilvl w:val="0"/>
          <w:numId w:val="42"/>
        </w:numPr>
        <w:spacing w:after="120" w:line="240" w:lineRule="auto"/>
        <w:jc w:val="both"/>
        <w:rPr>
          <w:rFonts w:ascii="Verdana" w:eastAsia="Times New Roman" w:hAnsi="Verdana" w:cs="Arial"/>
          <w:sz w:val="24"/>
          <w:szCs w:val="24"/>
        </w:rPr>
      </w:pPr>
      <w:r w:rsidRPr="0023724B">
        <w:rPr>
          <w:rFonts w:ascii="Verdana" w:eastAsia="Times New Roman" w:hAnsi="Verdana" w:cs="Arial"/>
          <w:sz w:val="24"/>
          <w:szCs w:val="24"/>
        </w:rPr>
        <w:t xml:space="preserve">Finance- </w:t>
      </w:r>
      <w:r w:rsidR="00BE1A8A" w:rsidRPr="0023724B">
        <w:rPr>
          <w:rFonts w:ascii="Verdana" w:eastAsia="Times New Roman" w:hAnsi="Verdana" w:cs="Arial"/>
          <w:sz w:val="24"/>
          <w:szCs w:val="24"/>
        </w:rPr>
        <w:t xml:space="preserve">respond to recommendations of strategic partner in full, implement a robust </w:t>
      </w:r>
      <w:r w:rsidR="0059590C" w:rsidRPr="0023724B">
        <w:rPr>
          <w:rFonts w:ascii="Verdana" w:eastAsia="Times New Roman" w:hAnsi="Verdana" w:cs="Arial"/>
          <w:sz w:val="24"/>
          <w:szCs w:val="24"/>
        </w:rPr>
        <w:t>financial recovery plan and route map to balance with defined milestones, alongside strengthen improvements in financial governance, control and sustainable financial management with improved productivity and efficiency.</w:t>
      </w:r>
    </w:p>
    <w:p w14:paraId="6F7C2AD1" w14:textId="280ECABC" w:rsidR="00F23049" w:rsidRPr="0023724B" w:rsidRDefault="00B86BB1" w:rsidP="00FA3BE7">
      <w:pPr>
        <w:spacing w:after="120" w:line="240" w:lineRule="auto"/>
        <w:jc w:val="both"/>
        <w:rPr>
          <w:rFonts w:ascii="Verdana" w:eastAsia="Times New Roman" w:hAnsi="Verdana" w:cs="Arial"/>
          <w:sz w:val="24"/>
          <w:szCs w:val="24"/>
        </w:rPr>
      </w:pPr>
      <w:r w:rsidRPr="0023724B">
        <w:rPr>
          <w:rFonts w:ascii="Verdana" w:eastAsia="Times New Roman" w:hAnsi="Verdana" w:cs="Arial"/>
          <w:sz w:val="24"/>
          <w:szCs w:val="24"/>
        </w:rPr>
        <w:t xml:space="preserve">We continue to </w:t>
      </w:r>
      <w:r w:rsidR="00CE4DD2" w:rsidRPr="0023724B">
        <w:rPr>
          <w:rFonts w:ascii="Verdana" w:eastAsia="Times New Roman" w:hAnsi="Verdana" w:cs="Arial"/>
          <w:sz w:val="24"/>
          <w:szCs w:val="24"/>
        </w:rPr>
        <w:t>progress</w:t>
      </w:r>
      <w:r w:rsidR="00876118" w:rsidRPr="0023724B">
        <w:rPr>
          <w:rFonts w:ascii="Verdana" w:eastAsia="Times New Roman" w:hAnsi="Verdana" w:cs="Arial"/>
          <w:sz w:val="24"/>
          <w:szCs w:val="24"/>
        </w:rPr>
        <w:t xml:space="preserve"> actions to achieve de-escalation</w:t>
      </w:r>
      <w:r w:rsidR="00CE4DD2" w:rsidRPr="0023724B">
        <w:rPr>
          <w:rFonts w:ascii="Verdana" w:eastAsia="Times New Roman" w:hAnsi="Verdana" w:cs="Arial"/>
          <w:sz w:val="24"/>
          <w:szCs w:val="24"/>
        </w:rPr>
        <w:t xml:space="preserve"> through our priority programme boards</w:t>
      </w:r>
      <w:r w:rsidR="00A209C7" w:rsidRPr="0023724B">
        <w:rPr>
          <w:rFonts w:ascii="Verdana" w:eastAsia="Times New Roman" w:hAnsi="Verdana" w:cs="Arial"/>
          <w:sz w:val="24"/>
          <w:szCs w:val="24"/>
        </w:rPr>
        <w:t xml:space="preserve"> and </w:t>
      </w:r>
      <w:r w:rsidR="00003293" w:rsidRPr="0023724B">
        <w:rPr>
          <w:rFonts w:ascii="Verdana" w:eastAsia="Times New Roman" w:hAnsi="Verdana" w:cs="Arial"/>
          <w:sz w:val="24"/>
          <w:szCs w:val="24"/>
        </w:rPr>
        <w:t>through our Performance and Assurance Framework. We will continue to</w:t>
      </w:r>
      <w:r w:rsidR="00CE4DD2" w:rsidRPr="0023724B">
        <w:rPr>
          <w:rFonts w:ascii="Verdana" w:eastAsia="Times New Roman" w:hAnsi="Verdana" w:cs="Arial"/>
          <w:sz w:val="24"/>
          <w:szCs w:val="24"/>
        </w:rPr>
        <w:t xml:space="preserve"> </w:t>
      </w:r>
      <w:r w:rsidR="00876118" w:rsidRPr="0023724B">
        <w:rPr>
          <w:rFonts w:ascii="Verdana" w:eastAsia="Times New Roman" w:hAnsi="Verdana" w:cs="Arial"/>
          <w:sz w:val="24"/>
          <w:szCs w:val="24"/>
        </w:rPr>
        <w:t xml:space="preserve">report progress through our </w:t>
      </w:r>
      <w:r w:rsidR="00A209C7" w:rsidRPr="0023724B">
        <w:rPr>
          <w:rFonts w:ascii="Verdana" w:eastAsia="Times New Roman" w:hAnsi="Verdana" w:cs="Arial"/>
          <w:sz w:val="24"/>
          <w:szCs w:val="24"/>
        </w:rPr>
        <w:t xml:space="preserve">monthly </w:t>
      </w:r>
      <w:r w:rsidR="00876118" w:rsidRPr="0023724B">
        <w:rPr>
          <w:rFonts w:ascii="Verdana" w:eastAsia="Times New Roman" w:hAnsi="Verdana" w:cs="Arial"/>
          <w:sz w:val="24"/>
          <w:szCs w:val="24"/>
        </w:rPr>
        <w:t>escalation report, which is received at each Board meeting.</w:t>
      </w:r>
      <w:r w:rsidR="00920FC7" w:rsidRPr="0023724B">
        <w:rPr>
          <w:rFonts w:ascii="Verdana" w:eastAsia="Times New Roman" w:hAnsi="Verdana" w:cs="Arial"/>
          <w:sz w:val="24"/>
          <w:szCs w:val="24"/>
        </w:rPr>
        <w:t xml:space="preserve"> We have received feedback from Internal Audit on our escalation arrangements recommending areas where we should strengthen our processes. This work is in train. </w:t>
      </w:r>
    </w:p>
    <w:p w14:paraId="784A6F28" w14:textId="2E269D42" w:rsidR="00044C59" w:rsidRPr="0023724B" w:rsidRDefault="00044C59" w:rsidP="2BBF4F76">
      <w:pPr>
        <w:spacing w:after="120" w:line="240" w:lineRule="auto"/>
        <w:jc w:val="both"/>
        <w:rPr>
          <w:rFonts w:ascii="Verdana" w:eastAsia="Times New Roman" w:hAnsi="Verdana" w:cs="Arial"/>
          <w:sz w:val="24"/>
          <w:szCs w:val="24"/>
        </w:rPr>
      </w:pPr>
    </w:p>
    <w:p w14:paraId="15F63F43" w14:textId="4F271E52" w:rsidR="000B5F39" w:rsidRPr="0023724B" w:rsidRDefault="000B5F39" w:rsidP="2BBF4F76">
      <w:pPr>
        <w:pStyle w:val="ListParagraph"/>
        <w:numPr>
          <w:ilvl w:val="1"/>
          <w:numId w:val="40"/>
        </w:numPr>
        <w:spacing w:after="120" w:line="240" w:lineRule="auto"/>
        <w:jc w:val="both"/>
        <w:rPr>
          <w:rFonts w:ascii="Verdana" w:hAnsi="Verdana" w:cs="Arial"/>
          <w:b/>
          <w:sz w:val="24"/>
          <w:szCs w:val="24"/>
        </w:rPr>
      </w:pPr>
      <w:r w:rsidRPr="0023724B">
        <w:rPr>
          <w:rFonts w:ascii="Verdana" w:hAnsi="Verdana" w:cs="Arial"/>
          <w:b/>
          <w:bCs/>
          <w:sz w:val="24"/>
          <w:szCs w:val="24"/>
        </w:rPr>
        <w:t>Public Accountability Meeting</w:t>
      </w:r>
    </w:p>
    <w:p w14:paraId="2576B26C" w14:textId="6FF337B6" w:rsidR="003B42AF" w:rsidRPr="0023724B" w:rsidRDefault="000B5F39" w:rsidP="00D00548">
      <w:pPr>
        <w:spacing w:after="120" w:line="240" w:lineRule="auto"/>
        <w:jc w:val="both"/>
        <w:rPr>
          <w:rFonts w:ascii="Verdana" w:hAnsi="Verdana" w:cs="Arial"/>
          <w:bCs/>
          <w:sz w:val="24"/>
          <w:szCs w:val="24"/>
        </w:rPr>
      </w:pPr>
      <w:r w:rsidRPr="0023724B">
        <w:rPr>
          <w:rFonts w:ascii="Verdana" w:hAnsi="Verdana" w:cs="Arial"/>
          <w:bCs/>
          <w:sz w:val="24"/>
          <w:szCs w:val="24"/>
        </w:rPr>
        <w:t>On</w:t>
      </w:r>
      <w:r w:rsidR="0020049B" w:rsidRPr="0023724B">
        <w:rPr>
          <w:rFonts w:ascii="Verdana" w:hAnsi="Verdana" w:cs="Arial"/>
          <w:bCs/>
          <w:sz w:val="24"/>
          <w:szCs w:val="24"/>
        </w:rPr>
        <w:t xml:space="preserve"> </w:t>
      </w:r>
      <w:r w:rsidRPr="0023724B">
        <w:rPr>
          <w:rFonts w:ascii="Verdana" w:hAnsi="Verdana" w:cs="Arial"/>
          <w:bCs/>
          <w:sz w:val="24"/>
          <w:szCs w:val="24"/>
        </w:rPr>
        <w:t>18</w:t>
      </w:r>
      <w:r w:rsidR="000103CD" w:rsidRPr="0023724B">
        <w:rPr>
          <w:rFonts w:ascii="Verdana" w:hAnsi="Verdana" w:cs="Arial"/>
          <w:bCs/>
          <w:sz w:val="24"/>
          <w:szCs w:val="24"/>
        </w:rPr>
        <w:t xml:space="preserve"> </w:t>
      </w:r>
      <w:r w:rsidRPr="0023724B">
        <w:rPr>
          <w:rFonts w:ascii="Verdana" w:hAnsi="Verdana" w:cs="Arial"/>
          <w:bCs/>
          <w:sz w:val="24"/>
          <w:szCs w:val="24"/>
        </w:rPr>
        <w:t>December, the Health Board participate</w:t>
      </w:r>
      <w:r w:rsidR="003117E4" w:rsidRPr="0023724B">
        <w:rPr>
          <w:rFonts w:ascii="Verdana" w:hAnsi="Verdana" w:cs="Arial"/>
          <w:bCs/>
          <w:sz w:val="24"/>
          <w:szCs w:val="24"/>
        </w:rPr>
        <w:t>d</w:t>
      </w:r>
      <w:r w:rsidRPr="0023724B">
        <w:rPr>
          <w:rFonts w:ascii="Verdana" w:hAnsi="Verdana" w:cs="Arial"/>
          <w:bCs/>
          <w:sz w:val="24"/>
          <w:szCs w:val="24"/>
        </w:rPr>
        <w:t xml:space="preserve"> in our first Public Accountability Meeting with the Cabinet Secretary</w:t>
      </w:r>
      <w:r w:rsidR="003F20A5" w:rsidRPr="0023724B">
        <w:rPr>
          <w:rFonts w:ascii="Verdana" w:hAnsi="Verdana" w:cs="Arial"/>
          <w:bCs/>
          <w:sz w:val="24"/>
          <w:szCs w:val="24"/>
        </w:rPr>
        <w:t xml:space="preserve"> for Health and Social Care. </w:t>
      </w:r>
      <w:r w:rsidR="00F824A4" w:rsidRPr="0023724B">
        <w:rPr>
          <w:rFonts w:ascii="Verdana" w:hAnsi="Verdana" w:cs="Arial"/>
          <w:bCs/>
          <w:sz w:val="24"/>
          <w:szCs w:val="24"/>
        </w:rPr>
        <w:t>These meetings, alongside the regular meetings the Cabinet Secretary holds with NHS Chairs, form an important element of how Welsh Ministers hold the NHS to account for delivering against our priorities and represent a key first step in the Cabinet Secretar</w:t>
      </w:r>
      <w:r w:rsidR="00654BE8" w:rsidRPr="0023724B">
        <w:rPr>
          <w:rFonts w:ascii="Verdana" w:hAnsi="Verdana" w:cs="Arial"/>
          <w:bCs/>
          <w:sz w:val="24"/>
          <w:szCs w:val="24"/>
        </w:rPr>
        <w:t>y’s</w:t>
      </w:r>
      <w:r w:rsidR="00F824A4" w:rsidRPr="0023724B">
        <w:rPr>
          <w:rFonts w:ascii="Verdana" w:hAnsi="Verdana" w:cs="Arial"/>
          <w:bCs/>
          <w:sz w:val="24"/>
          <w:szCs w:val="24"/>
        </w:rPr>
        <w:t xml:space="preserve"> determination to provide greater public transparency in accountability arrangements. </w:t>
      </w:r>
    </w:p>
    <w:p w14:paraId="20F2A430" w14:textId="264404BC" w:rsidR="003B42AF" w:rsidRPr="0023724B" w:rsidRDefault="00AD0F27" w:rsidP="003B42AF">
      <w:pPr>
        <w:spacing w:after="120" w:line="240" w:lineRule="auto"/>
        <w:jc w:val="both"/>
        <w:rPr>
          <w:rFonts w:ascii="Verdana" w:hAnsi="Verdana" w:cs="Arial"/>
          <w:bCs/>
          <w:sz w:val="24"/>
          <w:szCs w:val="24"/>
        </w:rPr>
      </w:pPr>
      <w:r w:rsidRPr="0023724B">
        <w:rPr>
          <w:rFonts w:ascii="Verdana" w:hAnsi="Verdana" w:cs="Arial"/>
          <w:bCs/>
          <w:sz w:val="24"/>
          <w:szCs w:val="24"/>
        </w:rPr>
        <w:t>Our organisation was</w:t>
      </w:r>
      <w:r w:rsidR="003B42AF" w:rsidRPr="0023724B">
        <w:rPr>
          <w:rFonts w:ascii="Verdana" w:hAnsi="Verdana" w:cs="Arial"/>
          <w:bCs/>
          <w:sz w:val="24"/>
          <w:szCs w:val="24"/>
        </w:rPr>
        <w:t xml:space="preserve"> represented at the meeting by ten Board members, comprising of independent and executive members. </w:t>
      </w:r>
    </w:p>
    <w:p w14:paraId="46236A19" w14:textId="77777777" w:rsidR="00D141AB" w:rsidRPr="0023724B" w:rsidRDefault="00477E48" w:rsidP="00D141AB">
      <w:pPr>
        <w:spacing w:after="120" w:line="240" w:lineRule="auto"/>
        <w:jc w:val="both"/>
        <w:rPr>
          <w:rFonts w:ascii="Verdana" w:hAnsi="Verdana" w:cs="Arial"/>
          <w:sz w:val="24"/>
          <w:szCs w:val="24"/>
        </w:rPr>
      </w:pPr>
      <w:r w:rsidRPr="0023724B">
        <w:rPr>
          <w:rFonts w:ascii="Verdana" w:hAnsi="Verdana" w:cs="Arial"/>
          <w:bCs/>
          <w:sz w:val="24"/>
          <w:szCs w:val="24"/>
        </w:rPr>
        <w:t xml:space="preserve">The meeting took the form of </w:t>
      </w:r>
      <w:r w:rsidR="00D141AB" w:rsidRPr="0023724B">
        <w:rPr>
          <w:rFonts w:ascii="Verdana" w:hAnsi="Verdana" w:cs="Arial"/>
          <w:bCs/>
          <w:sz w:val="24"/>
          <w:szCs w:val="24"/>
        </w:rPr>
        <w:t xml:space="preserve">questioning by the Cabinet Secretary and his senior officials </w:t>
      </w:r>
      <w:r w:rsidR="00D141AB" w:rsidRPr="0023724B">
        <w:rPr>
          <w:rFonts w:ascii="Verdana" w:hAnsi="Verdana" w:cs="Arial"/>
          <w:sz w:val="24"/>
          <w:szCs w:val="24"/>
        </w:rPr>
        <w:t xml:space="preserve">on key areas of performance aligned to the themes of: </w:t>
      </w:r>
    </w:p>
    <w:p w14:paraId="3D61B731" w14:textId="77777777" w:rsidR="00D141AB" w:rsidRPr="0023724B" w:rsidRDefault="00D141AB" w:rsidP="00997CC6">
      <w:pPr>
        <w:pStyle w:val="ListParagraph"/>
        <w:numPr>
          <w:ilvl w:val="0"/>
          <w:numId w:val="43"/>
        </w:numPr>
        <w:spacing w:after="120" w:line="240" w:lineRule="auto"/>
        <w:jc w:val="both"/>
        <w:rPr>
          <w:rFonts w:ascii="Verdana" w:hAnsi="Verdana" w:cs="Arial"/>
          <w:sz w:val="24"/>
          <w:szCs w:val="24"/>
        </w:rPr>
      </w:pPr>
      <w:r w:rsidRPr="0023724B">
        <w:rPr>
          <w:rFonts w:ascii="Verdana" w:hAnsi="Verdana" w:cs="Arial"/>
          <w:sz w:val="24"/>
          <w:szCs w:val="24"/>
        </w:rPr>
        <w:t xml:space="preserve">Financial sustainability and planning </w:t>
      </w:r>
    </w:p>
    <w:p w14:paraId="3E07419A" w14:textId="2778D315" w:rsidR="00D141AB" w:rsidRPr="0023724B" w:rsidRDefault="00D141AB" w:rsidP="00997CC6">
      <w:pPr>
        <w:pStyle w:val="ListParagraph"/>
        <w:numPr>
          <w:ilvl w:val="0"/>
          <w:numId w:val="43"/>
        </w:numPr>
        <w:spacing w:after="120" w:line="240" w:lineRule="auto"/>
        <w:jc w:val="both"/>
        <w:rPr>
          <w:rFonts w:ascii="Verdana" w:hAnsi="Verdana" w:cs="Arial"/>
          <w:sz w:val="24"/>
          <w:szCs w:val="24"/>
        </w:rPr>
      </w:pPr>
      <w:r w:rsidRPr="0023724B">
        <w:rPr>
          <w:rFonts w:ascii="Verdana" w:hAnsi="Verdana" w:cs="Arial"/>
          <w:sz w:val="24"/>
          <w:szCs w:val="24"/>
        </w:rPr>
        <w:t xml:space="preserve">Improving access for all </w:t>
      </w:r>
    </w:p>
    <w:p w14:paraId="7EF7AC11" w14:textId="4F558A1A" w:rsidR="00997CC6" w:rsidRPr="0023724B" w:rsidRDefault="00997CC6" w:rsidP="00997CC6">
      <w:pPr>
        <w:pStyle w:val="ListParagraph"/>
        <w:numPr>
          <w:ilvl w:val="0"/>
          <w:numId w:val="43"/>
        </w:numPr>
        <w:spacing w:after="120" w:line="240" w:lineRule="auto"/>
        <w:jc w:val="both"/>
        <w:rPr>
          <w:rFonts w:ascii="Verdana" w:hAnsi="Verdana" w:cs="Arial"/>
          <w:sz w:val="24"/>
          <w:szCs w:val="24"/>
        </w:rPr>
      </w:pPr>
      <w:r w:rsidRPr="0023724B">
        <w:rPr>
          <w:rFonts w:ascii="Verdana" w:hAnsi="Verdana" w:cs="Arial"/>
          <w:sz w:val="24"/>
          <w:szCs w:val="24"/>
        </w:rPr>
        <w:t xml:space="preserve">Getting services right for the future </w:t>
      </w:r>
    </w:p>
    <w:p w14:paraId="53F43ACB" w14:textId="745A18B7" w:rsidR="00997CC6" w:rsidRPr="0023724B" w:rsidRDefault="00997CC6" w:rsidP="00997CC6">
      <w:pPr>
        <w:pStyle w:val="ListParagraph"/>
        <w:numPr>
          <w:ilvl w:val="0"/>
          <w:numId w:val="43"/>
        </w:numPr>
        <w:spacing w:after="120" w:line="240" w:lineRule="auto"/>
        <w:jc w:val="both"/>
        <w:rPr>
          <w:rFonts w:ascii="Verdana" w:hAnsi="Verdana" w:cs="Arial"/>
          <w:sz w:val="24"/>
          <w:szCs w:val="24"/>
        </w:rPr>
      </w:pPr>
      <w:r w:rsidRPr="0023724B">
        <w:rPr>
          <w:rFonts w:ascii="Verdana" w:hAnsi="Verdana" w:cs="Arial"/>
          <w:sz w:val="24"/>
          <w:szCs w:val="24"/>
        </w:rPr>
        <w:t xml:space="preserve">Strengthening </w:t>
      </w:r>
      <w:r w:rsidR="00415ABD" w:rsidRPr="0023724B">
        <w:rPr>
          <w:rFonts w:ascii="Verdana" w:hAnsi="Verdana" w:cs="Arial"/>
          <w:sz w:val="24"/>
          <w:szCs w:val="24"/>
        </w:rPr>
        <w:t xml:space="preserve">how we run the NHS </w:t>
      </w:r>
    </w:p>
    <w:p w14:paraId="6BBE1A2C" w14:textId="77777777" w:rsidR="00D141AB" w:rsidRPr="0023724B" w:rsidRDefault="00D141AB" w:rsidP="00D141AB">
      <w:pPr>
        <w:spacing w:after="120" w:line="240" w:lineRule="auto"/>
        <w:jc w:val="both"/>
        <w:rPr>
          <w:rFonts w:ascii="Verdana" w:hAnsi="Verdana" w:cs="Arial"/>
          <w:sz w:val="24"/>
          <w:szCs w:val="24"/>
        </w:rPr>
      </w:pPr>
    </w:p>
    <w:p w14:paraId="6C72672D" w14:textId="6721E1FC" w:rsidR="008A15C8" w:rsidRPr="0023724B" w:rsidRDefault="00A47A4C" w:rsidP="00D141AB">
      <w:pPr>
        <w:spacing w:after="120" w:line="240" w:lineRule="auto"/>
        <w:jc w:val="both"/>
        <w:rPr>
          <w:rFonts w:ascii="Verdana" w:hAnsi="Verdana" w:cs="Arial"/>
          <w:sz w:val="24"/>
          <w:szCs w:val="24"/>
        </w:rPr>
      </w:pPr>
      <w:r w:rsidRPr="0023724B">
        <w:rPr>
          <w:rFonts w:ascii="Verdana" w:hAnsi="Verdana" w:cs="Arial"/>
          <w:sz w:val="24"/>
          <w:szCs w:val="24"/>
        </w:rPr>
        <w:lastRenderedPageBreak/>
        <w:t>The meeting was</w:t>
      </w:r>
      <w:r w:rsidR="00D141AB" w:rsidRPr="0023724B">
        <w:rPr>
          <w:rFonts w:ascii="Verdana" w:hAnsi="Verdana" w:cs="Arial"/>
          <w:sz w:val="24"/>
          <w:szCs w:val="24"/>
        </w:rPr>
        <w:t xml:space="preserve"> supported by a written evidence paper submitted in advance of the meeting</w:t>
      </w:r>
      <w:r w:rsidRPr="0023724B">
        <w:rPr>
          <w:rFonts w:ascii="Verdana" w:hAnsi="Verdana" w:cs="Arial"/>
          <w:sz w:val="24"/>
          <w:szCs w:val="24"/>
        </w:rPr>
        <w:t xml:space="preserve"> and I have attached this as Annex </w:t>
      </w:r>
      <w:r w:rsidR="753F9AEF" w:rsidRPr="0023724B">
        <w:rPr>
          <w:rFonts w:ascii="Verdana" w:hAnsi="Verdana" w:cs="Arial"/>
          <w:sz w:val="24"/>
          <w:szCs w:val="24"/>
        </w:rPr>
        <w:t>2</w:t>
      </w:r>
      <w:r w:rsidRPr="0023724B">
        <w:rPr>
          <w:rFonts w:ascii="Verdana" w:hAnsi="Verdana" w:cs="Arial"/>
          <w:sz w:val="24"/>
          <w:szCs w:val="24"/>
        </w:rPr>
        <w:t xml:space="preserve"> to my report</w:t>
      </w:r>
      <w:r w:rsidR="00D141AB" w:rsidRPr="0023724B">
        <w:rPr>
          <w:rFonts w:ascii="Verdana" w:hAnsi="Verdana" w:cs="Arial"/>
          <w:sz w:val="24"/>
          <w:szCs w:val="24"/>
        </w:rPr>
        <w:t xml:space="preserve">. </w:t>
      </w:r>
    </w:p>
    <w:p w14:paraId="4B1D9C4F" w14:textId="0A493281" w:rsidR="008A15C8" w:rsidRPr="0023724B" w:rsidRDefault="00D141AB" w:rsidP="00D141AB">
      <w:pPr>
        <w:spacing w:after="120" w:line="240" w:lineRule="auto"/>
        <w:jc w:val="both"/>
        <w:rPr>
          <w:rFonts w:ascii="Verdana" w:hAnsi="Verdana" w:cs="Arial"/>
          <w:sz w:val="24"/>
          <w:szCs w:val="24"/>
        </w:rPr>
      </w:pPr>
      <w:r w:rsidRPr="0023724B">
        <w:rPr>
          <w:rFonts w:ascii="Verdana" w:hAnsi="Verdana" w:cs="Arial"/>
          <w:sz w:val="24"/>
          <w:szCs w:val="24"/>
        </w:rPr>
        <w:t>The meeting</w:t>
      </w:r>
      <w:r w:rsidR="008A15C8" w:rsidRPr="0023724B">
        <w:rPr>
          <w:rFonts w:ascii="Verdana" w:hAnsi="Verdana" w:cs="Arial"/>
          <w:sz w:val="24"/>
          <w:szCs w:val="24"/>
        </w:rPr>
        <w:t xml:space="preserve"> was intended to be</w:t>
      </w:r>
      <w:r w:rsidRPr="0023724B">
        <w:rPr>
          <w:rFonts w:ascii="Verdana" w:hAnsi="Verdana" w:cs="Arial"/>
          <w:sz w:val="24"/>
          <w:szCs w:val="24"/>
        </w:rPr>
        <w:t xml:space="preserve"> accessible for anyone to watch live on the day</w:t>
      </w:r>
      <w:r w:rsidR="008A15C8" w:rsidRPr="0023724B">
        <w:rPr>
          <w:rFonts w:ascii="Verdana" w:hAnsi="Verdana" w:cs="Arial"/>
          <w:sz w:val="24"/>
          <w:szCs w:val="24"/>
        </w:rPr>
        <w:t xml:space="preserve">, however unfortunately a technical issue meant that there is no video and only </w:t>
      </w:r>
      <w:r w:rsidR="001F6C53" w:rsidRPr="0023724B">
        <w:rPr>
          <w:rFonts w:ascii="Verdana" w:hAnsi="Verdana" w:cs="Arial"/>
          <w:sz w:val="24"/>
          <w:szCs w:val="24"/>
        </w:rPr>
        <w:t>a sound recording</w:t>
      </w:r>
      <w:r w:rsidR="00AD0F27" w:rsidRPr="0023724B">
        <w:rPr>
          <w:rFonts w:ascii="Verdana" w:hAnsi="Verdana" w:cs="Arial"/>
          <w:sz w:val="24"/>
          <w:szCs w:val="24"/>
        </w:rPr>
        <w:t xml:space="preserve"> available</w:t>
      </w:r>
      <w:r w:rsidR="001F6C53" w:rsidRPr="0023724B">
        <w:rPr>
          <w:rFonts w:ascii="Verdana" w:hAnsi="Verdana" w:cs="Arial"/>
          <w:sz w:val="24"/>
          <w:szCs w:val="24"/>
        </w:rPr>
        <w:t xml:space="preserve">. This can be found on the Welsh Government YouTube channel. </w:t>
      </w:r>
    </w:p>
    <w:p w14:paraId="589F008D" w14:textId="51F10E74" w:rsidR="008A15C8" w:rsidRPr="0023724B" w:rsidRDefault="2AC55CED" w:rsidP="00D141AB">
      <w:pPr>
        <w:spacing w:after="120" w:line="240" w:lineRule="auto"/>
        <w:jc w:val="both"/>
        <w:rPr>
          <w:rFonts w:ascii="Verdana" w:hAnsi="Verdana" w:cs="Arial"/>
          <w:sz w:val="24"/>
          <w:szCs w:val="24"/>
        </w:rPr>
      </w:pPr>
      <w:r w:rsidRPr="0023724B">
        <w:rPr>
          <w:rFonts w:ascii="Verdana" w:hAnsi="Verdana" w:cs="Arial"/>
          <w:sz w:val="24"/>
          <w:szCs w:val="24"/>
        </w:rPr>
        <w:t xml:space="preserve">The meeting </w:t>
      </w:r>
      <w:r w:rsidR="23BE222D" w:rsidRPr="0023724B">
        <w:rPr>
          <w:rFonts w:ascii="Verdana" w:hAnsi="Verdana" w:cs="Arial"/>
          <w:sz w:val="24"/>
          <w:szCs w:val="24"/>
        </w:rPr>
        <w:t>provided an</w:t>
      </w:r>
      <w:r w:rsidRPr="0023724B">
        <w:rPr>
          <w:rFonts w:ascii="Verdana" w:hAnsi="Verdana" w:cs="Arial"/>
          <w:sz w:val="24"/>
          <w:szCs w:val="24"/>
        </w:rPr>
        <w:t xml:space="preserve"> </w:t>
      </w:r>
      <w:r w:rsidR="5EC13A9A" w:rsidRPr="0023724B">
        <w:rPr>
          <w:rFonts w:ascii="Verdana" w:hAnsi="Verdana" w:cs="Arial"/>
          <w:sz w:val="24"/>
          <w:szCs w:val="24"/>
        </w:rPr>
        <w:t>appropriate</w:t>
      </w:r>
      <w:r w:rsidRPr="0023724B">
        <w:rPr>
          <w:rFonts w:ascii="Verdana" w:hAnsi="Verdana" w:cs="Arial"/>
          <w:sz w:val="24"/>
          <w:szCs w:val="24"/>
        </w:rPr>
        <w:t xml:space="preserve"> </w:t>
      </w:r>
      <w:proofErr w:type="gramStart"/>
      <w:r w:rsidRPr="0023724B">
        <w:rPr>
          <w:rFonts w:ascii="Verdana" w:hAnsi="Verdana" w:cs="Arial"/>
          <w:sz w:val="24"/>
          <w:szCs w:val="24"/>
        </w:rPr>
        <w:t>challeng</w:t>
      </w:r>
      <w:r w:rsidR="21976A4D" w:rsidRPr="0023724B">
        <w:rPr>
          <w:rFonts w:ascii="Verdana" w:hAnsi="Verdana" w:cs="Arial"/>
          <w:sz w:val="24"/>
          <w:szCs w:val="24"/>
        </w:rPr>
        <w:t>e</w:t>
      </w:r>
      <w:r w:rsidR="5D1445B5" w:rsidRPr="0023724B">
        <w:rPr>
          <w:rFonts w:ascii="Verdana" w:hAnsi="Verdana" w:cs="Arial"/>
          <w:sz w:val="24"/>
          <w:szCs w:val="24"/>
        </w:rPr>
        <w:t>,</w:t>
      </w:r>
      <w:proofErr w:type="gramEnd"/>
      <w:r w:rsidR="5D1445B5" w:rsidRPr="0023724B">
        <w:rPr>
          <w:rFonts w:ascii="Verdana" w:hAnsi="Verdana" w:cs="Arial"/>
          <w:sz w:val="24"/>
          <w:szCs w:val="24"/>
        </w:rPr>
        <w:t xml:space="preserve"> however we felt that we presented a</w:t>
      </w:r>
      <w:r w:rsidR="7973399E" w:rsidRPr="0023724B">
        <w:rPr>
          <w:rFonts w:ascii="Verdana" w:hAnsi="Verdana" w:cs="Arial"/>
          <w:sz w:val="24"/>
          <w:szCs w:val="24"/>
        </w:rPr>
        <w:t xml:space="preserve"> balanced and </w:t>
      </w:r>
      <w:r w:rsidR="5D1445B5" w:rsidRPr="0023724B">
        <w:rPr>
          <w:rFonts w:ascii="Verdana" w:hAnsi="Verdana" w:cs="Arial"/>
          <w:sz w:val="24"/>
          <w:szCs w:val="24"/>
        </w:rPr>
        <w:t xml:space="preserve">transparent account of the organisation, </w:t>
      </w:r>
      <w:r w:rsidR="5EC13A9A" w:rsidRPr="0023724B">
        <w:rPr>
          <w:rFonts w:ascii="Verdana" w:hAnsi="Verdana" w:cs="Arial"/>
          <w:sz w:val="24"/>
          <w:szCs w:val="24"/>
        </w:rPr>
        <w:t xml:space="preserve">we owned </w:t>
      </w:r>
      <w:r w:rsidR="5D1445B5" w:rsidRPr="0023724B">
        <w:rPr>
          <w:rFonts w:ascii="Verdana" w:hAnsi="Verdana" w:cs="Arial"/>
          <w:sz w:val="24"/>
          <w:szCs w:val="24"/>
        </w:rPr>
        <w:t xml:space="preserve">our areas of weakness and </w:t>
      </w:r>
      <w:r w:rsidR="5EC13A9A" w:rsidRPr="0023724B">
        <w:rPr>
          <w:rFonts w:ascii="Verdana" w:hAnsi="Verdana" w:cs="Arial"/>
          <w:sz w:val="24"/>
          <w:szCs w:val="24"/>
        </w:rPr>
        <w:t xml:space="preserve">were clear on </w:t>
      </w:r>
      <w:r w:rsidR="5D1445B5" w:rsidRPr="0023724B">
        <w:rPr>
          <w:rFonts w:ascii="Verdana" w:hAnsi="Verdana" w:cs="Arial"/>
          <w:sz w:val="24"/>
          <w:szCs w:val="24"/>
        </w:rPr>
        <w:t xml:space="preserve">our plans to address those. </w:t>
      </w:r>
    </w:p>
    <w:p w14:paraId="76D01E6D" w14:textId="62EDC3C2" w:rsidR="00CD57D5" w:rsidRPr="0023724B" w:rsidRDefault="0016445B" w:rsidP="404F7281">
      <w:pPr>
        <w:spacing w:after="120" w:line="240" w:lineRule="auto"/>
        <w:jc w:val="both"/>
        <w:rPr>
          <w:rFonts w:ascii="Verdana" w:hAnsi="Verdana" w:cs="Arial"/>
          <w:sz w:val="24"/>
          <w:szCs w:val="24"/>
        </w:rPr>
      </w:pPr>
      <w:r w:rsidRPr="0023724B">
        <w:rPr>
          <w:rFonts w:ascii="Verdana" w:hAnsi="Verdana" w:cs="Arial"/>
          <w:sz w:val="24"/>
          <w:szCs w:val="24"/>
        </w:rPr>
        <w:t xml:space="preserve">We welcomed the opportunity to </w:t>
      </w:r>
      <w:r w:rsidR="00BE1569" w:rsidRPr="0023724B">
        <w:rPr>
          <w:rFonts w:ascii="Verdana" w:hAnsi="Verdana" w:cs="Arial"/>
          <w:sz w:val="24"/>
          <w:szCs w:val="24"/>
        </w:rPr>
        <w:t xml:space="preserve">be held to account, as accountability </w:t>
      </w:r>
      <w:r w:rsidR="00A801BE" w:rsidRPr="0023724B">
        <w:rPr>
          <w:rFonts w:ascii="Verdana" w:hAnsi="Verdana" w:cs="Arial"/>
          <w:sz w:val="24"/>
          <w:szCs w:val="24"/>
        </w:rPr>
        <w:t xml:space="preserve">helps us </w:t>
      </w:r>
      <w:r w:rsidR="001B4A71" w:rsidRPr="0023724B">
        <w:rPr>
          <w:rFonts w:ascii="Verdana" w:hAnsi="Verdana" w:cs="Arial"/>
          <w:sz w:val="24"/>
          <w:szCs w:val="24"/>
        </w:rPr>
        <w:t>improve and drives us forward.</w:t>
      </w:r>
      <w:r w:rsidR="00DB2BAE" w:rsidRPr="0023724B">
        <w:rPr>
          <w:rFonts w:ascii="Verdana" w:hAnsi="Verdana" w:cs="Arial"/>
          <w:sz w:val="24"/>
          <w:szCs w:val="24"/>
        </w:rPr>
        <w:t xml:space="preserve"> At the time of writing, we have not received the Cabinet Secretary’s letter to the Chair following the meeting but the is expected imminently. </w:t>
      </w:r>
    </w:p>
    <w:p w14:paraId="530CD6AE" w14:textId="2C99083E" w:rsidR="00673D87" w:rsidRDefault="00673D87">
      <w:pPr>
        <w:rPr>
          <w:rFonts w:ascii="Verdana" w:hAnsi="Verdana" w:cs="Arial"/>
          <w:sz w:val="24"/>
          <w:szCs w:val="24"/>
        </w:rPr>
      </w:pPr>
      <w:r>
        <w:rPr>
          <w:rFonts w:ascii="Verdana" w:hAnsi="Verdana" w:cs="Arial"/>
          <w:sz w:val="24"/>
          <w:szCs w:val="24"/>
        </w:rPr>
        <w:br w:type="page"/>
      </w:r>
    </w:p>
    <w:p w14:paraId="52EDA35D" w14:textId="0C2C8FED" w:rsidR="6F2AAE16" w:rsidRPr="0023724B" w:rsidRDefault="6F2AAE16" w:rsidP="003B56A9">
      <w:pPr>
        <w:spacing w:after="120" w:line="240" w:lineRule="auto"/>
        <w:jc w:val="center"/>
        <w:rPr>
          <w:rFonts w:ascii="Verdana" w:hAnsi="Verdana" w:cs="Arial"/>
          <w:b/>
          <w:bCs/>
          <w:sz w:val="24"/>
          <w:szCs w:val="24"/>
        </w:rPr>
      </w:pPr>
      <w:r w:rsidRPr="0023724B">
        <w:rPr>
          <w:rFonts w:ascii="Verdana" w:hAnsi="Verdana" w:cs="Arial"/>
          <w:b/>
          <w:bCs/>
          <w:sz w:val="24"/>
          <w:szCs w:val="24"/>
        </w:rPr>
        <w:lastRenderedPageBreak/>
        <w:t>Annex 1</w:t>
      </w:r>
    </w:p>
    <w:p w14:paraId="03A23D7C" w14:textId="249A2A47" w:rsidR="6F2AAE16" w:rsidRPr="0023724B" w:rsidRDefault="6F2AAE16" w:rsidP="003B56A9">
      <w:pPr>
        <w:spacing w:after="0"/>
        <w:jc w:val="center"/>
        <w:rPr>
          <w:rFonts w:ascii="Verdana" w:eastAsia="Verdana" w:hAnsi="Verdana" w:cs="Verdana"/>
          <w:b/>
          <w:bCs/>
          <w:sz w:val="24"/>
          <w:szCs w:val="24"/>
        </w:rPr>
      </w:pPr>
      <w:r w:rsidRPr="0023724B">
        <w:rPr>
          <w:rFonts w:ascii="Verdana" w:eastAsia="Verdana" w:hAnsi="Verdana" w:cs="Verdana"/>
          <w:b/>
          <w:bCs/>
          <w:sz w:val="24"/>
          <w:szCs w:val="24"/>
        </w:rPr>
        <w:t>Open letter to the public</w:t>
      </w:r>
    </w:p>
    <w:p w14:paraId="78321EB1" w14:textId="32B09C8B" w:rsidR="6F2AAE16" w:rsidRPr="0023724B" w:rsidRDefault="6F2AAE16" w:rsidP="4EC900D9">
      <w:pPr>
        <w:spacing w:after="0"/>
        <w:jc w:val="both"/>
        <w:rPr>
          <w:rFonts w:ascii="Verdana" w:eastAsia="Verdana" w:hAnsi="Verdana" w:cs="Verdana"/>
          <w:b/>
          <w:bCs/>
          <w:sz w:val="24"/>
          <w:szCs w:val="24"/>
        </w:rPr>
      </w:pPr>
      <w:r w:rsidRPr="0023724B">
        <w:rPr>
          <w:rFonts w:ascii="Verdana" w:eastAsia="Verdana" w:hAnsi="Verdana" w:cs="Verdana"/>
          <w:b/>
          <w:bCs/>
          <w:sz w:val="24"/>
          <w:szCs w:val="24"/>
        </w:rPr>
        <w:t xml:space="preserve"> </w:t>
      </w:r>
    </w:p>
    <w:p w14:paraId="682698AD" w14:textId="348EDA80" w:rsidR="6F2AAE16" w:rsidRPr="0023724B" w:rsidRDefault="6F2AAE16" w:rsidP="4EC900D9">
      <w:pPr>
        <w:spacing w:after="0"/>
        <w:jc w:val="both"/>
        <w:rPr>
          <w:rFonts w:ascii="Verdana" w:eastAsia="Verdana" w:hAnsi="Verdana" w:cs="Verdana"/>
          <w:b/>
          <w:bCs/>
          <w:sz w:val="24"/>
          <w:szCs w:val="24"/>
        </w:rPr>
      </w:pPr>
      <w:r w:rsidRPr="0023724B">
        <w:rPr>
          <w:rFonts w:ascii="Verdana" w:eastAsia="Verdana" w:hAnsi="Verdana" w:cs="Verdana"/>
          <w:b/>
          <w:bCs/>
          <w:sz w:val="24"/>
          <w:szCs w:val="24"/>
        </w:rPr>
        <w:t>Monday 12 January 2026</w:t>
      </w:r>
    </w:p>
    <w:p w14:paraId="2B23AE36" w14:textId="7DB6FB8C"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 </w:t>
      </w:r>
    </w:p>
    <w:p w14:paraId="358F0AD4" w14:textId="64C9AD46"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Dear all, </w:t>
      </w:r>
    </w:p>
    <w:p w14:paraId="21B93134" w14:textId="0A467F1B"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 </w:t>
      </w:r>
    </w:p>
    <w:p w14:paraId="2903D5BD" w14:textId="466A42B5"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Over the past week, Morriston Hospital’s Emergency Department and other front door services have faced very high demand, leading us to declare two business continuity incidents. We want to update you on the situation and thank everyone who has used our services for their patience. </w:t>
      </w:r>
    </w:p>
    <w:p w14:paraId="5A4C7CAB" w14:textId="7B393883"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 </w:t>
      </w:r>
    </w:p>
    <w:p w14:paraId="7930B9E6" w14:textId="1D2D98C6"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Over the last six months, we have made real improvements in urgent and emergency care: </w:t>
      </w:r>
    </w:p>
    <w:p w14:paraId="51472F3A" w14:textId="660D2D6E"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 </w:t>
      </w:r>
    </w:p>
    <w:p w14:paraId="60D4619B" w14:textId="5288EBAA" w:rsidR="6F2AAE16" w:rsidRPr="0023724B" w:rsidRDefault="6F2AAE16" w:rsidP="4EC900D9">
      <w:pPr>
        <w:pStyle w:val="ListParagraph"/>
        <w:numPr>
          <w:ilvl w:val="0"/>
          <w:numId w:val="45"/>
        </w:numPr>
        <w:spacing w:after="0"/>
        <w:jc w:val="both"/>
        <w:rPr>
          <w:rFonts w:ascii="Verdana" w:eastAsia="Verdana" w:hAnsi="Verdana" w:cs="Verdana"/>
          <w:sz w:val="24"/>
          <w:szCs w:val="24"/>
        </w:rPr>
      </w:pPr>
      <w:r w:rsidRPr="0023724B">
        <w:rPr>
          <w:rFonts w:ascii="Verdana" w:eastAsia="Verdana" w:hAnsi="Verdana" w:cs="Verdana"/>
          <w:sz w:val="24"/>
          <w:szCs w:val="24"/>
        </w:rPr>
        <w:t xml:space="preserve">Faster ambulance handovers and fewer delays outside the department </w:t>
      </w:r>
    </w:p>
    <w:p w14:paraId="1518E530" w14:textId="0E7529F9" w:rsidR="6F2AAE16" w:rsidRPr="0023724B" w:rsidRDefault="6F2AAE16" w:rsidP="4EC900D9">
      <w:pPr>
        <w:pStyle w:val="ListParagraph"/>
        <w:numPr>
          <w:ilvl w:val="0"/>
          <w:numId w:val="45"/>
        </w:numPr>
        <w:spacing w:after="0"/>
        <w:jc w:val="both"/>
        <w:rPr>
          <w:rFonts w:ascii="Verdana" w:eastAsia="Verdana" w:hAnsi="Verdana" w:cs="Verdana"/>
          <w:sz w:val="24"/>
          <w:szCs w:val="24"/>
        </w:rPr>
      </w:pPr>
      <w:r w:rsidRPr="0023724B">
        <w:rPr>
          <w:rFonts w:ascii="Verdana" w:eastAsia="Verdana" w:hAnsi="Verdana" w:cs="Verdana"/>
          <w:sz w:val="24"/>
          <w:szCs w:val="24"/>
        </w:rPr>
        <w:t xml:space="preserve">More patients discharged home or to community care, creating space inside the ED </w:t>
      </w:r>
    </w:p>
    <w:p w14:paraId="3C41DAD2" w14:textId="4DC894EA" w:rsidR="6F2AAE16" w:rsidRPr="0023724B" w:rsidRDefault="6F2AAE16" w:rsidP="4EC900D9">
      <w:pPr>
        <w:pStyle w:val="ListParagraph"/>
        <w:numPr>
          <w:ilvl w:val="0"/>
          <w:numId w:val="45"/>
        </w:numPr>
        <w:spacing w:after="0"/>
        <w:jc w:val="both"/>
        <w:rPr>
          <w:rFonts w:ascii="Verdana" w:eastAsia="Verdana" w:hAnsi="Verdana" w:cs="Verdana"/>
          <w:sz w:val="24"/>
          <w:szCs w:val="24"/>
        </w:rPr>
      </w:pPr>
      <w:r w:rsidRPr="0023724B">
        <w:rPr>
          <w:rFonts w:ascii="Verdana" w:eastAsia="Verdana" w:hAnsi="Verdana" w:cs="Verdana"/>
          <w:sz w:val="24"/>
          <w:szCs w:val="24"/>
        </w:rPr>
        <w:t xml:space="preserve">Reduced ambulance queues and faster response times in the community </w:t>
      </w:r>
    </w:p>
    <w:p w14:paraId="7004E93E" w14:textId="7F5A76FF" w:rsidR="6F2AAE16" w:rsidRPr="0023724B" w:rsidRDefault="6F2AAE16" w:rsidP="4EC900D9">
      <w:pPr>
        <w:pStyle w:val="ListParagraph"/>
        <w:numPr>
          <w:ilvl w:val="0"/>
          <w:numId w:val="45"/>
        </w:numPr>
        <w:spacing w:after="0"/>
        <w:jc w:val="both"/>
        <w:rPr>
          <w:rFonts w:ascii="Verdana" w:eastAsia="Verdana" w:hAnsi="Verdana" w:cs="Verdana"/>
          <w:sz w:val="24"/>
          <w:szCs w:val="24"/>
        </w:rPr>
      </w:pPr>
      <w:r w:rsidRPr="0023724B">
        <w:rPr>
          <w:rFonts w:ascii="Verdana" w:eastAsia="Verdana" w:hAnsi="Verdana" w:cs="Verdana"/>
          <w:sz w:val="24"/>
          <w:szCs w:val="24"/>
        </w:rPr>
        <w:t xml:space="preserve">Shorter waiting times inside the department </w:t>
      </w:r>
    </w:p>
    <w:p w14:paraId="551D29C5" w14:textId="70F299CD" w:rsidR="6F2AAE16" w:rsidRPr="0023724B" w:rsidRDefault="6F2AAE16" w:rsidP="4EC900D9">
      <w:pPr>
        <w:pStyle w:val="ListParagraph"/>
        <w:numPr>
          <w:ilvl w:val="0"/>
          <w:numId w:val="45"/>
        </w:numPr>
        <w:spacing w:after="0"/>
        <w:jc w:val="both"/>
        <w:rPr>
          <w:rFonts w:ascii="Verdana" w:eastAsia="Verdana" w:hAnsi="Verdana" w:cs="Verdana"/>
          <w:sz w:val="24"/>
          <w:szCs w:val="24"/>
        </w:rPr>
      </w:pPr>
      <w:r w:rsidRPr="0023724B">
        <w:rPr>
          <w:rFonts w:ascii="Verdana" w:eastAsia="Verdana" w:hAnsi="Verdana" w:cs="Verdana"/>
          <w:sz w:val="24"/>
          <w:szCs w:val="24"/>
        </w:rPr>
        <w:t xml:space="preserve">Less overcrowding, improving patient dignity and staff working conditions </w:t>
      </w:r>
    </w:p>
    <w:p w14:paraId="0E6BD2E6" w14:textId="665D6A86"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 </w:t>
      </w:r>
    </w:p>
    <w:p w14:paraId="63C6873A" w14:textId="60618D43"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These improvements have only been possible thanks to our staff, local authority partners, the third sector, and the understanding of our patients and families. </w:t>
      </w:r>
    </w:p>
    <w:p w14:paraId="565D11CE" w14:textId="4C0D02C4"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 </w:t>
      </w:r>
    </w:p>
    <w:p w14:paraId="0B1A4206" w14:textId="34709AC6"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While some individuals have still waited too long at times—and we apologise for this—the overall trend has been positive. However, in the last week we have seen a sharp rise in ambulance arrivals and walk-ins, combined with fewer patients being discharged despite being medically fit. This has caused overcrowding and long waits, affecting patients and their families, and for that we are truly sorry. </w:t>
      </w:r>
    </w:p>
    <w:p w14:paraId="67A1ECE6" w14:textId="35AC30D8"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 </w:t>
      </w:r>
    </w:p>
    <w:p w14:paraId="2E20925A" w14:textId="2082B25A"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Our system relies on keeping patients moving through hospital and into the community. Recently that “flow” has been disrupted by high demand, infection-related ward closures, and difficulties discharging patients from Morriston, Neath Port Talbot and Singleton. </w:t>
      </w:r>
    </w:p>
    <w:p w14:paraId="7D358303" w14:textId="71398965"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 </w:t>
      </w:r>
    </w:p>
    <w:p w14:paraId="1721E16F" w14:textId="7BA20C9E"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This is why we declared business continuity incidents over the last seven days — the first since March last year. Doing so allows us to take exceptional </w:t>
      </w:r>
      <w:r w:rsidRPr="0023724B">
        <w:rPr>
          <w:rFonts w:ascii="Verdana" w:eastAsia="Verdana" w:hAnsi="Verdana" w:cs="Verdana"/>
          <w:sz w:val="24"/>
          <w:szCs w:val="24"/>
        </w:rPr>
        <w:lastRenderedPageBreak/>
        <w:t xml:space="preserve">steps, such as calling in staff on their days off.  In light of the infection-related ward closures we are also reviewing visiting on a ward by ward basis in Morriston.  In the meantime, we ask that anybody with any symptoms of Norovirus or similar refrain from visiting their loved ones to avoid further spread and bed closures which impact our ability to keep patients safe.  </w:t>
      </w:r>
    </w:p>
    <w:p w14:paraId="3EA9D68C" w14:textId="3BD52DD6"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 </w:t>
      </w:r>
    </w:p>
    <w:p w14:paraId="61BE75F4" w14:textId="0585B75E"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Given the time of year, flu levels and winter weather, we expect pressures to rise again, even though we aim to recover quickly. Our focus is on safely increasing and speeding up discharges, because medically fit patients who stay in hospital unnecessarily can quickly lose independence. </w:t>
      </w:r>
    </w:p>
    <w:p w14:paraId="6732E9C6" w14:textId="2159173A"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 </w:t>
      </w:r>
    </w:p>
    <w:p w14:paraId="4339DC65" w14:textId="2C3DD7B7"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We are working closely with local authorities, who provide the care packages patients often need before they can go home. Families and friends can also help by making sure practical arrangements—such as keys or basic food supplies—are ready for discharge. </w:t>
      </w:r>
    </w:p>
    <w:p w14:paraId="7DE6F302" w14:textId="2BF2BF9C"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 </w:t>
      </w:r>
    </w:p>
    <w:p w14:paraId="25089591" w14:textId="63BD25DC"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We are proud of the progress made over recent months, but it is important to be open when pressures are high. We hope this letter explains our current position and reassures you that our long-term direction of travel remains positive. </w:t>
      </w:r>
    </w:p>
    <w:p w14:paraId="500876AD" w14:textId="467CAA11"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 </w:t>
      </w:r>
    </w:p>
    <w:p w14:paraId="7A7A285D" w14:textId="77777777" w:rsidR="0096036A"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With regards, </w:t>
      </w:r>
    </w:p>
    <w:p w14:paraId="4D45E095" w14:textId="2F917675" w:rsidR="6F2AAE16" w:rsidRPr="0023724B" w:rsidRDefault="6F2AAE16" w:rsidP="4EC900D9">
      <w:pPr>
        <w:spacing w:after="0"/>
        <w:jc w:val="both"/>
        <w:rPr>
          <w:rFonts w:ascii="Verdana" w:eastAsia="Verdana" w:hAnsi="Verdana" w:cs="Verdana"/>
          <w:sz w:val="24"/>
          <w:szCs w:val="24"/>
        </w:rPr>
      </w:pPr>
      <w:r w:rsidRPr="0023724B">
        <w:rPr>
          <w:rFonts w:ascii="Verdana" w:hAnsi="Verdana"/>
          <w:sz w:val="24"/>
          <w:szCs w:val="24"/>
        </w:rPr>
        <w:br/>
      </w:r>
      <w:r w:rsidRPr="0023724B">
        <w:rPr>
          <w:rFonts w:ascii="Verdana" w:eastAsia="Verdana" w:hAnsi="Verdana" w:cs="Verdana"/>
          <w:sz w:val="24"/>
          <w:szCs w:val="24"/>
        </w:rPr>
        <w:t xml:space="preserve">  </w:t>
      </w:r>
    </w:p>
    <w:p w14:paraId="566F0BCD" w14:textId="4027856E" w:rsidR="6F2AAE16" w:rsidRPr="0023724B" w:rsidRDefault="6F2AAE16" w:rsidP="4EC900D9">
      <w:pPr>
        <w:spacing w:after="0"/>
        <w:jc w:val="both"/>
        <w:rPr>
          <w:rFonts w:ascii="Verdana" w:eastAsia="Verdana" w:hAnsi="Verdana" w:cs="Verdana"/>
          <w:sz w:val="24"/>
          <w:szCs w:val="24"/>
        </w:rPr>
      </w:pPr>
      <w:r w:rsidRPr="0023724B">
        <w:rPr>
          <w:rFonts w:ascii="Verdana" w:eastAsia="Verdana" w:hAnsi="Verdana" w:cs="Verdana"/>
          <w:sz w:val="24"/>
          <w:szCs w:val="24"/>
        </w:rPr>
        <w:t xml:space="preserve"> </w:t>
      </w:r>
    </w:p>
    <w:p w14:paraId="7C862C0B" w14:textId="37D58E8B" w:rsidR="6F2AAE16" w:rsidRPr="0023724B" w:rsidRDefault="6F2AAE16" w:rsidP="4EC900D9">
      <w:pPr>
        <w:spacing w:after="0"/>
        <w:jc w:val="both"/>
        <w:rPr>
          <w:rFonts w:ascii="Verdana" w:eastAsia="Verdana" w:hAnsi="Verdana" w:cs="Verdana"/>
          <w:color w:val="000000" w:themeColor="text1"/>
          <w:sz w:val="24"/>
          <w:szCs w:val="24"/>
        </w:rPr>
      </w:pPr>
      <w:r w:rsidRPr="0023724B">
        <w:rPr>
          <w:rFonts w:ascii="Verdana" w:eastAsia="Verdana" w:hAnsi="Verdana" w:cs="Verdana"/>
          <w:b/>
          <w:bCs/>
          <w:color w:val="000000" w:themeColor="text1"/>
          <w:sz w:val="24"/>
          <w:szCs w:val="24"/>
        </w:rPr>
        <w:t>Jan Williams</w:t>
      </w:r>
      <w:r w:rsidRPr="0023724B">
        <w:rPr>
          <w:rFonts w:ascii="Verdana" w:eastAsia="Verdana" w:hAnsi="Verdana" w:cs="Verdana"/>
          <w:color w:val="000000" w:themeColor="text1"/>
          <w:sz w:val="24"/>
          <w:szCs w:val="24"/>
        </w:rPr>
        <w:t xml:space="preserve">                    </w:t>
      </w:r>
      <w:r w:rsidRPr="0023724B">
        <w:rPr>
          <w:rFonts w:ascii="Verdana" w:eastAsia="Verdana" w:hAnsi="Verdana" w:cs="Verdana"/>
          <w:b/>
          <w:bCs/>
          <w:color w:val="000000" w:themeColor="text1"/>
          <w:sz w:val="24"/>
          <w:szCs w:val="24"/>
        </w:rPr>
        <w:t>Abigail Harris</w:t>
      </w:r>
      <w:r w:rsidRPr="0023724B">
        <w:rPr>
          <w:rFonts w:ascii="Verdana" w:eastAsia="Verdana" w:hAnsi="Verdana" w:cs="Verdana"/>
          <w:color w:val="000000" w:themeColor="text1"/>
          <w:sz w:val="24"/>
          <w:szCs w:val="24"/>
        </w:rPr>
        <w:t xml:space="preserve">                                        </w:t>
      </w:r>
    </w:p>
    <w:p w14:paraId="09B932C3" w14:textId="697856EF" w:rsidR="6F2AAE16" w:rsidRPr="0023724B" w:rsidRDefault="6F2AAE16" w:rsidP="4EC900D9">
      <w:pPr>
        <w:spacing w:after="0"/>
        <w:jc w:val="both"/>
        <w:rPr>
          <w:rFonts w:ascii="Verdana" w:eastAsia="Verdana" w:hAnsi="Verdana" w:cs="Verdana"/>
          <w:b/>
          <w:bCs/>
          <w:color w:val="000000" w:themeColor="text1"/>
          <w:sz w:val="24"/>
          <w:szCs w:val="24"/>
        </w:rPr>
      </w:pPr>
      <w:r w:rsidRPr="0023724B">
        <w:rPr>
          <w:rFonts w:ascii="Verdana" w:eastAsia="Verdana" w:hAnsi="Verdana" w:cs="Verdana"/>
          <w:b/>
          <w:bCs/>
          <w:color w:val="000000" w:themeColor="text1"/>
          <w:sz w:val="24"/>
          <w:szCs w:val="24"/>
        </w:rPr>
        <w:t xml:space="preserve">Cadeirydd / Chair            </w:t>
      </w:r>
      <w:proofErr w:type="spellStart"/>
      <w:r w:rsidRPr="0023724B">
        <w:rPr>
          <w:rFonts w:ascii="Verdana" w:eastAsia="Verdana" w:hAnsi="Verdana" w:cs="Verdana"/>
          <w:b/>
          <w:bCs/>
          <w:color w:val="000000" w:themeColor="text1"/>
          <w:sz w:val="24"/>
          <w:szCs w:val="24"/>
        </w:rPr>
        <w:t>Prif</w:t>
      </w:r>
      <w:proofErr w:type="spellEnd"/>
      <w:r w:rsidRPr="0023724B">
        <w:rPr>
          <w:rFonts w:ascii="Verdana" w:eastAsia="Verdana" w:hAnsi="Verdana" w:cs="Verdana"/>
          <w:b/>
          <w:bCs/>
          <w:color w:val="000000" w:themeColor="text1"/>
          <w:sz w:val="24"/>
          <w:szCs w:val="24"/>
        </w:rPr>
        <w:t xml:space="preserve"> </w:t>
      </w:r>
      <w:proofErr w:type="spellStart"/>
      <w:r w:rsidRPr="0023724B">
        <w:rPr>
          <w:rFonts w:ascii="Verdana" w:eastAsia="Verdana" w:hAnsi="Verdana" w:cs="Verdana"/>
          <w:b/>
          <w:bCs/>
          <w:color w:val="000000" w:themeColor="text1"/>
          <w:sz w:val="24"/>
          <w:szCs w:val="24"/>
        </w:rPr>
        <w:t>Weithredwr</w:t>
      </w:r>
      <w:proofErr w:type="spellEnd"/>
      <w:r w:rsidRPr="0023724B">
        <w:rPr>
          <w:rFonts w:ascii="Verdana" w:eastAsia="Verdana" w:hAnsi="Verdana" w:cs="Verdana"/>
          <w:b/>
          <w:bCs/>
          <w:color w:val="000000" w:themeColor="text1"/>
          <w:sz w:val="24"/>
          <w:szCs w:val="24"/>
        </w:rPr>
        <w:t xml:space="preserve"> | Chief Executive</w:t>
      </w:r>
    </w:p>
    <w:p w14:paraId="635D1CEF" w14:textId="19EE6D53" w:rsidR="00CD57D5" w:rsidRPr="0023724B" w:rsidRDefault="00CD57D5" w:rsidP="404F7281">
      <w:pPr>
        <w:spacing w:after="120" w:line="240" w:lineRule="auto"/>
        <w:jc w:val="both"/>
        <w:rPr>
          <w:rFonts w:ascii="Verdana" w:eastAsia="Verdana" w:hAnsi="Verdana" w:cs="Verdana"/>
          <w:sz w:val="24"/>
          <w:szCs w:val="24"/>
        </w:rPr>
      </w:pPr>
    </w:p>
    <w:sectPr w:rsidR="00CD57D5" w:rsidRPr="0023724B" w:rsidSect="008F3003">
      <w:headerReference w:type="default" r:id="rId11"/>
      <w:footerReference w:type="default" r:id="rId12"/>
      <w:pgSz w:w="11906" w:h="16838"/>
      <w:pgMar w:top="1843" w:right="1440" w:bottom="1440" w:left="1247" w:header="283" w:footer="9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D589C3" w14:textId="77777777" w:rsidR="0093335B" w:rsidRDefault="0093335B">
      <w:pPr>
        <w:spacing w:after="0" w:line="240" w:lineRule="auto"/>
      </w:pPr>
      <w:r>
        <w:separator/>
      </w:r>
    </w:p>
  </w:endnote>
  <w:endnote w:type="continuationSeparator" w:id="0">
    <w:p w14:paraId="24D257F0" w14:textId="77777777" w:rsidR="0093335B" w:rsidRDefault="0093335B">
      <w:pPr>
        <w:spacing w:after="0" w:line="240" w:lineRule="auto"/>
      </w:pPr>
      <w:r>
        <w:continuationSeparator/>
      </w:r>
    </w:p>
  </w:endnote>
  <w:endnote w:type="continuationNotice" w:id="1">
    <w:p w14:paraId="57031C48" w14:textId="77777777" w:rsidR="0093335B" w:rsidRDefault="0093335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C0D6D" w14:textId="3B408301" w:rsidR="004241E2" w:rsidRDefault="008F3003" w:rsidP="008249B0">
    <w:pPr>
      <w:spacing w:after="0"/>
      <w:jc w:val="right"/>
    </w:pPr>
    <w:r w:rsidRPr="00767E3E">
      <w:rPr>
        <w:noProof/>
      </w:rPr>
      <w:drawing>
        <wp:anchor distT="0" distB="0" distL="114300" distR="114300" simplePos="0" relativeHeight="251658241" behindDoc="1" locked="0" layoutInCell="1" allowOverlap="1" wp14:anchorId="30EDCC5A" wp14:editId="21546696">
          <wp:simplePos x="0" y="0"/>
          <wp:positionH relativeFrom="margin">
            <wp:posOffset>0</wp:posOffset>
          </wp:positionH>
          <wp:positionV relativeFrom="paragraph">
            <wp:posOffset>57150</wp:posOffset>
          </wp:positionV>
          <wp:extent cx="1933575" cy="590550"/>
          <wp:effectExtent l="0" t="0" r="9525" b="0"/>
          <wp:wrapTight wrapText="bothSides">
            <wp:wrapPolygon edited="0">
              <wp:start x="0" y="0"/>
              <wp:lineTo x="0" y="20903"/>
              <wp:lineTo x="21494" y="20903"/>
              <wp:lineTo x="21494" y="0"/>
              <wp:lineTo x="0" y="0"/>
            </wp:wrapPolygon>
          </wp:wrapTight>
          <wp:docPr id="1875527942" name="Picture 187552794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noProof/>
        </w:rPr>
        <w:id w:val="-58025003"/>
        <w:docPartObj>
          <w:docPartGallery w:val="Page Numbers (Bottom of Page)"/>
          <w:docPartUnique/>
        </w:docPartObj>
      </w:sdtPr>
      <w:sdtContent>
        <w:r w:rsidR="00DC3FB6" w:rsidRPr="1B275680">
          <w:rPr>
            <w:noProof/>
          </w:rPr>
          <w:fldChar w:fldCharType="begin"/>
        </w:r>
        <w:r w:rsidR="00DC3FB6">
          <w:instrText xml:space="preserve"> PAGE   \* MERGEFORMAT </w:instrText>
        </w:r>
        <w:r w:rsidR="00DC3FB6" w:rsidRPr="1B275680">
          <w:fldChar w:fldCharType="separate"/>
        </w:r>
        <w:r w:rsidR="1B275680" w:rsidRPr="1B275680">
          <w:rPr>
            <w:noProof/>
          </w:rPr>
          <w:t>8</w:t>
        </w:r>
        <w:r w:rsidR="00DC3FB6" w:rsidRPr="1B275680">
          <w:rPr>
            <w:noProof/>
          </w:rPr>
          <w:fldChar w:fldCharType="end"/>
        </w:r>
      </w:sdtContent>
    </w:sdt>
  </w:p>
  <w:p w14:paraId="721BD2C8" w14:textId="493DE3C3" w:rsidR="004241E2" w:rsidRDefault="5940228D" w:rsidP="008249B0">
    <w:pPr>
      <w:jc w:val="right"/>
    </w:pPr>
    <w:r>
      <w:t>Board –</w:t>
    </w:r>
    <w:r w:rsidR="00961FAD">
      <w:t xml:space="preserve"> 29 </w:t>
    </w:r>
    <w:r w:rsidR="00966E40">
      <w:t>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043573" w14:textId="77777777" w:rsidR="0093335B" w:rsidRDefault="0093335B">
      <w:pPr>
        <w:spacing w:after="0" w:line="240" w:lineRule="auto"/>
      </w:pPr>
      <w:r>
        <w:separator/>
      </w:r>
    </w:p>
  </w:footnote>
  <w:footnote w:type="continuationSeparator" w:id="0">
    <w:p w14:paraId="3E9B5ABF" w14:textId="77777777" w:rsidR="0093335B" w:rsidRDefault="0093335B">
      <w:pPr>
        <w:spacing w:after="0" w:line="240" w:lineRule="auto"/>
      </w:pPr>
      <w:r>
        <w:continuationSeparator/>
      </w:r>
    </w:p>
  </w:footnote>
  <w:footnote w:type="continuationNotice" w:id="1">
    <w:p w14:paraId="1E351C84" w14:textId="77777777" w:rsidR="0093335B" w:rsidRDefault="0093335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2B027" w14:textId="1E6D66F0" w:rsidR="00D956D8" w:rsidRDefault="00D956D8">
    <w:pPr>
      <w:pStyle w:val="Header"/>
    </w:pPr>
    <w:r>
      <w:rPr>
        <w:noProof/>
      </w:rPr>
      <w:drawing>
        <wp:anchor distT="0" distB="0" distL="114300" distR="114300" simplePos="0" relativeHeight="251658240" behindDoc="1" locked="0" layoutInCell="1" allowOverlap="1" wp14:anchorId="6612B597" wp14:editId="55511381">
          <wp:simplePos x="0" y="0"/>
          <wp:positionH relativeFrom="page">
            <wp:posOffset>2132330</wp:posOffset>
          </wp:positionH>
          <wp:positionV relativeFrom="paragraph">
            <wp:posOffset>-40344</wp:posOffset>
          </wp:positionV>
          <wp:extent cx="3016885" cy="725170"/>
          <wp:effectExtent l="0" t="0" r="0" b="0"/>
          <wp:wrapTight wrapText="bothSides">
            <wp:wrapPolygon edited="0">
              <wp:start x="0" y="0"/>
              <wp:lineTo x="0" y="20995"/>
              <wp:lineTo x="21414" y="20995"/>
              <wp:lineTo x="21414" y="0"/>
              <wp:lineTo x="0" y="0"/>
            </wp:wrapPolygon>
          </wp:wrapTight>
          <wp:docPr id="949290244" name="Picture 94929024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16885" cy="7251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A3xs37ZaWqOO9B" int2:id="ak8FYx2a">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F595F"/>
    <w:multiLevelType w:val="multilevel"/>
    <w:tmpl w:val="981AA4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CE3B74"/>
    <w:multiLevelType w:val="hybridMultilevel"/>
    <w:tmpl w:val="5C082F32"/>
    <w:lvl w:ilvl="0" w:tplc="FFE6ACA0">
      <w:start w:val="1"/>
      <w:numFmt w:val="bullet"/>
      <w:lvlText w:val="·"/>
      <w:lvlJc w:val="left"/>
      <w:pPr>
        <w:ind w:left="720" w:hanging="360"/>
      </w:pPr>
      <w:rPr>
        <w:rFonts w:ascii="Symbol" w:hAnsi="Symbol" w:hint="default"/>
      </w:rPr>
    </w:lvl>
    <w:lvl w:ilvl="1" w:tplc="06AA10A2">
      <w:start w:val="1"/>
      <w:numFmt w:val="bullet"/>
      <w:lvlText w:val="o"/>
      <w:lvlJc w:val="left"/>
      <w:pPr>
        <w:ind w:left="1440" w:hanging="360"/>
      </w:pPr>
      <w:rPr>
        <w:rFonts w:ascii="Courier New" w:hAnsi="Courier New" w:hint="default"/>
      </w:rPr>
    </w:lvl>
    <w:lvl w:ilvl="2" w:tplc="67B65208">
      <w:start w:val="1"/>
      <w:numFmt w:val="bullet"/>
      <w:lvlText w:val=""/>
      <w:lvlJc w:val="left"/>
      <w:pPr>
        <w:ind w:left="2160" w:hanging="360"/>
      </w:pPr>
      <w:rPr>
        <w:rFonts w:ascii="Wingdings" w:hAnsi="Wingdings" w:hint="default"/>
      </w:rPr>
    </w:lvl>
    <w:lvl w:ilvl="3" w:tplc="53B22BDE">
      <w:start w:val="1"/>
      <w:numFmt w:val="bullet"/>
      <w:lvlText w:val=""/>
      <w:lvlJc w:val="left"/>
      <w:pPr>
        <w:ind w:left="2880" w:hanging="360"/>
      </w:pPr>
      <w:rPr>
        <w:rFonts w:ascii="Symbol" w:hAnsi="Symbol" w:hint="default"/>
      </w:rPr>
    </w:lvl>
    <w:lvl w:ilvl="4" w:tplc="55B09740">
      <w:start w:val="1"/>
      <w:numFmt w:val="bullet"/>
      <w:lvlText w:val="o"/>
      <w:lvlJc w:val="left"/>
      <w:pPr>
        <w:ind w:left="3600" w:hanging="360"/>
      </w:pPr>
      <w:rPr>
        <w:rFonts w:ascii="Courier New" w:hAnsi="Courier New" w:hint="default"/>
      </w:rPr>
    </w:lvl>
    <w:lvl w:ilvl="5" w:tplc="0C3E266E">
      <w:start w:val="1"/>
      <w:numFmt w:val="bullet"/>
      <w:lvlText w:val=""/>
      <w:lvlJc w:val="left"/>
      <w:pPr>
        <w:ind w:left="4320" w:hanging="360"/>
      </w:pPr>
      <w:rPr>
        <w:rFonts w:ascii="Wingdings" w:hAnsi="Wingdings" w:hint="default"/>
      </w:rPr>
    </w:lvl>
    <w:lvl w:ilvl="6" w:tplc="9CF02E7A">
      <w:start w:val="1"/>
      <w:numFmt w:val="bullet"/>
      <w:lvlText w:val=""/>
      <w:lvlJc w:val="left"/>
      <w:pPr>
        <w:ind w:left="5040" w:hanging="360"/>
      </w:pPr>
      <w:rPr>
        <w:rFonts w:ascii="Symbol" w:hAnsi="Symbol" w:hint="default"/>
      </w:rPr>
    </w:lvl>
    <w:lvl w:ilvl="7" w:tplc="8E025008">
      <w:start w:val="1"/>
      <w:numFmt w:val="bullet"/>
      <w:lvlText w:val="o"/>
      <w:lvlJc w:val="left"/>
      <w:pPr>
        <w:ind w:left="5760" w:hanging="360"/>
      </w:pPr>
      <w:rPr>
        <w:rFonts w:ascii="Courier New" w:hAnsi="Courier New" w:hint="default"/>
      </w:rPr>
    </w:lvl>
    <w:lvl w:ilvl="8" w:tplc="BCB87B1A">
      <w:start w:val="1"/>
      <w:numFmt w:val="bullet"/>
      <w:lvlText w:val=""/>
      <w:lvlJc w:val="left"/>
      <w:pPr>
        <w:ind w:left="6480" w:hanging="360"/>
      </w:pPr>
      <w:rPr>
        <w:rFonts w:ascii="Wingdings" w:hAnsi="Wingdings" w:hint="default"/>
      </w:rPr>
    </w:lvl>
  </w:abstractNum>
  <w:abstractNum w:abstractNumId="2" w15:restartNumberingAfterBreak="0">
    <w:nsid w:val="08E27BA4"/>
    <w:multiLevelType w:val="hybridMultilevel"/>
    <w:tmpl w:val="1DF809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196042"/>
    <w:multiLevelType w:val="multilevel"/>
    <w:tmpl w:val="10341752"/>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4" w15:restartNumberingAfterBreak="0">
    <w:nsid w:val="11504FF1"/>
    <w:multiLevelType w:val="hybridMultilevel"/>
    <w:tmpl w:val="2BFCE60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36548E2E">
      <w:numFmt w:val="bullet"/>
      <w:lvlText w:val="-"/>
      <w:lvlJc w:val="left"/>
      <w:pPr>
        <w:ind w:left="2880" w:hanging="360"/>
      </w:pPr>
      <w:rPr>
        <w:rFonts w:ascii="Verdana" w:eastAsiaTheme="minorEastAsia" w:hAnsi="Verdana" w:cs="Arial" w:hint="default"/>
      </w:r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807C5E"/>
    <w:multiLevelType w:val="multilevel"/>
    <w:tmpl w:val="EADCBB82"/>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6" w15:restartNumberingAfterBreak="0">
    <w:nsid w:val="174C690C"/>
    <w:multiLevelType w:val="multilevel"/>
    <w:tmpl w:val="9B16000A"/>
    <w:lvl w:ilvl="0">
      <w:start w:val="9"/>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7" w15:restartNumberingAfterBreak="0">
    <w:nsid w:val="17BF1F22"/>
    <w:multiLevelType w:val="hybridMultilevel"/>
    <w:tmpl w:val="16005BAA"/>
    <w:lvl w:ilvl="0" w:tplc="26CE0A82">
      <w:start w:val="1"/>
      <w:numFmt w:val="bullet"/>
      <w:lvlText w:val=""/>
      <w:lvlJc w:val="left"/>
      <w:pPr>
        <w:ind w:left="360" w:hanging="360"/>
      </w:pPr>
      <w:rPr>
        <w:rFonts w:ascii="Symbol" w:hAnsi="Symbol" w:hint="default"/>
      </w:rPr>
    </w:lvl>
    <w:lvl w:ilvl="1" w:tplc="7C98576E" w:tentative="1">
      <w:start w:val="1"/>
      <w:numFmt w:val="bullet"/>
      <w:lvlText w:val="o"/>
      <w:lvlJc w:val="left"/>
      <w:pPr>
        <w:ind w:left="1080" w:hanging="360"/>
      </w:pPr>
      <w:rPr>
        <w:rFonts w:ascii="Courier New" w:hAnsi="Courier New" w:hint="default"/>
      </w:rPr>
    </w:lvl>
    <w:lvl w:ilvl="2" w:tplc="AEC08B28" w:tentative="1">
      <w:start w:val="1"/>
      <w:numFmt w:val="bullet"/>
      <w:lvlText w:val=""/>
      <w:lvlJc w:val="left"/>
      <w:pPr>
        <w:ind w:left="1800" w:hanging="360"/>
      </w:pPr>
      <w:rPr>
        <w:rFonts w:ascii="Wingdings" w:hAnsi="Wingdings" w:hint="default"/>
      </w:rPr>
    </w:lvl>
    <w:lvl w:ilvl="3" w:tplc="E438EE5A" w:tentative="1">
      <w:start w:val="1"/>
      <w:numFmt w:val="bullet"/>
      <w:lvlText w:val=""/>
      <w:lvlJc w:val="left"/>
      <w:pPr>
        <w:ind w:left="2520" w:hanging="360"/>
      </w:pPr>
      <w:rPr>
        <w:rFonts w:ascii="Symbol" w:hAnsi="Symbol" w:hint="default"/>
      </w:rPr>
    </w:lvl>
    <w:lvl w:ilvl="4" w:tplc="93DCDE9E" w:tentative="1">
      <w:start w:val="1"/>
      <w:numFmt w:val="bullet"/>
      <w:lvlText w:val="o"/>
      <w:lvlJc w:val="left"/>
      <w:pPr>
        <w:ind w:left="3240" w:hanging="360"/>
      </w:pPr>
      <w:rPr>
        <w:rFonts w:ascii="Courier New" w:hAnsi="Courier New" w:hint="default"/>
      </w:rPr>
    </w:lvl>
    <w:lvl w:ilvl="5" w:tplc="E3141D48" w:tentative="1">
      <w:start w:val="1"/>
      <w:numFmt w:val="bullet"/>
      <w:lvlText w:val=""/>
      <w:lvlJc w:val="left"/>
      <w:pPr>
        <w:ind w:left="3960" w:hanging="360"/>
      </w:pPr>
      <w:rPr>
        <w:rFonts w:ascii="Wingdings" w:hAnsi="Wingdings" w:hint="default"/>
      </w:rPr>
    </w:lvl>
    <w:lvl w:ilvl="6" w:tplc="977CF188" w:tentative="1">
      <w:start w:val="1"/>
      <w:numFmt w:val="bullet"/>
      <w:lvlText w:val=""/>
      <w:lvlJc w:val="left"/>
      <w:pPr>
        <w:ind w:left="4680" w:hanging="360"/>
      </w:pPr>
      <w:rPr>
        <w:rFonts w:ascii="Symbol" w:hAnsi="Symbol" w:hint="default"/>
      </w:rPr>
    </w:lvl>
    <w:lvl w:ilvl="7" w:tplc="B4B28928" w:tentative="1">
      <w:start w:val="1"/>
      <w:numFmt w:val="bullet"/>
      <w:lvlText w:val="o"/>
      <w:lvlJc w:val="left"/>
      <w:pPr>
        <w:ind w:left="5400" w:hanging="360"/>
      </w:pPr>
      <w:rPr>
        <w:rFonts w:ascii="Courier New" w:hAnsi="Courier New" w:hint="default"/>
      </w:rPr>
    </w:lvl>
    <w:lvl w:ilvl="8" w:tplc="3EAE0CCA" w:tentative="1">
      <w:start w:val="1"/>
      <w:numFmt w:val="bullet"/>
      <w:lvlText w:val=""/>
      <w:lvlJc w:val="left"/>
      <w:pPr>
        <w:ind w:left="6120" w:hanging="360"/>
      </w:pPr>
      <w:rPr>
        <w:rFonts w:ascii="Wingdings" w:hAnsi="Wingdings" w:hint="default"/>
      </w:rPr>
    </w:lvl>
  </w:abstractNum>
  <w:abstractNum w:abstractNumId="8" w15:restartNumberingAfterBreak="0">
    <w:nsid w:val="181D55A8"/>
    <w:multiLevelType w:val="multilevel"/>
    <w:tmpl w:val="52A26300"/>
    <w:lvl w:ilvl="0">
      <w:start w:val="3"/>
      <w:numFmt w:val="decimal"/>
      <w:lvlText w:val="%1."/>
      <w:lvlJc w:val="left"/>
      <w:pPr>
        <w:tabs>
          <w:tab w:val="num" w:pos="360"/>
        </w:tabs>
        <w:ind w:left="360" w:hanging="360"/>
      </w:pPr>
      <w:rPr>
        <w:b/>
        <w:bCs w:val="0"/>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15:restartNumberingAfterBreak="0">
    <w:nsid w:val="19F61731"/>
    <w:multiLevelType w:val="multilevel"/>
    <w:tmpl w:val="C6C289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7404B9"/>
    <w:multiLevelType w:val="multilevel"/>
    <w:tmpl w:val="9E885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B56742C"/>
    <w:multiLevelType w:val="hybridMultilevel"/>
    <w:tmpl w:val="8A1012E4"/>
    <w:lvl w:ilvl="0" w:tplc="2086119C">
      <w:start w:val="1"/>
      <w:numFmt w:val="decimal"/>
      <w:lvlText w:val="%1."/>
      <w:lvlJc w:val="left"/>
      <w:pPr>
        <w:ind w:left="360" w:hanging="360"/>
      </w:pPr>
      <w:rPr>
        <w:rFonts w:hint="default"/>
        <w:b/>
        <w:bCs/>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E4D26B9"/>
    <w:multiLevelType w:val="multilevel"/>
    <w:tmpl w:val="2FE61494"/>
    <w:lvl w:ilvl="0">
      <w:start w:val="6"/>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3" w15:restartNumberingAfterBreak="0">
    <w:nsid w:val="1E65412E"/>
    <w:multiLevelType w:val="multilevel"/>
    <w:tmpl w:val="2FE61494"/>
    <w:lvl w:ilvl="0">
      <w:start w:val="6"/>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4" w15:restartNumberingAfterBreak="0">
    <w:nsid w:val="20687499"/>
    <w:multiLevelType w:val="multilevel"/>
    <w:tmpl w:val="B310DCCE"/>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15" w15:restartNumberingAfterBreak="0">
    <w:nsid w:val="20F0482F"/>
    <w:multiLevelType w:val="hybridMultilevel"/>
    <w:tmpl w:val="B52E5E20"/>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92B04E8"/>
    <w:multiLevelType w:val="multilevel"/>
    <w:tmpl w:val="D9763A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B5403E8"/>
    <w:multiLevelType w:val="multilevel"/>
    <w:tmpl w:val="5C4E9E70"/>
    <w:lvl w:ilvl="0">
      <w:start w:val="6"/>
      <w:numFmt w:val="decimal"/>
      <w:lvlText w:val="%1."/>
      <w:lvlJc w:val="left"/>
      <w:pPr>
        <w:tabs>
          <w:tab w:val="num" w:pos="360"/>
        </w:tabs>
        <w:ind w:left="360" w:hanging="360"/>
      </w:pPr>
      <w:rPr>
        <w:b/>
        <w:bCs/>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8" w15:restartNumberingAfterBreak="0">
    <w:nsid w:val="2D74081A"/>
    <w:multiLevelType w:val="multilevel"/>
    <w:tmpl w:val="06DCA780"/>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19" w15:restartNumberingAfterBreak="0">
    <w:nsid w:val="31FB8D7B"/>
    <w:multiLevelType w:val="hybridMultilevel"/>
    <w:tmpl w:val="3588054E"/>
    <w:lvl w:ilvl="0" w:tplc="E9F62180">
      <w:start w:val="1"/>
      <w:numFmt w:val="decimal"/>
      <w:lvlText w:val="%1."/>
      <w:lvlJc w:val="left"/>
      <w:pPr>
        <w:ind w:left="360" w:hanging="360"/>
      </w:pPr>
    </w:lvl>
    <w:lvl w:ilvl="1" w:tplc="90A8F558">
      <w:start w:val="1"/>
      <w:numFmt w:val="lowerLetter"/>
      <w:lvlText w:val="%2."/>
      <w:lvlJc w:val="left"/>
      <w:pPr>
        <w:ind w:left="1080" w:hanging="360"/>
      </w:pPr>
    </w:lvl>
    <w:lvl w:ilvl="2" w:tplc="C366AA94">
      <w:start w:val="1"/>
      <w:numFmt w:val="lowerRoman"/>
      <w:lvlText w:val="%3."/>
      <w:lvlJc w:val="right"/>
      <w:pPr>
        <w:ind w:left="1800" w:hanging="180"/>
      </w:pPr>
    </w:lvl>
    <w:lvl w:ilvl="3" w:tplc="915E4CCE">
      <w:start w:val="1"/>
      <w:numFmt w:val="decimal"/>
      <w:lvlText w:val="%4."/>
      <w:lvlJc w:val="left"/>
      <w:pPr>
        <w:ind w:left="2520" w:hanging="360"/>
      </w:pPr>
    </w:lvl>
    <w:lvl w:ilvl="4" w:tplc="E3C48EAE">
      <w:start w:val="1"/>
      <w:numFmt w:val="lowerLetter"/>
      <w:lvlText w:val="%5."/>
      <w:lvlJc w:val="left"/>
      <w:pPr>
        <w:ind w:left="3240" w:hanging="360"/>
      </w:pPr>
    </w:lvl>
    <w:lvl w:ilvl="5" w:tplc="174630A0">
      <w:start w:val="1"/>
      <w:numFmt w:val="lowerRoman"/>
      <w:lvlText w:val="%6."/>
      <w:lvlJc w:val="right"/>
      <w:pPr>
        <w:ind w:left="3960" w:hanging="180"/>
      </w:pPr>
    </w:lvl>
    <w:lvl w:ilvl="6" w:tplc="C9C29EE4">
      <w:start w:val="1"/>
      <w:numFmt w:val="decimal"/>
      <w:lvlText w:val="%7."/>
      <w:lvlJc w:val="left"/>
      <w:pPr>
        <w:ind w:left="4680" w:hanging="360"/>
      </w:pPr>
    </w:lvl>
    <w:lvl w:ilvl="7" w:tplc="1E948B9A">
      <w:start w:val="1"/>
      <w:numFmt w:val="lowerLetter"/>
      <w:lvlText w:val="%8."/>
      <w:lvlJc w:val="left"/>
      <w:pPr>
        <w:ind w:left="5400" w:hanging="360"/>
      </w:pPr>
    </w:lvl>
    <w:lvl w:ilvl="8" w:tplc="FE2EAEE6">
      <w:start w:val="1"/>
      <w:numFmt w:val="lowerRoman"/>
      <w:lvlText w:val="%9."/>
      <w:lvlJc w:val="right"/>
      <w:pPr>
        <w:ind w:left="6120" w:hanging="180"/>
      </w:pPr>
    </w:lvl>
  </w:abstractNum>
  <w:abstractNum w:abstractNumId="20" w15:restartNumberingAfterBreak="0">
    <w:nsid w:val="34B713C3"/>
    <w:multiLevelType w:val="multilevel"/>
    <w:tmpl w:val="8E668130"/>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21" w15:restartNumberingAfterBreak="0">
    <w:nsid w:val="36727DA9"/>
    <w:multiLevelType w:val="multilevel"/>
    <w:tmpl w:val="024C8482"/>
    <w:lvl w:ilvl="0">
      <w:start w:val="2"/>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2" w15:restartNumberingAfterBreak="0">
    <w:nsid w:val="36A218EF"/>
    <w:multiLevelType w:val="multilevel"/>
    <w:tmpl w:val="9F3417CE"/>
    <w:lvl w:ilvl="0">
      <w:start w:val="1"/>
      <w:numFmt w:val="bullet"/>
      <w:lvlText w:val=""/>
      <w:lvlJc w:val="left"/>
      <w:pPr>
        <w:tabs>
          <w:tab w:val="num" w:pos="720"/>
        </w:tabs>
        <w:ind w:left="360" w:hanging="360"/>
      </w:pPr>
      <w:rPr>
        <w:rFonts w:ascii="Symbol" w:hAnsi="Symbol" w:hint="default"/>
        <w:sz w:val="20"/>
      </w:rPr>
    </w:lvl>
    <w:lvl w:ilvl="1">
      <w:start w:val="1"/>
      <w:numFmt w:val="bullet"/>
      <w:lvlText w:val="o"/>
      <w:lvlJc w:val="left"/>
      <w:pPr>
        <w:tabs>
          <w:tab w:val="num" w:pos="1440"/>
        </w:tabs>
        <w:ind w:left="1080" w:hanging="360"/>
      </w:pPr>
      <w:rPr>
        <w:rFonts w:ascii="Courier New" w:hAnsi="Courier New" w:hint="default"/>
        <w:sz w:val="20"/>
      </w:rPr>
    </w:lvl>
    <w:lvl w:ilvl="2">
      <w:start w:val="1"/>
      <w:numFmt w:val="bullet"/>
      <w:lvlText w:val=""/>
      <w:lvlJc w:val="left"/>
      <w:pPr>
        <w:tabs>
          <w:tab w:val="num" w:pos="2160"/>
        </w:tabs>
        <w:ind w:left="1800" w:hanging="360"/>
      </w:pPr>
      <w:rPr>
        <w:rFonts w:ascii="Wingdings" w:hAnsi="Wingdings" w:hint="default"/>
        <w:sz w:val="20"/>
      </w:rPr>
    </w:lvl>
    <w:lvl w:ilvl="3">
      <w:start w:val="1"/>
      <w:numFmt w:val="bullet"/>
      <w:lvlText w:val=""/>
      <w:lvlJc w:val="left"/>
      <w:pPr>
        <w:tabs>
          <w:tab w:val="num" w:pos="2880"/>
        </w:tabs>
        <w:ind w:left="2520" w:hanging="360"/>
      </w:pPr>
      <w:rPr>
        <w:rFonts w:ascii="Wingdings" w:hAnsi="Wingdings" w:hint="default"/>
        <w:sz w:val="20"/>
      </w:rPr>
    </w:lvl>
    <w:lvl w:ilvl="4">
      <w:start w:val="1"/>
      <w:numFmt w:val="bullet"/>
      <w:lvlText w:val=""/>
      <w:lvlJc w:val="left"/>
      <w:pPr>
        <w:tabs>
          <w:tab w:val="num" w:pos="3600"/>
        </w:tabs>
        <w:ind w:left="3240" w:hanging="360"/>
      </w:pPr>
      <w:rPr>
        <w:rFonts w:ascii="Wingdings" w:hAnsi="Wingdings" w:hint="default"/>
        <w:sz w:val="20"/>
      </w:rPr>
    </w:lvl>
    <w:lvl w:ilvl="5">
      <w:start w:val="1"/>
      <w:numFmt w:val="bullet"/>
      <w:lvlText w:val=""/>
      <w:lvlJc w:val="left"/>
      <w:pPr>
        <w:tabs>
          <w:tab w:val="num" w:pos="4320"/>
        </w:tabs>
        <w:ind w:left="3960" w:hanging="360"/>
      </w:pPr>
      <w:rPr>
        <w:rFonts w:ascii="Wingdings" w:hAnsi="Wingdings" w:hint="default"/>
        <w:sz w:val="20"/>
      </w:rPr>
    </w:lvl>
    <w:lvl w:ilvl="6">
      <w:start w:val="1"/>
      <w:numFmt w:val="bullet"/>
      <w:lvlText w:val=""/>
      <w:lvlJc w:val="left"/>
      <w:pPr>
        <w:tabs>
          <w:tab w:val="num" w:pos="5040"/>
        </w:tabs>
        <w:ind w:left="4680" w:hanging="360"/>
      </w:pPr>
      <w:rPr>
        <w:rFonts w:ascii="Wingdings" w:hAnsi="Wingdings" w:hint="default"/>
        <w:sz w:val="20"/>
      </w:rPr>
    </w:lvl>
    <w:lvl w:ilvl="7">
      <w:start w:val="1"/>
      <w:numFmt w:val="bullet"/>
      <w:lvlText w:val=""/>
      <w:lvlJc w:val="left"/>
      <w:pPr>
        <w:tabs>
          <w:tab w:val="num" w:pos="5760"/>
        </w:tabs>
        <w:ind w:left="5400" w:hanging="360"/>
      </w:pPr>
      <w:rPr>
        <w:rFonts w:ascii="Wingdings" w:hAnsi="Wingdings" w:hint="default"/>
        <w:sz w:val="20"/>
      </w:rPr>
    </w:lvl>
    <w:lvl w:ilvl="8">
      <w:start w:val="1"/>
      <w:numFmt w:val="bullet"/>
      <w:lvlText w:val=""/>
      <w:lvlJc w:val="left"/>
      <w:pPr>
        <w:tabs>
          <w:tab w:val="num" w:pos="6480"/>
        </w:tabs>
        <w:ind w:left="6120" w:hanging="360"/>
      </w:pPr>
      <w:rPr>
        <w:rFonts w:ascii="Wingdings" w:hAnsi="Wingdings" w:hint="default"/>
        <w:sz w:val="20"/>
      </w:rPr>
    </w:lvl>
  </w:abstractNum>
  <w:abstractNum w:abstractNumId="23" w15:restartNumberingAfterBreak="0">
    <w:nsid w:val="37590ED2"/>
    <w:multiLevelType w:val="multilevel"/>
    <w:tmpl w:val="A23C736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8735DED"/>
    <w:multiLevelType w:val="hybridMultilevel"/>
    <w:tmpl w:val="3D3CA6AC"/>
    <w:lvl w:ilvl="0" w:tplc="EDF09EF6">
      <w:start w:val="1"/>
      <w:numFmt w:val="bullet"/>
      <w:lvlText w:val=""/>
      <w:lvlJc w:val="left"/>
      <w:pPr>
        <w:ind w:left="360" w:hanging="360"/>
      </w:pPr>
      <w:rPr>
        <w:rFonts w:ascii="Symbol" w:hAnsi="Symbol" w:hint="default"/>
      </w:rPr>
    </w:lvl>
    <w:lvl w:ilvl="1" w:tplc="F12CB146" w:tentative="1">
      <w:start w:val="1"/>
      <w:numFmt w:val="bullet"/>
      <w:lvlText w:val="o"/>
      <w:lvlJc w:val="left"/>
      <w:pPr>
        <w:ind w:left="1080" w:hanging="360"/>
      </w:pPr>
      <w:rPr>
        <w:rFonts w:ascii="Courier New" w:hAnsi="Courier New" w:hint="default"/>
      </w:rPr>
    </w:lvl>
    <w:lvl w:ilvl="2" w:tplc="380ED206" w:tentative="1">
      <w:start w:val="1"/>
      <w:numFmt w:val="bullet"/>
      <w:lvlText w:val=""/>
      <w:lvlJc w:val="left"/>
      <w:pPr>
        <w:ind w:left="1800" w:hanging="360"/>
      </w:pPr>
      <w:rPr>
        <w:rFonts w:ascii="Wingdings" w:hAnsi="Wingdings" w:hint="default"/>
      </w:rPr>
    </w:lvl>
    <w:lvl w:ilvl="3" w:tplc="D9622F04" w:tentative="1">
      <w:start w:val="1"/>
      <w:numFmt w:val="bullet"/>
      <w:lvlText w:val=""/>
      <w:lvlJc w:val="left"/>
      <w:pPr>
        <w:ind w:left="2520" w:hanging="360"/>
      </w:pPr>
      <w:rPr>
        <w:rFonts w:ascii="Symbol" w:hAnsi="Symbol" w:hint="default"/>
      </w:rPr>
    </w:lvl>
    <w:lvl w:ilvl="4" w:tplc="3B56CB44" w:tentative="1">
      <w:start w:val="1"/>
      <w:numFmt w:val="bullet"/>
      <w:lvlText w:val="o"/>
      <w:lvlJc w:val="left"/>
      <w:pPr>
        <w:ind w:left="3240" w:hanging="360"/>
      </w:pPr>
      <w:rPr>
        <w:rFonts w:ascii="Courier New" w:hAnsi="Courier New" w:hint="default"/>
      </w:rPr>
    </w:lvl>
    <w:lvl w:ilvl="5" w:tplc="6A967116" w:tentative="1">
      <w:start w:val="1"/>
      <w:numFmt w:val="bullet"/>
      <w:lvlText w:val=""/>
      <w:lvlJc w:val="left"/>
      <w:pPr>
        <w:ind w:left="3960" w:hanging="360"/>
      </w:pPr>
      <w:rPr>
        <w:rFonts w:ascii="Wingdings" w:hAnsi="Wingdings" w:hint="default"/>
      </w:rPr>
    </w:lvl>
    <w:lvl w:ilvl="6" w:tplc="F260F76A" w:tentative="1">
      <w:start w:val="1"/>
      <w:numFmt w:val="bullet"/>
      <w:lvlText w:val=""/>
      <w:lvlJc w:val="left"/>
      <w:pPr>
        <w:ind w:left="4680" w:hanging="360"/>
      </w:pPr>
      <w:rPr>
        <w:rFonts w:ascii="Symbol" w:hAnsi="Symbol" w:hint="default"/>
      </w:rPr>
    </w:lvl>
    <w:lvl w:ilvl="7" w:tplc="4A2270BC" w:tentative="1">
      <w:start w:val="1"/>
      <w:numFmt w:val="bullet"/>
      <w:lvlText w:val="o"/>
      <w:lvlJc w:val="left"/>
      <w:pPr>
        <w:ind w:left="5400" w:hanging="360"/>
      </w:pPr>
      <w:rPr>
        <w:rFonts w:ascii="Courier New" w:hAnsi="Courier New" w:hint="default"/>
      </w:rPr>
    </w:lvl>
    <w:lvl w:ilvl="8" w:tplc="662E617A" w:tentative="1">
      <w:start w:val="1"/>
      <w:numFmt w:val="bullet"/>
      <w:lvlText w:val=""/>
      <w:lvlJc w:val="left"/>
      <w:pPr>
        <w:ind w:left="6120" w:hanging="360"/>
      </w:pPr>
      <w:rPr>
        <w:rFonts w:ascii="Wingdings" w:hAnsi="Wingdings" w:hint="default"/>
      </w:rPr>
    </w:lvl>
  </w:abstractNum>
  <w:abstractNum w:abstractNumId="25" w15:restartNumberingAfterBreak="0">
    <w:nsid w:val="3A8F0ECB"/>
    <w:multiLevelType w:val="hybridMultilevel"/>
    <w:tmpl w:val="E63AE0DE"/>
    <w:lvl w:ilvl="0" w:tplc="2A10F964">
      <w:start w:val="1"/>
      <w:numFmt w:val="bullet"/>
      <w:lvlText w:val=""/>
      <w:lvlJc w:val="left"/>
      <w:pPr>
        <w:ind w:left="720" w:hanging="360"/>
      </w:pPr>
      <w:rPr>
        <w:rFonts w:ascii="Symbol" w:hAnsi="Symbol" w:hint="default"/>
      </w:rPr>
    </w:lvl>
    <w:lvl w:ilvl="1" w:tplc="02C46126">
      <w:start w:val="1"/>
      <w:numFmt w:val="bullet"/>
      <w:lvlText w:val="o"/>
      <w:lvlJc w:val="left"/>
      <w:pPr>
        <w:ind w:left="1440" w:hanging="360"/>
      </w:pPr>
      <w:rPr>
        <w:rFonts w:ascii="Courier New" w:hAnsi="Courier New" w:hint="default"/>
      </w:rPr>
    </w:lvl>
    <w:lvl w:ilvl="2" w:tplc="82F0A684">
      <w:start w:val="1"/>
      <w:numFmt w:val="bullet"/>
      <w:lvlText w:val=""/>
      <w:lvlJc w:val="left"/>
      <w:pPr>
        <w:ind w:left="2160" w:hanging="360"/>
      </w:pPr>
      <w:rPr>
        <w:rFonts w:ascii="Wingdings" w:hAnsi="Wingdings" w:hint="default"/>
      </w:rPr>
    </w:lvl>
    <w:lvl w:ilvl="3" w:tplc="AE4E8E5E">
      <w:start w:val="1"/>
      <w:numFmt w:val="bullet"/>
      <w:lvlText w:val=""/>
      <w:lvlJc w:val="left"/>
      <w:pPr>
        <w:ind w:left="2880" w:hanging="360"/>
      </w:pPr>
      <w:rPr>
        <w:rFonts w:ascii="Symbol" w:hAnsi="Symbol" w:hint="default"/>
      </w:rPr>
    </w:lvl>
    <w:lvl w:ilvl="4" w:tplc="469404FA">
      <w:start w:val="1"/>
      <w:numFmt w:val="bullet"/>
      <w:lvlText w:val="o"/>
      <w:lvlJc w:val="left"/>
      <w:pPr>
        <w:ind w:left="3600" w:hanging="360"/>
      </w:pPr>
      <w:rPr>
        <w:rFonts w:ascii="Courier New" w:hAnsi="Courier New" w:hint="default"/>
      </w:rPr>
    </w:lvl>
    <w:lvl w:ilvl="5" w:tplc="3C40D5B2">
      <w:start w:val="1"/>
      <w:numFmt w:val="bullet"/>
      <w:lvlText w:val=""/>
      <w:lvlJc w:val="left"/>
      <w:pPr>
        <w:ind w:left="4320" w:hanging="360"/>
      </w:pPr>
      <w:rPr>
        <w:rFonts w:ascii="Wingdings" w:hAnsi="Wingdings" w:hint="default"/>
      </w:rPr>
    </w:lvl>
    <w:lvl w:ilvl="6" w:tplc="BE6839E8">
      <w:start w:val="1"/>
      <w:numFmt w:val="bullet"/>
      <w:lvlText w:val=""/>
      <w:lvlJc w:val="left"/>
      <w:pPr>
        <w:ind w:left="5040" w:hanging="360"/>
      </w:pPr>
      <w:rPr>
        <w:rFonts w:ascii="Symbol" w:hAnsi="Symbol" w:hint="default"/>
      </w:rPr>
    </w:lvl>
    <w:lvl w:ilvl="7" w:tplc="F07A0FEA">
      <w:start w:val="1"/>
      <w:numFmt w:val="bullet"/>
      <w:lvlText w:val="o"/>
      <w:lvlJc w:val="left"/>
      <w:pPr>
        <w:ind w:left="5760" w:hanging="360"/>
      </w:pPr>
      <w:rPr>
        <w:rFonts w:ascii="Courier New" w:hAnsi="Courier New" w:hint="default"/>
      </w:rPr>
    </w:lvl>
    <w:lvl w:ilvl="8" w:tplc="F79CA11A">
      <w:start w:val="1"/>
      <w:numFmt w:val="bullet"/>
      <w:lvlText w:val=""/>
      <w:lvlJc w:val="left"/>
      <w:pPr>
        <w:ind w:left="6480" w:hanging="360"/>
      </w:pPr>
      <w:rPr>
        <w:rFonts w:ascii="Wingdings" w:hAnsi="Wingdings" w:hint="default"/>
      </w:rPr>
    </w:lvl>
  </w:abstractNum>
  <w:abstractNum w:abstractNumId="26" w15:restartNumberingAfterBreak="0">
    <w:nsid w:val="3B340E01"/>
    <w:multiLevelType w:val="hybridMultilevel"/>
    <w:tmpl w:val="EB6E87EE"/>
    <w:lvl w:ilvl="0" w:tplc="16C60FC6">
      <w:start w:val="1"/>
      <w:numFmt w:val="bullet"/>
      <w:lvlText w:val="Ø"/>
      <w:lvlJc w:val="left"/>
      <w:pPr>
        <w:ind w:left="720" w:hanging="360"/>
      </w:pPr>
      <w:rPr>
        <w:rFonts w:ascii="Wingdings" w:hAnsi="Wingdings" w:hint="default"/>
      </w:rPr>
    </w:lvl>
    <w:lvl w:ilvl="1" w:tplc="7FE4E13C">
      <w:start w:val="1"/>
      <w:numFmt w:val="bullet"/>
      <w:lvlText w:val="o"/>
      <w:lvlJc w:val="left"/>
      <w:pPr>
        <w:ind w:left="1440" w:hanging="360"/>
      </w:pPr>
      <w:rPr>
        <w:rFonts w:ascii="Courier New" w:hAnsi="Courier New" w:hint="default"/>
      </w:rPr>
    </w:lvl>
    <w:lvl w:ilvl="2" w:tplc="3A0E76AC">
      <w:start w:val="1"/>
      <w:numFmt w:val="bullet"/>
      <w:lvlText w:val=""/>
      <w:lvlJc w:val="left"/>
      <w:pPr>
        <w:ind w:left="2160" w:hanging="360"/>
      </w:pPr>
      <w:rPr>
        <w:rFonts w:ascii="Wingdings" w:hAnsi="Wingdings" w:hint="default"/>
      </w:rPr>
    </w:lvl>
    <w:lvl w:ilvl="3" w:tplc="205E3D42">
      <w:start w:val="1"/>
      <w:numFmt w:val="bullet"/>
      <w:lvlText w:val=""/>
      <w:lvlJc w:val="left"/>
      <w:pPr>
        <w:ind w:left="2880" w:hanging="360"/>
      </w:pPr>
      <w:rPr>
        <w:rFonts w:ascii="Symbol" w:hAnsi="Symbol" w:hint="default"/>
      </w:rPr>
    </w:lvl>
    <w:lvl w:ilvl="4" w:tplc="5C0A44B4">
      <w:start w:val="1"/>
      <w:numFmt w:val="bullet"/>
      <w:lvlText w:val="o"/>
      <w:lvlJc w:val="left"/>
      <w:pPr>
        <w:ind w:left="3600" w:hanging="360"/>
      </w:pPr>
      <w:rPr>
        <w:rFonts w:ascii="Courier New" w:hAnsi="Courier New" w:hint="default"/>
      </w:rPr>
    </w:lvl>
    <w:lvl w:ilvl="5" w:tplc="3B6ADA74">
      <w:start w:val="1"/>
      <w:numFmt w:val="bullet"/>
      <w:lvlText w:val=""/>
      <w:lvlJc w:val="left"/>
      <w:pPr>
        <w:ind w:left="4320" w:hanging="360"/>
      </w:pPr>
      <w:rPr>
        <w:rFonts w:ascii="Wingdings" w:hAnsi="Wingdings" w:hint="default"/>
      </w:rPr>
    </w:lvl>
    <w:lvl w:ilvl="6" w:tplc="18B88BEC">
      <w:start w:val="1"/>
      <w:numFmt w:val="bullet"/>
      <w:lvlText w:val=""/>
      <w:lvlJc w:val="left"/>
      <w:pPr>
        <w:ind w:left="5040" w:hanging="360"/>
      </w:pPr>
      <w:rPr>
        <w:rFonts w:ascii="Symbol" w:hAnsi="Symbol" w:hint="default"/>
      </w:rPr>
    </w:lvl>
    <w:lvl w:ilvl="7" w:tplc="68981E54">
      <w:start w:val="1"/>
      <w:numFmt w:val="bullet"/>
      <w:lvlText w:val="o"/>
      <w:lvlJc w:val="left"/>
      <w:pPr>
        <w:ind w:left="5760" w:hanging="360"/>
      </w:pPr>
      <w:rPr>
        <w:rFonts w:ascii="Courier New" w:hAnsi="Courier New" w:hint="default"/>
      </w:rPr>
    </w:lvl>
    <w:lvl w:ilvl="8" w:tplc="D7D003CA">
      <w:start w:val="1"/>
      <w:numFmt w:val="bullet"/>
      <w:lvlText w:val=""/>
      <w:lvlJc w:val="left"/>
      <w:pPr>
        <w:ind w:left="6480" w:hanging="360"/>
      </w:pPr>
      <w:rPr>
        <w:rFonts w:ascii="Wingdings" w:hAnsi="Wingdings" w:hint="default"/>
      </w:rPr>
    </w:lvl>
  </w:abstractNum>
  <w:abstractNum w:abstractNumId="27" w15:restartNumberingAfterBreak="0">
    <w:nsid w:val="3C99017B"/>
    <w:multiLevelType w:val="hybridMultilevel"/>
    <w:tmpl w:val="7A6E5C20"/>
    <w:lvl w:ilvl="0" w:tplc="9DC4F3AE">
      <w:start w:val="1"/>
      <w:numFmt w:val="decimal"/>
      <w:lvlText w:val="%1."/>
      <w:lvlJc w:val="left"/>
      <w:pPr>
        <w:ind w:left="360" w:hanging="360"/>
      </w:pPr>
    </w:lvl>
    <w:lvl w:ilvl="1" w:tplc="EA381C10">
      <w:start w:val="1"/>
      <w:numFmt w:val="lowerLetter"/>
      <w:lvlText w:val="%2."/>
      <w:lvlJc w:val="left"/>
      <w:pPr>
        <w:ind w:left="1080" w:hanging="360"/>
      </w:pPr>
    </w:lvl>
    <w:lvl w:ilvl="2" w:tplc="E3C0DAAC">
      <w:start w:val="1"/>
      <w:numFmt w:val="lowerRoman"/>
      <w:lvlText w:val="%3."/>
      <w:lvlJc w:val="right"/>
      <w:pPr>
        <w:ind w:left="1800" w:hanging="180"/>
      </w:pPr>
    </w:lvl>
    <w:lvl w:ilvl="3" w:tplc="A5F4F538">
      <w:start w:val="1"/>
      <w:numFmt w:val="decimal"/>
      <w:lvlText w:val="%4."/>
      <w:lvlJc w:val="left"/>
      <w:pPr>
        <w:ind w:left="2520" w:hanging="360"/>
      </w:pPr>
    </w:lvl>
    <w:lvl w:ilvl="4" w:tplc="FB28DE92">
      <w:start w:val="1"/>
      <w:numFmt w:val="lowerLetter"/>
      <w:lvlText w:val="%5."/>
      <w:lvlJc w:val="left"/>
      <w:pPr>
        <w:ind w:left="3240" w:hanging="360"/>
      </w:pPr>
    </w:lvl>
    <w:lvl w:ilvl="5" w:tplc="2132DF4A">
      <w:start w:val="1"/>
      <w:numFmt w:val="lowerRoman"/>
      <w:lvlText w:val="%6."/>
      <w:lvlJc w:val="right"/>
      <w:pPr>
        <w:ind w:left="3960" w:hanging="180"/>
      </w:pPr>
    </w:lvl>
    <w:lvl w:ilvl="6" w:tplc="D6AC1A10">
      <w:start w:val="1"/>
      <w:numFmt w:val="decimal"/>
      <w:lvlText w:val="%7."/>
      <w:lvlJc w:val="left"/>
      <w:pPr>
        <w:ind w:left="4680" w:hanging="360"/>
      </w:pPr>
    </w:lvl>
    <w:lvl w:ilvl="7" w:tplc="2F02BAA4">
      <w:start w:val="1"/>
      <w:numFmt w:val="lowerLetter"/>
      <w:lvlText w:val="%8."/>
      <w:lvlJc w:val="left"/>
      <w:pPr>
        <w:ind w:left="5400" w:hanging="360"/>
      </w:pPr>
    </w:lvl>
    <w:lvl w:ilvl="8" w:tplc="A5FAF82C">
      <w:start w:val="1"/>
      <w:numFmt w:val="lowerRoman"/>
      <w:lvlText w:val="%9."/>
      <w:lvlJc w:val="right"/>
      <w:pPr>
        <w:ind w:left="6120" w:hanging="180"/>
      </w:pPr>
    </w:lvl>
  </w:abstractNum>
  <w:abstractNum w:abstractNumId="28" w15:restartNumberingAfterBreak="0">
    <w:nsid w:val="4ABC5290"/>
    <w:multiLevelType w:val="hybridMultilevel"/>
    <w:tmpl w:val="3D8EEF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C5D0C01"/>
    <w:multiLevelType w:val="hybridMultilevel"/>
    <w:tmpl w:val="BE763036"/>
    <w:lvl w:ilvl="0" w:tplc="EAF439CC">
      <w:start w:val="1"/>
      <w:numFmt w:val="decimal"/>
      <w:lvlText w:val="%1."/>
      <w:lvlJc w:val="left"/>
      <w:pPr>
        <w:ind w:left="360" w:hanging="360"/>
      </w:pPr>
    </w:lvl>
    <w:lvl w:ilvl="1" w:tplc="CE46D90E">
      <w:start w:val="1"/>
      <w:numFmt w:val="lowerLetter"/>
      <w:lvlText w:val="%2."/>
      <w:lvlJc w:val="left"/>
      <w:pPr>
        <w:ind w:left="1080" w:hanging="360"/>
      </w:pPr>
    </w:lvl>
    <w:lvl w:ilvl="2" w:tplc="68F617A4">
      <w:start w:val="1"/>
      <w:numFmt w:val="lowerRoman"/>
      <w:lvlText w:val="%3."/>
      <w:lvlJc w:val="right"/>
      <w:pPr>
        <w:ind w:left="1800" w:hanging="180"/>
      </w:pPr>
    </w:lvl>
    <w:lvl w:ilvl="3" w:tplc="76F8A944">
      <w:start w:val="1"/>
      <w:numFmt w:val="decimal"/>
      <w:lvlText w:val="%4."/>
      <w:lvlJc w:val="left"/>
      <w:pPr>
        <w:ind w:left="2520" w:hanging="360"/>
      </w:pPr>
    </w:lvl>
    <w:lvl w:ilvl="4" w:tplc="259AFA7C">
      <w:start w:val="1"/>
      <w:numFmt w:val="lowerLetter"/>
      <w:lvlText w:val="%5."/>
      <w:lvlJc w:val="left"/>
      <w:pPr>
        <w:ind w:left="3240" w:hanging="360"/>
      </w:pPr>
    </w:lvl>
    <w:lvl w:ilvl="5" w:tplc="FAC85ADC">
      <w:start w:val="1"/>
      <w:numFmt w:val="lowerRoman"/>
      <w:lvlText w:val="%6."/>
      <w:lvlJc w:val="right"/>
      <w:pPr>
        <w:ind w:left="3960" w:hanging="180"/>
      </w:pPr>
    </w:lvl>
    <w:lvl w:ilvl="6" w:tplc="259C3928">
      <w:start w:val="1"/>
      <w:numFmt w:val="decimal"/>
      <w:lvlText w:val="%7."/>
      <w:lvlJc w:val="left"/>
      <w:pPr>
        <w:ind w:left="4680" w:hanging="360"/>
      </w:pPr>
    </w:lvl>
    <w:lvl w:ilvl="7" w:tplc="3B14C23A">
      <w:start w:val="1"/>
      <w:numFmt w:val="lowerLetter"/>
      <w:lvlText w:val="%8."/>
      <w:lvlJc w:val="left"/>
      <w:pPr>
        <w:ind w:left="5400" w:hanging="360"/>
      </w:pPr>
    </w:lvl>
    <w:lvl w:ilvl="8" w:tplc="BC743ECA">
      <w:start w:val="1"/>
      <w:numFmt w:val="lowerRoman"/>
      <w:lvlText w:val="%9."/>
      <w:lvlJc w:val="right"/>
      <w:pPr>
        <w:ind w:left="6120" w:hanging="180"/>
      </w:pPr>
    </w:lvl>
  </w:abstractNum>
  <w:abstractNum w:abstractNumId="30" w15:restartNumberingAfterBreak="0">
    <w:nsid w:val="4D0F6C4D"/>
    <w:multiLevelType w:val="multilevel"/>
    <w:tmpl w:val="38AEF5A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D3662D4"/>
    <w:multiLevelType w:val="multilevel"/>
    <w:tmpl w:val="43069E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094795D"/>
    <w:multiLevelType w:val="multilevel"/>
    <w:tmpl w:val="8968D5A6"/>
    <w:lvl w:ilvl="0">
      <w:start w:val="5"/>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3" w15:restartNumberingAfterBreak="0">
    <w:nsid w:val="557644AD"/>
    <w:multiLevelType w:val="multilevel"/>
    <w:tmpl w:val="B40496E6"/>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34" w15:restartNumberingAfterBreak="0">
    <w:nsid w:val="571E57FA"/>
    <w:multiLevelType w:val="multilevel"/>
    <w:tmpl w:val="C6D69852"/>
    <w:lvl w:ilvl="0">
      <w:start w:val="7"/>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5" w15:restartNumberingAfterBreak="0">
    <w:nsid w:val="59EE5F48"/>
    <w:multiLevelType w:val="hybridMultilevel"/>
    <w:tmpl w:val="0EC27D12"/>
    <w:lvl w:ilvl="0" w:tplc="C2AAB0EA">
      <w:start w:val="1"/>
      <w:numFmt w:val="decimal"/>
      <w:lvlText w:val="%1."/>
      <w:lvlJc w:val="left"/>
      <w:pPr>
        <w:ind w:left="360" w:hanging="360"/>
      </w:pPr>
    </w:lvl>
    <w:lvl w:ilvl="1" w:tplc="A84CDDF8">
      <w:start w:val="1"/>
      <w:numFmt w:val="lowerLetter"/>
      <w:lvlText w:val="%2."/>
      <w:lvlJc w:val="left"/>
      <w:pPr>
        <w:ind w:left="1080" w:hanging="360"/>
      </w:pPr>
    </w:lvl>
    <w:lvl w:ilvl="2" w:tplc="28B4FBF6">
      <w:start w:val="1"/>
      <w:numFmt w:val="lowerRoman"/>
      <w:lvlText w:val="%3."/>
      <w:lvlJc w:val="right"/>
      <w:pPr>
        <w:ind w:left="1800" w:hanging="180"/>
      </w:pPr>
    </w:lvl>
    <w:lvl w:ilvl="3" w:tplc="B3DA305A">
      <w:start w:val="1"/>
      <w:numFmt w:val="decimal"/>
      <w:lvlText w:val="%4."/>
      <w:lvlJc w:val="left"/>
      <w:pPr>
        <w:ind w:left="2520" w:hanging="360"/>
      </w:pPr>
    </w:lvl>
    <w:lvl w:ilvl="4" w:tplc="5C242B16">
      <w:start w:val="1"/>
      <w:numFmt w:val="lowerLetter"/>
      <w:lvlText w:val="%5."/>
      <w:lvlJc w:val="left"/>
      <w:pPr>
        <w:ind w:left="3240" w:hanging="360"/>
      </w:pPr>
    </w:lvl>
    <w:lvl w:ilvl="5" w:tplc="5100D1F2">
      <w:start w:val="1"/>
      <w:numFmt w:val="lowerRoman"/>
      <w:lvlText w:val="%6."/>
      <w:lvlJc w:val="right"/>
      <w:pPr>
        <w:ind w:left="3960" w:hanging="180"/>
      </w:pPr>
    </w:lvl>
    <w:lvl w:ilvl="6" w:tplc="BDC24578">
      <w:start w:val="1"/>
      <w:numFmt w:val="decimal"/>
      <w:lvlText w:val="%7."/>
      <w:lvlJc w:val="left"/>
      <w:pPr>
        <w:ind w:left="4680" w:hanging="360"/>
      </w:pPr>
    </w:lvl>
    <w:lvl w:ilvl="7" w:tplc="98F8F30C">
      <w:start w:val="1"/>
      <w:numFmt w:val="lowerLetter"/>
      <w:lvlText w:val="%8."/>
      <w:lvlJc w:val="left"/>
      <w:pPr>
        <w:ind w:left="5400" w:hanging="360"/>
      </w:pPr>
    </w:lvl>
    <w:lvl w:ilvl="8" w:tplc="AB7C2826">
      <w:start w:val="1"/>
      <w:numFmt w:val="lowerRoman"/>
      <w:lvlText w:val="%9."/>
      <w:lvlJc w:val="right"/>
      <w:pPr>
        <w:ind w:left="6120" w:hanging="180"/>
      </w:pPr>
    </w:lvl>
  </w:abstractNum>
  <w:abstractNum w:abstractNumId="36" w15:restartNumberingAfterBreak="0">
    <w:nsid w:val="64F437F0"/>
    <w:multiLevelType w:val="multilevel"/>
    <w:tmpl w:val="2FE61494"/>
    <w:lvl w:ilvl="0">
      <w:start w:val="6"/>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7" w15:restartNumberingAfterBreak="0">
    <w:nsid w:val="6BAC6D9A"/>
    <w:multiLevelType w:val="multilevel"/>
    <w:tmpl w:val="E7485BC8"/>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38" w15:restartNumberingAfterBreak="0">
    <w:nsid w:val="6BCD8671"/>
    <w:multiLevelType w:val="hybridMultilevel"/>
    <w:tmpl w:val="D564E8D4"/>
    <w:lvl w:ilvl="0" w:tplc="9A96E8D0">
      <w:start w:val="1"/>
      <w:numFmt w:val="bullet"/>
      <w:lvlText w:val=""/>
      <w:lvlJc w:val="left"/>
      <w:pPr>
        <w:ind w:left="720" w:hanging="360"/>
      </w:pPr>
      <w:rPr>
        <w:rFonts w:ascii="Symbol" w:hAnsi="Symbol" w:hint="default"/>
      </w:rPr>
    </w:lvl>
    <w:lvl w:ilvl="1" w:tplc="F970D93A">
      <w:start w:val="1"/>
      <w:numFmt w:val="bullet"/>
      <w:lvlText w:val="o"/>
      <w:lvlJc w:val="left"/>
      <w:pPr>
        <w:ind w:left="1440" w:hanging="360"/>
      </w:pPr>
      <w:rPr>
        <w:rFonts w:ascii="Courier New" w:hAnsi="Courier New" w:hint="default"/>
      </w:rPr>
    </w:lvl>
    <w:lvl w:ilvl="2" w:tplc="347035FC">
      <w:start w:val="1"/>
      <w:numFmt w:val="bullet"/>
      <w:lvlText w:val=""/>
      <w:lvlJc w:val="left"/>
      <w:pPr>
        <w:ind w:left="2160" w:hanging="360"/>
      </w:pPr>
      <w:rPr>
        <w:rFonts w:ascii="Wingdings" w:hAnsi="Wingdings" w:hint="default"/>
      </w:rPr>
    </w:lvl>
    <w:lvl w:ilvl="3" w:tplc="75B2966C">
      <w:start w:val="1"/>
      <w:numFmt w:val="bullet"/>
      <w:lvlText w:val=""/>
      <w:lvlJc w:val="left"/>
      <w:pPr>
        <w:ind w:left="2880" w:hanging="360"/>
      </w:pPr>
      <w:rPr>
        <w:rFonts w:ascii="Symbol" w:hAnsi="Symbol" w:hint="default"/>
      </w:rPr>
    </w:lvl>
    <w:lvl w:ilvl="4" w:tplc="5860D434">
      <w:start w:val="1"/>
      <w:numFmt w:val="bullet"/>
      <w:lvlText w:val="o"/>
      <w:lvlJc w:val="left"/>
      <w:pPr>
        <w:ind w:left="3600" w:hanging="360"/>
      </w:pPr>
      <w:rPr>
        <w:rFonts w:ascii="Courier New" w:hAnsi="Courier New" w:hint="default"/>
      </w:rPr>
    </w:lvl>
    <w:lvl w:ilvl="5" w:tplc="4568279C">
      <w:start w:val="1"/>
      <w:numFmt w:val="bullet"/>
      <w:lvlText w:val=""/>
      <w:lvlJc w:val="left"/>
      <w:pPr>
        <w:ind w:left="4320" w:hanging="360"/>
      </w:pPr>
      <w:rPr>
        <w:rFonts w:ascii="Wingdings" w:hAnsi="Wingdings" w:hint="default"/>
      </w:rPr>
    </w:lvl>
    <w:lvl w:ilvl="6" w:tplc="F96A246C">
      <w:start w:val="1"/>
      <w:numFmt w:val="bullet"/>
      <w:lvlText w:val=""/>
      <w:lvlJc w:val="left"/>
      <w:pPr>
        <w:ind w:left="5040" w:hanging="360"/>
      </w:pPr>
      <w:rPr>
        <w:rFonts w:ascii="Symbol" w:hAnsi="Symbol" w:hint="default"/>
      </w:rPr>
    </w:lvl>
    <w:lvl w:ilvl="7" w:tplc="CA62C84C">
      <w:start w:val="1"/>
      <w:numFmt w:val="bullet"/>
      <w:lvlText w:val="o"/>
      <w:lvlJc w:val="left"/>
      <w:pPr>
        <w:ind w:left="5760" w:hanging="360"/>
      </w:pPr>
      <w:rPr>
        <w:rFonts w:ascii="Courier New" w:hAnsi="Courier New" w:hint="default"/>
      </w:rPr>
    </w:lvl>
    <w:lvl w:ilvl="8" w:tplc="A1304124">
      <w:start w:val="1"/>
      <w:numFmt w:val="bullet"/>
      <w:lvlText w:val=""/>
      <w:lvlJc w:val="left"/>
      <w:pPr>
        <w:ind w:left="6480" w:hanging="360"/>
      </w:pPr>
      <w:rPr>
        <w:rFonts w:ascii="Wingdings" w:hAnsi="Wingdings" w:hint="default"/>
      </w:rPr>
    </w:lvl>
  </w:abstractNum>
  <w:abstractNum w:abstractNumId="39" w15:restartNumberingAfterBreak="0">
    <w:nsid w:val="6E1A2DF6"/>
    <w:multiLevelType w:val="multilevel"/>
    <w:tmpl w:val="EAFC7EAA"/>
    <w:lvl w:ilvl="0">
      <w:start w:val="4"/>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0" w15:restartNumberingAfterBreak="0">
    <w:nsid w:val="6E836F5D"/>
    <w:multiLevelType w:val="hybridMultilevel"/>
    <w:tmpl w:val="2DD24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3B940FD"/>
    <w:multiLevelType w:val="multilevel"/>
    <w:tmpl w:val="BF00E824"/>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42" w15:restartNumberingAfterBreak="0">
    <w:nsid w:val="74B76278"/>
    <w:multiLevelType w:val="multilevel"/>
    <w:tmpl w:val="072C8038"/>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89416C2"/>
    <w:multiLevelType w:val="hybridMultilevel"/>
    <w:tmpl w:val="9704E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D842B7"/>
    <w:multiLevelType w:val="hybridMultilevel"/>
    <w:tmpl w:val="E7B242B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5" w15:restartNumberingAfterBreak="0">
    <w:nsid w:val="7B1A7A0F"/>
    <w:multiLevelType w:val="multilevel"/>
    <w:tmpl w:val="BA921236"/>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46" w15:restartNumberingAfterBreak="0">
    <w:nsid w:val="7E90405A"/>
    <w:multiLevelType w:val="hybridMultilevel"/>
    <w:tmpl w:val="DF1E3980"/>
    <w:lvl w:ilvl="0" w:tplc="736202A8">
      <w:start w:val="1"/>
      <w:numFmt w:val="decimal"/>
      <w:lvlText w:val="%1."/>
      <w:lvlJc w:val="left"/>
      <w:pPr>
        <w:ind w:left="360" w:hanging="360"/>
      </w:pPr>
    </w:lvl>
    <w:lvl w:ilvl="1" w:tplc="204A016C">
      <w:start w:val="1"/>
      <w:numFmt w:val="lowerLetter"/>
      <w:lvlText w:val="%2."/>
      <w:lvlJc w:val="left"/>
      <w:pPr>
        <w:ind w:left="1080" w:hanging="360"/>
      </w:pPr>
    </w:lvl>
    <w:lvl w:ilvl="2" w:tplc="CA14EFF4">
      <w:start w:val="1"/>
      <w:numFmt w:val="lowerRoman"/>
      <w:lvlText w:val="%3."/>
      <w:lvlJc w:val="right"/>
      <w:pPr>
        <w:ind w:left="1800" w:hanging="180"/>
      </w:pPr>
    </w:lvl>
    <w:lvl w:ilvl="3" w:tplc="0A9A253E">
      <w:start w:val="1"/>
      <w:numFmt w:val="decimal"/>
      <w:lvlText w:val="%4."/>
      <w:lvlJc w:val="left"/>
      <w:pPr>
        <w:ind w:left="2520" w:hanging="360"/>
      </w:pPr>
    </w:lvl>
    <w:lvl w:ilvl="4" w:tplc="15E68AE2">
      <w:start w:val="1"/>
      <w:numFmt w:val="lowerLetter"/>
      <w:lvlText w:val="%5."/>
      <w:lvlJc w:val="left"/>
      <w:pPr>
        <w:ind w:left="3240" w:hanging="360"/>
      </w:pPr>
    </w:lvl>
    <w:lvl w:ilvl="5" w:tplc="899218B6">
      <w:start w:val="1"/>
      <w:numFmt w:val="lowerRoman"/>
      <w:lvlText w:val="%6."/>
      <w:lvlJc w:val="right"/>
      <w:pPr>
        <w:ind w:left="3960" w:hanging="180"/>
      </w:pPr>
    </w:lvl>
    <w:lvl w:ilvl="6" w:tplc="5CD2452E">
      <w:start w:val="1"/>
      <w:numFmt w:val="decimal"/>
      <w:lvlText w:val="%7."/>
      <w:lvlJc w:val="left"/>
      <w:pPr>
        <w:ind w:left="4680" w:hanging="360"/>
      </w:pPr>
    </w:lvl>
    <w:lvl w:ilvl="7" w:tplc="6776AF72">
      <w:start w:val="1"/>
      <w:numFmt w:val="lowerLetter"/>
      <w:lvlText w:val="%8."/>
      <w:lvlJc w:val="left"/>
      <w:pPr>
        <w:ind w:left="5400" w:hanging="360"/>
      </w:pPr>
    </w:lvl>
    <w:lvl w:ilvl="8" w:tplc="474A5A82">
      <w:start w:val="1"/>
      <w:numFmt w:val="lowerRoman"/>
      <w:lvlText w:val="%9."/>
      <w:lvlJc w:val="right"/>
      <w:pPr>
        <w:ind w:left="6120" w:hanging="180"/>
      </w:pPr>
    </w:lvl>
  </w:abstractNum>
  <w:num w:numId="1" w16cid:durableId="1267424393">
    <w:abstractNumId w:val="1"/>
  </w:num>
  <w:num w:numId="2" w16cid:durableId="1569996614">
    <w:abstractNumId w:val="43"/>
  </w:num>
  <w:num w:numId="3" w16cid:durableId="160659814">
    <w:abstractNumId w:val="21"/>
  </w:num>
  <w:num w:numId="4" w16cid:durableId="1181504460">
    <w:abstractNumId w:val="8"/>
  </w:num>
  <w:num w:numId="5" w16cid:durableId="1331714747">
    <w:abstractNumId w:val="39"/>
  </w:num>
  <w:num w:numId="6" w16cid:durableId="1860198881">
    <w:abstractNumId w:val="32"/>
  </w:num>
  <w:num w:numId="7" w16cid:durableId="1545480798">
    <w:abstractNumId w:val="17"/>
  </w:num>
  <w:num w:numId="8" w16cid:durableId="1061293228">
    <w:abstractNumId w:val="34"/>
  </w:num>
  <w:num w:numId="9" w16cid:durableId="805120489">
    <w:abstractNumId w:val="10"/>
  </w:num>
  <w:num w:numId="10" w16cid:durableId="1818496510">
    <w:abstractNumId w:val="3"/>
  </w:num>
  <w:num w:numId="11" w16cid:durableId="1690985999">
    <w:abstractNumId w:val="18"/>
  </w:num>
  <w:num w:numId="12" w16cid:durableId="2146775075">
    <w:abstractNumId w:val="37"/>
  </w:num>
  <w:num w:numId="13" w16cid:durableId="1618292841">
    <w:abstractNumId w:val="31"/>
  </w:num>
  <w:num w:numId="14" w16cid:durableId="838429420">
    <w:abstractNumId w:val="45"/>
  </w:num>
  <w:num w:numId="15" w16cid:durableId="187571785">
    <w:abstractNumId w:val="14"/>
  </w:num>
  <w:num w:numId="16" w16cid:durableId="1713647313">
    <w:abstractNumId w:val="5"/>
  </w:num>
  <w:num w:numId="17" w16cid:durableId="496918500">
    <w:abstractNumId w:val="16"/>
  </w:num>
  <w:num w:numId="18" w16cid:durableId="140007486">
    <w:abstractNumId w:val="20"/>
  </w:num>
  <w:num w:numId="19" w16cid:durableId="1077288719">
    <w:abstractNumId w:val="33"/>
  </w:num>
  <w:num w:numId="20" w16cid:durableId="1290358559">
    <w:abstractNumId w:val="41"/>
  </w:num>
  <w:num w:numId="21" w16cid:durableId="1155268684">
    <w:abstractNumId w:val="6"/>
  </w:num>
  <w:num w:numId="22" w16cid:durableId="100033579">
    <w:abstractNumId w:val="11"/>
  </w:num>
  <w:num w:numId="23" w16cid:durableId="1052146489">
    <w:abstractNumId w:val="44"/>
  </w:num>
  <w:num w:numId="24" w16cid:durableId="1376543777">
    <w:abstractNumId w:val="19"/>
  </w:num>
  <w:num w:numId="25" w16cid:durableId="1490975310">
    <w:abstractNumId w:val="29"/>
  </w:num>
  <w:num w:numId="26" w16cid:durableId="929895096">
    <w:abstractNumId w:val="46"/>
  </w:num>
  <w:num w:numId="27" w16cid:durableId="916860060">
    <w:abstractNumId w:val="35"/>
  </w:num>
  <w:num w:numId="28" w16cid:durableId="80220746">
    <w:abstractNumId w:val="27"/>
  </w:num>
  <w:num w:numId="29" w16cid:durableId="247496264">
    <w:abstractNumId w:val="36"/>
  </w:num>
  <w:num w:numId="30" w16cid:durableId="1829202397">
    <w:abstractNumId w:val="13"/>
  </w:num>
  <w:num w:numId="31" w16cid:durableId="1934319560">
    <w:abstractNumId w:val="12"/>
  </w:num>
  <w:num w:numId="32" w16cid:durableId="841044941">
    <w:abstractNumId w:val="42"/>
  </w:num>
  <w:num w:numId="33" w16cid:durableId="481118358">
    <w:abstractNumId w:val="30"/>
  </w:num>
  <w:num w:numId="34" w16cid:durableId="1716654946">
    <w:abstractNumId w:val="0"/>
  </w:num>
  <w:num w:numId="35" w16cid:durableId="685911541">
    <w:abstractNumId w:val="23"/>
  </w:num>
  <w:num w:numId="36" w16cid:durableId="78412421">
    <w:abstractNumId w:val="9"/>
  </w:num>
  <w:num w:numId="37" w16cid:durableId="314840654">
    <w:abstractNumId w:val="7"/>
  </w:num>
  <w:num w:numId="38" w16cid:durableId="1541361831">
    <w:abstractNumId w:val="28"/>
  </w:num>
  <w:num w:numId="39" w16cid:durableId="997417292">
    <w:abstractNumId w:val="15"/>
  </w:num>
  <w:num w:numId="40" w16cid:durableId="1599287616">
    <w:abstractNumId w:val="4"/>
  </w:num>
  <w:num w:numId="41" w16cid:durableId="1344285510">
    <w:abstractNumId w:val="40"/>
  </w:num>
  <w:num w:numId="42" w16cid:durableId="169759129">
    <w:abstractNumId w:val="24"/>
  </w:num>
  <w:num w:numId="43" w16cid:durableId="1344018210">
    <w:abstractNumId w:val="2"/>
  </w:num>
  <w:num w:numId="44" w16cid:durableId="1829974605">
    <w:abstractNumId w:val="22"/>
  </w:num>
  <w:num w:numId="45" w16cid:durableId="2048408818">
    <w:abstractNumId w:val="25"/>
  </w:num>
  <w:num w:numId="46" w16cid:durableId="656692113">
    <w:abstractNumId w:val="38"/>
  </w:num>
  <w:num w:numId="47" w16cid:durableId="638655451">
    <w:abstractNumId w:val="26"/>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3FB6"/>
    <w:rsid w:val="000003EE"/>
    <w:rsid w:val="00000B0D"/>
    <w:rsid w:val="00000F8F"/>
    <w:rsid w:val="00003293"/>
    <w:rsid w:val="000034F7"/>
    <w:rsid w:val="000067A9"/>
    <w:rsid w:val="00006E62"/>
    <w:rsid w:val="000103CD"/>
    <w:rsid w:val="000138C0"/>
    <w:rsid w:val="00016C50"/>
    <w:rsid w:val="00017240"/>
    <w:rsid w:val="00017D08"/>
    <w:rsid w:val="000314BB"/>
    <w:rsid w:val="00033DD7"/>
    <w:rsid w:val="00035402"/>
    <w:rsid w:val="00036081"/>
    <w:rsid w:val="00036C90"/>
    <w:rsid w:val="00041079"/>
    <w:rsid w:val="00042CD9"/>
    <w:rsid w:val="00042D5B"/>
    <w:rsid w:val="00044C59"/>
    <w:rsid w:val="0004635D"/>
    <w:rsid w:val="000469C7"/>
    <w:rsid w:val="00052CA0"/>
    <w:rsid w:val="000540FA"/>
    <w:rsid w:val="00055FB9"/>
    <w:rsid w:val="0006142B"/>
    <w:rsid w:val="000639A2"/>
    <w:rsid w:val="0006745E"/>
    <w:rsid w:val="0007004D"/>
    <w:rsid w:val="00072213"/>
    <w:rsid w:val="00073928"/>
    <w:rsid w:val="000764A9"/>
    <w:rsid w:val="00083C7E"/>
    <w:rsid w:val="00090B42"/>
    <w:rsid w:val="00092188"/>
    <w:rsid w:val="00094715"/>
    <w:rsid w:val="00095325"/>
    <w:rsid w:val="00096EFD"/>
    <w:rsid w:val="000A00DD"/>
    <w:rsid w:val="000A334A"/>
    <w:rsid w:val="000A345C"/>
    <w:rsid w:val="000A4480"/>
    <w:rsid w:val="000A6E33"/>
    <w:rsid w:val="000A6EF1"/>
    <w:rsid w:val="000B006F"/>
    <w:rsid w:val="000B02AA"/>
    <w:rsid w:val="000B0FF8"/>
    <w:rsid w:val="000B5F39"/>
    <w:rsid w:val="000C0201"/>
    <w:rsid w:val="000C400A"/>
    <w:rsid w:val="000C5696"/>
    <w:rsid w:val="000D0FA8"/>
    <w:rsid w:val="000D2698"/>
    <w:rsid w:val="000E264F"/>
    <w:rsid w:val="000E2D3B"/>
    <w:rsid w:val="000E3660"/>
    <w:rsid w:val="000E5EE0"/>
    <w:rsid w:val="000F204F"/>
    <w:rsid w:val="000F2820"/>
    <w:rsid w:val="000F311C"/>
    <w:rsid w:val="000F316D"/>
    <w:rsid w:val="000F66BA"/>
    <w:rsid w:val="000F6FD8"/>
    <w:rsid w:val="0010044E"/>
    <w:rsid w:val="001024FB"/>
    <w:rsid w:val="001038AA"/>
    <w:rsid w:val="00105885"/>
    <w:rsid w:val="001129E5"/>
    <w:rsid w:val="001159C5"/>
    <w:rsid w:val="001221A9"/>
    <w:rsid w:val="00122F0A"/>
    <w:rsid w:val="001240D9"/>
    <w:rsid w:val="00124F54"/>
    <w:rsid w:val="001302C4"/>
    <w:rsid w:val="00130ADD"/>
    <w:rsid w:val="00132875"/>
    <w:rsid w:val="001353B5"/>
    <w:rsid w:val="00141623"/>
    <w:rsid w:val="0015182C"/>
    <w:rsid w:val="00154F4D"/>
    <w:rsid w:val="00156F1D"/>
    <w:rsid w:val="0016445B"/>
    <w:rsid w:val="001668C6"/>
    <w:rsid w:val="00173FAD"/>
    <w:rsid w:val="00174D2F"/>
    <w:rsid w:val="00175E2A"/>
    <w:rsid w:val="00182685"/>
    <w:rsid w:val="001838A2"/>
    <w:rsid w:val="00186C63"/>
    <w:rsid w:val="00187B43"/>
    <w:rsid w:val="00194089"/>
    <w:rsid w:val="00195ECA"/>
    <w:rsid w:val="00196A92"/>
    <w:rsid w:val="001A00EF"/>
    <w:rsid w:val="001A077F"/>
    <w:rsid w:val="001A25CE"/>
    <w:rsid w:val="001A3C73"/>
    <w:rsid w:val="001A4307"/>
    <w:rsid w:val="001B03DF"/>
    <w:rsid w:val="001B0A10"/>
    <w:rsid w:val="001B3CBC"/>
    <w:rsid w:val="001B4A71"/>
    <w:rsid w:val="001C66A5"/>
    <w:rsid w:val="001C682B"/>
    <w:rsid w:val="001D2E6C"/>
    <w:rsid w:val="001D4C84"/>
    <w:rsid w:val="001E79D8"/>
    <w:rsid w:val="001F003D"/>
    <w:rsid w:val="001F417B"/>
    <w:rsid w:val="001F5EC0"/>
    <w:rsid w:val="001F6C53"/>
    <w:rsid w:val="001F7493"/>
    <w:rsid w:val="0020049B"/>
    <w:rsid w:val="002006A5"/>
    <w:rsid w:val="0020182D"/>
    <w:rsid w:val="002031A1"/>
    <w:rsid w:val="00205DA5"/>
    <w:rsid w:val="0021007E"/>
    <w:rsid w:val="00210B1D"/>
    <w:rsid w:val="002125F5"/>
    <w:rsid w:val="00216430"/>
    <w:rsid w:val="00216571"/>
    <w:rsid w:val="00216AFF"/>
    <w:rsid w:val="00224931"/>
    <w:rsid w:val="002303A0"/>
    <w:rsid w:val="002309F2"/>
    <w:rsid w:val="00230AEC"/>
    <w:rsid w:val="0023478F"/>
    <w:rsid w:val="00234F5E"/>
    <w:rsid w:val="002353C6"/>
    <w:rsid w:val="00235963"/>
    <w:rsid w:val="0023724B"/>
    <w:rsid w:val="002420C8"/>
    <w:rsid w:val="00243127"/>
    <w:rsid w:val="00244C38"/>
    <w:rsid w:val="0024556E"/>
    <w:rsid w:val="00251D6A"/>
    <w:rsid w:val="00254C2A"/>
    <w:rsid w:val="00262DD8"/>
    <w:rsid w:val="00263A96"/>
    <w:rsid w:val="0026569F"/>
    <w:rsid w:val="00265E11"/>
    <w:rsid w:val="00267DBC"/>
    <w:rsid w:val="002736CB"/>
    <w:rsid w:val="002772BB"/>
    <w:rsid w:val="0028239E"/>
    <w:rsid w:val="0028282A"/>
    <w:rsid w:val="00292609"/>
    <w:rsid w:val="00292F74"/>
    <w:rsid w:val="00293775"/>
    <w:rsid w:val="00295DD5"/>
    <w:rsid w:val="002A032B"/>
    <w:rsid w:val="002A15B7"/>
    <w:rsid w:val="002A4509"/>
    <w:rsid w:val="002A60E6"/>
    <w:rsid w:val="002B4134"/>
    <w:rsid w:val="002B6099"/>
    <w:rsid w:val="002C3F60"/>
    <w:rsid w:val="002C58C8"/>
    <w:rsid w:val="002C64DE"/>
    <w:rsid w:val="002C6C10"/>
    <w:rsid w:val="002C6CC8"/>
    <w:rsid w:val="002C721C"/>
    <w:rsid w:val="002D0C1A"/>
    <w:rsid w:val="002D4CF7"/>
    <w:rsid w:val="002D4DF5"/>
    <w:rsid w:val="002D5654"/>
    <w:rsid w:val="002E150A"/>
    <w:rsid w:val="002E1834"/>
    <w:rsid w:val="002E2060"/>
    <w:rsid w:val="002F4013"/>
    <w:rsid w:val="002F696B"/>
    <w:rsid w:val="002F6C42"/>
    <w:rsid w:val="00302CE2"/>
    <w:rsid w:val="00303F16"/>
    <w:rsid w:val="003059C5"/>
    <w:rsid w:val="00305B33"/>
    <w:rsid w:val="00307196"/>
    <w:rsid w:val="00307C4D"/>
    <w:rsid w:val="003117E4"/>
    <w:rsid w:val="00312FF2"/>
    <w:rsid w:val="00316D4C"/>
    <w:rsid w:val="00325719"/>
    <w:rsid w:val="00325A16"/>
    <w:rsid w:val="00330CC5"/>
    <w:rsid w:val="00340F1E"/>
    <w:rsid w:val="00343B7C"/>
    <w:rsid w:val="003540B6"/>
    <w:rsid w:val="00356B50"/>
    <w:rsid w:val="0036098B"/>
    <w:rsid w:val="00361554"/>
    <w:rsid w:val="00362C93"/>
    <w:rsid w:val="003633C2"/>
    <w:rsid w:val="00363D9A"/>
    <w:rsid w:val="0036734E"/>
    <w:rsid w:val="003676DB"/>
    <w:rsid w:val="0037333B"/>
    <w:rsid w:val="0037334D"/>
    <w:rsid w:val="003765A9"/>
    <w:rsid w:val="00386844"/>
    <w:rsid w:val="0039067F"/>
    <w:rsid w:val="00390C36"/>
    <w:rsid w:val="003910CD"/>
    <w:rsid w:val="00392112"/>
    <w:rsid w:val="00392834"/>
    <w:rsid w:val="00392F95"/>
    <w:rsid w:val="00395924"/>
    <w:rsid w:val="00396F9C"/>
    <w:rsid w:val="003975C7"/>
    <w:rsid w:val="003A57A0"/>
    <w:rsid w:val="003B1A3F"/>
    <w:rsid w:val="003B42AF"/>
    <w:rsid w:val="003B4E3F"/>
    <w:rsid w:val="003B56A9"/>
    <w:rsid w:val="003B5F5D"/>
    <w:rsid w:val="003C7994"/>
    <w:rsid w:val="003C7ED1"/>
    <w:rsid w:val="003D0249"/>
    <w:rsid w:val="003D1C9B"/>
    <w:rsid w:val="003E0FA5"/>
    <w:rsid w:val="003E2090"/>
    <w:rsid w:val="003F20A5"/>
    <w:rsid w:val="003F20B9"/>
    <w:rsid w:val="003F606C"/>
    <w:rsid w:val="003F76E2"/>
    <w:rsid w:val="0040159D"/>
    <w:rsid w:val="00404C39"/>
    <w:rsid w:val="00410AF2"/>
    <w:rsid w:val="00414B1A"/>
    <w:rsid w:val="004151CC"/>
    <w:rsid w:val="00415444"/>
    <w:rsid w:val="00415ABD"/>
    <w:rsid w:val="00417A03"/>
    <w:rsid w:val="004209A3"/>
    <w:rsid w:val="00421CF7"/>
    <w:rsid w:val="0042251A"/>
    <w:rsid w:val="0042414D"/>
    <w:rsid w:val="004241E2"/>
    <w:rsid w:val="00425737"/>
    <w:rsid w:val="00427474"/>
    <w:rsid w:val="00433657"/>
    <w:rsid w:val="00435AE3"/>
    <w:rsid w:val="0044360D"/>
    <w:rsid w:val="00443AD9"/>
    <w:rsid w:val="00444523"/>
    <w:rsid w:val="00445BF5"/>
    <w:rsid w:val="00447C33"/>
    <w:rsid w:val="0045433E"/>
    <w:rsid w:val="00456171"/>
    <w:rsid w:val="004565E3"/>
    <w:rsid w:val="00460A92"/>
    <w:rsid w:val="00474735"/>
    <w:rsid w:val="004756CD"/>
    <w:rsid w:val="00475A72"/>
    <w:rsid w:val="004772C2"/>
    <w:rsid w:val="00477E39"/>
    <w:rsid w:val="00477E48"/>
    <w:rsid w:val="004814CD"/>
    <w:rsid w:val="00481DC9"/>
    <w:rsid w:val="004826B4"/>
    <w:rsid w:val="00485689"/>
    <w:rsid w:val="00486085"/>
    <w:rsid w:val="00486C73"/>
    <w:rsid w:val="004874A2"/>
    <w:rsid w:val="0048764A"/>
    <w:rsid w:val="00490CDF"/>
    <w:rsid w:val="004931E7"/>
    <w:rsid w:val="00494F09"/>
    <w:rsid w:val="0049526D"/>
    <w:rsid w:val="004A088A"/>
    <w:rsid w:val="004A162D"/>
    <w:rsid w:val="004A247F"/>
    <w:rsid w:val="004A307E"/>
    <w:rsid w:val="004A3154"/>
    <w:rsid w:val="004A46B9"/>
    <w:rsid w:val="004A6935"/>
    <w:rsid w:val="004A79A9"/>
    <w:rsid w:val="004B03D8"/>
    <w:rsid w:val="004B2F20"/>
    <w:rsid w:val="004B329D"/>
    <w:rsid w:val="004B3EFE"/>
    <w:rsid w:val="004B7B64"/>
    <w:rsid w:val="004C0FAB"/>
    <w:rsid w:val="004C2B98"/>
    <w:rsid w:val="004C44FC"/>
    <w:rsid w:val="004C5248"/>
    <w:rsid w:val="004C6C0E"/>
    <w:rsid w:val="004D523C"/>
    <w:rsid w:val="004D6A82"/>
    <w:rsid w:val="004E060A"/>
    <w:rsid w:val="004E5856"/>
    <w:rsid w:val="004F49CA"/>
    <w:rsid w:val="004F4BBD"/>
    <w:rsid w:val="004F6AE2"/>
    <w:rsid w:val="00500398"/>
    <w:rsid w:val="00503E8C"/>
    <w:rsid w:val="00504A3B"/>
    <w:rsid w:val="00504C4A"/>
    <w:rsid w:val="00506385"/>
    <w:rsid w:val="005066FE"/>
    <w:rsid w:val="00513656"/>
    <w:rsid w:val="005137E6"/>
    <w:rsid w:val="00521482"/>
    <w:rsid w:val="0052183F"/>
    <w:rsid w:val="00532891"/>
    <w:rsid w:val="0053341D"/>
    <w:rsid w:val="00534587"/>
    <w:rsid w:val="0054148B"/>
    <w:rsid w:val="005415D8"/>
    <w:rsid w:val="00542EC1"/>
    <w:rsid w:val="00543119"/>
    <w:rsid w:val="00544DC5"/>
    <w:rsid w:val="005470C0"/>
    <w:rsid w:val="005471A1"/>
    <w:rsid w:val="00547D4A"/>
    <w:rsid w:val="0055362B"/>
    <w:rsid w:val="00557838"/>
    <w:rsid w:val="00557BBA"/>
    <w:rsid w:val="005607EC"/>
    <w:rsid w:val="005629F4"/>
    <w:rsid w:val="00564EF1"/>
    <w:rsid w:val="005700AF"/>
    <w:rsid w:val="00570D09"/>
    <w:rsid w:val="00571559"/>
    <w:rsid w:val="005748DC"/>
    <w:rsid w:val="00577264"/>
    <w:rsid w:val="00580088"/>
    <w:rsid w:val="00581794"/>
    <w:rsid w:val="005902FC"/>
    <w:rsid w:val="0059036E"/>
    <w:rsid w:val="0059042B"/>
    <w:rsid w:val="00591B33"/>
    <w:rsid w:val="00594F1F"/>
    <w:rsid w:val="0059590C"/>
    <w:rsid w:val="00595EE5"/>
    <w:rsid w:val="00596CF2"/>
    <w:rsid w:val="005A05E7"/>
    <w:rsid w:val="005A6CC7"/>
    <w:rsid w:val="005A7514"/>
    <w:rsid w:val="005B0C64"/>
    <w:rsid w:val="005B2F59"/>
    <w:rsid w:val="005B4D4F"/>
    <w:rsid w:val="005B75AE"/>
    <w:rsid w:val="005C11C8"/>
    <w:rsid w:val="005C374E"/>
    <w:rsid w:val="005C6C58"/>
    <w:rsid w:val="005C7292"/>
    <w:rsid w:val="005E29B2"/>
    <w:rsid w:val="005E5271"/>
    <w:rsid w:val="005E577C"/>
    <w:rsid w:val="005E643E"/>
    <w:rsid w:val="005F0016"/>
    <w:rsid w:val="005F0104"/>
    <w:rsid w:val="005F1413"/>
    <w:rsid w:val="005F3355"/>
    <w:rsid w:val="005F4DF8"/>
    <w:rsid w:val="0060092A"/>
    <w:rsid w:val="006009DC"/>
    <w:rsid w:val="00602713"/>
    <w:rsid w:val="006040AD"/>
    <w:rsid w:val="00606F8E"/>
    <w:rsid w:val="00612A82"/>
    <w:rsid w:val="00612EE0"/>
    <w:rsid w:val="00613581"/>
    <w:rsid w:val="00614778"/>
    <w:rsid w:val="00616C0E"/>
    <w:rsid w:val="00625868"/>
    <w:rsid w:val="00630F7C"/>
    <w:rsid w:val="006320F4"/>
    <w:rsid w:val="0064137B"/>
    <w:rsid w:val="00643433"/>
    <w:rsid w:val="006462DD"/>
    <w:rsid w:val="00646D64"/>
    <w:rsid w:val="006506A4"/>
    <w:rsid w:val="006511D7"/>
    <w:rsid w:val="00652921"/>
    <w:rsid w:val="00654046"/>
    <w:rsid w:val="00654BE8"/>
    <w:rsid w:val="006557E7"/>
    <w:rsid w:val="00665270"/>
    <w:rsid w:val="006662F0"/>
    <w:rsid w:val="0067269A"/>
    <w:rsid w:val="00672F33"/>
    <w:rsid w:val="00673D87"/>
    <w:rsid w:val="00683D4D"/>
    <w:rsid w:val="00687309"/>
    <w:rsid w:val="00687FC1"/>
    <w:rsid w:val="00690BEA"/>
    <w:rsid w:val="00690DCB"/>
    <w:rsid w:val="00692FE1"/>
    <w:rsid w:val="006938BA"/>
    <w:rsid w:val="0069453C"/>
    <w:rsid w:val="0069503D"/>
    <w:rsid w:val="006955FE"/>
    <w:rsid w:val="006975C0"/>
    <w:rsid w:val="00697912"/>
    <w:rsid w:val="006A6A5E"/>
    <w:rsid w:val="006B7F82"/>
    <w:rsid w:val="006C1632"/>
    <w:rsid w:val="006C3B24"/>
    <w:rsid w:val="006C561E"/>
    <w:rsid w:val="006C6408"/>
    <w:rsid w:val="006D3476"/>
    <w:rsid w:val="006D471A"/>
    <w:rsid w:val="006D7876"/>
    <w:rsid w:val="006E12D1"/>
    <w:rsid w:val="006E1A07"/>
    <w:rsid w:val="006E2090"/>
    <w:rsid w:val="006E5669"/>
    <w:rsid w:val="006E5BA8"/>
    <w:rsid w:val="006E6C92"/>
    <w:rsid w:val="006E728D"/>
    <w:rsid w:val="006F39B1"/>
    <w:rsid w:val="00706944"/>
    <w:rsid w:val="00710880"/>
    <w:rsid w:val="00710CEB"/>
    <w:rsid w:val="00711FBF"/>
    <w:rsid w:val="00714E69"/>
    <w:rsid w:val="00715277"/>
    <w:rsid w:val="00720DAD"/>
    <w:rsid w:val="00722534"/>
    <w:rsid w:val="00726E02"/>
    <w:rsid w:val="0072789A"/>
    <w:rsid w:val="00727927"/>
    <w:rsid w:val="00727E9A"/>
    <w:rsid w:val="00731C90"/>
    <w:rsid w:val="0073528A"/>
    <w:rsid w:val="00736091"/>
    <w:rsid w:val="00741349"/>
    <w:rsid w:val="00743B09"/>
    <w:rsid w:val="00744271"/>
    <w:rsid w:val="00750956"/>
    <w:rsid w:val="00756B97"/>
    <w:rsid w:val="00761297"/>
    <w:rsid w:val="007645A2"/>
    <w:rsid w:val="00765B7C"/>
    <w:rsid w:val="007672B2"/>
    <w:rsid w:val="00771094"/>
    <w:rsid w:val="007739D9"/>
    <w:rsid w:val="00781B48"/>
    <w:rsid w:val="00784DEF"/>
    <w:rsid w:val="00785B8B"/>
    <w:rsid w:val="0078624E"/>
    <w:rsid w:val="007913CF"/>
    <w:rsid w:val="00791B47"/>
    <w:rsid w:val="007A0A52"/>
    <w:rsid w:val="007A3032"/>
    <w:rsid w:val="007B7D05"/>
    <w:rsid w:val="007B7D4C"/>
    <w:rsid w:val="007C0A25"/>
    <w:rsid w:val="007C2FA4"/>
    <w:rsid w:val="007C4485"/>
    <w:rsid w:val="007C49F8"/>
    <w:rsid w:val="007C7BB6"/>
    <w:rsid w:val="007D1DE1"/>
    <w:rsid w:val="007F2BD9"/>
    <w:rsid w:val="007F3CEA"/>
    <w:rsid w:val="007F5B0A"/>
    <w:rsid w:val="007F61F1"/>
    <w:rsid w:val="008061C6"/>
    <w:rsid w:val="00814165"/>
    <w:rsid w:val="00817596"/>
    <w:rsid w:val="008224A7"/>
    <w:rsid w:val="00822974"/>
    <w:rsid w:val="008249B0"/>
    <w:rsid w:val="00827B95"/>
    <w:rsid w:val="00835BA1"/>
    <w:rsid w:val="00840114"/>
    <w:rsid w:val="008401EA"/>
    <w:rsid w:val="00843B92"/>
    <w:rsid w:val="008454F1"/>
    <w:rsid w:val="00847248"/>
    <w:rsid w:val="00853576"/>
    <w:rsid w:val="008536A9"/>
    <w:rsid w:val="00854FBA"/>
    <w:rsid w:val="00867CFC"/>
    <w:rsid w:val="00870B3A"/>
    <w:rsid w:val="0087279D"/>
    <w:rsid w:val="00873DB8"/>
    <w:rsid w:val="00875ABF"/>
    <w:rsid w:val="00876118"/>
    <w:rsid w:val="0088165C"/>
    <w:rsid w:val="00881F2F"/>
    <w:rsid w:val="008836F2"/>
    <w:rsid w:val="00884EFD"/>
    <w:rsid w:val="00890550"/>
    <w:rsid w:val="00891454"/>
    <w:rsid w:val="00893443"/>
    <w:rsid w:val="00897CBA"/>
    <w:rsid w:val="008A155C"/>
    <w:rsid w:val="008A15C8"/>
    <w:rsid w:val="008A1DBD"/>
    <w:rsid w:val="008A332D"/>
    <w:rsid w:val="008A4340"/>
    <w:rsid w:val="008A4F22"/>
    <w:rsid w:val="008A726A"/>
    <w:rsid w:val="008B257B"/>
    <w:rsid w:val="008B2F31"/>
    <w:rsid w:val="008B53A5"/>
    <w:rsid w:val="008B7931"/>
    <w:rsid w:val="008C4BA3"/>
    <w:rsid w:val="008C518F"/>
    <w:rsid w:val="008D20BA"/>
    <w:rsid w:val="008D76F8"/>
    <w:rsid w:val="008E2730"/>
    <w:rsid w:val="008E38B0"/>
    <w:rsid w:val="008E4D1B"/>
    <w:rsid w:val="008E6CA6"/>
    <w:rsid w:val="008E7BCD"/>
    <w:rsid w:val="008F3003"/>
    <w:rsid w:val="008F4DA4"/>
    <w:rsid w:val="008F7276"/>
    <w:rsid w:val="00900C55"/>
    <w:rsid w:val="0090403C"/>
    <w:rsid w:val="009127EF"/>
    <w:rsid w:val="00912B03"/>
    <w:rsid w:val="00912D20"/>
    <w:rsid w:val="00912E2D"/>
    <w:rsid w:val="009140AF"/>
    <w:rsid w:val="00920FC7"/>
    <w:rsid w:val="00922559"/>
    <w:rsid w:val="00930745"/>
    <w:rsid w:val="00930F06"/>
    <w:rsid w:val="00932990"/>
    <w:rsid w:val="0093301F"/>
    <w:rsid w:val="0093335B"/>
    <w:rsid w:val="00935736"/>
    <w:rsid w:val="00936F61"/>
    <w:rsid w:val="00942D39"/>
    <w:rsid w:val="00944386"/>
    <w:rsid w:val="00954294"/>
    <w:rsid w:val="00955DB5"/>
    <w:rsid w:val="00960018"/>
    <w:rsid w:val="0096036A"/>
    <w:rsid w:val="00961FAD"/>
    <w:rsid w:val="00963E9D"/>
    <w:rsid w:val="009647ED"/>
    <w:rsid w:val="00966E40"/>
    <w:rsid w:val="00968F90"/>
    <w:rsid w:val="00974C8F"/>
    <w:rsid w:val="00975C36"/>
    <w:rsid w:val="0098652C"/>
    <w:rsid w:val="00997CC6"/>
    <w:rsid w:val="00997F9D"/>
    <w:rsid w:val="009A10D1"/>
    <w:rsid w:val="009A3B60"/>
    <w:rsid w:val="009A45C7"/>
    <w:rsid w:val="009A485E"/>
    <w:rsid w:val="009A6580"/>
    <w:rsid w:val="009A691E"/>
    <w:rsid w:val="009A7714"/>
    <w:rsid w:val="009B0175"/>
    <w:rsid w:val="009B2B24"/>
    <w:rsid w:val="009C06A1"/>
    <w:rsid w:val="009C3C45"/>
    <w:rsid w:val="009C5B8E"/>
    <w:rsid w:val="009C6FB6"/>
    <w:rsid w:val="009C74AC"/>
    <w:rsid w:val="009C7EFE"/>
    <w:rsid w:val="009D21C2"/>
    <w:rsid w:val="009D21C4"/>
    <w:rsid w:val="009D32E4"/>
    <w:rsid w:val="009D4327"/>
    <w:rsid w:val="009D4572"/>
    <w:rsid w:val="009E43D9"/>
    <w:rsid w:val="009E7074"/>
    <w:rsid w:val="009E7ACE"/>
    <w:rsid w:val="009F329C"/>
    <w:rsid w:val="009F3358"/>
    <w:rsid w:val="00A0029E"/>
    <w:rsid w:val="00A005A9"/>
    <w:rsid w:val="00A00DE7"/>
    <w:rsid w:val="00A01D4B"/>
    <w:rsid w:val="00A07DDC"/>
    <w:rsid w:val="00A11950"/>
    <w:rsid w:val="00A13500"/>
    <w:rsid w:val="00A16F05"/>
    <w:rsid w:val="00A20082"/>
    <w:rsid w:val="00A209C7"/>
    <w:rsid w:val="00A21B4B"/>
    <w:rsid w:val="00A260A9"/>
    <w:rsid w:val="00A26471"/>
    <w:rsid w:val="00A27982"/>
    <w:rsid w:val="00A30109"/>
    <w:rsid w:val="00A31877"/>
    <w:rsid w:val="00A32D69"/>
    <w:rsid w:val="00A33E7D"/>
    <w:rsid w:val="00A347AE"/>
    <w:rsid w:val="00A34C42"/>
    <w:rsid w:val="00A34E4B"/>
    <w:rsid w:val="00A3675C"/>
    <w:rsid w:val="00A41638"/>
    <w:rsid w:val="00A43A10"/>
    <w:rsid w:val="00A450D1"/>
    <w:rsid w:val="00A45688"/>
    <w:rsid w:val="00A47A4C"/>
    <w:rsid w:val="00A519C4"/>
    <w:rsid w:val="00A55754"/>
    <w:rsid w:val="00A55791"/>
    <w:rsid w:val="00A5740F"/>
    <w:rsid w:val="00A5770F"/>
    <w:rsid w:val="00A60632"/>
    <w:rsid w:val="00A60681"/>
    <w:rsid w:val="00A6198D"/>
    <w:rsid w:val="00A61997"/>
    <w:rsid w:val="00A61D25"/>
    <w:rsid w:val="00A76A55"/>
    <w:rsid w:val="00A801BE"/>
    <w:rsid w:val="00A8094B"/>
    <w:rsid w:val="00A82A82"/>
    <w:rsid w:val="00A82D0A"/>
    <w:rsid w:val="00A83DD8"/>
    <w:rsid w:val="00A854E1"/>
    <w:rsid w:val="00A861CB"/>
    <w:rsid w:val="00A92C0D"/>
    <w:rsid w:val="00A93852"/>
    <w:rsid w:val="00A93D3E"/>
    <w:rsid w:val="00A95089"/>
    <w:rsid w:val="00A9618A"/>
    <w:rsid w:val="00A96394"/>
    <w:rsid w:val="00A96545"/>
    <w:rsid w:val="00AA45E0"/>
    <w:rsid w:val="00AA5A65"/>
    <w:rsid w:val="00AB075C"/>
    <w:rsid w:val="00AB0A85"/>
    <w:rsid w:val="00AB21D0"/>
    <w:rsid w:val="00AC08DA"/>
    <w:rsid w:val="00AC138E"/>
    <w:rsid w:val="00AC34F0"/>
    <w:rsid w:val="00AC3589"/>
    <w:rsid w:val="00AC39F8"/>
    <w:rsid w:val="00AC7FBB"/>
    <w:rsid w:val="00AD0F27"/>
    <w:rsid w:val="00AE5576"/>
    <w:rsid w:val="00AF09BC"/>
    <w:rsid w:val="00AF39A8"/>
    <w:rsid w:val="00AF3CE1"/>
    <w:rsid w:val="00AF48BE"/>
    <w:rsid w:val="00B012B8"/>
    <w:rsid w:val="00B017D1"/>
    <w:rsid w:val="00B027F3"/>
    <w:rsid w:val="00B0625D"/>
    <w:rsid w:val="00B06607"/>
    <w:rsid w:val="00B0798B"/>
    <w:rsid w:val="00B1229F"/>
    <w:rsid w:val="00B20E45"/>
    <w:rsid w:val="00B229FF"/>
    <w:rsid w:val="00B33333"/>
    <w:rsid w:val="00B36893"/>
    <w:rsid w:val="00B416B9"/>
    <w:rsid w:val="00B42D2E"/>
    <w:rsid w:val="00B43C42"/>
    <w:rsid w:val="00B54815"/>
    <w:rsid w:val="00B5671E"/>
    <w:rsid w:val="00B60D4B"/>
    <w:rsid w:val="00B62847"/>
    <w:rsid w:val="00B635AB"/>
    <w:rsid w:val="00B72853"/>
    <w:rsid w:val="00B767BF"/>
    <w:rsid w:val="00B77F27"/>
    <w:rsid w:val="00B83270"/>
    <w:rsid w:val="00B865A4"/>
    <w:rsid w:val="00B86BB1"/>
    <w:rsid w:val="00B9020B"/>
    <w:rsid w:val="00B92139"/>
    <w:rsid w:val="00B92511"/>
    <w:rsid w:val="00BA2FDC"/>
    <w:rsid w:val="00BA47CF"/>
    <w:rsid w:val="00BA58D9"/>
    <w:rsid w:val="00BA6A31"/>
    <w:rsid w:val="00BB07D6"/>
    <w:rsid w:val="00BB12CC"/>
    <w:rsid w:val="00BB19EA"/>
    <w:rsid w:val="00BB1E4D"/>
    <w:rsid w:val="00BB232B"/>
    <w:rsid w:val="00BB467D"/>
    <w:rsid w:val="00BB4CC5"/>
    <w:rsid w:val="00BB7489"/>
    <w:rsid w:val="00BC2281"/>
    <w:rsid w:val="00BC6194"/>
    <w:rsid w:val="00BC674F"/>
    <w:rsid w:val="00BC71E6"/>
    <w:rsid w:val="00BC7A1D"/>
    <w:rsid w:val="00BC7C85"/>
    <w:rsid w:val="00BE1569"/>
    <w:rsid w:val="00BE195C"/>
    <w:rsid w:val="00BE1A8A"/>
    <w:rsid w:val="00BE4652"/>
    <w:rsid w:val="00BF7886"/>
    <w:rsid w:val="00C0059D"/>
    <w:rsid w:val="00C10D89"/>
    <w:rsid w:val="00C11116"/>
    <w:rsid w:val="00C12020"/>
    <w:rsid w:val="00C13504"/>
    <w:rsid w:val="00C2316F"/>
    <w:rsid w:val="00C23350"/>
    <w:rsid w:val="00C34F26"/>
    <w:rsid w:val="00C35E1C"/>
    <w:rsid w:val="00C36E3D"/>
    <w:rsid w:val="00C5097D"/>
    <w:rsid w:val="00C513B7"/>
    <w:rsid w:val="00C553E0"/>
    <w:rsid w:val="00C573E4"/>
    <w:rsid w:val="00C6356C"/>
    <w:rsid w:val="00C70B99"/>
    <w:rsid w:val="00C72239"/>
    <w:rsid w:val="00C7284F"/>
    <w:rsid w:val="00C72DD1"/>
    <w:rsid w:val="00C76BA1"/>
    <w:rsid w:val="00C80502"/>
    <w:rsid w:val="00C81ADC"/>
    <w:rsid w:val="00C8327D"/>
    <w:rsid w:val="00C851AA"/>
    <w:rsid w:val="00C902C5"/>
    <w:rsid w:val="00C90C9B"/>
    <w:rsid w:val="00C952E6"/>
    <w:rsid w:val="00CA2ABA"/>
    <w:rsid w:val="00CB184B"/>
    <w:rsid w:val="00CB2F30"/>
    <w:rsid w:val="00CB3B26"/>
    <w:rsid w:val="00CB5548"/>
    <w:rsid w:val="00CC20E1"/>
    <w:rsid w:val="00CC3D0A"/>
    <w:rsid w:val="00CC49C3"/>
    <w:rsid w:val="00CC5C2F"/>
    <w:rsid w:val="00CC67C7"/>
    <w:rsid w:val="00CD57D5"/>
    <w:rsid w:val="00CD6B32"/>
    <w:rsid w:val="00CE04AE"/>
    <w:rsid w:val="00CE19EE"/>
    <w:rsid w:val="00CE4DD2"/>
    <w:rsid w:val="00CE6227"/>
    <w:rsid w:val="00CE65F8"/>
    <w:rsid w:val="00CE73D2"/>
    <w:rsid w:val="00CF1D39"/>
    <w:rsid w:val="00CF656D"/>
    <w:rsid w:val="00CF6582"/>
    <w:rsid w:val="00CF6D08"/>
    <w:rsid w:val="00CF7A45"/>
    <w:rsid w:val="00D00548"/>
    <w:rsid w:val="00D017AB"/>
    <w:rsid w:val="00D06DEE"/>
    <w:rsid w:val="00D13C77"/>
    <w:rsid w:val="00D141AB"/>
    <w:rsid w:val="00D14C7D"/>
    <w:rsid w:val="00D21665"/>
    <w:rsid w:val="00D21855"/>
    <w:rsid w:val="00D236D2"/>
    <w:rsid w:val="00D25305"/>
    <w:rsid w:val="00D27A01"/>
    <w:rsid w:val="00D30321"/>
    <w:rsid w:val="00D33A3B"/>
    <w:rsid w:val="00D33CEC"/>
    <w:rsid w:val="00D356A8"/>
    <w:rsid w:val="00D37469"/>
    <w:rsid w:val="00D422C0"/>
    <w:rsid w:val="00D506EE"/>
    <w:rsid w:val="00D5194B"/>
    <w:rsid w:val="00D5267F"/>
    <w:rsid w:val="00D55546"/>
    <w:rsid w:val="00D57A44"/>
    <w:rsid w:val="00D6211C"/>
    <w:rsid w:val="00D6384B"/>
    <w:rsid w:val="00D65322"/>
    <w:rsid w:val="00D65604"/>
    <w:rsid w:val="00D71ADE"/>
    <w:rsid w:val="00D74BB3"/>
    <w:rsid w:val="00D74D67"/>
    <w:rsid w:val="00D77DA2"/>
    <w:rsid w:val="00D80A0B"/>
    <w:rsid w:val="00D811F7"/>
    <w:rsid w:val="00D811F9"/>
    <w:rsid w:val="00D8380B"/>
    <w:rsid w:val="00D84602"/>
    <w:rsid w:val="00D85E71"/>
    <w:rsid w:val="00D91279"/>
    <w:rsid w:val="00D956D8"/>
    <w:rsid w:val="00D97087"/>
    <w:rsid w:val="00DA1F28"/>
    <w:rsid w:val="00DA3206"/>
    <w:rsid w:val="00DA7509"/>
    <w:rsid w:val="00DB2BAE"/>
    <w:rsid w:val="00DB3DB9"/>
    <w:rsid w:val="00DB656A"/>
    <w:rsid w:val="00DB680D"/>
    <w:rsid w:val="00DB6DEC"/>
    <w:rsid w:val="00DB7643"/>
    <w:rsid w:val="00DC07C9"/>
    <w:rsid w:val="00DC23AC"/>
    <w:rsid w:val="00DC3FB6"/>
    <w:rsid w:val="00DC5297"/>
    <w:rsid w:val="00DD1A9F"/>
    <w:rsid w:val="00DD3347"/>
    <w:rsid w:val="00DD5608"/>
    <w:rsid w:val="00DD5680"/>
    <w:rsid w:val="00DE070C"/>
    <w:rsid w:val="00DE177F"/>
    <w:rsid w:val="00DE1FB2"/>
    <w:rsid w:val="00DE5859"/>
    <w:rsid w:val="00DF12D5"/>
    <w:rsid w:val="00DF1D67"/>
    <w:rsid w:val="00DF41B4"/>
    <w:rsid w:val="00E00398"/>
    <w:rsid w:val="00E0091E"/>
    <w:rsid w:val="00E046BC"/>
    <w:rsid w:val="00E04702"/>
    <w:rsid w:val="00E06F9D"/>
    <w:rsid w:val="00E07C02"/>
    <w:rsid w:val="00E07DB9"/>
    <w:rsid w:val="00E1497E"/>
    <w:rsid w:val="00E158E3"/>
    <w:rsid w:val="00E22B49"/>
    <w:rsid w:val="00E22E9B"/>
    <w:rsid w:val="00E24BA8"/>
    <w:rsid w:val="00E27D73"/>
    <w:rsid w:val="00E343B9"/>
    <w:rsid w:val="00E42004"/>
    <w:rsid w:val="00E455CF"/>
    <w:rsid w:val="00E51024"/>
    <w:rsid w:val="00E5265B"/>
    <w:rsid w:val="00E53017"/>
    <w:rsid w:val="00E5697E"/>
    <w:rsid w:val="00E5705F"/>
    <w:rsid w:val="00E65F70"/>
    <w:rsid w:val="00E664C2"/>
    <w:rsid w:val="00E67590"/>
    <w:rsid w:val="00E7014D"/>
    <w:rsid w:val="00E70424"/>
    <w:rsid w:val="00E73F7D"/>
    <w:rsid w:val="00E74A88"/>
    <w:rsid w:val="00E750F4"/>
    <w:rsid w:val="00E7701C"/>
    <w:rsid w:val="00E87DFB"/>
    <w:rsid w:val="00E91CF7"/>
    <w:rsid w:val="00E926F0"/>
    <w:rsid w:val="00EA337E"/>
    <w:rsid w:val="00EA5098"/>
    <w:rsid w:val="00EA65D6"/>
    <w:rsid w:val="00EA6A88"/>
    <w:rsid w:val="00EB1266"/>
    <w:rsid w:val="00EB1BF2"/>
    <w:rsid w:val="00EB3ECC"/>
    <w:rsid w:val="00EB4B73"/>
    <w:rsid w:val="00EB78DC"/>
    <w:rsid w:val="00EC2B46"/>
    <w:rsid w:val="00EC3015"/>
    <w:rsid w:val="00ED5093"/>
    <w:rsid w:val="00ED60FB"/>
    <w:rsid w:val="00EE0084"/>
    <w:rsid w:val="00EE1DFC"/>
    <w:rsid w:val="00EE435E"/>
    <w:rsid w:val="00EE5BBF"/>
    <w:rsid w:val="00EE6C56"/>
    <w:rsid w:val="00EE7E96"/>
    <w:rsid w:val="00EECE72"/>
    <w:rsid w:val="00EF09EA"/>
    <w:rsid w:val="00EF110F"/>
    <w:rsid w:val="00EF1386"/>
    <w:rsid w:val="00EF6F39"/>
    <w:rsid w:val="00F0000D"/>
    <w:rsid w:val="00F00C7D"/>
    <w:rsid w:val="00F131D7"/>
    <w:rsid w:val="00F13428"/>
    <w:rsid w:val="00F15223"/>
    <w:rsid w:val="00F16B7D"/>
    <w:rsid w:val="00F17C01"/>
    <w:rsid w:val="00F2283D"/>
    <w:rsid w:val="00F23049"/>
    <w:rsid w:val="00F240D3"/>
    <w:rsid w:val="00F24924"/>
    <w:rsid w:val="00F27526"/>
    <w:rsid w:val="00F34377"/>
    <w:rsid w:val="00F34F84"/>
    <w:rsid w:val="00F51232"/>
    <w:rsid w:val="00F526CB"/>
    <w:rsid w:val="00F5383C"/>
    <w:rsid w:val="00F559E7"/>
    <w:rsid w:val="00F60974"/>
    <w:rsid w:val="00F60991"/>
    <w:rsid w:val="00F61749"/>
    <w:rsid w:val="00F62C42"/>
    <w:rsid w:val="00F64D6D"/>
    <w:rsid w:val="00F67D0D"/>
    <w:rsid w:val="00F80326"/>
    <w:rsid w:val="00F824A4"/>
    <w:rsid w:val="00F83897"/>
    <w:rsid w:val="00F91C26"/>
    <w:rsid w:val="00FA1414"/>
    <w:rsid w:val="00FA1B35"/>
    <w:rsid w:val="00FA2870"/>
    <w:rsid w:val="00FA3BE7"/>
    <w:rsid w:val="00FB25ED"/>
    <w:rsid w:val="00FB479D"/>
    <w:rsid w:val="00FC3914"/>
    <w:rsid w:val="00FC4C15"/>
    <w:rsid w:val="00FD5141"/>
    <w:rsid w:val="00FD55D3"/>
    <w:rsid w:val="00FE1024"/>
    <w:rsid w:val="00FE1E82"/>
    <w:rsid w:val="00FE7A05"/>
    <w:rsid w:val="00FE7E4F"/>
    <w:rsid w:val="00FF05C3"/>
    <w:rsid w:val="00FF4D12"/>
    <w:rsid w:val="00FF5DD7"/>
    <w:rsid w:val="0100929B"/>
    <w:rsid w:val="01517447"/>
    <w:rsid w:val="018292F4"/>
    <w:rsid w:val="01A22155"/>
    <w:rsid w:val="01CEBD37"/>
    <w:rsid w:val="01D36C23"/>
    <w:rsid w:val="0248392D"/>
    <w:rsid w:val="026F9806"/>
    <w:rsid w:val="02759D10"/>
    <w:rsid w:val="0281CF53"/>
    <w:rsid w:val="02B8C389"/>
    <w:rsid w:val="02BBCDA8"/>
    <w:rsid w:val="02C9241F"/>
    <w:rsid w:val="02E189A2"/>
    <w:rsid w:val="0305BB2E"/>
    <w:rsid w:val="030CDA08"/>
    <w:rsid w:val="0311E2F4"/>
    <w:rsid w:val="03214386"/>
    <w:rsid w:val="03280F65"/>
    <w:rsid w:val="038C1654"/>
    <w:rsid w:val="03B113B8"/>
    <w:rsid w:val="0423D04C"/>
    <w:rsid w:val="0440A4DB"/>
    <w:rsid w:val="048A1D39"/>
    <w:rsid w:val="048CCD68"/>
    <w:rsid w:val="04B2633A"/>
    <w:rsid w:val="04DBD061"/>
    <w:rsid w:val="04E496BE"/>
    <w:rsid w:val="04EC993E"/>
    <w:rsid w:val="04F47413"/>
    <w:rsid w:val="053D2AC5"/>
    <w:rsid w:val="054B9F2C"/>
    <w:rsid w:val="054FA755"/>
    <w:rsid w:val="057D60F8"/>
    <w:rsid w:val="05ACA30C"/>
    <w:rsid w:val="05B79B93"/>
    <w:rsid w:val="05CF413E"/>
    <w:rsid w:val="05DF2FE7"/>
    <w:rsid w:val="063DCFD5"/>
    <w:rsid w:val="066F3342"/>
    <w:rsid w:val="06C49949"/>
    <w:rsid w:val="06D74868"/>
    <w:rsid w:val="06EBC023"/>
    <w:rsid w:val="07143957"/>
    <w:rsid w:val="07454A48"/>
    <w:rsid w:val="07547A30"/>
    <w:rsid w:val="0766AD80"/>
    <w:rsid w:val="07838E7C"/>
    <w:rsid w:val="078EA4FD"/>
    <w:rsid w:val="07A0A446"/>
    <w:rsid w:val="07B5E7EA"/>
    <w:rsid w:val="07BA9BBD"/>
    <w:rsid w:val="07C359A0"/>
    <w:rsid w:val="07C8A888"/>
    <w:rsid w:val="07D90E17"/>
    <w:rsid w:val="08163CF7"/>
    <w:rsid w:val="0820F8D2"/>
    <w:rsid w:val="0859EC21"/>
    <w:rsid w:val="08D67385"/>
    <w:rsid w:val="08DCC638"/>
    <w:rsid w:val="08F6353D"/>
    <w:rsid w:val="092D6C96"/>
    <w:rsid w:val="0952D908"/>
    <w:rsid w:val="0970B62D"/>
    <w:rsid w:val="097258D4"/>
    <w:rsid w:val="0975B339"/>
    <w:rsid w:val="09C2F654"/>
    <w:rsid w:val="09CB9622"/>
    <w:rsid w:val="0A12F6C3"/>
    <w:rsid w:val="0A2F6CB4"/>
    <w:rsid w:val="0A4EA194"/>
    <w:rsid w:val="0A5DA076"/>
    <w:rsid w:val="0A731230"/>
    <w:rsid w:val="0A7B8057"/>
    <w:rsid w:val="0A8044D2"/>
    <w:rsid w:val="0A80974B"/>
    <w:rsid w:val="0A8EAC5C"/>
    <w:rsid w:val="0AB064CB"/>
    <w:rsid w:val="0ABEEE26"/>
    <w:rsid w:val="0ADDC955"/>
    <w:rsid w:val="0B3E0734"/>
    <w:rsid w:val="0B3FBA13"/>
    <w:rsid w:val="0B4C28F5"/>
    <w:rsid w:val="0B669F1B"/>
    <w:rsid w:val="0B67268F"/>
    <w:rsid w:val="0BE543AE"/>
    <w:rsid w:val="0C1307A1"/>
    <w:rsid w:val="0C32FA00"/>
    <w:rsid w:val="0C3A19F7"/>
    <w:rsid w:val="0C69F631"/>
    <w:rsid w:val="0C7F191E"/>
    <w:rsid w:val="0CE37D9E"/>
    <w:rsid w:val="0CE8A7E1"/>
    <w:rsid w:val="0CFD6AAE"/>
    <w:rsid w:val="0D3B3604"/>
    <w:rsid w:val="0D410008"/>
    <w:rsid w:val="0D49CFF7"/>
    <w:rsid w:val="0D620D8B"/>
    <w:rsid w:val="0DE97E5D"/>
    <w:rsid w:val="0E1DF38D"/>
    <w:rsid w:val="0EA878CA"/>
    <w:rsid w:val="0EAC9534"/>
    <w:rsid w:val="0EC49F90"/>
    <w:rsid w:val="0EF7E361"/>
    <w:rsid w:val="0F5E3EDD"/>
    <w:rsid w:val="0F772411"/>
    <w:rsid w:val="1025D109"/>
    <w:rsid w:val="104A12DA"/>
    <w:rsid w:val="10BEEACE"/>
    <w:rsid w:val="10C4C025"/>
    <w:rsid w:val="1109732F"/>
    <w:rsid w:val="113ACF6C"/>
    <w:rsid w:val="114A0FDD"/>
    <w:rsid w:val="1234A938"/>
    <w:rsid w:val="1252CAEC"/>
    <w:rsid w:val="125FA74D"/>
    <w:rsid w:val="12700372"/>
    <w:rsid w:val="1299095C"/>
    <w:rsid w:val="12AC54F5"/>
    <w:rsid w:val="12D397AB"/>
    <w:rsid w:val="130BA009"/>
    <w:rsid w:val="130F862B"/>
    <w:rsid w:val="13164ADA"/>
    <w:rsid w:val="1366D3F4"/>
    <w:rsid w:val="13C0DDED"/>
    <w:rsid w:val="1402FFB2"/>
    <w:rsid w:val="1453A4F9"/>
    <w:rsid w:val="14AF5238"/>
    <w:rsid w:val="14DBB47E"/>
    <w:rsid w:val="1516CAAD"/>
    <w:rsid w:val="15442628"/>
    <w:rsid w:val="154E24B2"/>
    <w:rsid w:val="15A8E630"/>
    <w:rsid w:val="15A936CF"/>
    <w:rsid w:val="16048219"/>
    <w:rsid w:val="16050A6F"/>
    <w:rsid w:val="1638D0E0"/>
    <w:rsid w:val="16C02135"/>
    <w:rsid w:val="17030D0E"/>
    <w:rsid w:val="17134BC7"/>
    <w:rsid w:val="17C6BD13"/>
    <w:rsid w:val="17DC0231"/>
    <w:rsid w:val="17DF7885"/>
    <w:rsid w:val="18098103"/>
    <w:rsid w:val="18110105"/>
    <w:rsid w:val="18339EF8"/>
    <w:rsid w:val="18402DD9"/>
    <w:rsid w:val="18543320"/>
    <w:rsid w:val="186D17B0"/>
    <w:rsid w:val="186FDC1E"/>
    <w:rsid w:val="189FE03F"/>
    <w:rsid w:val="18A74C28"/>
    <w:rsid w:val="18AB4DA8"/>
    <w:rsid w:val="18AF3D0A"/>
    <w:rsid w:val="18E8BFFF"/>
    <w:rsid w:val="18ED034A"/>
    <w:rsid w:val="18EE3830"/>
    <w:rsid w:val="1908AFBD"/>
    <w:rsid w:val="190B694F"/>
    <w:rsid w:val="1938A2E4"/>
    <w:rsid w:val="196E00E5"/>
    <w:rsid w:val="1976471A"/>
    <w:rsid w:val="1988E627"/>
    <w:rsid w:val="19973B19"/>
    <w:rsid w:val="19982C21"/>
    <w:rsid w:val="1A000E78"/>
    <w:rsid w:val="1A1DD087"/>
    <w:rsid w:val="1A34CE72"/>
    <w:rsid w:val="1A473D25"/>
    <w:rsid w:val="1A68A821"/>
    <w:rsid w:val="1ACA9FAD"/>
    <w:rsid w:val="1ACAF870"/>
    <w:rsid w:val="1AD93211"/>
    <w:rsid w:val="1AE0A971"/>
    <w:rsid w:val="1B1B1DD2"/>
    <w:rsid w:val="1B275680"/>
    <w:rsid w:val="1B34ACE2"/>
    <w:rsid w:val="1B4BD78F"/>
    <w:rsid w:val="1B6E2841"/>
    <w:rsid w:val="1B837C52"/>
    <w:rsid w:val="1B8B051D"/>
    <w:rsid w:val="1B9F1CC6"/>
    <w:rsid w:val="1BA9C3C9"/>
    <w:rsid w:val="1BABBF5B"/>
    <w:rsid w:val="1BDE54BD"/>
    <w:rsid w:val="1BE9AE8A"/>
    <w:rsid w:val="1C556FC9"/>
    <w:rsid w:val="1C72A878"/>
    <w:rsid w:val="1C7809F2"/>
    <w:rsid w:val="1C858D6D"/>
    <w:rsid w:val="1CCD1D37"/>
    <w:rsid w:val="1CD6A92C"/>
    <w:rsid w:val="1D032BD8"/>
    <w:rsid w:val="1D06D3E6"/>
    <w:rsid w:val="1D17AAB5"/>
    <w:rsid w:val="1D30E3F7"/>
    <w:rsid w:val="1D46CB08"/>
    <w:rsid w:val="1D95B549"/>
    <w:rsid w:val="1D97B300"/>
    <w:rsid w:val="1DD5AA69"/>
    <w:rsid w:val="1E0169F8"/>
    <w:rsid w:val="1E4963D8"/>
    <w:rsid w:val="1E713641"/>
    <w:rsid w:val="1E8730CB"/>
    <w:rsid w:val="1EA6FA95"/>
    <w:rsid w:val="1F13FFD9"/>
    <w:rsid w:val="1F20EAF9"/>
    <w:rsid w:val="1F273912"/>
    <w:rsid w:val="1F355BF2"/>
    <w:rsid w:val="1F58BE64"/>
    <w:rsid w:val="1F85A2E4"/>
    <w:rsid w:val="1F8B40BC"/>
    <w:rsid w:val="20026EBB"/>
    <w:rsid w:val="2049D682"/>
    <w:rsid w:val="2056D7FB"/>
    <w:rsid w:val="2059BD13"/>
    <w:rsid w:val="205A8EE0"/>
    <w:rsid w:val="20722125"/>
    <w:rsid w:val="2076B9CC"/>
    <w:rsid w:val="20A1B8A4"/>
    <w:rsid w:val="20AA2D29"/>
    <w:rsid w:val="214A0ACF"/>
    <w:rsid w:val="2162A1B5"/>
    <w:rsid w:val="217A32B5"/>
    <w:rsid w:val="217D8880"/>
    <w:rsid w:val="21976A4D"/>
    <w:rsid w:val="21A0470F"/>
    <w:rsid w:val="21C4087E"/>
    <w:rsid w:val="21F85240"/>
    <w:rsid w:val="2225663A"/>
    <w:rsid w:val="2265531C"/>
    <w:rsid w:val="226CB069"/>
    <w:rsid w:val="22CAE26A"/>
    <w:rsid w:val="22CD39E8"/>
    <w:rsid w:val="22DCF6A5"/>
    <w:rsid w:val="230EC759"/>
    <w:rsid w:val="23480BEC"/>
    <w:rsid w:val="2354972B"/>
    <w:rsid w:val="2369160B"/>
    <w:rsid w:val="237DABD3"/>
    <w:rsid w:val="2398901F"/>
    <w:rsid w:val="23B38929"/>
    <w:rsid w:val="23BE222D"/>
    <w:rsid w:val="23D3CED2"/>
    <w:rsid w:val="23E26B54"/>
    <w:rsid w:val="23F0E111"/>
    <w:rsid w:val="2474E911"/>
    <w:rsid w:val="247E86FC"/>
    <w:rsid w:val="24DB6B11"/>
    <w:rsid w:val="253E87AC"/>
    <w:rsid w:val="25468E2E"/>
    <w:rsid w:val="2576942C"/>
    <w:rsid w:val="258142DF"/>
    <w:rsid w:val="261BA039"/>
    <w:rsid w:val="267C65E8"/>
    <w:rsid w:val="268A0E4D"/>
    <w:rsid w:val="26C4F632"/>
    <w:rsid w:val="26E48122"/>
    <w:rsid w:val="2708D2FF"/>
    <w:rsid w:val="272E847E"/>
    <w:rsid w:val="27598D56"/>
    <w:rsid w:val="2771F5C1"/>
    <w:rsid w:val="2772C6AC"/>
    <w:rsid w:val="27788C94"/>
    <w:rsid w:val="27843ACA"/>
    <w:rsid w:val="27BC756F"/>
    <w:rsid w:val="280A0F35"/>
    <w:rsid w:val="281B8B6A"/>
    <w:rsid w:val="28AA0DF2"/>
    <w:rsid w:val="28FC7E73"/>
    <w:rsid w:val="2903F149"/>
    <w:rsid w:val="29AE6BE4"/>
    <w:rsid w:val="2A0DEF3F"/>
    <w:rsid w:val="2A87824F"/>
    <w:rsid w:val="2AC55CED"/>
    <w:rsid w:val="2AEB8E6B"/>
    <w:rsid w:val="2AECBBB9"/>
    <w:rsid w:val="2AF5DDBB"/>
    <w:rsid w:val="2B80D83A"/>
    <w:rsid w:val="2BA2D47C"/>
    <w:rsid w:val="2BB9A031"/>
    <w:rsid w:val="2BBF4F76"/>
    <w:rsid w:val="2BC450CE"/>
    <w:rsid w:val="2BF12AB4"/>
    <w:rsid w:val="2C6A279F"/>
    <w:rsid w:val="2CB3FB06"/>
    <w:rsid w:val="2CBD30C8"/>
    <w:rsid w:val="2CC07EBC"/>
    <w:rsid w:val="2CC4D423"/>
    <w:rsid w:val="2D219DBF"/>
    <w:rsid w:val="2D46D6DA"/>
    <w:rsid w:val="2D5D7949"/>
    <w:rsid w:val="2D6B214B"/>
    <w:rsid w:val="2DDBF062"/>
    <w:rsid w:val="2E17D3FE"/>
    <w:rsid w:val="2E694C6D"/>
    <w:rsid w:val="2E770E98"/>
    <w:rsid w:val="2EBF1BF9"/>
    <w:rsid w:val="2ECC706B"/>
    <w:rsid w:val="2EE540D7"/>
    <w:rsid w:val="2F0D3024"/>
    <w:rsid w:val="2F19D7C5"/>
    <w:rsid w:val="2F3A478B"/>
    <w:rsid w:val="2F59FEE5"/>
    <w:rsid w:val="2F5BA237"/>
    <w:rsid w:val="2F5C36FB"/>
    <w:rsid w:val="2F73A888"/>
    <w:rsid w:val="2F937388"/>
    <w:rsid w:val="2FCD3097"/>
    <w:rsid w:val="2FF5E57D"/>
    <w:rsid w:val="300E7C9F"/>
    <w:rsid w:val="301308ED"/>
    <w:rsid w:val="303BD1A9"/>
    <w:rsid w:val="30A314A9"/>
    <w:rsid w:val="30E49D55"/>
    <w:rsid w:val="3116AC76"/>
    <w:rsid w:val="3158DAC3"/>
    <w:rsid w:val="3161F9FB"/>
    <w:rsid w:val="317255D7"/>
    <w:rsid w:val="322C228F"/>
    <w:rsid w:val="322DCC16"/>
    <w:rsid w:val="3238E666"/>
    <w:rsid w:val="32432395"/>
    <w:rsid w:val="325837D1"/>
    <w:rsid w:val="329B735C"/>
    <w:rsid w:val="32DB9141"/>
    <w:rsid w:val="32FE4A6B"/>
    <w:rsid w:val="331BDE9B"/>
    <w:rsid w:val="3327F77B"/>
    <w:rsid w:val="33BA601E"/>
    <w:rsid w:val="33FA409C"/>
    <w:rsid w:val="34065ACD"/>
    <w:rsid w:val="347738E0"/>
    <w:rsid w:val="34AEB4A5"/>
    <w:rsid w:val="34ECC107"/>
    <w:rsid w:val="350543C6"/>
    <w:rsid w:val="35487DDC"/>
    <w:rsid w:val="3574F641"/>
    <w:rsid w:val="357C9A3E"/>
    <w:rsid w:val="358ABDCF"/>
    <w:rsid w:val="35A97C5C"/>
    <w:rsid w:val="35C7C4DB"/>
    <w:rsid w:val="35FF6A6E"/>
    <w:rsid w:val="36231507"/>
    <w:rsid w:val="367252F9"/>
    <w:rsid w:val="367756C6"/>
    <w:rsid w:val="3711B42A"/>
    <w:rsid w:val="37166F24"/>
    <w:rsid w:val="3720131B"/>
    <w:rsid w:val="37603FC4"/>
    <w:rsid w:val="376172C1"/>
    <w:rsid w:val="37A22275"/>
    <w:rsid w:val="37A54427"/>
    <w:rsid w:val="37B03C70"/>
    <w:rsid w:val="37D6F561"/>
    <w:rsid w:val="37D7E7CB"/>
    <w:rsid w:val="37F58D66"/>
    <w:rsid w:val="383E4BAC"/>
    <w:rsid w:val="3888BED8"/>
    <w:rsid w:val="38D8D2D3"/>
    <w:rsid w:val="38DA9152"/>
    <w:rsid w:val="390B714C"/>
    <w:rsid w:val="3985E2BC"/>
    <w:rsid w:val="39915ECF"/>
    <w:rsid w:val="39AD269A"/>
    <w:rsid w:val="39D15AF5"/>
    <w:rsid w:val="39DEE589"/>
    <w:rsid w:val="39F75596"/>
    <w:rsid w:val="3A09D483"/>
    <w:rsid w:val="3A14C898"/>
    <w:rsid w:val="3A1EB6BF"/>
    <w:rsid w:val="3A8208F4"/>
    <w:rsid w:val="3A9211F6"/>
    <w:rsid w:val="3AF1D63D"/>
    <w:rsid w:val="3BCB80B3"/>
    <w:rsid w:val="3C138C41"/>
    <w:rsid w:val="3C4CDE8F"/>
    <w:rsid w:val="3C680DF6"/>
    <w:rsid w:val="3CA82F82"/>
    <w:rsid w:val="3CBFC806"/>
    <w:rsid w:val="3CD614B5"/>
    <w:rsid w:val="3D40FA30"/>
    <w:rsid w:val="3D8B68D5"/>
    <w:rsid w:val="3DA8FCC8"/>
    <w:rsid w:val="3E2B8506"/>
    <w:rsid w:val="3E970D9B"/>
    <w:rsid w:val="3E9AD9F6"/>
    <w:rsid w:val="3EC16A39"/>
    <w:rsid w:val="3F0DDE35"/>
    <w:rsid w:val="3F7B0D56"/>
    <w:rsid w:val="3F874099"/>
    <w:rsid w:val="3FA0261E"/>
    <w:rsid w:val="3FB8A2F6"/>
    <w:rsid w:val="3FCD189A"/>
    <w:rsid w:val="4002BF0D"/>
    <w:rsid w:val="40126B5D"/>
    <w:rsid w:val="404F7281"/>
    <w:rsid w:val="408E23F4"/>
    <w:rsid w:val="408FF454"/>
    <w:rsid w:val="40DAB853"/>
    <w:rsid w:val="41661942"/>
    <w:rsid w:val="417D9C78"/>
    <w:rsid w:val="4188F4C2"/>
    <w:rsid w:val="41B49D62"/>
    <w:rsid w:val="41BCB390"/>
    <w:rsid w:val="41C8CF71"/>
    <w:rsid w:val="4206A0DD"/>
    <w:rsid w:val="4241F348"/>
    <w:rsid w:val="424C3A5F"/>
    <w:rsid w:val="425784A2"/>
    <w:rsid w:val="425F5E35"/>
    <w:rsid w:val="42782A31"/>
    <w:rsid w:val="4285DF46"/>
    <w:rsid w:val="42A3B39D"/>
    <w:rsid w:val="4304B227"/>
    <w:rsid w:val="4340D846"/>
    <w:rsid w:val="43DCD058"/>
    <w:rsid w:val="43E97580"/>
    <w:rsid w:val="4403DED7"/>
    <w:rsid w:val="443A09F9"/>
    <w:rsid w:val="44592B84"/>
    <w:rsid w:val="446C75CE"/>
    <w:rsid w:val="448ADB47"/>
    <w:rsid w:val="448D31A4"/>
    <w:rsid w:val="44A497E5"/>
    <w:rsid w:val="44E2D15B"/>
    <w:rsid w:val="44FCA918"/>
    <w:rsid w:val="450E27DF"/>
    <w:rsid w:val="4513960A"/>
    <w:rsid w:val="4527FF5E"/>
    <w:rsid w:val="4573D5F9"/>
    <w:rsid w:val="45ECC6D7"/>
    <w:rsid w:val="460CD606"/>
    <w:rsid w:val="460ED292"/>
    <w:rsid w:val="463E45B0"/>
    <w:rsid w:val="46572B6A"/>
    <w:rsid w:val="468D0B29"/>
    <w:rsid w:val="46AF2385"/>
    <w:rsid w:val="46D4DF87"/>
    <w:rsid w:val="46E7E819"/>
    <w:rsid w:val="46ED63B4"/>
    <w:rsid w:val="46EDF9B1"/>
    <w:rsid w:val="4703DDCA"/>
    <w:rsid w:val="471B1545"/>
    <w:rsid w:val="471CA9C1"/>
    <w:rsid w:val="4722A075"/>
    <w:rsid w:val="47A9B9ED"/>
    <w:rsid w:val="47AB9A79"/>
    <w:rsid w:val="47B01BF5"/>
    <w:rsid w:val="47B9EDB3"/>
    <w:rsid w:val="47F894A5"/>
    <w:rsid w:val="48568D3C"/>
    <w:rsid w:val="48C6104A"/>
    <w:rsid w:val="492468BF"/>
    <w:rsid w:val="495902D5"/>
    <w:rsid w:val="4968A317"/>
    <w:rsid w:val="498AF90F"/>
    <w:rsid w:val="498FBEB1"/>
    <w:rsid w:val="499509F1"/>
    <w:rsid w:val="49974136"/>
    <w:rsid w:val="4A350B8D"/>
    <w:rsid w:val="4A3E9B9A"/>
    <w:rsid w:val="4A731F9B"/>
    <w:rsid w:val="4A8483F6"/>
    <w:rsid w:val="4AB8A789"/>
    <w:rsid w:val="4AFC3099"/>
    <w:rsid w:val="4B0D3387"/>
    <w:rsid w:val="4BEEC2E3"/>
    <w:rsid w:val="4C15510C"/>
    <w:rsid w:val="4C438BED"/>
    <w:rsid w:val="4C74A321"/>
    <w:rsid w:val="4C9586F4"/>
    <w:rsid w:val="4CA255B9"/>
    <w:rsid w:val="4CD8B83C"/>
    <w:rsid w:val="4D2C5D19"/>
    <w:rsid w:val="4D511C87"/>
    <w:rsid w:val="4E22BBEE"/>
    <w:rsid w:val="4E29C796"/>
    <w:rsid w:val="4EC15731"/>
    <w:rsid w:val="4EC900D9"/>
    <w:rsid w:val="4EE630C2"/>
    <w:rsid w:val="4F0DFE8A"/>
    <w:rsid w:val="4F58BD05"/>
    <w:rsid w:val="4F7E9212"/>
    <w:rsid w:val="4FAE5CC1"/>
    <w:rsid w:val="4FCAF2F0"/>
    <w:rsid w:val="50085A31"/>
    <w:rsid w:val="50406CF0"/>
    <w:rsid w:val="508BF917"/>
    <w:rsid w:val="50A99B67"/>
    <w:rsid w:val="50A9D3C4"/>
    <w:rsid w:val="50C542C5"/>
    <w:rsid w:val="50CA133E"/>
    <w:rsid w:val="51310807"/>
    <w:rsid w:val="51478596"/>
    <w:rsid w:val="516D55B9"/>
    <w:rsid w:val="517B0908"/>
    <w:rsid w:val="51C555CC"/>
    <w:rsid w:val="520C3FE7"/>
    <w:rsid w:val="52126084"/>
    <w:rsid w:val="52258124"/>
    <w:rsid w:val="5270893D"/>
    <w:rsid w:val="5288CAF4"/>
    <w:rsid w:val="52A70177"/>
    <w:rsid w:val="52F6EEF5"/>
    <w:rsid w:val="52FEFC3D"/>
    <w:rsid w:val="53592A29"/>
    <w:rsid w:val="535A62DA"/>
    <w:rsid w:val="53BE91EC"/>
    <w:rsid w:val="53E47A43"/>
    <w:rsid w:val="54067A32"/>
    <w:rsid w:val="5407BEDA"/>
    <w:rsid w:val="542869CA"/>
    <w:rsid w:val="548CA5D1"/>
    <w:rsid w:val="54A2CC6A"/>
    <w:rsid w:val="54AB1894"/>
    <w:rsid w:val="54C55578"/>
    <w:rsid w:val="54CC901C"/>
    <w:rsid w:val="55339A8E"/>
    <w:rsid w:val="5544EF80"/>
    <w:rsid w:val="55502664"/>
    <w:rsid w:val="55D94CA0"/>
    <w:rsid w:val="5603F13D"/>
    <w:rsid w:val="5655C206"/>
    <w:rsid w:val="565F499B"/>
    <w:rsid w:val="5664C462"/>
    <w:rsid w:val="5696AEF2"/>
    <w:rsid w:val="56C6133E"/>
    <w:rsid w:val="56D620EC"/>
    <w:rsid w:val="5739E53F"/>
    <w:rsid w:val="575D06CD"/>
    <w:rsid w:val="57778BB0"/>
    <w:rsid w:val="578947F4"/>
    <w:rsid w:val="57D67562"/>
    <w:rsid w:val="57E5D6C2"/>
    <w:rsid w:val="57F493F8"/>
    <w:rsid w:val="57FF6475"/>
    <w:rsid w:val="58A0F5BB"/>
    <w:rsid w:val="58A2F35D"/>
    <w:rsid w:val="58ADCA42"/>
    <w:rsid w:val="58B602B9"/>
    <w:rsid w:val="58B9024B"/>
    <w:rsid w:val="591AFC91"/>
    <w:rsid w:val="5940228D"/>
    <w:rsid w:val="595698E8"/>
    <w:rsid w:val="5992AE16"/>
    <w:rsid w:val="59BD1410"/>
    <w:rsid w:val="59DEDAD7"/>
    <w:rsid w:val="59ECFA9D"/>
    <w:rsid w:val="59F4D434"/>
    <w:rsid w:val="5A07B425"/>
    <w:rsid w:val="5A11C971"/>
    <w:rsid w:val="5A18E5A1"/>
    <w:rsid w:val="5A18F6E3"/>
    <w:rsid w:val="5A2295BF"/>
    <w:rsid w:val="5A33035F"/>
    <w:rsid w:val="5A92FF3E"/>
    <w:rsid w:val="5A96C4D8"/>
    <w:rsid w:val="5ADB615F"/>
    <w:rsid w:val="5B0AA123"/>
    <w:rsid w:val="5B2BE08F"/>
    <w:rsid w:val="5B2CCF3D"/>
    <w:rsid w:val="5B3A5BDD"/>
    <w:rsid w:val="5B5254E7"/>
    <w:rsid w:val="5B647645"/>
    <w:rsid w:val="5B8D2170"/>
    <w:rsid w:val="5B977A04"/>
    <w:rsid w:val="5C220625"/>
    <w:rsid w:val="5C3FF3C9"/>
    <w:rsid w:val="5C41A08E"/>
    <w:rsid w:val="5C4772FC"/>
    <w:rsid w:val="5C5DD112"/>
    <w:rsid w:val="5C64947F"/>
    <w:rsid w:val="5C6FF965"/>
    <w:rsid w:val="5C8A831A"/>
    <w:rsid w:val="5C99277C"/>
    <w:rsid w:val="5C9E0B6B"/>
    <w:rsid w:val="5CF51770"/>
    <w:rsid w:val="5D1445B5"/>
    <w:rsid w:val="5D172034"/>
    <w:rsid w:val="5D239906"/>
    <w:rsid w:val="5D7FCD85"/>
    <w:rsid w:val="5DD1254D"/>
    <w:rsid w:val="5E08A315"/>
    <w:rsid w:val="5E1E30C6"/>
    <w:rsid w:val="5EC13A9A"/>
    <w:rsid w:val="5EC26B73"/>
    <w:rsid w:val="5ED780FA"/>
    <w:rsid w:val="5EDC0223"/>
    <w:rsid w:val="5EF05DFF"/>
    <w:rsid w:val="5F0DF1FE"/>
    <w:rsid w:val="5F61A5BA"/>
    <w:rsid w:val="5F84342F"/>
    <w:rsid w:val="5F9E5180"/>
    <w:rsid w:val="5FB0274E"/>
    <w:rsid w:val="5FC2E068"/>
    <w:rsid w:val="5FD71F8F"/>
    <w:rsid w:val="5FE5854F"/>
    <w:rsid w:val="5FFB8937"/>
    <w:rsid w:val="60388771"/>
    <w:rsid w:val="603EE56C"/>
    <w:rsid w:val="60DDD537"/>
    <w:rsid w:val="60F66007"/>
    <w:rsid w:val="6103D80D"/>
    <w:rsid w:val="611425BD"/>
    <w:rsid w:val="613A09E4"/>
    <w:rsid w:val="613E1E55"/>
    <w:rsid w:val="6149BD91"/>
    <w:rsid w:val="6164D446"/>
    <w:rsid w:val="61D9DD91"/>
    <w:rsid w:val="6287F475"/>
    <w:rsid w:val="62AE8454"/>
    <w:rsid w:val="62C26B7B"/>
    <w:rsid w:val="62F25101"/>
    <w:rsid w:val="635DFBFB"/>
    <w:rsid w:val="63664548"/>
    <w:rsid w:val="63734173"/>
    <w:rsid w:val="63A8FF12"/>
    <w:rsid w:val="63CC98D1"/>
    <w:rsid w:val="63E896CC"/>
    <w:rsid w:val="63F1652E"/>
    <w:rsid w:val="642BBEA0"/>
    <w:rsid w:val="64AD8FB6"/>
    <w:rsid w:val="64B5B2D5"/>
    <w:rsid w:val="64BA1078"/>
    <w:rsid w:val="65A44960"/>
    <w:rsid w:val="65CE709D"/>
    <w:rsid w:val="65E38097"/>
    <w:rsid w:val="663A6DAB"/>
    <w:rsid w:val="6644381D"/>
    <w:rsid w:val="664B2C42"/>
    <w:rsid w:val="667612DC"/>
    <w:rsid w:val="668A18AF"/>
    <w:rsid w:val="6717179D"/>
    <w:rsid w:val="67174DEC"/>
    <w:rsid w:val="6721A623"/>
    <w:rsid w:val="676D8BA1"/>
    <w:rsid w:val="67906525"/>
    <w:rsid w:val="67ED2585"/>
    <w:rsid w:val="67FDDFD8"/>
    <w:rsid w:val="681D03E0"/>
    <w:rsid w:val="68302745"/>
    <w:rsid w:val="68449ECC"/>
    <w:rsid w:val="685FEC71"/>
    <w:rsid w:val="6876EA68"/>
    <w:rsid w:val="68C11901"/>
    <w:rsid w:val="692FDA69"/>
    <w:rsid w:val="69A8208B"/>
    <w:rsid w:val="6A022711"/>
    <w:rsid w:val="6A1C48F4"/>
    <w:rsid w:val="6A3AC5D8"/>
    <w:rsid w:val="6A500F5F"/>
    <w:rsid w:val="6A567E10"/>
    <w:rsid w:val="6A614181"/>
    <w:rsid w:val="6A6B6ED0"/>
    <w:rsid w:val="6A6BA5CE"/>
    <w:rsid w:val="6A7EBCB0"/>
    <w:rsid w:val="6A9D7CAE"/>
    <w:rsid w:val="6A9DFA30"/>
    <w:rsid w:val="6AFDD3F5"/>
    <w:rsid w:val="6B7735FE"/>
    <w:rsid w:val="6BB122A6"/>
    <w:rsid w:val="6BEA45CE"/>
    <w:rsid w:val="6BFFF171"/>
    <w:rsid w:val="6C535ED5"/>
    <w:rsid w:val="6C5A2946"/>
    <w:rsid w:val="6C697BE9"/>
    <w:rsid w:val="6C9D762A"/>
    <w:rsid w:val="6CCDFA33"/>
    <w:rsid w:val="6CE36374"/>
    <w:rsid w:val="6CEE7F8B"/>
    <w:rsid w:val="6D362363"/>
    <w:rsid w:val="6D947915"/>
    <w:rsid w:val="6DAB443F"/>
    <w:rsid w:val="6DBCD0CA"/>
    <w:rsid w:val="6DDDE8FF"/>
    <w:rsid w:val="6E5024E2"/>
    <w:rsid w:val="6E663DFE"/>
    <w:rsid w:val="6E84EA86"/>
    <w:rsid w:val="6E8795C9"/>
    <w:rsid w:val="6E9A6898"/>
    <w:rsid w:val="6F2AAE16"/>
    <w:rsid w:val="6F48A184"/>
    <w:rsid w:val="6F5AF60C"/>
    <w:rsid w:val="6F81F2AD"/>
    <w:rsid w:val="6FA4C2D6"/>
    <w:rsid w:val="6FC386A1"/>
    <w:rsid w:val="6FC67DBB"/>
    <w:rsid w:val="7008A5A0"/>
    <w:rsid w:val="703B7829"/>
    <w:rsid w:val="705BA584"/>
    <w:rsid w:val="708E64F8"/>
    <w:rsid w:val="70B0460B"/>
    <w:rsid w:val="70D8C9E6"/>
    <w:rsid w:val="70E0C110"/>
    <w:rsid w:val="70F911FD"/>
    <w:rsid w:val="7104C0A2"/>
    <w:rsid w:val="71637CA3"/>
    <w:rsid w:val="719FE1CF"/>
    <w:rsid w:val="71C6078A"/>
    <w:rsid w:val="71DEDEE6"/>
    <w:rsid w:val="71E8C27D"/>
    <w:rsid w:val="7201A45C"/>
    <w:rsid w:val="72125389"/>
    <w:rsid w:val="7222FE74"/>
    <w:rsid w:val="72F4B4EF"/>
    <w:rsid w:val="7315F558"/>
    <w:rsid w:val="7387B9B7"/>
    <w:rsid w:val="73B49140"/>
    <w:rsid w:val="73CC11C2"/>
    <w:rsid w:val="74694073"/>
    <w:rsid w:val="74812373"/>
    <w:rsid w:val="74CCE7D9"/>
    <w:rsid w:val="7539EE77"/>
    <w:rsid w:val="753F9AEF"/>
    <w:rsid w:val="75509CB5"/>
    <w:rsid w:val="75513F03"/>
    <w:rsid w:val="75862010"/>
    <w:rsid w:val="759BA790"/>
    <w:rsid w:val="75E32B91"/>
    <w:rsid w:val="7674577B"/>
    <w:rsid w:val="7674C02C"/>
    <w:rsid w:val="7676DA97"/>
    <w:rsid w:val="767CB3E5"/>
    <w:rsid w:val="768C78FE"/>
    <w:rsid w:val="76E2CAEA"/>
    <w:rsid w:val="76E449A9"/>
    <w:rsid w:val="77195102"/>
    <w:rsid w:val="7730CEE8"/>
    <w:rsid w:val="773AE07A"/>
    <w:rsid w:val="773FB5BD"/>
    <w:rsid w:val="77699D69"/>
    <w:rsid w:val="778A3612"/>
    <w:rsid w:val="77C84980"/>
    <w:rsid w:val="788F4A80"/>
    <w:rsid w:val="78CCCDCC"/>
    <w:rsid w:val="78E3C646"/>
    <w:rsid w:val="791C34F3"/>
    <w:rsid w:val="792C4606"/>
    <w:rsid w:val="7959D019"/>
    <w:rsid w:val="795E15D5"/>
    <w:rsid w:val="7973399E"/>
    <w:rsid w:val="7976617A"/>
    <w:rsid w:val="7979A49F"/>
    <w:rsid w:val="79ABD6BD"/>
    <w:rsid w:val="79D24B99"/>
    <w:rsid w:val="79FBE66A"/>
    <w:rsid w:val="7A21CEB8"/>
    <w:rsid w:val="7A32E6A6"/>
    <w:rsid w:val="7A7C4C70"/>
    <w:rsid w:val="7ACEC967"/>
    <w:rsid w:val="7AD2CF15"/>
    <w:rsid w:val="7B0365D8"/>
    <w:rsid w:val="7B2049AF"/>
    <w:rsid w:val="7B46B888"/>
    <w:rsid w:val="7B56EB26"/>
    <w:rsid w:val="7B5E94BF"/>
    <w:rsid w:val="7B6C1FD0"/>
    <w:rsid w:val="7BC038F7"/>
    <w:rsid w:val="7BC8842D"/>
    <w:rsid w:val="7BECE3E5"/>
    <w:rsid w:val="7BFA7D99"/>
    <w:rsid w:val="7C7E7204"/>
    <w:rsid w:val="7C8B8B7F"/>
    <w:rsid w:val="7C9B2629"/>
    <w:rsid w:val="7CC6AA6F"/>
    <w:rsid w:val="7D13CFC4"/>
    <w:rsid w:val="7D51B133"/>
    <w:rsid w:val="7D5DF509"/>
    <w:rsid w:val="7D983DEC"/>
    <w:rsid w:val="7DA45B85"/>
    <w:rsid w:val="7DA650A9"/>
    <w:rsid w:val="7DAA1408"/>
    <w:rsid w:val="7DC4B794"/>
    <w:rsid w:val="7DE313C5"/>
    <w:rsid w:val="7E2C0612"/>
    <w:rsid w:val="7E2E22C5"/>
    <w:rsid w:val="7E749AE5"/>
    <w:rsid w:val="7E9DE8EB"/>
    <w:rsid w:val="7ED8CBB5"/>
    <w:rsid w:val="7F126906"/>
    <w:rsid w:val="7F29ADE2"/>
    <w:rsid w:val="7F324A4A"/>
    <w:rsid w:val="7F5BBA9A"/>
    <w:rsid w:val="7F5D793B"/>
    <w:rsid w:val="7F60E352"/>
    <w:rsid w:val="7FA93FA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811C84"/>
  <w15:docId w15:val="{FAE7E650-00B8-4206-9A7B-EDC1E9D72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0092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06607"/>
    <w:pPr>
      <w:ind w:left="720"/>
      <w:contextualSpacing/>
    </w:pPr>
  </w:style>
  <w:style w:type="paragraph" w:customStyle="1" w:styleId="nospacingabove">
    <w:name w:val="nospacingabove"/>
    <w:basedOn w:val="Normal"/>
    <w:rsid w:val="0069791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97912"/>
    <w:rPr>
      <w:b/>
      <w:bCs/>
    </w:rPr>
  </w:style>
  <w:style w:type="paragraph" w:styleId="Revision">
    <w:name w:val="Revision"/>
    <w:hidden/>
    <w:uiPriority w:val="99"/>
    <w:semiHidden/>
    <w:rsid w:val="007913CF"/>
    <w:pPr>
      <w:spacing w:after="0" w:line="240" w:lineRule="auto"/>
    </w:pPr>
  </w:style>
  <w:style w:type="character" w:styleId="Hyperlink">
    <w:name w:val="Hyperlink"/>
    <w:basedOn w:val="DefaultParagraphFont"/>
    <w:uiPriority w:val="99"/>
    <w:unhideWhenUsed/>
    <w:rsid w:val="002E2060"/>
    <w:rPr>
      <w:color w:val="0000FF"/>
      <w:u w:val="single"/>
    </w:rPr>
  </w:style>
  <w:style w:type="table" w:styleId="TableGrid">
    <w:name w:val="Table Grid"/>
    <w:basedOn w:val="TableNormal"/>
    <w:uiPriority w:val="39"/>
    <w:rsid w:val="002E20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47248"/>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7248"/>
  </w:style>
  <w:style w:type="paragraph" w:styleId="Footer">
    <w:name w:val="footer"/>
    <w:basedOn w:val="Normal"/>
    <w:link w:val="FooterChar"/>
    <w:uiPriority w:val="99"/>
    <w:unhideWhenUsed/>
    <w:rsid w:val="00847248"/>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7248"/>
  </w:style>
  <w:style w:type="character" w:styleId="UnresolvedMention">
    <w:name w:val="Unresolved Mention"/>
    <w:basedOn w:val="DefaultParagraphFont"/>
    <w:uiPriority w:val="99"/>
    <w:semiHidden/>
    <w:unhideWhenUsed/>
    <w:rsid w:val="000B5F39"/>
    <w:rPr>
      <w:color w:val="605E5C"/>
      <w:shd w:val="clear" w:color="auto" w:fill="E1DFDD"/>
    </w:rPr>
  </w:style>
  <w:style w:type="character" w:customStyle="1" w:styleId="normaltextrun">
    <w:name w:val="normaltextrun"/>
    <w:basedOn w:val="DefaultParagraphFont"/>
    <w:rsid w:val="00506385"/>
  </w:style>
  <w:style w:type="character" w:styleId="Emphasis">
    <w:name w:val="Emphasis"/>
    <w:basedOn w:val="DefaultParagraphFont"/>
    <w:uiPriority w:val="20"/>
    <w:qFormat/>
    <w:rsid w:val="00570D09"/>
    <w:rPr>
      <w:i/>
      <w:iCs/>
    </w:rPr>
  </w:style>
  <w:style w:type="character" w:styleId="CommentReference">
    <w:name w:val="annotation reference"/>
    <w:basedOn w:val="DefaultParagraphFont"/>
    <w:uiPriority w:val="99"/>
    <w:semiHidden/>
    <w:unhideWhenUsed/>
    <w:rsid w:val="001024FB"/>
    <w:rPr>
      <w:sz w:val="16"/>
      <w:szCs w:val="16"/>
    </w:rPr>
  </w:style>
  <w:style w:type="paragraph" w:styleId="CommentText">
    <w:name w:val="annotation text"/>
    <w:basedOn w:val="Normal"/>
    <w:link w:val="CommentTextChar"/>
    <w:uiPriority w:val="99"/>
    <w:unhideWhenUsed/>
    <w:rsid w:val="001024FB"/>
    <w:pPr>
      <w:spacing w:line="240" w:lineRule="auto"/>
    </w:pPr>
    <w:rPr>
      <w:sz w:val="20"/>
      <w:szCs w:val="20"/>
    </w:rPr>
  </w:style>
  <w:style w:type="character" w:customStyle="1" w:styleId="CommentTextChar">
    <w:name w:val="Comment Text Char"/>
    <w:basedOn w:val="DefaultParagraphFont"/>
    <w:link w:val="CommentText"/>
    <w:uiPriority w:val="99"/>
    <w:rsid w:val="001024FB"/>
    <w:rPr>
      <w:sz w:val="20"/>
      <w:szCs w:val="20"/>
    </w:rPr>
  </w:style>
  <w:style w:type="paragraph" w:styleId="CommentSubject">
    <w:name w:val="annotation subject"/>
    <w:basedOn w:val="CommentText"/>
    <w:next w:val="CommentText"/>
    <w:link w:val="CommentSubjectChar"/>
    <w:uiPriority w:val="99"/>
    <w:semiHidden/>
    <w:unhideWhenUsed/>
    <w:rsid w:val="001024FB"/>
    <w:rPr>
      <w:b/>
      <w:bCs/>
    </w:rPr>
  </w:style>
  <w:style w:type="character" w:customStyle="1" w:styleId="CommentSubjectChar">
    <w:name w:val="Comment Subject Char"/>
    <w:basedOn w:val="CommentTextChar"/>
    <w:link w:val="CommentSubject"/>
    <w:uiPriority w:val="99"/>
    <w:semiHidden/>
    <w:rsid w:val="001024FB"/>
    <w:rPr>
      <w:b/>
      <w:bCs/>
      <w:sz w:val="20"/>
      <w:szCs w:val="20"/>
    </w:rPr>
  </w:style>
  <w:style w:type="character" w:styleId="FollowedHyperlink">
    <w:name w:val="FollowedHyperlink"/>
    <w:basedOn w:val="DefaultParagraphFont"/>
    <w:uiPriority w:val="99"/>
    <w:semiHidden/>
    <w:unhideWhenUsed/>
    <w:rsid w:val="006E1A07"/>
    <w:rPr>
      <w:color w:val="954F72" w:themeColor="followedHyperlink"/>
      <w:u w:val="single"/>
    </w:rPr>
  </w:style>
  <w:style w:type="paragraph" w:customStyle="1" w:styleId="paragraph">
    <w:name w:val="paragraph"/>
    <w:basedOn w:val="Normal"/>
    <w:rsid w:val="0059036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op">
    <w:name w:val="eop"/>
    <w:basedOn w:val="DefaultParagraphFont"/>
    <w:rsid w:val="005903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69756">
      <w:bodyDiv w:val="1"/>
      <w:marLeft w:val="0"/>
      <w:marRight w:val="0"/>
      <w:marTop w:val="0"/>
      <w:marBottom w:val="0"/>
      <w:divBdr>
        <w:top w:val="none" w:sz="0" w:space="0" w:color="auto"/>
        <w:left w:val="none" w:sz="0" w:space="0" w:color="auto"/>
        <w:bottom w:val="none" w:sz="0" w:space="0" w:color="auto"/>
        <w:right w:val="none" w:sz="0" w:space="0" w:color="auto"/>
      </w:divBdr>
    </w:div>
    <w:div w:id="214855502">
      <w:bodyDiv w:val="1"/>
      <w:marLeft w:val="0"/>
      <w:marRight w:val="0"/>
      <w:marTop w:val="0"/>
      <w:marBottom w:val="0"/>
      <w:divBdr>
        <w:top w:val="none" w:sz="0" w:space="0" w:color="auto"/>
        <w:left w:val="none" w:sz="0" w:space="0" w:color="auto"/>
        <w:bottom w:val="none" w:sz="0" w:space="0" w:color="auto"/>
        <w:right w:val="none" w:sz="0" w:space="0" w:color="auto"/>
      </w:divBdr>
    </w:div>
    <w:div w:id="397635974">
      <w:bodyDiv w:val="1"/>
      <w:marLeft w:val="0"/>
      <w:marRight w:val="0"/>
      <w:marTop w:val="0"/>
      <w:marBottom w:val="0"/>
      <w:divBdr>
        <w:top w:val="none" w:sz="0" w:space="0" w:color="auto"/>
        <w:left w:val="none" w:sz="0" w:space="0" w:color="auto"/>
        <w:bottom w:val="none" w:sz="0" w:space="0" w:color="auto"/>
        <w:right w:val="none" w:sz="0" w:space="0" w:color="auto"/>
      </w:divBdr>
    </w:div>
    <w:div w:id="496070806">
      <w:bodyDiv w:val="1"/>
      <w:marLeft w:val="0"/>
      <w:marRight w:val="0"/>
      <w:marTop w:val="0"/>
      <w:marBottom w:val="0"/>
      <w:divBdr>
        <w:top w:val="none" w:sz="0" w:space="0" w:color="auto"/>
        <w:left w:val="none" w:sz="0" w:space="0" w:color="auto"/>
        <w:bottom w:val="none" w:sz="0" w:space="0" w:color="auto"/>
        <w:right w:val="none" w:sz="0" w:space="0" w:color="auto"/>
      </w:divBdr>
      <w:divsChild>
        <w:div w:id="557863175">
          <w:marLeft w:val="0"/>
          <w:marRight w:val="0"/>
          <w:marTop w:val="0"/>
          <w:marBottom w:val="0"/>
          <w:divBdr>
            <w:top w:val="none" w:sz="0" w:space="0" w:color="auto"/>
            <w:left w:val="none" w:sz="0" w:space="0" w:color="auto"/>
            <w:bottom w:val="none" w:sz="0" w:space="0" w:color="auto"/>
            <w:right w:val="none" w:sz="0" w:space="0" w:color="auto"/>
          </w:divBdr>
        </w:div>
      </w:divsChild>
    </w:div>
    <w:div w:id="507405346">
      <w:bodyDiv w:val="1"/>
      <w:marLeft w:val="0"/>
      <w:marRight w:val="0"/>
      <w:marTop w:val="0"/>
      <w:marBottom w:val="0"/>
      <w:divBdr>
        <w:top w:val="none" w:sz="0" w:space="0" w:color="auto"/>
        <w:left w:val="none" w:sz="0" w:space="0" w:color="auto"/>
        <w:bottom w:val="none" w:sz="0" w:space="0" w:color="auto"/>
        <w:right w:val="none" w:sz="0" w:space="0" w:color="auto"/>
      </w:divBdr>
    </w:div>
    <w:div w:id="561404908">
      <w:bodyDiv w:val="1"/>
      <w:marLeft w:val="0"/>
      <w:marRight w:val="0"/>
      <w:marTop w:val="0"/>
      <w:marBottom w:val="0"/>
      <w:divBdr>
        <w:top w:val="none" w:sz="0" w:space="0" w:color="auto"/>
        <w:left w:val="none" w:sz="0" w:space="0" w:color="auto"/>
        <w:bottom w:val="none" w:sz="0" w:space="0" w:color="auto"/>
        <w:right w:val="none" w:sz="0" w:space="0" w:color="auto"/>
      </w:divBdr>
      <w:divsChild>
        <w:div w:id="946430757">
          <w:marLeft w:val="0"/>
          <w:marRight w:val="0"/>
          <w:marTop w:val="0"/>
          <w:marBottom w:val="0"/>
          <w:divBdr>
            <w:top w:val="none" w:sz="0" w:space="0" w:color="auto"/>
            <w:left w:val="none" w:sz="0" w:space="0" w:color="auto"/>
            <w:bottom w:val="none" w:sz="0" w:space="0" w:color="auto"/>
            <w:right w:val="none" w:sz="0" w:space="0" w:color="auto"/>
          </w:divBdr>
        </w:div>
        <w:div w:id="2009940151">
          <w:marLeft w:val="0"/>
          <w:marRight w:val="0"/>
          <w:marTop w:val="0"/>
          <w:marBottom w:val="0"/>
          <w:divBdr>
            <w:top w:val="none" w:sz="0" w:space="0" w:color="auto"/>
            <w:left w:val="none" w:sz="0" w:space="0" w:color="auto"/>
            <w:bottom w:val="none" w:sz="0" w:space="0" w:color="auto"/>
            <w:right w:val="none" w:sz="0" w:space="0" w:color="auto"/>
          </w:divBdr>
          <w:divsChild>
            <w:div w:id="42750366">
              <w:marLeft w:val="0"/>
              <w:marRight w:val="0"/>
              <w:marTop w:val="0"/>
              <w:marBottom w:val="0"/>
              <w:divBdr>
                <w:top w:val="none" w:sz="0" w:space="0" w:color="auto"/>
                <w:left w:val="none" w:sz="0" w:space="0" w:color="auto"/>
                <w:bottom w:val="none" w:sz="0" w:space="0" w:color="auto"/>
                <w:right w:val="none" w:sz="0" w:space="0" w:color="auto"/>
              </w:divBdr>
            </w:div>
            <w:div w:id="43531048">
              <w:marLeft w:val="0"/>
              <w:marRight w:val="0"/>
              <w:marTop w:val="0"/>
              <w:marBottom w:val="0"/>
              <w:divBdr>
                <w:top w:val="none" w:sz="0" w:space="0" w:color="auto"/>
                <w:left w:val="none" w:sz="0" w:space="0" w:color="auto"/>
                <w:bottom w:val="none" w:sz="0" w:space="0" w:color="auto"/>
                <w:right w:val="none" w:sz="0" w:space="0" w:color="auto"/>
              </w:divBdr>
            </w:div>
            <w:div w:id="108597695">
              <w:marLeft w:val="0"/>
              <w:marRight w:val="0"/>
              <w:marTop w:val="0"/>
              <w:marBottom w:val="0"/>
              <w:divBdr>
                <w:top w:val="none" w:sz="0" w:space="0" w:color="auto"/>
                <w:left w:val="none" w:sz="0" w:space="0" w:color="auto"/>
                <w:bottom w:val="none" w:sz="0" w:space="0" w:color="auto"/>
                <w:right w:val="none" w:sz="0" w:space="0" w:color="auto"/>
              </w:divBdr>
            </w:div>
            <w:div w:id="141235000">
              <w:marLeft w:val="0"/>
              <w:marRight w:val="0"/>
              <w:marTop w:val="0"/>
              <w:marBottom w:val="0"/>
              <w:divBdr>
                <w:top w:val="none" w:sz="0" w:space="0" w:color="auto"/>
                <w:left w:val="none" w:sz="0" w:space="0" w:color="auto"/>
                <w:bottom w:val="none" w:sz="0" w:space="0" w:color="auto"/>
                <w:right w:val="none" w:sz="0" w:space="0" w:color="auto"/>
              </w:divBdr>
            </w:div>
            <w:div w:id="150028701">
              <w:marLeft w:val="0"/>
              <w:marRight w:val="0"/>
              <w:marTop w:val="0"/>
              <w:marBottom w:val="0"/>
              <w:divBdr>
                <w:top w:val="none" w:sz="0" w:space="0" w:color="auto"/>
                <w:left w:val="none" w:sz="0" w:space="0" w:color="auto"/>
                <w:bottom w:val="none" w:sz="0" w:space="0" w:color="auto"/>
                <w:right w:val="none" w:sz="0" w:space="0" w:color="auto"/>
              </w:divBdr>
            </w:div>
            <w:div w:id="182283276">
              <w:marLeft w:val="0"/>
              <w:marRight w:val="0"/>
              <w:marTop w:val="0"/>
              <w:marBottom w:val="0"/>
              <w:divBdr>
                <w:top w:val="none" w:sz="0" w:space="0" w:color="auto"/>
                <w:left w:val="none" w:sz="0" w:space="0" w:color="auto"/>
                <w:bottom w:val="none" w:sz="0" w:space="0" w:color="auto"/>
                <w:right w:val="none" w:sz="0" w:space="0" w:color="auto"/>
              </w:divBdr>
            </w:div>
            <w:div w:id="201018558">
              <w:marLeft w:val="0"/>
              <w:marRight w:val="0"/>
              <w:marTop w:val="0"/>
              <w:marBottom w:val="0"/>
              <w:divBdr>
                <w:top w:val="none" w:sz="0" w:space="0" w:color="auto"/>
                <w:left w:val="none" w:sz="0" w:space="0" w:color="auto"/>
                <w:bottom w:val="none" w:sz="0" w:space="0" w:color="auto"/>
                <w:right w:val="none" w:sz="0" w:space="0" w:color="auto"/>
              </w:divBdr>
            </w:div>
            <w:div w:id="220211546">
              <w:marLeft w:val="0"/>
              <w:marRight w:val="0"/>
              <w:marTop w:val="0"/>
              <w:marBottom w:val="0"/>
              <w:divBdr>
                <w:top w:val="none" w:sz="0" w:space="0" w:color="auto"/>
                <w:left w:val="none" w:sz="0" w:space="0" w:color="auto"/>
                <w:bottom w:val="none" w:sz="0" w:space="0" w:color="auto"/>
                <w:right w:val="none" w:sz="0" w:space="0" w:color="auto"/>
              </w:divBdr>
            </w:div>
            <w:div w:id="442112053">
              <w:marLeft w:val="0"/>
              <w:marRight w:val="0"/>
              <w:marTop w:val="0"/>
              <w:marBottom w:val="0"/>
              <w:divBdr>
                <w:top w:val="none" w:sz="0" w:space="0" w:color="auto"/>
                <w:left w:val="none" w:sz="0" w:space="0" w:color="auto"/>
                <w:bottom w:val="none" w:sz="0" w:space="0" w:color="auto"/>
                <w:right w:val="none" w:sz="0" w:space="0" w:color="auto"/>
              </w:divBdr>
            </w:div>
            <w:div w:id="478228849">
              <w:marLeft w:val="0"/>
              <w:marRight w:val="0"/>
              <w:marTop w:val="0"/>
              <w:marBottom w:val="0"/>
              <w:divBdr>
                <w:top w:val="none" w:sz="0" w:space="0" w:color="auto"/>
                <w:left w:val="none" w:sz="0" w:space="0" w:color="auto"/>
                <w:bottom w:val="none" w:sz="0" w:space="0" w:color="auto"/>
                <w:right w:val="none" w:sz="0" w:space="0" w:color="auto"/>
              </w:divBdr>
            </w:div>
            <w:div w:id="486825004">
              <w:marLeft w:val="0"/>
              <w:marRight w:val="0"/>
              <w:marTop w:val="0"/>
              <w:marBottom w:val="0"/>
              <w:divBdr>
                <w:top w:val="none" w:sz="0" w:space="0" w:color="auto"/>
                <w:left w:val="none" w:sz="0" w:space="0" w:color="auto"/>
                <w:bottom w:val="none" w:sz="0" w:space="0" w:color="auto"/>
                <w:right w:val="none" w:sz="0" w:space="0" w:color="auto"/>
              </w:divBdr>
            </w:div>
            <w:div w:id="521825858">
              <w:marLeft w:val="0"/>
              <w:marRight w:val="0"/>
              <w:marTop w:val="0"/>
              <w:marBottom w:val="0"/>
              <w:divBdr>
                <w:top w:val="none" w:sz="0" w:space="0" w:color="auto"/>
                <w:left w:val="none" w:sz="0" w:space="0" w:color="auto"/>
                <w:bottom w:val="none" w:sz="0" w:space="0" w:color="auto"/>
                <w:right w:val="none" w:sz="0" w:space="0" w:color="auto"/>
              </w:divBdr>
            </w:div>
            <w:div w:id="531191151">
              <w:marLeft w:val="0"/>
              <w:marRight w:val="0"/>
              <w:marTop w:val="0"/>
              <w:marBottom w:val="0"/>
              <w:divBdr>
                <w:top w:val="none" w:sz="0" w:space="0" w:color="auto"/>
                <w:left w:val="none" w:sz="0" w:space="0" w:color="auto"/>
                <w:bottom w:val="none" w:sz="0" w:space="0" w:color="auto"/>
                <w:right w:val="none" w:sz="0" w:space="0" w:color="auto"/>
              </w:divBdr>
            </w:div>
            <w:div w:id="532815007">
              <w:marLeft w:val="0"/>
              <w:marRight w:val="0"/>
              <w:marTop w:val="0"/>
              <w:marBottom w:val="0"/>
              <w:divBdr>
                <w:top w:val="none" w:sz="0" w:space="0" w:color="auto"/>
                <w:left w:val="none" w:sz="0" w:space="0" w:color="auto"/>
                <w:bottom w:val="none" w:sz="0" w:space="0" w:color="auto"/>
                <w:right w:val="none" w:sz="0" w:space="0" w:color="auto"/>
              </w:divBdr>
            </w:div>
            <w:div w:id="566962004">
              <w:marLeft w:val="0"/>
              <w:marRight w:val="0"/>
              <w:marTop w:val="0"/>
              <w:marBottom w:val="0"/>
              <w:divBdr>
                <w:top w:val="none" w:sz="0" w:space="0" w:color="auto"/>
                <w:left w:val="none" w:sz="0" w:space="0" w:color="auto"/>
                <w:bottom w:val="none" w:sz="0" w:space="0" w:color="auto"/>
                <w:right w:val="none" w:sz="0" w:space="0" w:color="auto"/>
              </w:divBdr>
            </w:div>
            <w:div w:id="571353384">
              <w:marLeft w:val="0"/>
              <w:marRight w:val="0"/>
              <w:marTop w:val="0"/>
              <w:marBottom w:val="0"/>
              <w:divBdr>
                <w:top w:val="none" w:sz="0" w:space="0" w:color="auto"/>
                <w:left w:val="none" w:sz="0" w:space="0" w:color="auto"/>
                <w:bottom w:val="none" w:sz="0" w:space="0" w:color="auto"/>
                <w:right w:val="none" w:sz="0" w:space="0" w:color="auto"/>
              </w:divBdr>
            </w:div>
            <w:div w:id="582227110">
              <w:marLeft w:val="0"/>
              <w:marRight w:val="0"/>
              <w:marTop w:val="0"/>
              <w:marBottom w:val="0"/>
              <w:divBdr>
                <w:top w:val="none" w:sz="0" w:space="0" w:color="auto"/>
                <w:left w:val="none" w:sz="0" w:space="0" w:color="auto"/>
                <w:bottom w:val="none" w:sz="0" w:space="0" w:color="auto"/>
                <w:right w:val="none" w:sz="0" w:space="0" w:color="auto"/>
              </w:divBdr>
            </w:div>
            <w:div w:id="709643799">
              <w:marLeft w:val="0"/>
              <w:marRight w:val="0"/>
              <w:marTop w:val="0"/>
              <w:marBottom w:val="0"/>
              <w:divBdr>
                <w:top w:val="none" w:sz="0" w:space="0" w:color="auto"/>
                <w:left w:val="none" w:sz="0" w:space="0" w:color="auto"/>
                <w:bottom w:val="none" w:sz="0" w:space="0" w:color="auto"/>
                <w:right w:val="none" w:sz="0" w:space="0" w:color="auto"/>
              </w:divBdr>
            </w:div>
            <w:div w:id="729690974">
              <w:marLeft w:val="0"/>
              <w:marRight w:val="0"/>
              <w:marTop w:val="0"/>
              <w:marBottom w:val="0"/>
              <w:divBdr>
                <w:top w:val="none" w:sz="0" w:space="0" w:color="auto"/>
                <w:left w:val="none" w:sz="0" w:space="0" w:color="auto"/>
                <w:bottom w:val="none" w:sz="0" w:space="0" w:color="auto"/>
                <w:right w:val="none" w:sz="0" w:space="0" w:color="auto"/>
              </w:divBdr>
            </w:div>
            <w:div w:id="786388777">
              <w:marLeft w:val="0"/>
              <w:marRight w:val="0"/>
              <w:marTop w:val="0"/>
              <w:marBottom w:val="0"/>
              <w:divBdr>
                <w:top w:val="none" w:sz="0" w:space="0" w:color="auto"/>
                <w:left w:val="none" w:sz="0" w:space="0" w:color="auto"/>
                <w:bottom w:val="none" w:sz="0" w:space="0" w:color="auto"/>
                <w:right w:val="none" w:sz="0" w:space="0" w:color="auto"/>
              </w:divBdr>
            </w:div>
            <w:div w:id="820926930">
              <w:marLeft w:val="0"/>
              <w:marRight w:val="0"/>
              <w:marTop w:val="0"/>
              <w:marBottom w:val="0"/>
              <w:divBdr>
                <w:top w:val="none" w:sz="0" w:space="0" w:color="auto"/>
                <w:left w:val="none" w:sz="0" w:space="0" w:color="auto"/>
                <w:bottom w:val="none" w:sz="0" w:space="0" w:color="auto"/>
                <w:right w:val="none" w:sz="0" w:space="0" w:color="auto"/>
              </w:divBdr>
            </w:div>
            <w:div w:id="886601336">
              <w:marLeft w:val="0"/>
              <w:marRight w:val="0"/>
              <w:marTop w:val="0"/>
              <w:marBottom w:val="0"/>
              <w:divBdr>
                <w:top w:val="none" w:sz="0" w:space="0" w:color="auto"/>
                <w:left w:val="none" w:sz="0" w:space="0" w:color="auto"/>
                <w:bottom w:val="none" w:sz="0" w:space="0" w:color="auto"/>
                <w:right w:val="none" w:sz="0" w:space="0" w:color="auto"/>
              </w:divBdr>
            </w:div>
            <w:div w:id="905412431">
              <w:marLeft w:val="0"/>
              <w:marRight w:val="0"/>
              <w:marTop w:val="0"/>
              <w:marBottom w:val="0"/>
              <w:divBdr>
                <w:top w:val="none" w:sz="0" w:space="0" w:color="auto"/>
                <w:left w:val="none" w:sz="0" w:space="0" w:color="auto"/>
                <w:bottom w:val="none" w:sz="0" w:space="0" w:color="auto"/>
                <w:right w:val="none" w:sz="0" w:space="0" w:color="auto"/>
              </w:divBdr>
            </w:div>
            <w:div w:id="946539821">
              <w:marLeft w:val="0"/>
              <w:marRight w:val="0"/>
              <w:marTop w:val="0"/>
              <w:marBottom w:val="0"/>
              <w:divBdr>
                <w:top w:val="none" w:sz="0" w:space="0" w:color="auto"/>
                <w:left w:val="none" w:sz="0" w:space="0" w:color="auto"/>
                <w:bottom w:val="none" w:sz="0" w:space="0" w:color="auto"/>
                <w:right w:val="none" w:sz="0" w:space="0" w:color="auto"/>
              </w:divBdr>
            </w:div>
            <w:div w:id="968899296">
              <w:marLeft w:val="0"/>
              <w:marRight w:val="0"/>
              <w:marTop w:val="0"/>
              <w:marBottom w:val="0"/>
              <w:divBdr>
                <w:top w:val="none" w:sz="0" w:space="0" w:color="auto"/>
                <w:left w:val="none" w:sz="0" w:space="0" w:color="auto"/>
                <w:bottom w:val="none" w:sz="0" w:space="0" w:color="auto"/>
                <w:right w:val="none" w:sz="0" w:space="0" w:color="auto"/>
              </w:divBdr>
            </w:div>
            <w:div w:id="1005786392">
              <w:marLeft w:val="0"/>
              <w:marRight w:val="0"/>
              <w:marTop w:val="0"/>
              <w:marBottom w:val="0"/>
              <w:divBdr>
                <w:top w:val="none" w:sz="0" w:space="0" w:color="auto"/>
                <w:left w:val="none" w:sz="0" w:space="0" w:color="auto"/>
                <w:bottom w:val="none" w:sz="0" w:space="0" w:color="auto"/>
                <w:right w:val="none" w:sz="0" w:space="0" w:color="auto"/>
              </w:divBdr>
            </w:div>
            <w:div w:id="1066101974">
              <w:marLeft w:val="0"/>
              <w:marRight w:val="0"/>
              <w:marTop w:val="0"/>
              <w:marBottom w:val="0"/>
              <w:divBdr>
                <w:top w:val="none" w:sz="0" w:space="0" w:color="auto"/>
                <w:left w:val="none" w:sz="0" w:space="0" w:color="auto"/>
                <w:bottom w:val="none" w:sz="0" w:space="0" w:color="auto"/>
                <w:right w:val="none" w:sz="0" w:space="0" w:color="auto"/>
              </w:divBdr>
            </w:div>
            <w:div w:id="1126510538">
              <w:marLeft w:val="0"/>
              <w:marRight w:val="0"/>
              <w:marTop w:val="0"/>
              <w:marBottom w:val="0"/>
              <w:divBdr>
                <w:top w:val="none" w:sz="0" w:space="0" w:color="auto"/>
                <w:left w:val="none" w:sz="0" w:space="0" w:color="auto"/>
                <w:bottom w:val="none" w:sz="0" w:space="0" w:color="auto"/>
                <w:right w:val="none" w:sz="0" w:space="0" w:color="auto"/>
              </w:divBdr>
            </w:div>
            <w:div w:id="1197740437">
              <w:marLeft w:val="0"/>
              <w:marRight w:val="0"/>
              <w:marTop w:val="0"/>
              <w:marBottom w:val="0"/>
              <w:divBdr>
                <w:top w:val="none" w:sz="0" w:space="0" w:color="auto"/>
                <w:left w:val="none" w:sz="0" w:space="0" w:color="auto"/>
                <w:bottom w:val="none" w:sz="0" w:space="0" w:color="auto"/>
                <w:right w:val="none" w:sz="0" w:space="0" w:color="auto"/>
              </w:divBdr>
            </w:div>
            <w:div w:id="1265765840">
              <w:marLeft w:val="0"/>
              <w:marRight w:val="0"/>
              <w:marTop w:val="0"/>
              <w:marBottom w:val="0"/>
              <w:divBdr>
                <w:top w:val="none" w:sz="0" w:space="0" w:color="auto"/>
                <w:left w:val="none" w:sz="0" w:space="0" w:color="auto"/>
                <w:bottom w:val="none" w:sz="0" w:space="0" w:color="auto"/>
                <w:right w:val="none" w:sz="0" w:space="0" w:color="auto"/>
              </w:divBdr>
            </w:div>
            <w:div w:id="1295524631">
              <w:marLeft w:val="0"/>
              <w:marRight w:val="0"/>
              <w:marTop w:val="0"/>
              <w:marBottom w:val="0"/>
              <w:divBdr>
                <w:top w:val="none" w:sz="0" w:space="0" w:color="auto"/>
                <w:left w:val="none" w:sz="0" w:space="0" w:color="auto"/>
                <w:bottom w:val="none" w:sz="0" w:space="0" w:color="auto"/>
                <w:right w:val="none" w:sz="0" w:space="0" w:color="auto"/>
              </w:divBdr>
            </w:div>
            <w:div w:id="1315448041">
              <w:marLeft w:val="0"/>
              <w:marRight w:val="0"/>
              <w:marTop w:val="0"/>
              <w:marBottom w:val="0"/>
              <w:divBdr>
                <w:top w:val="none" w:sz="0" w:space="0" w:color="auto"/>
                <w:left w:val="none" w:sz="0" w:space="0" w:color="auto"/>
                <w:bottom w:val="none" w:sz="0" w:space="0" w:color="auto"/>
                <w:right w:val="none" w:sz="0" w:space="0" w:color="auto"/>
              </w:divBdr>
            </w:div>
            <w:div w:id="1455251946">
              <w:marLeft w:val="0"/>
              <w:marRight w:val="0"/>
              <w:marTop w:val="0"/>
              <w:marBottom w:val="0"/>
              <w:divBdr>
                <w:top w:val="none" w:sz="0" w:space="0" w:color="auto"/>
                <w:left w:val="none" w:sz="0" w:space="0" w:color="auto"/>
                <w:bottom w:val="none" w:sz="0" w:space="0" w:color="auto"/>
                <w:right w:val="none" w:sz="0" w:space="0" w:color="auto"/>
              </w:divBdr>
            </w:div>
            <w:div w:id="1506825008">
              <w:marLeft w:val="0"/>
              <w:marRight w:val="0"/>
              <w:marTop w:val="0"/>
              <w:marBottom w:val="0"/>
              <w:divBdr>
                <w:top w:val="none" w:sz="0" w:space="0" w:color="auto"/>
                <w:left w:val="none" w:sz="0" w:space="0" w:color="auto"/>
                <w:bottom w:val="none" w:sz="0" w:space="0" w:color="auto"/>
                <w:right w:val="none" w:sz="0" w:space="0" w:color="auto"/>
              </w:divBdr>
            </w:div>
            <w:div w:id="1540434085">
              <w:marLeft w:val="0"/>
              <w:marRight w:val="0"/>
              <w:marTop w:val="0"/>
              <w:marBottom w:val="0"/>
              <w:divBdr>
                <w:top w:val="none" w:sz="0" w:space="0" w:color="auto"/>
                <w:left w:val="none" w:sz="0" w:space="0" w:color="auto"/>
                <w:bottom w:val="none" w:sz="0" w:space="0" w:color="auto"/>
                <w:right w:val="none" w:sz="0" w:space="0" w:color="auto"/>
              </w:divBdr>
            </w:div>
            <w:div w:id="1574507529">
              <w:marLeft w:val="0"/>
              <w:marRight w:val="0"/>
              <w:marTop w:val="0"/>
              <w:marBottom w:val="0"/>
              <w:divBdr>
                <w:top w:val="none" w:sz="0" w:space="0" w:color="auto"/>
                <w:left w:val="none" w:sz="0" w:space="0" w:color="auto"/>
                <w:bottom w:val="none" w:sz="0" w:space="0" w:color="auto"/>
                <w:right w:val="none" w:sz="0" w:space="0" w:color="auto"/>
              </w:divBdr>
            </w:div>
            <w:div w:id="1586963386">
              <w:marLeft w:val="0"/>
              <w:marRight w:val="0"/>
              <w:marTop w:val="0"/>
              <w:marBottom w:val="0"/>
              <w:divBdr>
                <w:top w:val="none" w:sz="0" w:space="0" w:color="auto"/>
                <w:left w:val="none" w:sz="0" w:space="0" w:color="auto"/>
                <w:bottom w:val="none" w:sz="0" w:space="0" w:color="auto"/>
                <w:right w:val="none" w:sz="0" w:space="0" w:color="auto"/>
              </w:divBdr>
            </w:div>
            <w:div w:id="1609237204">
              <w:marLeft w:val="0"/>
              <w:marRight w:val="0"/>
              <w:marTop w:val="0"/>
              <w:marBottom w:val="0"/>
              <w:divBdr>
                <w:top w:val="none" w:sz="0" w:space="0" w:color="auto"/>
                <w:left w:val="none" w:sz="0" w:space="0" w:color="auto"/>
                <w:bottom w:val="none" w:sz="0" w:space="0" w:color="auto"/>
                <w:right w:val="none" w:sz="0" w:space="0" w:color="auto"/>
              </w:divBdr>
            </w:div>
            <w:div w:id="1642542391">
              <w:marLeft w:val="0"/>
              <w:marRight w:val="0"/>
              <w:marTop w:val="0"/>
              <w:marBottom w:val="0"/>
              <w:divBdr>
                <w:top w:val="none" w:sz="0" w:space="0" w:color="auto"/>
                <w:left w:val="none" w:sz="0" w:space="0" w:color="auto"/>
                <w:bottom w:val="none" w:sz="0" w:space="0" w:color="auto"/>
                <w:right w:val="none" w:sz="0" w:space="0" w:color="auto"/>
              </w:divBdr>
            </w:div>
            <w:div w:id="1650671270">
              <w:marLeft w:val="0"/>
              <w:marRight w:val="0"/>
              <w:marTop w:val="0"/>
              <w:marBottom w:val="0"/>
              <w:divBdr>
                <w:top w:val="none" w:sz="0" w:space="0" w:color="auto"/>
                <w:left w:val="none" w:sz="0" w:space="0" w:color="auto"/>
                <w:bottom w:val="none" w:sz="0" w:space="0" w:color="auto"/>
                <w:right w:val="none" w:sz="0" w:space="0" w:color="auto"/>
              </w:divBdr>
            </w:div>
            <w:div w:id="1668485130">
              <w:marLeft w:val="0"/>
              <w:marRight w:val="0"/>
              <w:marTop w:val="0"/>
              <w:marBottom w:val="0"/>
              <w:divBdr>
                <w:top w:val="none" w:sz="0" w:space="0" w:color="auto"/>
                <w:left w:val="none" w:sz="0" w:space="0" w:color="auto"/>
                <w:bottom w:val="none" w:sz="0" w:space="0" w:color="auto"/>
                <w:right w:val="none" w:sz="0" w:space="0" w:color="auto"/>
              </w:divBdr>
            </w:div>
            <w:div w:id="1669823035">
              <w:marLeft w:val="0"/>
              <w:marRight w:val="0"/>
              <w:marTop w:val="0"/>
              <w:marBottom w:val="0"/>
              <w:divBdr>
                <w:top w:val="none" w:sz="0" w:space="0" w:color="auto"/>
                <w:left w:val="none" w:sz="0" w:space="0" w:color="auto"/>
                <w:bottom w:val="none" w:sz="0" w:space="0" w:color="auto"/>
                <w:right w:val="none" w:sz="0" w:space="0" w:color="auto"/>
              </w:divBdr>
            </w:div>
            <w:div w:id="1803232471">
              <w:marLeft w:val="0"/>
              <w:marRight w:val="0"/>
              <w:marTop w:val="0"/>
              <w:marBottom w:val="0"/>
              <w:divBdr>
                <w:top w:val="none" w:sz="0" w:space="0" w:color="auto"/>
                <w:left w:val="none" w:sz="0" w:space="0" w:color="auto"/>
                <w:bottom w:val="none" w:sz="0" w:space="0" w:color="auto"/>
                <w:right w:val="none" w:sz="0" w:space="0" w:color="auto"/>
              </w:divBdr>
            </w:div>
            <w:div w:id="1812096782">
              <w:marLeft w:val="0"/>
              <w:marRight w:val="0"/>
              <w:marTop w:val="0"/>
              <w:marBottom w:val="0"/>
              <w:divBdr>
                <w:top w:val="none" w:sz="0" w:space="0" w:color="auto"/>
                <w:left w:val="none" w:sz="0" w:space="0" w:color="auto"/>
                <w:bottom w:val="none" w:sz="0" w:space="0" w:color="auto"/>
                <w:right w:val="none" w:sz="0" w:space="0" w:color="auto"/>
              </w:divBdr>
            </w:div>
            <w:div w:id="1835337087">
              <w:marLeft w:val="0"/>
              <w:marRight w:val="0"/>
              <w:marTop w:val="0"/>
              <w:marBottom w:val="0"/>
              <w:divBdr>
                <w:top w:val="none" w:sz="0" w:space="0" w:color="auto"/>
                <w:left w:val="none" w:sz="0" w:space="0" w:color="auto"/>
                <w:bottom w:val="none" w:sz="0" w:space="0" w:color="auto"/>
                <w:right w:val="none" w:sz="0" w:space="0" w:color="auto"/>
              </w:divBdr>
            </w:div>
            <w:div w:id="1846941255">
              <w:marLeft w:val="0"/>
              <w:marRight w:val="0"/>
              <w:marTop w:val="0"/>
              <w:marBottom w:val="0"/>
              <w:divBdr>
                <w:top w:val="none" w:sz="0" w:space="0" w:color="auto"/>
                <w:left w:val="none" w:sz="0" w:space="0" w:color="auto"/>
                <w:bottom w:val="none" w:sz="0" w:space="0" w:color="auto"/>
                <w:right w:val="none" w:sz="0" w:space="0" w:color="auto"/>
              </w:divBdr>
            </w:div>
            <w:div w:id="1929843218">
              <w:marLeft w:val="0"/>
              <w:marRight w:val="0"/>
              <w:marTop w:val="0"/>
              <w:marBottom w:val="0"/>
              <w:divBdr>
                <w:top w:val="none" w:sz="0" w:space="0" w:color="auto"/>
                <w:left w:val="none" w:sz="0" w:space="0" w:color="auto"/>
                <w:bottom w:val="none" w:sz="0" w:space="0" w:color="auto"/>
                <w:right w:val="none" w:sz="0" w:space="0" w:color="auto"/>
              </w:divBdr>
            </w:div>
            <w:div w:id="194792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4531276">
      <w:bodyDiv w:val="1"/>
      <w:marLeft w:val="0"/>
      <w:marRight w:val="0"/>
      <w:marTop w:val="0"/>
      <w:marBottom w:val="0"/>
      <w:divBdr>
        <w:top w:val="none" w:sz="0" w:space="0" w:color="auto"/>
        <w:left w:val="none" w:sz="0" w:space="0" w:color="auto"/>
        <w:bottom w:val="none" w:sz="0" w:space="0" w:color="auto"/>
        <w:right w:val="none" w:sz="0" w:space="0" w:color="auto"/>
      </w:divBdr>
    </w:div>
    <w:div w:id="642585669">
      <w:bodyDiv w:val="1"/>
      <w:marLeft w:val="0"/>
      <w:marRight w:val="0"/>
      <w:marTop w:val="0"/>
      <w:marBottom w:val="0"/>
      <w:divBdr>
        <w:top w:val="none" w:sz="0" w:space="0" w:color="auto"/>
        <w:left w:val="none" w:sz="0" w:space="0" w:color="auto"/>
        <w:bottom w:val="none" w:sz="0" w:space="0" w:color="auto"/>
        <w:right w:val="none" w:sz="0" w:space="0" w:color="auto"/>
      </w:divBdr>
      <w:divsChild>
        <w:div w:id="1895506911">
          <w:marLeft w:val="0"/>
          <w:marRight w:val="0"/>
          <w:marTop w:val="0"/>
          <w:marBottom w:val="0"/>
          <w:divBdr>
            <w:top w:val="none" w:sz="0" w:space="0" w:color="auto"/>
            <w:left w:val="none" w:sz="0" w:space="0" w:color="auto"/>
            <w:bottom w:val="none" w:sz="0" w:space="0" w:color="auto"/>
            <w:right w:val="none" w:sz="0" w:space="0" w:color="auto"/>
          </w:divBdr>
        </w:div>
        <w:div w:id="1940483409">
          <w:marLeft w:val="0"/>
          <w:marRight w:val="0"/>
          <w:marTop w:val="0"/>
          <w:marBottom w:val="0"/>
          <w:divBdr>
            <w:top w:val="none" w:sz="0" w:space="0" w:color="auto"/>
            <w:left w:val="none" w:sz="0" w:space="0" w:color="auto"/>
            <w:bottom w:val="none" w:sz="0" w:space="0" w:color="auto"/>
            <w:right w:val="none" w:sz="0" w:space="0" w:color="auto"/>
          </w:divBdr>
          <w:divsChild>
            <w:div w:id="116997478">
              <w:marLeft w:val="0"/>
              <w:marRight w:val="0"/>
              <w:marTop w:val="0"/>
              <w:marBottom w:val="0"/>
              <w:divBdr>
                <w:top w:val="none" w:sz="0" w:space="0" w:color="auto"/>
                <w:left w:val="none" w:sz="0" w:space="0" w:color="auto"/>
                <w:bottom w:val="none" w:sz="0" w:space="0" w:color="auto"/>
                <w:right w:val="none" w:sz="0" w:space="0" w:color="auto"/>
              </w:divBdr>
            </w:div>
            <w:div w:id="136729731">
              <w:marLeft w:val="0"/>
              <w:marRight w:val="0"/>
              <w:marTop w:val="0"/>
              <w:marBottom w:val="0"/>
              <w:divBdr>
                <w:top w:val="none" w:sz="0" w:space="0" w:color="auto"/>
                <w:left w:val="none" w:sz="0" w:space="0" w:color="auto"/>
                <w:bottom w:val="none" w:sz="0" w:space="0" w:color="auto"/>
                <w:right w:val="none" w:sz="0" w:space="0" w:color="auto"/>
              </w:divBdr>
            </w:div>
            <w:div w:id="143667820">
              <w:marLeft w:val="0"/>
              <w:marRight w:val="0"/>
              <w:marTop w:val="0"/>
              <w:marBottom w:val="0"/>
              <w:divBdr>
                <w:top w:val="none" w:sz="0" w:space="0" w:color="auto"/>
                <w:left w:val="none" w:sz="0" w:space="0" w:color="auto"/>
                <w:bottom w:val="none" w:sz="0" w:space="0" w:color="auto"/>
                <w:right w:val="none" w:sz="0" w:space="0" w:color="auto"/>
              </w:divBdr>
            </w:div>
            <w:div w:id="149950033">
              <w:marLeft w:val="0"/>
              <w:marRight w:val="0"/>
              <w:marTop w:val="0"/>
              <w:marBottom w:val="0"/>
              <w:divBdr>
                <w:top w:val="none" w:sz="0" w:space="0" w:color="auto"/>
                <w:left w:val="none" w:sz="0" w:space="0" w:color="auto"/>
                <w:bottom w:val="none" w:sz="0" w:space="0" w:color="auto"/>
                <w:right w:val="none" w:sz="0" w:space="0" w:color="auto"/>
              </w:divBdr>
            </w:div>
            <w:div w:id="237519904">
              <w:marLeft w:val="0"/>
              <w:marRight w:val="0"/>
              <w:marTop w:val="0"/>
              <w:marBottom w:val="0"/>
              <w:divBdr>
                <w:top w:val="none" w:sz="0" w:space="0" w:color="auto"/>
                <w:left w:val="none" w:sz="0" w:space="0" w:color="auto"/>
                <w:bottom w:val="none" w:sz="0" w:space="0" w:color="auto"/>
                <w:right w:val="none" w:sz="0" w:space="0" w:color="auto"/>
              </w:divBdr>
            </w:div>
            <w:div w:id="266890819">
              <w:marLeft w:val="0"/>
              <w:marRight w:val="0"/>
              <w:marTop w:val="0"/>
              <w:marBottom w:val="0"/>
              <w:divBdr>
                <w:top w:val="none" w:sz="0" w:space="0" w:color="auto"/>
                <w:left w:val="none" w:sz="0" w:space="0" w:color="auto"/>
                <w:bottom w:val="none" w:sz="0" w:space="0" w:color="auto"/>
                <w:right w:val="none" w:sz="0" w:space="0" w:color="auto"/>
              </w:divBdr>
            </w:div>
            <w:div w:id="338889513">
              <w:marLeft w:val="0"/>
              <w:marRight w:val="0"/>
              <w:marTop w:val="0"/>
              <w:marBottom w:val="0"/>
              <w:divBdr>
                <w:top w:val="none" w:sz="0" w:space="0" w:color="auto"/>
                <w:left w:val="none" w:sz="0" w:space="0" w:color="auto"/>
                <w:bottom w:val="none" w:sz="0" w:space="0" w:color="auto"/>
                <w:right w:val="none" w:sz="0" w:space="0" w:color="auto"/>
              </w:divBdr>
            </w:div>
            <w:div w:id="343437900">
              <w:marLeft w:val="0"/>
              <w:marRight w:val="0"/>
              <w:marTop w:val="0"/>
              <w:marBottom w:val="0"/>
              <w:divBdr>
                <w:top w:val="none" w:sz="0" w:space="0" w:color="auto"/>
                <w:left w:val="none" w:sz="0" w:space="0" w:color="auto"/>
                <w:bottom w:val="none" w:sz="0" w:space="0" w:color="auto"/>
                <w:right w:val="none" w:sz="0" w:space="0" w:color="auto"/>
              </w:divBdr>
            </w:div>
            <w:div w:id="382602626">
              <w:marLeft w:val="0"/>
              <w:marRight w:val="0"/>
              <w:marTop w:val="0"/>
              <w:marBottom w:val="0"/>
              <w:divBdr>
                <w:top w:val="none" w:sz="0" w:space="0" w:color="auto"/>
                <w:left w:val="none" w:sz="0" w:space="0" w:color="auto"/>
                <w:bottom w:val="none" w:sz="0" w:space="0" w:color="auto"/>
                <w:right w:val="none" w:sz="0" w:space="0" w:color="auto"/>
              </w:divBdr>
            </w:div>
            <w:div w:id="424032862">
              <w:marLeft w:val="0"/>
              <w:marRight w:val="0"/>
              <w:marTop w:val="0"/>
              <w:marBottom w:val="0"/>
              <w:divBdr>
                <w:top w:val="none" w:sz="0" w:space="0" w:color="auto"/>
                <w:left w:val="none" w:sz="0" w:space="0" w:color="auto"/>
                <w:bottom w:val="none" w:sz="0" w:space="0" w:color="auto"/>
                <w:right w:val="none" w:sz="0" w:space="0" w:color="auto"/>
              </w:divBdr>
            </w:div>
            <w:div w:id="467867753">
              <w:marLeft w:val="0"/>
              <w:marRight w:val="0"/>
              <w:marTop w:val="0"/>
              <w:marBottom w:val="0"/>
              <w:divBdr>
                <w:top w:val="none" w:sz="0" w:space="0" w:color="auto"/>
                <w:left w:val="none" w:sz="0" w:space="0" w:color="auto"/>
                <w:bottom w:val="none" w:sz="0" w:space="0" w:color="auto"/>
                <w:right w:val="none" w:sz="0" w:space="0" w:color="auto"/>
              </w:divBdr>
            </w:div>
            <w:div w:id="477721761">
              <w:marLeft w:val="0"/>
              <w:marRight w:val="0"/>
              <w:marTop w:val="0"/>
              <w:marBottom w:val="0"/>
              <w:divBdr>
                <w:top w:val="none" w:sz="0" w:space="0" w:color="auto"/>
                <w:left w:val="none" w:sz="0" w:space="0" w:color="auto"/>
                <w:bottom w:val="none" w:sz="0" w:space="0" w:color="auto"/>
                <w:right w:val="none" w:sz="0" w:space="0" w:color="auto"/>
              </w:divBdr>
            </w:div>
            <w:div w:id="512692444">
              <w:marLeft w:val="0"/>
              <w:marRight w:val="0"/>
              <w:marTop w:val="0"/>
              <w:marBottom w:val="0"/>
              <w:divBdr>
                <w:top w:val="none" w:sz="0" w:space="0" w:color="auto"/>
                <w:left w:val="none" w:sz="0" w:space="0" w:color="auto"/>
                <w:bottom w:val="none" w:sz="0" w:space="0" w:color="auto"/>
                <w:right w:val="none" w:sz="0" w:space="0" w:color="auto"/>
              </w:divBdr>
            </w:div>
            <w:div w:id="553393687">
              <w:marLeft w:val="0"/>
              <w:marRight w:val="0"/>
              <w:marTop w:val="0"/>
              <w:marBottom w:val="0"/>
              <w:divBdr>
                <w:top w:val="none" w:sz="0" w:space="0" w:color="auto"/>
                <w:left w:val="none" w:sz="0" w:space="0" w:color="auto"/>
                <w:bottom w:val="none" w:sz="0" w:space="0" w:color="auto"/>
                <w:right w:val="none" w:sz="0" w:space="0" w:color="auto"/>
              </w:divBdr>
            </w:div>
            <w:div w:id="564295247">
              <w:marLeft w:val="0"/>
              <w:marRight w:val="0"/>
              <w:marTop w:val="0"/>
              <w:marBottom w:val="0"/>
              <w:divBdr>
                <w:top w:val="none" w:sz="0" w:space="0" w:color="auto"/>
                <w:left w:val="none" w:sz="0" w:space="0" w:color="auto"/>
                <w:bottom w:val="none" w:sz="0" w:space="0" w:color="auto"/>
                <w:right w:val="none" w:sz="0" w:space="0" w:color="auto"/>
              </w:divBdr>
            </w:div>
            <w:div w:id="567493187">
              <w:marLeft w:val="0"/>
              <w:marRight w:val="0"/>
              <w:marTop w:val="0"/>
              <w:marBottom w:val="0"/>
              <w:divBdr>
                <w:top w:val="none" w:sz="0" w:space="0" w:color="auto"/>
                <w:left w:val="none" w:sz="0" w:space="0" w:color="auto"/>
                <w:bottom w:val="none" w:sz="0" w:space="0" w:color="auto"/>
                <w:right w:val="none" w:sz="0" w:space="0" w:color="auto"/>
              </w:divBdr>
            </w:div>
            <w:div w:id="572665768">
              <w:marLeft w:val="0"/>
              <w:marRight w:val="0"/>
              <w:marTop w:val="0"/>
              <w:marBottom w:val="0"/>
              <w:divBdr>
                <w:top w:val="none" w:sz="0" w:space="0" w:color="auto"/>
                <w:left w:val="none" w:sz="0" w:space="0" w:color="auto"/>
                <w:bottom w:val="none" w:sz="0" w:space="0" w:color="auto"/>
                <w:right w:val="none" w:sz="0" w:space="0" w:color="auto"/>
              </w:divBdr>
            </w:div>
            <w:div w:id="574977629">
              <w:marLeft w:val="0"/>
              <w:marRight w:val="0"/>
              <w:marTop w:val="0"/>
              <w:marBottom w:val="0"/>
              <w:divBdr>
                <w:top w:val="none" w:sz="0" w:space="0" w:color="auto"/>
                <w:left w:val="none" w:sz="0" w:space="0" w:color="auto"/>
                <w:bottom w:val="none" w:sz="0" w:space="0" w:color="auto"/>
                <w:right w:val="none" w:sz="0" w:space="0" w:color="auto"/>
              </w:divBdr>
            </w:div>
            <w:div w:id="576869002">
              <w:marLeft w:val="0"/>
              <w:marRight w:val="0"/>
              <w:marTop w:val="0"/>
              <w:marBottom w:val="0"/>
              <w:divBdr>
                <w:top w:val="none" w:sz="0" w:space="0" w:color="auto"/>
                <w:left w:val="none" w:sz="0" w:space="0" w:color="auto"/>
                <w:bottom w:val="none" w:sz="0" w:space="0" w:color="auto"/>
                <w:right w:val="none" w:sz="0" w:space="0" w:color="auto"/>
              </w:divBdr>
            </w:div>
            <w:div w:id="652829762">
              <w:marLeft w:val="0"/>
              <w:marRight w:val="0"/>
              <w:marTop w:val="0"/>
              <w:marBottom w:val="0"/>
              <w:divBdr>
                <w:top w:val="none" w:sz="0" w:space="0" w:color="auto"/>
                <w:left w:val="none" w:sz="0" w:space="0" w:color="auto"/>
                <w:bottom w:val="none" w:sz="0" w:space="0" w:color="auto"/>
                <w:right w:val="none" w:sz="0" w:space="0" w:color="auto"/>
              </w:divBdr>
            </w:div>
            <w:div w:id="710885984">
              <w:marLeft w:val="0"/>
              <w:marRight w:val="0"/>
              <w:marTop w:val="0"/>
              <w:marBottom w:val="0"/>
              <w:divBdr>
                <w:top w:val="none" w:sz="0" w:space="0" w:color="auto"/>
                <w:left w:val="none" w:sz="0" w:space="0" w:color="auto"/>
                <w:bottom w:val="none" w:sz="0" w:space="0" w:color="auto"/>
                <w:right w:val="none" w:sz="0" w:space="0" w:color="auto"/>
              </w:divBdr>
            </w:div>
            <w:div w:id="748385332">
              <w:marLeft w:val="0"/>
              <w:marRight w:val="0"/>
              <w:marTop w:val="0"/>
              <w:marBottom w:val="0"/>
              <w:divBdr>
                <w:top w:val="none" w:sz="0" w:space="0" w:color="auto"/>
                <w:left w:val="none" w:sz="0" w:space="0" w:color="auto"/>
                <w:bottom w:val="none" w:sz="0" w:space="0" w:color="auto"/>
                <w:right w:val="none" w:sz="0" w:space="0" w:color="auto"/>
              </w:divBdr>
            </w:div>
            <w:div w:id="763497708">
              <w:marLeft w:val="0"/>
              <w:marRight w:val="0"/>
              <w:marTop w:val="0"/>
              <w:marBottom w:val="0"/>
              <w:divBdr>
                <w:top w:val="none" w:sz="0" w:space="0" w:color="auto"/>
                <w:left w:val="none" w:sz="0" w:space="0" w:color="auto"/>
                <w:bottom w:val="none" w:sz="0" w:space="0" w:color="auto"/>
                <w:right w:val="none" w:sz="0" w:space="0" w:color="auto"/>
              </w:divBdr>
            </w:div>
            <w:div w:id="790515219">
              <w:marLeft w:val="0"/>
              <w:marRight w:val="0"/>
              <w:marTop w:val="0"/>
              <w:marBottom w:val="0"/>
              <w:divBdr>
                <w:top w:val="none" w:sz="0" w:space="0" w:color="auto"/>
                <w:left w:val="none" w:sz="0" w:space="0" w:color="auto"/>
                <w:bottom w:val="none" w:sz="0" w:space="0" w:color="auto"/>
                <w:right w:val="none" w:sz="0" w:space="0" w:color="auto"/>
              </w:divBdr>
            </w:div>
            <w:div w:id="806237531">
              <w:marLeft w:val="0"/>
              <w:marRight w:val="0"/>
              <w:marTop w:val="0"/>
              <w:marBottom w:val="0"/>
              <w:divBdr>
                <w:top w:val="none" w:sz="0" w:space="0" w:color="auto"/>
                <w:left w:val="none" w:sz="0" w:space="0" w:color="auto"/>
                <w:bottom w:val="none" w:sz="0" w:space="0" w:color="auto"/>
                <w:right w:val="none" w:sz="0" w:space="0" w:color="auto"/>
              </w:divBdr>
            </w:div>
            <w:div w:id="884368665">
              <w:marLeft w:val="0"/>
              <w:marRight w:val="0"/>
              <w:marTop w:val="0"/>
              <w:marBottom w:val="0"/>
              <w:divBdr>
                <w:top w:val="none" w:sz="0" w:space="0" w:color="auto"/>
                <w:left w:val="none" w:sz="0" w:space="0" w:color="auto"/>
                <w:bottom w:val="none" w:sz="0" w:space="0" w:color="auto"/>
                <w:right w:val="none" w:sz="0" w:space="0" w:color="auto"/>
              </w:divBdr>
            </w:div>
            <w:div w:id="911696355">
              <w:marLeft w:val="0"/>
              <w:marRight w:val="0"/>
              <w:marTop w:val="0"/>
              <w:marBottom w:val="0"/>
              <w:divBdr>
                <w:top w:val="none" w:sz="0" w:space="0" w:color="auto"/>
                <w:left w:val="none" w:sz="0" w:space="0" w:color="auto"/>
                <w:bottom w:val="none" w:sz="0" w:space="0" w:color="auto"/>
                <w:right w:val="none" w:sz="0" w:space="0" w:color="auto"/>
              </w:divBdr>
            </w:div>
            <w:div w:id="923152408">
              <w:marLeft w:val="0"/>
              <w:marRight w:val="0"/>
              <w:marTop w:val="0"/>
              <w:marBottom w:val="0"/>
              <w:divBdr>
                <w:top w:val="none" w:sz="0" w:space="0" w:color="auto"/>
                <w:left w:val="none" w:sz="0" w:space="0" w:color="auto"/>
                <w:bottom w:val="none" w:sz="0" w:space="0" w:color="auto"/>
                <w:right w:val="none" w:sz="0" w:space="0" w:color="auto"/>
              </w:divBdr>
            </w:div>
            <w:div w:id="1010446480">
              <w:marLeft w:val="0"/>
              <w:marRight w:val="0"/>
              <w:marTop w:val="0"/>
              <w:marBottom w:val="0"/>
              <w:divBdr>
                <w:top w:val="none" w:sz="0" w:space="0" w:color="auto"/>
                <w:left w:val="none" w:sz="0" w:space="0" w:color="auto"/>
                <w:bottom w:val="none" w:sz="0" w:space="0" w:color="auto"/>
                <w:right w:val="none" w:sz="0" w:space="0" w:color="auto"/>
              </w:divBdr>
            </w:div>
            <w:div w:id="1022702702">
              <w:marLeft w:val="0"/>
              <w:marRight w:val="0"/>
              <w:marTop w:val="0"/>
              <w:marBottom w:val="0"/>
              <w:divBdr>
                <w:top w:val="none" w:sz="0" w:space="0" w:color="auto"/>
                <w:left w:val="none" w:sz="0" w:space="0" w:color="auto"/>
                <w:bottom w:val="none" w:sz="0" w:space="0" w:color="auto"/>
                <w:right w:val="none" w:sz="0" w:space="0" w:color="auto"/>
              </w:divBdr>
            </w:div>
            <w:div w:id="1109349182">
              <w:marLeft w:val="0"/>
              <w:marRight w:val="0"/>
              <w:marTop w:val="0"/>
              <w:marBottom w:val="0"/>
              <w:divBdr>
                <w:top w:val="none" w:sz="0" w:space="0" w:color="auto"/>
                <w:left w:val="none" w:sz="0" w:space="0" w:color="auto"/>
                <w:bottom w:val="none" w:sz="0" w:space="0" w:color="auto"/>
                <w:right w:val="none" w:sz="0" w:space="0" w:color="auto"/>
              </w:divBdr>
            </w:div>
            <w:div w:id="1208565611">
              <w:marLeft w:val="0"/>
              <w:marRight w:val="0"/>
              <w:marTop w:val="0"/>
              <w:marBottom w:val="0"/>
              <w:divBdr>
                <w:top w:val="none" w:sz="0" w:space="0" w:color="auto"/>
                <w:left w:val="none" w:sz="0" w:space="0" w:color="auto"/>
                <w:bottom w:val="none" w:sz="0" w:space="0" w:color="auto"/>
                <w:right w:val="none" w:sz="0" w:space="0" w:color="auto"/>
              </w:divBdr>
            </w:div>
            <w:div w:id="1256094383">
              <w:marLeft w:val="0"/>
              <w:marRight w:val="0"/>
              <w:marTop w:val="0"/>
              <w:marBottom w:val="0"/>
              <w:divBdr>
                <w:top w:val="none" w:sz="0" w:space="0" w:color="auto"/>
                <w:left w:val="none" w:sz="0" w:space="0" w:color="auto"/>
                <w:bottom w:val="none" w:sz="0" w:space="0" w:color="auto"/>
                <w:right w:val="none" w:sz="0" w:space="0" w:color="auto"/>
              </w:divBdr>
            </w:div>
            <w:div w:id="1259370864">
              <w:marLeft w:val="0"/>
              <w:marRight w:val="0"/>
              <w:marTop w:val="0"/>
              <w:marBottom w:val="0"/>
              <w:divBdr>
                <w:top w:val="none" w:sz="0" w:space="0" w:color="auto"/>
                <w:left w:val="none" w:sz="0" w:space="0" w:color="auto"/>
                <w:bottom w:val="none" w:sz="0" w:space="0" w:color="auto"/>
                <w:right w:val="none" w:sz="0" w:space="0" w:color="auto"/>
              </w:divBdr>
            </w:div>
            <w:div w:id="1317758548">
              <w:marLeft w:val="0"/>
              <w:marRight w:val="0"/>
              <w:marTop w:val="0"/>
              <w:marBottom w:val="0"/>
              <w:divBdr>
                <w:top w:val="none" w:sz="0" w:space="0" w:color="auto"/>
                <w:left w:val="none" w:sz="0" w:space="0" w:color="auto"/>
                <w:bottom w:val="none" w:sz="0" w:space="0" w:color="auto"/>
                <w:right w:val="none" w:sz="0" w:space="0" w:color="auto"/>
              </w:divBdr>
            </w:div>
            <w:div w:id="1387686109">
              <w:marLeft w:val="0"/>
              <w:marRight w:val="0"/>
              <w:marTop w:val="0"/>
              <w:marBottom w:val="0"/>
              <w:divBdr>
                <w:top w:val="none" w:sz="0" w:space="0" w:color="auto"/>
                <w:left w:val="none" w:sz="0" w:space="0" w:color="auto"/>
                <w:bottom w:val="none" w:sz="0" w:space="0" w:color="auto"/>
                <w:right w:val="none" w:sz="0" w:space="0" w:color="auto"/>
              </w:divBdr>
            </w:div>
            <w:div w:id="1417173215">
              <w:marLeft w:val="0"/>
              <w:marRight w:val="0"/>
              <w:marTop w:val="0"/>
              <w:marBottom w:val="0"/>
              <w:divBdr>
                <w:top w:val="none" w:sz="0" w:space="0" w:color="auto"/>
                <w:left w:val="none" w:sz="0" w:space="0" w:color="auto"/>
                <w:bottom w:val="none" w:sz="0" w:space="0" w:color="auto"/>
                <w:right w:val="none" w:sz="0" w:space="0" w:color="auto"/>
              </w:divBdr>
            </w:div>
            <w:div w:id="1505971672">
              <w:marLeft w:val="0"/>
              <w:marRight w:val="0"/>
              <w:marTop w:val="0"/>
              <w:marBottom w:val="0"/>
              <w:divBdr>
                <w:top w:val="none" w:sz="0" w:space="0" w:color="auto"/>
                <w:left w:val="none" w:sz="0" w:space="0" w:color="auto"/>
                <w:bottom w:val="none" w:sz="0" w:space="0" w:color="auto"/>
                <w:right w:val="none" w:sz="0" w:space="0" w:color="auto"/>
              </w:divBdr>
            </w:div>
            <w:div w:id="1616867108">
              <w:marLeft w:val="0"/>
              <w:marRight w:val="0"/>
              <w:marTop w:val="0"/>
              <w:marBottom w:val="0"/>
              <w:divBdr>
                <w:top w:val="none" w:sz="0" w:space="0" w:color="auto"/>
                <w:left w:val="none" w:sz="0" w:space="0" w:color="auto"/>
                <w:bottom w:val="none" w:sz="0" w:space="0" w:color="auto"/>
                <w:right w:val="none" w:sz="0" w:space="0" w:color="auto"/>
              </w:divBdr>
            </w:div>
            <w:div w:id="1673755307">
              <w:marLeft w:val="0"/>
              <w:marRight w:val="0"/>
              <w:marTop w:val="0"/>
              <w:marBottom w:val="0"/>
              <w:divBdr>
                <w:top w:val="none" w:sz="0" w:space="0" w:color="auto"/>
                <w:left w:val="none" w:sz="0" w:space="0" w:color="auto"/>
                <w:bottom w:val="none" w:sz="0" w:space="0" w:color="auto"/>
                <w:right w:val="none" w:sz="0" w:space="0" w:color="auto"/>
              </w:divBdr>
            </w:div>
            <w:div w:id="1697390191">
              <w:marLeft w:val="0"/>
              <w:marRight w:val="0"/>
              <w:marTop w:val="0"/>
              <w:marBottom w:val="0"/>
              <w:divBdr>
                <w:top w:val="none" w:sz="0" w:space="0" w:color="auto"/>
                <w:left w:val="none" w:sz="0" w:space="0" w:color="auto"/>
                <w:bottom w:val="none" w:sz="0" w:space="0" w:color="auto"/>
                <w:right w:val="none" w:sz="0" w:space="0" w:color="auto"/>
              </w:divBdr>
            </w:div>
            <w:div w:id="1714234597">
              <w:marLeft w:val="0"/>
              <w:marRight w:val="0"/>
              <w:marTop w:val="0"/>
              <w:marBottom w:val="0"/>
              <w:divBdr>
                <w:top w:val="none" w:sz="0" w:space="0" w:color="auto"/>
                <w:left w:val="none" w:sz="0" w:space="0" w:color="auto"/>
                <w:bottom w:val="none" w:sz="0" w:space="0" w:color="auto"/>
                <w:right w:val="none" w:sz="0" w:space="0" w:color="auto"/>
              </w:divBdr>
            </w:div>
            <w:div w:id="1913586701">
              <w:marLeft w:val="0"/>
              <w:marRight w:val="0"/>
              <w:marTop w:val="0"/>
              <w:marBottom w:val="0"/>
              <w:divBdr>
                <w:top w:val="none" w:sz="0" w:space="0" w:color="auto"/>
                <w:left w:val="none" w:sz="0" w:space="0" w:color="auto"/>
                <w:bottom w:val="none" w:sz="0" w:space="0" w:color="auto"/>
                <w:right w:val="none" w:sz="0" w:space="0" w:color="auto"/>
              </w:divBdr>
            </w:div>
            <w:div w:id="1924218614">
              <w:marLeft w:val="0"/>
              <w:marRight w:val="0"/>
              <w:marTop w:val="0"/>
              <w:marBottom w:val="0"/>
              <w:divBdr>
                <w:top w:val="none" w:sz="0" w:space="0" w:color="auto"/>
                <w:left w:val="none" w:sz="0" w:space="0" w:color="auto"/>
                <w:bottom w:val="none" w:sz="0" w:space="0" w:color="auto"/>
                <w:right w:val="none" w:sz="0" w:space="0" w:color="auto"/>
              </w:divBdr>
            </w:div>
            <w:div w:id="1926377041">
              <w:marLeft w:val="0"/>
              <w:marRight w:val="0"/>
              <w:marTop w:val="0"/>
              <w:marBottom w:val="0"/>
              <w:divBdr>
                <w:top w:val="none" w:sz="0" w:space="0" w:color="auto"/>
                <w:left w:val="none" w:sz="0" w:space="0" w:color="auto"/>
                <w:bottom w:val="none" w:sz="0" w:space="0" w:color="auto"/>
                <w:right w:val="none" w:sz="0" w:space="0" w:color="auto"/>
              </w:divBdr>
            </w:div>
            <w:div w:id="2010061849">
              <w:marLeft w:val="0"/>
              <w:marRight w:val="0"/>
              <w:marTop w:val="0"/>
              <w:marBottom w:val="0"/>
              <w:divBdr>
                <w:top w:val="none" w:sz="0" w:space="0" w:color="auto"/>
                <w:left w:val="none" w:sz="0" w:space="0" w:color="auto"/>
                <w:bottom w:val="none" w:sz="0" w:space="0" w:color="auto"/>
                <w:right w:val="none" w:sz="0" w:space="0" w:color="auto"/>
              </w:divBdr>
            </w:div>
            <w:div w:id="2098204713">
              <w:marLeft w:val="0"/>
              <w:marRight w:val="0"/>
              <w:marTop w:val="0"/>
              <w:marBottom w:val="0"/>
              <w:divBdr>
                <w:top w:val="none" w:sz="0" w:space="0" w:color="auto"/>
                <w:left w:val="none" w:sz="0" w:space="0" w:color="auto"/>
                <w:bottom w:val="none" w:sz="0" w:space="0" w:color="auto"/>
                <w:right w:val="none" w:sz="0" w:space="0" w:color="auto"/>
              </w:divBdr>
            </w:div>
            <w:div w:id="2124692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5912629">
      <w:bodyDiv w:val="1"/>
      <w:marLeft w:val="0"/>
      <w:marRight w:val="0"/>
      <w:marTop w:val="0"/>
      <w:marBottom w:val="0"/>
      <w:divBdr>
        <w:top w:val="none" w:sz="0" w:space="0" w:color="auto"/>
        <w:left w:val="none" w:sz="0" w:space="0" w:color="auto"/>
        <w:bottom w:val="none" w:sz="0" w:space="0" w:color="auto"/>
        <w:right w:val="none" w:sz="0" w:space="0" w:color="auto"/>
      </w:divBdr>
    </w:div>
    <w:div w:id="712851579">
      <w:bodyDiv w:val="1"/>
      <w:marLeft w:val="0"/>
      <w:marRight w:val="0"/>
      <w:marTop w:val="0"/>
      <w:marBottom w:val="0"/>
      <w:divBdr>
        <w:top w:val="none" w:sz="0" w:space="0" w:color="auto"/>
        <w:left w:val="none" w:sz="0" w:space="0" w:color="auto"/>
        <w:bottom w:val="none" w:sz="0" w:space="0" w:color="auto"/>
        <w:right w:val="none" w:sz="0" w:space="0" w:color="auto"/>
      </w:divBdr>
    </w:div>
    <w:div w:id="794636797">
      <w:bodyDiv w:val="1"/>
      <w:marLeft w:val="0"/>
      <w:marRight w:val="0"/>
      <w:marTop w:val="0"/>
      <w:marBottom w:val="0"/>
      <w:divBdr>
        <w:top w:val="none" w:sz="0" w:space="0" w:color="auto"/>
        <w:left w:val="none" w:sz="0" w:space="0" w:color="auto"/>
        <w:bottom w:val="none" w:sz="0" w:space="0" w:color="auto"/>
        <w:right w:val="none" w:sz="0" w:space="0" w:color="auto"/>
      </w:divBdr>
    </w:div>
    <w:div w:id="849220396">
      <w:bodyDiv w:val="1"/>
      <w:marLeft w:val="0"/>
      <w:marRight w:val="0"/>
      <w:marTop w:val="0"/>
      <w:marBottom w:val="0"/>
      <w:divBdr>
        <w:top w:val="none" w:sz="0" w:space="0" w:color="auto"/>
        <w:left w:val="none" w:sz="0" w:space="0" w:color="auto"/>
        <w:bottom w:val="none" w:sz="0" w:space="0" w:color="auto"/>
        <w:right w:val="none" w:sz="0" w:space="0" w:color="auto"/>
      </w:divBdr>
    </w:div>
    <w:div w:id="980042463">
      <w:bodyDiv w:val="1"/>
      <w:marLeft w:val="0"/>
      <w:marRight w:val="0"/>
      <w:marTop w:val="0"/>
      <w:marBottom w:val="0"/>
      <w:divBdr>
        <w:top w:val="none" w:sz="0" w:space="0" w:color="auto"/>
        <w:left w:val="none" w:sz="0" w:space="0" w:color="auto"/>
        <w:bottom w:val="none" w:sz="0" w:space="0" w:color="auto"/>
        <w:right w:val="none" w:sz="0" w:space="0" w:color="auto"/>
      </w:divBdr>
    </w:div>
    <w:div w:id="1119298849">
      <w:bodyDiv w:val="1"/>
      <w:marLeft w:val="0"/>
      <w:marRight w:val="0"/>
      <w:marTop w:val="0"/>
      <w:marBottom w:val="0"/>
      <w:divBdr>
        <w:top w:val="none" w:sz="0" w:space="0" w:color="auto"/>
        <w:left w:val="none" w:sz="0" w:space="0" w:color="auto"/>
        <w:bottom w:val="none" w:sz="0" w:space="0" w:color="auto"/>
        <w:right w:val="none" w:sz="0" w:space="0" w:color="auto"/>
      </w:divBdr>
    </w:div>
    <w:div w:id="1256013308">
      <w:bodyDiv w:val="1"/>
      <w:marLeft w:val="0"/>
      <w:marRight w:val="0"/>
      <w:marTop w:val="0"/>
      <w:marBottom w:val="0"/>
      <w:divBdr>
        <w:top w:val="none" w:sz="0" w:space="0" w:color="auto"/>
        <w:left w:val="none" w:sz="0" w:space="0" w:color="auto"/>
        <w:bottom w:val="none" w:sz="0" w:space="0" w:color="auto"/>
        <w:right w:val="none" w:sz="0" w:space="0" w:color="auto"/>
      </w:divBdr>
    </w:div>
    <w:div w:id="1277104312">
      <w:bodyDiv w:val="1"/>
      <w:marLeft w:val="0"/>
      <w:marRight w:val="0"/>
      <w:marTop w:val="0"/>
      <w:marBottom w:val="0"/>
      <w:divBdr>
        <w:top w:val="none" w:sz="0" w:space="0" w:color="auto"/>
        <w:left w:val="none" w:sz="0" w:space="0" w:color="auto"/>
        <w:bottom w:val="none" w:sz="0" w:space="0" w:color="auto"/>
        <w:right w:val="none" w:sz="0" w:space="0" w:color="auto"/>
      </w:divBdr>
    </w:div>
    <w:div w:id="1280919053">
      <w:bodyDiv w:val="1"/>
      <w:marLeft w:val="0"/>
      <w:marRight w:val="0"/>
      <w:marTop w:val="0"/>
      <w:marBottom w:val="0"/>
      <w:divBdr>
        <w:top w:val="none" w:sz="0" w:space="0" w:color="auto"/>
        <w:left w:val="none" w:sz="0" w:space="0" w:color="auto"/>
        <w:bottom w:val="none" w:sz="0" w:space="0" w:color="auto"/>
        <w:right w:val="none" w:sz="0" w:space="0" w:color="auto"/>
      </w:divBdr>
      <w:divsChild>
        <w:div w:id="86192361">
          <w:marLeft w:val="2160"/>
          <w:marRight w:val="0"/>
          <w:marTop w:val="0"/>
          <w:marBottom w:val="80"/>
          <w:divBdr>
            <w:top w:val="none" w:sz="0" w:space="0" w:color="auto"/>
            <w:left w:val="none" w:sz="0" w:space="0" w:color="auto"/>
            <w:bottom w:val="none" w:sz="0" w:space="0" w:color="auto"/>
            <w:right w:val="none" w:sz="0" w:space="0" w:color="auto"/>
          </w:divBdr>
        </w:div>
        <w:div w:id="344134729">
          <w:marLeft w:val="2160"/>
          <w:marRight w:val="0"/>
          <w:marTop w:val="0"/>
          <w:marBottom w:val="80"/>
          <w:divBdr>
            <w:top w:val="none" w:sz="0" w:space="0" w:color="auto"/>
            <w:left w:val="none" w:sz="0" w:space="0" w:color="auto"/>
            <w:bottom w:val="none" w:sz="0" w:space="0" w:color="auto"/>
            <w:right w:val="none" w:sz="0" w:space="0" w:color="auto"/>
          </w:divBdr>
        </w:div>
        <w:div w:id="715815598">
          <w:marLeft w:val="2160"/>
          <w:marRight w:val="0"/>
          <w:marTop w:val="0"/>
          <w:marBottom w:val="80"/>
          <w:divBdr>
            <w:top w:val="none" w:sz="0" w:space="0" w:color="auto"/>
            <w:left w:val="none" w:sz="0" w:space="0" w:color="auto"/>
            <w:bottom w:val="none" w:sz="0" w:space="0" w:color="auto"/>
            <w:right w:val="none" w:sz="0" w:space="0" w:color="auto"/>
          </w:divBdr>
        </w:div>
        <w:div w:id="1154832675">
          <w:marLeft w:val="2160"/>
          <w:marRight w:val="0"/>
          <w:marTop w:val="0"/>
          <w:marBottom w:val="80"/>
          <w:divBdr>
            <w:top w:val="none" w:sz="0" w:space="0" w:color="auto"/>
            <w:left w:val="none" w:sz="0" w:space="0" w:color="auto"/>
            <w:bottom w:val="none" w:sz="0" w:space="0" w:color="auto"/>
            <w:right w:val="none" w:sz="0" w:space="0" w:color="auto"/>
          </w:divBdr>
        </w:div>
        <w:div w:id="1185095408">
          <w:marLeft w:val="2160"/>
          <w:marRight w:val="0"/>
          <w:marTop w:val="0"/>
          <w:marBottom w:val="80"/>
          <w:divBdr>
            <w:top w:val="none" w:sz="0" w:space="0" w:color="auto"/>
            <w:left w:val="none" w:sz="0" w:space="0" w:color="auto"/>
            <w:bottom w:val="none" w:sz="0" w:space="0" w:color="auto"/>
            <w:right w:val="none" w:sz="0" w:space="0" w:color="auto"/>
          </w:divBdr>
        </w:div>
      </w:divsChild>
    </w:div>
    <w:div w:id="1284118593">
      <w:bodyDiv w:val="1"/>
      <w:marLeft w:val="0"/>
      <w:marRight w:val="0"/>
      <w:marTop w:val="0"/>
      <w:marBottom w:val="0"/>
      <w:divBdr>
        <w:top w:val="none" w:sz="0" w:space="0" w:color="auto"/>
        <w:left w:val="none" w:sz="0" w:space="0" w:color="auto"/>
        <w:bottom w:val="none" w:sz="0" w:space="0" w:color="auto"/>
        <w:right w:val="none" w:sz="0" w:space="0" w:color="auto"/>
      </w:divBdr>
    </w:div>
    <w:div w:id="1288857328">
      <w:bodyDiv w:val="1"/>
      <w:marLeft w:val="0"/>
      <w:marRight w:val="0"/>
      <w:marTop w:val="0"/>
      <w:marBottom w:val="0"/>
      <w:divBdr>
        <w:top w:val="none" w:sz="0" w:space="0" w:color="auto"/>
        <w:left w:val="none" w:sz="0" w:space="0" w:color="auto"/>
        <w:bottom w:val="none" w:sz="0" w:space="0" w:color="auto"/>
        <w:right w:val="none" w:sz="0" w:space="0" w:color="auto"/>
      </w:divBdr>
    </w:div>
    <w:div w:id="1407386805">
      <w:bodyDiv w:val="1"/>
      <w:marLeft w:val="0"/>
      <w:marRight w:val="0"/>
      <w:marTop w:val="0"/>
      <w:marBottom w:val="0"/>
      <w:divBdr>
        <w:top w:val="none" w:sz="0" w:space="0" w:color="auto"/>
        <w:left w:val="none" w:sz="0" w:space="0" w:color="auto"/>
        <w:bottom w:val="none" w:sz="0" w:space="0" w:color="auto"/>
        <w:right w:val="none" w:sz="0" w:space="0" w:color="auto"/>
      </w:divBdr>
      <w:divsChild>
        <w:div w:id="1056201646">
          <w:marLeft w:val="0"/>
          <w:marRight w:val="0"/>
          <w:marTop w:val="0"/>
          <w:marBottom w:val="0"/>
          <w:divBdr>
            <w:top w:val="none" w:sz="0" w:space="0" w:color="auto"/>
            <w:left w:val="none" w:sz="0" w:space="0" w:color="auto"/>
            <w:bottom w:val="none" w:sz="0" w:space="0" w:color="auto"/>
            <w:right w:val="none" w:sz="0" w:space="0" w:color="auto"/>
          </w:divBdr>
        </w:div>
      </w:divsChild>
    </w:div>
    <w:div w:id="1419213929">
      <w:bodyDiv w:val="1"/>
      <w:marLeft w:val="0"/>
      <w:marRight w:val="0"/>
      <w:marTop w:val="0"/>
      <w:marBottom w:val="0"/>
      <w:divBdr>
        <w:top w:val="none" w:sz="0" w:space="0" w:color="auto"/>
        <w:left w:val="none" w:sz="0" w:space="0" w:color="auto"/>
        <w:bottom w:val="none" w:sz="0" w:space="0" w:color="auto"/>
        <w:right w:val="none" w:sz="0" w:space="0" w:color="auto"/>
      </w:divBdr>
    </w:div>
    <w:div w:id="1659965023">
      <w:bodyDiv w:val="1"/>
      <w:marLeft w:val="0"/>
      <w:marRight w:val="0"/>
      <w:marTop w:val="0"/>
      <w:marBottom w:val="0"/>
      <w:divBdr>
        <w:top w:val="none" w:sz="0" w:space="0" w:color="auto"/>
        <w:left w:val="none" w:sz="0" w:space="0" w:color="auto"/>
        <w:bottom w:val="none" w:sz="0" w:space="0" w:color="auto"/>
        <w:right w:val="none" w:sz="0" w:space="0" w:color="auto"/>
      </w:divBdr>
    </w:div>
    <w:div w:id="1682702356">
      <w:bodyDiv w:val="1"/>
      <w:marLeft w:val="0"/>
      <w:marRight w:val="0"/>
      <w:marTop w:val="0"/>
      <w:marBottom w:val="0"/>
      <w:divBdr>
        <w:top w:val="none" w:sz="0" w:space="0" w:color="auto"/>
        <w:left w:val="none" w:sz="0" w:space="0" w:color="auto"/>
        <w:bottom w:val="none" w:sz="0" w:space="0" w:color="auto"/>
        <w:right w:val="none" w:sz="0" w:space="0" w:color="auto"/>
      </w:divBdr>
    </w:div>
    <w:div w:id="1774857054">
      <w:bodyDiv w:val="1"/>
      <w:marLeft w:val="0"/>
      <w:marRight w:val="0"/>
      <w:marTop w:val="0"/>
      <w:marBottom w:val="0"/>
      <w:divBdr>
        <w:top w:val="none" w:sz="0" w:space="0" w:color="auto"/>
        <w:left w:val="none" w:sz="0" w:space="0" w:color="auto"/>
        <w:bottom w:val="none" w:sz="0" w:space="0" w:color="auto"/>
        <w:right w:val="none" w:sz="0" w:space="0" w:color="auto"/>
      </w:divBdr>
      <w:divsChild>
        <w:div w:id="46077952">
          <w:marLeft w:val="0"/>
          <w:marRight w:val="0"/>
          <w:marTop w:val="0"/>
          <w:marBottom w:val="0"/>
          <w:divBdr>
            <w:top w:val="none" w:sz="0" w:space="0" w:color="auto"/>
            <w:left w:val="none" w:sz="0" w:space="0" w:color="auto"/>
            <w:bottom w:val="none" w:sz="0" w:space="0" w:color="auto"/>
            <w:right w:val="none" w:sz="0" w:space="0" w:color="auto"/>
          </w:divBdr>
        </w:div>
        <w:div w:id="1127509502">
          <w:marLeft w:val="0"/>
          <w:marRight w:val="0"/>
          <w:marTop w:val="0"/>
          <w:marBottom w:val="0"/>
          <w:divBdr>
            <w:top w:val="none" w:sz="0" w:space="0" w:color="auto"/>
            <w:left w:val="none" w:sz="0" w:space="0" w:color="auto"/>
            <w:bottom w:val="none" w:sz="0" w:space="0" w:color="auto"/>
            <w:right w:val="none" w:sz="0" w:space="0" w:color="auto"/>
          </w:divBdr>
        </w:div>
        <w:div w:id="1144201576">
          <w:marLeft w:val="0"/>
          <w:marRight w:val="0"/>
          <w:marTop w:val="0"/>
          <w:marBottom w:val="0"/>
          <w:divBdr>
            <w:top w:val="none" w:sz="0" w:space="0" w:color="auto"/>
            <w:left w:val="none" w:sz="0" w:space="0" w:color="auto"/>
            <w:bottom w:val="none" w:sz="0" w:space="0" w:color="auto"/>
            <w:right w:val="none" w:sz="0" w:space="0" w:color="auto"/>
          </w:divBdr>
        </w:div>
        <w:div w:id="1349215768">
          <w:marLeft w:val="0"/>
          <w:marRight w:val="0"/>
          <w:marTop w:val="0"/>
          <w:marBottom w:val="0"/>
          <w:divBdr>
            <w:top w:val="none" w:sz="0" w:space="0" w:color="auto"/>
            <w:left w:val="none" w:sz="0" w:space="0" w:color="auto"/>
            <w:bottom w:val="none" w:sz="0" w:space="0" w:color="auto"/>
            <w:right w:val="none" w:sz="0" w:space="0" w:color="auto"/>
          </w:divBdr>
        </w:div>
        <w:div w:id="1513716817">
          <w:marLeft w:val="0"/>
          <w:marRight w:val="0"/>
          <w:marTop w:val="0"/>
          <w:marBottom w:val="0"/>
          <w:divBdr>
            <w:top w:val="none" w:sz="0" w:space="0" w:color="auto"/>
            <w:left w:val="none" w:sz="0" w:space="0" w:color="auto"/>
            <w:bottom w:val="none" w:sz="0" w:space="0" w:color="auto"/>
            <w:right w:val="none" w:sz="0" w:space="0" w:color="auto"/>
          </w:divBdr>
        </w:div>
        <w:div w:id="1618174592">
          <w:marLeft w:val="0"/>
          <w:marRight w:val="0"/>
          <w:marTop w:val="0"/>
          <w:marBottom w:val="0"/>
          <w:divBdr>
            <w:top w:val="none" w:sz="0" w:space="0" w:color="auto"/>
            <w:left w:val="none" w:sz="0" w:space="0" w:color="auto"/>
            <w:bottom w:val="none" w:sz="0" w:space="0" w:color="auto"/>
            <w:right w:val="none" w:sz="0" w:space="0" w:color="auto"/>
          </w:divBdr>
        </w:div>
        <w:div w:id="1654093202">
          <w:marLeft w:val="0"/>
          <w:marRight w:val="0"/>
          <w:marTop w:val="0"/>
          <w:marBottom w:val="0"/>
          <w:divBdr>
            <w:top w:val="none" w:sz="0" w:space="0" w:color="auto"/>
            <w:left w:val="none" w:sz="0" w:space="0" w:color="auto"/>
            <w:bottom w:val="none" w:sz="0" w:space="0" w:color="auto"/>
            <w:right w:val="none" w:sz="0" w:space="0" w:color="auto"/>
          </w:divBdr>
        </w:div>
        <w:div w:id="1765221283">
          <w:marLeft w:val="0"/>
          <w:marRight w:val="0"/>
          <w:marTop w:val="0"/>
          <w:marBottom w:val="0"/>
          <w:divBdr>
            <w:top w:val="none" w:sz="0" w:space="0" w:color="auto"/>
            <w:left w:val="none" w:sz="0" w:space="0" w:color="auto"/>
            <w:bottom w:val="none" w:sz="0" w:space="0" w:color="auto"/>
            <w:right w:val="none" w:sz="0" w:space="0" w:color="auto"/>
          </w:divBdr>
        </w:div>
      </w:divsChild>
    </w:div>
    <w:div w:id="1797983921">
      <w:bodyDiv w:val="1"/>
      <w:marLeft w:val="0"/>
      <w:marRight w:val="0"/>
      <w:marTop w:val="0"/>
      <w:marBottom w:val="0"/>
      <w:divBdr>
        <w:top w:val="none" w:sz="0" w:space="0" w:color="auto"/>
        <w:left w:val="none" w:sz="0" w:space="0" w:color="auto"/>
        <w:bottom w:val="none" w:sz="0" w:space="0" w:color="auto"/>
        <w:right w:val="none" w:sz="0" w:space="0" w:color="auto"/>
      </w:divBdr>
    </w:div>
    <w:div w:id="1837113879">
      <w:bodyDiv w:val="1"/>
      <w:marLeft w:val="0"/>
      <w:marRight w:val="0"/>
      <w:marTop w:val="0"/>
      <w:marBottom w:val="0"/>
      <w:divBdr>
        <w:top w:val="none" w:sz="0" w:space="0" w:color="auto"/>
        <w:left w:val="none" w:sz="0" w:space="0" w:color="auto"/>
        <w:bottom w:val="none" w:sz="0" w:space="0" w:color="auto"/>
        <w:right w:val="none" w:sz="0" w:space="0" w:color="auto"/>
      </w:divBdr>
    </w:div>
    <w:div w:id="1979605134">
      <w:bodyDiv w:val="1"/>
      <w:marLeft w:val="0"/>
      <w:marRight w:val="0"/>
      <w:marTop w:val="0"/>
      <w:marBottom w:val="0"/>
      <w:divBdr>
        <w:top w:val="none" w:sz="0" w:space="0" w:color="auto"/>
        <w:left w:val="none" w:sz="0" w:space="0" w:color="auto"/>
        <w:bottom w:val="none" w:sz="0" w:space="0" w:color="auto"/>
        <w:right w:val="none" w:sz="0" w:space="0" w:color="auto"/>
      </w:divBdr>
      <w:divsChild>
        <w:div w:id="1903052845">
          <w:marLeft w:val="0"/>
          <w:marRight w:val="0"/>
          <w:marTop w:val="0"/>
          <w:marBottom w:val="0"/>
          <w:divBdr>
            <w:top w:val="none" w:sz="0" w:space="0" w:color="auto"/>
            <w:left w:val="none" w:sz="0" w:space="0" w:color="auto"/>
            <w:bottom w:val="none" w:sz="0" w:space="0" w:color="auto"/>
            <w:right w:val="none" w:sz="0" w:space="0" w:color="auto"/>
          </w:divBdr>
        </w:div>
      </w:divsChild>
    </w:div>
    <w:div w:id="1993020513">
      <w:bodyDiv w:val="1"/>
      <w:marLeft w:val="0"/>
      <w:marRight w:val="0"/>
      <w:marTop w:val="0"/>
      <w:marBottom w:val="0"/>
      <w:divBdr>
        <w:top w:val="none" w:sz="0" w:space="0" w:color="auto"/>
        <w:left w:val="none" w:sz="0" w:space="0" w:color="auto"/>
        <w:bottom w:val="none" w:sz="0" w:space="0" w:color="auto"/>
        <w:right w:val="none" w:sz="0" w:space="0" w:color="auto"/>
      </w:divBdr>
    </w:div>
    <w:div w:id="2083258431">
      <w:bodyDiv w:val="1"/>
      <w:marLeft w:val="0"/>
      <w:marRight w:val="0"/>
      <w:marTop w:val="0"/>
      <w:marBottom w:val="0"/>
      <w:divBdr>
        <w:top w:val="none" w:sz="0" w:space="0" w:color="auto"/>
        <w:left w:val="none" w:sz="0" w:space="0" w:color="auto"/>
        <w:bottom w:val="none" w:sz="0" w:space="0" w:color="auto"/>
        <w:right w:val="none" w:sz="0" w:space="0" w:color="auto"/>
      </w:divBdr>
    </w:div>
    <w:div w:id="2104496153">
      <w:bodyDiv w:val="1"/>
      <w:marLeft w:val="0"/>
      <w:marRight w:val="0"/>
      <w:marTop w:val="0"/>
      <w:marBottom w:val="0"/>
      <w:divBdr>
        <w:top w:val="none" w:sz="0" w:space="0" w:color="auto"/>
        <w:left w:val="none" w:sz="0" w:space="0" w:color="auto"/>
        <w:bottom w:val="none" w:sz="0" w:space="0" w:color="auto"/>
        <w:right w:val="none" w:sz="0" w:space="0" w:color="auto"/>
      </w:divBdr>
    </w:div>
    <w:div w:id="2146965507">
      <w:bodyDiv w:val="1"/>
      <w:marLeft w:val="0"/>
      <w:marRight w:val="0"/>
      <w:marTop w:val="0"/>
      <w:marBottom w:val="0"/>
      <w:divBdr>
        <w:top w:val="none" w:sz="0" w:space="0" w:color="auto"/>
        <w:left w:val="none" w:sz="0" w:space="0" w:color="auto"/>
        <w:bottom w:val="none" w:sz="0" w:space="0" w:color="auto"/>
        <w:right w:val="none" w:sz="0" w:space="0" w:color="auto"/>
      </w:divBdr>
      <w:divsChild>
        <w:div w:id="67025499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19/05/relationships/documenttasks" Target="documenttasks/documenttasks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1E183E29-641F-43F7-A743-6F26B4EA3AF4}">
    <t:Anchor>
      <t:Comment id="429924887"/>
    </t:Anchor>
    <t:History>
      <t:Event id="{2F0D8EBC-CBD0-4515-8A1F-2EF0D1463B35}" time="2026-01-14T16:18:34.999Z">
        <t:Attribution userId="S::ashleigh.ocallaghan@wales.nhs.uk::1552fede-378b-4ea5-a8eb-cd8280d36ced" userProvider="AD" userName="Ashleigh OCallaghan (Swansea Bay UHB - Corporate)"/>
        <t:Anchor>
          <t:Comment id="429924887"/>
        </t:Anchor>
        <t:Create/>
      </t:Event>
      <t:Event id="{A8A1D5E3-FF17-405F-BA95-AA239D8DBC7E}" time="2026-01-14T16:18:34.999Z">
        <t:Attribution userId="S::ashleigh.ocallaghan@wales.nhs.uk::1552fede-378b-4ea5-a8eb-cd8280d36ced" userProvider="AD" userName="Ashleigh OCallaghan (Swansea Bay UHB - Corporate)"/>
        <t:Anchor>
          <t:Comment id="429924887"/>
        </t:Anchor>
        <t:Assign userId="S::Abigail.Harris7@wales.nhs.uk::38600bae-d8ac-4cbb-bb3c-93234f60e2a4" userProvider="AD" userName="Abigail Harris (Swansea Bay UHB - CEO)"/>
      </t:Event>
      <t:Event id="{8E0EDF50-16D2-48BD-8ED5-200EC251ECE4}" time="2026-01-14T16:18:34.999Z">
        <t:Attribution userId="S::ashleigh.ocallaghan@wales.nhs.uk::1552fede-378b-4ea5-a8eb-cd8280d36ced" userProvider="AD" userName="Ashleigh OCallaghan (Swansea Bay UHB - Corporate)"/>
        <t:Anchor>
          <t:Comment id="429924887"/>
        </t:Anchor>
        <t:SetTitle title="@Abigail Harris (Swansea Bay UHB - CEO) are we ok to say this in public paper @Hazel Lloyd (Swansea Bay UHB - Corporate Governance)"/>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28B0203-BE4A-4ACB-A1F3-165FE69908A3}">
  <ds:schemaRefs>
    <ds:schemaRef ds:uri="http://schemas.microsoft.com/sharepoint/v3/contenttype/forms"/>
  </ds:schemaRefs>
</ds:datastoreItem>
</file>

<file path=customXml/itemProps2.xml><?xml version="1.0" encoding="utf-8"?>
<ds:datastoreItem xmlns:ds="http://schemas.openxmlformats.org/officeDocument/2006/customXml" ds:itemID="{D25DF18B-8864-48DC-9000-9A83693DA9F3}">
  <ds:schemaRefs>
    <ds:schemaRef ds:uri="http://schemas.openxmlformats.org/officeDocument/2006/bibliography"/>
  </ds:schemaRefs>
</ds:datastoreItem>
</file>

<file path=customXml/itemProps3.xml><?xml version="1.0" encoding="utf-8"?>
<ds:datastoreItem xmlns:ds="http://schemas.openxmlformats.org/officeDocument/2006/customXml" ds:itemID="{B37D7FBB-B640-43A1-8BC9-484F76B25C36}">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3EFF23AE-628E-43D6-A328-42C31426C7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3755</Words>
  <Characters>20487</Characters>
  <Application>Microsoft Office Word</Application>
  <DocSecurity>0</DocSecurity>
  <Lines>516</Lines>
  <Paragraphs>149</Paragraphs>
  <ScaleCrop>false</ScaleCrop>
  <Company>Swansea Bay UHB</Company>
  <LinksUpToDate>false</LinksUpToDate>
  <CharactersWithSpaces>24287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Catrin Evans (Swansea Bay UHB - DICE)</dc:creator>
  <cp:keywords/>
  <cp:lastModifiedBy>Carys Richards (Swansea Bay UHB - Corporate Governance)</cp:lastModifiedBy>
  <cp:revision>19</cp:revision>
  <cp:lastPrinted>2025-07-23T19:14:00Z</cp:lastPrinted>
  <dcterms:created xsi:type="dcterms:W3CDTF">2026-01-19T08:57:00Z</dcterms:created>
  <dcterms:modified xsi:type="dcterms:W3CDTF">2026-01-26T12:22:00Z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16820400</vt:r8>
  </property>
  <property fmtid="{D5CDD505-2E9C-101B-9397-08002B2CF9AE}" pid="4" name="MediaServiceImageTags">
    <vt:lpwstr/>
  </property>
  <property fmtid="{D5CDD505-2E9C-101B-9397-08002B2CF9AE}" pid="5" name="docLang">
    <vt:lpwstr>en</vt:lpwstr>
  </property>
</Properties>
</file>