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tbl>
      <w:tblPr>
        <w:tblStyle w:val="TableGrid"/>
        <w:tblW w:w="0" w:type="auto"/>
        <w:tblInd w:w="-147" w:type="dxa"/>
        <w:tblLayout w:type="fixed"/>
        <w:tblLook w:val="04A0" w:firstRow="1" w:lastRow="0" w:firstColumn="1" w:lastColumn="0" w:noHBand="0" w:noVBand="1"/>
      </w:tblPr>
      <w:tblGrid>
        <w:gridCol w:w="2552"/>
        <w:gridCol w:w="1711"/>
        <w:gridCol w:w="1691"/>
        <w:gridCol w:w="32"/>
        <w:gridCol w:w="1661"/>
        <w:gridCol w:w="675"/>
        <w:gridCol w:w="841"/>
      </w:tblGrid>
      <w:tr w:rsidRPr="0043252A" w:rsidR="00083FC0" w:rsidTr="6C2596DB" w14:paraId="6D2903E2" w14:textId="77777777">
        <w:tc>
          <w:tcPr>
            <w:tcW w:w="2552" w:type="dxa"/>
            <w:tcMar/>
          </w:tcPr>
          <w:p w:rsidRPr="0043252A" w:rsidR="00F5082D" w:rsidP="00FA0CA9" w:rsidRDefault="00F5082D" w14:paraId="6D2903DE" w14:textId="77777777">
            <w:pPr>
              <w:rPr>
                <w:rFonts w:ascii="Verdana" w:hAnsi="Verdana" w:cs="Arial"/>
                <w:b/>
                <w:sz w:val="24"/>
                <w:szCs w:val="24"/>
              </w:rPr>
            </w:pPr>
            <w:r w:rsidRPr="0043252A">
              <w:rPr>
                <w:rFonts w:ascii="Verdana" w:hAnsi="Verdana" w:cs="Arial"/>
                <w:b/>
                <w:sz w:val="24"/>
                <w:szCs w:val="24"/>
              </w:rPr>
              <w:t>Meeting Date</w:t>
            </w:r>
          </w:p>
        </w:tc>
        <w:tc>
          <w:tcPr>
            <w:tcW w:w="3402" w:type="dxa"/>
            <w:gridSpan w:val="2"/>
            <w:tcMar/>
          </w:tcPr>
          <w:p w:rsidRPr="0043252A" w:rsidR="00F5082D" w:rsidP="00FA0CA9" w:rsidRDefault="000E4B4A" w14:paraId="6D2903DF" w14:textId="46156EA8">
            <w:pPr>
              <w:rPr>
                <w:rFonts w:ascii="Verdana" w:hAnsi="Verdana" w:cs="Arial"/>
                <w:b/>
                <w:sz w:val="24"/>
                <w:szCs w:val="24"/>
              </w:rPr>
            </w:pPr>
            <w:r>
              <w:rPr>
                <w:rFonts w:ascii="Verdana" w:hAnsi="Verdana" w:cs="Arial"/>
                <w:b/>
                <w:sz w:val="24"/>
                <w:szCs w:val="24"/>
              </w:rPr>
              <w:t>31 July</w:t>
            </w:r>
            <w:r w:rsidRPr="0043252A" w:rsidR="003D7FB3">
              <w:rPr>
                <w:rFonts w:ascii="Verdana" w:hAnsi="Verdana" w:cs="Arial"/>
                <w:b/>
                <w:sz w:val="24"/>
                <w:szCs w:val="24"/>
              </w:rPr>
              <w:t xml:space="preserve"> 2025</w:t>
            </w:r>
          </w:p>
        </w:tc>
        <w:tc>
          <w:tcPr>
            <w:tcW w:w="2368" w:type="dxa"/>
            <w:gridSpan w:val="3"/>
            <w:tcMar/>
          </w:tcPr>
          <w:p w:rsidRPr="0043252A" w:rsidR="00F5082D" w:rsidP="00FA0CA9" w:rsidRDefault="00F5082D" w14:paraId="6D2903E0" w14:textId="77777777">
            <w:pPr>
              <w:rPr>
                <w:rFonts w:ascii="Verdana" w:hAnsi="Verdana" w:cs="Arial"/>
                <w:b/>
                <w:sz w:val="24"/>
                <w:szCs w:val="24"/>
              </w:rPr>
            </w:pPr>
            <w:r w:rsidRPr="0043252A">
              <w:rPr>
                <w:rFonts w:ascii="Verdana" w:hAnsi="Verdana" w:cs="Arial"/>
                <w:b/>
                <w:sz w:val="24"/>
                <w:szCs w:val="24"/>
              </w:rPr>
              <w:t>Agenda Item</w:t>
            </w:r>
          </w:p>
        </w:tc>
        <w:tc>
          <w:tcPr>
            <w:tcW w:w="841" w:type="dxa"/>
            <w:tcMar/>
          </w:tcPr>
          <w:p w:rsidRPr="0043252A" w:rsidR="00F5082D" w:rsidP="00FA0CA9" w:rsidRDefault="0043252A" w14:paraId="6D2903E1" w14:textId="42E265C2">
            <w:pPr>
              <w:rPr>
                <w:rFonts w:ascii="Verdana" w:hAnsi="Verdana" w:cs="Arial"/>
                <w:b/>
                <w:sz w:val="24"/>
                <w:szCs w:val="24"/>
              </w:rPr>
            </w:pPr>
            <w:r w:rsidRPr="0043252A">
              <w:rPr>
                <w:rFonts w:ascii="Verdana" w:hAnsi="Verdana" w:cs="Arial"/>
                <w:b/>
                <w:sz w:val="24"/>
                <w:szCs w:val="24"/>
              </w:rPr>
              <w:t>3.2</w:t>
            </w:r>
          </w:p>
        </w:tc>
      </w:tr>
      <w:tr w:rsidRPr="0043252A" w:rsidR="00B0479E" w:rsidTr="6C2596DB" w14:paraId="1EEB45B2" w14:textId="77777777">
        <w:tc>
          <w:tcPr>
            <w:tcW w:w="2552" w:type="dxa"/>
            <w:tcMar/>
          </w:tcPr>
          <w:p w:rsidRPr="0043252A" w:rsidR="00B0479E" w:rsidP="00FA0CA9" w:rsidRDefault="00B0479E" w14:paraId="4A48663E" w14:textId="6879CA0B">
            <w:pPr>
              <w:rPr>
                <w:rFonts w:ascii="Verdana" w:hAnsi="Verdana" w:cs="Arial"/>
                <w:b/>
                <w:sz w:val="24"/>
                <w:szCs w:val="24"/>
              </w:rPr>
            </w:pPr>
            <w:r w:rsidRPr="0043252A">
              <w:rPr>
                <w:rFonts w:ascii="Verdana" w:hAnsi="Verdana" w:cs="Arial"/>
                <w:b/>
                <w:sz w:val="24"/>
                <w:szCs w:val="24"/>
              </w:rPr>
              <w:t xml:space="preserve">Name of Meeting </w:t>
            </w:r>
          </w:p>
        </w:tc>
        <w:tc>
          <w:tcPr>
            <w:tcW w:w="6611" w:type="dxa"/>
            <w:gridSpan w:val="6"/>
            <w:tcMar/>
          </w:tcPr>
          <w:p w:rsidRPr="0043252A" w:rsidR="00B0479E" w:rsidP="00FA0CA9" w:rsidRDefault="00CD1E04" w14:paraId="5687483E" w14:textId="60845119">
            <w:pPr>
              <w:rPr>
                <w:rFonts w:ascii="Verdana" w:hAnsi="Verdana" w:cs="Arial"/>
                <w:b/>
                <w:sz w:val="24"/>
                <w:szCs w:val="24"/>
              </w:rPr>
            </w:pPr>
            <w:r w:rsidRPr="0043252A">
              <w:rPr>
                <w:rFonts w:ascii="Verdana" w:hAnsi="Verdana" w:cs="Arial"/>
                <w:b/>
                <w:sz w:val="24"/>
                <w:szCs w:val="24"/>
              </w:rPr>
              <w:t>Special Health Board</w:t>
            </w:r>
          </w:p>
        </w:tc>
      </w:tr>
      <w:tr w:rsidRPr="0043252A" w:rsidR="00083FC0" w:rsidTr="6C2596DB" w14:paraId="6D2903E5" w14:textId="77777777">
        <w:tc>
          <w:tcPr>
            <w:tcW w:w="2552" w:type="dxa"/>
            <w:tcMar/>
          </w:tcPr>
          <w:p w:rsidRPr="0043252A" w:rsidR="00034194" w:rsidP="00FA0CA9" w:rsidRDefault="00034194" w14:paraId="6D2903E3" w14:textId="77777777">
            <w:pPr>
              <w:rPr>
                <w:rFonts w:ascii="Verdana" w:hAnsi="Verdana" w:cs="Arial"/>
                <w:b/>
                <w:sz w:val="24"/>
                <w:szCs w:val="24"/>
              </w:rPr>
            </w:pPr>
            <w:r w:rsidRPr="0043252A">
              <w:rPr>
                <w:rFonts w:ascii="Verdana" w:hAnsi="Verdana" w:cs="Arial"/>
                <w:b/>
                <w:sz w:val="24"/>
                <w:szCs w:val="24"/>
              </w:rPr>
              <w:t>Report Title</w:t>
            </w:r>
          </w:p>
        </w:tc>
        <w:tc>
          <w:tcPr>
            <w:tcW w:w="6611" w:type="dxa"/>
            <w:gridSpan w:val="6"/>
            <w:tcMar/>
          </w:tcPr>
          <w:p w:rsidRPr="006E08F7" w:rsidR="00034194" w:rsidP="00FA0CA9" w:rsidRDefault="00732F00" w14:paraId="6D2903E4" w14:textId="440B4FB9">
            <w:pPr>
              <w:rPr>
                <w:rFonts w:ascii="Verdana" w:hAnsi="Verdana" w:cs="Arial"/>
                <w:b/>
                <w:sz w:val="24"/>
                <w:szCs w:val="24"/>
              </w:rPr>
            </w:pPr>
            <w:r w:rsidRPr="006E08F7">
              <w:rPr>
                <w:rFonts w:ascii="Verdana" w:hAnsi="Verdana" w:cs="Arial"/>
                <w:b/>
                <w:sz w:val="24"/>
                <w:szCs w:val="24"/>
              </w:rPr>
              <w:t>Screening uptake in Swansea Bay</w:t>
            </w:r>
          </w:p>
        </w:tc>
      </w:tr>
      <w:tr w:rsidRPr="0043252A" w:rsidR="00083FC0" w:rsidTr="6C2596DB" w14:paraId="6D2903E8" w14:textId="77777777">
        <w:tc>
          <w:tcPr>
            <w:tcW w:w="2552" w:type="dxa"/>
            <w:tcMar/>
          </w:tcPr>
          <w:p w:rsidRPr="0043252A" w:rsidR="00034194" w:rsidP="00FA0CA9" w:rsidRDefault="00034194" w14:paraId="6D2903E6" w14:textId="77777777">
            <w:pPr>
              <w:rPr>
                <w:rFonts w:ascii="Verdana" w:hAnsi="Verdana" w:cs="Arial"/>
                <w:b/>
                <w:sz w:val="24"/>
                <w:szCs w:val="24"/>
              </w:rPr>
            </w:pPr>
            <w:r w:rsidRPr="0043252A">
              <w:rPr>
                <w:rFonts w:ascii="Verdana" w:hAnsi="Verdana" w:cs="Arial"/>
                <w:b/>
                <w:sz w:val="24"/>
                <w:szCs w:val="24"/>
              </w:rPr>
              <w:t>Report Author</w:t>
            </w:r>
          </w:p>
        </w:tc>
        <w:tc>
          <w:tcPr>
            <w:tcW w:w="6611" w:type="dxa"/>
            <w:gridSpan w:val="6"/>
            <w:tcMar/>
          </w:tcPr>
          <w:p w:rsidRPr="0043252A" w:rsidR="00034194" w:rsidP="00FA0CA9" w:rsidRDefault="00732F00" w14:paraId="6D2903E7" w14:textId="4C3FE7E0">
            <w:pPr>
              <w:rPr>
                <w:rFonts w:ascii="Verdana" w:hAnsi="Verdana" w:cs="Arial"/>
                <w:bCs/>
                <w:sz w:val="24"/>
                <w:szCs w:val="24"/>
              </w:rPr>
            </w:pPr>
            <w:r w:rsidRPr="0043252A">
              <w:rPr>
                <w:rFonts w:ascii="Verdana" w:hAnsi="Verdana" w:cs="Arial"/>
                <w:bCs/>
                <w:sz w:val="24"/>
                <w:szCs w:val="24"/>
              </w:rPr>
              <w:t>Kimberley Cann, Consultant in Public Health</w:t>
            </w:r>
          </w:p>
        </w:tc>
      </w:tr>
      <w:tr w:rsidRPr="0043252A" w:rsidR="00762BBE" w:rsidTr="6C2596DB" w14:paraId="6D2903EB" w14:textId="77777777">
        <w:tc>
          <w:tcPr>
            <w:tcW w:w="2552" w:type="dxa"/>
            <w:tcMar/>
          </w:tcPr>
          <w:p w:rsidRPr="0043252A" w:rsidR="00762BBE" w:rsidP="00762BBE" w:rsidRDefault="00762BBE" w14:paraId="6D2903E9" w14:textId="77777777">
            <w:pPr>
              <w:rPr>
                <w:rFonts w:ascii="Verdana" w:hAnsi="Verdana" w:cs="Arial"/>
                <w:b/>
                <w:sz w:val="24"/>
                <w:szCs w:val="24"/>
              </w:rPr>
            </w:pPr>
            <w:r w:rsidRPr="0043252A">
              <w:rPr>
                <w:rFonts w:ascii="Verdana" w:hAnsi="Verdana" w:cs="Arial"/>
                <w:b/>
                <w:sz w:val="24"/>
                <w:szCs w:val="24"/>
              </w:rPr>
              <w:t>Report Sponsor</w:t>
            </w:r>
          </w:p>
        </w:tc>
        <w:tc>
          <w:tcPr>
            <w:tcW w:w="6611" w:type="dxa"/>
            <w:gridSpan w:val="6"/>
            <w:tcMar/>
          </w:tcPr>
          <w:p w:rsidRPr="0043252A" w:rsidR="00762BBE" w:rsidP="00762BBE" w:rsidRDefault="00732F00" w14:paraId="6D2903EA" w14:textId="23141268">
            <w:pPr>
              <w:rPr>
                <w:rFonts w:ascii="Verdana" w:hAnsi="Verdana" w:cs="Arial"/>
                <w:bCs/>
                <w:sz w:val="24"/>
                <w:szCs w:val="24"/>
              </w:rPr>
            </w:pPr>
            <w:r w:rsidRPr="0043252A">
              <w:rPr>
                <w:rFonts w:ascii="Verdana" w:hAnsi="Verdana" w:cs="Arial"/>
                <w:bCs/>
                <w:sz w:val="24"/>
                <w:szCs w:val="24"/>
              </w:rPr>
              <w:t xml:space="preserve">Gill Richardson, </w:t>
            </w:r>
            <w:r w:rsidRPr="0043252A" w:rsidR="0066176F">
              <w:rPr>
                <w:rFonts w:ascii="Verdana" w:hAnsi="Verdana" w:cs="Arial"/>
                <w:bCs/>
                <w:sz w:val="24"/>
                <w:szCs w:val="24"/>
              </w:rPr>
              <w:t xml:space="preserve">Executive </w:t>
            </w:r>
            <w:r w:rsidRPr="0043252A">
              <w:rPr>
                <w:rFonts w:ascii="Verdana" w:hAnsi="Verdana" w:cs="Arial"/>
                <w:bCs/>
                <w:sz w:val="24"/>
                <w:szCs w:val="24"/>
              </w:rPr>
              <w:t>Director of Public Health</w:t>
            </w:r>
          </w:p>
        </w:tc>
      </w:tr>
      <w:tr w:rsidRPr="0043252A" w:rsidR="0066176F" w:rsidTr="6C2596DB" w14:paraId="6D2903EE" w14:textId="77777777">
        <w:tc>
          <w:tcPr>
            <w:tcW w:w="2552" w:type="dxa"/>
            <w:tcMar/>
          </w:tcPr>
          <w:p w:rsidRPr="0043252A" w:rsidR="0066176F" w:rsidP="0066176F" w:rsidRDefault="0066176F" w14:paraId="6D2903EC" w14:textId="77777777">
            <w:pPr>
              <w:rPr>
                <w:rFonts w:ascii="Verdana" w:hAnsi="Verdana" w:cs="Arial"/>
                <w:b/>
                <w:sz w:val="24"/>
                <w:szCs w:val="24"/>
              </w:rPr>
            </w:pPr>
            <w:r w:rsidRPr="0043252A">
              <w:rPr>
                <w:rFonts w:ascii="Verdana" w:hAnsi="Verdana" w:cs="Arial"/>
                <w:b/>
                <w:sz w:val="24"/>
                <w:szCs w:val="24"/>
              </w:rPr>
              <w:t>Presented by</w:t>
            </w:r>
          </w:p>
        </w:tc>
        <w:tc>
          <w:tcPr>
            <w:tcW w:w="6611" w:type="dxa"/>
            <w:gridSpan w:val="6"/>
            <w:tcMar/>
          </w:tcPr>
          <w:p w:rsidRPr="0043252A" w:rsidR="0066176F" w:rsidP="0066176F" w:rsidRDefault="0066176F" w14:paraId="6D2903ED" w14:textId="75C3804C">
            <w:pPr>
              <w:rPr>
                <w:rFonts w:ascii="Verdana" w:hAnsi="Verdana" w:cs="Arial"/>
                <w:bCs/>
                <w:sz w:val="24"/>
                <w:szCs w:val="24"/>
              </w:rPr>
            </w:pPr>
            <w:r w:rsidRPr="0043252A">
              <w:rPr>
                <w:rFonts w:ascii="Verdana" w:hAnsi="Verdana" w:cs="Arial"/>
                <w:bCs/>
                <w:sz w:val="24"/>
                <w:szCs w:val="24"/>
              </w:rPr>
              <w:t>Gill Richardson, Executive Director of Public Health</w:t>
            </w:r>
          </w:p>
        </w:tc>
      </w:tr>
      <w:tr w:rsidRPr="0043252A" w:rsidR="0066176F" w:rsidTr="6C2596DB" w14:paraId="6D2903F1" w14:textId="77777777">
        <w:tc>
          <w:tcPr>
            <w:tcW w:w="2552" w:type="dxa"/>
            <w:tcMar/>
          </w:tcPr>
          <w:p w:rsidRPr="0043252A" w:rsidR="0066176F" w:rsidP="0066176F" w:rsidRDefault="0066176F" w14:paraId="6D2903EF" w14:textId="77777777">
            <w:pPr>
              <w:rPr>
                <w:rFonts w:ascii="Verdana" w:hAnsi="Verdana" w:cs="Arial"/>
                <w:b/>
                <w:sz w:val="24"/>
                <w:szCs w:val="24"/>
              </w:rPr>
            </w:pPr>
            <w:r w:rsidRPr="0043252A">
              <w:rPr>
                <w:rFonts w:ascii="Verdana" w:hAnsi="Verdana" w:cs="Arial"/>
                <w:b/>
                <w:sz w:val="24"/>
                <w:szCs w:val="24"/>
              </w:rPr>
              <w:t xml:space="preserve">Freedom of Information </w:t>
            </w:r>
          </w:p>
        </w:tc>
        <w:tc>
          <w:tcPr>
            <w:tcW w:w="6611" w:type="dxa"/>
            <w:gridSpan w:val="6"/>
            <w:tcMar/>
          </w:tcPr>
          <w:p w:rsidRPr="0043252A" w:rsidR="0066176F" w:rsidP="0066176F" w:rsidRDefault="0066176F" w14:paraId="6D2903F0" w14:textId="471AA64E">
            <w:pPr>
              <w:rPr>
                <w:rFonts w:ascii="Verdana" w:hAnsi="Verdana" w:cs="Arial"/>
                <w:sz w:val="24"/>
                <w:szCs w:val="24"/>
              </w:rPr>
            </w:pPr>
            <w:r w:rsidRPr="0043252A">
              <w:rPr>
                <w:rFonts w:ascii="Verdana" w:hAnsi="Verdana" w:cs="Arial"/>
                <w:sz w:val="24"/>
                <w:szCs w:val="24"/>
              </w:rPr>
              <w:t xml:space="preserve">Open  </w:t>
            </w:r>
          </w:p>
        </w:tc>
      </w:tr>
      <w:tr w:rsidRPr="0043252A" w:rsidR="0066176F" w:rsidTr="6C2596DB" w14:paraId="6D2903F8" w14:textId="77777777">
        <w:tc>
          <w:tcPr>
            <w:tcW w:w="2552" w:type="dxa"/>
            <w:tcMar/>
          </w:tcPr>
          <w:p w:rsidRPr="0043252A" w:rsidR="0066176F" w:rsidP="0066176F" w:rsidRDefault="0066176F" w14:paraId="6D2903F2" w14:textId="77777777">
            <w:pPr>
              <w:rPr>
                <w:rFonts w:ascii="Verdana" w:hAnsi="Verdana" w:cs="Arial"/>
                <w:b/>
                <w:sz w:val="24"/>
                <w:szCs w:val="24"/>
              </w:rPr>
            </w:pPr>
            <w:r w:rsidRPr="0043252A">
              <w:rPr>
                <w:rFonts w:ascii="Verdana" w:hAnsi="Verdana" w:cs="Arial"/>
                <w:b/>
                <w:sz w:val="24"/>
                <w:szCs w:val="24"/>
              </w:rPr>
              <w:t>Purpose of the Report</w:t>
            </w:r>
          </w:p>
        </w:tc>
        <w:tc>
          <w:tcPr>
            <w:tcW w:w="6611" w:type="dxa"/>
            <w:gridSpan w:val="6"/>
            <w:tcMar/>
          </w:tcPr>
          <w:p w:rsidRPr="0043252A" w:rsidR="00DF0D5F" w:rsidP="00590803" w:rsidRDefault="00DF0D5F" w14:paraId="7A188299" w14:textId="60E08FCD">
            <w:pPr>
              <w:ind w:right="96"/>
              <w:jc w:val="both"/>
              <w:rPr>
                <w:rFonts w:ascii="Verdana" w:hAnsi="Verdana" w:cs="Arial"/>
                <w:sz w:val="24"/>
                <w:szCs w:val="24"/>
              </w:rPr>
            </w:pPr>
            <w:r w:rsidRPr="0043252A">
              <w:rPr>
                <w:rFonts w:ascii="Verdana" w:hAnsi="Verdana" w:cs="Arial"/>
                <w:sz w:val="24"/>
                <w:szCs w:val="24"/>
              </w:rPr>
              <w:t xml:space="preserve">This paper summarises the status of uptake of screening </w:t>
            </w:r>
            <w:r w:rsidRPr="0043252A" w:rsidR="00487B9D">
              <w:rPr>
                <w:rFonts w:ascii="Verdana" w:hAnsi="Verdana" w:cs="Arial"/>
                <w:sz w:val="24"/>
                <w:szCs w:val="24"/>
              </w:rPr>
              <w:t>programmes</w:t>
            </w:r>
            <w:r w:rsidRPr="0043252A">
              <w:rPr>
                <w:rFonts w:ascii="Verdana" w:hAnsi="Verdana" w:cs="Arial"/>
                <w:sz w:val="24"/>
                <w:szCs w:val="24"/>
              </w:rPr>
              <w:t xml:space="preserve"> in Swansea Bay</w:t>
            </w:r>
            <w:r w:rsidRPr="0043252A" w:rsidR="006600B3">
              <w:rPr>
                <w:rFonts w:ascii="Verdana" w:hAnsi="Verdana" w:cs="Arial"/>
                <w:sz w:val="24"/>
                <w:szCs w:val="24"/>
              </w:rPr>
              <w:t xml:space="preserve"> as </w:t>
            </w:r>
            <w:r w:rsidRPr="0043252A" w:rsidR="00E6101B">
              <w:rPr>
                <w:rFonts w:ascii="Verdana" w:hAnsi="Verdana" w:cs="Arial"/>
                <w:sz w:val="24"/>
                <w:szCs w:val="24"/>
              </w:rPr>
              <w:t>the</w:t>
            </w:r>
            <w:r w:rsidRPr="0043252A" w:rsidR="006600B3">
              <w:rPr>
                <w:rFonts w:ascii="Verdana" w:hAnsi="Verdana" w:cs="Arial"/>
                <w:sz w:val="24"/>
                <w:szCs w:val="24"/>
              </w:rPr>
              <w:t xml:space="preserve"> basis for</w:t>
            </w:r>
            <w:r w:rsidRPr="0043252A" w:rsidR="00BB7458">
              <w:rPr>
                <w:rFonts w:ascii="Verdana" w:hAnsi="Verdana" w:cs="Arial"/>
                <w:sz w:val="24"/>
                <w:szCs w:val="24"/>
              </w:rPr>
              <w:t xml:space="preserve"> plan</w:t>
            </w:r>
            <w:r w:rsidRPr="0043252A" w:rsidR="001214B5">
              <w:rPr>
                <w:rFonts w:ascii="Verdana" w:hAnsi="Verdana" w:cs="Arial"/>
                <w:sz w:val="24"/>
                <w:szCs w:val="24"/>
              </w:rPr>
              <w:t>s</w:t>
            </w:r>
            <w:r w:rsidRPr="0043252A" w:rsidR="00BB7458">
              <w:rPr>
                <w:rFonts w:ascii="Verdana" w:hAnsi="Verdana" w:cs="Arial"/>
                <w:sz w:val="24"/>
                <w:szCs w:val="24"/>
              </w:rPr>
              <w:t xml:space="preserve"> to reduce disparities</w:t>
            </w:r>
            <w:r w:rsidRPr="0043252A" w:rsidR="00373F0A">
              <w:rPr>
                <w:rFonts w:ascii="Verdana" w:hAnsi="Verdana" w:cs="Arial"/>
                <w:sz w:val="24"/>
                <w:szCs w:val="24"/>
              </w:rPr>
              <w:t xml:space="preserve"> in our population</w:t>
            </w:r>
            <w:r w:rsidRPr="0043252A" w:rsidR="00D16A0B">
              <w:rPr>
                <w:rFonts w:ascii="Verdana" w:hAnsi="Verdana" w:cs="Arial"/>
                <w:sz w:val="24"/>
                <w:szCs w:val="24"/>
              </w:rPr>
              <w:t xml:space="preserve">. </w:t>
            </w:r>
          </w:p>
          <w:p w:rsidRPr="0043252A" w:rsidR="0066176F" w:rsidP="00590803" w:rsidRDefault="0066176F" w14:paraId="6D2903F7" w14:textId="77777777">
            <w:pPr>
              <w:jc w:val="both"/>
              <w:rPr>
                <w:rFonts w:ascii="Verdana" w:hAnsi="Verdana" w:cs="Arial"/>
                <w:sz w:val="24"/>
                <w:szCs w:val="24"/>
              </w:rPr>
            </w:pPr>
          </w:p>
        </w:tc>
      </w:tr>
      <w:tr w:rsidRPr="0043252A" w:rsidR="0066176F" w:rsidTr="6C2596DB" w14:paraId="6D290402" w14:textId="77777777">
        <w:tc>
          <w:tcPr>
            <w:tcW w:w="2552" w:type="dxa"/>
            <w:tcMar/>
          </w:tcPr>
          <w:p w:rsidRPr="0043252A" w:rsidR="0066176F" w:rsidP="0066176F" w:rsidRDefault="0066176F" w14:paraId="6D2903F9" w14:textId="77777777">
            <w:pPr>
              <w:rPr>
                <w:rFonts w:ascii="Verdana" w:hAnsi="Verdana" w:cs="Arial"/>
                <w:b/>
                <w:sz w:val="24"/>
                <w:szCs w:val="24"/>
              </w:rPr>
            </w:pPr>
            <w:r w:rsidRPr="0043252A">
              <w:rPr>
                <w:rFonts w:ascii="Verdana" w:hAnsi="Verdana" w:cs="Arial"/>
                <w:b/>
                <w:sz w:val="24"/>
                <w:szCs w:val="24"/>
              </w:rPr>
              <w:t>Key Issues</w:t>
            </w:r>
          </w:p>
          <w:p w:rsidRPr="0043252A" w:rsidR="0066176F" w:rsidP="0066176F" w:rsidRDefault="0066176F" w14:paraId="6D2903FA" w14:textId="77777777">
            <w:pPr>
              <w:rPr>
                <w:rFonts w:ascii="Verdana" w:hAnsi="Verdana" w:cs="Arial"/>
                <w:b/>
                <w:sz w:val="24"/>
                <w:szCs w:val="24"/>
              </w:rPr>
            </w:pPr>
          </w:p>
          <w:p w:rsidRPr="0043252A" w:rsidR="0066176F" w:rsidP="0066176F" w:rsidRDefault="0066176F" w14:paraId="6D2903FB" w14:textId="77777777">
            <w:pPr>
              <w:rPr>
                <w:rFonts w:ascii="Verdana" w:hAnsi="Verdana" w:cs="Arial"/>
                <w:b/>
                <w:sz w:val="24"/>
                <w:szCs w:val="24"/>
              </w:rPr>
            </w:pPr>
          </w:p>
          <w:p w:rsidRPr="0043252A" w:rsidR="0066176F" w:rsidP="0066176F" w:rsidRDefault="0066176F" w14:paraId="6D2903FC" w14:textId="77777777">
            <w:pPr>
              <w:rPr>
                <w:rFonts w:ascii="Verdana" w:hAnsi="Verdana" w:cs="Arial"/>
                <w:b/>
                <w:sz w:val="24"/>
                <w:szCs w:val="24"/>
              </w:rPr>
            </w:pPr>
          </w:p>
        </w:tc>
        <w:tc>
          <w:tcPr>
            <w:tcW w:w="6611" w:type="dxa"/>
            <w:gridSpan w:val="6"/>
            <w:tcMar/>
          </w:tcPr>
          <w:p w:rsidRPr="0043252A" w:rsidR="008B5AF8" w:rsidP="00590803" w:rsidRDefault="008B5AF8" w14:paraId="4A2746B9" w14:textId="1C091F32">
            <w:pPr>
              <w:ind w:right="96"/>
              <w:jc w:val="both"/>
              <w:rPr>
                <w:rFonts w:ascii="Verdana" w:hAnsi="Verdana" w:cs="Arial"/>
                <w:color w:val="FF0000"/>
                <w:sz w:val="24"/>
                <w:szCs w:val="24"/>
              </w:rPr>
            </w:pPr>
            <w:r w:rsidRPr="0043252A">
              <w:rPr>
                <w:rFonts w:ascii="Verdana" w:hAnsi="Verdana" w:cs="Arial"/>
                <w:sz w:val="24"/>
                <w:szCs w:val="24"/>
              </w:rPr>
              <w:t>Population screening is a key way to prevent important conditions and diseases such as cancer. Inequalities in uptake of screening also contribute to inequalities in the health and outcomes of the population of Swansea Bay.</w:t>
            </w:r>
            <w:r w:rsidRPr="0043252A" w:rsidR="00345872">
              <w:rPr>
                <w:rFonts w:ascii="Verdana" w:hAnsi="Verdana" w:cs="Arial"/>
                <w:sz w:val="24"/>
                <w:szCs w:val="24"/>
              </w:rPr>
              <w:t xml:space="preserve"> There is wide variation in uptake/coverage of screening programmes across Wales and </w:t>
            </w:r>
            <w:r w:rsidRPr="0043252A" w:rsidR="00487B9D">
              <w:rPr>
                <w:rFonts w:ascii="Verdana" w:hAnsi="Verdana" w:cs="Arial"/>
                <w:sz w:val="24"/>
                <w:szCs w:val="24"/>
              </w:rPr>
              <w:t>with</w:t>
            </w:r>
            <w:r w:rsidRPr="0043252A" w:rsidR="00345872">
              <w:rPr>
                <w:rFonts w:ascii="Verdana" w:hAnsi="Verdana" w:cs="Arial"/>
                <w:sz w:val="24"/>
                <w:szCs w:val="24"/>
              </w:rPr>
              <w:t>in Swansea Bay.</w:t>
            </w:r>
          </w:p>
          <w:p w:rsidRPr="0043252A" w:rsidR="0066176F" w:rsidP="00590803" w:rsidRDefault="0066176F" w14:paraId="6D290401" w14:textId="5A446F94">
            <w:pPr>
              <w:jc w:val="both"/>
              <w:rPr>
                <w:rFonts w:ascii="Verdana" w:hAnsi="Verdana" w:cs="Arial"/>
                <w:sz w:val="24"/>
                <w:szCs w:val="24"/>
              </w:rPr>
            </w:pPr>
          </w:p>
        </w:tc>
      </w:tr>
      <w:tr w:rsidRPr="0043252A" w:rsidR="0066176F" w:rsidTr="6C2596DB" w14:paraId="6D290409" w14:textId="77777777">
        <w:trPr>
          <w:trHeight w:val="97"/>
        </w:trPr>
        <w:tc>
          <w:tcPr>
            <w:tcW w:w="2552" w:type="dxa"/>
            <w:vMerge w:val="restart"/>
            <w:tcMar/>
          </w:tcPr>
          <w:p w:rsidRPr="0043252A" w:rsidR="0066176F" w:rsidP="0066176F" w:rsidRDefault="0066176F" w14:paraId="6D290403" w14:textId="77777777">
            <w:pPr>
              <w:rPr>
                <w:rFonts w:ascii="Verdana" w:hAnsi="Verdana" w:cs="Arial"/>
                <w:b/>
                <w:sz w:val="24"/>
                <w:szCs w:val="24"/>
              </w:rPr>
            </w:pPr>
            <w:r w:rsidRPr="0043252A">
              <w:rPr>
                <w:rFonts w:ascii="Verdana" w:hAnsi="Verdana" w:cs="Arial"/>
                <w:b/>
                <w:sz w:val="24"/>
                <w:szCs w:val="24"/>
              </w:rPr>
              <w:t xml:space="preserve">Specific Action Required </w:t>
            </w:r>
          </w:p>
          <w:p w:rsidRPr="0043252A" w:rsidR="0066176F" w:rsidP="0066176F" w:rsidRDefault="0066176F" w14:paraId="6D290404" w14:textId="77777777">
            <w:pPr>
              <w:rPr>
                <w:rFonts w:ascii="Verdana" w:hAnsi="Verdana" w:cs="Arial"/>
                <w:b/>
                <w:i/>
                <w:sz w:val="24"/>
                <w:szCs w:val="24"/>
              </w:rPr>
            </w:pPr>
            <w:r w:rsidRPr="0043252A">
              <w:rPr>
                <w:rFonts w:ascii="Verdana" w:hAnsi="Verdana" w:cs="Arial"/>
                <w:b/>
                <w:i/>
                <w:sz w:val="24"/>
                <w:szCs w:val="24"/>
              </w:rPr>
              <w:t>(please choose one only)</w:t>
            </w:r>
          </w:p>
        </w:tc>
        <w:tc>
          <w:tcPr>
            <w:tcW w:w="1711" w:type="dxa"/>
            <w:shd w:val="clear" w:color="auto" w:fill="D5DCE4" w:themeFill="text2" w:themeFillTint="33"/>
            <w:tcMar/>
          </w:tcPr>
          <w:p w:rsidRPr="0043252A" w:rsidR="0066176F" w:rsidP="0066176F" w:rsidRDefault="0066176F" w14:paraId="6D290405" w14:textId="77777777">
            <w:pPr>
              <w:rPr>
                <w:rFonts w:ascii="Verdana" w:hAnsi="Verdana" w:cs="Arial"/>
                <w:b/>
                <w:sz w:val="24"/>
                <w:szCs w:val="24"/>
              </w:rPr>
            </w:pPr>
            <w:r w:rsidRPr="0043252A">
              <w:rPr>
                <w:rFonts w:ascii="Verdana" w:hAnsi="Verdana" w:cs="Arial"/>
                <w:b/>
                <w:sz w:val="24"/>
                <w:szCs w:val="24"/>
              </w:rPr>
              <w:t>Information</w:t>
            </w:r>
          </w:p>
        </w:tc>
        <w:tc>
          <w:tcPr>
            <w:tcW w:w="1723" w:type="dxa"/>
            <w:gridSpan w:val="2"/>
            <w:shd w:val="clear" w:color="auto" w:fill="D5DCE4" w:themeFill="text2" w:themeFillTint="33"/>
            <w:tcMar/>
          </w:tcPr>
          <w:p w:rsidRPr="0043252A" w:rsidR="0066176F" w:rsidP="0066176F" w:rsidRDefault="0066176F" w14:paraId="6D290406" w14:textId="77777777">
            <w:pPr>
              <w:rPr>
                <w:rFonts w:ascii="Verdana" w:hAnsi="Verdana" w:cs="Arial"/>
                <w:b/>
                <w:sz w:val="24"/>
                <w:szCs w:val="24"/>
              </w:rPr>
            </w:pPr>
            <w:r w:rsidRPr="0043252A">
              <w:rPr>
                <w:rFonts w:ascii="Verdana" w:hAnsi="Verdana" w:cs="Arial"/>
                <w:b/>
                <w:sz w:val="24"/>
                <w:szCs w:val="24"/>
              </w:rPr>
              <w:t>Discussion</w:t>
            </w:r>
          </w:p>
        </w:tc>
        <w:tc>
          <w:tcPr>
            <w:tcW w:w="1661" w:type="dxa"/>
            <w:shd w:val="clear" w:color="auto" w:fill="D5DCE4" w:themeFill="text2" w:themeFillTint="33"/>
            <w:tcMar/>
          </w:tcPr>
          <w:p w:rsidRPr="0043252A" w:rsidR="0066176F" w:rsidP="0066176F" w:rsidRDefault="0066176F" w14:paraId="6D290407" w14:textId="77777777">
            <w:pPr>
              <w:rPr>
                <w:rFonts w:ascii="Verdana" w:hAnsi="Verdana" w:cs="Arial"/>
                <w:b/>
                <w:sz w:val="24"/>
                <w:szCs w:val="24"/>
              </w:rPr>
            </w:pPr>
            <w:r w:rsidRPr="0043252A">
              <w:rPr>
                <w:rFonts w:ascii="Verdana" w:hAnsi="Verdana" w:cs="Arial"/>
                <w:b/>
                <w:sz w:val="24"/>
                <w:szCs w:val="24"/>
              </w:rPr>
              <w:t>Assurance</w:t>
            </w:r>
          </w:p>
        </w:tc>
        <w:tc>
          <w:tcPr>
            <w:tcW w:w="1516" w:type="dxa"/>
            <w:gridSpan w:val="2"/>
            <w:shd w:val="clear" w:color="auto" w:fill="D5DCE4" w:themeFill="text2" w:themeFillTint="33"/>
            <w:tcMar/>
          </w:tcPr>
          <w:p w:rsidRPr="0043252A" w:rsidR="0066176F" w:rsidP="0066176F" w:rsidRDefault="0066176F" w14:paraId="6D290408" w14:textId="77777777">
            <w:pPr>
              <w:rPr>
                <w:rFonts w:ascii="Verdana" w:hAnsi="Verdana" w:cs="Arial"/>
                <w:b/>
                <w:sz w:val="24"/>
                <w:szCs w:val="24"/>
              </w:rPr>
            </w:pPr>
            <w:r w:rsidRPr="0043252A">
              <w:rPr>
                <w:rFonts w:ascii="Verdana" w:hAnsi="Verdana" w:cs="Arial"/>
                <w:b/>
                <w:sz w:val="24"/>
                <w:szCs w:val="24"/>
              </w:rPr>
              <w:t>Approval</w:t>
            </w:r>
          </w:p>
        </w:tc>
      </w:tr>
      <w:tr w:rsidRPr="0043252A" w:rsidR="0066176F" w:rsidTr="6C2596DB" w14:paraId="6D29040F" w14:textId="77777777">
        <w:trPr>
          <w:trHeight w:val="96"/>
        </w:trPr>
        <w:tc>
          <w:tcPr>
            <w:tcW w:w="2552" w:type="dxa"/>
            <w:vMerge/>
            <w:tcMar/>
          </w:tcPr>
          <w:p w:rsidRPr="0043252A" w:rsidR="0066176F" w:rsidP="0066176F" w:rsidRDefault="0066176F"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711" w:type="dxa"/>
                <w:tcMar/>
              </w:tcPr>
              <w:p w:rsidRPr="0043252A" w:rsidR="0066176F" w:rsidP="0066176F" w:rsidRDefault="00DF0D5F" w14:paraId="6D29040B" w14:textId="3817A8C2">
                <w:pPr>
                  <w:ind w:right="96"/>
                  <w:jc w:val="center"/>
                  <w:rPr>
                    <w:rFonts w:ascii="Verdana" w:hAnsi="Verdana" w:cs="Arial"/>
                    <w:sz w:val="24"/>
                    <w:szCs w:val="24"/>
                  </w:rPr>
                </w:pPr>
                <w:r w:rsidRPr="0043252A">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43252A" w:rsidR="0066176F" w:rsidP="0066176F" w:rsidRDefault="0066176F" w14:paraId="6D29040C" w14:textId="77777777">
                <w:pPr>
                  <w:ind w:right="96"/>
                  <w:jc w:val="center"/>
                  <w:rPr>
                    <w:rFonts w:ascii="Verdana" w:hAnsi="Verdana" w:cs="Arial"/>
                    <w:sz w:val="24"/>
                    <w:szCs w:val="24"/>
                  </w:rPr>
                </w:pPr>
                <w:r w:rsidRPr="0043252A">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43252A" w:rsidR="0066176F" w:rsidP="0066176F" w:rsidRDefault="00980686" w14:paraId="6D29040D" w14:textId="6283305B">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43252A" w:rsidR="0066176F" w:rsidP="0066176F" w:rsidRDefault="0066176F" w14:paraId="6D29040E" w14:textId="77777777">
                <w:pPr>
                  <w:ind w:right="96"/>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66176F" w:rsidTr="6C2596DB" w14:paraId="6D290418" w14:textId="77777777">
        <w:tc>
          <w:tcPr>
            <w:tcW w:w="2552" w:type="dxa"/>
            <w:tcMar/>
          </w:tcPr>
          <w:p w:rsidRPr="0043252A" w:rsidR="0066176F" w:rsidP="0066176F" w:rsidRDefault="0066176F" w14:paraId="6D290410" w14:textId="77777777">
            <w:pPr>
              <w:rPr>
                <w:rFonts w:ascii="Verdana" w:hAnsi="Verdana" w:cs="Arial"/>
                <w:b/>
                <w:sz w:val="24"/>
                <w:szCs w:val="24"/>
              </w:rPr>
            </w:pPr>
            <w:r w:rsidRPr="0043252A">
              <w:rPr>
                <w:rFonts w:ascii="Verdana" w:hAnsi="Verdana" w:cs="Arial"/>
                <w:b/>
                <w:sz w:val="24"/>
                <w:szCs w:val="24"/>
              </w:rPr>
              <w:t>Recommendations</w:t>
            </w:r>
          </w:p>
          <w:p w:rsidRPr="0043252A" w:rsidR="0066176F" w:rsidP="0066176F" w:rsidRDefault="0066176F" w14:paraId="6D290411" w14:textId="77777777">
            <w:pPr>
              <w:rPr>
                <w:rFonts w:ascii="Verdana" w:hAnsi="Verdana" w:cs="Arial"/>
                <w:b/>
                <w:sz w:val="24"/>
                <w:szCs w:val="24"/>
              </w:rPr>
            </w:pPr>
          </w:p>
        </w:tc>
        <w:tc>
          <w:tcPr>
            <w:tcW w:w="6611" w:type="dxa"/>
            <w:gridSpan w:val="6"/>
            <w:tcMar/>
          </w:tcPr>
          <w:p w:rsidRPr="0043252A" w:rsidR="0066176F" w:rsidP="0066176F" w:rsidRDefault="0066176F" w14:paraId="6D290412" w14:textId="77777777">
            <w:pPr>
              <w:ind w:right="96"/>
              <w:rPr>
                <w:rFonts w:ascii="Verdana" w:hAnsi="Verdana" w:cs="Arial"/>
                <w:sz w:val="24"/>
                <w:szCs w:val="24"/>
              </w:rPr>
            </w:pPr>
            <w:r w:rsidRPr="0043252A">
              <w:rPr>
                <w:rFonts w:ascii="Verdana" w:hAnsi="Verdana" w:cs="Arial"/>
                <w:sz w:val="24"/>
                <w:szCs w:val="24"/>
              </w:rPr>
              <w:t>Members are asked to:</w:t>
            </w:r>
          </w:p>
          <w:p w:rsidRPr="0043252A" w:rsidR="00373F0A" w:rsidP="00590803" w:rsidRDefault="006E08F7" w14:paraId="1AE3DCA7" w14:textId="7529CC17">
            <w:pPr>
              <w:pStyle w:val="ListParagraph"/>
              <w:numPr>
                <w:ilvl w:val="0"/>
                <w:numId w:val="6"/>
              </w:numPr>
              <w:ind w:right="96"/>
              <w:jc w:val="both"/>
              <w:rPr>
                <w:rFonts w:ascii="Verdana" w:hAnsi="Verdana" w:cs="Arial"/>
                <w:bCs/>
                <w:sz w:val="24"/>
                <w:szCs w:val="24"/>
              </w:rPr>
            </w:pPr>
            <w:r w:rsidRPr="0043252A">
              <w:rPr>
                <w:rFonts w:ascii="Verdana" w:hAnsi="Verdana" w:cs="Arial"/>
                <w:b/>
                <w:sz w:val="24"/>
                <w:szCs w:val="24"/>
              </w:rPr>
              <w:t xml:space="preserve">RECEIVE </w:t>
            </w:r>
            <w:r w:rsidRPr="0043252A" w:rsidR="00DB1374">
              <w:rPr>
                <w:rFonts w:ascii="Verdana" w:hAnsi="Verdana" w:cs="Arial"/>
                <w:bCs/>
                <w:sz w:val="24"/>
                <w:szCs w:val="24"/>
              </w:rPr>
              <w:t>a report on</w:t>
            </w:r>
            <w:r w:rsidRPr="0043252A" w:rsidR="00DB1374">
              <w:rPr>
                <w:rFonts w:ascii="Verdana" w:hAnsi="Verdana" w:cs="Arial"/>
                <w:b/>
                <w:sz w:val="24"/>
                <w:szCs w:val="24"/>
              </w:rPr>
              <w:t xml:space="preserve"> </w:t>
            </w:r>
            <w:r w:rsidRPr="0043252A" w:rsidR="00CB5A25">
              <w:rPr>
                <w:rFonts w:ascii="Verdana" w:hAnsi="Verdana" w:cs="Arial"/>
                <w:bCs/>
                <w:sz w:val="24"/>
                <w:szCs w:val="24"/>
              </w:rPr>
              <w:t xml:space="preserve">the </w:t>
            </w:r>
            <w:r w:rsidRPr="0043252A" w:rsidR="00DB1374">
              <w:rPr>
                <w:rFonts w:ascii="Verdana" w:hAnsi="Verdana" w:cs="Arial"/>
                <w:bCs/>
                <w:sz w:val="24"/>
                <w:szCs w:val="24"/>
              </w:rPr>
              <w:t xml:space="preserve">current </w:t>
            </w:r>
            <w:r w:rsidRPr="0043252A" w:rsidR="00CB5A25">
              <w:rPr>
                <w:rFonts w:ascii="Verdana" w:hAnsi="Verdana" w:cs="Arial"/>
                <w:bCs/>
                <w:sz w:val="24"/>
                <w:szCs w:val="24"/>
              </w:rPr>
              <w:t xml:space="preserve">status of screening uptake in Swansea Bay </w:t>
            </w:r>
            <w:r w:rsidRPr="0043252A" w:rsidR="00C53A90">
              <w:rPr>
                <w:rFonts w:ascii="Verdana" w:hAnsi="Verdana" w:cs="Arial"/>
                <w:bCs/>
                <w:sz w:val="24"/>
                <w:szCs w:val="24"/>
              </w:rPr>
              <w:t>with a specific focus on equity issues</w:t>
            </w:r>
            <w:r w:rsidRPr="0043252A" w:rsidR="006E348D">
              <w:rPr>
                <w:rFonts w:ascii="Verdana" w:hAnsi="Verdana" w:cs="Arial"/>
                <w:bCs/>
                <w:sz w:val="24"/>
                <w:szCs w:val="24"/>
              </w:rPr>
              <w:t>.</w:t>
            </w:r>
          </w:p>
          <w:p w:rsidRPr="0043252A" w:rsidR="0066176F" w:rsidP="00590803" w:rsidRDefault="006E08F7" w14:paraId="6D290415" w14:textId="038F63EE">
            <w:pPr>
              <w:pStyle w:val="ListParagraph"/>
              <w:numPr>
                <w:ilvl w:val="0"/>
                <w:numId w:val="6"/>
              </w:numPr>
              <w:ind w:right="96"/>
              <w:jc w:val="both"/>
              <w:rPr>
                <w:rFonts w:ascii="Verdana" w:hAnsi="Verdana" w:cs="Arial"/>
                <w:bCs/>
                <w:sz w:val="24"/>
                <w:szCs w:val="24"/>
              </w:rPr>
            </w:pPr>
            <w:r w:rsidRPr="0043252A">
              <w:rPr>
                <w:rFonts w:ascii="Verdana" w:hAnsi="Verdana" w:cs="Arial"/>
                <w:b/>
                <w:sz w:val="24"/>
                <w:szCs w:val="24"/>
              </w:rPr>
              <w:t>ENDORSE</w:t>
            </w:r>
            <w:r w:rsidRPr="0043252A">
              <w:rPr>
                <w:rFonts w:ascii="Verdana" w:hAnsi="Verdana" w:cs="Arial"/>
                <w:bCs/>
                <w:sz w:val="24"/>
                <w:szCs w:val="24"/>
              </w:rPr>
              <w:t xml:space="preserve"> </w:t>
            </w:r>
            <w:r w:rsidRPr="0043252A" w:rsidR="00F5691C">
              <w:rPr>
                <w:rFonts w:ascii="Verdana" w:hAnsi="Verdana" w:cs="Arial"/>
                <w:bCs/>
                <w:sz w:val="24"/>
                <w:szCs w:val="24"/>
              </w:rPr>
              <w:t>the development of an effective plan to reduce disparities in screening uptake in Swansea Bay</w:t>
            </w:r>
            <w:r w:rsidRPr="0043252A" w:rsidR="003644FF">
              <w:rPr>
                <w:rFonts w:ascii="Verdana" w:hAnsi="Verdana" w:cs="Arial"/>
                <w:bCs/>
                <w:sz w:val="24"/>
                <w:szCs w:val="24"/>
              </w:rPr>
              <w:t>.</w:t>
            </w:r>
          </w:p>
          <w:p w:rsidRPr="0043252A" w:rsidR="00690B6F" w:rsidP="00690B6F" w:rsidRDefault="006E08F7" w14:paraId="45388288" w14:textId="4D210420">
            <w:pPr>
              <w:pStyle w:val="ListParagraph"/>
              <w:numPr>
                <w:ilvl w:val="0"/>
                <w:numId w:val="6"/>
              </w:numPr>
              <w:rPr>
                <w:rFonts w:ascii="Verdana" w:hAnsi="Verdana" w:cs="Arial"/>
                <w:sz w:val="24"/>
                <w:szCs w:val="24"/>
              </w:rPr>
            </w:pPr>
            <w:r w:rsidRPr="6C2596DB" w:rsidR="026090AF">
              <w:rPr>
                <w:rFonts w:ascii="Verdana" w:hAnsi="Verdana" w:cs="Arial"/>
                <w:b w:val="1"/>
                <w:bCs w:val="1"/>
                <w:sz w:val="24"/>
                <w:szCs w:val="24"/>
              </w:rPr>
              <w:t xml:space="preserve">AGREE  </w:t>
            </w:r>
            <w:r w:rsidRPr="6C2596DB" w:rsidR="026090AF">
              <w:rPr>
                <w:rFonts w:ascii="Verdana" w:hAnsi="Verdana" w:cs="Arial"/>
                <w:b w:val="0"/>
                <w:bCs w:val="0"/>
                <w:sz w:val="24"/>
                <w:szCs w:val="24"/>
              </w:rPr>
              <w:t>to</w:t>
            </w:r>
            <w:r w:rsidRPr="6C2596DB" w:rsidR="026090AF">
              <w:rPr>
                <w:rFonts w:ascii="Verdana" w:hAnsi="Verdana" w:cs="Arial"/>
                <w:b w:val="1"/>
                <w:bCs w:val="1"/>
                <w:sz w:val="24"/>
                <w:szCs w:val="24"/>
              </w:rPr>
              <w:t xml:space="preserve"> </w:t>
            </w:r>
            <w:r w:rsidRPr="6C2596DB" w:rsidR="00690B6F">
              <w:rPr>
                <w:rFonts w:ascii="Verdana" w:hAnsi="Verdana" w:cs="Arial"/>
                <w:sz w:val="24"/>
                <w:szCs w:val="24"/>
              </w:rPr>
              <w:t>updates</w:t>
            </w:r>
            <w:r w:rsidRPr="6C2596DB" w:rsidR="3582606F">
              <w:rPr>
                <w:rFonts w:ascii="Verdana" w:hAnsi="Verdana" w:cs="Arial"/>
                <w:sz w:val="24"/>
                <w:szCs w:val="24"/>
              </w:rPr>
              <w:t>,</w:t>
            </w:r>
            <w:r w:rsidRPr="6C2596DB" w:rsidR="00690B6F">
              <w:rPr>
                <w:rFonts w:ascii="Verdana" w:hAnsi="Verdana" w:cs="Arial"/>
                <w:sz w:val="24"/>
                <w:szCs w:val="24"/>
              </w:rPr>
              <w:t xml:space="preserve"> on progress</w:t>
            </w:r>
            <w:r w:rsidRPr="6C2596DB" w:rsidR="1B92F45C">
              <w:rPr>
                <w:rFonts w:ascii="Verdana" w:hAnsi="Verdana" w:cs="Arial"/>
                <w:sz w:val="24"/>
                <w:szCs w:val="24"/>
              </w:rPr>
              <w:t>,</w:t>
            </w:r>
            <w:r w:rsidRPr="6C2596DB" w:rsidR="00690B6F">
              <w:rPr>
                <w:rFonts w:ascii="Verdana" w:hAnsi="Verdana" w:cs="Arial"/>
                <w:sz w:val="24"/>
                <w:szCs w:val="24"/>
              </w:rPr>
              <w:t xml:space="preserve"> </w:t>
            </w:r>
            <w:r w:rsidRPr="6C2596DB" w:rsidR="3BD93D02">
              <w:rPr>
                <w:rFonts w:ascii="Verdana" w:hAnsi="Verdana" w:cs="Arial"/>
                <w:sz w:val="24"/>
                <w:szCs w:val="24"/>
              </w:rPr>
              <w:t xml:space="preserve">to </w:t>
            </w:r>
            <w:r w:rsidRPr="6C2596DB" w:rsidR="00690B6F">
              <w:rPr>
                <w:rFonts w:ascii="Verdana" w:hAnsi="Verdana" w:cs="Arial"/>
                <w:sz w:val="24"/>
                <w:szCs w:val="24"/>
              </w:rPr>
              <w:t>be presented to the Population Health Committee of the Board.</w:t>
            </w:r>
          </w:p>
          <w:p w:rsidRPr="0043252A" w:rsidR="0066176F" w:rsidP="00CD1E04" w:rsidRDefault="0066176F" w14:paraId="6D290417" w14:textId="77777777">
            <w:pPr>
              <w:ind w:right="96"/>
              <w:rPr>
                <w:rFonts w:ascii="Verdana" w:hAnsi="Verdana" w:cs="Arial"/>
                <w:sz w:val="24"/>
                <w:szCs w:val="24"/>
              </w:rPr>
            </w:pPr>
          </w:p>
        </w:tc>
      </w:tr>
    </w:tbl>
    <w:p w:rsidRPr="0043252A" w:rsidR="0020539A" w:rsidRDefault="0020539A" w14:paraId="6D290419" w14:textId="77777777">
      <w:pPr>
        <w:rPr>
          <w:sz w:val="24"/>
          <w:szCs w:val="24"/>
        </w:rPr>
      </w:pPr>
    </w:p>
    <w:p w:rsidRPr="0043252A" w:rsidR="00653AEC" w:rsidP="00653AEC" w:rsidRDefault="0020539A" w14:paraId="6D29041A" w14:textId="7CCAC487">
      <w:pPr>
        <w:spacing w:after="0" w:line="240" w:lineRule="auto"/>
        <w:jc w:val="center"/>
        <w:rPr>
          <w:rFonts w:ascii="Verdana" w:hAnsi="Verdana" w:cs="Arial"/>
          <w:b/>
          <w:sz w:val="24"/>
          <w:szCs w:val="24"/>
        </w:rPr>
      </w:pPr>
      <w:r w:rsidRPr="0043252A">
        <w:rPr>
          <w:sz w:val="24"/>
          <w:szCs w:val="24"/>
        </w:rPr>
        <w:br w:type="page"/>
      </w:r>
      <w:r w:rsidRPr="0043252A" w:rsidR="004F201E">
        <w:rPr>
          <w:rFonts w:ascii="Verdana" w:hAnsi="Verdana" w:cs="Arial"/>
          <w:b/>
          <w:sz w:val="24"/>
          <w:szCs w:val="24"/>
        </w:rPr>
        <w:lastRenderedPageBreak/>
        <w:t>SCREENING UPTAKE IN SWANSEA BAY</w:t>
      </w:r>
    </w:p>
    <w:p w:rsidRPr="0043252A" w:rsidR="00653AEC" w:rsidP="00653AEC" w:rsidRDefault="00653AEC" w14:paraId="6D29041B" w14:textId="77777777">
      <w:pPr>
        <w:spacing w:after="0" w:line="240" w:lineRule="auto"/>
        <w:jc w:val="center"/>
        <w:rPr>
          <w:rFonts w:ascii="Verdana" w:hAnsi="Verdana" w:cs="Arial"/>
          <w:b/>
          <w:sz w:val="24"/>
          <w:szCs w:val="24"/>
        </w:rPr>
      </w:pPr>
    </w:p>
    <w:p w:rsidRPr="0043252A" w:rsidR="0014550B" w:rsidP="00690B6F" w:rsidRDefault="00653AEC" w14:paraId="75556205" w14:textId="0D37FAD3">
      <w:pPr>
        <w:pStyle w:val="ListParagraph"/>
        <w:numPr>
          <w:ilvl w:val="0"/>
          <w:numId w:val="1"/>
        </w:numPr>
        <w:spacing w:after="0" w:line="240" w:lineRule="auto"/>
        <w:ind w:left="0"/>
        <w:rPr>
          <w:rFonts w:ascii="Verdana" w:hAnsi="Verdana" w:cs="Arial"/>
          <w:b/>
          <w:sz w:val="24"/>
          <w:szCs w:val="24"/>
        </w:rPr>
      </w:pPr>
      <w:r w:rsidRPr="0043252A">
        <w:rPr>
          <w:rFonts w:ascii="Verdana" w:hAnsi="Verdana" w:cs="Arial"/>
          <w:b/>
          <w:sz w:val="24"/>
          <w:szCs w:val="24"/>
        </w:rPr>
        <w:t>INTRODUCTION</w:t>
      </w:r>
    </w:p>
    <w:p w:rsidRPr="0043252A" w:rsidR="00A26CE0" w:rsidP="00590803" w:rsidRDefault="00295EBC" w14:paraId="63AB20DC" w14:textId="3FC38A9D">
      <w:pPr>
        <w:spacing w:after="0" w:line="240" w:lineRule="auto"/>
        <w:ind w:right="-188"/>
        <w:jc w:val="both"/>
        <w:rPr>
          <w:rFonts w:ascii="Verdana" w:hAnsi="Verdana" w:cs="Arial"/>
          <w:sz w:val="24"/>
          <w:szCs w:val="24"/>
        </w:rPr>
      </w:pPr>
      <w:r w:rsidRPr="0043252A">
        <w:rPr>
          <w:rFonts w:ascii="Verdana" w:hAnsi="Verdana" w:cs="Arial"/>
          <w:sz w:val="24"/>
          <w:szCs w:val="24"/>
        </w:rPr>
        <w:t>Cancer is the leading cause of death in Wales</w:t>
      </w:r>
      <w:r w:rsidRPr="0043252A" w:rsidR="00F76688">
        <w:rPr>
          <w:rFonts w:ascii="Verdana" w:hAnsi="Verdana" w:cs="Arial"/>
          <w:sz w:val="24"/>
          <w:szCs w:val="24"/>
        </w:rPr>
        <w:t>.</w:t>
      </w:r>
      <w:r w:rsidRPr="0043252A" w:rsidR="00BB5715">
        <w:rPr>
          <w:rFonts w:ascii="Verdana" w:hAnsi="Verdana" w:cs="Arial"/>
          <w:sz w:val="24"/>
          <w:szCs w:val="24"/>
        </w:rPr>
        <w:t xml:space="preserve"> Wales has the second highest cancer mortality in the UK</w:t>
      </w:r>
      <w:r w:rsidRPr="0043252A" w:rsidR="00CE3949">
        <w:rPr>
          <w:rFonts w:ascii="Verdana" w:hAnsi="Verdana" w:cs="Arial"/>
          <w:sz w:val="24"/>
          <w:szCs w:val="24"/>
        </w:rPr>
        <w:t xml:space="preserve"> and the UK has one of the highest</w:t>
      </w:r>
      <w:r w:rsidRPr="0043252A" w:rsidR="00713DBA">
        <w:rPr>
          <w:rFonts w:ascii="Verdana" w:hAnsi="Verdana" w:cs="Arial"/>
          <w:sz w:val="24"/>
          <w:szCs w:val="24"/>
        </w:rPr>
        <w:t xml:space="preserve"> cancer mortality rates of all </w:t>
      </w:r>
      <w:r w:rsidRPr="0043252A" w:rsidR="00690B6F">
        <w:rPr>
          <w:rFonts w:ascii="Verdana" w:hAnsi="Verdana" w:cs="Arial"/>
          <w:sz w:val="24"/>
          <w:szCs w:val="24"/>
        </w:rPr>
        <w:t>Organisation for Economic Co-operation and Development (</w:t>
      </w:r>
      <w:r w:rsidRPr="0043252A" w:rsidR="00713DBA">
        <w:rPr>
          <w:rFonts w:ascii="Verdana" w:hAnsi="Verdana" w:cs="Arial"/>
          <w:sz w:val="24"/>
          <w:szCs w:val="24"/>
        </w:rPr>
        <w:t>OECD</w:t>
      </w:r>
      <w:r w:rsidRPr="0043252A" w:rsidR="00690B6F">
        <w:rPr>
          <w:rFonts w:ascii="Verdana" w:hAnsi="Verdana" w:cs="Arial"/>
          <w:sz w:val="24"/>
          <w:szCs w:val="24"/>
        </w:rPr>
        <w:t>)</w:t>
      </w:r>
      <w:r w:rsidRPr="0043252A" w:rsidR="00713DBA">
        <w:rPr>
          <w:rFonts w:ascii="Verdana" w:hAnsi="Verdana" w:cs="Arial"/>
          <w:sz w:val="24"/>
          <w:szCs w:val="24"/>
        </w:rPr>
        <w:t xml:space="preserve"> countries</w:t>
      </w:r>
      <w:r w:rsidRPr="0043252A">
        <w:rPr>
          <w:rFonts w:ascii="Verdana" w:hAnsi="Verdana" w:cs="Arial"/>
          <w:sz w:val="24"/>
          <w:szCs w:val="24"/>
        </w:rPr>
        <w:t>.</w:t>
      </w:r>
      <w:r w:rsidRPr="0043252A" w:rsidR="00517FC8">
        <w:rPr>
          <w:rFonts w:ascii="Verdana" w:hAnsi="Verdana" w:cs="Arial"/>
          <w:sz w:val="24"/>
          <w:szCs w:val="24"/>
        </w:rPr>
        <w:t xml:space="preserve"> It is estimated that 4 in 10 cancer cases in Wales could be prevented</w:t>
      </w:r>
      <w:r w:rsidRPr="0043252A" w:rsidR="00821B2E">
        <w:rPr>
          <w:rFonts w:ascii="Verdana" w:hAnsi="Verdana" w:cs="Arial"/>
          <w:sz w:val="24"/>
          <w:szCs w:val="24"/>
        </w:rPr>
        <w:t>. M</w:t>
      </w:r>
      <w:r w:rsidRPr="0043252A" w:rsidR="00F82597">
        <w:rPr>
          <w:rFonts w:ascii="Verdana" w:hAnsi="Verdana" w:cs="Arial"/>
          <w:sz w:val="24"/>
          <w:szCs w:val="24"/>
        </w:rPr>
        <w:t>ortality rates are significantly worse for people living in deprived areas</w:t>
      </w:r>
      <w:r w:rsidRPr="0043252A" w:rsidR="000D2C24">
        <w:rPr>
          <w:rFonts w:ascii="Verdana" w:hAnsi="Verdana" w:cs="Arial"/>
          <w:sz w:val="24"/>
          <w:szCs w:val="24"/>
        </w:rPr>
        <w:t xml:space="preserve"> and t</w:t>
      </w:r>
      <w:r w:rsidRPr="0043252A" w:rsidR="00D66FC1">
        <w:rPr>
          <w:rFonts w:ascii="Verdana" w:hAnsi="Verdana" w:cs="Arial"/>
          <w:sz w:val="24"/>
          <w:szCs w:val="24"/>
        </w:rPr>
        <w:t>he gap between the most and least deprived is growing</w:t>
      </w:r>
      <w:r w:rsidRPr="0043252A" w:rsidR="00517FC8">
        <w:rPr>
          <w:rFonts w:ascii="Verdana" w:hAnsi="Verdana" w:cs="Arial"/>
          <w:sz w:val="24"/>
          <w:szCs w:val="24"/>
        </w:rPr>
        <w:t>.</w:t>
      </w:r>
      <w:r w:rsidRPr="0043252A" w:rsidR="00FF4F67">
        <w:rPr>
          <w:rFonts w:ascii="Verdana" w:hAnsi="Verdana" w:cs="Arial"/>
          <w:sz w:val="24"/>
          <w:szCs w:val="24"/>
        </w:rPr>
        <w:t xml:space="preserve"> A recent report by Public Health Wales (PHW) shows that</w:t>
      </w:r>
      <w:r w:rsidRPr="0043252A" w:rsidR="002E73CA">
        <w:rPr>
          <w:rFonts w:ascii="Verdana" w:hAnsi="Verdana" w:cs="Arial"/>
          <w:sz w:val="24"/>
          <w:szCs w:val="24"/>
        </w:rPr>
        <w:t xml:space="preserve"> only 52% of people from the most deprived areas in Wales are surviving to 5 years compared to 70% of people from the least deprived areas.</w:t>
      </w:r>
      <w:r w:rsidRPr="0043252A" w:rsidR="0009673B">
        <w:rPr>
          <w:rStyle w:val="FootnoteReference"/>
          <w:rFonts w:ascii="Verdana" w:hAnsi="Verdana" w:cs="Arial"/>
          <w:sz w:val="24"/>
          <w:szCs w:val="24"/>
        </w:rPr>
        <w:footnoteReference w:id="1"/>
      </w:r>
      <w:r w:rsidRPr="0043252A" w:rsidR="000036CE">
        <w:rPr>
          <w:rFonts w:ascii="Verdana" w:hAnsi="Verdana" w:cs="Arial"/>
          <w:sz w:val="24"/>
          <w:szCs w:val="24"/>
        </w:rPr>
        <w:t xml:space="preserve"> </w:t>
      </w:r>
    </w:p>
    <w:p w:rsidRPr="0043252A" w:rsidR="00A26CE0" w:rsidP="00590803" w:rsidRDefault="00A26CE0" w14:paraId="455FF77F" w14:textId="77777777">
      <w:pPr>
        <w:spacing w:after="0" w:line="240" w:lineRule="auto"/>
        <w:ind w:right="-188"/>
        <w:jc w:val="both"/>
        <w:rPr>
          <w:rFonts w:ascii="Verdana" w:hAnsi="Verdana" w:cs="Arial"/>
          <w:sz w:val="24"/>
          <w:szCs w:val="24"/>
        </w:rPr>
      </w:pPr>
    </w:p>
    <w:p w:rsidRPr="0043252A" w:rsidR="00295EBC" w:rsidP="00590803" w:rsidRDefault="003F78E6" w14:paraId="1DBEAA6A" w14:textId="61FD3E14">
      <w:pPr>
        <w:spacing w:after="0" w:line="240" w:lineRule="auto"/>
        <w:ind w:right="-188"/>
        <w:jc w:val="both"/>
        <w:rPr>
          <w:rFonts w:ascii="Verdana" w:hAnsi="Verdana" w:cs="Arial"/>
          <w:sz w:val="24"/>
          <w:szCs w:val="24"/>
        </w:rPr>
      </w:pPr>
      <w:r w:rsidRPr="0043252A">
        <w:rPr>
          <w:rFonts w:ascii="Verdana" w:hAnsi="Verdana" w:cs="Arial"/>
          <w:sz w:val="24"/>
          <w:szCs w:val="24"/>
        </w:rPr>
        <w:t>In January 2025, Audit Wales published a review of the strategic approach to improving the timeliness of cancer diagnosis and treatment by services in Wales.</w:t>
      </w:r>
      <w:r w:rsidRPr="0043252A" w:rsidR="003A3D3E">
        <w:rPr>
          <w:rStyle w:val="FootnoteReference"/>
          <w:rFonts w:ascii="Verdana" w:hAnsi="Verdana" w:cs="Arial"/>
          <w:sz w:val="24"/>
          <w:szCs w:val="24"/>
        </w:rPr>
        <w:footnoteReference w:id="2"/>
      </w:r>
      <w:r w:rsidRPr="0043252A" w:rsidR="0086331C">
        <w:rPr>
          <w:rFonts w:ascii="Verdana" w:hAnsi="Verdana" w:cs="Arial"/>
          <w:sz w:val="24"/>
          <w:szCs w:val="24"/>
        </w:rPr>
        <w:t xml:space="preserve"> </w:t>
      </w:r>
      <w:r w:rsidRPr="0043252A" w:rsidR="000036CE">
        <w:rPr>
          <w:rFonts w:ascii="Verdana" w:hAnsi="Verdana" w:cs="Arial"/>
          <w:sz w:val="24"/>
          <w:szCs w:val="24"/>
        </w:rPr>
        <w:t>I</w:t>
      </w:r>
      <w:r w:rsidRPr="0043252A">
        <w:rPr>
          <w:rFonts w:ascii="Verdana" w:hAnsi="Verdana" w:cs="Arial"/>
          <w:sz w:val="24"/>
          <w:szCs w:val="24"/>
        </w:rPr>
        <w:t>t highlight</w:t>
      </w:r>
      <w:r w:rsidRPr="0043252A" w:rsidR="0086331C">
        <w:rPr>
          <w:rFonts w:ascii="Verdana" w:hAnsi="Verdana" w:cs="Arial"/>
          <w:sz w:val="24"/>
          <w:szCs w:val="24"/>
        </w:rPr>
        <w:t>ed</w:t>
      </w:r>
      <w:r w:rsidRPr="0043252A">
        <w:rPr>
          <w:rFonts w:ascii="Verdana" w:hAnsi="Verdana" w:cs="Arial"/>
          <w:sz w:val="24"/>
          <w:szCs w:val="24"/>
        </w:rPr>
        <w:t xml:space="preserve"> that</w:t>
      </w:r>
      <w:r w:rsidRPr="0043252A" w:rsidR="000036CE">
        <w:rPr>
          <w:rFonts w:ascii="Verdana" w:hAnsi="Verdana" w:cs="Arial"/>
          <w:sz w:val="24"/>
          <w:szCs w:val="24"/>
        </w:rPr>
        <w:t xml:space="preserve"> 24% of cancer patients were diagnosed at stage 4 and 18% at stage 3</w:t>
      </w:r>
      <w:r w:rsidRPr="0043252A">
        <w:rPr>
          <w:rFonts w:ascii="Verdana" w:hAnsi="Verdana" w:cs="Arial"/>
          <w:sz w:val="24"/>
          <w:szCs w:val="24"/>
        </w:rPr>
        <w:t xml:space="preserve"> in 2021</w:t>
      </w:r>
      <w:r w:rsidRPr="0043252A" w:rsidR="000036CE">
        <w:rPr>
          <w:rFonts w:ascii="Verdana" w:hAnsi="Verdana" w:cs="Arial"/>
          <w:sz w:val="24"/>
          <w:szCs w:val="24"/>
        </w:rPr>
        <w:t>.</w:t>
      </w:r>
      <w:r w:rsidRPr="0043252A" w:rsidR="00475B65">
        <w:rPr>
          <w:rFonts w:ascii="Verdana" w:hAnsi="Verdana" w:cs="Arial"/>
          <w:sz w:val="24"/>
          <w:szCs w:val="24"/>
        </w:rPr>
        <w:t xml:space="preserve"> </w:t>
      </w:r>
      <w:r w:rsidRPr="0043252A" w:rsidR="00E31B71">
        <w:rPr>
          <w:rFonts w:ascii="Verdana" w:hAnsi="Verdana" w:cs="Arial"/>
          <w:sz w:val="24"/>
          <w:szCs w:val="24"/>
        </w:rPr>
        <w:t>S</w:t>
      </w:r>
      <w:r w:rsidRPr="0043252A" w:rsidR="00475B65">
        <w:rPr>
          <w:rFonts w:ascii="Verdana" w:hAnsi="Verdana" w:cs="Arial"/>
          <w:sz w:val="24"/>
          <w:szCs w:val="24"/>
        </w:rPr>
        <w:t>urvival decreases as stage advances for all cancer types</w:t>
      </w:r>
      <w:r w:rsidRPr="0043252A" w:rsidR="003A3D3E">
        <w:rPr>
          <w:rFonts w:ascii="Verdana" w:hAnsi="Verdana" w:cs="Arial"/>
          <w:sz w:val="24"/>
          <w:szCs w:val="24"/>
        </w:rPr>
        <w:t xml:space="preserve"> and s</w:t>
      </w:r>
      <w:r w:rsidRPr="0043252A" w:rsidR="00A660E1">
        <w:rPr>
          <w:rFonts w:ascii="Verdana" w:hAnsi="Verdana" w:cs="Arial"/>
          <w:sz w:val="24"/>
          <w:szCs w:val="24"/>
        </w:rPr>
        <w:t>creening plays a vital role in early detection.</w:t>
      </w:r>
      <w:r w:rsidRPr="0043252A" w:rsidR="00BD4A38">
        <w:rPr>
          <w:rFonts w:ascii="Verdana" w:hAnsi="Verdana" w:cs="Arial"/>
          <w:sz w:val="24"/>
          <w:szCs w:val="24"/>
        </w:rPr>
        <w:t xml:space="preserve"> Recommendations from the report include</w:t>
      </w:r>
      <w:r w:rsidRPr="0043252A" w:rsidR="00E467E7">
        <w:rPr>
          <w:rFonts w:ascii="Verdana" w:hAnsi="Verdana" w:cs="Arial"/>
          <w:sz w:val="24"/>
          <w:szCs w:val="24"/>
        </w:rPr>
        <w:t xml:space="preserve"> developing a more coherent national approach to population health improvement </w:t>
      </w:r>
      <w:r w:rsidRPr="0043252A" w:rsidR="003B1F2E">
        <w:rPr>
          <w:rFonts w:ascii="Verdana" w:hAnsi="Verdana" w:cs="Arial"/>
          <w:sz w:val="24"/>
          <w:szCs w:val="24"/>
        </w:rPr>
        <w:t>and harnessing opportunities associated with prevention to reduce the incidence of cancer. It also focuses on improving data and digital</w:t>
      </w:r>
      <w:r w:rsidRPr="0043252A" w:rsidR="00E31B71">
        <w:rPr>
          <w:rFonts w:ascii="Verdana" w:hAnsi="Verdana" w:cs="Arial"/>
          <w:sz w:val="24"/>
          <w:szCs w:val="24"/>
        </w:rPr>
        <w:t xml:space="preserve"> and </w:t>
      </w:r>
      <w:r w:rsidRPr="0043252A" w:rsidR="00B2540E">
        <w:rPr>
          <w:rFonts w:ascii="Verdana" w:hAnsi="Verdana" w:cs="Arial"/>
          <w:sz w:val="24"/>
          <w:szCs w:val="24"/>
        </w:rPr>
        <w:t xml:space="preserve">ensuring accurate information on equity of access, </w:t>
      </w:r>
      <w:r w:rsidRPr="0043252A" w:rsidR="00A75BFA">
        <w:rPr>
          <w:rFonts w:ascii="Verdana" w:hAnsi="Verdana" w:cs="Arial"/>
          <w:sz w:val="24"/>
          <w:szCs w:val="24"/>
        </w:rPr>
        <w:t>such as</w:t>
      </w:r>
      <w:r w:rsidRPr="0043252A" w:rsidR="00B2540E">
        <w:rPr>
          <w:rFonts w:ascii="Verdana" w:hAnsi="Verdana" w:cs="Arial"/>
          <w:sz w:val="24"/>
          <w:szCs w:val="24"/>
        </w:rPr>
        <w:t xml:space="preserve"> ethnicity</w:t>
      </w:r>
      <w:r w:rsidRPr="0043252A" w:rsidR="00971427">
        <w:rPr>
          <w:rFonts w:ascii="Verdana" w:hAnsi="Verdana" w:cs="Arial"/>
          <w:sz w:val="24"/>
          <w:szCs w:val="24"/>
        </w:rPr>
        <w:t>,</w:t>
      </w:r>
      <w:r w:rsidRPr="0043252A" w:rsidR="00B2540E">
        <w:rPr>
          <w:rFonts w:ascii="Verdana" w:hAnsi="Verdana" w:cs="Arial"/>
          <w:sz w:val="24"/>
          <w:szCs w:val="24"/>
        </w:rPr>
        <w:t xml:space="preserve"> as well as experiences of different patient groups.</w:t>
      </w:r>
    </w:p>
    <w:p w:rsidRPr="0043252A" w:rsidR="005A088B" w:rsidP="00590803" w:rsidRDefault="005A088B" w14:paraId="3D192B32" w14:textId="77777777">
      <w:pPr>
        <w:spacing w:after="0" w:line="240" w:lineRule="auto"/>
        <w:ind w:right="-188"/>
        <w:jc w:val="both"/>
        <w:rPr>
          <w:rFonts w:ascii="Verdana" w:hAnsi="Verdana" w:cs="Arial"/>
          <w:sz w:val="24"/>
          <w:szCs w:val="24"/>
        </w:rPr>
      </w:pPr>
    </w:p>
    <w:p w:rsidRPr="0043252A" w:rsidR="005A088B" w:rsidP="00590803" w:rsidRDefault="00D03152" w14:paraId="17A9C28F" w14:textId="3E85F0C3">
      <w:pPr>
        <w:spacing w:after="0" w:line="240" w:lineRule="auto"/>
        <w:ind w:right="-188"/>
        <w:jc w:val="both"/>
        <w:rPr>
          <w:rFonts w:ascii="Verdana" w:hAnsi="Verdana" w:cs="Arial"/>
          <w:sz w:val="24"/>
          <w:szCs w:val="24"/>
        </w:rPr>
      </w:pPr>
      <w:r w:rsidRPr="0043252A">
        <w:rPr>
          <w:rFonts w:ascii="Verdana" w:hAnsi="Verdana" w:cs="Arial"/>
          <w:sz w:val="24"/>
          <w:szCs w:val="24"/>
        </w:rPr>
        <w:t xml:space="preserve">PHW recently linked cancer data to Census data for the first time </w:t>
      </w:r>
      <w:r w:rsidRPr="0043252A" w:rsidR="00312895">
        <w:rPr>
          <w:rFonts w:ascii="Verdana" w:hAnsi="Verdana" w:cs="Arial"/>
          <w:sz w:val="24"/>
          <w:szCs w:val="24"/>
        </w:rPr>
        <w:t>to enable a more granular snapshot of the socio-demographic profile of people diagnosed with cancer in Wales.</w:t>
      </w:r>
      <w:r w:rsidRPr="0043252A" w:rsidR="00312895">
        <w:rPr>
          <w:rStyle w:val="FootnoteReference"/>
          <w:rFonts w:ascii="Verdana" w:hAnsi="Verdana" w:cs="Arial"/>
          <w:sz w:val="24"/>
          <w:szCs w:val="24"/>
        </w:rPr>
        <w:footnoteReference w:id="3"/>
      </w:r>
      <w:r w:rsidRPr="0043252A" w:rsidR="0007283A">
        <w:rPr>
          <w:rFonts w:ascii="Verdana" w:hAnsi="Verdana" w:cs="Arial"/>
          <w:sz w:val="24"/>
          <w:szCs w:val="24"/>
        </w:rPr>
        <w:t xml:space="preserve"> They found that</w:t>
      </w:r>
      <w:r w:rsidRPr="0043252A" w:rsidR="006665D6">
        <w:rPr>
          <w:rFonts w:ascii="Verdana" w:hAnsi="Verdana" w:cs="Arial"/>
          <w:sz w:val="24"/>
          <w:szCs w:val="24"/>
        </w:rPr>
        <w:t xml:space="preserve"> female breast cancer incidence was higher in those with Asian ethnicity and those with Mixed ethnicity had the highest proportion of cancers diagnosed at stage 4. People living in overcrowded accommodation had a cancer incidence seven times higher than those living with two or more spare rooms (after adjusting for age). </w:t>
      </w:r>
      <w:r w:rsidRPr="0043252A" w:rsidR="005577B6">
        <w:rPr>
          <w:rFonts w:ascii="Verdana" w:hAnsi="Verdana" w:cs="Arial"/>
          <w:sz w:val="24"/>
          <w:szCs w:val="24"/>
        </w:rPr>
        <w:t>Those living in social housing had a cancer incidence nearly three times higher than those who owned their home outright.</w:t>
      </w:r>
    </w:p>
    <w:p w:rsidRPr="0043252A" w:rsidR="00295EBC" w:rsidP="00590803" w:rsidRDefault="00295EBC" w14:paraId="695C1D67" w14:textId="77777777">
      <w:pPr>
        <w:spacing w:after="0" w:line="240" w:lineRule="auto"/>
        <w:ind w:right="-188"/>
        <w:jc w:val="both"/>
        <w:rPr>
          <w:rFonts w:ascii="Verdana" w:hAnsi="Verdana" w:cs="Arial"/>
          <w:sz w:val="24"/>
          <w:szCs w:val="24"/>
        </w:rPr>
      </w:pPr>
    </w:p>
    <w:p w:rsidRPr="0043252A" w:rsidR="00F54FD0" w:rsidP="00590803" w:rsidRDefault="00C85B34" w14:paraId="1E985E25" w14:textId="2D74A8CD">
      <w:pPr>
        <w:spacing w:after="0" w:line="240" w:lineRule="auto"/>
        <w:ind w:right="-188"/>
        <w:jc w:val="both"/>
        <w:rPr>
          <w:rFonts w:ascii="Verdana" w:hAnsi="Verdana" w:cs="Arial"/>
          <w:sz w:val="24"/>
          <w:szCs w:val="24"/>
        </w:rPr>
      </w:pPr>
      <w:r w:rsidRPr="0043252A">
        <w:rPr>
          <w:rFonts w:ascii="Verdana" w:hAnsi="Verdana" w:cs="Arial"/>
          <w:sz w:val="24"/>
          <w:szCs w:val="24"/>
        </w:rPr>
        <w:t xml:space="preserve">Screening </w:t>
      </w:r>
      <w:r w:rsidRPr="0043252A" w:rsidR="009D3A52">
        <w:rPr>
          <w:rFonts w:ascii="Verdana" w:hAnsi="Verdana" w:cs="Arial"/>
          <w:sz w:val="24"/>
          <w:szCs w:val="24"/>
        </w:rPr>
        <w:t>aims</w:t>
      </w:r>
      <w:r w:rsidRPr="0043252A" w:rsidR="00E6207C">
        <w:rPr>
          <w:rFonts w:ascii="Verdana" w:hAnsi="Verdana" w:cs="Arial"/>
          <w:sz w:val="24"/>
          <w:szCs w:val="24"/>
        </w:rPr>
        <w:t xml:space="preserve"> to identify apparently healthy people who may be at increased risk of a disease or condition. </w:t>
      </w:r>
      <w:r w:rsidRPr="0043252A" w:rsidR="009D3A52">
        <w:rPr>
          <w:rFonts w:ascii="Verdana" w:hAnsi="Verdana" w:cs="Arial"/>
          <w:sz w:val="24"/>
          <w:szCs w:val="24"/>
        </w:rPr>
        <w:t>This means that they can be</w:t>
      </w:r>
      <w:r w:rsidRPr="0043252A" w:rsidR="005926ED">
        <w:rPr>
          <w:rFonts w:ascii="Verdana" w:hAnsi="Verdana" w:cs="Arial"/>
          <w:sz w:val="24"/>
          <w:szCs w:val="24"/>
        </w:rPr>
        <w:t xml:space="preserve"> offered early treatment or information to help them make informed decisions.</w:t>
      </w:r>
      <w:r w:rsidRPr="0043252A" w:rsidR="004F590F">
        <w:rPr>
          <w:rFonts w:ascii="Verdana" w:hAnsi="Verdana" w:cs="Arial"/>
          <w:sz w:val="24"/>
          <w:szCs w:val="24"/>
        </w:rPr>
        <w:t xml:space="preserve"> </w:t>
      </w:r>
      <w:r w:rsidRPr="0043252A" w:rsidR="007628E4">
        <w:rPr>
          <w:rFonts w:ascii="Verdana" w:hAnsi="Verdana" w:cs="Arial"/>
          <w:sz w:val="24"/>
          <w:szCs w:val="24"/>
        </w:rPr>
        <w:t xml:space="preserve">Inequalities in screening uptake can contribute to widening inequalities in morbidity and mortality in the population. </w:t>
      </w:r>
      <w:r w:rsidRPr="0043252A" w:rsidR="004F590F">
        <w:rPr>
          <w:rFonts w:ascii="Verdana" w:hAnsi="Verdana" w:cs="Arial"/>
          <w:sz w:val="24"/>
          <w:szCs w:val="24"/>
        </w:rPr>
        <w:t xml:space="preserve">There are seven national </w:t>
      </w:r>
      <w:r w:rsidRPr="0043252A" w:rsidR="00175F9C">
        <w:rPr>
          <w:rFonts w:ascii="Verdana" w:hAnsi="Verdana" w:cs="Arial"/>
          <w:sz w:val="24"/>
          <w:szCs w:val="24"/>
        </w:rPr>
        <w:t>population-based screening programmes in Wale</w:t>
      </w:r>
      <w:r w:rsidRPr="0043252A" w:rsidR="003A6444">
        <w:rPr>
          <w:rFonts w:ascii="Verdana" w:hAnsi="Verdana" w:cs="Arial"/>
          <w:sz w:val="24"/>
          <w:szCs w:val="24"/>
        </w:rPr>
        <w:t>s</w:t>
      </w:r>
      <w:r w:rsidRPr="0043252A" w:rsidR="00A6232F">
        <w:rPr>
          <w:rFonts w:ascii="Verdana" w:hAnsi="Verdana" w:cs="Arial"/>
          <w:sz w:val="24"/>
          <w:szCs w:val="24"/>
        </w:rPr>
        <w:t>, six of</w:t>
      </w:r>
      <w:r w:rsidRPr="0043252A" w:rsidR="003A6444">
        <w:rPr>
          <w:rFonts w:ascii="Verdana" w:hAnsi="Verdana" w:cs="Arial"/>
          <w:sz w:val="24"/>
          <w:szCs w:val="24"/>
        </w:rPr>
        <w:t xml:space="preserve"> which are delivered </w:t>
      </w:r>
      <w:r w:rsidRPr="0043252A" w:rsidR="003A6444">
        <w:rPr>
          <w:rFonts w:ascii="Verdana" w:hAnsi="Verdana" w:cs="Arial"/>
          <w:sz w:val="24"/>
          <w:szCs w:val="24"/>
        </w:rPr>
        <w:lastRenderedPageBreak/>
        <w:t>by Public Health Wales</w:t>
      </w:r>
      <w:r w:rsidRPr="0043252A" w:rsidR="00A6232F">
        <w:rPr>
          <w:rFonts w:ascii="Verdana" w:hAnsi="Verdana" w:cs="Arial"/>
          <w:sz w:val="24"/>
          <w:szCs w:val="24"/>
        </w:rPr>
        <w:t xml:space="preserve"> with Antenatal screening delivered by the Health Boards</w:t>
      </w:r>
      <w:r w:rsidRPr="0043252A" w:rsidR="003A6444">
        <w:rPr>
          <w:rFonts w:ascii="Verdana" w:hAnsi="Verdana" w:cs="Arial"/>
          <w:sz w:val="24"/>
          <w:szCs w:val="24"/>
        </w:rPr>
        <w:t>.</w:t>
      </w:r>
    </w:p>
    <w:p w:rsidRPr="0043252A" w:rsidR="001549B6" w:rsidP="00590803" w:rsidRDefault="001549B6" w14:paraId="66D4F00A" w14:textId="77777777">
      <w:pPr>
        <w:spacing w:after="0" w:line="240" w:lineRule="auto"/>
        <w:ind w:right="-188"/>
        <w:jc w:val="both"/>
        <w:rPr>
          <w:rFonts w:ascii="Verdana" w:hAnsi="Verdana" w:cs="Arial"/>
          <w:sz w:val="24"/>
          <w:szCs w:val="24"/>
        </w:rPr>
      </w:pPr>
    </w:p>
    <w:p w:rsidRPr="0043252A" w:rsidR="001549B6" w:rsidP="00590803" w:rsidRDefault="00653CC8" w14:paraId="14FCA0D6" w14:textId="69323DF2">
      <w:pPr>
        <w:spacing w:after="0" w:line="240" w:lineRule="auto"/>
        <w:ind w:right="-188"/>
        <w:jc w:val="both"/>
        <w:rPr>
          <w:rFonts w:ascii="Verdana" w:hAnsi="Verdana" w:cs="Arial"/>
          <w:sz w:val="24"/>
          <w:szCs w:val="24"/>
        </w:rPr>
      </w:pPr>
      <w:r w:rsidRPr="0043252A">
        <w:rPr>
          <w:rFonts w:ascii="Verdana" w:hAnsi="Verdana" w:cs="Arial"/>
          <w:sz w:val="24"/>
          <w:szCs w:val="24"/>
        </w:rPr>
        <w:t>The Swansea Bay Public Health Team are working collaboratively with Public Health Wales</w:t>
      </w:r>
      <w:r w:rsidRPr="0043252A" w:rsidR="00CC0B19">
        <w:rPr>
          <w:rFonts w:ascii="Verdana" w:hAnsi="Verdana" w:cs="Arial"/>
          <w:sz w:val="24"/>
          <w:szCs w:val="24"/>
        </w:rPr>
        <w:t xml:space="preserve"> </w:t>
      </w:r>
      <w:r w:rsidRPr="0043252A" w:rsidR="00AE4EFB">
        <w:rPr>
          <w:rFonts w:ascii="Verdana" w:hAnsi="Verdana" w:cs="Arial"/>
          <w:sz w:val="24"/>
          <w:szCs w:val="24"/>
        </w:rPr>
        <w:t>S</w:t>
      </w:r>
      <w:r w:rsidRPr="0043252A" w:rsidR="00CC0B19">
        <w:rPr>
          <w:rFonts w:ascii="Verdana" w:hAnsi="Verdana" w:cs="Arial"/>
          <w:sz w:val="24"/>
          <w:szCs w:val="24"/>
        </w:rPr>
        <w:t xml:space="preserve">creening </w:t>
      </w:r>
      <w:r w:rsidRPr="0043252A" w:rsidR="00AE4EFB">
        <w:rPr>
          <w:rFonts w:ascii="Verdana" w:hAnsi="Verdana" w:cs="Arial"/>
          <w:sz w:val="24"/>
          <w:szCs w:val="24"/>
        </w:rPr>
        <w:t>E</w:t>
      </w:r>
      <w:r w:rsidRPr="0043252A" w:rsidR="00CC0B19">
        <w:rPr>
          <w:rFonts w:ascii="Verdana" w:hAnsi="Verdana" w:cs="Arial"/>
          <w:sz w:val="24"/>
          <w:szCs w:val="24"/>
        </w:rPr>
        <w:t xml:space="preserve">ngagement </w:t>
      </w:r>
      <w:r w:rsidRPr="0043252A" w:rsidR="00AE4EFB">
        <w:rPr>
          <w:rFonts w:ascii="Verdana" w:hAnsi="Verdana" w:cs="Arial"/>
          <w:sz w:val="24"/>
          <w:szCs w:val="24"/>
        </w:rPr>
        <w:t>T</w:t>
      </w:r>
      <w:r w:rsidRPr="0043252A" w:rsidR="00CC0B19">
        <w:rPr>
          <w:rFonts w:ascii="Verdana" w:hAnsi="Verdana" w:cs="Arial"/>
          <w:sz w:val="24"/>
          <w:szCs w:val="24"/>
        </w:rPr>
        <w:t xml:space="preserve">eam to develop an action plan </w:t>
      </w:r>
      <w:r w:rsidRPr="0043252A" w:rsidR="00856A9B">
        <w:rPr>
          <w:rFonts w:ascii="Verdana" w:hAnsi="Verdana" w:cs="Arial"/>
          <w:sz w:val="24"/>
          <w:szCs w:val="24"/>
        </w:rPr>
        <w:t>to address disparities in screening uptake locally.</w:t>
      </w:r>
      <w:r w:rsidRPr="0043252A" w:rsidR="004335B0">
        <w:rPr>
          <w:rFonts w:ascii="Verdana" w:hAnsi="Verdana" w:cs="Arial"/>
          <w:sz w:val="24"/>
          <w:szCs w:val="24"/>
        </w:rPr>
        <w:t xml:space="preserve"> This includes exploring if the successful work of the Vaccine Equity Team in Swansea Bay can be adapted for screening.</w:t>
      </w:r>
    </w:p>
    <w:p w:rsidRPr="0043252A" w:rsidR="00EA6E62" w:rsidP="00653AEC" w:rsidRDefault="00EA6E62" w14:paraId="3FC97ABD" w14:textId="77777777">
      <w:pPr>
        <w:spacing w:after="0" w:line="240" w:lineRule="auto"/>
        <w:rPr>
          <w:rFonts w:ascii="Verdana" w:hAnsi="Verdana" w:cs="Arial"/>
          <w:sz w:val="24"/>
          <w:szCs w:val="24"/>
        </w:rPr>
      </w:pPr>
    </w:p>
    <w:p w:rsidRPr="0043252A" w:rsidR="00653AEC" w:rsidP="00653AEC" w:rsidRDefault="00653AEC" w14:paraId="6D29041E" w14:textId="77777777">
      <w:pPr>
        <w:pStyle w:val="ListParagraph"/>
        <w:spacing w:after="0" w:line="240" w:lineRule="auto"/>
        <w:rPr>
          <w:rFonts w:ascii="Verdana" w:hAnsi="Verdana" w:cs="Arial"/>
          <w:b/>
          <w:sz w:val="24"/>
          <w:szCs w:val="24"/>
        </w:rPr>
      </w:pPr>
    </w:p>
    <w:p w:rsidRPr="0043252A" w:rsidR="00653AEC" w:rsidP="00690B6F" w:rsidRDefault="00653AEC" w14:paraId="6D29041F" w14:textId="77777777">
      <w:pPr>
        <w:pStyle w:val="ListParagraph"/>
        <w:numPr>
          <w:ilvl w:val="0"/>
          <w:numId w:val="1"/>
        </w:numPr>
        <w:spacing w:after="0" w:line="240" w:lineRule="auto"/>
        <w:ind w:left="0"/>
        <w:rPr>
          <w:rFonts w:ascii="Verdana" w:hAnsi="Verdana" w:cs="Arial"/>
          <w:b/>
          <w:sz w:val="24"/>
          <w:szCs w:val="24"/>
        </w:rPr>
      </w:pPr>
      <w:r w:rsidRPr="0043252A">
        <w:rPr>
          <w:rFonts w:ascii="Verdana" w:hAnsi="Verdana" w:cs="Arial"/>
          <w:b/>
          <w:sz w:val="24"/>
          <w:szCs w:val="24"/>
        </w:rPr>
        <w:t>BACKGROUND</w:t>
      </w:r>
    </w:p>
    <w:p w:rsidRPr="0043252A" w:rsidR="00167227" w:rsidP="00167227" w:rsidRDefault="008806F5" w14:paraId="6F1FFFF5" w14:textId="152AE702">
      <w:pPr>
        <w:spacing w:after="0" w:line="240" w:lineRule="auto"/>
        <w:rPr>
          <w:rFonts w:ascii="Verdana" w:hAnsi="Verdana" w:cs="Arial"/>
          <w:bCs/>
          <w:sz w:val="24"/>
          <w:szCs w:val="24"/>
          <w:u w:val="single"/>
        </w:rPr>
      </w:pPr>
      <w:r w:rsidRPr="0043252A">
        <w:rPr>
          <w:rFonts w:ascii="Verdana" w:hAnsi="Verdana" w:cs="Arial"/>
          <w:bCs/>
          <w:sz w:val="24"/>
          <w:szCs w:val="24"/>
        </w:rPr>
        <w:t xml:space="preserve">2.1 </w:t>
      </w:r>
      <w:r w:rsidRPr="0043252A" w:rsidR="00B9333F">
        <w:rPr>
          <w:rFonts w:ascii="Verdana" w:hAnsi="Verdana" w:cs="Arial"/>
          <w:bCs/>
          <w:sz w:val="24"/>
          <w:szCs w:val="24"/>
        </w:rPr>
        <w:t>Bowel</w:t>
      </w:r>
      <w:r w:rsidRPr="0043252A" w:rsidR="00276F33">
        <w:rPr>
          <w:rFonts w:ascii="Verdana" w:hAnsi="Verdana" w:cs="Arial"/>
          <w:bCs/>
          <w:sz w:val="24"/>
          <w:szCs w:val="24"/>
        </w:rPr>
        <w:t xml:space="preserve"> cancer</w:t>
      </w:r>
      <w:r w:rsidRPr="0043252A" w:rsidR="00B9333F">
        <w:rPr>
          <w:rFonts w:ascii="Verdana" w:hAnsi="Verdana" w:cs="Arial"/>
          <w:bCs/>
          <w:sz w:val="24"/>
          <w:szCs w:val="24"/>
        </w:rPr>
        <w:t xml:space="preserve"> </w:t>
      </w:r>
      <w:r w:rsidRPr="0043252A" w:rsidR="002A6E0F">
        <w:rPr>
          <w:rFonts w:ascii="Verdana" w:hAnsi="Verdana" w:cs="Arial"/>
          <w:bCs/>
          <w:sz w:val="24"/>
          <w:szCs w:val="24"/>
        </w:rPr>
        <w:t>screening</w:t>
      </w:r>
    </w:p>
    <w:p w:rsidRPr="0043252A" w:rsidR="00B9333F" w:rsidP="00590803" w:rsidRDefault="00B15B4E" w14:paraId="153674A7" w14:textId="35F53061">
      <w:pPr>
        <w:pStyle w:val="ListParagraph"/>
        <w:numPr>
          <w:ilvl w:val="0"/>
          <w:numId w:val="6"/>
        </w:numPr>
        <w:spacing w:before="60" w:after="60" w:line="240" w:lineRule="auto"/>
        <w:ind w:right="-330"/>
        <w:contextualSpacing w:val="0"/>
        <w:jc w:val="both"/>
        <w:rPr>
          <w:rFonts w:ascii="Verdana" w:hAnsi="Verdana" w:cs="Arial"/>
          <w:bCs/>
          <w:sz w:val="24"/>
          <w:szCs w:val="24"/>
        </w:rPr>
      </w:pPr>
      <w:r w:rsidRPr="0043252A">
        <w:rPr>
          <w:rFonts w:ascii="Verdana" w:hAnsi="Verdana" w:cs="Arial"/>
          <w:bCs/>
          <w:sz w:val="24"/>
          <w:szCs w:val="24"/>
        </w:rPr>
        <w:t>Bowel screening aims to find bowel cancer at an early stage when treatment is likely to be more effective.</w:t>
      </w:r>
      <w:r w:rsidRPr="0043252A" w:rsidR="009763C8">
        <w:rPr>
          <w:rFonts w:ascii="Verdana" w:hAnsi="Verdana" w:cs="Arial"/>
          <w:bCs/>
          <w:sz w:val="24"/>
          <w:szCs w:val="24"/>
        </w:rPr>
        <w:t xml:space="preserve"> At least 9 out of 10 people will survive bowel cancer if it</w:t>
      </w:r>
      <w:r w:rsidRPr="0043252A" w:rsidR="00F30320">
        <w:rPr>
          <w:rFonts w:ascii="Verdana" w:hAnsi="Verdana" w:cs="Arial"/>
          <w:bCs/>
          <w:sz w:val="24"/>
          <w:szCs w:val="24"/>
        </w:rPr>
        <w:t xml:space="preserve"> i</w:t>
      </w:r>
      <w:r w:rsidRPr="0043252A" w:rsidR="009763C8">
        <w:rPr>
          <w:rFonts w:ascii="Verdana" w:hAnsi="Verdana" w:cs="Arial"/>
          <w:bCs/>
          <w:sz w:val="24"/>
          <w:szCs w:val="24"/>
        </w:rPr>
        <w:t>s found and treated early.</w:t>
      </w:r>
    </w:p>
    <w:p w:rsidRPr="0043252A" w:rsidR="009763C8" w:rsidP="00590803" w:rsidRDefault="009763C8" w14:paraId="46891E4B" w14:textId="02961663">
      <w:pPr>
        <w:pStyle w:val="ListParagraph"/>
        <w:numPr>
          <w:ilvl w:val="0"/>
          <w:numId w:val="6"/>
        </w:numPr>
        <w:spacing w:before="60" w:after="60" w:line="240" w:lineRule="auto"/>
        <w:ind w:right="-330"/>
        <w:contextualSpacing w:val="0"/>
        <w:jc w:val="both"/>
        <w:rPr>
          <w:rFonts w:ascii="Verdana" w:hAnsi="Verdana" w:cs="Arial"/>
          <w:bCs/>
          <w:sz w:val="24"/>
          <w:szCs w:val="24"/>
        </w:rPr>
      </w:pPr>
      <w:r w:rsidRPr="0043252A">
        <w:rPr>
          <w:rFonts w:ascii="Verdana" w:hAnsi="Verdana" w:cs="Arial"/>
          <w:bCs/>
          <w:sz w:val="24"/>
          <w:szCs w:val="24"/>
        </w:rPr>
        <w:t xml:space="preserve">People aged between 50 and 74 years </w:t>
      </w:r>
      <w:r w:rsidRPr="0043252A" w:rsidR="009C5526">
        <w:rPr>
          <w:rFonts w:ascii="Verdana" w:hAnsi="Verdana" w:cs="Arial"/>
          <w:bCs/>
          <w:sz w:val="24"/>
          <w:szCs w:val="24"/>
        </w:rPr>
        <w:t>who live in Wales are invited to take the test every 2 years. The test kit can be completed at home.</w:t>
      </w:r>
    </w:p>
    <w:p w:rsidRPr="0043252A" w:rsidR="002C6700" w:rsidP="00590803" w:rsidRDefault="002C6700" w14:paraId="5BB1E7CE" w14:textId="2CB1BC03">
      <w:pPr>
        <w:pStyle w:val="ListParagraph"/>
        <w:numPr>
          <w:ilvl w:val="0"/>
          <w:numId w:val="6"/>
        </w:numPr>
        <w:spacing w:before="60" w:after="60" w:line="240" w:lineRule="auto"/>
        <w:ind w:right="-330"/>
        <w:contextualSpacing w:val="0"/>
        <w:jc w:val="both"/>
        <w:rPr>
          <w:rFonts w:ascii="Verdana" w:hAnsi="Verdana" w:cs="Arial"/>
          <w:bCs/>
          <w:sz w:val="24"/>
          <w:szCs w:val="24"/>
        </w:rPr>
      </w:pPr>
      <w:r w:rsidRPr="0043252A">
        <w:rPr>
          <w:rFonts w:ascii="Verdana" w:hAnsi="Verdana" w:cs="Arial"/>
          <w:bCs/>
          <w:sz w:val="24"/>
          <w:szCs w:val="24"/>
        </w:rPr>
        <w:t xml:space="preserve">In </w:t>
      </w:r>
      <w:r w:rsidRPr="0043252A" w:rsidR="00DD1447">
        <w:rPr>
          <w:rFonts w:ascii="Verdana" w:hAnsi="Verdana" w:cs="Arial"/>
          <w:bCs/>
          <w:sz w:val="24"/>
          <w:szCs w:val="24"/>
        </w:rPr>
        <w:t>202</w:t>
      </w:r>
      <w:r w:rsidRPr="0043252A" w:rsidR="000250B8">
        <w:rPr>
          <w:rFonts w:ascii="Verdana" w:hAnsi="Verdana" w:cs="Arial"/>
          <w:bCs/>
          <w:sz w:val="24"/>
          <w:szCs w:val="24"/>
        </w:rPr>
        <w:t>2</w:t>
      </w:r>
      <w:r w:rsidRPr="0043252A" w:rsidR="00DD1447">
        <w:rPr>
          <w:rFonts w:ascii="Verdana" w:hAnsi="Verdana" w:cs="Arial"/>
          <w:bCs/>
          <w:sz w:val="24"/>
          <w:szCs w:val="24"/>
        </w:rPr>
        <w:t>-2</w:t>
      </w:r>
      <w:r w:rsidRPr="0043252A" w:rsidR="000250B8">
        <w:rPr>
          <w:rFonts w:ascii="Verdana" w:hAnsi="Verdana" w:cs="Arial"/>
          <w:bCs/>
          <w:sz w:val="24"/>
          <w:szCs w:val="24"/>
        </w:rPr>
        <w:t>3</w:t>
      </w:r>
      <w:r w:rsidRPr="0043252A" w:rsidR="00DD1447">
        <w:rPr>
          <w:rFonts w:ascii="Verdana" w:hAnsi="Verdana" w:cs="Arial"/>
          <w:bCs/>
          <w:sz w:val="24"/>
          <w:szCs w:val="24"/>
        </w:rPr>
        <w:t xml:space="preserve">, around </w:t>
      </w:r>
      <w:r w:rsidRPr="0043252A" w:rsidR="00A41B3E">
        <w:rPr>
          <w:rFonts w:ascii="Verdana" w:hAnsi="Verdana" w:cs="Arial"/>
          <w:bCs/>
          <w:sz w:val="24"/>
          <w:szCs w:val="24"/>
        </w:rPr>
        <w:t>32,0</w:t>
      </w:r>
      <w:r w:rsidRPr="0043252A" w:rsidR="00DD2EFC">
        <w:rPr>
          <w:rFonts w:ascii="Verdana" w:hAnsi="Verdana" w:cs="Arial"/>
          <w:bCs/>
          <w:sz w:val="24"/>
          <w:szCs w:val="24"/>
        </w:rPr>
        <w:t>00 people</w:t>
      </w:r>
      <w:r w:rsidRPr="0043252A" w:rsidR="006861C3">
        <w:rPr>
          <w:rFonts w:ascii="Verdana" w:hAnsi="Verdana" w:cs="Arial"/>
          <w:bCs/>
          <w:sz w:val="24"/>
          <w:szCs w:val="24"/>
        </w:rPr>
        <w:t xml:space="preserve"> in Swansea Bay</w:t>
      </w:r>
      <w:r w:rsidRPr="0043252A" w:rsidR="00DD2EFC">
        <w:rPr>
          <w:rFonts w:ascii="Verdana" w:hAnsi="Verdana" w:cs="Arial"/>
          <w:bCs/>
          <w:sz w:val="24"/>
          <w:szCs w:val="24"/>
        </w:rPr>
        <w:t xml:space="preserve"> completed their screening test</w:t>
      </w:r>
      <w:r w:rsidRPr="0043252A" w:rsidR="006861C3">
        <w:rPr>
          <w:rFonts w:ascii="Verdana" w:hAnsi="Verdana" w:cs="Arial"/>
          <w:bCs/>
          <w:sz w:val="24"/>
          <w:szCs w:val="24"/>
        </w:rPr>
        <w:t xml:space="preserve"> – an uptake of 6</w:t>
      </w:r>
      <w:r w:rsidRPr="0043252A" w:rsidR="00963C4F">
        <w:rPr>
          <w:rFonts w:ascii="Verdana" w:hAnsi="Verdana" w:cs="Arial"/>
          <w:bCs/>
          <w:sz w:val="24"/>
          <w:szCs w:val="24"/>
        </w:rPr>
        <w:t>5</w:t>
      </w:r>
      <w:r w:rsidRPr="0043252A" w:rsidR="006861C3">
        <w:rPr>
          <w:rFonts w:ascii="Verdana" w:hAnsi="Verdana" w:cs="Arial"/>
          <w:bCs/>
          <w:sz w:val="24"/>
          <w:szCs w:val="24"/>
        </w:rPr>
        <w:t>.</w:t>
      </w:r>
      <w:r w:rsidRPr="0043252A" w:rsidR="00963C4F">
        <w:rPr>
          <w:rFonts w:ascii="Verdana" w:hAnsi="Verdana" w:cs="Arial"/>
          <w:bCs/>
          <w:sz w:val="24"/>
          <w:szCs w:val="24"/>
        </w:rPr>
        <w:t>0</w:t>
      </w:r>
      <w:r w:rsidRPr="0043252A" w:rsidR="006861C3">
        <w:rPr>
          <w:rFonts w:ascii="Verdana" w:hAnsi="Verdana" w:cs="Arial"/>
          <w:bCs/>
          <w:sz w:val="24"/>
          <w:szCs w:val="24"/>
        </w:rPr>
        <w:t>%</w:t>
      </w:r>
      <w:r w:rsidRPr="0043252A" w:rsidR="00DD2EFC">
        <w:rPr>
          <w:rFonts w:ascii="Verdana" w:hAnsi="Verdana" w:cs="Arial"/>
          <w:bCs/>
          <w:sz w:val="24"/>
          <w:szCs w:val="24"/>
        </w:rPr>
        <w:t>.</w:t>
      </w:r>
      <w:r w:rsidRPr="0043252A" w:rsidR="00DB73CA">
        <w:rPr>
          <w:rFonts w:ascii="Verdana" w:hAnsi="Verdana" w:cs="Arial"/>
          <w:bCs/>
          <w:sz w:val="24"/>
          <w:szCs w:val="24"/>
        </w:rPr>
        <w:t xml:space="preserve"> This was the lowest uptake of any Health Board in Wales</w:t>
      </w:r>
      <w:r w:rsidRPr="0043252A" w:rsidR="00EE768E">
        <w:rPr>
          <w:rFonts w:ascii="Verdana" w:hAnsi="Verdana" w:cs="Arial"/>
          <w:bCs/>
          <w:sz w:val="24"/>
          <w:szCs w:val="24"/>
        </w:rPr>
        <w:t xml:space="preserve">, though unlikely to be </w:t>
      </w:r>
      <w:r w:rsidRPr="0043252A" w:rsidR="00F07180">
        <w:rPr>
          <w:rFonts w:ascii="Verdana" w:hAnsi="Verdana" w:cs="Arial"/>
          <w:bCs/>
          <w:sz w:val="24"/>
          <w:szCs w:val="24"/>
        </w:rPr>
        <w:t xml:space="preserve">statistically </w:t>
      </w:r>
      <w:r w:rsidRPr="0043252A" w:rsidR="00EE768E">
        <w:rPr>
          <w:rFonts w:ascii="Verdana" w:hAnsi="Verdana" w:cs="Arial"/>
          <w:bCs/>
          <w:sz w:val="24"/>
          <w:szCs w:val="24"/>
        </w:rPr>
        <w:t>significantly different</w:t>
      </w:r>
      <w:r w:rsidRPr="0043252A" w:rsidR="00C44786">
        <w:rPr>
          <w:rFonts w:ascii="Verdana" w:hAnsi="Verdana" w:cs="Arial"/>
          <w:bCs/>
          <w:sz w:val="24"/>
          <w:szCs w:val="24"/>
        </w:rPr>
        <w:t>.</w:t>
      </w:r>
    </w:p>
    <w:p w:rsidRPr="0043252A" w:rsidR="00A1662E" w:rsidP="00A1662E" w:rsidRDefault="00A1662E" w14:paraId="05BE434D" w14:textId="77777777">
      <w:pPr>
        <w:pStyle w:val="ListParagraph"/>
        <w:spacing w:before="60" w:after="60" w:line="240" w:lineRule="auto"/>
        <w:contextualSpacing w:val="0"/>
        <w:rPr>
          <w:rFonts w:ascii="Verdana" w:hAnsi="Verdana" w:cs="Arial"/>
          <w:bCs/>
          <w:sz w:val="24"/>
          <w:szCs w:val="24"/>
          <w:highlight w:val="lightGray"/>
        </w:rPr>
      </w:pPr>
    </w:p>
    <w:tbl>
      <w:tblPr>
        <w:tblStyle w:val="TableGrid"/>
        <w:tblW w:w="0" w:type="auto"/>
        <w:tblInd w:w="720" w:type="dxa"/>
        <w:tblBorders>
          <w:insideH w:val="none" w:color="auto" w:sz="0" w:space="0"/>
          <w:insideV w:val="none" w:color="auto" w:sz="0" w:space="0"/>
        </w:tblBorders>
        <w:tblLook w:val="04A0" w:firstRow="1" w:lastRow="0" w:firstColumn="1" w:lastColumn="0" w:noHBand="0" w:noVBand="1"/>
      </w:tblPr>
      <w:tblGrid>
        <w:gridCol w:w="3103"/>
        <w:gridCol w:w="1842"/>
        <w:gridCol w:w="1560"/>
      </w:tblGrid>
      <w:tr w:rsidRPr="0043252A" w:rsidR="00C44786" w:rsidTr="00C62E36" w14:paraId="0A3D76B4" w14:textId="77777777">
        <w:tc>
          <w:tcPr>
            <w:tcW w:w="3103" w:type="dxa"/>
            <w:shd w:val="clear" w:color="auto" w:fill="D9D9D9" w:themeFill="background1" w:themeFillShade="D9"/>
          </w:tcPr>
          <w:p w:rsidRPr="0043252A" w:rsidR="001615D6" w:rsidP="001615D6" w:rsidRDefault="001615D6" w14:paraId="5B33115E" w14:textId="2E97F9D9">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Health Board</w:t>
            </w:r>
          </w:p>
        </w:tc>
        <w:tc>
          <w:tcPr>
            <w:tcW w:w="1842" w:type="dxa"/>
            <w:shd w:val="clear" w:color="auto" w:fill="D9D9D9" w:themeFill="background1" w:themeFillShade="D9"/>
          </w:tcPr>
          <w:p w:rsidRPr="0043252A" w:rsidR="001615D6" w:rsidP="00915034" w:rsidRDefault="001615D6" w14:paraId="512E32CA" w14:textId="1AD467E6">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Responded</w:t>
            </w:r>
          </w:p>
        </w:tc>
        <w:tc>
          <w:tcPr>
            <w:tcW w:w="1560" w:type="dxa"/>
            <w:shd w:val="clear" w:color="auto" w:fill="D9D9D9" w:themeFill="background1" w:themeFillShade="D9"/>
          </w:tcPr>
          <w:p w:rsidRPr="0043252A" w:rsidR="001615D6" w:rsidP="00915034" w:rsidRDefault="001615D6" w14:paraId="745F61F2" w14:textId="23F58998">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Uptake</w:t>
            </w:r>
          </w:p>
        </w:tc>
      </w:tr>
      <w:tr w:rsidRPr="0043252A" w:rsidR="00C44786" w:rsidTr="00C62E36" w14:paraId="24EE99A5" w14:textId="77777777">
        <w:tc>
          <w:tcPr>
            <w:tcW w:w="3103" w:type="dxa"/>
          </w:tcPr>
          <w:p w:rsidRPr="0043252A" w:rsidR="001615D6" w:rsidP="001615D6" w:rsidRDefault="00C44786" w14:paraId="72FF9F8B" w14:textId="08F818FB">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Aneurin Bevan UHB</w:t>
            </w:r>
          </w:p>
        </w:tc>
        <w:tc>
          <w:tcPr>
            <w:tcW w:w="1842" w:type="dxa"/>
          </w:tcPr>
          <w:p w:rsidRPr="0043252A" w:rsidR="001615D6" w:rsidP="00B11B99" w:rsidRDefault="00FD3063" w14:paraId="539894A0" w14:textId="6DED13EB">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51,480</w:t>
            </w:r>
          </w:p>
        </w:tc>
        <w:tc>
          <w:tcPr>
            <w:tcW w:w="1560" w:type="dxa"/>
          </w:tcPr>
          <w:p w:rsidRPr="0043252A" w:rsidR="001615D6" w:rsidP="00915034" w:rsidRDefault="00DD2A24" w14:paraId="1F8AA527" w14:textId="097FD1C9">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66.2%</w:t>
            </w:r>
          </w:p>
        </w:tc>
      </w:tr>
      <w:tr w:rsidRPr="0043252A" w:rsidR="00C44786" w:rsidTr="00C62E36" w14:paraId="1F740835" w14:textId="77777777">
        <w:tc>
          <w:tcPr>
            <w:tcW w:w="3103" w:type="dxa"/>
            <w:shd w:val="clear" w:color="auto" w:fill="F2F2F2" w:themeFill="background1" w:themeFillShade="F2"/>
          </w:tcPr>
          <w:p w:rsidRPr="0043252A" w:rsidR="001615D6" w:rsidP="001615D6" w:rsidRDefault="00C44786" w14:paraId="70890590" w14:textId="728C02F0">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Betsi Cadwaladr UHB</w:t>
            </w:r>
          </w:p>
        </w:tc>
        <w:tc>
          <w:tcPr>
            <w:tcW w:w="1842" w:type="dxa"/>
            <w:shd w:val="clear" w:color="auto" w:fill="F2F2F2" w:themeFill="background1" w:themeFillShade="F2"/>
          </w:tcPr>
          <w:p w:rsidRPr="0043252A" w:rsidR="001615D6" w:rsidP="00B11B99" w:rsidRDefault="00FD3063" w14:paraId="53A74F1C" w14:textId="5E560FC2">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63,527</w:t>
            </w:r>
          </w:p>
        </w:tc>
        <w:tc>
          <w:tcPr>
            <w:tcW w:w="1560" w:type="dxa"/>
            <w:shd w:val="clear" w:color="auto" w:fill="F2F2F2" w:themeFill="background1" w:themeFillShade="F2"/>
          </w:tcPr>
          <w:p w:rsidRPr="0043252A" w:rsidR="001615D6" w:rsidP="00915034" w:rsidRDefault="00DD2A24" w14:paraId="5492D14B" w14:textId="354D6103">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65.9%</w:t>
            </w:r>
          </w:p>
        </w:tc>
      </w:tr>
      <w:tr w:rsidRPr="0043252A" w:rsidR="00C44786" w:rsidTr="00C62E36" w14:paraId="05FEC3F5" w14:textId="77777777">
        <w:tc>
          <w:tcPr>
            <w:tcW w:w="3103" w:type="dxa"/>
          </w:tcPr>
          <w:p w:rsidRPr="0043252A" w:rsidR="001615D6" w:rsidP="001615D6" w:rsidRDefault="00C44786" w14:paraId="416BAA8D" w14:textId="1390A782">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Cardiff and Vale UHB</w:t>
            </w:r>
          </w:p>
        </w:tc>
        <w:tc>
          <w:tcPr>
            <w:tcW w:w="1842" w:type="dxa"/>
          </w:tcPr>
          <w:p w:rsidRPr="0043252A" w:rsidR="001615D6" w:rsidP="00B11B99" w:rsidRDefault="00FD3063" w14:paraId="5A7AC022" w14:textId="39DA3939">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36,269</w:t>
            </w:r>
          </w:p>
        </w:tc>
        <w:tc>
          <w:tcPr>
            <w:tcW w:w="1560" w:type="dxa"/>
          </w:tcPr>
          <w:p w:rsidRPr="0043252A" w:rsidR="001615D6" w:rsidP="00915034" w:rsidRDefault="00DD2A24" w14:paraId="3229BB2F" w14:textId="129509D3">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65.4%</w:t>
            </w:r>
          </w:p>
        </w:tc>
      </w:tr>
      <w:tr w:rsidRPr="0043252A" w:rsidR="00C44786" w:rsidTr="00C62E36" w14:paraId="6B0F4523" w14:textId="77777777">
        <w:tc>
          <w:tcPr>
            <w:tcW w:w="3103" w:type="dxa"/>
            <w:shd w:val="clear" w:color="auto" w:fill="F2F2F2" w:themeFill="background1" w:themeFillShade="F2"/>
          </w:tcPr>
          <w:p w:rsidRPr="0043252A" w:rsidR="001615D6" w:rsidP="001615D6" w:rsidRDefault="00C44786" w14:paraId="19B0453B" w14:textId="699015D0">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Cwm Taf Morgannwg UHB</w:t>
            </w:r>
          </w:p>
        </w:tc>
        <w:tc>
          <w:tcPr>
            <w:tcW w:w="1842" w:type="dxa"/>
            <w:shd w:val="clear" w:color="auto" w:fill="F2F2F2" w:themeFill="background1" w:themeFillShade="F2"/>
          </w:tcPr>
          <w:p w:rsidRPr="0043252A" w:rsidR="001615D6" w:rsidP="00B11B99" w:rsidRDefault="00FD3063" w14:paraId="1A5C96E4" w14:textId="1130400A">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37,468</w:t>
            </w:r>
          </w:p>
        </w:tc>
        <w:tc>
          <w:tcPr>
            <w:tcW w:w="1560" w:type="dxa"/>
            <w:shd w:val="clear" w:color="auto" w:fill="F2F2F2" w:themeFill="background1" w:themeFillShade="F2"/>
          </w:tcPr>
          <w:p w:rsidRPr="0043252A" w:rsidR="001615D6" w:rsidP="00915034" w:rsidRDefault="00DD2A24" w14:paraId="6D1573FB" w14:textId="646C0B9E">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65.3%</w:t>
            </w:r>
          </w:p>
        </w:tc>
      </w:tr>
      <w:tr w:rsidRPr="0043252A" w:rsidR="00933C21" w:rsidTr="00C62E36" w14:paraId="2F99027F" w14:textId="77777777">
        <w:tc>
          <w:tcPr>
            <w:tcW w:w="3103" w:type="dxa"/>
          </w:tcPr>
          <w:p w:rsidRPr="0043252A" w:rsidR="00933C21" w:rsidP="001615D6" w:rsidRDefault="00933C21" w14:paraId="3D1BA93A" w14:textId="1D5174F6">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Hywel Dda UHB</w:t>
            </w:r>
          </w:p>
        </w:tc>
        <w:tc>
          <w:tcPr>
            <w:tcW w:w="1842" w:type="dxa"/>
          </w:tcPr>
          <w:p w:rsidRPr="0043252A" w:rsidR="00933C21" w:rsidP="00B11B99" w:rsidRDefault="00E32B21" w14:paraId="6937DDA0" w14:textId="76429D3A">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37,935</w:t>
            </w:r>
          </w:p>
        </w:tc>
        <w:tc>
          <w:tcPr>
            <w:tcW w:w="1560" w:type="dxa"/>
          </w:tcPr>
          <w:p w:rsidRPr="0043252A" w:rsidR="00933C21" w:rsidP="00915034" w:rsidRDefault="00DD2A24" w14:paraId="1F3E2EE0" w14:textId="3E2C9676">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66.9%</w:t>
            </w:r>
          </w:p>
        </w:tc>
      </w:tr>
      <w:tr w:rsidRPr="0043252A" w:rsidR="00C44786" w:rsidTr="00C62E36" w14:paraId="68095218" w14:textId="77777777">
        <w:tc>
          <w:tcPr>
            <w:tcW w:w="3103" w:type="dxa"/>
            <w:shd w:val="clear" w:color="auto" w:fill="F2F2F2" w:themeFill="background1" w:themeFillShade="F2"/>
          </w:tcPr>
          <w:p w:rsidRPr="0043252A" w:rsidR="001615D6" w:rsidP="001615D6" w:rsidRDefault="00C44786" w14:paraId="43DC51B7" w14:textId="0A5FBFCB">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Powys Teaching HB</w:t>
            </w:r>
          </w:p>
        </w:tc>
        <w:tc>
          <w:tcPr>
            <w:tcW w:w="1842" w:type="dxa"/>
            <w:shd w:val="clear" w:color="auto" w:fill="F2F2F2" w:themeFill="background1" w:themeFillShade="F2"/>
          </w:tcPr>
          <w:p w:rsidRPr="0043252A" w:rsidR="001615D6" w:rsidP="00B11B99" w:rsidRDefault="00E32B21" w14:paraId="7637B903" w14:textId="54CE2979">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14,183</w:t>
            </w:r>
          </w:p>
        </w:tc>
        <w:tc>
          <w:tcPr>
            <w:tcW w:w="1560" w:type="dxa"/>
            <w:shd w:val="clear" w:color="auto" w:fill="F2F2F2" w:themeFill="background1" w:themeFillShade="F2"/>
          </w:tcPr>
          <w:p w:rsidRPr="0043252A" w:rsidR="001615D6" w:rsidP="00915034" w:rsidRDefault="00DD2A24" w14:paraId="52C198A2" w14:textId="57D1BB8C">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67.7%</w:t>
            </w:r>
          </w:p>
        </w:tc>
      </w:tr>
      <w:tr w:rsidRPr="0043252A" w:rsidR="00C44786" w:rsidTr="00C62E36" w14:paraId="1ECBFF84" w14:textId="77777777">
        <w:tc>
          <w:tcPr>
            <w:tcW w:w="3103" w:type="dxa"/>
          </w:tcPr>
          <w:p w:rsidRPr="0043252A" w:rsidR="00C44786" w:rsidP="001615D6" w:rsidRDefault="00C44786" w14:paraId="302ADEC8" w14:textId="4CCF9C28">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Swansea Bay UHB</w:t>
            </w:r>
          </w:p>
        </w:tc>
        <w:tc>
          <w:tcPr>
            <w:tcW w:w="1842" w:type="dxa"/>
          </w:tcPr>
          <w:p w:rsidRPr="0043252A" w:rsidR="00C44786" w:rsidP="00B11B99" w:rsidRDefault="00E32B21" w14:paraId="77B16409" w14:textId="11B7D172">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31,975</w:t>
            </w:r>
          </w:p>
        </w:tc>
        <w:tc>
          <w:tcPr>
            <w:tcW w:w="1560" w:type="dxa"/>
          </w:tcPr>
          <w:p w:rsidRPr="0043252A" w:rsidR="00C44786" w:rsidP="00915034" w:rsidRDefault="00DD2A24" w14:paraId="6B57B51D" w14:textId="3E684CA3">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65.0%</w:t>
            </w:r>
          </w:p>
        </w:tc>
      </w:tr>
      <w:tr w:rsidRPr="0043252A" w:rsidR="00E32B21" w:rsidTr="00C62E36" w14:paraId="6F3E4C72" w14:textId="77777777">
        <w:tc>
          <w:tcPr>
            <w:tcW w:w="3103" w:type="dxa"/>
            <w:shd w:val="clear" w:color="auto" w:fill="F2F2F2" w:themeFill="background1" w:themeFillShade="F2"/>
          </w:tcPr>
          <w:p w:rsidRPr="0043252A" w:rsidR="00E32B21" w:rsidP="001615D6" w:rsidRDefault="00E32B21" w14:paraId="258381AE" w14:textId="5CFF1479">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Unknown</w:t>
            </w:r>
          </w:p>
        </w:tc>
        <w:tc>
          <w:tcPr>
            <w:tcW w:w="1842" w:type="dxa"/>
            <w:shd w:val="clear" w:color="auto" w:fill="F2F2F2" w:themeFill="background1" w:themeFillShade="F2"/>
          </w:tcPr>
          <w:p w:rsidRPr="0043252A" w:rsidR="00E32B21" w:rsidP="00B11B99" w:rsidRDefault="00E32B21" w14:paraId="4112BD76" w14:textId="76F65F3C">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91</w:t>
            </w:r>
          </w:p>
        </w:tc>
        <w:tc>
          <w:tcPr>
            <w:tcW w:w="1560" w:type="dxa"/>
            <w:shd w:val="clear" w:color="auto" w:fill="F2F2F2" w:themeFill="background1" w:themeFillShade="F2"/>
          </w:tcPr>
          <w:p w:rsidRPr="0043252A" w:rsidR="00E32B21" w:rsidP="00915034" w:rsidRDefault="00DD2A24" w14:paraId="06FB3C20" w14:textId="6CC9EFCB">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61.9%</w:t>
            </w:r>
          </w:p>
        </w:tc>
      </w:tr>
      <w:tr w:rsidRPr="0043252A" w:rsidR="00C44786" w:rsidTr="00C62E36" w14:paraId="0522AE57" w14:textId="77777777">
        <w:tc>
          <w:tcPr>
            <w:tcW w:w="3103" w:type="dxa"/>
            <w:shd w:val="clear" w:color="auto" w:fill="D9D9D9" w:themeFill="background1" w:themeFillShade="D9"/>
          </w:tcPr>
          <w:p w:rsidRPr="0043252A" w:rsidR="00C44786" w:rsidP="001615D6" w:rsidRDefault="00C44786" w14:paraId="4D4138F9" w14:textId="2F124DE8">
            <w:pPr>
              <w:pStyle w:val="ListParagraph"/>
              <w:spacing w:before="40" w:after="40"/>
              <w:ind w:left="0"/>
              <w:contextualSpacing w:val="0"/>
              <w:rPr>
                <w:rFonts w:ascii="Verdana" w:hAnsi="Verdana" w:cs="Arial"/>
                <w:bCs/>
                <w:sz w:val="24"/>
                <w:szCs w:val="24"/>
              </w:rPr>
            </w:pPr>
            <w:r w:rsidRPr="0043252A">
              <w:rPr>
                <w:rFonts w:ascii="Verdana" w:hAnsi="Verdana" w:cs="Arial"/>
                <w:bCs/>
                <w:sz w:val="24"/>
                <w:szCs w:val="24"/>
              </w:rPr>
              <w:t>All Wales</w:t>
            </w:r>
          </w:p>
        </w:tc>
        <w:tc>
          <w:tcPr>
            <w:tcW w:w="1842" w:type="dxa"/>
            <w:shd w:val="clear" w:color="auto" w:fill="D9D9D9" w:themeFill="background1" w:themeFillShade="D9"/>
          </w:tcPr>
          <w:p w:rsidRPr="0043252A" w:rsidR="00C44786" w:rsidP="00B11B99" w:rsidRDefault="00B11B99" w14:paraId="5A3395A0" w14:textId="2371A595">
            <w:pPr>
              <w:pStyle w:val="ListParagraph"/>
              <w:spacing w:before="40" w:after="40"/>
              <w:ind w:left="0" w:right="460"/>
              <w:contextualSpacing w:val="0"/>
              <w:jc w:val="right"/>
              <w:rPr>
                <w:rFonts w:ascii="Verdana" w:hAnsi="Verdana" w:cs="Arial"/>
                <w:bCs/>
                <w:sz w:val="24"/>
                <w:szCs w:val="24"/>
              </w:rPr>
            </w:pPr>
            <w:r w:rsidRPr="0043252A">
              <w:rPr>
                <w:rFonts w:ascii="Verdana" w:hAnsi="Verdana" w:cs="Arial"/>
                <w:bCs/>
                <w:sz w:val="24"/>
                <w:szCs w:val="24"/>
              </w:rPr>
              <w:t>272,928</w:t>
            </w:r>
          </w:p>
        </w:tc>
        <w:tc>
          <w:tcPr>
            <w:tcW w:w="1560" w:type="dxa"/>
            <w:shd w:val="clear" w:color="auto" w:fill="D9D9D9" w:themeFill="background1" w:themeFillShade="D9"/>
          </w:tcPr>
          <w:p w:rsidRPr="0043252A" w:rsidR="00C44786" w:rsidP="00915034" w:rsidRDefault="00DD2A24" w14:paraId="08000DEB" w14:textId="6625721E">
            <w:pPr>
              <w:pStyle w:val="ListParagraph"/>
              <w:spacing w:before="40" w:after="40"/>
              <w:ind w:left="0"/>
              <w:contextualSpacing w:val="0"/>
              <w:jc w:val="center"/>
              <w:rPr>
                <w:rFonts w:ascii="Verdana" w:hAnsi="Verdana" w:cs="Arial"/>
                <w:bCs/>
                <w:sz w:val="24"/>
                <w:szCs w:val="24"/>
              </w:rPr>
            </w:pPr>
            <w:r w:rsidRPr="0043252A">
              <w:rPr>
                <w:rFonts w:ascii="Verdana" w:hAnsi="Verdana" w:cs="Arial"/>
                <w:bCs/>
                <w:sz w:val="24"/>
                <w:szCs w:val="24"/>
              </w:rPr>
              <w:t>65.9%</w:t>
            </w:r>
          </w:p>
        </w:tc>
      </w:tr>
    </w:tbl>
    <w:p w:rsidRPr="0043252A" w:rsidR="00A1662E" w:rsidP="00A1662E" w:rsidRDefault="00A1662E" w14:paraId="02FF6A80" w14:textId="77777777">
      <w:pPr>
        <w:pStyle w:val="ListParagraph"/>
        <w:spacing w:before="60" w:after="60" w:line="240" w:lineRule="auto"/>
        <w:contextualSpacing w:val="0"/>
        <w:rPr>
          <w:rFonts w:ascii="Verdana" w:hAnsi="Verdana" w:cs="Arial"/>
          <w:bCs/>
          <w:sz w:val="24"/>
          <w:szCs w:val="24"/>
          <w:highlight w:val="lightGray"/>
        </w:rPr>
      </w:pPr>
    </w:p>
    <w:p w:rsidRPr="0043252A" w:rsidR="003716AF" w:rsidP="00590803" w:rsidRDefault="003716AF" w14:paraId="1F97C134" w14:textId="4629498B">
      <w:pPr>
        <w:pStyle w:val="ListParagraph"/>
        <w:numPr>
          <w:ilvl w:val="0"/>
          <w:numId w:val="6"/>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The</w:t>
      </w:r>
      <w:r w:rsidRPr="0043252A" w:rsidR="00B23219">
        <w:rPr>
          <w:rFonts w:ascii="Verdana" w:hAnsi="Verdana" w:cs="Arial"/>
          <w:bCs/>
          <w:sz w:val="24"/>
          <w:szCs w:val="24"/>
        </w:rPr>
        <w:t>re</w:t>
      </w:r>
      <w:r w:rsidRPr="0043252A">
        <w:rPr>
          <w:rFonts w:ascii="Verdana" w:hAnsi="Verdana" w:cs="Arial"/>
          <w:bCs/>
          <w:sz w:val="24"/>
          <w:szCs w:val="24"/>
        </w:rPr>
        <w:t xml:space="preserve"> </w:t>
      </w:r>
      <w:r w:rsidRPr="0043252A" w:rsidR="0078397F">
        <w:rPr>
          <w:rFonts w:ascii="Verdana" w:hAnsi="Verdana" w:cs="Arial"/>
          <w:bCs/>
          <w:sz w:val="24"/>
          <w:szCs w:val="24"/>
        </w:rPr>
        <w:t xml:space="preserve">is </w:t>
      </w:r>
      <w:r w:rsidRPr="0043252A">
        <w:rPr>
          <w:rFonts w:ascii="Verdana" w:hAnsi="Verdana" w:cs="Arial"/>
          <w:bCs/>
          <w:sz w:val="24"/>
          <w:szCs w:val="24"/>
        </w:rPr>
        <w:t xml:space="preserve">inequality in uptake </w:t>
      </w:r>
      <w:r w:rsidRPr="0043252A" w:rsidR="002106AF">
        <w:rPr>
          <w:rFonts w:ascii="Verdana" w:hAnsi="Verdana" w:cs="Arial"/>
          <w:bCs/>
          <w:sz w:val="24"/>
          <w:szCs w:val="24"/>
        </w:rPr>
        <w:t>by deprivation, with</w:t>
      </w:r>
      <w:r w:rsidRPr="0043252A" w:rsidR="00DD460E">
        <w:rPr>
          <w:rFonts w:ascii="Verdana" w:hAnsi="Verdana" w:cs="Arial"/>
          <w:bCs/>
          <w:sz w:val="24"/>
          <w:szCs w:val="24"/>
        </w:rPr>
        <w:t xml:space="preserve"> </w:t>
      </w:r>
      <w:r w:rsidRPr="0043252A" w:rsidR="002106AF">
        <w:rPr>
          <w:rFonts w:ascii="Verdana" w:hAnsi="Verdana" w:cs="Arial"/>
          <w:bCs/>
          <w:sz w:val="24"/>
          <w:szCs w:val="24"/>
        </w:rPr>
        <w:t xml:space="preserve">72.3% of </w:t>
      </w:r>
      <w:r w:rsidRPr="0043252A" w:rsidR="00DD460E">
        <w:rPr>
          <w:rFonts w:ascii="Verdana" w:hAnsi="Verdana" w:cs="Arial"/>
          <w:bCs/>
          <w:sz w:val="24"/>
          <w:szCs w:val="24"/>
        </w:rPr>
        <w:t xml:space="preserve">those living in the least </w:t>
      </w:r>
      <w:r w:rsidRPr="0043252A" w:rsidR="002106AF">
        <w:rPr>
          <w:rFonts w:ascii="Verdana" w:hAnsi="Verdana" w:cs="Arial"/>
          <w:bCs/>
          <w:sz w:val="24"/>
          <w:szCs w:val="24"/>
        </w:rPr>
        <w:t xml:space="preserve">deprived areas of Swansea Bay taking up screening </w:t>
      </w:r>
      <w:r w:rsidRPr="0043252A" w:rsidR="0078397F">
        <w:rPr>
          <w:rFonts w:ascii="Verdana" w:hAnsi="Verdana" w:cs="Arial"/>
          <w:bCs/>
          <w:sz w:val="24"/>
          <w:szCs w:val="24"/>
        </w:rPr>
        <w:t>compared to only</w:t>
      </w:r>
      <w:r w:rsidRPr="0043252A" w:rsidR="00DD460E">
        <w:rPr>
          <w:rFonts w:ascii="Verdana" w:hAnsi="Verdana" w:cs="Arial"/>
          <w:bCs/>
          <w:sz w:val="24"/>
          <w:szCs w:val="24"/>
        </w:rPr>
        <w:t xml:space="preserve"> </w:t>
      </w:r>
      <w:r w:rsidRPr="0043252A" w:rsidR="00BB3ACE">
        <w:rPr>
          <w:rFonts w:ascii="Verdana" w:hAnsi="Verdana" w:cs="Arial"/>
          <w:bCs/>
          <w:sz w:val="24"/>
          <w:szCs w:val="24"/>
        </w:rPr>
        <w:t xml:space="preserve">56.9% of those in the </w:t>
      </w:r>
      <w:r w:rsidRPr="0043252A" w:rsidR="00DD460E">
        <w:rPr>
          <w:rFonts w:ascii="Verdana" w:hAnsi="Verdana" w:cs="Arial"/>
          <w:bCs/>
          <w:sz w:val="24"/>
          <w:szCs w:val="24"/>
        </w:rPr>
        <w:t>most deprived areas</w:t>
      </w:r>
      <w:r w:rsidRPr="0043252A" w:rsidR="0078397F">
        <w:rPr>
          <w:rFonts w:ascii="Verdana" w:hAnsi="Verdana" w:cs="Arial"/>
          <w:bCs/>
          <w:sz w:val="24"/>
          <w:szCs w:val="24"/>
        </w:rPr>
        <w:t>.</w:t>
      </w:r>
    </w:p>
    <w:p w:rsidRPr="0043252A" w:rsidR="00DE4A02" w:rsidP="00590803" w:rsidRDefault="00DE4A02" w14:paraId="020F502B" w14:textId="77777777">
      <w:pPr>
        <w:spacing w:before="60" w:after="60" w:line="240" w:lineRule="auto"/>
        <w:jc w:val="both"/>
        <w:rPr>
          <w:rFonts w:ascii="Verdana" w:hAnsi="Verdana" w:cs="Arial"/>
          <w:bCs/>
          <w:sz w:val="24"/>
          <w:szCs w:val="24"/>
        </w:rPr>
      </w:pPr>
    </w:p>
    <w:p w:rsidRPr="0043252A" w:rsidR="00740318" w:rsidP="00411C01" w:rsidRDefault="00DE4A02" w14:paraId="7E6C874C" w14:textId="354111CC">
      <w:pPr>
        <w:keepNext/>
        <w:spacing w:before="60" w:after="60" w:line="240" w:lineRule="auto"/>
        <w:rPr>
          <w:rFonts w:ascii="Verdana" w:hAnsi="Verdana" w:cs="Arial"/>
          <w:bCs/>
          <w:sz w:val="24"/>
          <w:szCs w:val="24"/>
        </w:rPr>
      </w:pPr>
      <w:r w:rsidRPr="0043252A">
        <w:rPr>
          <w:rFonts w:ascii="Verdana" w:hAnsi="Verdana" w:cs="Arial"/>
          <w:bCs/>
          <w:sz w:val="24"/>
          <w:szCs w:val="24"/>
        </w:rPr>
        <w:lastRenderedPageBreak/>
        <w:t>Figure 1: Bowel screening uptake by deprivation quintile and health board of residence, 2022-23</w:t>
      </w:r>
      <w:r w:rsidRPr="0043252A" w:rsidR="00392EAA">
        <w:rPr>
          <w:rStyle w:val="FootnoteReference"/>
          <w:rFonts w:ascii="Verdana" w:hAnsi="Verdana" w:cs="Arial"/>
          <w:bCs/>
          <w:sz w:val="24"/>
          <w:szCs w:val="24"/>
        </w:rPr>
        <w:footnoteReference w:id="4"/>
      </w:r>
    </w:p>
    <w:p w:rsidRPr="0043252A" w:rsidR="00740318" w:rsidP="00DE4A02" w:rsidRDefault="00326803" w14:paraId="1F834566" w14:textId="0598BA1A">
      <w:pPr>
        <w:spacing w:before="60" w:after="60" w:line="240" w:lineRule="auto"/>
        <w:rPr>
          <w:rFonts w:ascii="Verdana" w:hAnsi="Verdana" w:cs="Arial"/>
          <w:bCs/>
          <w:sz w:val="24"/>
          <w:szCs w:val="24"/>
        </w:rPr>
      </w:pPr>
      <w:r w:rsidRPr="0043252A">
        <w:rPr>
          <w:rFonts w:ascii="Verdana" w:hAnsi="Verdana" w:cs="Arial"/>
          <w:bCs/>
          <w:noProof/>
          <w:sz w:val="24"/>
          <w:szCs w:val="24"/>
        </w:rPr>
        <w:drawing>
          <wp:inline distT="0" distB="0" distL="0" distR="0" wp14:anchorId="4F283795" wp14:editId="7A74D80D">
            <wp:extent cx="6005830" cy="2800350"/>
            <wp:effectExtent l="0" t="0" r="0" b="0"/>
            <wp:docPr id="1767288558"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288558" name="Picture 1" descr="A graph of different colored lines&#10;&#10;AI-generated content may be incorrect."/>
                    <pic:cNvPicPr/>
                  </pic:nvPicPr>
                  <pic:blipFill>
                    <a:blip r:embed="rId11"/>
                    <a:stretch>
                      <a:fillRect/>
                    </a:stretch>
                  </pic:blipFill>
                  <pic:spPr>
                    <a:xfrm>
                      <a:off x="0" y="0"/>
                      <a:ext cx="6011320" cy="2802910"/>
                    </a:xfrm>
                    <a:prstGeom prst="rect">
                      <a:avLst/>
                    </a:prstGeom>
                  </pic:spPr>
                </pic:pic>
              </a:graphicData>
            </a:graphic>
          </wp:inline>
        </w:drawing>
      </w:r>
    </w:p>
    <w:p w:rsidRPr="0043252A" w:rsidR="00DE4A02" w:rsidP="00DE4A02" w:rsidRDefault="00DE4A02" w14:paraId="10DB5E78" w14:textId="77777777">
      <w:pPr>
        <w:spacing w:before="60" w:after="60" w:line="240" w:lineRule="auto"/>
        <w:rPr>
          <w:rFonts w:ascii="Verdana" w:hAnsi="Verdana" w:cs="Arial"/>
          <w:bCs/>
          <w:sz w:val="24"/>
          <w:szCs w:val="24"/>
        </w:rPr>
      </w:pPr>
    </w:p>
    <w:p w:rsidRPr="0043252A" w:rsidR="00165811" w:rsidP="00590803" w:rsidRDefault="00165811" w14:paraId="6143C581" w14:textId="103A6C28">
      <w:pPr>
        <w:pStyle w:val="ListParagraph"/>
        <w:numPr>
          <w:ilvl w:val="0"/>
          <w:numId w:val="6"/>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City Health</w:t>
      </w:r>
      <w:r w:rsidRPr="0043252A" w:rsidR="00522B5B">
        <w:rPr>
          <w:rFonts w:ascii="Verdana" w:hAnsi="Verdana" w:cs="Arial"/>
          <w:bCs/>
          <w:sz w:val="24"/>
          <w:szCs w:val="24"/>
        </w:rPr>
        <w:t xml:space="preserve"> and </w:t>
      </w:r>
      <w:proofErr w:type="spellStart"/>
      <w:r w:rsidRPr="0043252A" w:rsidR="00522B5B">
        <w:rPr>
          <w:rFonts w:ascii="Verdana" w:hAnsi="Verdana" w:cs="Arial"/>
          <w:bCs/>
          <w:sz w:val="24"/>
          <w:szCs w:val="24"/>
        </w:rPr>
        <w:t>Penderi</w:t>
      </w:r>
      <w:proofErr w:type="spellEnd"/>
      <w:r w:rsidRPr="0043252A">
        <w:rPr>
          <w:rFonts w:ascii="Verdana" w:hAnsi="Verdana" w:cs="Arial"/>
          <w:bCs/>
          <w:sz w:val="24"/>
          <w:szCs w:val="24"/>
        </w:rPr>
        <w:t xml:space="preserve"> primary care cluster</w:t>
      </w:r>
      <w:r w:rsidRPr="0043252A" w:rsidR="00522B5B">
        <w:rPr>
          <w:rFonts w:ascii="Verdana" w:hAnsi="Verdana" w:cs="Arial"/>
          <w:bCs/>
          <w:sz w:val="24"/>
          <w:szCs w:val="24"/>
        </w:rPr>
        <w:t>s</w:t>
      </w:r>
      <w:r w:rsidRPr="0043252A">
        <w:rPr>
          <w:rFonts w:ascii="Verdana" w:hAnsi="Verdana" w:cs="Arial"/>
          <w:bCs/>
          <w:sz w:val="24"/>
          <w:szCs w:val="24"/>
        </w:rPr>
        <w:t xml:space="preserve"> ha</w:t>
      </w:r>
      <w:r w:rsidRPr="0043252A" w:rsidR="00522B5B">
        <w:rPr>
          <w:rFonts w:ascii="Verdana" w:hAnsi="Verdana" w:cs="Arial"/>
          <w:bCs/>
          <w:sz w:val="24"/>
          <w:szCs w:val="24"/>
        </w:rPr>
        <w:t>ve</w:t>
      </w:r>
      <w:r w:rsidRPr="0043252A">
        <w:rPr>
          <w:rFonts w:ascii="Verdana" w:hAnsi="Verdana" w:cs="Arial"/>
          <w:bCs/>
          <w:sz w:val="24"/>
          <w:szCs w:val="24"/>
        </w:rPr>
        <w:t xml:space="preserve"> </w:t>
      </w:r>
      <w:r w:rsidRPr="0043252A" w:rsidR="00522B5B">
        <w:rPr>
          <w:rFonts w:ascii="Verdana" w:hAnsi="Verdana" w:cs="Arial"/>
          <w:bCs/>
          <w:sz w:val="24"/>
          <w:szCs w:val="24"/>
        </w:rPr>
        <w:t>s</w:t>
      </w:r>
      <w:r w:rsidRPr="0043252A">
        <w:rPr>
          <w:rFonts w:ascii="Verdana" w:hAnsi="Verdana" w:cs="Arial"/>
          <w:bCs/>
          <w:sz w:val="24"/>
          <w:szCs w:val="24"/>
        </w:rPr>
        <w:t>o</w:t>
      </w:r>
      <w:r w:rsidRPr="0043252A" w:rsidR="00872567">
        <w:rPr>
          <w:rFonts w:ascii="Verdana" w:hAnsi="Verdana" w:cs="Arial"/>
          <w:bCs/>
          <w:sz w:val="24"/>
          <w:szCs w:val="24"/>
        </w:rPr>
        <w:t>m</w:t>
      </w:r>
      <w:r w:rsidRPr="0043252A">
        <w:rPr>
          <w:rFonts w:ascii="Verdana" w:hAnsi="Verdana" w:cs="Arial"/>
          <w:bCs/>
          <w:sz w:val="24"/>
          <w:szCs w:val="24"/>
        </w:rPr>
        <w:t>e of the lowest uptake</w:t>
      </w:r>
      <w:r w:rsidRPr="0043252A" w:rsidR="00872567">
        <w:rPr>
          <w:rFonts w:ascii="Verdana" w:hAnsi="Verdana" w:cs="Arial"/>
          <w:bCs/>
          <w:sz w:val="24"/>
          <w:szCs w:val="24"/>
        </w:rPr>
        <w:t xml:space="preserve"> rates</w:t>
      </w:r>
      <w:r w:rsidRPr="0043252A">
        <w:rPr>
          <w:rFonts w:ascii="Verdana" w:hAnsi="Verdana" w:cs="Arial"/>
          <w:bCs/>
          <w:sz w:val="24"/>
          <w:szCs w:val="24"/>
        </w:rPr>
        <w:t xml:space="preserve"> of </w:t>
      </w:r>
      <w:r w:rsidRPr="0043252A" w:rsidR="00A721AB">
        <w:rPr>
          <w:rFonts w:ascii="Verdana" w:hAnsi="Verdana" w:cs="Arial"/>
          <w:bCs/>
          <w:sz w:val="24"/>
          <w:szCs w:val="24"/>
        </w:rPr>
        <w:t xml:space="preserve">primary care </w:t>
      </w:r>
      <w:r w:rsidRPr="0043252A">
        <w:rPr>
          <w:rFonts w:ascii="Verdana" w:hAnsi="Verdana" w:cs="Arial"/>
          <w:bCs/>
          <w:sz w:val="24"/>
          <w:szCs w:val="24"/>
        </w:rPr>
        <w:t>clusters in Wales (</w:t>
      </w:r>
      <w:r w:rsidRPr="0043252A" w:rsidR="00522B5B">
        <w:rPr>
          <w:rFonts w:ascii="Verdana" w:hAnsi="Verdana" w:cs="Arial"/>
          <w:bCs/>
          <w:sz w:val="24"/>
          <w:szCs w:val="24"/>
        </w:rPr>
        <w:t>5</w:t>
      </w:r>
      <w:r w:rsidRPr="0043252A" w:rsidR="002517DA">
        <w:rPr>
          <w:rFonts w:ascii="Verdana" w:hAnsi="Verdana" w:cs="Arial"/>
          <w:bCs/>
          <w:sz w:val="24"/>
          <w:szCs w:val="24"/>
        </w:rPr>
        <w:t>5.5</w:t>
      </w:r>
      <w:r w:rsidRPr="0043252A" w:rsidR="00522B5B">
        <w:rPr>
          <w:rFonts w:ascii="Verdana" w:hAnsi="Verdana" w:cs="Arial"/>
          <w:bCs/>
          <w:sz w:val="24"/>
          <w:szCs w:val="24"/>
        </w:rPr>
        <w:t>% and 6</w:t>
      </w:r>
      <w:r w:rsidRPr="0043252A" w:rsidR="00787E26">
        <w:rPr>
          <w:rFonts w:ascii="Verdana" w:hAnsi="Verdana" w:cs="Arial"/>
          <w:bCs/>
          <w:sz w:val="24"/>
          <w:szCs w:val="24"/>
        </w:rPr>
        <w:t>0</w:t>
      </w:r>
      <w:r w:rsidRPr="0043252A" w:rsidR="00522B5B">
        <w:rPr>
          <w:rFonts w:ascii="Verdana" w:hAnsi="Verdana" w:cs="Arial"/>
          <w:bCs/>
          <w:sz w:val="24"/>
          <w:szCs w:val="24"/>
        </w:rPr>
        <w:t>.9</w:t>
      </w:r>
      <w:r w:rsidRPr="0043252A">
        <w:rPr>
          <w:rFonts w:ascii="Verdana" w:hAnsi="Verdana" w:cs="Arial"/>
          <w:bCs/>
          <w:sz w:val="24"/>
          <w:szCs w:val="24"/>
        </w:rPr>
        <w:t>%</w:t>
      </w:r>
      <w:r w:rsidRPr="0043252A" w:rsidR="00787E26">
        <w:rPr>
          <w:rFonts w:ascii="Verdana" w:hAnsi="Verdana" w:cs="Arial"/>
          <w:bCs/>
          <w:sz w:val="24"/>
          <w:szCs w:val="24"/>
        </w:rPr>
        <w:t xml:space="preserve"> respectively compared to 65.5% for Wales as a whole</w:t>
      </w:r>
      <w:r w:rsidRPr="0043252A" w:rsidR="00FC76EB">
        <w:rPr>
          <w:rFonts w:ascii="Verdana" w:hAnsi="Verdana" w:cs="Arial"/>
          <w:bCs/>
          <w:sz w:val="24"/>
          <w:szCs w:val="24"/>
        </w:rPr>
        <w:t xml:space="preserve"> in 2023-24</w:t>
      </w:r>
      <w:r w:rsidRPr="0043252A">
        <w:rPr>
          <w:rFonts w:ascii="Verdana" w:hAnsi="Verdana" w:cs="Arial"/>
          <w:bCs/>
          <w:sz w:val="24"/>
          <w:szCs w:val="24"/>
        </w:rPr>
        <w:t xml:space="preserve">) and </w:t>
      </w:r>
      <w:r w:rsidRPr="0043252A" w:rsidR="00522B5B">
        <w:rPr>
          <w:rFonts w:ascii="Verdana" w:hAnsi="Verdana" w:cs="Arial"/>
          <w:bCs/>
          <w:sz w:val="24"/>
          <w:szCs w:val="24"/>
        </w:rPr>
        <w:t>are</w:t>
      </w:r>
      <w:r w:rsidRPr="0043252A">
        <w:rPr>
          <w:rFonts w:ascii="Verdana" w:hAnsi="Verdana" w:cs="Arial"/>
          <w:bCs/>
          <w:sz w:val="24"/>
          <w:szCs w:val="24"/>
        </w:rPr>
        <w:t xml:space="preserve"> in the lowest </w:t>
      </w:r>
      <w:r w:rsidRPr="0043252A" w:rsidR="00787E26">
        <w:rPr>
          <w:rFonts w:ascii="Verdana" w:hAnsi="Verdana" w:cs="Arial"/>
          <w:bCs/>
          <w:sz w:val="24"/>
          <w:szCs w:val="24"/>
        </w:rPr>
        <w:t>2</w:t>
      </w:r>
      <w:r w:rsidRPr="0043252A">
        <w:rPr>
          <w:rFonts w:ascii="Verdana" w:hAnsi="Verdana" w:cs="Arial"/>
          <w:bCs/>
          <w:sz w:val="24"/>
          <w:szCs w:val="24"/>
        </w:rPr>
        <w:t xml:space="preserve">0% of </w:t>
      </w:r>
      <w:r w:rsidRPr="0043252A" w:rsidR="00A721AB">
        <w:rPr>
          <w:rFonts w:ascii="Verdana" w:hAnsi="Verdana" w:cs="Arial"/>
          <w:bCs/>
          <w:sz w:val="24"/>
          <w:szCs w:val="24"/>
        </w:rPr>
        <w:t xml:space="preserve">Welsh </w:t>
      </w:r>
      <w:r w:rsidRPr="0043252A">
        <w:rPr>
          <w:rFonts w:ascii="Verdana" w:hAnsi="Verdana" w:cs="Arial"/>
          <w:bCs/>
          <w:sz w:val="24"/>
          <w:szCs w:val="24"/>
        </w:rPr>
        <w:t>clusters</w:t>
      </w:r>
      <w:r w:rsidRPr="0043252A" w:rsidR="00A04152">
        <w:rPr>
          <w:rFonts w:ascii="Verdana" w:hAnsi="Verdana" w:cs="Arial"/>
          <w:bCs/>
          <w:sz w:val="24"/>
          <w:szCs w:val="24"/>
        </w:rPr>
        <w:t xml:space="preserve"> for uptake</w:t>
      </w:r>
      <w:r w:rsidRPr="0043252A">
        <w:rPr>
          <w:rFonts w:ascii="Verdana" w:hAnsi="Verdana" w:cs="Arial"/>
          <w:bCs/>
          <w:sz w:val="24"/>
          <w:szCs w:val="24"/>
        </w:rPr>
        <w:t>.</w:t>
      </w:r>
    </w:p>
    <w:p w:rsidRPr="0043252A" w:rsidR="00E509A1" w:rsidP="00590803" w:rsidRDefault="00203265" w14:paraId="46FCDF7F" w14:textId="45B8DDF8">
      <w:pPr>
        <w:pStyle w:val="ListParagraph"/>
        <w:numPr>
          <w:ilvl w:val="0"/>
          <w:numId w:val="6"/>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Uptake of bowel screening also</w:t>
      </w:r>
      <w:r w:rsidRPr="0043252A" w:rsidR="00F90834">
        <w:rPr>
          <w:rFonts w:ascii="Verdana" w:hAnsi="Verdana" w:cs="Arial"/>
          <w:bCs/>
          <w:sz w:val="24"/>
          <w:szCs w:val="24"/>
        </w:rPr>
        <w:t xml:space="preserve"> varies by age </w:t>
      </w:r>
      <w:r w:rsidRPr="0043252A" w:rsidR="00B71C1E">
        <w:rPr>
          <w:rFonts w:ascii="Verdana" w:hAnsi="Verdana" w:cs="Arial"/>
          <w:bCs/>
          <w:sz w:val="24"/>
          <w:szCs w:val="24"/>
        </w:rPr>
        <w:t xml:space="preserve">and is lowest in </w:t>
      </w:r>
      <w:r w:rsidRPr="0043252A" w:rsidR="00420F16">
        <w:rPr>
          <w:rFonts w:ascii="Verdana" w:hAnsi="Verdana" w:cs="Arial"/>
          <w:bCs/>
          <w:sz w:val="24"/>
          <w:szCs w:val="24"/>
        </w:rPr>
        <w:t>younger age groups.</w:t>
      </w:r>
      <w:r w:rsidRPr="0043252A" w:rsidR="00D766F9">
        <w:rPr>
          <w:rFonts w:ascii="Verdana" w:hAnsi="Verdana" w:cs="Arial"/>
          <w:bCs/>
          <w:sz w:val="24"/>
          <w:szCs w:val="24"/>
        </w:rPr>
        <w:t xml:space="preserve"> The inequality gap in uptake between different age groups was bigger in Swansea Bay than in any other Health Board in </w:t>
      </w:r>
      <w:r w:rsidRPr="0043252A" w:rsidR="00E509A1">
        <w:rPr>
          <w:rFonts w:ascii="Verdana" w:hAnsi="Verdana" w:cs="Arial"/>
          <w:bCs/>
          <w:sz w:val="24"/>
          <w:szCs w:val="24"/>
        </w:rPr>
        <w:t>2020/21.</w:t>
      </w:r>
      <w:r w:rsidRPr="0043252A" w:rsidR="006700B7">
        <w:rPr>
          <w:rFonts w:ascii="Verdana" w:hAnsi="Verdana" w:cs="Arial"/>
          <w:bCs/>
          <w:sz w:val="24"/>
          <w:szCs w:val="24"/>
        </w:rPr>
        <w:t xml:space="preserve"> </w:t>
      </w:r>
      <w:r w:rsidRPr="0043252A" w:rsidR="00E509A1">
        <w:rPr>
          <w:rFonts w:ascii="Verdana" w:hAnsi="Verdana" w:cs="Arial"/>
          <w:bCs/>
          <w:sz w:val="24"/>
          <w:szCs w:val="24"/>
        </w:rPr>
        <w:t xml:space="preserve">However, the inequality gap in uptake by gender was one of the lowest </w:t>
      </w:r>
      <w:r w:rsidRPr="0043252A" w:rsidR="006700B7">
        <w:rPr>
          <w:rFonts w:ascii="Verdana" w:hAnsi="Verdana" w:cs="Arial"/>
          <w:bCs/>
          <w:sz w:val="24"/>
          <w:szCs w:val="24"/>
        </w:rPr>
        <w:t>of the Health Boards</w:t>
      </w:r>
      <w:r w:rsidRPr="0043252A" w:rsidR="00C23589">
        <w:rPr>
          <w:rFonts w:ascii="Verdana" w:hAnsi="Verdana" w:cs="Arial"/>
          <w:bCs/>
          <w:sz w:val="24"/>
          <w:szCs w:val="24"/>
        </w:rPr>
        <w:t>.</w:t>
      </w:r>
    </w:p>
    <w:p w:rsidRPr="0043252A" w:rsidR="00C23589" w:rsidP="00590803" w:rsidRDefault="00F030C3" w14:paraId="784E9396" w14:textId="53D12BF4">
      <w:pPr>
        <w:pStyle w:val="ListParagraph"/>
        <w:numPr>
          <w:ilvl w:val="0"/>
          <w:numId w:val="6"/>
        </w:numPr>
        <w:spacing w:before="60" w:after="60" w:line="240" w:lineRule="auto"/>
        <w:contextualSpacing w:val="0"/>
        <w:jc w:val="both"/>
        <w:rPr>
          <w:rFonts w:ascii="Verdana" w:hAnsi="Verdana" w:cs="Arial"/>
          <w:bCs/>
          <w:sz w:val="24"/>
          <w:szCs w:val="24"/>
        </w:rPr>
      </w:pPr>
      <w:r w:rsidRPr="0043252A">
        <w:rPr>
          <w:rFonts w:ascii="Verdana" w:hAnsi="Verdana" w:cs="Arial"/>
          <w:sz w:val="24"/>
          <w:szCs w:val="24"/>
        </w:rPr>
        <w:t>Unstandardised 1-year and 5-year net survival rates for bowel cancer in Swansea Bay are significantly lower than the Wales average, based on the most recent data</w:t>
      </w:r>
      <w:r w:rsidRPr="0043252A" w:rsidR="004D3836">
        <w:rPr>
          <w:rFonts w:ascii="Verdana" w:hAnsi="Verdana" w:cs="Arial"/>
          <w:sz w:val="24"/>
          <w:szCs w:val="24"/>
        </w:rPr>
        <w:t xml:space="preserve"> (73.7% and 55.5% </w:t>
      </w:r>
      <w:r w:rsidRPr="0043252A" w:rsidR="00952AAD">
        <w:rPr>
          <w:rFonts w:ascii="Verdana" w:hAnsi="Verdana" w:cs="Arial"/>
          <w:sz w:val="24"/>
          <w:szCs w:val="24"/>
        </w:rPr>
        <w:t xml:space="preserve">compared to </w:t>
      </w:r>
      <w:r w:rsidRPr="0043252A" w:rsidR="006E51E0">
        <w:rPr>
          <w:rFonts w:ascii="Verdana" w:hAnsi="Verdana" w:cs="Arial"/>
          <w:sz w:val="24"/>
          <w:szCs w:val="24"/>
        </w:rPr>
        <w:t xml:space="preserve">74.4% and 58.6% for Wales </w:t>
      </w:r>
      <w:r w:rsidRPr="0043252A" w:rsidR="004D3836">
        <w:rPr>
          <w:rFonts w:ascii="Verdana" w:hAnsi="Verdana" w:cs="Arial"/>
          <w:sz w:val="24"/>
          <w:szCs w:val="24"/>
        </w:rPr>
        <w:t>respectively)</w:t>
      </w:r>
      <w:r w:rsidRPr="0043252A" w:rsidR="006E51E0">
        <w:rPr>
          <w:rFonts w:ascii="Verdana" w:hAnsi="Verdana" w:cs="Arial"/>
          <w:sz w:val="24"/>
          <w:szCs w:val="24"/>
        </w:rPr>
        <w:t>.</w:t>
      </w:r>
    </w:p>
    <w:p w:rsidRPr="0043252A" w:rsidR="009C164C" w:rsidP="00590803" w:rsidRDefault="00A82D22" w14:paraId="1952F4E1" w14:textId="303A3ABC">
      <w:pPr>
        <w:pStyle w:val="ListParagraph"/>
        <w:numPr>
          <w:ilvl w:val="0"/>
          <w:numId w:val="6"/>
        </w:numPr>
        <w:spacing w:before="60" w:after="60" w:line="240" w:lineRule="auto"/>
        <w:contextualSpacing w:val="0"/>
        <w:jc w:val="both"/>
        <w:rPr>
          <w:rFonts w:ascii="Verdana" w:hAnsi="Verdana" w:cs="Arial"/>
          <w:bCs/>
          <w:sz w:val="24"/>
          <w:szCs w:val="24"/>
        </w:rPr>
      </w:pPr>
      <w:r w:rsidRPr="0043252A">
        <w:rPr>
          <w:rFonts w:ascii="Verdana" w:hAnsi="Verdana" w:cs="Arial"/>
          <w:sz w:val="24"/>
          <w:szCs w:val="24"/>
        </w:rPr>
        <w:t>B</w:t>
      </w:r>
      <w:r w:rsidRPr="0043252A" w:rsidR="009C164C">
        <w:rPr>
          <w:rFonts w:ascii="Verdana" w:hAnsi="Verdana" w:cs="Arial"/>
          <w:sz w:val="24"/>
          <w:szCs w:val="24"/>
        </w:rPr>
        <w:t>owel cancer 5-year survival ha</w:t>
      </w:r>
      <w:r w:rsidRPr="0043252A">
        <w:rPr>
          <w:rFonts w:ascii="Verdana" w:hAnsi="Verdana" w:cs="Arial"/>
          <w:sz w:val="24"/>
          <w:szCs w:val="24"/>
        </w:rPr>
        <w:t>s</w:t>
      </w:r>
      <w:r w:rsidRPr="0043252A" w:rsidR="009C164C">
        <w:rPr>
          <w:rFonts w:ascii="Verdana" w:hAnsi="Verdana" w:cs="Arial"/>
          <w:sz w:val="24"/>
          <w:szCs w:val="24"/>
        </w:rPr>
        <w:t xml:space="preserve"> dropped sharply in men aged &lt;55 years </w:t>
      </w:r>
      <w:r w:rsidRPr="0043252A">
        <w:rPr>
          <w:rFonts w:ascii="Verdana" w:hAnsi="Verdana" w:cs="Arial"/>
          <w:sz w:val="24"/>
          <w:szCs w:val="24"/>
        </w:rPr>
        <w:t xml:space="preserve">across Wales </w:t>
      </w:r>
      <w:r w:rsidRPr="0043252A" w:rsidR="009C164C">
        <w:rPr>
          <w:rFonts w:ascii="Verdana" w:hAnsi="Verdana" w:cs="Arial"/>
          <w:sz w:val="24"/>
          <w:szCs w:val="24"/>
        </w:rPr>
        <w:t>over the last 9 years (69.9% to 53.3%). A similar trend has been seen in England and Scotland.</w:t>
      </w:r>
    </w:p>
    <w:p w:rsidRPr="0043252A" w:rsidR="007839EC" w:rsidP="00F30320" w:rsidRDefault="007839EC" w14:paraId="22D790D7" w14:textId="77777777">
      <w:pPr>
        <w:spacing w:before="60" w:after="60" w:line="240" w:lineRule="auto"/>
        <w:rPr>
          <w:rFonts w:ascii="Verdana" w:hAnsi="Verdana" w:cs="Arial"/>
          <w:bCs/>
          <w:sz w:val="24"/>
          <w:szCs w:val="24"/>
        </w:rPr>
      </w:pPr>
    </w:p>
    <w:p w:rsidRPr="0043252A" w:rsidR="007839EC" w:rsidP="00522B5B" w:rsidRDefault="008806F5" w14:paraId="266C07F1" w14:textId="0435D7D4">
      <w:pPr>
        <w:keepNext/>
        <w:spacing w:after="0" w:line="240" w:lineRule="auto"/>
        <w:rPr>
          <w:rFonts w:ascii="Verdana" w:hAnsi="Verdana" w:cs="Arial"/>
          <w:bCs/>
          <w:sz w:val="24"/>
          <w:szCs w:val="24"/>
        </w:rPr>
      </w:pPr>
      <w:r w:rsidRPr="0043252A">
        <w:rPr>
          <w:rFonts w:ascii="Verdana" w:hAnsi="Verdana" w:cs="Arial"/>
          <w:bCs/>
          <w:sz w:val="24"/>
          <w:szCs w:val="24"/>
        </w:rPr>
        <w:t xml:space="preserve">2.2 </w:t>
      </w:r>
      <w:r w:rsidRPr="0043252A" w:rsidR="007839EC">
        <w:rPr>
          <w:rFonts w:ascii="Verdana" w:hAnsi="Verdana" w:cs="Arial"/>
          <w:bCs/>
          <w:sz w:val="24"/>
          <w:szCs w:val="24"/>
        </w:rPr>
        <w:t xml:space="preserve">Breast </w:t>
      </w:r>
      <w:r w:rsidRPr="0043252A" w:rsidR="00276F33">
        <w:rPr>
          <w:rFonts w:ascii="Verdana" w:hAnsi="Verdana" w:cs="Arial"/>
          <w:bCs/>
          <w:sz w:val="24"/>
          <w:szCs w:val="24"/>
        </w:rPr>
        <w:t xml:space="preserve">cancer </w:t>
      </w:r>
      <w:r w:rsidRPr="0043252A" w:rsidR="007839EC">
        <w:rPr>
          <w:rFonts w:ascii="Verdana" w:hAnsi="Verdana" w:cs="Arial"/>
          <w:bCs/>
          <w:sz w:val="24"/>
          <w:szCs w:val="24"/>
        </w:rPr>
        <w:t>screening</w:t>
      </w:r>
    </w:p>
    <w:p w:rsidRPr="0043252A" w:rsidR="007839EC" w:rsidP="00590803" w:rsidRDefault="008B7B3F" w14:paraId="6458461F" w14:textId="71A401D6">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Breast screening aims to find breast cancer before symptoms show.</w:t>
      </w:r>
      <w:r w:rsidRPr="0043252A" w:rsidR="008A380D">
        <w:rPr>
          <w:rFonts w:ascii="Verdana" w:hAnsi="Verdana" w:cs="Arial"/>
          <w:bCs/>
          <w:sz w:val="24"/>
          <w:szCs w:val="24"/>
        </w:rPr>
        <w:t xml:space="preserve"> Women living in Wales aged between 50 and 70 years are invited for screening every 3 years using mammograms.</w:t>
      </w:r>
    </w:p>
    <w:p w:rsidRPr="0043252A" w:rsidR="00F12A5E" w:rsidP="00590803" w:rsidRDefault="001135EE" w14:paraId="6D1B1656" w14:textId="149400F7">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lastRenderedPageBreak/>
        <w:t>A</w:t>
      </w:r>
      <w:r w:rsidRPr="0043252A" w:rsidR="00FA0F4C">
        <w:rPr>
          <w:rFonts w:ascii="Verdana" w:hAnsi="Verdana" w:cs="Arial"/>
          <w:bCs/>
          <w:sz w:val="24"/>
          <w:szCs w:val="24"/>
        </w:rPr>
        <w:t>round</w:t>
      </w:r>
      <w:r w:rsidRPr="0043252A" w:rsidR="001B172B">
        <w:rPr>
          <w:rFonts w:ascii="Verdana" w:hAnsi="Verdana" w:cs="Arial"/>
          <w:bCs/>
          <w:sz w:val="24"/>
          <w:szCs w:val="24"/>
        </w:rPr>
        <w:t xml:space="preserve"> 12</w:t>
      </w:r>
      <w:r w:rsidRPr="0043252A" w:rsidR="00FA0F4C">
        <w:rPr>
          <w:rFonts w:ascii="Verdana" w:hAnsi="Verdana" w:cs="Arial"/>
          <w:bCs/>
          <w:sz w:val="24"/>
          <w:szCs w:val="24"/>
        </w:rPr>
        <w:t>,</w:t>
      </w:r>
      <w:r w:rsidRPr="0043252A" w:rsidR="001B172B">
        <w:rPr>
          <w:rFonts w:ascii="Verdana" w:hAnsi="Verdana" w:cs="Arial"/>
          <w:bCs/>
          <w:sz w:val="24"/>
          <w:szCs w:val="24"/>
        </w:rPr>
        <w:t>8</w:t>
      </w:r>
      <w:r w:rsidRPr="0043252A" w:rsidR="00FA0F4C">
        <w:rPr>
          <w:rFonts w:ascii="Verdana" w:hAnsi="Verdana" w:cs="Arial"/>
          <w:bCs/>
          <w:sz w:val="24"/>
          <w:szCs w:val="24"/>
        </w:rPr>
        <w:t>00 women were screened</w:t>
      </w:r>
      <w:r w:rsidRPr="0043252A">
        <w:rPr>
          <w:rFonts w:ascii="Verdana" w:hAnsi="Verdana" w:cs="Arial"/>
          <w:bCs/>
          <w:sz w:val="24"/>
          <w:szCs w:val="24"/>
        </w:rPr>
        <w:t xml:space="preserve"> in Swansea Bay in 2021</w:t>
      </w:r>
      <w:r w:rsidRPr="0043252A" w:rsidR="001B172B">
        <w:rPr>
          <w:rFonts w:ascii="Verdana" w:hAnsi="Verdana" w:cs="Arial"/>
          <w:bCs/>
          <w:sz w:val="24"/>
          <w:szCs w:val="24"/>
        </w:rPr>
        <w:t>/22</w:t>
      </w:r>
      <w:r w:rsidRPr="0043252A">
        <w:rPr>
          <w:rFonts w:ascii="Verdana" w:hAnsi="Verdana" w:cs="Arial"/>
          <w:bCs/>
          <w:sz w:val="24"/>
          <w:szCs w:val="24"/>
        </w:rPr>
        <w:t xml:space="preserve"> – an uptake rate of 72.</w:t>
      </w:r>
      <w:r w:rsidRPr="0043252A" w:rsidR="001B172B">
        <w:rPr>
          <w:rFonts w:ascii="Verdana" w:hAnsi="Verdana" w:cs="Arial"/>
          <w:bCs/>
          <w:sz w:val="24"/>
          <w:szCs w:val="24"/>
        </w:rPr>
        <w:t>5</w:t>
      </w:r>
      <w:r w:rsidRPr="0043252A">
        <w:rPr>
          <w:rFonts w:ascii="Verdana" w:hAnsi="Verdana" w:cs="Arial"/>
          <w:bCs/>
          <w:sz w:val="24"/>
          <w:szCs w:val="24"/>
        </w:rPr>
        <w:t>%</w:t>
      </w:r>
      <w:r w:rsidRPr="0043252A" w:rsidR="00BC7F53">
        <w:rPr>
          <w:rFonts w:ascii="Verdana" w:hAnsi="Verdana" w:cs="Arial"/>
          <w:bCs/>
          <w:sz w:val="24"/>
          <w:szCs w:val="24"/>
        </w:rPr>
        <w:t xml:space="preserve">. This was the </w:t>
      </w:r>
      <w:r w:rsidRPr="0043252A" w:rsidR="00EB4524">
        <w:rPr>
          <w:rFonts w:ascii="Verdana" w:hAnsi="Verdana" w:cs="Arial"/>
          <w:bCs/>
          <w:sz w:val="24"/>
          <w:szCs w:val="24"/>
        </w:rPr>
        <w:t>highest</w:t>
      </w:r>
      <w:r w:rsidRPr="0043252A" w:rsidR="00BC7F53">
        <w:rPr>
          <w:rFonts w:ascii="Verdana" w:hAnsi="Verdana" w:cs="Arial"/>
          <w:bCs/>
          <w:sz w:val="24"/>
          <w:szCs w:val="24"/>
        </w:rPr>
        <w:t xml:space="preserve"> of the Health Boa</w:t>
      </w:r>
      <w:r w:rsidRPr="0043252A" w:rsidR="00EB4524">
        <w:rPr>
          <w:rFonts w:ascii="Verdana" w:hAnsi="Verdana" w:cs="Arial"/>
          <w:bCs/>
          <w:sz w:val="24"/>
          <w:szCs w:val="24"/>
        </w:rPr>
        <w:t>rds</w:t>
      </w:r>
      <w:r w:rsidRPr="0043252A" w:rsidR="00CA6837">
        <w:rPr>
          <w:rFonts w:ascii="Verdana" w:hAnsi="Verdana" w:cs="Arial"/>
          <w:bCs/>
          <w:sz w:val="24"/>
          <w:szCs w:val="24"/>
        </w:rPr>
        <w:t xml:space="preserve"> and higher than the all</w:t>
      </w:r>
      <w:r w:rsidRPr="0043252A" w:rsidR="00464591">
        <w:rPr>
          <w:rFonts w:ascii="Verdana" w:hAnsi="Verdana" w:cs="Arial"/>
          <w:bCs/>
          <w:sz w:val="24"/>
          <w:szCs w:val="24"/>
        </w:rPr>
        <w:t>-</w:t>
      </w:r>
      <w:r w:rsidRPr="0043252A" w:rsidR="00CA6837">
        <w:rPr>
          <w:rFonts w:ascii="Verdana" w:hAnsi="Verdana" w:cs="Arial"/>
          <w:bCs/>
          <w:sz w:val="24"/>
          <w:szCs w:val="24"/>
        </w:rPr>
        <w:t>Wales average of 70.0%</w:t>
      </w:r>
      <w:r w:rsidRPr="0043252A" w:rsidR="00EB4524">
        <w:rPr>
          <w:rFonts w:ascii="Verdana" w:hAnsi="Verdana" w:cs="Arial"/>
          <w:bCs/>
          <w:sz w:val="24"/>
          <w:szCs w:val="24"/>
        </w:rPr>
        <w:t>.</w:t>
      </w:r>
    </w:p>
    <w:p w:rsidRPr="0043252A" w:rsidR="00373831" w:rsidP="00590803" w:rsidRDefault="00D75E91" w14:paraId="6D31B7F3" w14:textId="48A1CBFF">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There is a clear gradient in uptake of breast screening by deprivation</w:t>
      </w:r>
      <w:r w:rsidRPr="0043252A" w:rsidR="000C57EB">
        <w:rPr>
          <w:rFonts w:ascii="Verdana" w:hAnsi="Verdana" w:cs="Arial"/>
          <w:bCs/>
          <w:sz w:val="24"/>
          <w:szCs w:val="24"/>
        </w:rPr>
        <w:t xml:space="preserve"> across Wales and in Swansea Bay. </w:t>
      </w:r>
      <w:r w:rsidRPr="0043252A" w:rsidR="00373831">
        <w:rPr>
          <w:rFonts w:ascii="Verdana" w:hAnsi="Verdana" w:cs="Arial"/>
          <w:bCs/>
          <w:sz w:val="24"/>
          <w:szCs w:val="24"/>
        </w:rPr>
        <w:t xml:space="preserve">Uptake varied from </w:t>
      </w:r>
      <w:r w:rsidRPr="0043252A" w:rsidR="006027D3">
        <w:rPr>
          <w:rFonts w:ascii="Verdana" w:hAnsi="Verdana" w:cs="Arial"/>
          <w:bCs/>
          <w:sz w:val="24"/>
          <w:szCs w:val="24"/>
        </w:rPr>
        <w:t>only 63.7% in the most deprived areas of Swansea Bay to 78.7% in the least deprived areas.</w:t>
      </w:r>
    </w:p>
    <w:p w:rsidRPr="0043252A" w:rsidR="00E372BC" w:rsidP="00E372BC" w:rsidRDefault="00E372BC" w14:paraId="2856577C" w14:textId="77777777">
      <w:pPr>
        <w:spacing w:before="60" w:after="60" w:line="240" w:lineRule="auto"/>
        <w:rPr>
          <w:rFonts w:ascii="Verdana" w:hAnsi="Verdana" w:cs="Arial"/>
          <w:bCs/>
          <w:sz w:val="24"/>
          <w:szCs w:val="24"/>
        </w:rPr>
      </w:pPr>
    </w:p>
    <w:p w:rsidRPr="0043252A" w:rsidR="00E372BC" w:rsidP="00E372BC" w:rsidRDefault="00E372BC" w14:paraId="1C1ADF92" w14:textId="4673FAE4">
      <w:pPr>
        <w:spacing w:before="60" w:after="60" w:line="240" w:lineRule="auto"/>
        <w:rPr>
          <w:rFonts w:ascii="Verdana" w:hAnsi="Verdana" w:cs="Arial"/>
          <w:bCs/>
          <w:sz w:val="24"/>
          <w:szCs w:val="24"/>
        </w:rPr>
      </w:pPr>
      <w:r w:rsidRPr="0043252A">
        <w:rPr>
          <w:rFonts w:ascii="Verdana" w:hAnsi="Verdana" w:cs="Arial"/>
          <w:bCs/>
          <w:sz w:val="24"/>
          <w:szCs w:val="24"/>
        </w:rPr>
        <w:t>Figure 2: Breast screening uptake by deprivation quintile and health board of residence, 2021/22</w:t>
      </w:r>
    </w:p>
    <w:p w:rsidRPr="0043252A" w:rsidR="00093F5B" w:rsidP="00E372BC" w:rsidRDefault="00093F5B" w14:paraId="7325781C" w14:textId="77777777">
      <w:pPr>
        <w:spacing w:before="60" w:after="60" w:line="240" w:lineRule="auto"/>
        <w:rPr>
          <w:rFonts w:ascii="Verdana" w:hAnsi="Verdana" w:cs="Arial"/>
          <w:bCs/>
          <w:sz w:val="24"/>
          <w:szCs w:val="24"/>
        </w:rPr>
      </w:pPr>
    </w:p>
    <w:p w:rsidRPr="0043252A" w:rsidR="00E372BC" w:rsidP="00E372BC" w:rsidRDefault="00093F5B" w14:paraId="6AAE0439" w14:textId="4EBD22C5">
      <w:pPr>
        <w:spacing w:before="60" w:after="60" w:line="240" w:lineRule="auto"/>
        <w:rPr>
          <w:rFonts w:ascii="Verdana" w:hAnsi="Verdana" w:cs="Arial"/>
          <w:bCs/>
          <w:sz w:val="24"/>
          <w:szCs w:val="24"/>
        </w:rPr>
      </w:pPr>
      <w:r w:rsidRPr="0043252A">
        <w:rPr>
          <w:rFonts w:ascii="Verdana" w:hAnsi="Verdana" w:cs="Arial"/>
          <w:bCs/>
          <w:noProof/>
          <w:sz w:val="24"/>
          <w:szCs w:val="24"/>
        </w:rPr>
        <w:drawing>
          <wp:inline distT="0" distB="0" distL="0" distR="0" wp14:anchorId="48EBC6F8" wp14:editId="4ADFD30E">
            <wp:extent cx="5408930" cy="2927350"/>
            <wp:effectExtent l="0" t="0" r="1270" b="6350"/>
            <wp:docPr id="782827249" name="Picture 1" descr="A graph of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827249" name="Picture 1" descr="A graph of numbers and a number of people&#10;&#10;AI-generated content may be incorrect."/>
                    <pic:cNvPicPr/>
                  </pic:nvPicPr>
                  <pic:blipFill>
                    <a:blip r:embed="rId12"/>
                    <a:stretch>
                      <a:fillRect/>
                    </a:stretch>
                  </pic:blipFill>
                  <pic:spPr>
                    <a:xfrm>
                      <a:off x="0" y="0"/>
                      <a:ext cx="5422879" cy="2934899"/>
                    </a:xfrm>
                    <a:prstGeom prst="rect">
                      <a:avLst/>
                    </a:prstGeom>
                  </pic:spPr>
                </pic:pic>
              </a:graphicData>
            </a:graphic>
          </wp:inline>
        </w:drawing>
      </w:r>
    </w:p>
    <w:p w:rsidRPr="0043252A" w:rsidR="00E372BC" w:rsidP="00E372BC" w:rsidRDefault="00E372BC" w14:paraId="5BDA84E7" w14:textId="77777777">
      <w:pPr>
        <w:spacing w:before="60" w:after="60" w:line="240" w:lineRule="auto"/>
        <w:rPr>
          <w:rFonts w:ascii="Verdana" w:hAnsi="Verdana" w:cs="Arial"/>
          <w:bCs/>
          <w:sz w:val="24"/>
          <w:szCs w:val="24"/>
        </w:rPr>
      </w:pPr>
    </w:p>
    <w:p w:rsidRPr="0043252A" w:rsidR="00E372BC" w:rsidP="00E372BC" w:rsidRDefault="00E372BC" w14:paraId="75E0FA18" w14:textId="77777777">
      <w:pPr>
        <w:spacing w:before="60" w:after="60" w:line="240" w:lineRule="auto"/>
        <w:rPr>
          <w:rFonts w:ascii="Verdana" w:hAnsi="Verdana" w:cs="Arial"/>
          <w:bCs/>
          <w:sz w:val="24"/>
          <w:szCs w:val="24"/>
        </w:rPr>
      </w:pPr>
    </w:p>
    <w:p w:rsidRPr="0043252A" w:rsidR="00DC5154" w:rsidP="00590803" w:rsidRDefault="00DC5154" w14:paraId="445AA06B" w14:textId="118B10E1">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City Health primary care cluster</w:t>
      </w:r>
      <w:r w:rsidRPr="0043252A" w:rsidR="002309F2">
        <w:rPr>
          <w:rFonts w:ascii="Verdana" w:hAnsi="Verdana" w:cs="Arial"/>
          <w:bCs/>
          <w:sz w:val="24"/>
          <w:szCs w:val="24"/>
        </w:rPr>
        <w:t xml:space="preserve"> </w:t>
      </w:r>
      <w:r w:rsidRPr="0043252A" w:rsidR="00221AB9">
        <w:rPr>
          <w:rFonts w:ascii="Verdana" w:hAnsi="Verdana" w:cs="Arial"/>
          <w:bCs/>
          <w:sz w:val="24"/>
          <w:szCs w:val="24"/>
        </w:rPr>
        <w:t xml:space="preserve">has one of the lowest uptake </w:t>
      </w:r>
      <w:r w:rsidRPr="0043252A" w:rsidR="00BF3691">
        <w:rPr>
          <w:rFonts w:ascii="Verdana" w:hAnsi="Verdana" w:cs="Arial"/>
          <w:bCs/>
          <w:sz w:val="24"/>
          <w:szCs w:val="24"/>
        </w:rPr>
        <w:t xml:space="preserve">rates </w:t>
      </w:r>
      <w:r w:rsidRPr="0043252A" w:rsidR="00221AB9">
        <w:rPr>
          <w:rFonts w:ascii="Verdana" w:hAnsi="Verdana" w:cs="Arial"/>
          <w:bCs/>
          <w:sz w:val="24"/>
          <w:szCs w:val="24"/>
        </w:rPr>
        <w:t>of clusters in Wales (65.0%</w:t>
      </w:r>
      <w:r w:rsidRPr="0043252A" w:rsidR="00815117">
        <w:rPr>
          <w:rFonts w:ascii="Verdana" w:hAnsi="Verdana" w:cs="Arial"/>
          <w:bCs/>
          <w:sz w:val="24"/>
          <w:szCs w:val="24"/>
        </w:rPr>
        <w:t xml:space="preserve"> compared to 72.3% for Wales as a whole</w:t>
      </w:r>
      <w:r w:rsidRPr="0043252A" w:rsidR="00085FCA">
        <w:rPr>
          <w:rFonts w:ascii="Verdana" w:hAnsi="Verdana" w:cs="Arial"/>
          <w:bCs/>
          <w:sz w:val="24"/>
          <w:szCs w:val="24"/>
        </w:rPr>
        <w:t>,</w:t>
      </w:r>
      <w:r w:rsidRPr="0043252A" w:rsidR="00815117">
        <w:rPr>
          <w:rFonts w:ascii="Verdana" w:hAnsi="Verdana" w:cs="Arial"/>
          <w:bCs/>
          <w:sz w:val="24"/>
          <w:szCs w:val="24"/>
        </w:rPr>
        <w:t xml:space="preserve"> as of May 2021</w:t>
      </w:r>
      <w:r w:rsidRPr="0043252A" w:rsidR="00221AB9">
        <w:rPr>
          <w:rFonts w:ascii="Verdana" w:hAnsi="Verdana" w:cs="Arial"/>
          <w:bCs/>
          <w:sz w:val="24"/>
          <w:szCs w:val="24"/>
        </w:rPr>
        <w:t xml:space="preserve">) </w:t>
      </w:r>
      <w:r w:rsidRPr="0043252A" w:rsidR="005D76D5">
        <w:rPr>
          <w:rFonts w:ascii="Verdana" w:hAnsi="Verdana" w:cs="Arial"/>
          <w:bCs/>
          <w:sz w:val="24"/>
          <w:szCs w:val="24"/>
        </w:rPr>
        <w:t xml:space="preserve">and is in the lowest 10% of </w:t>
      </w:r>
      <w:r w:rsidRPr="0043252A" w:rsidR="003751F2">
        <w:rPr>
          <w:rFonts w:ascii="Verdana" w:hAnsi="Verdana" w:cs="Arial"/>
          <w:bCs/>
          <w:sz w:val="24"/>
          <w:szCs w:val="24"/>
        </w:rPr>
        <w:t xml:space="preserve">Welsh </w:t>
      </w:r>
      <w:r w:rsidRPr="0043252A" w:rsidR="005D76D5">
        <w:rPr>
          <w:rFonts w:ascii="Verdana" w:hAnsi="Verdana" w:cs="Arial"/>
          <w:bCs/>
          <w:sz w:val="24"/>
          <w:szCs w:val="24"/>
        </w:rPr>
        <w:t>clusters.</w:t>
      </w:r>
    </w:p>
    <w:p w:rsidRPr="0043252A" w:rsidR="00E16C77" w:rsidP="00590803" w:rsidRDefault="00E16C77" w14:paraId="2A6F9F43" w14:textId="6AA00F3D">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Uptake of breast screening is</w:t>
      </w:r>
      <w:r w:rsidRPr="0043252A" w:rsidR="00BF3691">
        <w:rPr>
          <w:rFonts w:ascii="Verdana" w:hAnsi="Verdana" w:cs="Arial"/>
          <w:bCs/>
          <w:sz w:val="24"/>
          <w:szCs w:val="24"/>
        </w:rPr>
        <w:t xml:space="preserve"> also</w:t>
      </w:r>
      <w:r w:rsidRPr="0043252A">
        <w:rPr>
          <w:rFonts w:ascii="Verdana" w:hAnsi="Verdana" w:cs="Arial"/>
          <w:bCs/>
          <w:sz w:val="24"/>
          <w:szCs w:val="24"/>
        </w:rPr>
        <w:t xml:space="preserve"> lowe</w:t>
      </w:r>
      <w:r w:rsidRPr="0043252A" w:rsidR="00D2327C">
        <w:rPr>
          <w:rFonts w:ascii="Verdana" w:hAnsi="Verdana" w:cs="Arial"/>
          <w:bCs/>
          <w:sz w:val="24"/>
          <w:szCs w:val="24"/>
        </w:rPr>
        <w:t>r</w:t>
      </w:r>
      <w:r w:rsidRPr="0043252A">
        <w:rPr>
          <w:rFonts w:ascii="Verdana" w:hAnsi="Verdana" w:cs="Arial"/>
          <w:bCs/>
          <w:sz w:val="24"/>
          <w:szCs w:val="24"/>
        </w:rPr>
        <w:t xml:space="preserve"> in younger age groups</w:t>
      </w:r>
      <w:r w:rsidRPr="0043252A" w:rsidR="00BE2792">
        <w:rPr>
          <w:rFonts w:ascii="Verdana" w:hAnsi="Verdana" w:cs="Arial"/>
          <w:bCs/>
          <w:sz w:val="24"/>
          <w:szCs w:val="24"/>
        </w:rPr>
        <w:t xml:space="preserve"> (50-52 years) across Wales.</w:t>
      </w:r>
    </w:p>
    <w:p w:rsidRPr="0043252A" w:rsidR="007F5D99" w:rsidP="00590803" w:rsidRDefault="007F5D99" w14:paraId="66517278" w14:textId="4D2A8BA0">
      <w:pPr>
        <w:pStyle w:val="ListParagraph"/>
        <w:numPr>
          <w:ilvl w:val="0"/>
          <w:numId w:val="11"/>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Unstandardised 10-year net survival for breast cancer in Swansea Bay is significantly lower than the Wales average</w:t>
      </w:r>
      <w:r w:rsidRPr="0043252A" w:rsidR="00B1671A">
        <w:rPr>
          <w:rFonts w:ascii="Verdana" w:hAnsi="Verdana" w:cs="Arial"/>
          <w:sz w:val="24"/>
          <w:szCs w:val="24"/>
        </w:rPr>
        <w:t xml:space="preserve"> (</w:t>
      </w:r>
      <w:r w:rsidRPr="0043252A" w:rsidR="00631FE2">
        <w:rPr>
          <w:rFonts w:ascii="Verdana" w:hAnsi="Verdana" w:cs="Arial"/>
          <w:sz w:val="24"/>
          <w:szCs w:val="24"/>
        </w:rPr>
        <w:t>84.5% compared to 89.1%)</w:t>
      </w:r>
      <w:r w:rsidRPr="0043252A">
        <w:rPr>
          <w:rFonts w:ascii="Verdana" w:hAnsi="Verdana" w:cs="Arial"/>
          <w:sz w:val="24"/>
          <w:szCs w:val="24"/>
        </w:rPr>
        <w:t>, based on the most recent figures. However, 1-year and 5-year survival is higher than the Wales average</w:t>
      </w:r>
      <w:r w:rsidRPr="0043252A" w:rsidR="00CA0656">
        <w:rPr>
          <w:rFonts w:ascii="Verdana" w:hAnsi="Verdana" w:cs="Arial"/>
          <w:sz w:val="24"/>
          <w:szCs w:val="24"/>
        </w:rPr>
        <w:t xml:space="preserve"> (97.0% and 91.6% compared to 96.8% and </w:t>
      </w:r>
      <w:r w:rsidRPr="0043252A" w:rsidR="00457579">
        <w:rPr>
          <w:rFonts w:ascii="Verdana" w:hAnsi="Verdana" w:cs="Arial"/>
          <w:sz w:val="24"/>
          <w:szCs w:val="24"/>
        </w:rPr>
        <w:t>91.2% for Wales)</w:t>
      </w:r>
      <w:r w:rsidRPr="0043252A">
        <w:rPr>
          <w:rFonts w:ascii="Verdana" w:hAnsi="Verdana" w:cs="Arial"/>
          <w:sz w:val="24"/>
          <w:szCs w:val="24"/>
        </w:rPr>
        <w:t>.</w:t>
      </w:r>
    </w:p>
    <w:p w:rsidRPr="0043252A" w:rsidR="007F5D99" w:rsidP="00590803" w:rsidRDefault="007F5D99" w14:paraId="6A44A3EC" w14:textId="2A3C0BCC">
      <w:pPr>
        <w:pStyle w:val="ListParagraph"/>
        <w:numPr>
          <w:ilvl w:val="0"/>
          <w:numId w:val="11"/>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sz w:val="24"/>
          <w:szCs w:val="24"/>
        </w:rPr>
        <w:t>Breast cancer survival has improved in Wales as a whole over the last 8 years</w:t>
      </w:r>
      <w:r w:rsidRPr="0043252A" w:rsidR="00691A9E">
        <w:rPr>
          <w:rFonts w:ascii="Verdana" w:hAnsi="Verdana" w:cs="Arial"/>
          <w:sz w:val="24"/>
          <w:szCs w:val="24"/>
        </w:rPr>
        <w:t xml:space="preserve">. For example, </w:t>
      </w:r>
      <w:r w:rsidRPr="0043252A">
        <w:rPr>
          <w:rFonts w:ascii="Verdana" w:hAnsi="Verdana" w:cs="Arial"/>
          <w:sz w:val="24"/>
          <w:szCs w:val="24"/>
        </w:rPr>
        <w:t>8</w:t>
      </w:r>
      <w:r w:rsidRPr="0043252A" w:rsidR="00691A9E">
        <w:rPr>
          <w:rFonts w:ascii="Verdana" w:hAnsi="Verdana" w:cs="Arial"/>
          <w:sz w:val="24"/>
          <w:szCs w:val="24"/>
        </w:rPr>
        <w:t>4.0</w:t>
      </w:r>
      <w:r w:rsidRPr="0043252A">
        <w:rPr>
          <w:rFonts w:ascii="Verdana" w:hAnsi="Verdana" w:cs="Arial"/>
          <w:sz w:val="24"/>
          <w:szCs w:val="24"/>
        </w:rPr>
        <w:t>% to 9</w:t>
      </w:r>
      <w:r w:rsidRPr="0043252A" w:rsidR="00FD6681">
        <w:rPr>
          <w:rFonts w:ascii="Verdana" w:hAnsi="Verdana" w:cs="Arial"/>
          <w:sz w:val="24"/>
          <w:szCs w:val="24"/>
        </w:rPr>
        <w:t>0.5</w:t>
      </w:r>
      <w:r w:rsidRPr="0043252A">
        <w:rPr>
          <w:rFonts w:ascii="Verdana" w:hAnsi="Verdana" w:cs="Arial"/>
          <w:sz w:val="24"/>
          <w:szCs w:val="24"/>
        </w:rPr>
        <w:t xml:space="preserve">% for </w:t>
      </w:r>
      <w:r w:rsidRPr="0043252A" w:rsidR="00FD6681">
        <w:rPr>
          <w:rFonts w:ascii="Verdana" w:hAnsi="Verdana" w:cs="Arial"/>
          <w:sz w:val="24"/>
          <w:szCs w:val="24"/>
        </w:rPr>
        <w:t>age-standardised 5</w:t>
      </w:r>
      <w:r w:rsidRPr="0043252A" w:rsidR="00724899">
        <w:rPr>
          <w:rFonts w:ascii="Verdana" w:hAnsi="Verdana" w:cs="Arial"/>
          <w:sz w:val="24"/>
          <w:szCs w:val="24"/>
        </w:rPr>
        <w:t xml:space="preserve">-year </w:t>
      </w:r>
      <w:r w:rsidRPr="0043252A">
        <w:rPr>
          <w:rFonts w:ascii="Verdana" w:hAnsi="Verdana" w:cs="Arial"/>
          <w:sz w:val="24"/>
          <w:szCs w:val="24"/>
        </w:rPr>
        <w:t>breast cancer</w:t>
      </w:r>
      <w:r w:rsidRPr="0043252A" w:rsidR="00724899">
        <w:rPr>
          <w:rFonts w:ascii="Verdana" w:hAnsi="Verdana" w:cs="Arial"/>
          <w:sz w:val="24"/>
          <w:szCs w:val="24"/>
        </w:rPr>
        <w:t xml:space="preserve"> survival</w:t>
      </w:r>
      <w:r w:rsidRPr="0043252A">
        <w:rPr>
          <w:rFonts w:ascii="Verdana" w:hAnsi="Verdana" w:cs="Arial"/>
          <w:sz w:val="24"/>
          <w:szCs w:val="24"/>
        </w:rPr>
        <w:t>.</w:t>
      </w:r>
    </w:p>
    <w:p w:rsidRPr="0043252A" w:rsidR="00A52F21" w:rsidP="007F5D99" w:rsidRDefault="00A52F21" w14:paraId="7715498E" w14:textId="77777777">
      <w:pPr>
        <w:spacing w:after="0" w:line="240" w:lineRule="auto"/>
        <w:rPr>
          <w:rFonts w:ascii="Verdana" w:hAnsi="Verdana" w:cs="Arial"/>
          <w:bCs/>
          <w:sz w:val="24"/>
          <w:szCs w:val="24"/>
        </w:rPr>
      </w:pPr>
    </w:p>
    <w:p w:rsidRPr="0043252A" w:rsidR="007F5D99" w:rsidP="00A52F21" w:rsidRDefault="008806F5" w14:paraId="4A392085" w14:textId="136DC649">
      <w:pPr>
        <w:keepNext/>
        <w:spacing w:after="0" w:line="240" w:lineRule="auto"/>
        <w:rPr>
          <w:rFonts w:ascii="Verdana" w:hAnsi="Verdana" w:cs="Arial"/>
          <w:bCs/>
          <w:sz w:val="24"/>
          <w:szCs w:val="24"/>
        </w:rPr>
      </w:pPr>
      <w:r w:rsidRPr="0043252A">
        <w:rPr>
          <w:rFonts w:ascii="Verdana" w:hAnsi="Verdana" w:cs="Arial"/>
          <w:bCs/>
          <w:sz w:val="24"/>
          <w:szCs w:val="24"/>
        </w:rPr>
        <w:lastRenderedPageBreak/>
        <w:t xml:space="preserve">2.3 </w:t>
      </w:r>
      <w:r w:rsidRPr="0043252A" w:rsidR="007F5D99">
        <w:rPr>
          <w:rFonts w:ascii="Verdana" w:hAnsi="Verdana" w:cs="Arial"/>
          <w:bCs/>
          <w:sz w:val="24"/>
          <w:szCs w:val="24"/>
        </w:rPr>
        <w:t xml:space="preserve">Cervical </w:t>
      </w:r>
      <w:r w:rsidRPr="0043252A" w:rsidR="00276F33">
        <w:rPr>
          <w:rFonts w:ascii="Verdana" w:hAnsi="Verdana" w:cs="Arial"/>
          <w:bCs/>
          <w:sz w:val="24"/>
          <w:szCs w:val="24"/>
        </w:rPr>
        <w:t xml:space="preserve">cancer </w:t>
      </w:r>
      <w:r w:rsidRPr="0043252A" w:rsidR="007F5D99">
        <w:rPr>
          <w:rFonts w:ascii="Verdana" w:hAnsi="Verdana" w:cs="Arial"/>
          <w:bCs/>
          <w:sz w:val="24"/>
          <w:szCs w:val="24"/>
        </w:rPr>
        <w:t>screening</w:t>
      </w:r>
    </w:p>
    <w:p w:rsidRPr="0043252A" w:rsidR="007F5D99" w:rsidP="00590803" w:rsidRDefault="006A6F29" w14:paraId="740EA3F6" w14:textId="49552E02">
      <w:pPr>
        <w:pStyle w:val="ListParagraph"/>
        <w:keepNext/>
        <w:numPr>
          <w:ilvl w:val="0"/>
          <w:numId w:val="13"/>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Cervical screening aims to prevent cervical cancer from developing or to pick it up at an early stage</w:t>
      </w:r>
      <w:r w:rsidRPr="0043252A" w:rsidR="00560DB3">
        <w:rPr>
          <w:rFonts w:ascii="Verdana" w:hAnsi="Verdana" w:cs="Arial"/>
          <w:bCs/>
          <w:sz w:val="24"/>
          <w:szCs w:val="24"/>
        </w:rPr>
        <w:t>. Women and people with a cervix aged between 25 and 64 years are invited for a smear test</w:t>
      </w:r>
      <w:r w:rsidRPr="0043252A" w:rsidR="00962522">
        <w:rPr>
          <w:rFonts w:ascii="Verdana" w:hAnsi="Verdana" w:cs="Arial"/>
          <w:bCs/>
          <w:sz w:val="24"/>
          <w:szCs w:val="24"/>
        </w:rPr>
        <w:t xml:space="preserve"> every 5 years.</w:t>
      </w:r>
    </w:p>
    <w:p w:rsidRPr="0043252A" w:rsidR="00BE6762" w:rsidP="00590803" w:rsidRDefault="00841B9B" w14:paraId="6D542ECC" w14:textId="1A35EAD4">
      <w:pPr>
        <w:pStyle w:val="ListParagraph"/>
        <w:numPr>
          <w:ilvl w:val="0"/>
          <w:numId w:val="13"/>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 xml:space="preserve">In </w:t>
      </w:r>
      <w:r w:rsidRPr="0043252A" w:rsidR="00180097">
        <w:rPr>
          <w:rFonts w:ascii="Verdana" w:hAnsi="Verdana" w:cs="Arial"/>
          <w:sz w:val="24"/>
          <w:szCs w:val="24"/>
        </w:rPr>
        <w:t xml:space="preserve">April </w:t>
      </w:r>
      <w:r w:rsidRPr="0043252A">
        <w:rPr>
          <w:rFonts w:ascii="Verdana" w:hAnsi="Verdana" w:cs="Arial"/>
          <w:sz w:val="24"/>
          <w:szCs w:val="24"/>
        </w:rPr>
        <w:t>2021, coverage (proportion of those eligible who were screened) for cervical screening was 6</w:t>
      </w:r>
      <w:r w:rsidRPr="0043252A" w:rsidR="006E481F">
        <w:rPr>
          <w:rFonts w:ascii="Verdana" w:hAnsi="Verdana" w:cs="Arial"/>
          <w:sz w:val="24"/>
          <w:szCs w:val="24"/>
        </w:rPr>
        <w:t>8.</w:t>
      </w:r>
      <w:r w:rsidRPr="0043252A" w:rsidR="00C17252">
        <w:rPr>
          <w:rFonts w:ascii="Verdana" w:hAnsi="Verdana" w:cs="Arial"/>
          <w:sz w:val="24"/>
          <w:szCs w:val="24"/>
        </w:rPr>
        <w:t>5</w:t>
      </w:r>
      <w:r w:rsidRPr="0043252A">
        <w:rPr>
          <w:rFonts w:ascii="Verdana" w:hAnsi="Verdana" w:cs="Arial"/>
          <w:sz w:val="24"/>
          <w:szCs w:val="24"/>
        </w:rPr>
        <w:t>% in Swansea Bay</w:t>
      </w:r>
      <w:r w:rsidRPr="0043252A" w:rsidR="00433B27">
        <w:rPr>
          <w:rFonts w:ascii="Verdana" w:hAnsi="Verdana" w:cs="Arial"/>
          <w:sz w:val="24"/>
          <w:szCs w:val="24"/>
        </w:rPr>
        <w:t xml:space="preserve">. Other Health Boards ranged from </w:t>
      </w:r>
      <w:r w:rsidRPr="0043252A" w:rsidR="00BE6762">
        <w:rPr>
          <w:rFonts w:ascii="Verdana" w:hAnsi="Verdana" w:cs="Arial"/>
          <w:sz w:val="24"/>
          <w:szCs w:val="24"/>
        </w:rPr>
        <w:t>68.3% to 72.8% coverage.</w:t>
      </w:r>
    </w:p>
    <w:p w:rsidRPr="0043252A" w:rsidR="00C17252" w:rsidP="00C17252" w:rsidRDefault="00C17252" w14:paraId="0FF0FA20" w14:textId="77777777">
      <w:pPr>
        <w:spacing w:before="60" w:after="60"/>
        <w:rPr>
          <w:rFonts w:ascii="Verdana" w:hAnsi="Verdana" w:cs="Arial"/>
          <w:sz w:val="24"/>
          <w:szCs w:val="24"/>
        </w:rPr>
      </w:pPr>
    </w:p>
    <w:p w:rsidRPr="0043252A" w:rsidR="00C17252" w:rsidP="00C17252" w:rsidRDefault="00C17252" w14:paraId="56957E88" w14:textId="5747615A">
      <w:pPr>
        <w:spacing w:before="60" w:after="60" w:line="240" w:lineRule="auto"/>
        <w:rPr>
          <w:rFonts w:ascii="Verdana" w:hAnsi="Verdana" w:cs="Arial"/>
          <w:bCs/>
          <w:sz w:val="24"/>
          <w:szCs w:val="24"/>
        </w:rPr>
      </w:pPr>
      <w:r w:rsidRPr="0043252A">
        <w:rPr>
          <w:rFonts w:ascii="Verdana" w:hAnsi="Verdana" w:cs="Arial"/>
          <w:bCs/>
          <w:sz w:val="24"/>
          <w:szCs w:val="24"/>
        </w:rPr>
        <w:t xml:space="preserve">Figure 3: Cervical screening uptake by health board of residence, </w:t>
      </w:r>
      <w:r w:rsidRPr="0043252A" w:rsidR="000C36F3">
        <w:rPr>
          <w:rFonts w:ascii="Verdana" w:hAnsi="Verdana" w:cs="Arial"/>
          <w:bCs/>
          <w:sz w:val="24"/>
          <w:szCs w:val="24"/>
        </w:rPr>
        <w:t>on 1</w:t>
      </w:r>
      <w:r w:rsidRPr="0043252A" w:rsidR="000C36F3">
        <w:rPr>
          <w:rFonts w:ascii="Verdana" w:hAnsi="Verdana" w:cs="Arial"/>
          <w:bCs/>
          <w:sz w:val="24"/>
          <w:szCs w:val="24"/>
          <w:vertAlign w:val="superscript"/>
        </w:rPr>
        <w:t>st</w:t>
      </w:r>
      <w:r w:rsidRPr="0043252A" w:rsidR="000C36F3">
        <w:rPr>
          <w:rFonts w:ascii="Verdana" w:hAnsi="Verdana" w:cs="Arial"/>
          <w:bCs/>
          <w:sz w:val="24"/>
          <w:szCs w:val="24"/>
        </w:rPr>
        <w:t xml:space="preserve"> April </w:t>
      </w:r>
      <w:r w:rsidRPr="0043252A">
        <w:rPr>
          <w:rFonts w:ascii="Verdana" w:hAnsi="Verdana" w:cs="Arial"/>
          <w:bCs/>
          <w:sz w:val="24"/>
          <w:szCs w:val="24"/>
        </w:rPr>
        <w:t>2021</w:t>
      </w:r>
      <w:r w:rsidRPr="0043252A" w:rsidR="00420F37">
        <w:rPr>
          <w:rStyle w:val="FootnoteReference"/>
          <w:rFonts w:ascii="Verdana" w:hAnsi="Verdana" w:cs="Arial"/>
          <w:bCs/>
          <w:sz w:val="24"/>
          <w:szCs w:val="24"/>
        </w:rPr>
        <w:footnoteReference w:id="5"/>
      </w:r>
    </w:p>
    <w:p w:rsidRPr="0043252A" w:rsidR="00F878B5" w:rsidP="00C17252" w:rsidRDefault="00F878B5" w14:paraId="77518A4C" w14:textId="77777777">
      <w:pPr>
        <w:spacing w:before="60" w:after="60" w:line="240" w:lineRule="auto"/>
        <w:rPr>
          <w:rFonts w:ascii="Verdana" w:hAnsi="Verdana" w:cs="Arial"/>
          <w:bCs/>
          <w:sz w:val="24"/>
          <w:szCs w:val="24"/>
        </w:rPr>
      </w:pPr>
    </w:p>
    <w:p w:rsidRPr="0043252A" w:rsidR="00C17252" w:rsidP="00C17252" w:rsidRDefault="00F878B5" w14:paraId="4B673633" w14:textId="1D70AFC2">
      <w:pPr>
        <w:spacing w:before="60" w:after="60"/>
        <w:rPr>
          <w:rFonts w:ascii="Verdana" w:hAnsi="Verdana" w:cs="Arial"/>
          <w:sz w:val="24"/>
          <w:szCs w:val="24"/>
        </w:rPr>
      </w:pPr>
      <w:r w:rsidRPr="0043252A">
        <w:rPr>
          <w:rFonts w:ascii="Verdana" w:hAnsi="Verdana" w:cs="Arial"/>
          <w:noProof/>
          <w:sz w:val="24"/>
          <w:szCs w:val="24"/>
        </w:rPr>
        <w:drawing>
          <wp:inline distT="0" distB="0" distL="0" distR="0" wp14:anchorId="071361CC" wp14:editId="50908F42">
            <wp:extent cx="5323840" cy="2901950"/>
            <wp:effectExtent l="0" t="0" r="0" b="0"/>
            <wp:docPr id="140131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31192" name=""/>
                    <pic:cNvPicPr/>
                  </pic:nvPicPr>
                  <pic:blipFill>
                    <a:blip r:embed="rId13"/>
                    <a:stretch>
                      <a:fillRect/>
                    </a:stretch>
                  </pic:blipFill>
                  <pic:spPr>
                    <a:xfrm>
                      <a:off x="0" y="0"/>
                      <a:ext cx="5338781" cy="2910094"/>
                    </a:xfrm>
                    <a:prstGeom prst="rect">
                      <a:avLst/>
                    </a:prstGeom>
                  </pic:spPr>
                </pic:pic>
              </a:graphicData>
            </a:graphic>
          </wp:inline>
        </w:drawing>
      </w:r>
    </w:p>
    <w:p w:rsidRPr="0043252A" w:rsidR="00C17252" w:rsidP="00C17252" w:rsidRDefault="00C17252" w14:paraId="2DEB8B07" w14:textId="77777777">
      <w:pPr>
        <w:spacing w:before="60" w:after="60"/>
        <w:rPr>
          <w:rFonts w:ascii="Verdana" w:hAnsi="Verdana" w:cs="Arial"/>
          <w:sz w:val="24"/>
          <w:szCs w:val="24"/>
        </w:rPr>
      </w:pPr>
    </w:p>
    <w:p w:rsidRPr="0043252A" w:rsidR="00841B9B" w:rsidP="00590803" w:rsidRDefault="00841B9B" w14:paraId="61A2E439" w14:textId="72D84BBF">
      <w:pPr>
        <w:pStyle w:val="ListParagraph"/>
        <w:numPr>
          <w:ilvl w:val="0"/>
          <w:numId w:val="13"/>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In 2020/21 there was still a clear gradient in coverage of cervical screening by deprivation quintile in Swansea Bay</w:t>
      </w:r>
      <w:r w:rsidRPr="0043252A" w:rsidR="00097D75">
        <w:rPr>
          <w:rFonts w:ascii="Verdana" w:hAnsi="Verdana" w:cs="Arial"/>
          <w:sz w:val="24"/>
          <w:szCs w:val="24"/>
        </w:rPr>
        <w:t xml:space="preserve"> and across Wales</w:t>
      </w:r>
      <w:r w:rsidRPr="0043252A">
        <w:rPr>
          <w:rFonts w:ascii="Verdana" w:hAnsi="Verdana" w:cs="Arial"/>
          <w:sz w:val="24"/>
          <w:szCs w:val="24"/>
        </w:rPr>
        <w:t>.</w:t>
      </w:r>
      <w:r w:rsidRPr="0043252A" w:rsidR="00953837">
        <w:rPr>
          <w:rFonts w:ascii="Verdana" w:hAnsi="Verdana" w:cs="Arial"/>
          <w:sz w:val="24"/>
          <w:szCs w:val="24"/>
        </w:rPr>
        <w:t xml:space="preserve"> Coverage was only 62.9% is</w:t>
      </w:r>
      <w:r w:rsidRPr="0043252A" w:rsidR="00302550">
        <w:rPr>
          <w:rFonts w:ascii="Verdana" w:hAnsi="Verdana" w:cs="Arial"/>
          <w:sz w:val="24"/>
          <w:szCs w:val="24"/>
        </w:rPr>
        <w:t xml:space="preserve"> the most deprived areas in Swansea Bay compared to 74.9% in the least deprived areas.</w:t>
      </w:r>
    </w:p>
    <w:p w:rsidRPr="0043252A" w:rsidR="00A52F21" w:rsidP="00590803" w:rsidRDefault="00A52F21" w14:paraId="0DA38DB2" w14:textId="77777777">
      <w:pPr>
        <w:pStyle w:val="ListParagraph"/>
        <w:numPr>
          <w:ilvl w:val="0"/>
          <w:numId w:val="13"/>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 xml:space="preserve">City Health and </w:t>
      </w:r>
      <w:proofErr w:type="spellStart"/>
      <w:r w:rsidRPr="0043252A">
        <w:rPr>
          <w:rFonts w:ascii="Verdana" w:hAnsi="Verdana" w:cs="Arial"/>
          <w:bCs/>
          <w:sz w:val="24"/>
          <w:szCs w:val="24"/>
        </w:rPr>
        <w:t>Penderi</w:t>
      </w:r>
      <w:proofErr w:type="spellEnd"/>
      <w:r w:rsidRPr="0043252A">
        <w:rPr>
          <w:rFonts w:ascii="Verdana" w:hAnsi="Verdana" w:cs="Arial"/>
          <w:bCs/>
          <w:sz w:val="24"/>
          <w:szCs w:val="24"/>
        </w:rPr>
        <w:t xml:space="preserve"> primary care clusters have some of the lowest coverage rates of clusters in Wales (57.2% and 64.5% respectively compared to 68.7% for Wales as a whole in 2023-24) and are in the lowest 10% of Welsh clusters.</w:t>
      </w:r>
    </w:p>
    <w:p w:rsidRPr="0043252A" w:rsidR="00302550" w:rsidP="00302550" w:rsidRDefault="00302550" w14:paraId="73034728" w14:textId="77777777">
      <w:pPr>
        <w:spacing w:before="60" w:after="60"/>
        <w:rPr>
          <w:rFonts w:ascii="Verdana" w:hAnsi="Verdana" w:cs="Arial"/>
          <w:sz w:val="24"/>
          <w:szCs w:val="24"/>
        </w:rPr>
      </w:pPr>
    </w:p>
    <w:p w:rsidRPr="0043252A" w:rsidR="00302550" w:rsidP="00784F95" w:rsidRDefault="00302550" w14:paraId="210FF6A8" w14:textId="3C64A993">
      <w:pPr>
        <w:keepNext/>
        <w:spacing w:before="60" w:after="60"/>
        <w:rPr>
          <w:rFonts w:ascii="Verdana" w:hAnsi="Verdana" w:cs="Arial"/>
          <w:bCs/>
          <w:sz w:val="24"/>
          <w:szCs w:val="24"/>
        </w:rPr>
      </w:pPr>
      <w:r w:rsidRPr="0043252A">
        <w:rPr>
          <w:rFonts w:ascii="Verdana" w:hAnsi="Verdana" w:cs="Arial"/>
          <w:bCs/>
          <w:sz w:val="24"/>
          <w:szCs w:val="24"/>
        </w:rPr>
        <w:lastRenderedPageBreak/>
        <w:t xml:space="preserve">Figure 4: Cervical screening uptake by deprivation quintile by health board, </w:t>
      </w:r>
      <w:r w:rsidRPr="0043252A" w:rsidR="006D6CC3">
        <w:rPr>
          <w:rFonts w:ascii="Verdana" w:hAnsi="Verdana" w:cs="Arial"/>
          <w:bCs/>
          <w:sz w:val="24"/>
          <w:szCs w:val="24"/>
        </w:rPr>
        <w:t>2021-22</w:t>
      </w:r>
      <w:r w:rsidRPr="0043252A" w:rsidR="006D6CC3">
        <w:rPr>
          <w:rStyle w:val="FootnoteReference"/>
          <w:rFonts w:ascii="Verdana" w:hAnsi="Verdana" w:cs="Arial"/>
          <w:bCs/>
          <w:sz w:val="24"/>
          <w:szCs w:val="24"/>
        </w:rPr>
        <w:footnoteReference w:id="6"/>
      </w:r>
    </w:p>
    <w:p w:rsidRPr="0043252A" w:rsidR="006D6CC3" w:rsidP="00302550" w:rsidRDefault="00784F95" w14:paraId="33BADCB9" w14:textId="4C51315C">
      <w:pPr>
        <w:spacing w:before="60" w:after="60"/>
        <w:rPr>
          <w:rFonts w:ascii="Verdana" w:hAnsi="Verdana" w:cs="Arial"/>
          <w:bCs/>
          <w:sz w:val="24"/>
          <w:szCs w:val="24"/>
        </w:rPr>
      </w:pPr>
      <w:r w:rsidRPr="0043252A">
        <w:rPr>
          <w:rFonts w:ascii="Verdana" w:hAnsi="Verdana" w:cs="Arial"/>
          <w:bCs/>
          <w:noProof/>
          <w:sz w:val="24"/>
          <w:szCs w:val="24"/>
        </w:rPr>
        <w:drawing>
          <wp:inline distT="0" distB="0" distL="0" distR="0" wp14:anchorId="61DF77FA" wp14:editId="162E6D52">
            <wp:extent cx="5402580" cy="3435350"/>
            <wp:effectExtent l="0" t="0" r="7620" b="0"/>
            <wp:docPr id="2138615127" name="Picture 1" descr="A graph of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615127" name="Picture 1" descr="A graph of numbers and text&#10;&#10;AI-generated content may be incorrect."/>
                    <pic:cNvPicPr/>
                  </pic:nvPicPr>
                  <pic:blipFill>
                    <a:blip r:embed="rId14"/>
                    <a:stretch>
                      <a:fillRect/>
                    </a:stretch>
                  </pic:blipFill>
                  <pic:spPr>
                    <a:xfrm>
                      <a:off x="0" y="0"/>
                      <a:ext cx="5402580" cy="3435350"/>
                    </a:xfrm>
                    <a:prstGeom prst="rect">
                      <a:avLst/>
                    </a:prstGeom>
                  </pic:spPr>
                </pic:pic>
              </a:graphicData>
            </a:graphic>
          </wp:inline>
        </w:drawing>
      </w:r>
    </w:p>
    <w:p w:rsidRPr="0043252A" w:rsidR="00302550" w:rsidP="00302550" w:rsidRDefault="00302550" w14:paraId="608DA448" w14:textId="77777777">
      <w:pPr>
        <w:spacing w:before="60" w:after="60"/>
        <w:rPr>
          <w:rFonts w:ascii="Verdana" w:hAnsi="Verdana" w:cs="Arial"/>
          <w:sz w:val="24"/>
          <w:szCs w:val="24"/>
        </w:rPr>
      </w:pPr>
    </w:p>
    <w:p w:rsidRPr="0043252A" w:rsidR="00097D75" w:rsidP="00590803" w:rsidRDefault="003C7A23" w14:paraId="79E72505" w14:textId="00525FA7">
      <w:pPr>
        <w:pStyle w:val="ListParagraph"/>
        <w:numPr>
          <w:ilvl w:val="0"/>
          <w:numId w:val="13"/>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The percentage of new referrals from cervical screening offered an appointment within 8 weeks by Swansea Bay UHB was the second highest of any Health Board (97</w:t>
      </w:r>
      <w:r w:rsidRPr="0043252A" w:rsidR="00216364">
        <w:rPr>
          <w:rFonts w:ascii="Verdana" w:hAnsi="Verdana" w:cs="Arial"/>
          <w:sz w:val="24"/>
          <w:szCs w:val="24"/>
        </w:rPr>
        <w:t>.4</w:t>
      </w:r>
      <w:r w:rsidRPr="0043252A">
        <w:rPr>
          <w:rFonts w:ascii="Verdana" w:hAnsi="Verdana" w:cs="Arial"/>
          <w:sz w:val="24"/>
          <w:szCs w:val="24"/>
        </w:rPr>
        <w:t xml:space="preserve">%) in 2021/22. </w:t>
      </w:r>
      <w:r w:rsidRPr="0043252A" w:rsidR="00B96A01">
        <w:rPr>
          <w:rFonts w:ascii="Verdana" w:hAnsi="Verdana" w:cs="Arial"/>
          <w:sz w:val="24"/>
          <w:szCs w:val="24"/>
        </w:rPr>
        <w:t>T</w:t>
      </w:r>
      <w:r w:rsidRPr="0043252A">
        <w:rPr>
          <w:rFonts w:ascii="Verdana" w:hAnsi="Verdana" w:cs="Arial"/>
          <w:sz w:val="24"/>
          <w:szCs w:val="24"/>
        </w:rPr>
        <w:t xml:space="preserve">he percentage of </w:t>
      </w:r>
      <w:r w:rsidRPr="0043252A" w:rsidR="00F07180">
        <w:rPr>
          <w:rFonts w:ascii="Verdana" w:hAnsi="Verdana" w:cs="Arial"/>
          <w:sz w:val="24"/>
          <w:szCs w:val="24"/>
        </w:rPr>
        <w:t>‘</w:t>
      </w:r>
      <w:r w:rsidRPr="0043252A">
        <w:rPr>
          <w:rFonts w:ascii="Verdana" w:hAnsi="Verdana" w:cs="Arial"/>
          <w:sz w:val="24"/>
          <w:szCs w:val="24"/>
        </w:rPr>
        <w:t>high</w:t>
      </w:r>
      <w:r w:rsidRPr="0043252A" w:rsidR="00D2327C">
        <w:rPr>
          <w:rFonts w:ascii="Verdana" w:hAnsi="Verdana" w:cs="Arial"/>
          <w:sz w:val="24"/>
          <w:szCs w:val="24"/>
        </w:rPr>
        <w:t>-</w:t>
      </w:r>
      <w:r w:rsidRPr="0043252A">
        <w:rPr>
          <w:rFonts w:ascii="Verdana" w:hAnsi="Verdana" w:cs="Arial"/>
          <w:sz w:val="24"/>
          <w:szCs w:val="24"/>
        </w:rPr>
        <w:t>grade</w:t>
      </w:r>
      <w:r w:rsidRPr="0043252A" w:rsidR="00F2676B">
        <w:rPr>
          <w:rFonts w:ascii="Verdana" w:hAnsi="Verdana" w:cs="Arial"/>
          <w:sz w:val="24"/>
          <w:szCs w:val="24"/>
        </w:rPr>
        <w:t xml:space="preserve"> </w:t>
      </w:r>
      <w:r w:rsidRPr="0043252A" w:rsidR="00B96A01">
        <w:rPr>
          <w:rFonts w:ascii="Verdana" w:hAnsi="Verdana" w:cs="Arial"/>
          <w:sz w:val="24"/>
          <w:szCs w:val="24"/>
        </w:rPr>
        <w:t>dyskaryosis or worse</w:t>
      </w:r>
      <w:r w:rsidRPr="0043252A" w:rsidR="00F07180">
        <w:rPr>
          <w:rFonts w:ascii="Verdana" w:hAnsi="Verdana" w:cs="Arial"/>
          <w:sz w:val="24"/>
          <w:szCs w:val="24"/>
        </w:rPr>
        <w:t>’,</w:t>
      </w:r>
      <w:r w:rsidRPr="0043252A">
        <w:rPr>
          <w:rFonts w:ascii="Verdana" w:hAnsi="Verdana" w:cs="Arial"/>
          <w:sz w:val="24"/>
          <w:szCs w:val="24"/>
        </w:rPr>
        <w:t xml:space="preserve"> referrals offered an appointment within 4 weeks </w:t>
      </w:r>
      <w:r w:rsidRPr="0043252A" w:rsidR="00B96A01">
        <w:rPr>
          <w:rFonts w:ascii="Verdana" w:hAnsi="Verdana" w:cs="Arial"/>
          <w:sz w:val="24"/>
          <w:szCs w:val="24"/>
        </w:rPr>
        <w:t xml:space="preserve">was third highest of any Health Board </w:t>
      </w:r>
      <w:r w:rsidRPr="0043252A">
        <w:rPr>
          <w:rFonts w:ascii="Verdana" w:hAnsi="Verdana" w:cs="Arial"/>
          <w:sz w:val="24"/>
          <w:szCs w:val="24"/>
        </w:rPr>
        <w:t>(97</w:t>
      </w:r>
      <w:r w:rsidRPr="0043252A" w:rsidR="00824F56">
        <w:rPr>
          <w:rFonts w:ascii="Verdana" w:hAnsi="Verdana" w:cs="Arial"/>
          <w:sz w:val="24"/>
          <w:szCs w:val="24"/>
        </w:rPr>
        <w:t>.3</w:t>
      </w:r>
      <w:r w:rsidRPr="0043252A">
        <w:rPr>
          <w:rFonts w:ascii="Verdana" w:hAnsi="Verdana" w:cs="Arial"/>
          <w:sz w:val="24"/>
          <w:szCs w:val="24"/>
        </w:rPr>
        <w:t>%).</w:t>
      </w:r>
    </w:p>
    <w:p w:rsidRPr="0043252A" w:rsidR="00217750" w:rsidP="00590803" w:rsidRDefault="00217750" w14:paraId="20A35351" w14:textId="1B5FACCE">
      <w:pPr>
        <w:pStyle w:val="ListParagraph"/>
        <w:numPr>
          <w:ilvl w:val="0"/>
          <w:numId w:val="13"/>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Unstandardised 5-year net survival rates for cervical cancer in Swansea Bay are significantly lower than the Wales average</w:t>
      </w:r>
      <w:r w:rsidRPr="0043252A" w:rsidR="000275FC">
        <w:rPr>
          <w:rFonts w:ascii="Verdana" w:hAnsi="Verdana" w:cs="Arial"/>
          <w:sz w:val="24"/>
          <w:szCs w:val="24"/>
        </w:rPr>
        <w:t xml:space="preserve"> (68.2% compared to </w:t>
      </w:r>
      <w:r w:rsidRPr="0043252A" w:rsidR="00BE69C1">
        <w:rPr>
          <w:rFonts w:ascii="Verdana" w:hAnsi="Verdana" w:cs="Arial"/>
          <w:sz w:val="24"/>
          <w:szCs w:val="24"/>
        </w:rPr>
        <w:t>73.1%</w:t>
      </w:r>
      <w:r w:rsidRPr="0043252A" w:rsidR="00BE7E61">
        <w:rPr>
          <w:rFonts w:ascii="Verdana" w:hAnsi="Verdana" w:cs="Arial"/>
          <w:sz w:val="24"/>
          <w:szCs w:val="24"/>
        </w:rPr>
        <w:t xml:space="preserve"> for Wales</w:t>
      </w:r>
      <w:r w:rsidRPr="0043252A" w:rsidR="00BE69C1">
        <w:rPr>
          <w:rFonts w:ascii="Verdana" w:hAnsi="Verdana" w:cs="Arial"/>
          <w:sz w:val="24"/>
          <w:szCs w:val="24"/>
        </w:rPr>
        <w:t>)</w:t>
      </w:r>
      <w:r w:rsidRPr="0043252A">
        <w:rPr>
          <w:rFonts w:ascii="Verdana" w:hAnsi="Verdana" w:cs="Arial"/>
          <w:sz w:val="24"/>
          <w:szCs w:val="24"/>
        </w:rPr>
        <w:t>, based on the most recent data. However, 1-year survival rates are significantly higher than the Wales average (90.3%</w:t>
      </w:r>
      <w:r w:rsidRPr="0043252A" w:rsidR="00BE69C1">
        <w:rPr>
          <w:rFonts w:ascii="Verdana" w:hAnsi="Verdana" w:cs="Arial"/>
          <w:sz w:val="24"/>
          <w:szCs w:val="24"/>
        </w:rPr>
        <w:t xml:space="preserve"> compared to 85.9%</w:t>
      </w:r>
      <w:r w:rsidRPr="0043252A" w:rsidR="00BE7E61">
        <w:rPr>
          <w:rFonts w:ascii="Verdana" w:hAnsi="Verdana" w:cs="Arial"/>
          <w:sz w:val="24"/>
          <w:szCs w:val="24"/>
        </w:rPr>
        <w:t xml:space="preserve"> for Wales</w:t>
      </w:r>
      <w:r w:rsidRPr="0043252A">
        <w:rPr>
          <w:rFonts w:ascii="Verdana" w:hAnsi="Verdana" w:cs="Arial"/>
          <w:sz w:val="24"/>
          <w:szCs w:val="24"/>
        </w:rPr>
        <w:t xml:space="preserve">). </w:t>
      </w:r>
    </w:p>
    <w:p w:rsidRPr="0043252A" w:rsidR="00A732DE" w:rsidP="00590803" w:rsidRDefault="00217750" w14:paraId="22DA03BA" w14:textId="7E8D9309">
      <w:pPr>
        <w:pStyle w:val="ListParagraph"/>
        <w:numPr>
          <w:ilvl w:val="0"/>
          <w:numId w:val="13"/>
        </w:numPr>
        <w:spacing w:before="60" w:after="60"/>
        <w:ind w:left="714" w:hanging="357"/>
        <w:contextualSpacing w:val="0"/>
        <w:jc w:val="both"/>
        <w:rPr>
          <w:rFonts w:ascii="Verdana" w:hAnsi="Verdana" w:cs="Arial"/>
          <w:sz w:val="24"/>
          <w:szCs w:val="24"/>
        </w:rPr>
      </w:pPr>
      <w:r w:rsidRPr="0043252A">
        <w:rPr>
          <w:rFonts w:ascii="Verdana" w:hAnsi="Verdana" w:cs="Arial"/>
          <w:sz w:val="24"/>
          <w:szCs w:val="24"/>
        </w:rPr>
        <w:t>Recently, the UK National Screening Committee approved the offer of home testing kits to individuals with a cervix who haven’t taken up their invitation to be screened for 6 months or more. This may impact on figures in future.</w:t>
      </w:r>
    </w:p>
    <w:p w:rsidRPr="0043252A" w:rsidR="00A732DE" w:rsidP="00D2327C" w:rsidRDefault="008806F5" w14:paraId="20ADAE88" w14:textId="623CD40F">
      <w:pPr>
        <w:keepNext/>
        <w:rPr>
          <w:rFonts w:ascii="Verdana" w:hAnsi="Verdana" w:cs="Arial"/>
          <w:sz w:val="24"/>
          <w:szCs w:val="24"/>
        </w:rPr>
      </w:pPr>
      <w:r w:rsidRPr="0043252A">
        <w:rPr>
          <w:rFonts w:ascii="Verdana" w:hAnsi="Verdana" w:cs="Arial"/>
          <w:sz w:val="24"/>
          <w:szCs w:val="24"/>
        </w:rPr>
        <w:t xml:space="preserve">2.4 </w:t>
      </w:r>
      <w:r w:rsidRPr="0043252A" w:rsidR="00A732DE">
        <w:rPr>
          <w:rFonts w:ascii="Verdana" w:hAnsi="Verdana" w:cs="Arial"/>
          <w:sz w:val="24"/>
          <w:szCs w:val="24"/>
        </w:rPr>
        <w:t>Lung</w:t>
      </w:r>
      <w:r w:rsidRPr="0043252A" w:rsidR="00276F33">
        <w:rPr>
          <w:rFonts w:ascii="Verdana" w:hAnsi="Verdana" w:cs="Arial"/>
          <w:sz w:val="24"/>
          <w:szCs w:val="24"/>
        </w:rPr>
        <w:t xml:space="preserve"> cancer</w:t>
      </w:r>
      <w:r w:rsidRPr="0043252A" w:rsidR="00A732DE">
        <w:rPr>
          <w:rFonts w:ascii="Verdana" w:hAnsi="Verdana" w:cs="Arial"/>
          <w:sz w:val="24"/>
          <w:szCs w:val="24"/>
        </w:rPr>
        <w:t xml:space="preserve"> screening</w:t>
      </w:r>
    </w:p>
    <w:p w:rsidRPr="0043252A" w:rsidR="003478FC" w:rsidP="00590803" w:rsidRDefault="003478FC" w14:paraId="374A425B" w14:textId="0A64BED2">
      <w:pPr>
        <w:pStyle w:val="ListParagraph"/>
        <w:numPr>
          <w:ilvl w:val="0"/>
          <w:numId w:val="13"/>
        </w:numPr>
        <w:spacing w:before="60" w:after="60"/>
        <w:contextualSpacing w:val="0"/>
        <w:jc w:val="both"/>
        <w:rPr>
          <w:rFonts w:ascii="Verdana" w:hAnsi="Verdana" w:cs="Arial"/>
          <w:sz w:val="24"/>
          <w:szCs w:val="24"/>
        </w:rPr>
      </w:pPr>
      <w:r w:rsidRPr="0043252A">
        <w:rPr>
          <w:rFonts w:ascii="Verdana" w:hAnsi="Verdana" w:cs="Arial"/>
          <w:sz w:val="24"/>
          <w:szCs w:val="24"/>
        </w:rPr>
        <w:t>Following a recommendation by the UK National Screening Committee,</w:t>
      </w:r>
      <w:r w:rsidRPr="0043252A" w:rsidR="003751F2">
        <w:rPr>
          <w:rFonts w:ascii="Verdana" w:hAnsi="Verdana" w:cs="Arial"/>
          <w:sz w:val="24"/>
          <w:szCs w:val="24"/>
        </w:rPr>
        <w:t xml:space="preserve"> </w:t>
      </w:r>
      <w:r w:rsidRPr="0043252A">
        <w:rPr>
          <w:rFonts w:ascii="Verdana" w:hAnsi="Verdana" w:cs="Arial"/>
          <w:sz w:val="24"/>
          <w:szCs w:val="24"/>
        </w:rPr>
        <w:t xml:space="preserve">PHW is currently preparing a proposal for a national pathway for lung cancer screening. </w:t>
      </w:r>
      <w:r w:rsidRPr="0043252A" w:rsidR="00907C52">
        <w:rPr>
          <w:rFonts w:ascii="Verdana" w:hAnsi="Verdana" w:cs="Arial"/>
          <w:sz w:val="24"/>
          <w:szCs w:val="24"/>
        </w:rPr>
        <w:t>T</w:t>
      </w:r>
      <w:r w:rsidRPr="0043252A">
        <w:rPr>
          <w:rFonts w:ascii="Verdana" w:hAnsi="Verdana" w:cs="Arial"/>
          <w:sz w:val="24"/>
          <w:szCs w:val="24"/>
        </w:rPr>
        <w:t xml:space="preserve">he full report </w:t>
      </w:r>
      <w:r w:rsidRPr="0043252A" w:rsidR="00907C52">
        <w:rPr>
          <w:rFonts w:ascii="Verdana" w:hAnsi="Verdana" w:cs="Arial"/>
          <w:sz w:val="24"/>
          <w:szCs w:val="24"/>
        </w:rPr>
        <w:t xml:space="preserve">is </w:t>
      </w:r>
      <w:r w:rsidRPr="0043252A">
        <w:rPr>
          <w:rFonts w:ascii="Verdana" w:hAnsi="Verdana" w:cs="Arial"/>
          <w:sz w:val="24"/>
          <w:szCs w:val="24"/>
        </w:rPr>
        <w:t xml:space="preserve">expected in September 2025. </w:t>
      </w:r>
      <w:r w:rsidRPr="0043252A" w:rsidR="00907C52">
        <w:rPr>
          <w:rFonts w:ascii="Verdana" w:hAnsi="Verdana" w:cs="Arial"/>
          <w:sz w:val="24"/>
          <w:szCs w:val="24"/>
        </w:rPr>
        <w:t>Draft</w:t>
      </w:r>
      <w:r w:rsidRPr="0043252A">
        <w:rPr>
          <w:rFonts w:ascii="Verdana" w:hAnsi="Verdana" w:cs="Arial"/>
          <w:sz w:val="24"/>
          <w:szCs w:val="24"/>
        </w:rPr>
        <w:t xml:space="preserve"> recommend</w:t>
      </w:r>
      <w:r w:rsidRPr="0043252A" w:rsidR="00907C52">
        <w:rPr>
          <w:rFonts w:ascii="Verdana" w:hAnsi="Verdana" w:cs="Arial"/>
          <w:sz w:val="24"/>
          <w:szCs w:val="24"/>
        </w:rPr>
        <w:t>ations are</w:t>
      </w:r>
      <w:r w:rsidRPr="0043252A">
        <w:rPr>
          <w:rFonts w:ascii="Verdana" w:hAnsi="Verdana" w:cs="Arial"/>
          <w:sz w:val="24"/>
          <w:szCs w:val="24"/>
        </w:rPr>
        <w:t xml:space="preserve"> that lung cancer </w:t>
      </w:r>
      <w:r w:rsidRPr="0043252A">
        <w:rPr>
          <w:rFonts w:ascii="Verdana" w:hAnsi="Verdana" w:cs="Arial"/>
          <w:sz w:val="24"/>
          <w:szCs w:val="24"/>
        </w:rPr>
        <w:lastRenderedPageBreak/>
        <w:t>screening is delivered by Public Health Wales, but there will be impacts on a number of Health Board services by the introduction of the screening programme.</w:t>
      </w:r>
    </w:p>
    <w:p w:rsidRPr="0043252A" w:rsidR="003478FC" w:rsidP="00590803" w:rsidRDefault="003478FC" w14:paraId="36E07217" w14:textId="42022BB6">
      <w:pPr>
        <w:pStyle w:val="ListParagraph"/>
        <w:numPr>
          <w:ilvl w:val="0"/>
          <w:numId w:val="13"/>
        </w:numPr>
        <w:spacing w:before="60" w:after="60"/>
        <w:contextualSpacing w:val="0"/>
        <w:jc w:val="both"/>
        <w:rPr>
          <w:rFonts w:ascii="Verdana" w:hAnsi="Verdana" w:cs="Arial"/>
          <w:sz w:val="24"/>
          <w:szCs w:val="24"/>
        </w:rPr>
      </w:pPr>
      <w:r w:rsidRPr="0043252A">
        <w:rPr>
          <w:rFonts w:ascii="Verdana" w:hAnsi="Verdana" w:cs="Arial"/>
          <w:sz w:val="24"/>
          <w:szCs w:val="24"/>
        </w:rPr>
        <w:t xml:space="preserve">Unstandardised 10-year and 5-year net survival for lung cancer in Swansea Bay (9.1% and 16.4%) </w:t>
      </w:r>
      <w:r w:rsidRPr="0043252A" w:rsidR="00D2327C">
        <w:rPr>
          <w:rFonts w:ascii="Verdana" w:hAnsi="Verdana" w:cs="Arial"/>
          <w:sz w:val="24"/>
          <w:szCs w:val="24"/>
        </w:rPr>
        <w:t>is</w:t>
      </w:r>
      <w:r w:rsidRPr="0043252A">
        <w:rPr>
          <w:rFonts w:ascii="Verdana" w:hAnsi="Verdana" w:cs="Arial"/>
          <w:sz w:val="24"/>
          <w:szCs w:val="24"/>
        </w:rPr>
        <w:t xml:space="preserve"> lower than the Wales average, based on the most recent figures</w:t>
      </w:r>
      <w:r w:rsidRPr="0043252A" w:rsidR="00733590">
        <w:rPr>
          <w:rFonts w:ascii="Verdana" w:hAnsi="Verdana" w:cs="Arial"/>
          <w:sz w:val="24"/>
          <w:szCs w:val="24"/>
        </w:rPr>
        <w:t xml:space="preserve"> (</w:t>
      </w:r>
      <w:r w:rsidRPr="0043252A" w:rsidR="00021BF1">
        <w:rPr>
          <w:rFonts w:ascii="Verdana" w:hAnsi="Verdana" w:cs="Arial"/>
          <w:sz w:val="24"/>
          <w:szCs w:val="24"/>
        </w:rPr>
        <w:t xml:space="preserve">10.5% and </w:t>
      </w:r>
      <w:r w:rsidRPr="0043252A" w:rsidR="00A54A2A">
        <w:rPr>
          <w:rFonts w:ascii="Verdana" w:hAnsi="Verdana" w:cs="Arial"/>
          <w:sz w:val="24"/>
          <w:szCs w:val="24"/>
        </w:rPr>
        <w:t>16.6</w:t>
      </w:r>
      <w:r w:rsidRPr="0043252A" w:rsidR="00021BF1">
        <w:rPr>
          <w:rFonts w:ascii="Verdana" w:hAnsi="Verdana" w:cs="Arial"/>
          <w:sz w:val="24"/>
          <w:szCs w:val="24"/>
        </w:rPr>
        <w:t>% for Wales respectively)</w:t>
      </w:r>
      <w:r w:rsidRPr="0043252A">
        <w:rPr>
          <w:rFonts w:ascii="Verdana" w:hAnsi="Verdana" w:cs="Arial"/>
          <w:sz w:val="24"/>
          <w:szCs w:val="24"/>
        </w:rPr>
        <w:t>. However, 1-year survival is higher than the Wales average (41.3%</w:t>
      </w:r>
      <w:r w:rsidRPr="0043252A" w:rsidR="00A55C01">
        <w:rPr>
          <w:rFonts w:ascii="Verdana" w:hAnsi="Verdana" w:cs="Arial"/>
          <w:sz w:val="24"/>
          <w:szCs w:val="24"/>
        </w:rPr>
        <w:t xml:space="preserve"> compared to 39.1% for Wales</w:t>
      </w:r>
      <w:r w:rsidRPr="0043252A">
        <w:rPr>
          <w:rFonts w:ascii="Verdana" w:hAnsi="Verdana" w:cs="Arial"/>
          <w:sz w:val="24"/>
          <w:szCs w:val="24"/>
        </w:rPr>
        <w:t>).</w:t>
      </w:r>
    </w:p>
    <w:p w:rsidRPr="0043252A" w:rsidR="00A732DE" w:rsidP="00590803" w:rsidRDefault="003478FC" w14:paraId="29E6D5D0" w14:textId="5B85B106">
      <w:pPr>
        <w:pStyle w:val="ListParagraph"/>
        <w:numPr>
          <w:ilvl w:val="0"/>
          <w:numId w:val="13"/>
        </w:numPr>
        <w:spacing w:before="60" w:after="60"/>
        <w:contextualSpacing w:val="0"/>
        <w:jc w:val="both"/>
        <w:rPr>
          <w:rFonts w:ascii="Verdana" w:hAnsi="Verdana" w:cs="Arial"/>
          <w:sz w:val="24"/>
          <w:szCs w:val="24"/>
        </w:rPr>
      </w:pPr>
      <w:r w:rsidRPr="0043252A">
        <w:rPr>
          <w:rFonts w:ascii="Verdana" w:hAnsi="Verdana" w:cs="Arial"/>
          <w:sz w:val="24"/>
          <w:szCs w:val="24"/>
        </w:rPr>
        <w:t>Health inequalities in lung cancer survival have widened in Wales in recent years due to survival greatly improving in the least deprived areas (from 8% to 15%) but little in the most deprived areas (7% to 9%).</w:t>
      </w:r>
    </w:p>
    <w:p w:rsidRPr="0043252A" w:rsidR="00000F73" w:rsidP="00F17F16" w:rsidRDefault="00000F73" w14:paraId="1A7E689C" w14:textId="77777777">
      <w:pPr>
        <w:spacing w:before="60" w:after="60"/>
        <w:rPr>
          <w:rFonts w:ascii="Verdana" w:hAnsi="Verdana" w:cs="Arial"/>
          <w:sz w:val="24"/>
          <w:szCs w:val="24"/>
        </w:rPr>
      </w:pPr>
    </w:p>
    <w:p w:rsidRPr="0043252A" w:rsidR="00000F73" w:rsidP="000E45C1" w:rsidRDefault="008806F5" w14:paraId="1E2D7C5C" w14:textId="2E163757">
      <w:pPr>
        <w:rPr>
          <w:rFonts w:ascii="Verdana" w:hAnsi="Verdana" w:cs="Arial"/>
          <w:sz w:val="24"/>
          <w:szCs w:val="24"/>
        </w:rPr>
      </w:pPr>
      <w:r w:rsidRPr="0043252A">
        <w:rPr>
          <w:rFonts w:ascii="Verdana" w:hAnsi="Verdana" w:cs="Arial"/>
          <w:sz w:val="24"/>
          <w:szCs w:val="24"/>
        </w:rPr>
        <w:t xml:space="preserve">2.5 </w:t>
      </w:r>
      <w:r w:rsidRPr="0043252A" w:rsidR="00000F73">
        <w:rPr>
          <w:rFonts w:ascii="Verdana" w:hAnsi="Verdana" w:cs="Arial"/>
          <w:sz w:val="24"/>
          <w:szCs w:val="24"/>
        </w:rPr>
        <w:t xml:space="preserve">Abdominal aortic aneurysm </w:t>
      </w:r>
      <w:r w:rsidRPr="0043252A" w:rsidR="00E06909">
        <w:rPr>
          <w:rFonts w:ascii="Verdana" w:hAnsi="Verdana" w:cs="Arial"/>
          <w:sz w:val="24"/>
          <w:szCs w:val="24"/>
        </w:rPr>
        <w:t xml:space="preserve">(AAA) </w:t>
      </w:r>
      <w:r w:rsidRPr="0043252A" w:rsidR="00000F73">
        <w:rPr>
          <w:rFonts w:ascii="Verdana" w:hAnsi="Verdana" w:cs="Arial"/>
          <w:sz w:val="24"/>
          <w:szCs w:val="24"/>
        </w:rPr>
        <w:t>screening</w:t>
      </w:r>
    </w:p>
    <w:p w:rsidRPr="0043252A" w:rsidR="00D611EB" w:rsidP="00590803" w:rsidRDefault="00000F73" w14:paraId="721EC72D" w14:textId="77777777">
      <w:pPr>
        <w:pStyle w:val="ListParagraph"/>
        <w:numPr>
          <w:ilvl w:val="0"/>
          <w:numId w:val="16"/>
        </w:numPr>
        <w:spacing w:before="60" w:after="60"/>
        <w:contextualSpacing w:val="0"/>
        <w:jc w:val="both"/>
        <w:rPr>
          <w:rFonts w:ascii="Verdana" w:hAnsi="Verdana" w:cs="Arial"/>
          <w:sz w:val="24"/>
          <w:szCs w:val="24"/>
        </w:rPr>
      </w:pPr>
      <w:r w:rsidRPr="0043252A">
        <w:rPr>
          <w:rFonts w:ascii="Verdana" w:hAnsi="Verdana" w:cs="Arial"/>
          <w:sz w:val="24"/>
          <w:szCs w:val="24"/>
        </w:rPr>
        <w:t xml:space="preserve">AAA screening aims to reduce the number of ruptured AAA and deaths </w:t>
      </w:r>
      <w:r w:rsidRPr="0043252A" w:rsidR="0024477F">
        <w:rPr>
          <w:rFonts w:ascii="Verdana" w:hAnsi="Verdana" w:cs="Arial"/>
          <w:sz w:val="24"/>
          <w:szCs w:val="24"/>
        </w:rPr>
        <w:t xml:space="preserve">in Wales. </w:t>
      </w:r>
      <w:r w:rsidRPr="0043252A" w:rsidR="000311CA">
        <w:rPr>
          <w:rFonts w:ascii="Verdana" w:hAnsi="Verdana" w:cs="Arial"/>
          <w:sz w:val="24"/>
          <w:szCs w:val="24"/>
        </w:rPr>
        <w:t xml:space="preserve">Mortality from AAA repair is significantly lower when performed electively than in an emergency. Up to 80% of people with ruptured AAA do not survive. </w:t>
      </w:r>
    </w:p>
    <w:p w:rsidRPr="0043252A" w:rsidR="0067284C" w:rsidP="00590803" w:rsidRDefault="0024477F" w14:paraId="501C6515" w14:textId="54887A61">
      <w:pPr>
        <w:pStyle w:val="ListParagraph"/>
        <w:numPr>
          <w:ilvl w:val="0"/>
          <w:numId w:val="16"/>
        </w:numPr>
        <w:spacing w:before="60" w:after="60"/>
        <w:contextualSpacing w:val="0"/>
        <w:jc w:val="both"/>
        <w:rPr>
          <w:rFonts w:ascii="Verdana" w:hAnsi="Verdana" w:cs="Arial"/>
          <w:sz w:val="24"/>
          <w:szCs w:val="24"/>
        </w:rPr>
      </w:pPr>
      <w:r w:rsidRPr="0043252A">
        <w:rPr>
          <w:rFonts w:ascii="Verdana" w:hAnsi="Verdana" w:cs="Arial"/>
          <w:sz w:val="24"/>
          <w:szCs w:val="24"/>
        </w:rPr>
        <w:t>Men aged 65 are invited to be screened by ultrasound.</w:t>
      </w:r>
      <w:r w:rsidRPr="0043252A" w:rsidR="00D611EB">
        <w:rPr>
          <w:rFonts w:ascii="Verdana" w:hAnsi="Verdana" w:cs="Arial"/>
          <w:sz w:val="24"/>
          <w:szCs w:val="24"/>
        </w:rPr>
        <w:t xml:space="preserve"> </w:t>
      </w:r>
      <w:r w:rsidRPr="0043252A" w:rsidR="0067284C">
        <w:rPr>
          <w:rFonts w:ascii="Verdana" w:hAnsi="Verdana" w:cs="Arial"/>
          <w:sz w:val="24"/>
          <w:szCs w:val="24"/>
        </w:rPr>
        <w:t xml:space="preserve">In 2021/22, </w:t>
      </w:r>
      <w:r w:rsidRPr="0043252A" w:rsidR="00317B5A">
        <w:rPr>
          <w:rFonts w:ascii="Verdana" w:hAnsi="Verdana" w:cs="Arial"/>
          <w:sz w:val="24"/>
          <w:szCs w:val="24"/>
        </w:rPr>
        <w:t>uptake of AAA</w:t>
      </w:r>
      <w:r w:rsidRPr="0043252A" w:rsidR="0067284C">
        <w:rPr>
          <w:rFonts w:ascii="Verdana" w:hAnsi="Verdana" w:cs="Arial"/>
          <w:sz w:val="24"/>
          <w:szCs w:val="24"/>
        </w:rPr>
        <w:t xml:space="preserve"> screening was </w:t>
      </w:r>
      <w:r w:rsidRPr="0043252A" w:rsidR="00ED53EA">
        <w:rPr>
          <w:rFonts w:ascii="Verdana" w:hAnsi="Verdana" w:cs="Arial"/>
          <w:sz w:val="24"/>
          <w:szCs w:val="24"/>
        </w:rPr>
        <w:t>77.3</w:t>
      </w:r>
      <w:r w:rsidRPr="0043252A" w:rsidR="0067284C">
        <w:rPr>
          <w:rFonts w:ascii="Verdana" w:hAnsi="Verdana" w:cs="Arial"/>
          <w:sz w:val="24"/>
          <w:szCs w:val="24"/>
        </w:rPr>
        <w:t xml:space="preserve">% in Swansea Bay. Other Health Boards ranged from </w:t>
      </w:r>
      <w:r w:rsidRPr="0043252A" w:rsidR="005D752C">
        <w:rPr>
          <w:rFonts w:ascii="Verdana" w:hAnsi="Verdana" w:cs="Arial"/>
          <w:sz w:val="24"/>
          <w:szCs w:val="24"/>
        </w:rPr>
        <w:t>73.4</w:t>
      </w:r>
      <w:r w:rsidRPr="0043252A" w:rsidR="0067284C">
        <w:rPr>
          <w:rFonts w:ascii="Verdana" w:hAnsi="Verdana" w:cs="Arial"/>
          <w:sz w:val="24"/>
          <w:szCs w:val="24"/>
        </w:rPr>
        <w:t xml:space="preserve">% to </w:t>
      </w:r>
      <w:r w:rsidRPr="0043252A" w:rsidR="00E53255">
        <w:rPr>
          <w:rFonts w:ascii="Verdana" w:hAnsi="Verdana" w:cs="Arial"/>
          <w:sz w:val="24"/>
          <w:szCs w:val="24"/>
        </w:rPr>
        <w:t>8</w:t>
      </w:r>
      <w:r w:rsidRPr="0043252A" w:rsidR="00287910">
        <w:rPr>
          <w:rFonts w:ascii="Verdana" w:hAnsi="Verdana" w:cs="Arial"/>
          <w:sz w:val="24"/>
          <w:szCs w:val="24"/>
        </w:rPr>
        <w:t>2.1</w:t>
      </w:r>
      <w:r w:rsidRPr="0043252A" w:rsidR="0067284C">
        <w:rPr>
          <w:rFonts w:ascii="Verdana" w:hAnsi="Verdana" w:cs="Arial"/>
          <w:sz w:val="24"/>
          <w:szCs w:val="24"/>
        </w:rPr>
        <w:t>% coverage.</w:t>
      </w:r>
    </w:p>
    <w:p w:rsidRPr="0043252A" w:rsidR="008178FB" w:rsidP="00590803" w:rsidRDefault="008178FB" w14:paraId="533A44A6" w14:textId="77777777">
      <w:pPr>
        <w:pStyle w:val="ListParagraph"/>
        <w:numPr>
          <w:ilvl w:val="0"/>
          <w:numId w:val="16"/>
        </w:numPr>
        <w:spacing w:before="60" w:after="60"/>
        <w:contextualSpacing w:val="0"/>
        <w:jc w:val="both"/>
        <w:rPr>
          <w:rFonts w:ascii="Verdana" w:hAnsi="Verdana" w:cs="Arial"/>
          <w:sz w:val="24"/>
          <w:szCs w:val="24"/>
        </w:rPr>
      </w:pPr>
      <w:r w:rsidRPr="0043252A">
        <w:rPr>
          <w:rFonts w:ascii="Verdana" w:hAnsi="Verdana" w:cs="Arial"/>
          <w:sz w:val="24"/>
          <w:szCs w:val="24"/>
        </w:rPr>
        <w:t>Across Wales and in Swansea Bay, uptake of AAA screening is lowest in the most deprived areas. Only 68.6% of those living in the most deprived areas of Swansea Bay take up the offer of screening compared to 82.8% of those living in the least deprived areas.</w:t>
      </w:r>
    </w:p>
    <w:p w:rsidRPr="0043252A" w:rsidR="00EE446E" w:rsidP="00590803" w:rsidRDefault="00EE446E" w14:paraId="4500B8AC" w14:textId="77777777">
      <w:pPr>
        <w:pStyle w:val="ListParagraph"/>
        <w:numPr>
          <w:ilvl w:val="0"/>
          <w:numId w:val="16"/>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 xml:space="preserve">City Health and </w:t>
      </w:r>
      <w:proofErr w:type="spellStart"/>
      <w:r w:rsidRPr="0043252A">
        <w:rPr>
          <w:rFonts w:ascii="Verdana" w:hAnsi="Verdana" w:cs="Arial"/>
          <w:bCs/>
          <w:sz w:val="24"/>
          <w:szCs w:val="24"/>
        </w:rPr>
        <w:t>Penderi</w:t>
      </w:r>
      <w:proofErr w:type="spellEnd"/>
      <w:r w:rsidRPr="0043252A">
        <w:rPr>
          <w:rFonts w:ascii="Verdana" w:hAnsi="Verdana" w:cs="Arial"/>
          <w:bCs/>
          <w:sz w:val="24"/>
          <w:szCs w:val="24"/>
        </w:rPr>
        <w:t xml:space="preserve"> primary care clusters have some of the lowest uptake rates of clusters in Wales (69.2% and 73.5% respectively compared to 77.6% for Wales as a whole in 2023-24) and are in the lowest 20% of Welsh clusters.</w:t>
      </w:r>
    </w:p>
    <w:p w:rsidRPr="0043252A" w:rsidR="00307CF5" w:rsidP="00E2352A" w:rsidRDefault="00307CF5" w14:paraId="466C141A" w14:textId="4CECF5FD">
      <w:pPr>
        <w:keepNext/>
        <w:spacing w:before="60" w:after="60"/>
        <w:ind w:right="-472"/>
        <w:rPr>
          <w:rFonts w:ascii="Verdana" w:hAnsi="Verdana" w:cs="Arial"/>
          <w:bCs/>
          <w:sz w:val="24"/>
          <w:szCs w:val="24"/>
        </w:rPr>
      </w:pPr>
      <w:r w:rsidRPr="0043252A">
        <w:rPr>
          <w:rFonts w:ascii="Verdana" w:hAnsi="Verdana" w:cs="Arial"/>
          <w:bCs/>
          <w:sz w:val="24"/>
          <w:szCs w:val="24"/>
        </w:rPr>
        <w:lastRenderedPageBreak/>
        <w:t>Figure 5: AAA screening uptake by deprivation quintile by health board, 2021-22</w:t>
      </w:r>
      <w:r w:rsidRPr="0043252A" w:rsidR="008F675F">
        <w:rPr>
          <w:rStyle w:val="FootnoteReference"/>
          <w:rFonts w:ascii="Verdana" w:hAnsi="Verdana" w:cs="Arial"/>
          <w:bCs/>
          <w:sz w:val="24"/>
          <w:szCs w:val="24"/>
        </w:rPr>
        <w:footnoteReference w:id="7"/>
      </w:r>
    </w:p>
    <w:p w:rsidRPr="0043252A" w:rsidR="00307CF5" w:rsidP="00874C4F" w:rsidRDefault="00307CF5" w14:paraId="6D35640D" w14:textId="667D672F">
      <w:pPr>
        <w:spacing w:before="60" w:after="60"/>
        <w:rPr>
          <w:rFonts w:ascii="Verdana" w:hAnsi="Verdana" w:cs="Arial"/>
          <w:sz w:val="24"/>
          <w:szCs w:val="24"/>
        </w:rPr>
      </w:pPr>
      <w:r w:rsidRPr="0043252A">
        <w:rPr>
          <w:rFonts w:ascii="Verdana" w:hAnsi="Verdana" w:cs="Arial"/>
          <w:noProof/>
          <w:sz w:val="24"/>
          <w:szCs w:val="24"/>
        </w:rPr>
        <w:drawing>
          <wp:inline distT="0" distB="0" distL="0" distR="0" wp14:anchorId="73EC5F0C" wp14:editId="518B80CA">
            <wp:extent cx="4932680" cy="2241550"/>
            <wp:effectExtent l="0" t="0" r="1270" b="6350"/>
            <wp:docPr id="1434264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26473" name=""/>
                    <pic:cNvPicPr/>
                  </pic:nvPicPr>
                  <pic:blipFill>
                    <a:blip r:embed="rId15"/>
                    <a:stretch>
                      <a:fillRect/>
                    </a:stretch>
                  </pic:blipFill>
                  <pic:spPr>
                    <a:xfrm>
                      <a:off x="0" y="0"/>
                      <a:ext cx="4932680" cy="2241550"/>
                    </a:xfrm>
                    <a:prstGeom prst="rect">
                      <a:avLst/>
                    </a:prstGeom>
                  </pic:spPr>
                </pic:pic>
              </a:graphicData>
            </a:graphic>
          </wp:inline>
        </w:drawing>
      </w:r>
    </w:p>
    <w:p w:rsidRPr="0043252A" w:rsidR="00001AF1" w:rsidP="000E45C1" w:rsidRDefault="008806F5" w14:paraId="09F6C03E" w14:textId="3FEBC55A">
      <w:pPr>
        <w:spacing w:line="240" w:lineRule="auto"/>
        <w:rPr>
          <w:rFonts w:ascii="Verdana" w:hAnsi="Verdana" w:cs="Arial"/>
          <w:bCs/>
          <w:sz w:val="24"/>
          <w:szCs w:val="24"/>
        </w:rPr>
      </w:pPr>
      <w:r w:rsidRPr="0043252A">
        <w:rPr>
          <w:rFonts w:ascii="Verdana" w:hAnsi="Verdana" w:cs="Arial"/>
          <w:bCs/>
          <w:sz w:val="24"/>
          <w:szCs w:val="24"/>
        </w:rPr>
        <w:t xml:space="preserve">2.6 </w:t>
      </w:r>
      <w:r w:rsidRPr="0043252A" w:rsidR="00001AF1">
        <w:rPr>
          <w:rFonts w:ascii="Verdana" w:hAnsi="Verdana" w:cs="Arial"/>
          <w:bCs/>
          <w:sz w:val="24"/>
          <w:szCs w:val="24"/>
        </w:rPr>
        <w:t xml:space="preserve">Diabetic eye screening </w:t>
      </w:r>
    </w:p>
    <w:p w:rsidRPr="0043252A" w:rsidR="00F55CF3" w:rsidP="00590803" w:rsidRDefault="00F55CF3" w14:paraId="212D7D89" w14:textId="4CC665C0">
      <w:pPr>
        <w:pStyle w:val="ListParagraph"/>
        <w:numPr>
          <w:ilvl w:val="0"/>
          <w:numId w:val="17"/>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 xml:space="preserve">Diabetic eye screening </w:t>
      </w:r>
      <w:r w:rsidRPr="0043252A" w:rsidR="00B03CB6">
        <w:rPr>
          <w:rFonts w:ascii="Verdana" w:hAnsi="Verdana" w:cs="Arial"/>
          <w:bCs/>
          <w:sz w:val="24"/>
          <w:szCs w:val="24"/>
        </w:rPr>
        <w:t>aims to detect</w:t>
      </w:r>
      <w:r w:rsidRPr="0043252A">
        <w:rPr>
          <w:rFonts w:ascii="Verdana" w:hAnsi="Verdana" w:cs="Arial"/>
          <w:bCs/>
          <w:sz w:val="24"/>
          <w:szCs w:val="24"/>
        </w:rPr>
        <w:t xml:space="preserve"> diabetic retinopathy before symptoms show</w:t>
      </w:r>
      <w:r w:rsidRPr="0043252A" w:rsidR="00DF5673">
        <w:rPr>
          <w:rFonts w:ascii="Verdana" w:hAnsi="Verdana" w:cs="Arial"/>
          <w:bCs/>
          <w:sz w:val="24"/>
          <w:szCs w:val="24"/>
        </w:rPr>
        <w:t xml:space="preserve">. By detecting it early the risk of permanent sight loss is reduced. </w:t>
      </w:r>
      <w:r w:rsidRPr="0043252A" w:rsidR="002F4F92">
        <w:rPr>
          <w:rFonts w:ascii="Verdana" w:hAnsi="Verdana" w:cs="Arial"/>
          <w:bCs/>
          <w:sz w:val="24"/>
          <w:szCs w:val="24"/>
        </w:rPr>
        <w:t>Individuals who are at low risk (</w:t>
      </w:r>
      <w:r w:rsidRPr="0043252A" w:rsidR="009A74E6">
        <w:rPr>
          <w:rFonts w:ascii="Verdana" w:hAnsi="Verdana" w:cs="Arial"/>
          <w:bCs/>
          <w:sz w:val="24"/>
          <w:szCs w:val="24"/>
        </w:rPr>
        <w:t>no signs of diabetic eye disease at the last two screens) are screened every 2 years. Those at higher risk are screened more often.</w:t>
      </w:r>
    </w:p>
    <w:p w:rsidRPr="0043252A" w:rsidR="00F53B0F" w:rsidP="00590803" w:rsidRDefault="00F53B0F" w14:paraId="5B0552B6" w14:textId="4E454FAB">
      <w:pPr>
        <w:pStyle w:val="ListParagraph"/>
        <w:numPr>
          <w:ilvl w:val="0"/>
          <w:numId w:val="17"/>
        </w:numPr>
        <w:spacing w:before="60" w:after="60"/>
        <w:contextualSpacing w:val="0"/>
        <w:jc w:val="both"/>
        <w:rPr>
          <w:rFonts w:ascii="Verdana" w:hAnsi="Verdana" w:cs="Arial"/>
          <w:sz w:val="24"/>
          <w:szCs w:val="24"/>
        </w:rPr>
      </w:pPr>
      <w:r w:rsidRPr="0043252A">
        <w:rPr>
          <w:rFonts w:ascii="Verdana" w:hAnsi="Verdana" w:cs="Arial"/>
          <w:sz w:val="24"/>
          <w:szCs w:val="24"/>
        </w:rPr>
        <w:t>In 2</w:t>
      </w:r>
      <w:r w:rsidRPr="0043252A" w:rsidR="00E808D4">
        <w:rPr>
          <w:rFonts w:ascii="Verdana" w:hAnsi="Verdana" w:cs="Arial"/>
          <w:sz w:val="24"/>
          <w:szCs w:val="24"/>
        </w:rPr>
        <w:t>022</w:t>
      </w:r>
      <w:r w:rsidRPr="0043252A">
        <w:rPr>
          <w:rFonts w:ascii="Verdana" w:hAnsi="Verdana" w:cs="Arial"/>
          <w:sz w:val="24"/>
          <w:szCs w:val="24"/>
        </w:rPr>
        <w:t>/2</w:t>
      </w:r>
      <w:r w:rsidRPr="0043252A" w:rsidR="00E808D4">
        <w:rPr>
          <w:rFonts w:ascii="Verdana" w:hAnsi="Verdana" w:cs="Arial"/>
          <w:sz w:val="24"/>
          <w:szCs w:val="24"/>
        </w:rPr>
        <w:t>3</w:t>
      </w:r>
      <w:r w:rsidRPr="0043252A">
        <w:rPr>
          <w:rFonts w:ascii="Verdana" w:hAnsi="Verdana" w:cs="Arial"/>
          <w:sz w:val="24"/>
          <w:szCs w:val="24"/>
        </w:rPr>
        <w:t xml:space="preserve">, </w:t>
      </w:r>
      <w:r w:rsidRPr="0043252A" w:rsidR="0091706E">
        <w:rPr>
          <w:rFonts w:ascii="Verdana" w:hAnsi="Verdana" w:cs="Arial"/>
          <w:sz w:val="24"/>
          <w:szCs w:val="24"/>
        </w:rPr>
        <w:t>coverage</w:t>
      </w:r>
      <w:r w:rsidRPr="0043252A">
        <w:rPr>
          <w:rFonts w:ascii="Verdana" w:hAnsi="Verdana" w:cs="Arial"/>
          <w:sz w:val="24"/>
          <w:szCs w:val="24"/>
        </w:rPr>
        <w:t xml:space="preserve"> of </w:t>
      </w:r>
      <w:r w:rsidRPr="0043252A" w:rsidR="0091706E">
        <w:rPr>
          <w:rFonts w:ascii="Verdana" w:hAnsi="Verdana" w:cs="Arial"/>
          <w:sz w:val="24"/>
          <w:szCs w:val="24"/>
        </w:rPr>
        <w:t>diabetic eye screening</w:t>
      </w:r>
      <w:r w:rsidRPr="0043252A">
        <w:rPr>
          <w:rFonts w:ascii="Verdana" w:hAnsi="Verdana" w:cs="Arial"/>
          <w:sz w:val="24"/>
          <w:szCs w:val="24"/>
        </w:rPr>
        <w:t xml:space="preserve"> was </w:t>
      </w:r>
      <w:r w:rsidRPr="0043252A" w:rsidR="00BF50B3">
        <w:rPr>
          <w:rFonts w:ascii="Verdana" w:hAnsi="Verdana" w:cs="Arial"/>
          <w:sz w:val="24"/>
          <w:szCs w:val="24"/>
        </w:rPr>
        <w:t>29.6</w:t>
      </w:r>
      <w:r w:rsidRPr="0043252A">
        <w:rPr>
          <w:rFonts w:ascii="Verdana" w:hAnsi="Verdana" w:cs="Arial"/>
          <w:sz w:val="24"/>
          <w:szCs w:val="24"/>
        </w:rPr>
        <w:t>% in Swansea Bay</w:t>
      </w:r>
      <w:r w:rsidRPr="0043252A" w:rsidR="008D7B09">
        <w:rPr>
          <w:rFonts w:ascii="Verdana" w:hAnsi="Verdana" w:cs="Arial"/>
          <w:sz w:val="24"/>
          <w:szCs w:val="24"/>
        </w:rPr>
        <w:t xml:space="preserve"> compared to 31.5% for Wales as a whole</w:t>
      </w:r>
      <w:r w:rsidRPr="0043252A">
        <w:rPr>
          <w:rFonts w:ascii="Verdana" w:hAnsi="Verdana" w:cs="Arial"/>
          <w:sz w:val="24"/>
          <w:szCs w:val="24"/>
        </w:rPr>
        <w:t xml:space="preserve">. Other Health Boards ranged from </w:t>
      </w:r>
      <w:r w:rsidRPr="0043252A" w:rsidR="008D7B09">
        <w:rPr>
          <w:rFonts w:ascii="Verdana" w:hAnsi="Verdana" w:cs="Arial"/>
          <w:sz w:val="24"/>
          <w:szCs w:val="24"/>
        </w:rPr>
        <w:t>25.5</w:t>
      </w:r>
      <w:r w:rsidRPr="0043252A">
        <w:rPr>
          <w:rFonts w:ascii="Verdana" w:hAnsi="Verdana" w:cs="Arial"/>
          <w:sz w:val="24"/>
          <w:szCs w:val="24"/>
        </w:rPr>
        <w:t xml:space="preserve">% to </w:t>
      </w:r>
      <w:r w:rsidRPr="0043252A" w:rsidR="008D7B09">
        <w:rPr>
          <w:rFonts w:ascii="Verdana" w:hAnsi="Verdana" w:cs="Arial"/>
          <w:sz w:val="24"/>
          <w:szCs w:val="24"/>
        </w:rPr>
        <w:t>36.1</w:t>
      </w:r>
      <w:r w:rsidRPr="0043252A">
        <w:rPr>
          <w:rFonts w:ascii="Verdana" w:hAnsi="Verdana" w:cs="Arial"/>
          <w:sz w:val="24"/>
          <w:szCs w:val="24"/>
        </w:rPr>
        <w:t>% coverage.</w:t>
      </w:r>
    </w:p>
    <w:p w:rsidRPr="0043252A" w:rsidR="00531539" w:rsidP="00590803" w:rsidRDefault="00531539" w14:paraId="1C05BACD" w14:textId="72F1104A">
      <w:pPr>
        <w:pStyle w:val="ListParagraph"/>
        <w:numPr>
          <w:ilvl w:val="0"/>
          <w:numId w:val="17"/>
        </w:numPr>
        <w:spacing w:before="60" w:after="60" w:line="240" w:lineRule="auto"/>
        <w:contextualSpacing w:val="0"/>
        <w:jc w:val="both"/>
        <w:rPr>
          <w:rFonts w:ascii="Verdana" w:hAnsi="Verdana" w:cs="Arial"/>
          <w:bCs/>
          <w:sz w:val="24"/>
          <w:szCs w:val="24"/>
        </w:rPr>
      </w:pPr>
      <w:r w:rsidRPr="0043252A">
        <w:rPr>
          <w:rFonts w:ascii="Verdana" w:hAnsi="Verdana" w:cs="Arial"/>
          <w:bCs/>
          <w:sz w:val="24"/>
          <w:szCs w:val="24"/>
        </w:rPr>
        <w:t xml:space="preserve">There is a clear gradient in coverage of diabetic eye screening by deprivation across Wales and in Swansea Bay. </w:t>
      </w:r>
      <w:r w:rsidRPr="0043252A" w:rsidR="00841C52">
        <w:rPr>
          <w:rFonts w:ascii="Verdana" w:hAnsi="Verdana" w:cs="Arial"/>
          <w:bCs/>
          <w:sz w:val="24"/>
          <w:szCs w:val="24"/>
        </w:rPr>
        <w:t>Coverage</w:t>
      </w:r>
      <w:r w:rsidRPr="0043252A">
        <w:rPr>
          <w:rFonts w:ascii="Verdana" w:hAnsi="Verdana" w:cs="Arial"/>
          <w:bCs/>
          <w:sz w:val="24"/>
          <w:szCs w:val="24"/>
        </w:rPr>
        <w:t xml:space="preserve"> varied from only </w:t>
      </w:r>
      <w:r w:rsidRPr="0043252A" w:rsidR="00841C52">
        <w:rPr>
          <w:rFonts w:ascii="Verdana" w:hAnsi="Verdana" w:cs="Arial"/>
          <w:bCs/>
          <w:sz w:val="24"/>
          <w:szCs w:val="24"/>
        </w:rPr>
        <w:t>25</w:t>
      </w:r>
      <w:r w:rsidRPr="0043252A">
        <w:rPr>
          <w:rFonts w:ascii="Verdana" w:hAnsi="Verdana" w:cs="Arial"/>
          <w:bCs/>
          <w:sz w:val="24"/>
          <w:szCs w:val="24"/>
        </w:rPr>
        <w:t xml:space="preserve">.7% in the most deprived areas of Swansea Bay to </w:t>
      </w:r>
      <w:r w:rsidRPr="0043252A" w:rsidR="00841C52">
        <w:rPr>
          <w:rFonts w:ascii="Verdana" w:hAnsi="Verdana" w:cs="Arial"/>
          <w:bCs/>
          <w:sz w:val="24"/>
          <w:szCs w:val="24"/>
        </w:rPr>
        <w:t>33.0</w:t>
      </w:r>
      <w:r w:rsidRPr="0043252A">
        <w:rPr>
          <w:rFonts w:ascii="Verdana" w:hAnsi="Verdana" w:cs="Arial"/>
          <w:bCs/>
          <w:sz w:val="24"/>
          <w:szCs w:val="24"/>
        </w:rPr>
        <w:t>% in the least deprived areas.</w:t>
      </w:r>
    </w:p>
    <w:p w:rsidRPr="0043252A" w:rsidR="00F658E9" w:rsidP="00F658E9" w:rsidRDefault="00F658E9" w14:paraId="70A4BEDA" w14:textId="77777777">
      <w:pPr>
        <w:spacing w:before="60" w:after="60" w:line="240" w:lineRule="auto"/>
        <w:rPr>
          <w:rFonts w:ascii="Verdana" w:hAnsi="Verdana" w:cs="Arial"/>
          <w:bCs/>
          <w:sz w:val="24"/>
          <w:szCs w:val="24"/>
        </w:rPr>
      </w:pPr>
    </w:p>
    <w:p w:rsidRPr="0043252A" w:rsidR="00F658E9" w:rsidP="00E2352A" w:rsidRDefault="00F658E9" w14:paraId="3DAD6DFC" w14:textId="04CF1165">
      <w:pPr>
        <w:keepNext/>
        <w:spacing w:before="60" w:after="60" w:line="240" w:lineRule="auto"/>
        <w:ind w:right="-1322"/>
        <w:rPr>
          <w:rFonts w:ascii="Verdana" w:hAnsi="Verdana" w:cs="Arial"/>
          <w:bCs/>
          <w:sz w:val="24"/>
          <w:szCs w:val="24"/>
        </w:rPr>
      </w:pPr>
      <w:r w:rsidRPr="0043252A">
        <w:rPr>
          <w:rFonts w:ascii="Verdana" w:hAnsi="Verdana" w:cs="Arial"/>
          <w:bCs/>
          <w:sz w:val="24"/>
          <w:szCs w:val="24"/>
        </w:rPr>
        <w:lastRenderedPageBreak/>
        <w:t>Figure</w:t>
      </w:r>
      <w:r w:rsidRPr="0043252A" w:rsidR="007A6105">
        <w:rPr>
          <w:rFonts w:ascii="Verdana" w:hAnsi="Verdana" w:cs="Arial"/>
          <w:bCs/>
          <w:sz w:val="24"/>
          <w:szCs w:val="24"/>
        </w:rPr>
        <w:t xml:space="preserve"> </w:t>
      </w:r>
      <w:r w:rsidRPr="0043252A" w:rsidR="00C91B07">
        <w:rPr>
          <w:rFonts w:ascii="Verdana" w:hAnsi="Verdana" w:cs="Arial"/>
          <w:bCs/>
          <w:sz w:val="24"/>
          <w:szCs w:val="24"/>
        </w:rPr>
        <w:t>6</w:t>
      </w:r>
      <w:r w:rsidRPr="0043252A">
        <w:rPr>
          <w:rFonts w:ascii="Verdana" w:hAnsi="Verdana" w:cs="Arial"/>
          <w:bCs/>
          <w:sz w:val="24"/>
          <w:szCs w:val="24"/>
        </w:rPr>
        <w:t>: Diabetic eye screening coverage by deprivation quintile by health board, 202</w:t>
      </w:r>
      <w:r w:rsidRPr="0043252A" w:rsidR="004E0F08">
        <w:rPr>
          <w:rFonts w:ascii="Verdana" w:hAnsi="Verdana" w:cs="Arial"/>
          <w:bCs/>
          <w:sz w:val="24"/>
          <w:szCs w:val="24"/>
        </w:rPr>
        <w:t>2</w:t>
      </w:r>
      <w:r w:rsidRPr="0043252A">
        <w:rPr>
          <w:rFonts w:ascii="Verdana" w:hAnsi="Verdana" w:cs="Arial"/>
          <w:bCs/>
          <w:sz w:val="24"/>
          <w:szCs w:val="24"/>
        </w:rPr>
        <w:t>-2</w:t>
      </w:r>
      <w:r w:rsidRPr="0043252A" w:rsidR="004E0F08">
        <w:rPr>
          <w:rFonts w:ascii="Verdana" w:hAnsi="Verdana" w:cs="Arial"/>
          <w:bCs/>
          <w:sz w:val="24"/>
          <w:szCs w:val="24"/>
        </w:rPr>
        <w:t>3</w:t>
      </w:r>
      <w:r w:rsidRPr="0043252A" w:rsidR="007A6105">
        <w:rPr>
          <w:rStyle w:val="FootnoteReference"/>
          <w:rFonts w:ascii="Verdana" w:hAnsi="Verdana" w:cs="Arial"/>
          <w:bCs/>
          <w:sz w:val="24"/>
          <w:szCs w:val="24"/>
        </w:rPr>
        <w:footnoteReference w:id="8"/>
      </w:r>
    </w:p>
    <w:p w:rsidRPr="0043252A" w:rsidR="00F658E9" w:rsidP="00F658E9" w:rsidRDefault="007A6105" w14:paraId="5549222F" w14:textId="3A0B4362">
      <w:pPr>
        <w:spacing w:before="60" w:after="60" w:line="240" w:lineRule="auto"/>
        <w:rPr>
          <w:rFonts w:ascii="Verdana" w:hAnsi="Verdana" w:cs="Arial"/>
          <w:bCs/>
          <w:sz w:val="24"/>
          <w:szCs w:val="24"/>
        </w:rPr>
      </w:pPr>
      <w:r w:rsidRPr="0043252A">
        <w:rPr>
          <w:rFonts w:ascii="Verdana" w:hAnsi="Verdana" w:cs="Arial"/>
          <w:bCs/>
          <w:noProof/>
          <w:sz w:val="24"/>
          <w:szCs w:val="24"/>
        </w:rPr>
        <w:drawing>
          <wp:inline distT="0" distB="0" distL="0" distR="0" wp14:anchorId="5D24CCF5" wp14:editId="49ADD808">
            <wp:extent cx="5647055" cy="2584450"/>
            <wp:effectExtent l="0" t="0" r="0" b="6350"/>
            <wp:docPr id="1333307718"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307718" name="Picture 1" descr="A graph of different colored bars&#10;&#10;AI-generated content may be incorrect."/>
                    <pic:cNvPicPr/>
                  </pic:nvPicPr>
                  <pic:blipFill>
                    <a:blip r:embed="rId16"/>
                    <a:stretch>
                      <a:fillRect/>
                    </a:stretch>
                  </pic:blipFill>
                  <pic:spPr>
                    <a:xfrm>
                      <a:off x="0" y="0"/>
                      <a:ext cx="5647617" cy="2584707"/>
                    </a:xfrm>
                    <a:prstGeom prst="rect">
                      <a:avLst/>
                    </a:prstGeom>
                  </pic:spPr>
                </pic:pic>
              </a:graphicData>
            </a:graphic>
          </wp:inline>
        </w:drawing>
      </w:r>
    </w:p>
    <w:p w:rsidRPr="0043252A" w:rsidR="00557AFD" w:rsidP="008C3A45" w:rsidRDefault="008806F5" w14:paraId="35EB7C71" w14:textId="55A69FCA">
      <w:pPr>
        <w:keepNext/>
        <w:spacing w:after="0" w:line="240" w:lineRule="auto"/>
        <w:rPr>
          <w:rFonts w:ascii="Verdana" w:hAnsi="Verdana" w:cs="Arial"/>
          <w:bCs/>
          <w:sz w:val="24"/>
          <w:szCs w:val="24"/>
        </w:rPr>
      </w:pPr>
      <w:r w:rsidRPr="0043252A">
        <w:rPr>
          <w:rFonts w:ascii="Verdana" w:hAnsi="Verdana" w:cs="Arial"/>
          <w:bCs/>
          <w:sz w:val="24"/>
          <w:szCs w:val="24"/>
        </w:rPr>
        <w:t xml:space="preserve">2.7 </w:t>
      </w:r>
      <w:r w:rsidRPr="0043252A" w:rsidR="00666797">
        <w:rPr>
          <w:rFonts w:ascii="Verdana" w:hAnsi="Verdana" w:cs="Arial"/>
          <w:bCs/>
          <w:sz w:val="24"/>
          <w:szCs w:val="24"/>
        </w:rPr>
        <w:t>Newborn and Antenatal screening</w:t>
      </w:r>
    </w:p>
    <w:p w:rsidRPr="0043252A" w:rsidR="00A6232F" w:rsidP="00590803" w:rsidRDefault="00557AFD" w14:paraId="1194C50F" w14:textId="69F90797">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 xml:space="preserve">There are three other national screening programmes in Wales. </w:t>
      </w:r>
      <w:r w:rsidRPr="0043252A" w:rsidR="0066249C">
        <w:rPr>
          <w:rFonts w:ascii="Verdana" w:hAnsi="Verdana" w:cs="Arial"/>
          <w:bCs/>
          <w:sz w:val="24"/>
          <w:szCs w:val="24"/>
        </w:rPr>
        <w:t>Antenatal screening tests are offered to people who are pregnant to check their health and the health of their baby. Newborn bloodspot screening identifies babies who may have rare but serious conditions</w:t>
      </w:r>
      <w:r w:rsidRPr="0043252A" w:rsidR="00815DB8">
        <w:rPr>
          <w:rFonts w:ascii="Verdana" w:hAnsi="Verdana" w:cs="Arial"/>
          <w:bCs/>
          <w:sz w:val="24"/>
          <w:szCs w:val="24"/>
        </w:rPr>
        <w:t xml:space="preserve"> around 5 days after birth. And newborn hearing screening identifies if a baby has a hearing loss that could affect their speech and language development</w:t>
      </w:r>
      <w:r w:rsidRPr="0043252A">
        <w:rPr>
          <w:rFonts w:ascii="Verdana" w:hAnsi="Verdana" w:cs="Arial"/>
          <w:bCs/>
          <w:sz w:val="24"/>
          <w:szCs w:val="24"/>
        </w:rPr>
        <w:t xml:space="preserve"> after birth.</w:t>
      </w:r>
    </w:p>
    <w:p w:rsidRPr="0043252A" w:rsidR="00D66D1B" w:rsidP="00590803" w:rsidRDefault="0064372B" w14:paraId="3D650E76" w14:textId="39C2BF4C">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C</w:t>
      </w:r>
      <w:r w:rsidRPr="0043252A" w:rsidR="00813CDF">
        <w:rPr>
          <w:rFonts w:ascii="Verdana" w:hAnsi="Verdana" w:cs="Arial"/>
          <w:bCs/>
          <w:sz w:val="24"/>
          <w:szCs w:val="24"/>
        </w:rPr>
        <w:t>overage for Newborn Hearing and Newborn Bloodspot is consistently ve</w:t>
      </w:r>
      <w:r w:rsidRPr="0043252A" w:rsidR="00BB6CFE">
        <w:rPr>
          <w:rFonts w:ascii="Verdana" w:hAnsi="Verdana" w:cs="Arial"/>
          <w:bCs/>
          <w:sz w:val="24"/>
          <w:szCs w:val="24"/>
        </w:rPr>
        <w:t>r</w:t>
      </w:r>
      <w:r w:rsidRPr="0043252A" w:rsidR="00813CDF">
        <w:rPr>
          <w:rFonts w:ascii="Verdana" w:hAnsi="Verdana" w:cs="Arial"/>
          <w:bCs/>
          <w:sz w:val="24"/>
          <w:szCs w:val="24"/>
        </w:rPr>
        <w:t>y high</w:t>
      </w:r>
      <w:r w:rsidRPr="0043252A">
        <w:rPr>
          <w:rFonts w:ascii="Verdana" w:hAnsi="Verdana" w:cs="Arial"/>
          <w:bCs/>
          <w:sz w:val="24"/>
          <w:szCs w:val="24"/>
        </w:rPr>
        <w:t xml:space="preserve"> (99.0%</w:t>
      </w:r>
      <w:r w:rsidRPr="0043252A" w:rsidR="005F535F">
        <w:rPr>
          <w:rFonts w:ascii="Verdana" w:hAnsi="Verdana" w:cs="Arial"/>
          <w:bCs/>
          <w:sz w:val="24"/>
          <w:szCs w:val="24"/>
        </w:rPr>
        <w:t xml:space="preserve"> and </w:t>
      </w:r>
      <w:r w:rsidRPr="0043252A" w:rsidR="007B2AAF">
        <w:rPr>
          <w:rFonts w:ascii="Verdana" w:hAnsi="Verdana" w:cs="Arial"/>
          <w:bCs/>
          <w:sz w:val="24"/>
          <w:szCs w:val="24"/>
        </w:rPr>
        <w:t>99.6%</w:t>
      </w:r>
      <w:r w:rsidRPr="0043252A" w:rsidR="005F535F">
        <w:rPr>
          <w:rFonts w:ascii="Verdana" w:hAnsi="Verdana" w:cs="Arial"/>
          <w:bCs/>
          <w:sz w:val="24"/>
          <w:szCs w:val="24"/>
        </w:rPr>
        <w:t xml:space="preserve"> respectively in Wales in 2021-22)</w:t>
      </w:r>
      <w:r w:rsidRPr="0043252A" w:rsidR="00813CDF">
        <w:rPr>
          <w:rFonts w:ascii="Verdana" w:hAnsi="Verdana" w:cs="Arial"/>
          <w:bCs/>
          <w:sz w:val="24"/>
          <w:szCs w:val="24"/>
        </w:rPr>
        <w:t xml:space="preserve"> and there is no variation by factors that can be measured. </w:t>
      </w:r>
      <w:r w:rsidRPr="0043252A" w:rsidR="0077099C">
        <w:rPr>
          <w:rFonts w:ascii="Verdana" w:hAnsi="Verdana" w:cs="Arial"/>
          <w:bCs/>
          <w:sz w:val="24"/>
          <w:szCs w:val="24"/>
        </w:rPr>
        <w:t xml:space="preserve">For Antenatal Screening, some elements of the programme are centred around enabling choice so looking at measures of uptake </w:t>
      </w:r>
      <w:r w:rsidRPr="0043252A" w:rsidR="00BB6CFE">
        <w:rPr>
          <w:rFonts w:ascii="Verdana" w:hAnsi="Verdana" w:cs="Arial"/>
          <w:bCs/>
          <w:sz w:val="24"/>
          <w:szCs w:val="24"/>
        </w:rPr>
        <w:t>would</w:t>
      </w:r>
      <w:r w:rsidRPr="0043252A" w:rsidR="0077099C">
        <w:rPr>
          <w:rFonts w:ascii="Verdana" w:hAnsi="Verdana" w:cs="Arial"/>
          <w:bCs/>
          <w:sz w:val="24"/>
          <w:szCs w:val="24"/>
        </w:rPr>
        <w:t xml:space="preserve"> not</w:t>
      </w:r>
      <w:r w:rsidRPr="0043252A" w:rsidR="00BB6CFE">
        <w:rPr>
          <w:rFonts w:ascii="Verdana" w:hAnsi="Verdana" w:cs="Arial"/>
          <w:bCs/>
          <w:sz w:val="24"/>
          <w:szCs w:val="24"/>
        </w:rPr>
        <w:t xml:space="preserve"> be</w:t>
      </w:r>
      <w:r w:rsidRPr="0043252A" w:rsidR="0077099C">
        <w:rPr>
          <w:rFonts w:ascii="Verdana" w:hAnsi="Verdana" w:cs="Arial"/>
          <w:bCs/>
          <w:sz w:val="24"/>
          <w:szCs w:val="24"/>
        </w:rPr>
        <w:t xml:space="preserve"> appropriate.</w:t>
      </w:r>
    </w:p>
    <w:p w:rsidRPr="0043252A" w:rsidR="00001AF1" w:rsidP="007D5830" w:rsidRDefault="00001AF1" w14:paraId="2EF5A327" w14:textId="77777777">
      <w:pPr>
        <w:spacing w:after="0" w:line="240" w:lineRule="auto"/>
        <w:rPr>
          <w:rFonts w:ascii="Verdana" w:hAnsi="Verdana" w:cs="Arial"/>
          <w:bCs/>
          <w:sz w:val="24"/>
          <w:szCs w:val="24"/>
        </w:rPr>
      </w:pPr>
    </w:p>
    <w:p w:rsidRPr="0043252A" w:rsidR="007D2D82" w:rsidP="002B7CBF" w:rsidRDefault="00666797" w14:paraId="0995F172" w14:textId="263FECB3">
      <w:pPr>
        <w:spacing w:line="240" w:lineRule="auto"/>
        <w:rPr>
          <w:rFonts w:ascii="Verdana" w:hAnsi="Verdana" w:cs="Arial"/>
          <w:bCs/>
          <w:sz w:val="24"/>
          <w:szCs w:val="24"/>
        </w:rPr>
      </w:pPr>
      <w:r w:rsidRPr="0043252A">
        <w:rPr>
          <w:rFonts w:ascii="Verdana" w:hAnsi="Verdana" w:cs="Arial"/>
          <w:bCs/>
          <w:sz w:val="24"/>
          <w:szCs w:val="24"/>
        </w:rPr>
        <w:t xml:space="preserve">2.8 </w:t>
      </w:r>
      <w:r w:rsidRPr="0043252A" w:rsidR="007D2D82">
        <w:rPr>
          <w:rFonts w:ascii="Verdana" w:hAnsi="Verdana" w:cs="Arial"/>
          <w:bCs/>
          <w:sz w:val="24"/>
          <w:szCs w:val="24"/>
        </w:rPr>
        <w:t>Work already underway in Swansea Bay</w:t>
      </w:r>
      <w:r w:rsidRPr="0043252A" w:rsidR="002605C1">
        <w:rPr>
          <w:rFonts w:ascii="Verdana" w:hAnsi="Verdana" w:cs="Arial"/>
          <w:bCs/>
          <w:sz w:val="24"/>
          <w:szCs w:val="24"/>
        </w:rPr>
        <w:t xml:space="preserve"> in 2025</w:t>
      </w:r>
    </w:p>
    <w:p w:rsidRPr="0043252A" w:rsidR="00FA1AC5" w:rsidP="00590803" w:rsidRDefault="00FA1AC5" w14:paraId="204A3096" w14:textId="65AF093D">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 xml:space="preserve">PHW Screening Engagement </w:t>
      </w:r>
      <w:r w:rsidRPr="0043252A" w:rsidR="00F65A15">
        <w:rPr>
          <w:rFonts w:ascii="Verdana" w:hAnsi="Verdana" w:cs="Arial"/>
          <w:bCs/>
          <w:sz w:val="24"/>
          <w:szCs w:val="24"/>
        </w:rPr>
        <w:t>T</w:t>
      </w:r>
      <w:r w:rsidRPr="0043252A">
        <w:rPr>
          <w:rFonts w:ascii="Verdana" w:hAnsi="Verdana" w:cs="Arial"/>
          <w:bCs/>
          <w:sz w:val="24"/>
          <w:szCs w:val="24"/>
        </w:rPr>
        <w:t>eam</w:t>
      </w:r>
      <w:r w:rsidRPr="0043252A" w:rsidR="0087237F">
        <w:rPr>
          <w:rFonts w:ascii="Verdana" w:hAnsi="Verdana" w:cs="Arial"/>
          <w:bCs/>
          <w:sz w:val="24"/>
          <w:szCs w:val="24"/>
        </w:rPr>
        <w:t xml:space="preserve"> </w:t>
      </w:r>
      <w:r w:rsidRPr="0043252A" w:rsidR="00F65A15">
        <w:rPr>
          <w:rFonts w:ascii="Verdana" w:hAnsi="Verdana" w:cs="Arial"/>
          <w:bCs/>
          <w:sz w:val="24"/>
          <w:szCs w:val="24"/>
        </w:rPr>
        <w:t xml:space="preserve">(SET) </w:t>
      </w:r>
      <w:r w:rsidRPr="0043252A" w:rsidR="0092582F">
        <w:rPr>
          <w:rFonts w:ascii="Verdana" w:hAnsi="Verdana" w:cs="Arial"/>
          <w:bCs/>
          <w:sz w:val="24"/>
          <w:szCs w:val="24"/>
        </w:rPr>
        <w:t>are</w:t>
      </w:r>
      <w:r w:rsidRPr="0043252A" w:rsidR="0087237F">
        <w:rPr>
          <w:rFonts w:ascii="Verdana" w:hAnsi="Verdana" w:cs="Arial"/>
          <w:bCs/>
          <w:sz w:val="24"/>
          <w:szCs w:val="24"/>
        </w:rPr>
        <w:t xml:space="preserve"> engag</w:t>
      </w:r>
      <w:r w:rsidRPr="0043252A" w:rsidR="00E27A92">
        <w:rPr>
          <w:rFonts w:ascii="Verdana" w:hAnsi="Verdana" w:cs="Arial"/>
          <w:bCs/>
          <w:sz w:val="24"/>
          <w:szCs w:val="24"/>
        </w:rPr>
        <w:t>ing</w:t>
      </w:r>
      <w:r w:rsidRPr="0043252A" w:rsidR="0087237F">
        <w:rPr>
          <w:rFonts w:ascii="Verdana" w:hAnsi="Verdana" w:cs="Arial"/>
          <w:bCs/>
          <w:sz w:val="24"/>
          <w:szCs w:val="24"/>
        </w:rPr>
        <w:t xml:space="preserve"> </w:t>
      </w:r>
      <w:r w:rsidRPr="0043252A" w:rsidR="000A0F39">
        <w:rPr>
          <w:rFonts w:ascii="Verdana" w:hAnsi="Verdana" w:cs="Arial"/>
          <w:bCs/>
          <w:sz w:val="24"/>
          <w:szCs w:val="24"/>
        </w:rPr>
        <w:t xml:space="preserve">locally </w:t>
      </w:r>
      <w:r w:rsidRPr="0043252A" w:rsidR="0087237F">
        <w:rPr>
          <w:rFonts w:ascii="Verdana" w:hAnsi="Verdana" w:cs="Arial"/>
          <w:bCs/>
          <w:sz w:val="24"/>
          <w:szCs w:val="24"/>
        </w:rPr>
        <w:t xml:space="preserve">with </w:t>
      </w:r>
      <w:r w:rsidRPr="0043252A" w:rsidR="000A0F39">
        <w:rPr>
          <w:rFonts w:ascii="Verdana" w:hAnsi="Verdana" w:cs="Arial"/>
          <w:bCs/>
          <w:sz w:val="24"/>
          <w:szCs w:val="24"/>
        </w:rPr>
        <w:t xml:space="preserve">a range of organisations such as </w:t>
      </w:r>
      <w:r w:rsidRPr="0043252A" w:rsidR="005409AA">
        <w:rPr>
          <w:rFonts w:ascii="Verdana" w:hAnsi="Verdana" w:cs="Arial"/>
          <w:bCs/>
          <w:sz w:val="24"/>
          <w:szCs w:val="24"/>
        </w:rPr>
        <w:t xml:space="preserve">Swansea </w:t>
      </w:r>
      <w:r w:rsidRPr="0043252A" w:rsidR="002605C1">
        <w:rPr>
          <w:rFonts w:ascii="Verdana" w:hAnsi="Verdana" w:cs="Arial"/>
          <w:bCs/>
          <w:sz w:val="24"/>
          <w:szCs w:val="24"/>
        </w:rPr>
        <w:t xml:space="preserve">and NPT </w:t>
      </w:r>
      <w:r w:rsidRPr="0043252A" w:rsidR="005409AA">
        <w:rPr>
          <w:rFonts w:ascii="Verdana" w:hAnsi="Verdana" w:cs="Arial"/>
          <w:bCs/>
          <w:sz w:val="24"/>
          <w:szCs w:val="24"/>
        </w:rPr>
        <w:t>C</w:t>
      </w:r>
      <w:r w:rsidRPr="0043252A" w:rsidR="0092582F">
        <w:rPr>
          <w:rFonts w:ascii="Verdana" w:hAnsi="Verdana" w:cs="Arial"/>
          <w:bCs/>
          <w:sz w:val="24"/>
          <w:szCs w:val="24"/>
        </w:rPr>
        <w:t>ouncil for Voluntary Service</w:t>
      </w:r>
      <w:r w:rsidRPr="0043252A" w:rsidR="002605C1">
        <w:rPr>
          <w:rFonts w:ascii="Verdana" w:hAnsi="Verdana" w:cs="Arial"/>
          <w:bCs/>
          <w:sz w:val="24"/>
          <w:szCs w:val="24"/>
        </w:rPr>
        <w:t>s (CVS)</w:t>
      </w:r>
      <w:r w:rsidRPr="0043252A" w:rsidR="000A0F39">
        <w:rPr>
          <w:rFonts w:ascii="Verdana" w:hAnsi="Verdana" w:cs="Arial"/>
          <w:bCs/>
          <w:sz w:val="24"/>
          <w:szCs w:val="24"/>
        </w:rPr>
        <w:t>, Swansea Community Connectors,</w:t>
      </w:r>
      <w:r w:rsidRPr="0043252A" w:rsidR="00F65A15">
        <w:rPr>
          <w:rFonts w:ascii="Verdana" w:hAnsi="Verdana" w:cs="Arial"/>
          <w:bCs/>
          <w:sz w:val="24"/>
          <w:szCs w:val="24"/>
        </w:rPr>
        <w:t xml:space="preserve"> and</w:t>
      </w:r>
      <w:r w:rsidRPr="0043252A" w:rsidR="000A0F39">
        <w:rPr>
          <w:rFonts w:ascii="Verdana" w:hAnsi="Verdana" w:cs="Arial"/>
          <w:bCs/>
          <w:sz w:val="24"/>
          <w:szCs w:val="24"/>
        </w:rPr>
        <w:t xml:space="preserve"> Swansea and NPT Carers services</w:t>
      </w:r>
      <w:r w:rsidRPr="0043252A" w:rsidR="00751EB0">
        <w:rPr>
          <w:rFonts w:ascii="Verdana" w:hAnsi="Verdana" w:cs="Arial"/>
          <w:bCs/>
          <w:sz w:val="24"/>
          <w:szCs w:val="24"/>
        </w:rPr>
        <w:t>.</w:t>
      </w:r>
      <w:r w:rsidRPr="0043252A" w:rsidR="00AC36E2">
        <w:rPr>
          <w:rFonts w:ascii="Verdana" w:hAnsi="Verdana" w:cs="Arial"/>
          <w:bCs/>
          <w:sz w:val="24"/>
          <w:szCs w:val="24"/>
        </w:rPr>
        <w:t xml:space="preserve"> And with community groups such as local LGBTQ+ groups, </w:t>
      </w:r>
      <w:r w:rsidRPr="0043252A" w:rsidR="006B2701">
        <w:rPr>
          <w:rFonts w:ascii="Verdana" w:hAnsi="Verdana" w:cs="Arial"/>
          <w:bCs/>
          <w:sz w:val="24"/>
          <w:szCs w:val="24"/>
        </w:rPr>
        <w:t xml:space="preserve">Men’s groups, Women’s groups, and to facilitate sessions on screening for those in contact with BAME </w:t>
      </w:r>
      <w:r w:rsidRPr="0043252A" w:rsidR="0038752E">
        <w:rPr>
          <w:rFonts w:ascii="Verdana" w:hAnsi="Verdana" w:cs="Arial"/>
          <w:bCs/>
          <w:sz w:val="24"/>
          <w:szCs w:val="24"/>
        </w:rPr>
        <w:t>groups.</w:t>
      </w:r>
    </w:p>
    <w:p w:rsidRPr="0043252A" w:rsidR="00751EB0" w:rsidP="00590803" w:rsidRDefault="00F65A15" w14:paraId="3451CE13" w14:textId="19B8EA92">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SET</w:t>
      </w:r>
      <w:r w:rsidRPr="0043252A" w:rsidR="00751EB0">
        <w:rPr>
          <w:rFonts w:ascii="Verdana" w:hAnsi="Verdana" w:cs="Arial"/>
          <w:bCs/>
          <w:sz w:val="24"/>
          <w:szCs w:val="24"/>
        </w:rPr>
        <w:t xml:space="preserve"> are engaging with </w:t>
      </w:r>
      <w:r w:rsidRPr="0043252A" w:rsidR="001838A2">
        <w:rPr>
          <w:rFonts w:ascii="Verdana" w:hAnsi="Verdana" w:cs="Arial"/>
          <w:bCs/>
          <w:sz w:val="24"/>
          <w:szCs w:val="24"/>
        </w:rPr>
        <w:t xml:space="preserve">the </w:t>
      </w:r>
      <w:r w:rsidRPr="0043252A" w:rsidR="00751EB0">
        <w:rPr>
          <w:rFonts w:ascii="Verdana" w:hAnsi="Verdana" w:cs="Arial"/>
          <w:bCs/>
          <w:sz w:val="24"/>
          <w:szCs w:val="24"/>
        </w:rPr>
        <w:t>primary care clusters in NPT</w:t>
      </w:r>
      <w:r w:rsidRPr="0043252A" w:rsidR="002605C1">
        <w:rPr>
          <w:rFonts w:ascii="Verdana" w:hAnsi="Verdana" w:cs="Arial"/>
          <w:bCs/>
          <w:sz w:val="24"/>
          <w:szCs w:val="24"/>
        </w:rPr>
        <w:t xml:space="preserve"> and </w:t>
      </w:r>
      <w:proofErr w:type="spellStart"/>
      <w:r w:rsidRPr="0043252A" w:rsidR="002605C1">
        <w:rPr>
          <w:rFonts w:ascii="Verdana" w:hAnsi="Verdana" w:cs="Arial"/>
          <w:bCs/>
          <w:sz w:val="24"/>
          <w:szCs w:val="24"/>
        </w:rPr>
        <w:t>Penderi</w:t>
      </w:r>
      <w:proofErr w:type="spellEnd"/>
      <w:r w:rsidRPr="0043252A" w:rsidR="002605C1">
        <w:rPr>
          <w:rFonts w:ascii="Verdana" w:hAnsi="Verdana" w:cs="Arial"/>
          <w:bCs/>
          <w:sz w:val="24"/>
          <w:szCs w:val="24"/>
        </w:rPr>
        <w:t xml:space="preserve"> in Swansea</w:t>
      </w:r>
      <w:r w:rsidRPr="0043252A" w:rsidR="001838A2">
        <w:rPr>
          <w:rFonts w:ascii="Verdana" w:hAnsi="Verdana" w:cs="Arial"/>
          <w:bCs/>
          <w:sz w:val="24"/>
          <w:szCs w:val="24"/>
        </w:rPr>
        <w:t xml:space="preserve"> to discuss </w:t>
      </w:r>
      <w:r w:rsidRPr="0043252A" w:rsidR="003B7520">
        <w:rPr>
          <w:rFonts w:ascii="Verdana" w:hAnsi="Verdana" w:cs="Arial"/>
          <w:bCs/>
          <w:sz w:val="24"/>
          <w:szCs w:val="24"/>
        </w:rPr>
        <w:t>how they can support improving uptake locally</w:t>
      </w:r>
      <w:r w:rsidRPr="0043252A" w:rsidR="002605C1">
        <w:rPr>
          <w:rFonts w:ascii="Verdana" w:hAnsi="Verdana" w:cs="Arial"/>
          <w:bCs/>
          <w:sz w:val="24"/>
          <w:szCs w:val="24"/>
        </w:rPr>
        <w:t xml:space="preserve">. </w:t>
      </w:r>
      <w:r w:rsidRPr="0043252A" w:rsidR="002605C1">
        <w:rPr>
          <w:rFonts w:ascii="Verdana" w:hAnsi="Verdana" w:cs="Arial"/>
          <w:bCs/>
          <w:sz w:val="24"/>
          <w:szCs w:val="24"/>
        </w:rPr>
        <w:lastRenderedPageBreak/>
        <w:t>They have also</w:t>
      </w:r>
      <w:r w:rsidRPr="0043252A" w:rsidR="001B591B">
        <w:rPr>
          <w:rFonts w:ascii="Verdana" w:hAnsi="Verdana" w:cs="Arial"/>
          <w:bCs/>
          <w:sz w:val="24"/>
          <w:szCs w:val="24"/>
        </w:rPr>
        <w:t xml:space="preserve"> met with </w:t>
      </w:r>
      <w:r w:rsidRPr="0043252A" w:rsidR="002605C1">
        <w:rPr>
          <w:rFonts w:ascii="Verdana" w:hAnsi="Verdana" w:cs="Arial"/>
          <w:bCs/>
          <w:sz w:val="24"/>
          <w:szCs w:val="24"/>
        </w:rPr>
        <w:t xml:space="preserve">the Women’s group in City Cluster and the social prescribers for City and </w:t>
      </w:r>
      <w:proofErr w:type="spellStart"/>
      <w:r w:rsidRPr="0043252A" w:rsidR="002605C1">
        <w:rPr>
          <w:rFonts w:ascii="Verdana" w:hAnsi="Verdana" w:cs="Arial"/>
          <w:bCs/>
          <w:sz w:val="24"/>
          <w:szCs w:val="24"/>
        </w:rPr>
        <w:t>Penderi</w:t>
      </w:r>
      <w:proofErr w:type="spellEnd"/>
      <w:r w:rsidRPr="0043252A" w:rsidR="002605C1">
        <w:rPr>
          <w:rFonts w:ascii="Verdana" w:hAnsi="Verdana" w:cs="Arial"/>
          <w:bCs/>
          <w:sz w:val="24"/>
          <w:szCs w:val="24"/>
        </w:rPr>
        <w:t xml:space="preserve"> clusters.</w:t>
      </w:r>
    </w:p>
    <w:p w:rsidRPr="0043252A" w:rsidR="00E27A92" w:rsidP="00590803" w:rsidRDefault="00CC3ABA" w14:paraId="05FCE981" w14:textId="5A46DB18">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SET</w:t>
      </w:r>
      <w:r w:rsidRPr="0043252A" w:rsidR="00E27A92">
        <w:rPr>
          <w:rFonts w:ascii="Verdana" w:hAnsi="Verdana" w:cs="Arial"/>
          <w:bCs/>
          <w:sz w:val="24"/>
          <w:szCs w:val="24"/>
        </w:rPr>
        <w:t xml:space="preserve"> attend events such as </w:t>
      </w:r>
      <w:r w:rsidRPr="0043252A" w:rsidR="00B55DFC">
        <w:rPr>
          <w:rFonts w:ascii="Verdana" w:hAnsi="Verdana" w:cs="Arial"/>
          <w:bCs/>
          <w:sz w:val="24"/>
          <w:szCs w:val="24"/>
        </w:rPr>
        <w:t xml:space="preserve">those by </w:t>
      </w:r>
      <w:r w:rsidRPr="0043252A" w:rsidR="00E27A92">
        <w:rPr>
          <w:rFonts w:ascii="Verdana" w:hAnsi="Verdana" w:cs="Arial"/>
          <w:bCs/>
          <w:sz w:val="24"/>
          <w:szCs w:val="24"/>
        </w:rPr>
        <w:t>Western Bay Carers</w:t>
      </w:r>
      <w:r w:rsidRPr="0043252A" w:rsidR="00456F60">
        <w:rPr>
          <w:rFonts w:ascii="Verdana" w:hAnsi="Verdana" w:cs="Arial"/>
          <w:bCs/>
          <w:sz w:val="24"/>
          <w:szCs w:val="24"/>
        </w:rPr>
        <w:t>, local council Staff Wellbeing Days,</w:t>
      </w:r>
      <w:r w:rsidRPr="0043252A" w:rsidR="00C40A86">
        <w:rPr>
          <w:rFonts w:ascii="Verdana" w:hAnsi="Verdana" w:cs="Arial"/>
          <w:bCs/>
          <w:sz w:val="24"/>
          <w:szCs w:val="24"/>
        </w:rPr>
        <w:t xml:space="preserve"> Ageing Well,</w:t>
      </w:r>
      <w:r w:rsidRPr="0043252A" w:rsidR="009F66B3">
        <w:rPr>
          <w:rFonts w:ascii="Verdana" w:hAnsi="Verdana" w:cs="Arial"/>
          <w:bCs/>
          <w:sz w:val="24"/>
          <w:szCs w:val="24"/>
        </w:rPr>
        <w:t xml:space="preserve"> </w:t>
      </w:r>
      <w:r w:rsidRPr="0043252A" w:rsidR="00F72A7C">
        <w:rPr>
          <w:rFonts w:ascii="Verdana" w:hAnsi="Verdana" w:cs="Arial"/>
          <w:bCs/>
          <w:sz w:val="24"/>
          <w:szCs w:val="24"/>
        </w:rPr>
        <w:t>and</w:t>
      </w:r>
      <w:r w:rsidRPr="0043252A" w:rsidR="00456F60">
        <w:rPr>
          <w:rFonts w:ascii="Verdana" w:hAnsi="Verdana" w:cs="Arial"/>
          <w:bCs/>
          <w:sz w:val="24"/>
          <w:szCs w:val="24"/>
        </w:rPr>
        <w:t xml:space="preserve"> </w:t>
      </w:r>
      <w:r w:rsidRPr="0043252A" w:rsidR="00B55DFC">
        <w:rPr>
          <w:rFonts w:ascii="Verdana" w:hAnsi="Verdana" w:cs="Arial"/>
          <w:bCs/>
          <w:sz w:val="24"/>
          <w:szCs w:val="24"/>
        </w:rPr>
        <w:t xml:space="preserve">other </w:t>
      </w:r>
      <w:r w:rsidRPr="0043252A" w:rsidR="00F72A7C">
        <w:rPr>
          <w:rFonts w:ascii="Verdana" w:hAnsi="Verdana" w:cs="Arial"/>
          <w:bCs/>
          <w:sz w:val="24"/>
          <w:szCs w:val="24"/>
        </w:rPr>
        <w:t>community event</w:t>
      </w:r>
      <w:r w:rsidRPr="0043252A" w:rsidR="0038752E">
        <w:rPr>
          <w:rFonts w:ascii="Verdana" w:hAnsi="Verdana" w:cs="Arial"/>
          <w:bCs/>
          <w:sz w:val="24"/>
          <w:szCs w:val="24"/>
        </w:rPr>
        <w:t>s</w:t>
      </w:r>
      <w:r w:rsidRPr="0043252A" w:rsidR="003D71F4">
        <w:rPr>
          <w:rFonts w:ascii="Verdana" w:hAnsi="Verdana" w:cs="Arial"/>
          <w:bCs/>
          <w:sz w:val="24"/>
          <w:szCs w:val="24"/>
        </w:rPr>
        <w:t xml:space="preserve">, </w:t>
      </w:r>
      <w:r w:rsidRPr="0043252A" w:rsidR="009F66B3">
        <w:rPr>
          <w:rFonts w:ascii="Verdana" w:hAnsi="Verdana" w:cs="Arial"/>
          <w:bCs/>
          <w:sz w:val="24"/>
          <w:szCs w:val="24"/>
        </w:rPr>
        <w:t>where they engage with many private and public organisations</w:t>
      </w:r>
      <w:r w:rsidRPr="0043252A" w:rsidR="00782FB7">
        <w:rPr>
          <w:rFonts w:ascii="Verdana" w:hAnsi="Verdana" w:cs="Arial"/>
          <w:bCs/>
          <w:sz w:val="24"/>
          <w:szCs w:val="24"/>
        </w:rPr>
        <w:t xml:space="preserve"> to raise awareness of screening</w:t>
      </w:r>
      <w:r w:rsidRPr="0043252A" w:rsidR="00B5716C">
        <w:rPr>
          <w:rFonts w:ascii="Verdana" w:hAnsi="Verdana" w:cs="Arial"/>
          <w:bCs/>
          <w:sz w:val="24"/>
          <w:szCs w:val="24"/>
        </w:rPr>
        <w:t xml:space="preserve"> among different groups in the population.</w:t>
      </w:r>
    </w:p>
    <w:p w:rsidRPr="0043252A" w:rsidR="003D71F4" w:rsidP="00590803" w:rsidRDefault="003D71F4" w14:paraId="0D9851DA" w14:textId="5D7971C8">
      <w:pPr>
        <w:pStyle w:val="ListParagraph"/>
        <w:numPr>
          <w:ilvl w:val="0"/>
          <w:numId w:val="17"/>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This has provided the opportunities to engage with groups</w:t>
      </w:r>
      <w:r w:rsidRPr="0043252A" w:rsidR="00595AED">
        <w:rPr>
          <w:rFonts w:ascii="Verdana" w:hAnsi="Verdana" w:cs="Arial"/>
          <w:bCs/>
          <w:sz w:val="24"/>
          <w:szCs w:val="24"/>
        </w:rPr>
        <w:t xml:space="preserve"> who work with minority communities and people seeking asylum</w:t>
      </w:r>
      <w:r w:rsidRPr="0043252A" w:rsidR="002B040C">
        <w:rPr>
          <w:rFonts w:ascii="Verdana" w:hAnsi="Verdana" w:cs="Arial"/>
          <w:bCs/>
          <w:sz w:val="24"/>
          <w:szCs w:val="24"/>
        </w:rPr>
        <w:t>, and projects</w:t>
      </w:r>
      <w:r w:rsidRPr="0043252A">
        <w:rPr>
          <w:rFonts w:ascii="Verdana" w:hAnsi="Verdana" w:cs="Arial"/>
          <w:bCs/>
          <w:sz w:val="24"/>
          <w:szCs w:val="24"/>
        </w:rPr>
        <w:t xml:space="preserve"> such as</w:t>
      </w:r>
      <w:r w:rsidRPr="0043252A" w:rsidR="002B040C">
        <w:rPr>
          <w:rFonts w:ascii="Verdana" w:hAnsi="Verdana" w:cs="Arial"/>
          <w:bCs/>
          <w:sz w:val="24"/>
          <w:szCs w:val="24"/>
        </w:rPr>
        <w:t xml:space="preserve"> </w:t>
      </w:r>
      <w:r w:rsidRPr="0043252A" w:rsidR="00893BC8">
        <w:rPr>
          <w:rFonts w:ascii="Verdana" w:hAnsi="Verdana" w:cs="Arial"/>
          <w:bCs/>
          <w:sz w:val="24"/>
          <w:szCs w:val="24"/>
        </w:rPr>
        <w:t xml:space="preserve">those supporting advocacy for older people, supporting young people at risk of offending and women at risk/with history of offending, </w:t>
      </w:r>
      <w:r w:rsidRPr="0043252A" w:rsidR="00D96EE4">
        <w:rPr>
          <w:rFonts w:ascii="Verdana" w:hAnsi="Verdana" w:cs="Arial"/>
          <w:bCs/>
          <w:sz w:val="24"/>
          <w:szCs w:val="24"/>
        </w:rPr>
        <w:t>and supporting people who are homeless.</w:t>
      </w:r>
    </w:p>
    <w:p w:rsidRPr="0043252A" w:rsidR="00E2352A" w:rsidP="002B7CBF" w:rsidRDefault="00E2352A" w14:paraId="62388012" w14:textId="77777777">
      <w:pPr>
        <w:spacing w:line="240" w:lineRule="auto"/>
        <w:rPr>
          <w:rFonts w:ascii="Verdana" w:hAnsi="Verdana" w:cs="Arial"/>
          <w:bCs/>
          <w:sz w:val="24"/>
          <w:szCs w:val="24"/>
        </w:rPr>
      </w:pPr>
    </w:p>
    <w:p w:rsidRPr="0043252A" w:rsidR="007D5830" w:rsidP="002B7CBF" w:rsidRDefault="007D2D82" w14:paraId="0A304BBB" w14:textId="2D459A2D">
      <w:pPr>
        <w:spacing w:line="240" w:lineRule="auto"/>
        <w:rPr>
          <w:rFonts w:ascii="Verdana" w:hAnsi="Verdana" w:cs="Arial"/>
          <w:bCs/>
          <w:sz w:val="24"/>
          <w:szCs w:val="24"/>
        </w:rPr>
      </w:pPr>
      <w:r w:rsidRPr="0043252A">
        <w:rPr>
          <w:rFonts w:ascii="Verdana" w:hAnsi="Verdana" w:cs="Arial"/>
          <w:bCs/>
          <w:sz w:val="24"/>
          <w:szCs w:val="24"/>
        </w:rPr>
        <w:t xml:space="preserve">2.9 </w:t>
      </w:r>
      <w:r w:rsidRPr="0043252A" w:rsidR="007D5830">
        <w:rPr>
          <w:rFonts w:ascii="Verdana" w:hAnsi="Verdana" w:cs="Arial"/>
          <w:bCs/>
          <w:sz w:val="24"/>
          <w:szCs w:val="24"/>
        </w:rPr>
        <w:t>Challenges to improving screening uptake</w:t>
      </w:r>
    </w:p>
    <w:p w:rsidRPr="0043252A" w:rsidR="007D5830" w:rsidP="00590803" w:rsidRDefault="00996345" w14:paraId="31532977" w14:textId="22E863A1">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 xml:space="preserve">There is often a significant time delay before uptake rates are </w:t>
      </w:r>
      <w:r w:rsidRPr="0043252A" w:rsidR="000E6D9D">
        <w:rPr>
          <w:rFonts w:ascii="Verdana" w:hAnsi="Verdana" w:cs="Arial"/>
          <w:bCs/>
          <w:sz w:val="24"/>
          <w:szCs w:val="24"/>
        </w:rPr>
        <w:t xml:space="preserve">available from PHW which makes it challenging to </w:t>
      </w:r>
      <w:r w:rsidRPr="0043252A" w:rsidR="003D378A">
        <w:rPr>
          <w:rFonts w:ascii="Verdana" w:hAnsi="Verdana" w:cs="Arial"/>
          <w:bCs/>
          <w:sz w:val="24"/>
          <w:szCs w:val="24"/>
        </w:rPr>
        <w:t>chart progress on increasing</w:t>
      </w:r>
      <w:r w:rsidRPr="0043252A" w:rsidR="000E6D9D">
        <w:rPr>
          <w:rFonts w:ascii="Verdana" w:hAnsi="Verdana" w:cs="Arial"/>
          <w:bCs/>
          <w:sz w:val="24"/>
          <w:szCs w:val="24"/>
        </w:rPr>
        <w:t xml:space="preserve"> </w:t>
      </w:r>
      <w:r w:rsidRPr="0043252A" w:rsidR="008671C6">
        <w:rPr>
          <w:rFonts w:ascii="Verdana" w:hAnsi="Verdana" w:cs="Arial"/>
          <w:bCs/>
          <w:sz w:val="24"/>
          <w:szCs w:val="24"/>
        </w:rPr>
        <w:t xml:space="preserve">local </w:t>
      </w:r>
      <w:r w:rsidRPr="0043252A" w:rsidR="000E6D9D">
        <w:rPr>
          <w:rFonts w:ascii="Verdana" w:hAnsi="Verdana" w:cs="Arial"/>
          <w:bCs/>
          <w:sz w:val="24"/>
          <w:szCs w:val="24"/>
        </w:rPr>
        <w:t>uptake (</w:t>
      </w:r>
      <w:r w:rsidRPr="0043252A" w:rsidR="009A4F77">
        <w:rPr>
          <w:rFonts w:ascii="Verdana" w:hAnsi="Verdana" w:cs="Arial"/>
          <w:bCs/>
          <w:sz w:val="24"/>
          <w:szCs w:val="24"/>
        </w:rPr>
        <w:t xml:space="preserve">the most recent data </w:t>
      </w:r>
      <w:r w:rsidRPr="0043252A" w:rsidR="00D2327C">
        <w:rPr>
          <w:rFonts w:ascii="Verdana" w:hAnsi="Verdana" w:cs="Arial"/>
          <w:bCs/>
          <w:sz w:val="24"/>
          <w:szCs w:val="24"/>
        </w:rPr>
        <w:t xml:space="preserve">currently </w:t>
      </w:r>
      <w:r w:rsidRPr="0043252A" w:rsidR="009A4F77">
        <w:rPr>
          <w:rFonts w:ascii="Verdana" w:hAnsi="Verdana" w:cs="Arial"/>
          <w:bCs/>
          <w:sz w:val="24"/>
          <w:szCs w:val="24"/>
        </w:rPr>
        <w:t>available</w:t>
      </w:r>
      <w:r w:rsidRPr="0043252A" w:rsidR="00070FD8">
        <w:rPr>
          <w:rFonts w:ascii="Verdana" w:hAnsi="Verdana" w:cs="Arial"/>
          <w:bCs/>
          <w:sz w:val="24"/>
          <w:szCs w:val="24"/>
        </w:rPr>
        <w:t xml:space="preserve"> </w:t>
      </w:r>
      <w:r w:rsidRPr="0043252A" w:rsidR="0091706E">
        <w:rPr>
          <w:rFonts w:ascii="Verdana" w:hAnsi="Verdana" w:cs="Arial"/>
          <w:bCs/>
          <w:sz w:val="24"/>
          <w:szCs w:val="24"/>
        </w:rPr>
        <w:t xml:space="preserve">for </w:t>
      </w:r>
      <w:r w:rsidRPr="0043252A" w:rsidR="00B56943">
        <w:rPr>
          <w:rFonts w:ascii="Verdana" w:hAnsi="Verdana" w:cs="Arial"/>
          <w:bCs/>
          <w:sz w:val="24"/>
          <w:szCs w:val="24"/>
        </w:rPr>
        <w:t>some</w:t>
      </w:r>
      <w:r w:rsidRPr="0043252A" w:rsidR="008671C6">
        <w:rPr>
          <w:rFonts w:ascii="Verdana" w:hAnsi="Verdana" w:cs="Arial"/>
          <w:bCs/>
          <w:sz w:val="24"/>
          <w:szCs w:val="24"/>
        </w:rPr>
        <w:t xml:space="preserve"> of</w:t>
      </w:r>
      <w:r w:rsidRPr="0043252A" w:rsidR="0091706E">
        <w:rPr>
          <w:rFonts w:ascii="Verdana" w:hAnsi="Verdana" w:cs="Arial"/>
          <w:bCs/>
          <w:sz w:val="24"/>
          <w:szCs w:val="24"/>
        </w:rPr>
        <w:t xml:space="preserve"> </w:t>
      </w:r>
      <w:r w:rsidRPr="0043252A" w:rsidR="00D2327C">
        <w:rPr>
          <w:rFonts w:ascii="Verdana" w:hAnsi="Verdana" w:cs="Arial"/>
          <w:bCs/>
          <w:sz w:val="24"/>
          <w:szCs w:val="24"/>
        </w:rPr>
        <w:t xml:space="preserve">the </w:t>
      </w:r>
      <w:r w:rsidRPr="0043252A" w:rsidR="0091706E">
        <w:rPr>
          <w:rFonts w:ascii="Verdana" w:hAnsi="Verdana" w:cs="Arial"/>
          <w:bCs/>
          <w:sz w:val="24"/>
          <w:szCs w:val="24"/>
        </w:rPr>
        <w:t>programmes</w:t>
      </w:r>
      <w:r w:rsidRPr="0043252A" w:rsidR="009A4F77">
        <w:rPr>
          <w:rFonts w:ascii="Verdana" w:hAnsi="Verdana" w:cs="Arial"/>
          <w:bCs/>
          <w:sz w:val="24"/>
          <w:szCs w:val="24"/>
        </w:rPr>
        <w:t xml:space="preserve"> is 2021-22).</w:t>
      </w:r>
    </w:p>
    <w:p w:rsidRPr="0043252A" w:rsidR="00CC578E" w:rsidP="00590803" w:rsidRDefault="003D28FA" w14:paraId="7F8F1FEF" w14:textId="5DC01493">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While we aim to increase</w:t>
      </w:r>
      <w:r w:rsidRPr="0043252A" w:rsidR="00CC578E">
        <w:rPr>
          <w:rFonts w:ascii="Verdana" w:hAnsi="Verdana" w:cs="Arial"/>
          <w:bCs/>
          <w:sz w:val="24"/>
          <w:szCs w:val="24"/>
        </w:rPr>
        <w:t xml:space="preserve"> uptake </w:t>
      </w:r>
      <w:r w:rsidRPr="0043252A">
        <w:rPr>
          <w:rFonts w:ascii="Verdana" w:hAnsi="Verdana" w:cs="Arial"/>
          <w:bCs/>
          <w:sz w:val="24"/>
          <w:szCs w:val="24"/>
        </w:rPr>
        <w:t>across the whole population</w:t>
      </w:r>
      <w:r w:rsidRPr="0043252A" w:rsidR="00ED4565">
        <w:rPr>
          <w:rFonts w:ascii="Verdana" w:hAnsi="Verdana" w:cs="Arial"/>
          <w:bCs/>
          <w:sz w:val="24"/>
          <w:szCs w:val="24"/>
        </w:rPr>
        <w:t xml:space="preserve">, there is a danger that </w:t>
      </w:r>
      <w:r w:rsidRPr="0043252A" w:rsidR="00CC578E">
        <w:rPr>
          <w:rFonts w:ascii="Verdana" w:hAnsi="Verdana" w:cs="Arial"/>
          <w:bCs/>
          <w:sz w:val="24"/>
          <w:szCs w:val="24"/>
        </w:rPr>
        <w:t xml:space="preserve">those </w:t>
      </w:r>
      <w:r w:rsidRPr="0043252A" w:rsidR="00ED4565">
        <w:rPr>
          <w:rFonts w:ascii="Verdana" w:hAnsi="Verdana" w:cs="Arial"/>
          <w:bCs/>
          <w:sz w:val="24"/>
          <w:szCs w:val="24"/>
        </w:rPr>
        <w:t xml:space="preserve">who are </w:t>
      </w:r>
      <w:r w:rsidRPr="0043252A" w:rsidR="00CC578E">
        <w:rPr>
          <w:rFonts w:ascii="Verdana" w:hAnsi="Verdana" w:cs="Arial"/>
          <w:bCs/>
          <w:sz w:val="24"/>
          <w:szCs w:val="24"/>
        </w:rPr>
        <w:t xml:space="preserve">under-represented </w:t>
      </w:r>
      <w:r w:rsidRPr="0043252A" w:rsidR="00ED4565">
        <w:rPr>
          <w:rFonts w:ascii="Verdana" w:hAnsi="Verdana" w:cs="Arial"/>
          <w:bCs/>
          <w:sz w:val="24"/>
          <w:szCs w:val="24"/>
        </w:rPr>
        <w:t>will</w:t>
      </w:r>
      <w:r w:rsidRPr="0043252A">
        <w:rPr>
          <w:rFonts w:ascii="Verdana" w:hAnsi="Verdana" w:cs="Arial"/>
          <w:bCs/>
          <w:sz w:val="24"/>
          <w:szCs w:val="24"/>
        </w:rPr>
        <w:t xml:space="preserve"> be </w:t>
      </w:r>
      <w:r w:rsidRPr="0043252A" w:rsidR="00CC578E">
        <w:rPr>
          <w:rFonts w:ascii="Verdana" w:hAnsi="Verdana" w:cs="Arial"/>
          <w:bCs/>
          <w:sz w:val="24"/>
          <w:szCs w:val="24"/>
        </w:rPr>
        <w:t>left</w:t>
      </w:r>
      <w:r w:rsidRPr="0043252A" w:rsidR="00ED4565">
        <w:rPr>
          <w:rFonts w:ascii="Verdana" w:hAnsi="Verdana" w:cs="Arial"/>
          <w:bCs/>
          <w:sz w:val="24"/>
          <w:szCs w:val="24"/>
        </w:rPr>
        <w:t xml:space="preserve"> further</w:t>
      </w:r>
      <w:r w:rsidRPr="0043252A" w:rsidR="00CC578E">
        <w:rPr>
          <w:rFonts w:ascii="Verdana" w:hAnsi="Verdana" w:cs="Arial"/>
          <w:bCs/>
          <w:sz w:val="24"/>
          <w:szCs w:val="24"/>
        </w:rPr>
        <w:t xml:space="preserve"> behind so </w:t>
      </w:r>
      <w:r w:rsidRPr="0043252A" w:rsidR="006C7118">
        <w:rPr>
          <w:rFonts w:ascii="Verdana" w:hAnsi="Verdana" w:cs="Arial"/>
          <w:bCs/>
          <w:sz w:val="24"/>
          <w:szCs w:val="24"/>
        </w:rPr>
        <w:t xml:space="preserve">there </w:t>
      </w:r>
      <w:r w:rsidRPr="0043252A" w:rsidR="00CC578E">
        <w:rPr>
          <w:rFonts w:ascii="Verdana" w:hAnsi="Verdana" w:cs="Arial"/>
          <w:bCs/>
          <w:sz w:val="24"/>
          <w:szCs w:val="24"/>
        </w:rPr>
        <w:t>will need</w:t>
      </w:r>
      <w:r w:rsidRPr="0043252A" w:rsidR="006C7118">
        <w:rPr>
          <w:rFonts w:ascii="Verdana" w:hAnsi="Verdana" w:cs="Arial"/>
          <w:bCs/>
          <w:sz w:val="24"/>
          <w:szCs w:val="24"/>
        </w:rPr>
        <w:t xml:space="preserve"> to be</w:t>
      </w:r>
      <w:r w:rsidRPr="0043252A" w:rsidR="00CC578E">
        <w:rPr>
          <w:rFonts w:ascii="Verdana" w:hAnsi="Verdana" w:cs="Arial"/>
          <w:bCs/>
          <w:sz w:val="24"/>
          <w:szCs w:val="24"/>
        </w:rPr>
        <w:t xml:space="preserve"> targeted actions in some areas</w:t>
      </w:r>
      <w:r w:rsidRPr="0043252A" w:rsidR="006C7118">
        <w:rPr>
          <w:rFonts w:ascii="Verdana" w:hAnsi="Verdana" w:cs="Arial"/>
          <w:bCs/>
          <w:sz w:val="24"/>
          <w:szCs w:val="24"/>
        </w:rPr>
        <w:t>.</w:t>
      </w:r>
    </w:p>
    <w:p w:rsidRPr="0043252A" w:rsidR="00EA34C1" w:rsidP="00EA34C1" w:rsidRDefault="00EA34C1" w14:paraId="44FD7BF7" w14:textId="77777777">
      <w:pPr>
        <w:spacing w:before="60" w:after="60" w:line="240" w:lineRule="auto"/>
        <w:rPr>
          <w:rFonts w:ascii="Verdana" w:hAnsi="Verdana" w:cs="Arial"/>
          <w:bCs/>
          <w:sz w:val="24"/>
          <w:szCs w:val="24"/>
        </w:rPr>
      </w:pPr>
    </w:p>
    <w:p w:rsidRPr="0043252A" w:rsidR="00EA34C1" w:rsidP="00241B2F" w:rsidRDefault="00EA34C1" w14:paraId="6CAC440E" w14:textId="467355B2">
      <w:pPr>
        <w:keepNext/>
        <w:spacing w:before="60" w:after="60" w:line="240" w:lineRule="auto"/>
        <w:rPr>
          <w:rFonts w:ascii="Verdana" w:hAnsi="Verdana" w:cs="Arial"/>
          <w:bCs/>
          <w:sz w:val="24"/>
          <w:szCs w:val="24"/>
        </w:rPr>
      </w:pPr>
      <w:r w:rsidRPr="0043252A">
        <w:rPr>
          <w:rFonts w:ascii="Verdana" w:hAnsi="Verdana" w:cs="Arial"/>
          <w:bCs/>
          <w:sz w:val="24"/>
          <w:szCs w:val="24"/>
        </w:rPr>
        <w:t>2.9 Next steps</w:t>
      </w:r>
    </w:p>
    <w:p w:rsidRPr="0043252A" w:rsidR="00F07180" w:rsidP="00590803" w:rsidRDefault="00E97755" w14:paraId="3185E851" w14:textId="38BDD42E">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bCs/>
          <w:sz w:val="24"/>
          <w:szCs w:val="24"/>
        </w:rPr>
        <w:t>The</w:t>
      </w:r>
      <w:r w:rsidRPr="0043252A" w:rsidR="00F07180">
        <w:rPr>
          <w:rFonts w:ascii="Verdana" w:hAnsi="Verdana" w:cs="Arial"/>
          <w:bCs/>
          <w:sz w:val="24"/>
          <w:szCs w:val="24"/>
        </w:rPr>
        <w:t xml:space="preserve"> P</w:t>
      </w:r>
      <w:r w:rsidRPr="0043252A" w:rsidR="00C23FF3">
        <w:rPr>
          <w:rFonts w:ascii="Verdana" w:hAnsi="Verdana" w:cs="Arial"/>
          <w:bCs/>
          <w:sz w:val="24"/>
          <w:szCs w:val="24"/>
        </w:rPr>
        <w:t>ublic Health</w:t>
      </w:r>
      <w:r w:rsidRPr="0043252A" w:rsidR="00F07180">
        <w:rPr>
          <w:rFonts w:ascii="Verdana" w:hAnsi="Verdana" w:cs="Arial"/>
          <w:bCs/>
          <w:sz w:val="24"/>
          <w:szCs w:val="24"/>
        </w:rPr>
        <w:t xml:space="preserve"> </w:t>
      </w:r>
      <w:r w:rsidRPr="0043252A" w:rsidR="00E738C2">
        <w:rPr>
          <w:rFonts w:ascii="Verdana" w:hAnsi="Verdana" w:cs="Arial"/>
          <w:bCs/>
          <w:sz w:val="24"/>
          <w:szCs w:val="24"/>
        </w:rPr>
        <w:t>T</w:t>
      </w:r>
      <w:r w:rsidRPr="0043252A" w:rsidR="00F07180">
        <w:rPr>
          <w:rFonts w:ascii="Verdana" w:hAnsi="Verdana" w:cs="Arial"/>
          <w:bCs/>
          <w:sz w:val="24"/>
          <w:szCs w:val="24"/>
        </w:rPr>
        <w:t xml:space="preserve">eam </w:t>
      </w:r>
      <w:r w:rsidRPr="0043252A" w:rsidR="003C2E08">
        <w:rPr>
          <w:rFonts w:ascii="Verdana" w:hAnsi="Verdana" w:cs="Arial"/>
          <w:bCs/>
          <w:sz w:val="24"/>
          <w:szCs w:val="24"/>
        </w:rPr>
        <w:t xml:space="preserve">are </w:t>
      </w:r>
      <w:r w:rsidRPr="0043252A" w:rsidR="009B23F9">
        <w:rPr>
          <w:rFonts w:ascii="Verdana" w:hAnsi="Verdana" w:cs="Arial"/>
          <w:bCs/>
          <w:sz w:val="24"/>
          <w:szCs w:val="24"/>
        </w:rPr>
        <w:t xml:space="preserve">continuing to develop </w:t>
      </w:r>
      <w:r w:rsidRPr="0043252A" w:rsidR="00F27A62">
        <w:rPr>
          <w:rFonts w:ascii="Verdana" w:hAnsi="Verdana" w:cs="Arial"/>
          <w:bCs/>
          <w:sz w:val="24"/>
          <w:szCs w:val="24"/>
        </w:rPr>
        <w:t xml:space="preserve">at pace </w:t>
      </w:r>
      <w:r w:rsidRPr="0043252A" w:rsidR="009B23F9">
        <w:rPr>
          <w:rFonts w:ascii="Verdana" w:hAnsi="Verdana" w:cs="Arial"/>
          <w:bCs/>
          <w:sz w:val="24"/>
          <w:szCs w:val="24"/>
        </w:rPr>
        <w:t>an effective plan to reduce disparities in cancer screening uptake in Swansea Bay.</w:t>
      </w:r>
      <w:r w:rsidRPr="0043252A" w:rsidR="00EA34C1">
        <w:rPr>
          <w:rFonts w:ascii="Verdana" w:hAnsi="Verdana" w:cs="Arial"/>
          <w:bCs/>
          <w:sz w:val="24"/>
          <w:szCs w:val="24"/>
        </w:rPr>
        <w:t xml:space="preserve"> </w:t>
      </w:r>
      <w:r w:rsidRPr="0043252A" w:rsidR="003C2E08">
        <w:rPr>
          <w:rFonts w:ascii="Verdana" w:hAnsi="Verdana" w:cs="Arial"/>
          <w:bCs/>
          <w:sz w:val="24"/>
          <w:szCs w:val="24"/>
        </w:rPr>
        <w:t>We</w:t>
      </w:r>
      <w:r w:rsidRPr="0043252A" w:rsidR="00EA34C1">
        <w:rPr>
          <w:rFonts w:ascii="Verdana" w:hAnsi="Verdana" w:cs="Arial"/>
          <w:bCs/>
          <w:sz w:val="24"/>
          <w:szCs w:val="24"/>
        </w:rPr>
        <w:t xml:space="preserve"> are</w:t>
      </w:r>
      <w:r w:rsidRPr="0043252A" w:rsidR="00F07180">
        <w:rPr>
          <w:rFonts w:ascii="Verdana" w:hAnsi="Verdana" w:cs="Arial"/>
          <w:bCs/>
          <w:sz w:val="24"/>
          <w:szCs w:val="24"/>
        </w:rPr>
        <w:t xml:space="preserve"> work</w:t>
      </w:r>
      <w:r w:rsidRPr="0043252A" w:rsidR="00EA34C1">
        <w:rPr>
          <w:rFonts w:ascii="Verdana" w:hAnsi="Verdana" w:cs="Arial"/>
          <w:bCs/>
          <w:sz w:val="24"/>
          <w:szCs w:val="24"/>
        </w:rPr>
        <w:t>ing</w:t>
      </w:r>
      <w:r w:rsidRPr="0043252A" w:rsidR="00F07180">
        <w:rPr>
          <w:rFonts w:ascii="Verdana" w:hAnsi="Verdana" w:cs="Arial"/>
          <w:bCs/>
          <w:sz w:val="24"/>
          <w:szCs w:val="24"/>
        </w:rPr>
        <w:t xml:space="preserve"> with PHW’s S</w:t>
      </w:r>
      <w:r w:rsidRPr="0043252A">
        <w:rPr>
          <w:rFonts w:ascii="Verdana" w:hAnsi="Verdana" w:cs="Arial"/>
          <w:bCs/>
          <w:sz w:val="24"/>
          <w:szCs w:val="24"/>
        </w:rPr>
        <w:t>ET</w:t>
      </w:r>
      <w:r w:rsidRPr="0043252A" w:rsidR="00F07180">
        <w:rPr>
          <w:rFonts w:ascii="Verdana" w:hAnsi="Verdana" w:cs="Arial"/>
          <w:bCs/>
          <w:sz w:val="24"/>
          <w:szCs w:val="24"/>
        </w:rPr>
        <w:t xml:space="preserve"> and local Primary care services </w:t>
      </w:r>
      <w:r w:rsidRPr="0043252A" w:rsidR="00957712">
        <w:rPr>
          <w:rFonts w:ascii="Verdana" w:hAnsi="Verdana" w:cs="Arial"/>
          <w:bCs/>
          <w:sz w:val="24"/>
          <w:szCs w:val="24"/>
        </w:rPr>
        <w:t xml:space="preserve">and </w:t>
      </w:r>
      <w:r w:rsidRPr="0043252A" w:rsidR="00957712">
        <w:rPr>
          <w:rFonts w:ascii="Verdana" w:hAnsi="Verdana" w:cs="Arial"/>
          <w:sz w:val="24"/>
          <w:szCs w:val="24"/>
        </w:rPr>
        <w:t>exploring if the successful work of the Vaccine Equity Team in Swansea Bay can be adapted for screening.</w:t>
      </w:r>
    </w:p>
    <w:p w:rsidRPr="0043252A" w:rsidR="008F66CD" w:rsidP="00590803" w:rsidRDefault="008F66CD" w14:paraId="47532275" w14:textId="48CD747E">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sz w:val="24"/>
          <w:szCs w:val="24"/>
        </w:rPr>
        <w:t>Examples of the successful approach taken by the Vaccine Equity Team include</w:t>
      </w:r>
      <w:r w:rsidRPr="0043252A" w:rsidR="00210F33">
        <w:rPr>
          <w:rFonts w:ascii="Verdana" w:hAnsi="Verdana" w:cs="Arial"/>
          <w:sz w:val="24"/>
          <w:szCs w:val="24"/>
        </w:rPr>
        <w:t xml:space="preserve"> the work of the BAME Outreach Officer through </w:t>
      </w:r>
      <w:r w:rsidRPr="0043252A" w:rsidR="00D3755B">
        <w:rPr>
          <w:rFonts w:ascii="Verdana" w:hAnsi="Verdana" w:cs="Arial"/>
          <w:sz w:val="24"/>
          <w:szCs w:val="24"/>
        </w:rPr>
        <w:t>focused engagement with BAME Mum’s groups, local mosques, and Home Educators</w:t>
      </w:r>
      <w:r w:rsidRPr="0043252A" w:rsidR="00A476D7">
        <w:rPr>
          <w:rFonts w:ascii="Verdana" w:hAnsi="Verdana" w:cs="Arial"/>
          <w:sz w:val="24"/>
          <w:szCs w:val="24"/>
        </w:rPr>
        <w:t xml:space="preserve"> coffee</w:t>
      </w:r>
      <w:r w:rsidRPr="0043252A" w:rsidR="00D3755B">
        <w:rPr>
          <w:rFonts w:ascii="Verdana" w:hAnsi="Verdana" w:cs="Arial"/>
          <w:sz w:val="24"/>
          <w:szCs w:val="24"/>
        </w:rPr>
        <w:t xml:space="preserve"> networks</w:t>
      </w:r>
      <w:r w:rsidRPr="0043252A" w:rsidR="00A476D7">
        <w:rPr>
          <w:rFonts w:ascii="Verdana" w:hAnsi="Verdana" w:cs="Arial"/>
          <w:sz w:val="24"/>
          <w:szCs w:val="24"/>
        </w:rPr>
        <w:t>.</w:t>
      </w:r>
    </w:p>
    <w:p w:rsidRPr="0043252A" w:rsidR="0011528D" w:rsidP="00590803" w:rsidRDefault="0011528D" w14:paraId="1B8970ED" w14:textId="727C023A">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sz w:val="24"/>
          <w:szCs w:val="24"/>
        </w:rPr>
        <w:t>We are also exploring whether</w:t>
      </w:r>
      <w:r w:rsidRPr="0043252A" w:rsidR="00465F8B">
        <w:rPr>
          <w:rFonts w:ascii="Verdana" w:hAnsi="Verdana" w:cs="Arial"/>
          <w:sz w:val="24"/>
          <w:szCs w:val="24"/>
        </w:rPr>
        <w:t xml:space="preserve"> </w:t>
      </w:r>
      <w:r w:rsidRPr="0043252A" w:rsidR="00155BDE">
        <w:rPr>
          <w:rFonts w:ascii="Verdana" w:hAnsi="Verdana" w:cs="Arial"/>
          <w:sz w:val="24"/>
          <w:szCs w:val="24"/>
        </w:rPr>
        <w:t>we can</w:t>
      </w:r>
      <w:r w:rsidRPr="0043252A" w:rsidR="00C92DE8">
        <w:rPr>
          <w:rFonts w:ascii="Verdana" w:hAnsi="Verdana" w:cs="Arial"/>
          <w:sz w:val="24"/>
          <w:szCs w:val="24"/>
        </w:rPr>
        <w:t xml:space="preserve"> pilot</w:t>
      </w:r>
      <w:r w:rsidRPr="0043252A" w:rsidR="00155BDE">
        <w:rPr>
          <w:rFonts w:ascii="Verdana" w:hAnsi="Verdana" w:cs="Arial"/>
          <w:sz w:val="24"/>
          <w:szCs w:val="24"/>
        </w:rPr>
        <w:t xml:space="preserve"> utilis</w:t>
      </w:r>
      <w:r w:rsidRPr="0043252A" w:rsidR="00C92DE8">
        <w:rPr>
          <w:rFonts w:ascii="Verdana" w:hAnsi="Verdana" w:cs="Arial"/>
          <w:sz w:val="24"/>
          <w:szCs w:val="24"/>
        </w:rPr>
        <w:t>ing</w:t>
      </w:r>
      <w:r w:rsidRPr="0043252A" w:rsidR="00155BDE">
        <w:rPr>
          <w:rFonts w:ascii="Verdana" w:hAnsi="Verdana" w:cs="Arial"/>
          <w:sz w:val="24"/>
          <w:szCs w:val="24"/>
        </w:rPr>
        <w:t xml:space="preserve"> capacity within the</w:t>
      </w:r>
      <w:r w:rsidRPr="0043252A" w:rsidR="00465F8B">
        <w:rPr>
          <w:rFonts w:ascii="Verdana" w:hAnsi="Verdana" w:cs="Arial"/>
          <w:sz w:val="24"/>
          <w:szCs w:val="24"/>
        </w:rPr>
        <w:t xml:space="preserve"> Immunisation Team call </w:t>
      </w:r>
      <w:r w:rsidRPr="0043252A" w:rsidR="00B07D36">
        <w:rPr>
          <w:rFonts w:ascii="Verdana" w:hAnsi="Verdana" w:cs="Arial"/>
          <w:sz w:val="24"/>
          <w:szCs w:val="24"/>
        </w:rPr>
        <w:t>centre over the summer months to contact non-responders in some of our more deprived clusters with very low uptake of screenin</w:t>
      </w:r>
      <w:r w:rsidRPr="0043252A" w:rsidR="00C92DE8">
        <w:rPr>
          <w:rFonts w:ascii="Verdana" w:hAnsi="Verdana" w:cs="Arial"/>
          <w:sz w:val="24"/>
          <w:szCs w:val="24"/>
        </w:rPr>
        <w:t>g.</w:t>
      </w:r>
      <w:r w:rsidRPr="0043252A" w:rsidR="0058260B">
        <w:rPr>
          <w:rFonts w:ascii="Verdana" w:hAnsi="Verdana" w:cs="Arial"/>
          <w:sz w:val="24"/>
          <w:szCs w:val="24"/>
        </w:rPr>
        <w:t xml:space="preserve"> This includes </w:t>
      </w:r>
      <w:r w:rsidRPr="0043252A" w:rsidR="00A250EB">
        <w:rPr>
          <w:rFonts w:ascii="Verdana" w:hAnsi="Verdana" w:cs="Arial"/>
          <w:sz w:val="24"/>
          <w:szCs w:val="24"/>
        </w:rPr>
        <w:t xml:space="preserve">identifying non-responders in a timely way and </w:t>
      </w:r>
      <w:r w:rsidRPr="0043252A" w:rsidR="002D4FB0">
        <w:rPr>
          <w:rFonts w:ascii="Verdana" w:hAnsi="Verdana" w:cs="Arial"/>
          <w:sz w:val="24"/>
          <w:szCs w:val="24"/>
        </w:rPr>
        <w:t>ensuring they can be followed up to evaluate the success of the pilot.</w:t>
      </w:r>
      <w:r w:rsidRPr="0043252A" w:rsidR="00AA1D04">
        <w:rPr>
          <w:rFonts w:ascii="Verdana" w:hAnsi="Verdana" w:cs="Arial"/>
          <w:sz w:val="24"/>
          <w:szCs w:val="24"/>
        </w:rPr>
        <w:t xml:space="preserve"> It may also present an opportunity to gain additional insight into </w:t>
      </w:r>
      <w:r w:rsidRPr="0043252A" w:rsidR="00BC7C6E">
        <w:rPr>
          <w:rFonts w:ascii="Verdana" w:hAnsi="Verdana" w:cs="Arial"/>
          <w:sz w:val="24"/>
          <w:szCs w:val="24"/>
        </w:rPr>
        <w:t>the reasons non-responders do not take up the first offer</w:t>
      </w:r>
      <w:r w:rsidRPr="0043252A" w:rsidR="00F45516">
        <w:rPr>
          <w:rFonts w:ascii="Verdana" w:hAnsi="Verdana" w:cs="Arial"/>
          <w:sz w:val="24"/>
          <w:szCs w:val="24"/>
        </w:rPr>
        <w:t xml:space="preserve"> of screening</w:t>
      </w:r>
      <w:r w:rsidRPr="0043252A" w:rsidR="00BC7C6E">
        <w:rPr>
          <w:rFonts w:ascii="Verdana" w:hAnsi="Verdana" w:cs="Arial"/>
          <w:sz w:val="24"/>
          <w:szCs w:val="24"/>
        </w:rPr>
        <w:t>.</w:t>
      </w:r>
    </w:p>
    <w:p w:rsidRPr="0043252A" w:rsidR="00E83A45" w:rsidP="00590803" w:rsidRDefault="00CB5C49" w14:paraId="25CECB20" w14:textId="77777777">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sz w:val="24"/>
          <w:szCs w:val="24"/>
        </w:rPr>
        <w:t xml:space="preserve">The Public Health Team will also </w:t>
      </w:r>
      <w:r w:rsidRPr="0043252A" w:rsidR="00E83A45">
        <w:rPr>
          <w:rFonts w:ascii="Verdana" w:hAnsi="Verdana" w:cs="Arial"/>
          <w:sz w:val="24"/>
          <w:szCs w:val="24"/>
        </w:rPr>
        <w:t>work with PHW Screening Division to improve timeliness of reporting so that interventions can be targeted and evaluated.</w:t>
      </w:r>
    </w:p>
    <w:p w:rsidRPr="0043252A" w:rsidR="00E83A45" w:rsidP="00590803" w:rsidRDefault="00E83A45" w14:paraId="2077A6FA" w14:textId="3075EBCA">
      <w:pPr>
        <w:pStyle w:val="ListParagraph"/>
        <w:numPr>
          <w:ilvl w:val="0"/>
          <w:numId w:val="15"/>
        </w:numPr>
        <w:spacing w:before="60" w:after="60" w:line="240" w:lineRule="auto"/>
        <w:ind w:left="714" w:hanging="357"/>
        <w:contextualSpacing w:val="0"/>
        <w:jc w:val="both"/>
        <w:rPr>
          <w:rFonts w:ascii="Verdana" w:hAnsi="Verdana" w:cs="Arial"/>
          <w:bCs/>
          <w:sz w:val="24"/>
          <w:szCs w:val="24"/>
        </w:rPr>
      </w:pPr>
      <w:r w:rsidRPr="0043252A">
        <w:rPr>
          <w:rFonts w:ascii="Verdana" w:hAnsi="Verdana" w:cs="Arial"/>
          <w:sz w:val="24"/>
          <w:szCs w:val="24"/>
        </w:rPr>
        <w:lastRenderedPageBreak/>
        <w:t>A full report on Lung Cancer Screening pilot is awaited and we will work with Welsh Government and Screening Services once plans for roll out are confirmed</w:t>
      </w:r>
      <w:r w:rsidRPr="0043252A" w:rsidR="00EC2BDC">
        <w:rPr>
          <w:rFonts w:ascii="Verdana" w:hAnsi="Verdana" w:cs="Arial"/>
          <w:sz w:val="24"/>
          <w:szCs w:val="24"/>
        </w:rPr>
        <w:t>,</w:t>
      </w:r>
      <w:r w:rsidRPr="0043252A" w:rsidR="000C29EA">
        <w:rPr>
          <w:rFonts w:ascii="Verdana" w:hAnsi="Verdana" w:cs="Arial"/>
          <w:sz w:val="24"/>
          <w:szCs w:val="24"/>
        </w:rPr>
        <w:t xml:space="preserve"> </w:t>
      </w:r>
      <w:r w:rsidRPr="0043252A" w:rsidR="00EC2BDC">
        <w:rPr>
          <w:rFonts w:ascii="Verdana" w:hAnsi="Verdana" w:cs="Arial"/>
          <w:sz w:val="24"/>
          <w:szCs w:val="24"/>
        </w:rPr>
        <w:t>b</w:t>
      </w:r>
      <w:r w:rsidRPr="0043252A" w:rsidR="000C29EA">
        <w:rPr>
          <w:rFonts w:ascii="Verdana" w:hAnsi="Verdana" w:cs="Arial"/>
          <w:sz w:val="24"/>
          <w:szCs w:val="24"/>
        </w:rPr>
        <w:t>ringing a full report to Board in due course.</w:t>
      </w:r>
    </w:p>
    <w:p w:rsidRPr="0043252A" w:rsidR="00167227" w:rsidP="00653AEC" w:rsidRDefault="00167227" w14:paraId="373F6FB0" w14:textId="77777777">
      <w:pPr>
        <w:pStyle w:val="ListParagraph"/>
        <w:spacing w:after="0" w:line="240" w:lineRule="auto"/>
        <w:rPr>
          <w:rFonts w:ascii="Verdana" w:hAnsi="Verdana" w:cs="Arial"/>
          <w:b/>
          <w:sz w:val="24"/>
          <w:szCs w:val="24"/>
        </w:rPr>
      </w:pPr>
    </w:p>
    <w:p w:rsidRPr="0043252A" w:rsidR="00653AEC" w:rsidP="00E2352A" w:rsidRDefault="00653AEC" w14:paraId="6D290422" w14:textId="77777777">
      <w:pPr>
        <w:pStyle w:val="ListParagraph"/>
        <w:numPr>
          <w:ilvl w:val="0"/>
          <w:numId w:val="1"/>
        </w:numPr>
        <w:spacing w:after="0" w:line="240" w:lineRule="auto"/>
        <w:ind w:left="0"/>
        <w:rPr>
          <w:rFonts w:ascii="Verdana" w:hAnsi="Verdana" w:cs="Arial"/>
          <w:b/>
          <w:color w:val="C45911" w:themeColor="accent2" w:themeShade="BF"/>
          <w:sz w:val="24"/>
          <w:szCs w:val="24"/>
        </w:rPr>
      </w:pPr>
      <w:r w:rsidRPr="0043252A">
        <w:rPr>
          <w:rFonts w:ascii="Verdana" w:hAnsi="Verdana" w:cs="Arial"/>
          <w:b/>
          <w:sz w:val="24"/>
          <w:szCs w:val="24"/>
        </w:rPr>
        <w:t>GOVERNANCE AND RISK ISSUES</w:t>
      </w:r>
    </w:p>
    <w:p w:rsidRPr="0043252A" w:rsidR="00DD0510" w:rsidP="00590803" w:rsidRDefault="001F3080" w14:paraId="26A5279C" w14:textId="23DDA57A">
      <w:pPr>
        <w:spacing w:after="0" w:line="240" w:lineRule="auto"/>
        <w:jc w:val="both"/>
        <w:rPr>
          <w:rFonts w:ascii="Verdana" w:hAnsi="Verdana" w:cs="Arial"/>
          <w:sz w:val="24"/>
          <w:szCs w:val="24"/>
        </w:rPr>
      </w:pPr>
      <w:r w:rsidRPr="0043252A">
        <w:rPr>
          <w:rFonts w:ascii="Verdana" w:hAnsi="Verdana" w:cs="Arial"/>
          <w:sz w:val="24"/>
          <w:szCs w:val="24"/>
        </w:rPr>
        <w:t xml:space="preserve">Where Immunisation Team call handlers are asked to operate outside of business as </w:t>
      </w:r>
      <w:proofErr w:type="gramStart"/>
      <w:r w:rsidRPr="0043252A">
        <w:rPr>
          <w:rFonts w:ascii="Verdana" w:hAnsi="Verdana" w:cs="Arial"/>
          <w:sz w:val="24"/>
          <w:szCs w:val="24"/>
        </w:rPr>
        <w:t>usual</w:t>
      </w:r>
      <w:proofErr w:type="gramEnd"/>
      <w:r w:rsidRPr="0043252A">
        <w:rPr>
          <w:rFonts w:ascii="Verdana" w:hAnsi="Verdana" w:cs="Arial"/>
          <w:sz w:val="24"/>
          <w:szCs w:val="24"/>
        </w:rPr>
        <w:t xml:space="preserve"> they will be provided with a script to follow</w:t>
      </w:r>
      <w:r w:rsidRPr="0043252A" w:rsidR="00A76DFC">
        <w:rPr>
          <w:rFonts w:ascii="Verdana" w:hAnsi="Verdana" w:cs="Arial"/>
          <w:sz w:val="24"/>
          <w:szCs w:val="24"/>
        </w:rPr>
        <w:t xml:space="preserve"> and a clear algorithm for referral of more complex queries from non-responders.</w:t>
      </w:r>
    </w:p>
    <w:p w:rsidRPr="0043252A" w:rsidR="002A19DC" w:rsidP="00590803" w:rsidRDefault="002A19DC" w14:paraId="40CDE319" w14:textId="77777777">
      <w:pPr>
        <w:spacing w:after="0" w:line="240" w:lineRule="auto"/>
        <w:jc w:val="both"/>
        <w:rPr>
          <w:rFonts w:ascii="Verdana" w:hAnsi="Verdana" w:cs="Arial"/>
          <w:sz w:val="24"/>
          <w:szCs w:val="24"/>
        </w:rPr>
      </w:pPr>
    </w:p>
    <w:p w:rsidRPr="0043252A" w:rsidR="008E40F7" w:rsidP="00590803" w:rsidRDefault="008E40F7" w14:paraId="42596518" w14:textId="7EF5D323">
      <w:pPr>
        <w:spacing w:after="0" w:line="240" w:lineRule="auto"/>
        <w:jc w:val="both"/>
        <w:rPr>
          <w:rFonts w:ascii="Verdana" w:hAnsi="Verdana" w:cs="Arial"/>
          <w:sz w:val="24"/>
          <w:szCs w:val="24"/>
        </w:rPr>
      </w:pPr>
      <w:r w:rsidRPr="0043252A">
        <w:rPr>
          <w:rFonts w:ascii="Verdana" w:hAnsi="Verdana" w:cs="Arial"/>
          <w:sz w:val="24"/>
          <w:szCs w:val="24"/>
        </w:rPr>
        <w:t xml:space="preserve">There is a risk associated with raising awareness of screening that there will be greater uptake among groups with greater health-seeking behaviour. </w:t>
      </w:r>
      <w:r w:rsidRPr="0043252A" w:rsidR="002A19DC">
        <w:rPr>
          <w:rFonts w:ascii="Verdana" w:hAnsi="Verdana" w:cs="Arial"/>
          <w:sz w:val="24"/>
          <w:szCs w:val="24"/>
        </w:rPr>
        <w:t>Targeting of hard-to-reach groups, g</w:t>
      </w:r>
      <w:r w:rsidRPr="0043252A" w:rsidR="003F11D8">
        <w:rPr>
          <w:rFonts w:ascii="Verdana" w:hAnsi="Verdana" w:cs="Arial"/>
          <w:sz w:val="24"/>
          <w:szCs w:val="24"/>
        </w:rPr>
        <w:t>aining additional insight from non-responders during the calls</w:t>
      </w:r>
      <w:r w:rsidRPr="0043252A" w:rsidR="002A19DC">
        <w:rPr>
          <w:rFonts w:ascii="Verdana" w:hAnsi="Verdana" w:cs="Arial"/>
          <w:sz w:val="24"/>
          <w:szCs w:val="24"/>
        </w:rPr>
        <w:t>,</w:t>
      </w:r>
      <w:r w:rsidRPr="0043252A" w:rsidR="003F11D8">
        <w:rPr>
          <w:rFonts w:ascii="Verdana" w:hAnsi="Verdana" w:cs="Arial"/>
          <w:sz w:val="24"/>
          <w:szCs w:val="24"/>
        </w:rPr>
        <w:t xml:space="preserve"> </w:t>
      </w:r>
      <w:r w:rsidRPr="0043252A" w:rsidR="002A19DC">
        <w:rPr>
          <w:rFonts w:ascii="Verdana" w:hAnsi="Verdana" w:cs="Arial"/>
          <w:sz w:val="24"/>
          <w:szCs w:val="24"/>
        </w:rPr>
        <w:t>and evaluation of the pilot will enable us to understand if there is an impact on health inequalities.</w:t>
      </w:r>
    </w:p>
    <w:p w:rsidRPr="0043252A" w:rsidR="000A3F23" w:rsidP="00590803" w:rsidRDefault="000A3F23" w14:paraId="4165E70A" w14:textId="77777777">
      <w:pPr>
        <w:spacing w:after="0" w:line="240" w:lineRule="auto"/>
        <w:jc w:val="both"/>
        <w:rPr>
          <w:rFonts w:ascii="Verdana" w:hAnsi="Verdana" w:cs="Arial"/>
          <w:sz w:val="24"/>
          <w:szCs w:val="24"/>
        </w:rPr>
      </w:pPr>
    </w:p>
    <w:p w:rsidRPr="0043252A" w:rsidR="000A3F23" w:rsidP="00590803" w:rsidRDefault="000A3F23" w14:paraId="7EB9A062" w14:textId="3E2E994B">
      <w:pPr>
        <w:spacing w:after="0" w:line="240" w:lineRule="auto"/>
        <w:jc w:val="both"/>
        <w:rPr>
          <w:rFonts w:ascii="Verdana" w:hAnsi="Verdana" w:cs="Arial"/>
          <w:sz w:val="24"/>
          <w:szCs w:val="24"/>
        </w:rPr>
      </w:pPr>
      <w:r w:rsidRPr="0043252A">
        <w:rPr>
          <w:rFonts w:ascii="Verdana" w:hAnsi="Verdana" w:cs="Arial"/>
          <w:sz w:val="24"/>
          <w:szCs w:val="24"/>
        </w:rPr>
        <w:t>If information on non-responders cannot be sourced in a timely way from PHW it may need to</w:t>
      </w:r>
      <w:r w:rsidRPr="0043252A" w:rsidR="00590803">
        <w:rPr>
          <w:rFonts w:ascii="Verdana" w:hAnsi="Verdana" w:cs="Arial"/>
          <w:sz w:val="24"/>
          <w:szCs w:val="24"/>
        </w:rPr>
        <w:t xml:space="preserve"> be </w:t>
      </w:r>
      <w:r w:rsidRPr="0043252A">
        <w:rPr>
          <w:rFonts w:ascii="Verdana" w:hAnsi="Verdana" w:cs="Arial"/>
          <w:sz w:val="24"/>
          <w:szCs w:val="24"/>
        </w:rPr>
        <w:t xml:space="preserve"> accessed directly from the General Practices involved in the pilot</w:t>
      </w:r>
      <w:r w:rsidRPr="0043252A" w:rsidR="008E7042">
        <w:rPr>
          <w:rFonts w:ascii="Verdana" w:hAnsi="Verdana" w:cs="Arial"/>
          <w:sz w:val="24"/>
          <w:szCs w:val="24"/>
        </w:rPr>
        <w:t>. Where needed Data Sharing Agreements will be put in place to ensure compliance with GDPR.</w:t>
      </w:r>
    </w:p>
    <w:p w:rsidRPr="0043252A" w:rsidR="002A2A9B" w:rsidP="00590803" w:rsidRDefault="002A2A9B" w14:paraId="19A3E3B4" w14:textId="77777777">
      <w:pPr>
        <w:spacing w:after="0" w:line="240" w:lineRule="auto"/>
        <w:jc w:val="both"/>
        <w:rPr>
          <w:rFonts w:ascii="Verdana" w:hAnsi="Verdana" w:cs="Arial"/>
          <w:sz w:val="24"/>
          <w:szCs w:val="24"/>
        </w:rPr>
      </w:pPr>
    </w:p>
    <w:p w:rsidRPr="0043252A" w:rsidR="002A2A9B" w:rsidP="00590803" w:rsidRDefault="00B557FC" w14:paraId="5DBC3B45" w14:textId="1188ACE8">
      <w:pPr>
        <w:spacing w:after="0" w:line="240" w:lineRule="auto"/>
        <w:jc w:val="both"/>
        <w:rPr>
          <w:rFonts w:ascii="Verdana" w:hAnsi="Verdana" w:cs="Arial"/>
          <w:sz w:val="24"/>
          <w:szCs w:val="24"/>
        </w:rPr>
      </w:pPr>
      <w:r w:rsidRPr="0043252A">
        <w:rPr>
          <w:rFonts w:ascii="Verdana" w:hAnsi="Verdana" w:cs="Arial"/>
          <w:sz w:val="24"/>
          <w:szCs w:val="24"/>
        </w:rPr>
        <w:t>If the intervention is successful, it will increase the number of those screened and potentially the number requiring follow up by Health Board services, for example colonoscopy. There are currently challenges around waiting times for colon</w:t>
      </w:r>
      <w:r w:rsidRPr="0043252A" w:rsidR="00EB2820">
        <w:rPr>
          <w:rFonts w:ascii="Verdana" w:hAnsi="Verdana" w:cs="Arial"/>
          <w:sz w:val="24"/>
          <w:szCs w:val="24"/>
        </w:rPr>
        <w:t>o</w:t>
      </w:r>
      <w:r w:rsidRPr="0043252A">
        <w:rPr>
          <w:rFonts w:ascii="Verdana" w:hAnsi="Verdana" w:cs="Arial"/>
          <w:sz w:val="24"/>
          <w:szCs w:val="24"/>
        </w:rPr>
        <w:t>scopy within the Health Board</w:t>
      </w:r>
      <w:r w:rsidRPr="0043252A" w:rsidR="00EB2820">
        <w:rPr>
          <w:rFonts w:ascii="Verdana" w:hAnsi="Verdana" w:cs="Arial"/>
          <w:sz w:val="24"/>
          <w:szCs w:val="24"/>
        </w:rPr>
        <w:t xml:space="preserve"> due to staff shortages.</w:t>
      </w:r>
    </w:p>
    <w:p w:rsidRPr="0043252A" w:rsidR="00653AEC" w:rsidP="00653AEC" w:rsidRDefault="00653AEC" w14:paraId="6D290426" w14:textId="77777777">
      <w:pPr>
        <w:pStyle w:val="ListParagraph"/>
        <w:spacing w:after="0" w:line="240" w:lineRule="auto"/>
        <w:rPr>
          <w:rFonts w:ascii="Verdana" w:hAnsi="Verdana" w:cs="Arial"/>
          <w:b/>
          <w:sz w:val="24"/>
          <w:szCs w:val="24"/>
        </w:rPr>
      </w:pPr>
    </w:p>
    <w:p w:rsidRPr="0043252A" w:rsidR="00653AEC" w:rsidP="00E2352A" w:rsidRDefault="00653AEC" w14:paraId="6D290427" w14:textId="50BC1C72">
      <w:pPr>
        <w:pStyle w:val="ListParagraph"/>
        <w:keepNext/>
        <w:numPr>
          <w:ilvl w:val="0"/>
          <w:numId w:val="1"/>
        </w:numPr>
        <w:spacing w:after="0" w:line="240" w:lineRule="auto"/>
        <w:ind w:left="0"/>
        <w:rPr>
          <w:rFonts w:ascii="Verdana" w:hAnsi="Verdana" w:cs="Arial"/>
          <w:b/>
          <w:sz w:val="24"/>
          <w:szCs w:val="24"/>
        </w:rPr>
      </w:pPr>
      <w:r w:rsidRPr="0043252A">
        <w:rPr>
          <w:rFonts w:ascii="Verdana" w:hAnsi="Verdana" w:cs="Arial"/>
          <w:b/>
          <w:sz w:val="24"/>
          <w:szCs w:val="24"/>
        </w:rPr>
        <w:t>FINANCIAL IMPLICATIONS</w:t>
      </w:r>
    </w:p>
    <w:p w:rsidRPr="0043252A" w:rsidR="008324C6" w:rsidP="00590803" w:rsidRDefault="008324C6" w14:paraId="153A1900" w14:textId="0D88A689">
      <w:pPr>
        <w:spacing w:after="0" w:line="240" w:lineRule="auto"/>
        <w:jc w:val="both"/>
        <w:rPr>
          <w:rFonts w:ascii="Verdana" w:hAnsi="Verdana" w:cs="Arial"/>
          <w:sz w:val="24"/>
          <w:szCs w:val="24"/>
        </w:rPr>
      </w:pPr>
      <w:r w:rsidRPr="0043252A">
        <w:rPr>
          <w:rFonts w:ascii="Verdana" w:hAnsi="Verdana" w:cs="Arial"/>
          <w:sz w:val="24"/>
          <w:szCs w:val="24"/>
        </w:rPr>
        <w:t xml:space="preserve">PHW </w:t>
      </w:r>
      <w:r w:rsidRPr="0043252A" w:rsidR="00704910">
        <w:rPr>
          <w:rFonts w:ascii="Verdana" w:hAnsi="Verdana" w:cs="Arial"/>
          <w:sz w:val="24"/>
          <w:szCs w:val="24"/>
        </w:rPr>
        <w:t xml:space="preserve">National </w:t>
      </w:r>
      <w:r w:rsidRPr="0043252A">
        <w:rPr>
          <w:rFonts w:ascii="Verdana" w:hAnsi="Verdana" w:cs="Arial"/>
          <w:sz w:val="24"/>
          <w:szCs w:val="24"/>
        </w:rPr>
        <w:t>Screening Engagement team have a 2 day a week post to cover Swansea Bay UHB, and we will be working with them to direct this resource to support this work for example, through focused attempts to raise awareness of screening in deprived areas.</w:t>
      </w:r>
    </w:p>
    <w:p w:rsidRPr="0043252A" w:rsidR="00590803" w:rsidP="00590803" w:rsidRDefault="00590803" w14:paraId="09DC69C9" w14:textId="77777777">
      <w:pPr>
        <w:spacing w:after="0" w:line="240" w:lineRule="auto"/>
        <w:jc w:val="both"/>
        <w:rPr>
          <w:rFonts w:ascii="Verdana" w:hAnsi="Verdana" w:cs="Arial"/>
          <w:sz w:val="24"/>
          <w:szCs w:val="24"/>
        </w:rPr>
      </w:pPr>
    </w:p>
    <w:p w:rsidRPr="0043252A" w:rsidR="000D4004" w:rsidP="00590803" w:rsidRDefault="008324C6" w14:paraId="307E42CE" w14:textId="77777777">
      <w:pPr>
        <w:spacing w:after="0" w:line="240" w:lineRule="auto"/>
        <w:jc w:val="both"/>
        <w:rPr>
          <w:rFonts w:ascii="Verdana" w:hAnsi="Verdana" w:cs="Arial"/>
          <w:sz w:val="24"/>
          <w:szCs w:val="24"/>
        </w:rPr>
      </w:pPr>
      <w:r w:rsidRPr="0043252A">
        <w:rPr>
          <w:rFonts w:ascii="Verdana" w:hAnsi="Verdana" w:cs="Arial"/>
          <w:sz w:val="24"/>
          <w:szCs w:val="24"/>
        </w:rPr>
        <w:t>Their team consists of a</w:t>
      </w:r>
      <w:r w:rsidRPr="0043252A" w:rsidR="00704910">
        <w:rPr>
          <w:rFonts w:ascii="Verdana" w:hAnsi="Verdana" w:cs="Arial"/>
          <w:sz w:val="24"/>
          <w:szCs w:val="24"/>
        </w:rPr>
        <w:t xml:space="preserve"> </w:t>
      </w:r>
      <w:r w:rsidRPr="0043252A">
        <w:rPr>
          <w:rFonts w:ascii="Verdana" w:hAnsi="Verdana" w:cs="Arial"/>
          <w:sz w:val="24"/>
          <w:szCs w:val="24"/>
        </w:rPr>
        <w:t>total of 14 team members covering the 7 Health Boards in Wales, work</w:t>
      </w:r>
      <w:r w:rsidRPr="0043252A" w:rsidR="003B5AE7">
        <w:rPr>
          <w:rFonts w:ascii="Verdana" w:hAnsi="Verdana" w:cs="Arial"/>
          <w:sz w:val="24"/>
          <w:szCs w:val="24"/>
        </w:rPr>
        <w:t xml:space="preserve">ing mainly </w:t>
      </w:r>
      <w:r w:rsidRPr="0043252A">
        <w:rPr>
          <w:rFonts w:ascii="Verdana" w:hAnsi="Verdana" w:cs="Arial"/>
          <w:sz w:val="24"/>
          <w:szCs w:val="24"/>
        </w:rPr>
        <w:t>on central campaigns and prioritised themes</w:t>
      </w:r>
      <w:r w:rsidRPr="0043252A" w:rsidR="003B5AE7">
        <w:rPr>
          <w:rFonts w:ascii="Verdana" w:hAnsi="Verdana" w:cs="Arial"/>
          <w:sz w:val="24"/>
          <w:szCs w:val="24"/>
        </w:rPr>
        <w:t xml:space="preserve"> (for example Carers are a curr</w:t>
      </w:r>
      <w:r w:rsidRPr="0043252A" w:rsidR="000D4004">
        <w:rPr>
          <w:rFonts w:ascii="Verdana" w:hAnsi="Verdana" w:cs="Arial"/>
          <w:sz w:val="24"/>
          <w:szCs w:val="24"/>
        </w:rPr>
        <w:t>ent focus)</w:t>
      </w:r>
      <w:r w:rsidRPr="0043252A">
        <w:rPr>
          <w:rFonts w:ascii="Verdana" w:hAnsi="Verdana" w:cs="Arial"/>
          <w:sz w:val="24"/>
          <w:szCs w:val="24"/>
        </w:rPr>
        <w:t xml:space="preserve"> including training and toolkits. </w:t>
      </w:r>
    </w:p>
    <w:p w:rsidRPr="0043252A" w:rsidR="00C7158E" w:rsidP="00590803" w:rsidRDefault="008324C6" w14:paraId="0A250090" w14:textId="77777777">
      <w:pPr>
        <w:spacing w:after="0" w:line="240" w:lineRule="auto"/>
        <w:jc w:val="both"/>
        <w:rPr>
          <w:rFonts w:ascii="Verdana" w:hAnsi="Verdana" w:cs="Arial"/>
          <w:sz w:val="24"/>
          <w:szCs w:val="24"/>
        </w:rPr>
      </w:pPr>
      <w:r w:rsidRPr="0043252A">
        <w:rPr>
          <w:rFonts w:ascii="Verdana" w:hAnsi="Verdana" w:cs="Arial"/>
          <w:sz w:val="24"/>
          <w:szCs w:val="24"/>
        </w:rPr>
        <w:t>We believe that there is more local support that could be given.</w:t>
      </w:r>
      <w:r w:rsidRPr="0043252A" w:rsidR="000D4004">
        <w:rPr>
          <w:rFonts w:ascii="Verdana" w:hAnsi="Verdana" w:cs="Arial"/>
          <w:sz w:val="24"/>
          <w:szCs w:val="24"/>
        </w:rPr>
        <w:t xml:space="preserve"> </w:t>
      </w:r>
    </w:p>
    <w:p w:rsidRPr="0043252A" w:rsidR="00590803" w:rsidP="00590803" w:rsidRDefault="00590803" w14:paraId="6D9B733C" w14:textId="77777777">
      <w:pPr>
        <w:spacing w:after="0" w:line="240" w:lineRule="auto"/>
        <w:jc w:val="both"/>
        <w:rPr>
          <w:rFonts w:ascii="Verdana" w:hAnsi="Verdana" w:cs="Arial"/>
          <w:sz w:val="24"/>
          <w:szCs w:val="24"/>
        </w:rPr>
      </w:pPr>
    </w:p>
    <w:p w:rsidRPr="0043252A" w:rsidR="002F7DF6" w:rsidP="00590803" w:rsidRDefault="006A05BD" w14:paraId="3E5C0D00" w14:textId="4795CF1A">
      <w:pPr>
        <w:spacing w:after="0" w:line="240" w:lineRule="auto"/>
        <w:jc w:val="both"/>
        <w:rPr>
          <w:rFonts w:ascii="Verdana" w:hAnsi="Verdana" w:cs="Arial"/>
          <w:sz w:val="24"/>
          <w:szCs w:val="24"/>
        </w:rPr>
      </w:pPr>
      <w:r w:rsidRPr="0043252A">
        <w:rPr>
          <w:rFonts w:ascii="Verdana" w:hAnsi="Verdana" w:cs="Arial"/>
          <w:sz w:val="24"/>
          <w:szCs w:val="24"/>
        </w:rPr>
        <w:t>In addition</w:t>
      </w:r>
      <w:r w:rsidRPr="0043252A" w:rsidR="009B4449">
        <w:rPr>
          <w:rFonts w:ascii="Verdana" w:hAnsi="Verdana" w:cs="Arial"/>
          <w:sz w:val="24"/>
          <w:szCs w:val="24"/>
        </w:rPr>
        <w:t>,</w:t>
      </w:r>
      <w:r w:rsidRPr="0043252A">
        <w:rPr>
          <w:rFonts w:ascii="Verdana" w:hAnsi="Verdana" w:cs="Arial"/>
          <w:sz w:val="24"/>
          <w:szCs w:val="24"/>
        </w:rPr>
        <w:t xml:space="preserve"> the P</w:t>
      </w:r>
      <w:r w:rsidRPr="0043252A" w:rsidR="009E3FE1">
        <w:rPr>
          <w:rFonts w:ascii="Verdana" w:hAnsi="Verdana" w:cs="Arial"/>
          <w:sz w:val="24"/>
          <w:szCs w:val="24"/>
        </w:rPr>
        <w:t xml:space="preserve">opulation Health </w:t>
      </w:r>
      <w:r w:rsidRPr="0043252A" w:rsidR="009B4449">
        <w:rPr>
          <w:rFonts w:ascii="Verdana" w:hAnsi="Verdana" w:cs="Arial"/>
          <w:sz w:val="24"/>
          <w:szCs w:val="24"/>
        </w:rPr>
        <w:t xml:space="preserve">Strategy </w:t>
      </w:r>
      <w:r w:rsidRPr="0043252A" w:rsidR="009B12DD">
        <w:rPr>
          <w:rFonts w:ascii="Verdana" w:hAnsi="Verdana" w:cs="Arial"/>
          <w:sz w:val="24"/>
          <w:szCs w:val="24"/>
        </w:rPr>
        <w:t>requires r</w:t>
      </w:r>
      <w:r w:rsidRPr="0043252A" w:rsidR="00C7158E">
        <w:rPr>
          <w:rFonts w:ascii="Verdana" w:hAnsi="Verdana" w:cs="Arial"/>
          <w:sz w:val="24"/>
          <w:szCs w:val="24"/>
        </w:rPr>
        <w:t xml:space="preserve">ecruitment of Primary care </w:t>
      </w:r>
      <w:r w:rsidRPr="0043252A" w:rsidR="00192AB7">
        <w:rPr>
          <w:rFonts w:ascii="Verdana" w:hAnsi="Verdana" w:cs="Arial"/>
          <w:sz w:val="24"/>
          <w:szCs w:val="24"/>
        </w:rPr>
        <w:t>session</w:t>
      </w:r>
      <w:r w:rsidRPr="0043252A" w:rsidR="009B4449">
        <w:rPr>
          <w:rFonts w:ascii="Verdana" w:hAnsi="Verdana" w:cs="Arial"/>
          <w:sz w:val="24"/>
          <w:szCs w:val="24"/>
        </w:rPr>
        <w:t>al</w:t>
      </w:r>
      <w:r w:rsidRPr="0043252A" w:rsidR="00192AB7">
        <w:rPr>
          <w:rFonts w:ascii="Verdana" w:hAnsi="Verdana" w:cs="Arial"/>
          <w:sz w:val="24"/>
          <w:szCs w:val="24"/>
        </w:rPr>
        <w:t xml:space="preserve"> </w:t>
      </w:r>
      <w:r w:rsidRPr="0043252A" w:rsidR="009B4449">
        <w:rPr>
          <w:rFonts w:ascii="Verdana" w:hAnsi="Verdana" w:cs="Arial"/>
          <w:sz w:val="24"/>
          <w:szCs w:val="24"/>
        </w:rPr>
        <w:t xml:space="preserve">time </w:t>
      </w:r>
      <w:r w:rsidRPr="0043252A" w:rsidR="00BD521B">
        <w:rPr>
          <w:rFonts w:ascii="Verdana" w:hAnsi="Verdana" w:cs="Arial"/>
          <w:sz w:val="24"/>
          <w:szCs w:val="24"/>
        </w:rPr>
        <w:t>(</w:t>
      </w:r>
      <w:r w:rsidRPr="0043252A" w:rsidR="00192AB7">
        <w:rPr>
          <w:rFonts w:ascii="Verdana" w:hAnsi="Verdana" w:cs="Arial"/>
          <w:sz w:val="24"/>
          <w:szCs w:val="24"/>
        </w:rPr>
        <w:t>GP</w:t>
      </w:r>
      <w:r w:rsidRPr="0043252A" w:rsidR="00BD521B">
        <w:rPr>
          <w:rFonts w:ascii="Verdana" w:hAnsi="Verdana" w:cs="Arial"/>
          <w:sz w:val="24"/>
          <w:szCs w:val="24"/>
        </w:rPr>
        <w:t xml:space="preserve">, Nurse </w:t>
      </w:r>
      <w:r w:rsidRPr="0043252A" w:rsidR="009B4449">
        <w:rPr>
          <w:rFonts w:ascii="Verdana" w:hAnsi="Verdana" w:cs="Arial"/>
          <w:sz w:val="24"/>
          <w:szCs w:val="24"/>
        </w:rPr>
        <w:t>/</w:t>
      </w:r>
      <w:r w:rsidRPr="0043252A" w:rsidR="00BD521B">
        <w:rPr>
          <w:rFonts w:ascii="Verdana" w:hAnsi="Verdana" w:cs="Arial"/>
          <w:sz w:val="24"/>
          <w:szCs w:val="24"/>
        </w:rPr>
        <w:t>Pharmacy</w:t>
      </w:r>
      <w:r w:rsidRPr="0043252A" w:rsidR="00192AB7">
        <w:rPr>
          <w:rFonts w:ascii="Verdana" w:hAnsi="Verdana" w:cs="Arial"/>
          <w:sz w:val="24"/>
          <w:szCs w:val="24"/>
        </w:rPr>
        <w:t xml:space="preserve">) </w:t>
      </w:r>
      <w:r w:rsidRPr="0043252A" w:rsidR="006E3CD1">
        <w:rPr>
          <w:rFonts w:ascii="Verdana" w:hAnsi="Verdana" w:cs="Arial"/>
          <w:sz w:val="24"/>
          <w:szCs w:val="24"/>
        </w:rPr>
        <w:t xml:space="preserve">as part of ‘Earthing the Population Health Strategy’ </w:t>
      </w:r>
      <w:r w:rsidRPr="0043252A" w:rsidR="003C3D91">
        <w:rPr>
          <w:rFonts w:ascii="Verdana" w:hAnsi="Verdana" w:cs="Arial"/>
          <w:sz w:val="24"/>
          <w:szCs w:val="24"/>
        </w:rPr>
        <w:t xml:space="preserve">to support Population Health and Core 20 Plus 5 in areas of deprivation </w:t>
      </w:r>
      <w:r w:rsidRPr="0043252A" w:rsidR="009B12DD">
        <w:rPr>
          <w:rFonts w:ascii="Verdana" w:hAnsi="Verdana" w:cs="Arial"/>
          <w:sz w:val="24"/>
          <w:szCs w:val="24"/>
        </w:rPr>
        <w:t xml:space="preserve">which </w:t>
      </w:r>
      <w:r w:rsidRPr="0043252A" w:rsidR="00643358">
        <w:rPr>
          <w:rFonts w:ascii="Verdana" w:hAnsi="Verdana" w:cs="Arial"/>
          <w:sz w:val="24"/>
          <w:szCs w:val="24"/>
        </w:rPr>
        <w:t xml:space="preserve">will also </w:t>
      </w:r>
      <w:r w:rsidRPr="0043252A" w:rsidR="002F7DF6">
        <w:rPr>
          <w:rFonts w:ascii="Verdana" w:hAnsi="Verdana" w:cs="Arial"/>
          <w:sz w:val="24"/>
          <w:szCs w:val="24"/>
        </w:rPr>
        <w:t>give additional capacity</w:t>
      </w:r>
      <w:r w:rsidRPr="0043252A" w:rsidR="009B12DD">
        <w:rPr>
          <w:rFonts w:ascii="Verdana" w:hAnsi="Verdana" w:cs="Arial"/>
          <w:sz w:val="24"/>
          <w:szCs w:val="24"/>
        </w:rPr>
        <w:t xml:space="preserve"> for </w:t>
      </w:r>
      <w:r w:rsidRPr="0043252A" w:rsidR="00C12BF3">
        <w:rPr>
          <w:rFonts w:ascii="Verdana" w:hAnsi="Verdana" w:cs="Arial"/>
          <w:sz w:val="24"/>
          <w:szCs w:val="24"/>
        </w:rPr>
        <w:t>Screening</w:t>
      </w:r>
      <w:r w:rsidRPr="0043252A" w:rsidR="009B4449">
        <w:rPr>
          <w:rFonts w:ascii="Verdana" w:hAnsi="Verdana" w:cs="Arial"/>
          <w:sz w:val="24"/>
          <w:szCs w:val="24"/>
        </w:rPr>
        <w:t xml:space="preserve"> promotion</w:t>
      </w:r>
      <w:r w:rsidRPr="0043252A" w:rsidR="002F7DF6">
        <w:rPr>
          <w:rFonts w:ascii="Verdana" w:hAnsi="Verdana" w:cs="Arial"/>
          <w:sz w:val="24"/>
          <w:szCs w:val="24"/>
        </w:rPr>
        <w:t xml:space="preserve">. </w:t>
      </w:r>
    </w:p>
    <w:p w:rsidRPr="0043252A" w:rsidR="00590803" w:rsidP="00590803" w:rsidRDefault="00590803" w14:paraId="4C5C2435" w14:textId="77777777">
      <w:pPr>
        <w:spacing w:after="0" w:line="240" w:lineRule="auto"/>
        <w:jc w:val="both"/>
        <w:rPr>
          <w:rFonts w:ascii="Verdana" w:hAnsi="Verdana" w:cs="Arial"/>
          <w:sz w:val="24"/>
          <w:szCs w:val="24"/>
        </w:rPr>
      </w:pPr>
    </w:p>
    <w:p w:rsidRPr="0043252A" w:rsidR="00145C29" w:rsidP="00590803" w:rsidRDefault="00FA00F1" w14:paraId="36B89481" w14:textId="0A204098">
      <w:pPr>
        <w:spacing w:after="0" w:line="240" w:lineRule="auto"/>
        <w:jc w:val="both"/>
        <w:rPr>
          <w:rFonts w:ascii="Verdana" w:hAnsi="Verdana" w:cs="Arial"/>
          <w:sz w:val="24"/>
          <w:szCs w:val="24"/>
        </w:rPr>
      </w:pPr>
      <w:r w:rsidRPr="0043252A">
        <w:rPr>
          <w:rFonts w:ascii="Verdana" w:hAnsi="Verdana" w:cs="Arial"/>
          <w:sz w:val="24"/>
          <w:szCs w:val="24"/>
        </w:rPr>
        <w:t>Subject to data sharing protocols being agreed</w:t>
      </w:r>
      <w:r w:rsidRPr="0043252A" w:rsidR="00EC72E2">
        <w:rPr>
          <w:rFonts w:ascii="Verdana" w:hAnsi="Verdana" w:cs="Arial"/>
          <w:sz w:val="24"/>
          <w:szCs w:val="24"/>
        </w:rPr>
        <w:t>, w</w:t>
      </w:r>
      <w:r w:rsidRPr="0043252A">
        <w:rPr>
          <w:rFonts w:ascii="Verdana" w:hAnsi="Verdana" w:cs="Arial"/>
          <w:sz w:val="24"/>
          <w:szCs w:val="24"/>
        </w:rPr>
        <w:t>e propose to use c</w:t>
      </w:r>
      <w:r w:rsidRPr="0043252A" w:rsidR="0005370D">
        <w:rPr>
          <w:rFonts w:ascii="Verdana" w:hAnsi="Verdana" w:cs="Arial"/>
          <w:sz w:val="24"/>
          <w:szCs w:val="24"/>
        </w:rPr>
        <w:t xml:space="preserve">all handling </w:t>
      </w:r>
      <w:r w:rsidRPr="0043252A" w:rsidR="008B1B2F">
        <w:rPr>
          <w:rFonts w:ascii="Verdana" w:hAnsi="Verdana" w:cs="Arial"/>
          <w:sz w:val="24"/>
          <w:szCs w:val="24"/>
        </w:rPr>
        <w:t>resource s</w:t>
      </w:r>
      <w:r w:rsidRPr="0043252A" w:rsidR="004A28BF">
        <w:rPr>
          <w:rFonts w:ascii="Verdana" w:hAnsi="Verdana" w:cs="Arial"/>
          <w:sz w:val="24"/>
          <w:szCs w:val="24"/>
        </w:rPr>
        <w:t>e</w:t>
      </w:r>
      <w:r w:rsidRPr="0043252A" w:rsidR="008B1B2F">
        <w:rPr>
          <w:rFonts w:ascii="Verdana" w:hAnsi="Verdana" w:cs="Arial"/>
          <w:sz w:val="24"/>
          <w:szCs w:val="24"/>
        </w:rPr>
        <w:t>rving the immunisation function</w:t>
      </w:r>
      <w:r w:rsidRPr="0043252A" w:rsidR="0005370D">
        <w:rPr>
          <w:rFonts w:ascii="Verdana" w:hAnsi="Verdana" w:cs="Arial"/>
          <w:sz w:val="24"/>
          <w:szCs w:val="24"/>
        </w:rPr>
        <w:t xml:space="preserve"> </w:t>
      </w:r>
      <w:r w:rsidRPr="0043252A">
        <w:rPr>
          <w:rFonts w:ascii="Verdana" w:hAnsi="Verdana" w:cs="Arial"/>
          <w:sz w:val="24"/>
          <w:szCs w:val="24"/>
        </w:rPr>
        <w:t>to</w:t>
      </w:r>
      <w:r w:rsidRPr="0043252A" w:rsidR="0005370D">
        <w:rPr>
          <w:rFonts w:ascii="Verdana" w:hAnsi="Verdana" w:cs="Arial"/>
          <w:sz w:val="24"/>
          <w:szCs w:val="24"/>
        </w:rPr>
        <w:t xml:space="preserve"> conduct </w:t>
      </w:r>
      <w:r w:rsidRPr="0043252A" w:rsidR="00026F93">
        <w:rPr>
          <w:rFonts w:ascii="Verdana" w:hAnsi="Verdana" w:cs="Arial"/>
          <w:sz w:val="24"/>
          <w:szCs w:val="24"/>
        </w:rPr>
        <w:t xml:space="preserve">a pilot over </w:t>
      </w:r>
      <w:r w:rsidRPr="0043252A" w:rsidR="0005370D">
        <w:rPr>
          <w:rFonts w:ascii="Verdana" w:hAnsi="Verdana" w:cs="Arial"/>
          <w:sz w:val="24"/>
          <w:szCs w:val="24"/>
        </w:rPr>
        <w:lastRenderedPageBreak/>
        <w:t xml:space="preserve">the summer months </w:t>
      </w:r>
      <w:r w:rsidRPr="0043252A" w:rsidR="004A28BF">
        <w:rPr>
          <w:rFonts w:ascii="Verdana" w:hAnsi="Verdana" w:cs="Arial"/>
          <w:sz w:val="24"/>
          <w:szCs w:val="24"/>
        </w:rPr>
        <w:t xml:space="preserve">with the aim </w:t>
      </w:r>
      <w:r w:rsidRPr="0043252A">
        <w:rPr>
          <w:rFonts w:ascii="Verdana" w:hAnsi="Verdana" w:cs="Arial"/>
          <w:sz w:val="24"/>
          <w:szCs w:val="24"/>
        </w:rPr>
        <w:t>to contact non</w:t>
      </w:r>
      <w:r w:rsidRPr="0043252A" w:rsidR="00C02DF8">
        <w:rPr>
          <w:rFonts w:ascii="Verdana" w:hAnsi="Verdana" w:cs="Arial"/>
          <w:sz w:val="24"/>
          <w:szCs w:val="24"/>
        </w:rPr>
        <w:t>-</w:t>
      </w:r>
      <w:r w:rsidRPr="0043252A">
        <w:rPr>
          <w:rFonts w:ascii="Verdana" w:hAnsi="Verdana" w:cs="Arial"/>
          <w:sz w:val="24"/>
          <w:szCs w:val="24"/>
        </w:rPr>
        <w:t>responders</w:t>
      </w:r>
      <w:r w:rsidRPr="0043252A" w:rsidR="00EC72E2">
        <w:rPr>
          <w:rFonts w:ascii="Verdana" w:hAnsi="Verdana" w:cs="Arial"/>
          <w:sz w:val="24"/>
          <w:szCs w:val="24"/>
        </w:rPr>
        <w:t xml:space="preserve"> to screening invitations</w:t>
      </w:r>
      <w:r w:rsidRPr="0043252A" w:rsidR="004A28BF">
        <w:rPr>
          <w:rFonts w:ascii="Verdana" w:hAnsi="Verdana" w:cs="Arial"/>
          <w:sz w:val="24"/>
          <w:szCs w:val="24"/>
        </w:rPr>
        <w:t>,</w:t>
      </w:r>
      <w:r w:rsidRPr="0043252A" w:rsidR="00EC72E2">
        <w:rPr>
          <w:rFonts w:ascii="Verdana" w:hAnsi="Verdana" w:cs="Arial"/>
          <w:sz w:val="24"/>
          <w:szCs w:val="24"/>
        </w:rPr>
        <w:t xml:space="preserve"> in </w:t>
      </w:r>
      <w:r w:rsidRPr="0043252A" w:rsidR="00C02DF8">
        <w:rPr>
          <w:rFonts w:ascii="Verdana" w:hAnsi="Verdana" w:cs="Arial"/>
          <w:sz w:val="24"/>
          <w:szCs w:val="24"/>
        </w:rPr>
        <w:t>deprived areas</w:t>
      </w:r>
      <w:r w:rsidRPr="0043252A">
        <w:rPr>
          <w:rFonts w:ascii="Verdana" w:hAnsi="Verdana" w:cs="Arial"/>
          <w:sz w:val="24"/>
          <w:szCs w:val="24"/>
        </w:rPr>
        <w:t xml:space="preserve">. </w:t>
      </w:r>
      <w:r w:rsidRPr="0043252A" w:rsidR="0005370D">
        <w:rPr>
          <w:rFonts w:ascii="Verdana" w:hAnsi="Verdana" w:cs="Arial"/>
          <w:sz w:val="24"/>
          <w:szCs w:val="24"/>
        </w:rPr>
        <w:t>It is anticipated that the Team could make up to 40 calls per day to non-responders during July-August (dependent on the length of the call and any additional insight questions that are asked).</w:t>
      </w:r>
      <w:r w:rsidRPr="0043252A" w:rsidR="00145C29">
        <w:rPr>
          <w:rFonts w:ascii="Verdana" w:hAnsi="Verdana" w:cs="Arial"/>
          <w:sz w:val="24"/>
          <w:szCs w:val="24"/>
        </w:rPr>
        <w:t xml:space="preserve"> The exact support we will require from PHW Screening </w:t>
      </w:r>
      <w:r w:rsidRPr="0043252A" w:rsidR="008A3C31">
        <w:rPr>
          <w:rFonts w:ascii="Verdana" w:hAnsi="Verdana" w:cs="Arial"/>
          <w:sz w:val="24"/>
          <w:szCs w:val="24"/>
        </w:rPr>
        <w:t xml:space="preserve">services </w:t>
      </w:r>
      <w:r w:rsidRPr="0043252A" w:rsidR="00145C29">
        <w:rPr>
          <w:rFonts w:ascii="Verdana" w:hAnsi="Verdana" w:cs="Arial"/>
          <w:sz w:val="24"/>
          <w:szCs w:val="24"/>
        </w:rPr>
        <w:t xml:space="preserve">to identify individuals </w:t>
      </w:r>
      <w:r w:rsidRPr="0043252A" w:rsidR="008A3C31">
        <w:rPr>
          <w:rFonts w:ascii="Verdana" w:hAnsi="Verdana" w:cs="Arial"/>
          <w:sz w:val="24"/>
          <w:szCs w:val="24"/>
        </w:rPr>
        <w:t xml:space="preserve">who take up </w:t>
      </w:r>
      <w:r w:rsidRPr="0043252A" w:rsidR="00590803">
        <w:rPr>
          <w:rFonts w:ascii="Verdana" w:hAnsi="Verdana" w:cs="Arial"/>
          <w:sz w:val="24"/>
          <w:szCs w:val="24"/>
        </w:rPr>
        <w:t>s</w:t>
      </w:r>
      <w:r w:rsidRPr="0043252A" w:rsidR="008A3C31">
        <w:rPr>
          <w:rFonts w:ascii="Verdana" w:hAnsi="Verdana" w:cs="Arial"/>
          <w:sz w:val="24"/>
          <w:szCs w:val="24"/>
        </w:rPr>
        <w:t xml:space="preserve">creening </w:t>
      </w:r>
      <w:r w:rsidRPr="0043252A" w:rsidR="00145C29">
        <w:rPr>
          <w:rFonts w:ascii="Verdana" w:hAnsi="Verdana" w:cs="Arial"/>
          <w:sz w:val="24"/>
          <w:szCs w:val="24"/>
        </w:rPr>
        <w:t xml:space="preserve">following local intervention in order to evaluate the success of the pilot </w:t>
      </w:r>
      <w:r w:rsidRPr="0043252A" w:rsidR="00E82D99">
        <w:rPr>
          <w:rFonts w:ascii="Verdana" w:hAnsi="Verdana" w:cs="Arial"/>
          <w:sz w:val="24"/>
          <w:szCs w:val="24"/>
        </w:rPr>
        <w:t>is to be discussed</w:t>
      </w:r>
      <w:r w:rsidRPr="0043252A" w:rsidR="00145C29">
        <w:rPr>
          <w:rFonts w:ascii="Verdana" w:hAnsi="Verdana" w:cs="Arial"/>
          <w:sz w:val="24"/>
          <w:szCs w:val="24"/>
        </w:rPr>
        <w:t>.</w:t>
      </w:r>
    </w:p>
    <w:p w:rsidRPr="0043252A" w:rsidR="00590803" w:rsidP="00590803" w:rsidRDefault="00590803" w14:paraId="12A7404D" w14:textId="77777777">
      <w:pPr>
        <w:spacing w:after="0" w:line="240" w:lineRule="auto"/>
        <w:jc w:val="both"/>
        <w:rPr>
          <w:rFonts w:ascii="Verdana" w:hAnsi="Verdana" w:cs="Arial"/>
          <w:sz w:val="24"/>
          <w:szCs w:val="24"/>
        </w:rPr>
      </w:pPr>
    </w:p>
    <w:p w:rsidRPr="0043252A" w:rsidR="00512BA2" w:rsidP="00590803" w:rsidRDefault="004A28BF" w14:paraId="782C9E85" w14:textId="694D8FE6">
      <w:pPr>
        <w:spacing w:after="0" w:line="240" w:lineRule="auto"/>
        <w:jc w:val="both"/>
        <w:rPr>
          <w:rFonts w:ascii="Verdana" w:hAnsi="Verdana" w:cs="Arial"/>
          <w:sz w:val="24"/>
          <w:szCs w:val="24"/>
        </w:rPr>
      </w:pPr>
      <w:r w:rsidRPr="0043252A">
        <w:rPr>
          <w:rFonts w:ascii="Verdana" w:hAnsi="Verdana" w:cs="Arial"/>
          <w:sz w:val="24"/>
          <w:szCs w:val="24"/>
        </w:rPr>
        <w:t xml:space="preserve">It should be noted that </w:t>
      </w:r>
      <w:r w:rsidRPr="0043252A" w:rsidR="00590803">
        <w:rPr>
          <w:rFonts w:ascii="Verdana" w:hAnsi="Verdana" w:cs="Arial"/>
          <w:sz w:val="24"/>
          <w:szCs w:val="24"/>
        </w:rPr>
        <w:t>c</w:t>
      </w:r>
      <w:r w:rsidRPr="0043252A" w:rsidR="00512BA2">
        <w:rPr>
          <w:rFonts w:ascii="Verdana" w:hAnsi="Verdana" w:cs="Arial"/>
          <w:sz w:val="24"/>
          <w:szCs w:val="24"/>
        </w:rPr>
        <w:t xml:space="preserve">urrent capacity </w:t>
      </w:r>
      <w:r w:rsidRPr="0043252A" w:rsidR="002F7DF6">
        <w:rPr>
          <w:rFonts w:ascii="Verdana" w:hAnsi="Verdana" w:cs="Arial"/>
          <w:sz w:val="24"/>
          <w:szCs w:val="24"/>
        </w:rPr>
        <w:t xml:space="preserve">of </w:t>
      </w:r>
      <w:r w:rsidRPr="0043252A" w:rsidR="00512BA2">
        <w:rPr>
          <w:rFonts w:ascii="Verdana" w:hAnsi="Verdana" w:cs="Arial"/>
          <w:sz w:val="24"/>
          <w:szCs w:val="24"/>
        </w:rPr>
        <w:t xml:space="preserve">the </w:t>
      </w:r>
      <w:r w:rsidRPr="0043252A" w:rsidR="00590803">
        <w:rPr>
          <w:rFonts w:ascii="Verdana" w:hAnsi="Verdana" w:cs="Arial"/>
          <w:sz w:val="24"/>
          <w:szCs w:val="24"/>
        </w:rPr>
        <w:t>c</w:t>
      </w:r>
      <w:r w:rsidRPr="0043252A" w:rsidR="002F7DF6">
        <w:rPr>
          <w:rFonts w:ascii="Verdana" w:hAnsi="Verdana" w:cs="Arial"/>
          <w:sz w:val="24"/>
          <w:szCs w:val="24"/>
        </w:rPr>
        <w:t xml:space="preserve">ore Swansea </w:t>
      </w:r>
      <w:r w:rsidRPr="0043252A" w:rsidR="00512BA2">
        <w:rPr>
          <w:rFonts w:ascii="Verdana" w:hAnsi="Verdana" w:cs="Arial"/>
          <w:sz w:val="24"/>
          <w:szCs w:val="24"/>
        </w:rPr>
        <w:t>Public Health Team is</w:t>
      </w:r>
      <w:r w:rsidRPr="0043252A" w:rsidR="00CA7E59">
        <w:rPr>
          <w:rFonts w:ascii="Verdana" w:hAnsi="Verdana" w:cs="Arial"/>
          <w:sz w:val="24"/>
          <w:szCs w:val="24"/>
        </w:rPr>
        <w:t xml:space="preserve"> </w:t>
      </w:r>
      <w:r w:rsidRPr="0043252A" w:rsidR="000C29EA">
        <w:rPr>
          <w:rFonts w:ascii="Verdana" w:hAnsi="Verdana" w:cs="Arial"/>
          <w:sz w:val="24"/>
          <w:szCs w:val="24"/>
        </w:rPr>
        <w:t xml:space="preserve">reduced due to </w:t>
      </w:r>
      <w:r w:rsidRPr="0043252A" w:rsidR="000F4B70">
        <w:rPr>
          <w:rFonts w:ascii="Verdana" w:hAnsi="Verdana" w:cs="Arial"/>
          <w:sz w:val="24"/>
          <w:szCs w:val="24"/>
        </w:rPr>
        <w:t xml:space="preserve">post </w:t>
      </w:r>
      <w:r w:rsidRPr="0043252A" w:rsidR="000C29EA">
        <w:rPr>
          <w:rFonts w:ascii="Verdana" w:hAnsi="Verdana" w:cs="Arial"/>
          <w:sz w:val="24"/>
          <w:szCs w:val="24"/>
        </w:rPr>
        <w:t>vacancies, and maternity leave therefore targeting of</w:t>
      </w:r>
      <w:r w:rsidRPr="0043252A" w:rsidR="00EC2BDC">
        <w:rPr>
          <w:rFonts w:ascii="Verdana" w:hAnsi="Verdana" w:cs="Arial"/>
          <w:sz w:val="24"/>
          <w:szCs w:val="24"/>
        </w:rPr>
        <w:t xml:space="preserve"> </w:t>
      </w:r>
      <w:r w:rsidRPr="0043252A" w:rsidR="000F4B70">
        <w:rPr>
          <w:rFonts w:ascii="Verdana" w:hAnsi="Verdana" w:cs="Arial"/>
          <w:sz w:val="24"/>
          <w:szCs w:val="24"/>
        </w:rPr>
        <w:t xml:space="preserve">our </w:t>
      </w:r>
      <w:r w:rsidRPr="0043252A" w:rsidR="00EC2BDC">
        <w:rPr>
          <w:rFonts w:ascii="Verdana" w:hAnsi="Verdana" w:cs="Arial"/>
          <w:sz w:val="24"/>
          <w:szCs w:val="24"/>
        </w:rPr>
        <w:t xml:space="preserve">limited </w:t>
      </w:r>
      <w:r w:rsidRPr="0043252A" w:rsidR="000C29EA">
        <w:rPr>
          <w:rFonts w:ascii="Verdana" w:hAnsi="Verdana" w:cs="Arial"/>
          <w:sz w:val="24"/>
          <w:szCs w:val="24"/>
        </w:rPr>
        <w:t xml:space="preserve">resources to Core 20 Plus 5 </w:t>
      </w:r>
      <w:r w:rsidRPr="0043252A" w:rsidR="000F6EB9">
        <w:rPr>
          <w:rFonts w:ascii="Verdana" w:hAnsi="Verdana" w:cs="Arial"/>
          <w:sz w:val="24"/>
          <w:szCs w:val="24"/>
        </w:rPr>
        <w:t>prevention priorities (including Cancers) will be</w:t>
      </w:r>
      <w:r w:rsidRPr="0043252A" w:rsidR="000C29EA">
        <w:rPr>
          <w:rFonts w:ascii="Verdana" w:hAnsi="Verdana" w:cs="Arial"/>
          <w:sz w:val="24"/>
          <w:szCs w:val="24"/>
        </w:rPr>
        <w:t xml:space="preserve"> imperative</w:t>
      </w:r>
      <w:r w:rsidRPr="0043252A" w:rsidR="00B44E75">
        <w:rPr>
          <w:rFonts w:ascii="Verdana" w:hAnsi="Verdana" w:cs="Arial"/>
          <w:sz w:val="24"/>
          <w:szCs w:val="24"/>
        </w:rPr>
        <w:t xml:space="preserve"> especially since </w:t>
      </w:r>
      <w:r w:rsidRPr="0043252A" w:rsidR="00EC2BDC">
        <w:rPr>
          <w:rFonts w:ascii="Verdana" w:hAnsi="Verdana" w:cs="Arial"/>
          <w:sz w:val="24"/>
          <w:szCs w:val="24"/>
        </w:rPr>
        <w:t>there are</w:t>
      </w:r>
      <w:r w:rsidRPr="0043252A" w:rsidR="000F4B70">
        <w:rPr>
          <w:rFonts w:ascii="Verdana" w:hAnsi="Verdana" w:cs="Arial"/>
          <w:sz w:val="24"/>
          <w:szCs w:val="24"/>
        </w:rPr>
        <w:t xml:space="preserve"> significantly fewer staff to implement preventative intervention</w:t>
      </w:r>
      <w:r w:rsidRPr="0043252A" w:rsidR="00B44E75">
        <w:rPr>
          <w:rFonts w:ascii="Verdana" w:hAnsi="Verdana" w:cs="Arial"/>
          <w:sz w:val="24"/>
          <w:szCs w:val="24"/>
        </w:rPr>
        <w:t>s</w:t>
      </w:r>
      <w:r w:rsidRPr="0043252A" w:rsidR="000F4B70">
        <w:rPr>
          <w:rFonts w:ascii="Verdana" w:hAnsi="Verdana" w:cs="Arial"/>
          <w:sz w:val="24"/>
          <w:szCs w:val="24"/>
        </w:rPr>
        <w:t xml:space="preserve"> in comparison to </w:t>
      </w:r>
      <w:r w:rsidRPr="0043252A" w:rsidR="00B44E75">
        <w:rPr>
          <w:rFonts w:ascii="Verdana" w:hAnsi="Verdana" w:cs="Arial"/>
          <w:sz w:val="24"/>
          <w:szCs w:val="24"/>
        </w:rPr>
        <w:t xml:space="preserve">other </w:t>
      </w:r>
      <w:r w:rsidRPr="0043252A" w:rsidR="000F4B70">
        <w:rPr>
          <w:rFonts w:ascii="Verdana" w:hAnsi="Verdana" w:cs="Arial"/>
          <w:sz w:val="24"/>
          <w:szCs w:val="24"/>
        </w:rPr>
        <w:t xml:space="preserve">Public Health Teams in Wales </w:t>
      </w:r>
      <w:r w:rsidRPr="0043252A" w:rsidR="00F9370C">
        <w:rPr>
          <w:rFonts w:ascii="Verdana" w:hAnsi="Verdana" w:cs="Arial"/>
          <w:sz w:val="24"/>
          <w:szCs w:val="24"/>
        </w:rPr>
        <w:t>when bench-marked against other Health Boards.</w:t>
      </w:r>
    </w:p>
    <w:p w:rsidRPr="0043252A" w:rsidR="00653AEC" w:rsidP="00690B6F" w:rsidRDefault="00653AEC" w14:paraId="6D290429" w14:textId="77777777">
      <w:pPr>
        <w:spacing w:after="0" w:line="240" w:lineRule="auto"/>
        <w:rPr>
          <w:rFonts w:ascii="Verdana" w:hAnsi="Verdana" w:cs="Arial"/>
          <w:b/>
          <w:sz w:val="24"/>
          <w:szCs w:val="24"/>
        </w:rPr>
      </w:pPr>
    </w:p>
    <w:p w:rsidRPr="0043252A" w:rsidR="00653AEC" w:rsidP="6C2596DB" w:rsidRDefault="00653AEC" w14:paraId="6D29042A" w14:textId="04A0B8E2">
      <w:pPr>
        <w:pStyle w:val="ListParagraph"/>
        <w:numPr>
          <w:ilvl w:val="0"/>
          <w:numId w:val="1"/>
        </w:numPr>
        <w:spacing w:after="0" w:line="240" w:lineRule="auto"/>
        <w:ind w:left="0"/>
        <w:rPr>
          <w:rFonts w:ascii="Verdana" w:hAnsi="Verdana" w:cs="Arial"/>
          <w:b w:val="1"/>
          <w:bCs w:val="1"/>
          <w:sz w:val="24"/>
          <w:szCs w:val="24"/>
        </w:rPr>
      </w:pPr>
      <w:r w:rsidRPr="6C2596DB" w:rsidR="00653AEC">
        <w:rPr>
          <w:rFonts w:ascii="Verdana" w:hAnsi="Verdana" w:cs="Arial"/>
          <w:b w:val="1"/>
          <w:bCs w:val="1"/>
          <w:sz w:val="24"/>
          <w:szCs w:val="24"/>
        </w:rPr>
        <w:t>RECOMMENDATION</w:t>
      </w:r>
      <w:r w:rsidRPr="6C2596DB" w:rsidR="2E0DBEF8">
        <w:rPr>
          <w:rFonts w:ascii="Verdana" w:hAnsi="Verdana" w:cs="Arial"/>
          <w:b w:val="1"/>
          <w:bCs w:val="1"/>
          <w:sz w:val="24"/>
          <w:szCs w:val="24"/>
        </w:rPr>
        <w:t>S</w:t>
      </w:r>
    </w:p>
    <w:p w:rsidRPr="0043252A" w:rsidR="007144BE" w:rsidP="007144BE" w:rsidRDefault="007144BE" w14:paraId="74C6E8C6" w14:textId="4B4266A3">
      <w:pPr>
        <w:ind w:right="96"/>
        <w:rPr>
          <w:rFonts w:ascii="Verdana" w:hAnsi="Verdana" w:cs="Arial"/>
          <w:bCs/>
          <w:sz w:val="24"/>
          <w:szCs w:val="24"/>
        </w:rPr>
      </w:pPr>
      <w:r w:rsidRPr="0043252A">
        <w:rPr>
          <w:rFonts w:ascii="Verdana" w:hAnsi="Verdana" w:cs="Arial"/>
          <w:bCs/>
          <w:sz w:val="24"/>
          <w:szCs w:val="24"/>
        </w:rPr>
        <w:t>Members are asked to:</w:t>
      </w:r>
    </w:p>
    <w:p w:rsidRPr="0043252A" w:rsidR="007144BE" w:rsidP="007144BE" w:rsidRDefault="007144BE" w14:paraId="6079B3BE" w14:textId="62B68E93">
      <w:pPr>
        <w:pStyle w:val="ListParagraph"/>
        <w:numPr>
          <w:ilvl w:val="0"/>
          <w:numId w:val="6"/>
        </w:numPr>
        <w:ind w:right="96"/>
        <w:rPr>
          <w:rFonts w:ascii="Verdana" w:hAnsi="Verdana" w:cs="Arial"/>
          <w:bCs/>
          <w:sz w:val="24"/>
          <w:szCs w:val="24"/>
        </w:rPr>
      </w:pPr>
      <w:r w:rsidRPr="0043252A">
        <w:rPr>
          <w:rFonts w:ascii="Verdana" w:hAnsi="Verdana" w:cs="Arial"/>
          <w:b/>
          <w:sz w:val="24"/>
          <w:szCs w:val="24"/>
        </w:rPr>
        <w:t xml:space="preserve">Receive </w:t>
      </w:r>
      <w:r w:rsidRPr="0043252A" w:rsidR="00E82D99">
        <w:rPr>
          <w:rFonts w:ascii="Verdana" w:hAnsi="Verdana" w:cs="Arial"/>
          <w:bCs/>
          <w:sz w:val="24"/>
          <w:szCs w:val="24"/>
        </w:rPr>
        <w:t>the</w:t>
      </w:r>
      <w:r w:rsidRPr="0043252A">
        <w:rPr>
          <w:rFonts w:ascii="Verdana" w:hAnsi="Verdana" w:cs="Arial"/>
          <w:bCs/>
          <w:sz w:val="24"/>
          <w:szCs w:val="24"/>
        </w:rPr>
        <w:t xml:space="preserve"> report on</w:t>
      </w:r>
      <w:r w:rsidRPr="0043252A">
        <w:rPr>
          <w:rFonts w:ascii="Verdana" w:hAnsi="Verdana" w:cs="Arial"/>
          <w:b/>
          <w:sz w:val="24"/>
          <w:szCs w:val="24"/>
        </w:rPr>
        <w:t xml:space="preserve"> </w:t>
      </w:r>
      <w:r w:rsidRPr="0043252A">
        <w:rPr>
          <w:rFonts w:ascii="Verdana" w:hAnsi="Verdana" w:cs="Arial"/>
          <w:bCs/>
          <w:sz w:val="24"/>
          <w:szCs w:val="24"/>
        </w:rPr>
        <w:t>the current status of screening uptake in Swansea Bay with a specific focus on equity issues.</w:t>
      </w:r>
    </w:p>
    <w:p w:rsidRPr="0043252A" w:rsidR="007144BE" w:rsidP="007144BE" w:rsidRDefault="007144BE" w14:paraId="37F178F5" w14:textId="48673961">
      <w:pPr>
        <w:pStyle w:val="ListParagraph"/>
        <w:numPr>
          <w:ilvl w:val="0"/>
          <w:numId w:val="6"/>
        </w:numPr>
        <w:ind w:right="96"/>
        <w:rPr>
          <w:rFonts w:ascii="Verdana" w:hAnsi="Verdana" w:cs="Arial"/>
          <w:bCs/>
          <w:sz w:val="24"/>
          <w:szCs w:val="24"/>
        </w:rPr>
      </w:pPr>
      <w:r w:rsidRPr="0043252A">
        <w:rPr>
          <w:rFonts w:ascii="Verdana" w:hAnsi="Verdana" w:cs="Arial"/>
          <w:b/>
          <w:sz w:val="24"/>
          <w:szCs w:val="24"/>
        </w:rPr>
        <w:t>Endorse</w:t>
      </w:r>
      <w:r w:rsidRPr="0043252A">
        <w:rPr>
          <w:rFonts w:ascii="Verdana" w:hAnsi="Verdana" w:cs="Arial"/>
          <w:bCs/>
          <w:sz w:val="24"/>
          <w:szCs w:val="24"/>
        </w:rPr>
        <w:t xml:space="preserve"> </w:t>
      </w:r>
      <w:r w:rsidRPr="0043252A" w:rsidR="00A029E2">
        <w:rPr>
          <w:rFonts w:ascii="Verdana" w:hAnsi="Verdana" w:cs="Arial"/>
          <w:bCs/>
          <w:sz w:val="24"/>
          <w:szCs w:val="24"/>
        </w:rPr>
        <w:t xml:space="preserve">our emerging </w:t>
      </w:r>
      <w:r w:rsidRPr="0043252A">
        <w:rPr>
          <w:rFonts w:ascii="Verdana" w:hAnsi="Verdana" w:cs="Arial"/>
          <w:bCs/>
          <w:sz w:val="24"/>
          <w:szCs w:val="24"/>
        </w:rPr>
        <w:t xml:space="preserve">plan to </w:t>
      </w:r>
      <w:r w:rsidRPr="0043252A" w:rsidR="00A029E2">
        <w:rPr>
          <w:rFonts w:ascii="Verdana" w:hAnsi="Verdana" w:cs="Arial"/>
          <w:bCs/>
          <w:sz w:val="24"/>
          <w:szCs w:val="24"/>
        </w:rPr>
        <w:t xml:space="preserve">enhance </w:t>
      </w:r>
      <w:r w:rsidRPr="0043252A" w:rsidR="004B33FA">
        <w:rPr>
          <w:rFonts w:ascii="Verdana" w:hAnsi="Verdana" w:cs="Arial"/>
          <w:bCs/>
          <w:sz w:val="24"/>
          <w:szCs w:val="24"/>
        </w:rPr>
        <w:t xml:space="preserve">screening </w:t>
      </w:r>
      <w:r w:rsidRPr="0043252A" w:rsidR="00A029E2">
        <w:rPr>
          <w:rFonts w:ascii="Verdana" w:hAnsi="Verdana" w:cs="Arial"/>
          <w:bCs/>
          <w:sz w:val="24"/>
          <w:szCs w:val="24"/>
        </w:rPr>
        <w:t xml:space="preserve">uptake </w:t>
      </w:r>
      <w:r w:rsidRPr="0043252A" w:rsidR="004B33FA">
        <w:rPr>
          <w:rFonts w:ascii="Verdana" w:hAnsi="Verdana" w:cs="Arial"/>
          <w:bCs/>
          <w:sz w:val="24"/>
          <w:szCs w:val="24"/>
        </w:rPr>
        <w:t xml:space="preserve">in collaboration with Primary care, and to </w:t>
      </w:r>
      <w:r w:rsidRPr="0043252A">
        <w:rPr>
          <w:rFonts w:ascii="Verdana" w:hAnsi="Verdana" w:cs="Arial"/>
          <w:bCs/>
          <w:sz w:val="24"/>
          <w:szCs w:val="24"/>
        </w:rPr>
        <w:t xml:space="preserve">reduce disparities in uptake </w:t>
      </w:r>
      <w:r w:rsidRPr="0043252A" w:rsidR="004B33FA">
        <w:rPr>
          <w:rFonts w:ascii="Verdana" w:hAnsi="Verdana" w:cs="Arial"/>
          <w:bCs/>
          <w:sz w:val="24"/>
          <w:szCs w:val="24"/>
        </w:rPr>
        <w:t>asso</w:t>
      </w:r>
      <w:r w:rsidRPr="0043252A" w:rsidR="004B4283">
        <w:rPr>
          <w:rFonts w:ascii="Verdana" w:hAnsi="Verdana" w:cs="Arial"/>
          <w:bCs/>
          <w:sz w:val="24"/>
          <w:szCs w:val="24"/>
        </w:rPr>
        <w:t>c</w:t>
      </w:r>
      <w:r w:rsidRPr="0043252A" w:rsidR="004B33FA">
        <w:rPr>
          <w:rFonts w:ascii="Verdana" w:hAnsi="Verdana" w:cs="Arial"/>
          <w:bCs/>
          <w:sz w:val="24"/>
          <w:szCs w:val="24"/>
        </w:rPr>
        <w:t xml:space="preserve">iated with deprivation </w:t>
      </w:r>
      <w:r w:rsidRPr="0043252A">
        <w:rPr>
          <w:rFonts w:ascii="Verdana" w:hAnsi="Verdana" w:cs="Arial"/>
          <w:bCs/>
          <w:sz w:val="24"/>
          <w:szCs w:val="24"/>
        </w:rPr>
        <w:t>in Swansea Bay</w:t>
      </w:r>
      <w:r w:rsidRPr="0043252A" w:rsidR="004B33FA">
        <w:rPr>
          <w:rFonts w:ascii="Verdana" w:hAnsi="Verdana" w:cs="Arial"/>
          <w:bCs/>
          <w:sz w:val="24"/>
          <w:szCs w:val="24"/>
        </w:rPr>
        <w:t xml:space="preserve"> UHB area</w:t>
      </w:r>
      <w:r w:rsidRPr="0043252A">
        <w:rPr>
          <w:rFonts w:ascii="Verdana" w:hAnsi="Verdana" w:cs="Arial"/>
          <w:bCs/>
          <w:sz w:val="24"/>
          <w:szCs w:val="24"/>
        </w:rPr>
        <w:t>.</w:t>
      </w:r>
    </w:p>
    <w:p w:rsidRPr="0043252A" w:rsidR="004B4283" w:rsidP="00265933" w:rsidRDefault="004B4283" w14:paraId="6A68A753" w14:textId="0F76040F">
      <w:pPr>
        <w:pStyle w:val="ListParagraph"/>
        <w:numPr>
          <w:ilvl w:val="0"/>
          <w:numId w:val="6"/>
        </w:numPr>
        <w:spacing w:after="0" w:line="240" w:lineRule="auto"/>
        <w:rPr>
          <w:rFonts w:ascii="Verdana" w:hAnsi="Verdana" w:cs="Arial"/>
          <w:sz w:val="24"/>
          <w:szCs w:val="24"/>
        </w:rPr>
      </w:pPr>
      <w:r w:rsidRPr="6C2596DB" w:rsidR="43E802CB">
        <w:rPr>
          <w:rFonts w:ascii="Verdana" w:hAnsi="Verdana" w:cs="Arial"/>
          <w:b w:val="1"/>
          <w:bCs w:val="1"/>
          <w:sz w:val="24"/>
          <w:szCs w:val="24"/>
        </w:rPr>
        <w:t>Agre</w:t>
      </w:r>
      <w:r w:rsidRPr="6C2596DB" w:rsidR="004B4283">
        <w:rPr>
          <w:rFonts w:ascii="Verdana" w:hAnsi="Verdana" w:cs="Arial"/>
          <w:b w:val="1"/>
          <w:bCs w:val="1"/>
          <w:sz w:val="24"/>
          <w:szCs w:val="24"/>
        </w:rPr>
        <w:t xml:space="preserve">e </w:t>
      </w:r>
      <w:r w:rsidRPr="6C2596DB" w:rsidR="004B4283">
        <w:rPr>
          <w:rFonts w:ascii="Verdana" w:hAnsi="Verdana" w:cs="Arial"/>
          <w:sz w:val="24"/>
          <w:szCs w:val="24"/>
        </w:rPr>
        <w:t>t</w:t>
      </w:r>
      <w:r w:rsidRPr="6C2596DB" w:rsidR="669A7730">
        <w:rPr>
          <w:rFonts w:ascii="Verdana" w:hAnsi="Verdana" w:cs="Arial"/>
          <w:sz w:val="24"/>
          <w:szCs w:val="24"/>
        </w:rPr>
        <w:t xml:space="preserve">o </w:t>
      </w:r>
      <w:r w:rsidRPr="6C2596DB" w:rsidR="004B4283">
        <w:rPr>
          <w:rFonts w:ascii="Verdana" w:hAnsi="Verdana" w:cs="Arial"/>
          <w:sz w:val="24"/>
          <w:szCs w:val="24"/>
        </w:rPr>
        <w:t>updates</w:t>
      </w:r>
      <w:r w:rsidRPr="6C2596DB" w:rsidR="534CD876">
        <w:rPr>
          <w:rFonts w:ascii="Verdana" w:hAnsi="Verdana" w:cs="Arial"/>
          <w:sz w:val="24"/>
          <w:szCs w:val="24"/>
        </w:rPr>
        <w:t>,</w:t>
      </w:r>
      <w:r w:rsidRPr="6C2596DB" w:rsidR="004B4283">
        <w:rPr>
          <w:rFonts w:ascii="Verdana" w:hAnsi="Verdana" w:cs="Arial"/>
          <w:sz w:val="24"/>
          <w:szCs w:val="24"/>
        </w:rPr>
        <w:t xml:space="preserve"> on progress</w:t>
      </w:r>
      <w:r w:rsidRPr="6C2596DB" w:rsidR="52EEE054">
        <w:rPr>
          <w:rFonts w:ascii="Verdana" w:hAnsi="Verdana" w:cs="Arial"/>
          <w:sz w:val="24"/>
          <w:szCs w:val="24"/>
        </w:rPr>
        <w:t xml:space="preserve">, to </w:t>
      </w:r>
      <w:r w:rsidRPr="6C2596DB" w:rsidR="004B4283">
        <w:rPr>
          <w:rFonts w:ascii="Verdana" w:hAnsi="Verdana" w:cs="Arial"/>
          <w:sz w:val="24"/>
          <w:szCs w:val="24"/>
        </w:rPr>
        <w:t>be presented to the Population Health Committee of the Board.</w:t>
      </w:r>
    </w:p>
    <w:p w:rsidRPr="0043252A" w:rsidR="00C33A04" w:rsidP="00653AEC" w:rsidRDefault="00C33A04" w14:paraId="6D29042C" w14:textId="77777777">
      <w:pPr>
        <w:spacing w:after="0" w:line="240" w:lineRule="auto"/>
        <w:jc w:val="center"/>
        <w:rPr>
          <w:rFonts w:ascii="Verdana" w:hAnsi="Verdana"/>
          <w:sz w:val="24"/>
          <w:szCs w:val="24"/>
        </w:rPr>
      </w:pPr>
    </w:p>
    <w:p w:rsidRPr="0043252A" w:rsidR="00C33A04" w:rsidP="00F531BD" w:rsidRDefault="00C33A04" w14:paraId="6D29042D" w14:textId="77777777">
      <w:pPr>
        <w:rPr>
          <w:rFonts w:ascii="Verdana" w:hAnsi="Verdana" w:cs="Arial"/>
          <w:b/>
          <w:sz w:val="24"/>
          <w:szCs w:val="24"/>
        </w:rPr>
      </w:pPr>
    </w:p>
    <w:p w:rsidRPr="0043252A" w:rsidR="00762BBE" w:rsidP="00F531BD" w:rsidRDefault="00762BBE" w14:paraId="6D290432" w14:textId="77777777">
      <w:pPr>
        <w:rPr>
          <w:rFonts w:ascii="Arial" w:hAnsi="Arial" w:cs="Arial"/>
          <w:b/>
          <w:sz w:val="24"/>
          <w:szCs w:val="24"/>
        </w:rPr>
      </w:pPr>
    </w:p>
    <w:p w:rsidRPr="0043252A" w:rsidR="00690B6F" w:rsidRDefault="00690B6F" w14:paraId="6D290433" w14:textId="19F0A957">
      <w:pPr>
        <w:rPr>
          <w:rFonts w:ascii="Arial" w:hAnsi="Arial" w:cs="Arial"/>
          <w:b/>
          <w:sz w:val="24"/>
          <w:szCs w:val="24"/>
        </w:rPr>
      </w:pPr>
      <w:r w:rsidRPr="0043252A">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43252A" w:rsidR="00777C23" w:rsidTr="00603717" w14:paraId="0DF3C4D4" w14:textId="77777777">
        <w:tc>
          <w:tcPr>
            <w:tcW w:w="9245" w:type="dxa"/>
            <w:gridSpan w:val="4"/>
            <w:shd w:val="clear" w:color="auto" w:fill="D5DCE4" w:themeFill="text2" w:themeFillTint="33"/>
          </w:tcPr>
          <w:p w:rsidRPr="0043252A" w:rsidR="00777C23" w:rsidP="00603717" w:rsidRDefault="00777C23" w14:paraId="1F11A4DC" w14:textId="77777777">
            <w:pPr>
              <w:rPr>
                <w:rFonts w:ascii="Verdana" w:hAnsi="Verdana" w:cs="Arial"/>
                <w:b/>
                <w:sz w:val="24"/>
                <w:szCs w:val="24"/>
              </w:rPr>
            </w:pPr>
            <w:r w:rsidRPr="0043252A">
              <w:rPr>
                <w:rFonts w:ascii="Verdana" w:hAnsi="Verdana" w:cs="Arial"/>
                <w:b/>
                <w:sz w:val="24"/>
                <w:szCs w:val="24"/>
              </w:rPr>
              <w:lastRenderedPageBreak/>
              <w:t>Governance and Assurance</w:t>
            </w:r>
          </w:p>
          <w:p w:rsidRPr="0043252A" w:rsidR="00777C23" w:rsidP="00603717" w:rsidRDefault="00777C23" w14:paraId="02EE605F" w14:textId="77777777">
            <w:pPr>
              <w:rPr>
                <w:rFonts w:ascii="Verdana" w:hAnsi="Verdana" w:cs="Arial"/>
                <w:sz w:val="24"/>
                <w:szCs w:val="24"/>
              </w:rPr>
            </w:pPr>
          </w:p>
        </w:tc>
      </w:tr>
      <w:tr w:rsidRPr="0043252A" w:rsidR="00777C23" w:rsidTr="00603717" w14:paraId="360389B4" w14:textId="77777777">
        <w:tc>
          <w:tcPr>
            <w:tcW w:w="1809" w:type="dxa"/>
            <w:vMerge w:val="restart"/>
          </w:tcPr>
          <w:p w:rsidRPr="0043252A" w:rsidR="00777C23" w:rsidP="00603717" w:rsidRDefault="00777C23" w14:paraId="5BD2A1DA" w14:textId="77777777">
            <w:pPr>
              <w:rPr>
                <w:rFonts w:ascii="Verdana" w:hAnsi="Verdana" w:cs="Arial"/>
                <w:b/>
                <w:sz w:val="24"/>
                <w:szCs w:val="24"/>
              </w:rPr>
            </w:pPr>
            <w:r w:rsidRPr="0043252A">
              <w:rPr>
                <w:rFonts w:ascii="Verdana" w:hAnsi="Verdana" w:cs="Arial"/>
                <w:b/>
                <w:sz w:val="24"/>
                <w:szCs w:val="24"/>
              </w:rPr>
              <w:t>Link to Enabling Objectives</w:t>
            </w:r>
          </w:p>
          <w:p w:rsidRPr="0043252A" w:rsidR="00777C23" w:rsidP="00603717" w:rsidRDefault="00777C23" w14:paraId="3A9818D0" w14:textId="77777777">
            <w:pPr>
              <w:rPr>
                <w:rFonts w:ascii="Verdana" w:hAnsi="Verdana" w:cs="Arial"/>
                <w:b/>
                <w:sz w:val="24"/>
                <w:szCs w:val="24"/>
              </w:rPr>
            </w:pPr>
            <w:r w:rsidRPr="0043252A">
              <w:rPr>
                <w:rFonts w:ascii="Verdana" w:hAnsi="Verdana" w:cs="Arial"/>
                <w:b/>
                <w:i/>
                <w:sz w:val="24"/>
                <w:szCs w:val="24"/>
              </w:rPr>
              <w:t>(please choose)</w:t>
            </w:r>
          </w:p>
        </w:tc>
        <w:tc>
          <w:tcPr>
            <w:tcW w:w="7436" w:type="dxa"/>
            <w:gridSpan w:val="3"/>
            <w:shd w:val="clear" w:color="auto" w:fill="BDD6EE" w:themeFill="accent1" w:themeFillTint="66"/>
          </w:tcPr>
          <w:p w:rsidRPr="0043252A" w:rsidR="00777C23" w:rsidP="00603717" w:rsidRDefault="00777C23" w14:paraId="77FCBDA0" w14:textId="77777777">
            <w:pPr>
              <w:jc w:val="both"/>
              <w:rPr>
                <w:rFonts w:ascii="Verdana" w:hAnsi="Verdana" w:cs="Arial"/>
                <w:b/>
                <w:sz w:val="24"/>
                <w:szCs w:val="24"/>
              </w:rPr>
            </w:pPr>
            <w:r w:rsidRPr="0043252A">
              <w:rPr>
                <w:rFonts w:ascii="Verdana" w:hAnsi="Verdana" w:cs="Arial"/>
                <w:b/>
                <w:sz w:val="24"/>
                <w:szCs w:val="24"/>
              </w:rPr>
              <w:t>Supporting better health and wellbeing by actively promoting and empowering people to live well in resilient communities</w:t>
            </w:r>
          </w:p>
        </w:tc>
      </w:tr>
      <w:tr w:rsidRPr="0043252A" w:rsidR="00777C23" w:rsidTr="00603717" w14:paraId="4CF00A48" w14:textId="77777777">
        <w:tc>
          <w:tcPr>
            <w:tcW w:w="1809" w:type="dxa"/>
            <w:vMerge/>
          </w:tcPr>
          <w:p w:rsidRPr="0043252A" w:rsidR="00777C23" w:rsidP="00603717" w:rsidRDefault="00777C23" w14:paraId="40C68B7E" w14:textId="77777777">
            <w:pPr>
              <w:rPr>
                <w:rFonts w:ascii="Verdana" w:hAnsi="Verdana" w:cs="Arial"/>
                <w:b/>
                <w:sz w:val="24"/>
                <w:szCs w:val="24"/>
              </w:rPr>
            </w:pPr>
          </w:p>
        </w:tc>
        <w:tc>
          <w:tcPr>
            <w:tcW w:w="5812" w:type="dxa"/>
            <w:gridSpan w:val="2"/>
          </w:tcPr>
          <w:p w:rsidRPr="0043252A" w:rsidR="00777C23" w:rsidP="00603717" w:rsidRDefault="00777C23" w14:paraId="1BE23718" w14:textId="77777777">
            <w:pPr>
              <w:rPr>
                <w:rFonts w:ascii="Verdana" w:hAnsi="Verdana" w:cs="Arial"/>
                <w:sz w:val="24"/>
                <w:szCs w:val="24"/>
              </w:rPr>
            </w:pPr>
            <w:r w:rsidRPr="0043252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506850C9" w14:textId="77777777">
                <w:pPr>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777C23" w:rsidTr="00603717" w14:paraId="2B4C0A52" w14:textId="77777777">
        <w:tc>
          <w:tcPr>
            <w:tcW w:w="1809" w:type="dxa"/>
            <w:vMerge/>
          </w:tcPr>
          <w:p w:rsidRPr="0043252A" w:rsidR="00777C23" w:rsidP="00603717" w:rsidRDefault="00777C23" w14:paraId="2FC74F23" w14:textId="77777777">
            <w:pPr>
              <w:rPr>
                <w:rFonts w:ascii="Verdana" w:hAnsi="Verdana" w:cs="Arial"/>
                <w:b/>
                <w:sz w:val="24"/>
                <w:szCs w:val="24"/>
              </w:rPr>
            </w:pPr>
          </w:p>
        </w:tc>
        <w:tc>
          <w:tcPr>
            <w:tcW w:w="5812" w:type="dxa"/>
            <w:gridSpan w:val="2"/>
          </w:tcPr>
          <w:p w:rsidRPr="0043252A" w:rsidR="00777C23" w:rsidP="00603717" w:rsidRDefault="00777C23" w14:paraId="0C33C989" w14:textId="77777777">
            <w:pPr>
              <w:rPr>
                <w:rFonts w:ascii="Verdana" w:hAnsi="Verdana" w:cs="Arial"/>
                <w:sz w:val="24"/>
                <w:szCs w:val="24"/>
              </w:rPr>
            </w:pPr>
            <w:r w:rsidRPr="0043252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39C73BC0" w14:textId="77777777">
                <w:pPr>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777C23" w:rsidTr="00603717" w14:paraId="5FDB04F1" w14:textId="77777777">
        <w:tc>
          <w:tcPr>
            <w:tcW w:w="1809" w:type="dxa"/>
            <w:vMerge/>
          </w:tcPr>
          <w:p w:rsidRPr="0043252A" w:rsidR="00777C23" w:rsidP="00603717" w:rsidRDefault="00777C23" w14:paraId="1F34AFE7" w14:textId="77777777">
            <w:pPr>
              <w:rPr>
                <w:rFonts w:ascii="Verdana" w:hAnsi="Verdana" w:cs="Arial"/>
                <w:b/>
                <w:sz w:val="24"/>
                <w:szCs w:val="24"/>
              </w:rPr>
            </w:pPr>
          </w:p>
        </w:tc>
        <w:tc>
          <w:tcPr>
            <w:tcW w:w="5812" w:type="dxa"/>
            <w:gridSpan w:val="2"/>
          </w:tcPr>
          <w:p w:rsidRPr="0043252A" w:rsidR="00777C23" w:rsidP="00603717" w:rsidRDefault="00777C23" w14:paraId="434CE8AA" w14:textId="77777777">
            <w:pPr>
              <w:jc w:val="both"/>
              <w:rPr>
                <w:rFonts w:ascii="Verdana" w:hAnsi="Verdana" w:cs="Arial"/>
                <w:sz w:val="24"/>
                <w:szCs w:val="24"/>
              </w:rPr>
            </w:pPr>
            <w:r w:rsidRPr="0043252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7886A0FD" w14:textId="77777777">
                <w:pPr>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777C23" w:rsidTr="00603717" w14:paraId="003D4C1C" w14:textId="77777777">
        <w:tc>
          <w:tcPr>
            <w:tcW w:w="1809" w:type="dxa"/>
            <w:vMerge/>
          </w:tcPr>
          <w:p w:rsidRPr="0043252A" w:rsidR="00777C23" w:rsidP="00603717" w:rsidRDefault="00777C23" w14:paraId="70597547" w14:textId="77777777">
            <w:pPr>
              <w:rPr>
                <w:rFonts w:ascii="Verdana" w:hAnsi="Verdana" w:cs="Arial"/>
                <w:b/>
                <w:sz w:val="24"/>
                <w:szCs w:val="24"/>
              </w:rPr>
            </w:pPr>
          </w:p>
        </w:tc>
        <w:tc>
          <w:tcPr>
            <w:tcW w:w="7436" w:type="dxa"/>
            <w:gridSpan w:val="3"/>
            <w:shd w:val="clear" w:color="auto" w:fill="BDD6EE" w:themeFill="accent1" w:themeFillTint="66"/>
          </w:tcPr>
          <w:p w:rsidRPr="0043252A" w:rsidR="00777C23" w:rsidP="00603717" w:rsidRDefault="00777C23" w14:paraId="32F51BEE" w14:textId="77777777">
            <w:pPr>
              <w:rPr>
                <w:rFonts w:ascii="Verdana" w:hAnsi="Verdana" w:cs="Arial"/>
                <w:b/>
                <w:sz w:val="24"/>
                <w:szCs w:val="24"/>
              </w:rPr>
            </w:pPr>
            <w:r w:rsidRPr="0043252A">
              <w:rPr>
                <w:rFonts w:ascii="Verdana" w:hAnsi="Verdana" w:cs="Arial"/>
                <w:b/>
                <w:sz w:val="24"/>
                <w:szCs w:val="24"/>
              </w:rPr>
              <w:t xml:space="preserve">Deliver better care through excellent health and care services achieving the outcomes that matter most to people </w:t>
            </w:r>
          </w:p>
        </w:tc>
      </w:tr>
      <w:tr w:rsidRPr="0043252A" w:rsidR="00777C23" w:rsidTr="00603717" w14:paraId="4CE06F4E" w14:textId="77777777">
        <w:tc>
          <w:tcPr>
            <w:tcW w:w="1809" w:type="dxa"/>
            <w:vMerge/>
          </w:tcPr>
          <w:p w:rsidRPr="0043252A" w:rsidR="00777C23" w:rsidP="00603717" w:rsidRDefault="00777C23" w14:paraId="4A9D8F0F" w14:textId="77777777">
            <w:pPr>
              <w:rPr>
                <w:rFonts w:ascii="Verdana" w:hAnsi="Verdana" w:cs="Arial"/>
                <w:b/>
                <w:sz w:val="24"/>
                <w:szCs w:val="24"/>
              </w:rPr>
            </w:pPr>
          </w:p>
        </w:tc>
        <w:tc>
          <w:tcPr>
            <w:tcW w:w="5812" w:type="dxa"/>
            <w:gridSpan w:val="2"/>
          </w:tcPr>
          <w:p w:rsidRPr="0043252A" w:rsidR="00777C23" w:rsidP="00603717" w:rsidRDefault="00777C23" w14:paraId="198617D5" w14:textId="77777777">
            <w:pPr>
              <w:rPr>
                <w:rFonts w:ascii="Verdana" w:hAnsi="Verdana" w:cs="Arial"/>
                <w:sz w:val="24"/>
                <w:szCs w:val="24"/>
              </w:rPr>
            </w:pPr>
            <w:r w:rsidRPr="0043252A">
              <w:rPr>
                <w:rFonts w:ascii="Verdana" w:hAnsi="Verdana" w:cs="Arial"/>
                <w:sz w:val="24"/>
                <w:szCs w:val="24"/>
              </w:rPr>
              <w:t xml:space="preserve">Best Value Outcomes and </w:t>
            </w:r>
            <w:proofErr w:type="gramStart"/>
            <w:r w:rsidRPr="0043252A">
              <w:rPr>
                <w:rFonts w:ascii="Verdana" w:hAnsi="Verdana" w:cs="Arial"/>
                <w:sz w:val="24"/>
                <w:szCs w:val="24"/>
              </w:rPr>
              <w:t>High Quality</w:t>
            </w:r>
            <w:proofErr w:type="gramEnd"/>
            <w:r w:rsidRPr="0043252A">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484CFF06" w14:textId="77777777">
                <w:pPr>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777C23" w:rsidTr="00603717" w14:paraId="4586214C" w14:textId="77777777">
        <w:tc>
          <w:tcPr>
            <w:tcW w:w="1809" w:type="dxa"/>
            <w:vMerge/>
          </w:tcPr>
          <w:p w:rsidRPr="0043252A" w:rsidR="00777C23" w:rsidP="00603717" w:rsidRDefault="00777C23" w14:paraId="591AF347" w14:textId="77777777">
            <w:pPr>
              <w:rPr>
                <w:rFonts w:ascii="Verdana" w:hAnsi="Verdana" w:cs="Arial"/>
                <w:b/>
                <w:sz w:val="24"/>
                <w:szCs w:val="24"/>
              </w:rPr>
            </w:pPr>
          </w:p>
        </w:tc>
        <w:tc>
          <w:tcPr>
            <w:tcW w:w="5812" w:type="dxa"/>
            <w:gridSpan w:val="2"/>
          </w:tcPr>
          <w:p w:rsidRPr="0043252A" w:rsidR="00777C23" w:rsidP="00603717" w:rsidRDefault="00777C23" w14:paraId="79F3D2DD" w14:textId="77777777">
            <w:pPr>
              <w:rPr>
                <w:rFonts w:ascii="Verdana" w:hAnsi="Verdana" w:cs="Arial"/>
                <w:sz w:val="24"/>
                <w:szCs w:val="24"/>
              </w:rPr>
            </w:pPr>
            <w:r w:rsidRPr="0043252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19ED73F4" w14:textId="77777777">
                <w:pPr>
                  <w:jc w:val="center"/>
                  <w:rPr>
                    <w:rFonts w:ascii="Verdana" w:hAnsi="Verdana" w:cs="Arial"/>
                    <w:sz w:val="24"/>
                    <w:szCs w:val="24"/>
                  </w:rPr>
                </w:pPr>
                <w:r w:rsidRPr="0043252A">
                  <w:rPr>
                    <w:rFonts w:ascii="Segoe UI Symbol" w:hAnsi="Segoe UI Symbol" w:eastAsia="MS Gothic" w:cs="Segoe UI Symbol"/>
                    <w:sz w:val="24"/>
                    <w:szCs w:val="24"/>
                  </w:rPr>
                  <w:t>☐</w:t>
                </w:r>
              </w:p>
            </w:tc>
          </w:sdtContent>
        </w:sdt>
      </w:tr>
      <w:tr w:rsidRPr="0043252A" w:rsidR="00777C23" w:rsidTr="00603717" w14:paraId="3DF5796A" w14:textId="77777777">
        <w:tc>
          <w:tcPr>
            <w:tcW w:w="1809" w:type="dxa"/>
            <w:vMerge/>
          </w:tcPr>
          <w:p w:rsidRPr="0043252A" w:rsidR="00777C23" w:rsidP="00603717" w:rsidRDefault="00777C23" w14:paraId="45B8294A" w14:textId="77777777">
            <w:pPr>
              <w:rPr>
                <w:rFonts w:ascii="Verdana" w:hAnsi="Verdana" w:cs="Arial"/>
                <w:b/>
                <w:sz w:val="24"/>
                <w:szCs w:val="24"/>
              </w:rPr>
            </w:pPr>
          </w:p>
        </w:tc>
        <w:tc>
          <w:tcPr>
            <w:tcW w:w="5812" w:type="dxa"/>
            <w:gridSpan w:val="2"/>
          </w:tcPr>
          <w:p w:rsidRPr="0043252A" w:rsidR="00777C23" w:rsidP="00603717" w:rsidRDefault="00777C23" w14:paraId="4514DD11" w14:textId="77777777">
            <w:pPr>
              <w:rPr>
                <w:rFonts w:ascii="Verdana" w:hAnsi="Verdana" w:cs="Arial"/>
                <w:b/>
                <w:sz w:val="24"/>
                <w:szCs w:val="24"/>
              </w:rPr>
            </w:pPr>
            <w:r w:rsidRPr="0043252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4C719F34"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6B90C672" w14:textId="77777777">
        <w:tc>
          <w:tcPr>
            <w:tcW w:w="1809" w:type="dxa"/>
            <w:vMerge/>
          </w:tcPr>
          <w:p w:rsidRPr="0043252A" w:rsidR="00777C23" w:rsidP="00603717" w:rsidRDefault="00777C23" w14:paraId="0D3FA417" w14:textId="77777777">
            <w:pPr>
              <w:rPr>
                <w:rFonts w:ascii="Verdana" w:hAnsi="Verdana" w:cs="Arial"/>
                <w:b/>
                <w:sz w:val="24"/>
                <w:szCs w:val="24"/>
              </w:rPr>
            </w:pPr>
          </w:p>
        </w:tc>
        <w:tc>
          <w:tcPr>
            <w:tcW w:w="5812" w:type="dxa"/>
            <w:gridSpan w:val="2"/>
          </w:tcPr>
          <w:p w:rsidRPr="0043252A" w:rsidR="00777C23" w:rsidP="00603717" w:rsidRDefault="00777C23" w14:paraId="5D86ABE5" w14:textId="77777777">
            <w:pPr>
              <w:rPr>
                <w:rFonts w:ascii="Verdana" w:hAnsi="Verdana" w:cs="Arial"/>
                <w:b/>
                <w:sz w:val="24"/>
                <w:szCs w:val="24"/>
              </w:rPr>
            </w:pPr>
            <w:r w:rsidRPr="0043252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127D4A1C"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7C1A753F" w14:textId="77777777">
        <w:tc>
          <w:tcPr>
            <w:tcW w:w="1809" w:type="dxa"/>
            <w:vMerge/>
          </w:tcPr>
          <w:p w:rsidRPr="0043252A" w:rsidR="00777C23" w:rsidP="00603717" w:rsidRDefault="00777C23" w14:paraId="2C19FF0C" w14:textId="77777777">
            <w:pPr>
              <w:rPr>
                <w:rFonts w:ascii="Verdana" w:hAnsi="Verdana" w:cs="Arial"/>
                <w:b/>
                <w:sz w:val="24"/>
                <w:szCs w:val="24"/>
              </w:rPr>
            </w:pPr>
          </w:p>
        </w:tc>
        <w:tc>
          <w:tcPr>
            <w:tcW w:w="5812" w:type="dxa"/>
            <w:gridSpan w:val="2"/>
          </w:tcPr>
          <w:p w:rsidRPr="0043252A" w:rsidR="00777C23" w:rsidP="00603717" w:rsidRDefault="00777C23" w14:paraId="7C5A3E1B" w14:textId="77777777">
            <w:pPr>
              <w:rPr>
                <w:rFonts w:ascii="Verdana" w:hAnsi="Verdana" w:cs="Arial"/>
                <w:b/>
                <w:sz w:val="24"/>
                <w:szCs w:val="24"/>
              </w:rPr>
            </w:pPr>
            <w:r w:rsidRPr="0043252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2D0D8E57"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08EDE7A8" w14:textId="77777777">
        <w:tc>
          <w:tcPr>
            <w:tcW w:w="9245" w:type="dxa"/>
            <w:gridSpan w:val="4"/>
            <w:shd w:val="clear" w:color="auto" w:fill="D5DCE4" w:themeFill="text2" w:themeFillTint="33"/>
          </w:tcPr>
          <w:p w:rsidRPr="0043252A" w:rsidR="00777C23" w:rsidP="00603717" w:rsidRDefault="00777C23" w14:paraId="1E10E355" w14:textId="77777777">
            <w:pPr>
              <w:rPr>
                <w:rFonts w:ascii="Verdana" w:hAnsi="Verdana" w:cs="Arial"/>
                <w:b/>
                <w:sz w:val="24"/>
                <w:szCs w:val="24"/>
              </w:rPr>
            </w:pPr>
            <w:r w:rsidRPr="0043252A">
              <w:rPr>
                <w:rFonts w:ascii="Verdana" w:hAnsi="Verdana" w:cs="Arial"/>
                <w:b/>
                <w:sz w:val="24"/>
                <w:szCs w:val="24"/>
              </w:rPr>
              <w:t>Health and Care Standards</w:t>
            </w:r>
          </w:p>
        </w:tc>
      </w:tr>
      <w:tr w:rsidRPr="0043252A" w:rsidR="00777C23" w:rsidTr="00603717" w14:paraId="5E072A77" w14:textId="77777777">
        <w:tc>
          <w:tcPr>
            <w:tcW w:w="1809" w:type="dxa"/>
            <w:vMerge w:val="restart"/>
          </w:tcPr>
          <w:p w:rsidRPr="0043252A" w:rsidR="00777C23" w:rsidP="00603717" w:rsidRDefault="00777C23" w14:paraId="29DCDF37" w14:textId="77777777">
            <w:pPr>
              <w:rPr>
                <w:rFonts w:ascii="Verdana" w:hAnsi="Verdana" w:cs="Arial"/>
                <w:sz w:val="24"/>
                <w:szCs w:val="24"/>
              </w:rPr>
            </w:pPr>
            <w:r w:rsidRPr="0043252A">
              <w:rPr>
                <w:rFonts w:ascii="Verdana" w:hAnsi="Verdana" w:cs="Arial"/>
                <w:b/>
                <w:i/>
                <w:sz w:val="24"/>
                <w:szCs w:val="24"/>
              </w:rPr>
              <w:t>(please choose)</w:t>
            </w:r>
          </w:p>
        </w:tc>
        <w:tc>
          <w:tcPr>
            <w:tcW w:w="5812" w:type="dxa"/>
            <w:gridSpan w:val="2"/>
          </w:tcPr>
          <w:p w:rsidRPr="0043252A" w:rsidR="00777C23" w:rsidP="00603717" w:rsidRDefault="00777C23" w14:paraId="196C09E3" w14:textId="77777777">
            <w:pPr>
              <w:rPr>
                <w:rFonts w:ascii="Verdana" w:hAnsi="Verdana" w:cs="Arial"/>
                <w:sz w:val="24"/>
                <w:szCs w:val="24"/>
              </w:rPr>
            </w:pPr>
            <w:r w:rsidRPr="0043252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43252A" w:rsidR="00777C23" w:rsidP="00603717" w:rsidRDefault="0021628D" w14:paraId="60C41930" w14:textId="7FFC99B1">
                <w:pPr>
                  <w:jc w:val="center"/>
                  <w:rPr>
                    <w:rFonts w:ascii="Verdana" w:hAnsi="Verdana" w:cs="Arial"/>
                    <w:sz w:val="24"/>
                    <w:szCs w:val="24"/>
                  </w:rPr>
                </w:pPr>
                <w:r w:rsidRPr="0043252A">
                  <w:rPr>
                    <w:rFonts w:hint="eastAsia" w:ascii="MS Gothic" w:hAnsi="MS Gothic" w:eastAsia="MS Gothic" w:cs="Arial"/>
                    <w:sz w:val="24"/>
                    <w:szCs w:val="24"/>
                  </w:rPr>
                  <w:t>☒</w:t>
                </w:r>
              </w:p>
            </w:tc>
          </w:sdtContent>
        </w:sdt>
      </w:tr>
      <w:tr w:rsidRPr="0043252A" w:rsidR="00777C23" w:rsidTr="00603717" w14:paraId="1BF4A3D9" w14:textId="77777777">
        <w:tc>
          <w:tcPr>
            <w:tcW w:w="1809" w:type="dxa"/>
            <w:vMerge/>
          </w:tcPr>
          <w:p w:rsidRPr="0043252A" w:rsidR="00777C23" w:rsidP="00603717" w:rsidRDefault="00777C23" w14:paraId="53F503E0" w14:textId="77777777">
            <w:pPr>
              <w:rPr>
                <w:rFonts w:ascii="Verdana" w:hAnsi="Verdana" w:cs="Arial"/>
                <w:b/>
                <w:sz w:val="24"/>
                <w:szCs w:val="24"/>
              </w:rPr>
            </w:pPr>
          </w:p>
        </w:tc>
        <w:tc>
          <w:tcPr>
            <w:tcW w:w="5812" w:type="dxa"/>
            <w:gridSpan w:val="2"/>
          </w:tcPr>
          <w:p w:rsidRPr="0043252A" w:rsidR="00777C23" w:rsidP="00603717" w:rsidRDefault="00777C23" w14:paraId="79A290BF" w14:textId="77777777">
            <w:pPr>
              <w:rPr>
                <w:rFonts w:ascii="Verdana" w:hAnsi="Verdana" w:cs="Arial"/>
                <w:b/>
                <w:sz w:val="24"/>
                <w:szCs w:val="24"/>
              </w:rPr>
            </w:pPr>
            <w:r w:rsidRPr="0043252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6C97F090"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5A175DC8" w14:textId="77777777">
        <w:tc>
          <w:tcPr>
            <w:tcW w:w="1809" w:type="dxa"/>
            <w:vMerge/>
          </w:tcPr>
          <w:p w:rsidRPr="0043252A" w:rsidR="00777C23" w:rsidP="00603717" w:rsidRDefault="00777C23" w14:paraId="133E8617" w14:textId="77777777">
            <w:pPr>
              <w:rPr>
                <w:rFonts w:ascii="Verdana" w:hAnsi="Verdana" w:cs="Arial"/>
                <w:b/>
                <w:sz w:val="24"/>
                <w:szCs w:val="24"/>
              </w:rPr>
            </w:pPr>
          </w:p>
        </w:tc>
        <w:tc>
          <w:tcPr>
            <w:tcW w:w="5812" w:type="dxa"/>
            <w:gridSpan w:val="2"/>
          </w:tcPr>
          <w:p w:rsidRPr="0043252A" w:rsidR="00777C23" w:rsidP="00603717" w:rsidRDefault="00777C23" w14:paraId="60AAD40E" w14:textId="77777777">
            <w:pPr>
              <w:rPr>
                <w:rFonts w:ascii="Verdana" w:hAnsi="Verdana" w:cs="Arial"/>
                <w:b/>
                <w:sz w:val="24"/>
                <w:szCs w:val="24"/>
              </w:rPr>
            </w:pPr>
            <w:r w:rsidRPr="0043252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149603AA"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23860883" w14:textId="77777777">
        <w:tc>
          <w:tcPr>
            <w:tcW w:w="1809" w:type="dxa"/>
            <w:vMerge/>
          </w:tcPr>
          <w:p w:rsidRPr="0043252A" w:rsidR="00777C23" w:rsidP="00603717" w:rsidRDefault="00777C23" w14:paraId="4D75B75E" w14:textId="77777777">
            <w:pPr>
              <w:rPr>
                <w:rFonts w:ascii="Verdana" w:hAnsi="Verdana" w:cs="Arial"/>
                <w:b/>
                <w:sz w:val="24"/>
                <w:szCs w:val="24"/>
              </w:rPr>
            </w:pPr>
          </w:p>
        </w:tc>
        <w:tc>
          <w:tcPr>
            <w:tcW w:w="5812" w:type="dxa"/>
            <w:gridSpan w:val="2"/>
          </w:tcPr>
          <w:p w:rsidRPr="0043252A" w:rsidR="00777C23" w:rsidP="00603717" w:rsidRDefault="00777C23" w14:paraId="380878B3" w14:textId="77777777">
            <w:pPr>
              <w:rPr>
                <w:rFonts w:ascii="Verdana" w:hAnsi="Verdana" w:cs="Arial"/>
                <w:b/>
                <w:sz w:val="24"/>
                <w:szCs w:val="24"/>
              </w:rPr>
            </w:pPr>
            <w:r w:rsidRPr="0043252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380B45EB"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28D96738" w14:textId="77777777">
        <w:tc>
          <w:tcPr>
            <w:tcW w:w="1809" w:type="dxa"/>
            <w:vMerge/>
          </w:tcPr>
          <w:p w:rsidRPr="0043252A" w:rsidR="00777C23" w:rsidP="00603717" w:rsidRDefault="00777C23" w14:paraId="68014FA5" w14:textId="77777777">
            <w:pPr>
              <w:rPr>
                <w:rFonts w:ascii="Verdana" w:hAnsi="Verdana" w:cs="Arial"/>
                <w:b/>
                <w:sz w:val="24"/>
                <w:szCs w:val="24"/>
              </w:rPr>
            </w:pPr>
          </w:p>
        </w:tc>
        <w:tc>
          <w:tcPr>
            <w:tcW w:w="5812" w:type="dxa"/>
            <w:gridSpan w:val="2"/>
          </w:tcPr>
          <w:p w:rsidRPr="0043252A" w:rsidR="00777C23" w:rsidP="00603717" w:rsidRDefault="00777C23" w14:paraId="155966C7" w14:textId="77777777">
            <w:pPr>
              <w:rPr>
                <w:rFonts w:ascii="Verdana" w:hAnsi="Verdana" w:cs="Arial"/>
                <w:b/>
                <w:sz w:val="24"/>
                <w:szCs w:val="24"/>
              </w:rPr>
            </w:pPr>
            <w:r w:rsidRPr="0043252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21C8A11C"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3C91F3BB" w14:textId="77777777">
        <w:tc>
          <w:tcPr>
            <w:tcW w:w="1809" w:type="dxa"/>
            <w:vMerge/>
          </w:tcPr>
          <w:p w:rsidRPr="0043252A" w:rsidR="00777C23" w:rsidP="00603717" w:rsidRDefault="00777C23" w14:paraId="3759A417" w14:textId="77777777">
            <w:pPr>
              <w:rPr>
                <w:rFonts w:ascii="Verdana" w:hAnsi="Verdana" w:cs="Arial"/>
                <w:b/>
                <w:sz w:val="24"/>
                <w:szCs w:val="24"/>
              </w:rPr>
            </w:pPr>
          </w:p>
        </w:tc>
        <w:tc>
          <w:tcPr>
            <w:tcW w:w="5812" w:type="dxa"/>
            <w:gridSpan w:val="2"/>
          </w:tcPr>
          <w:p w:rsidRPr="0043252A" w:rsidR="00777C23" w:rsidP="00603717" w:rsidRDefault="00777C23" w14:paraId="04F8CA8B" w14:textId="77777777">
            <w:pPr>
              <w:rPr>
                <w:rFonts w:ascii="Verdana" w:hAnsi="Verdana" w:cs="Arial"/>
                <w:b/>
                <w:sz w:val="24"/>
                <w:szCs w:val="24"/>
              </w:rPr>
            </w:pPr>
            <w:r w:rsidRPr="0043252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577EF536"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3DD6A07E" w14:textId="77777777">
        <w:tc>
          <w:tcPr>
            <w:tcW w:w="1809" w:type="dxa"/>
            <w:vMerge/>
          </w:tcPr>
          <w:p w:rsidRPr="0043252A" w:rsidR="00777C23" w:rsidP="00603717" w:rsidRDefault="00777C23" w14:paraId="464021FA" w14:textId="77777777">
            <w:pPr>
              <w:rPr>
                <w:rFonts w:ascii="Verdana" w:hAnsi="Verdana" w:cs="Arial"/>
                <w:b/>
                <w:sz w:val="24"/>
                <w:szCs w:val="24"/>
              </w:rPr>
            </w:pPr>
          </w:p>
        </w:tc>
        <w:tc>
          <w:tcPr>
            <w:tcW w:w="5812" w:type="dxa"/>
            <w:gridSpan w:val="2"/>
          </w:tcPr>
          <w:p w:rsidRPr="0043252A" w:rsidR="00777C23" w:rsidP="00603717" w:rsidRDefault="00777C23" w14:paraId="256453E1" w14:textId="77777777">
            <w:pPr>
              <w:rPr>
                <w:rFonts w:ascii="Verdana" w:hAnsi="Verdana" w:cs="Arial"/>
                <w:b/>
                <w:sz w:val="24"/>
                <w:szCs w:val="24"/>
              </w:rPr>
            </w:pPr>
            <w:r w:rsidRPr="0043252A">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43252A" w:rsidR="00777C23" w:rsidP="00603717" w:rsidRDefault="00777C23" w14:paraId="14F2B356" w14:textId="77777777">
                <w:pPr>
                  <w:jc w:val="center"/>
                  <w:rPr>
                    <w:rFonts w:ascii="Verdana" w:hAnsi="Verdana" w:cs="Arial"/>
                    <w:b/>
                    <w:sz w:val="24"/>
                    <w:szCs w:val="24"/>
                  </w:rPr>
                </w:pPr>
                <w:r w:rsidRPr="0043252A">
                  <w:rPr>
                    <w:rFonts w:ascii="Segoe UI Symbol" w:hAnsi="Segoe UI Symbol" w:eastAsia="MS Gothic" w:cs="Segoe UI Symbol"/>
                    <w:sz w:val="24"/>
                    <w:szCs w:val="24"/>
                  </w:rPr>
                  <w:t>☐</w:t>
                </w:r>
              </w:p>
            </w:tc>
          </w:sdtContent>
        </w:sdt>
      </w:tr>
      <w:tr w:rsidRPr="0043252A" w:rsidR="00777C23" w:rsidTr="00603717" w14:paraId="0A3C884D" w14:textId="77777777">
        <w:tc>
          <w:tcPr>
            <w:tcW w:w="9245" w:type="dxa"/>
            <w:gridSpan w:val="4"/>
            <w:shd w:val="clear" w:color="auto" w:fill="D5DCE4" w:themeFill="text2" w:themeFillTint="33"/>
          </w:tcPr>
          <w:p w:rsidRPr="0043252A" w:rsidR="00777C23" w:rsidP="00603717" w:rsidRDefault="00777C23" w14:paraId="6DD7C8BA" w14:textId="77777777">
            <w:pPr>
              <w:rPr>
                <w:rFonts w:ascii="Verdana" w:hAnsi="Verdana" w:cs="Arial"/>
                <w:b/>
                <w:sz w:val="24"/>
                <w:szCs w:val="24"/>
              </w:rPr>
            </w:pPr>
            <w:r w:rsidRPr="0043252A">
              <w:rPr>
                <w:rFonts w:ascii="Verdana" w:hAnsi="Verdana" w:cs="Arial"/>
                <w:b/>
                <w:sz w:val="24"/>
                <w:szCs w:val="24"/>
              </w:rPr>
              <w:t>Quality, Safety and Patient Experience</w:t>
            </w:r>
          </w:p>
        </w:tc>
      </w:tr>
      <w:tr w:rsidRPr="0043252A" w:rsidR="00777C23" w:rsidTr="00603717" w14:paraId="774397AA" w14:textId="77777777">
        <w:tc>
          <w:tcPr>
            <w:tcW w:w="9245" w:type="dxa"/>
            <w:gridSpan w:val="4"/>
          </w:tcPr>
          <w:p w:rsidRPr="0043252A" w:rsidR="00777C23" w:rsidP="00690B6F" w:rsidRDefault="00590803" w14:paraId="3E44FA50" w14:textId="5AACDEE5">
            <w:pPr>
              <w:rPr>
                <w:rFonts w:ascii="Verdana" w:hAnsi="Verdana" w:cs="Arial"/>
                <w:sz w:val="24"/>
                <w:szCs w:val="24"/>
              </w:rPr>
            </w:pPr>
            <w:r w:rsidRPr="0043252A">
              <w:rPr>
                <w:rFonts w:ascii="Verdana" w:hAnsi="Verdana" w:cs="Arial"/>
                <w:sz w:val="24"/>
                <w:szCs w:val="24"/>
              </w:rPr>
              <w:t xml:space="preserve">Where Immunisation Team call handlers are asked to operate outside of business as </w:t>
            </w:r>
            <w:proofErr w:type="gramStart"/>
            <w:r w:rsidRPr="0043252A">
              <w:rPr>
                <w:rFonts w:ascii="Verdana" w:hAnsi="Verdana" w:cs="Arial"/>
                <w:sz w:val="24"/>
                <w:szCs w:val="24"/>
              </w:rPr>
              <w:t>usual</w:t>
            </w:r>
            <w:proofErr w:type="gramEnd"/>
            <w:r w:rsidRPr="0043252A">
              <w:rPr>
                <w:rFonts w:ascii="Verdana" w:hAnsi="Verdana" w:cs="Arial"/>
                <w:sz w:val="24"/>
                <w:szCs w:val="24"/>
              </w:rPr>
              <w:t xml:space="preserve"> they will be provided with a script to follow and a clear algorithm for referral of more complex queries from non-responders.</w:t>
            </w:r>
          </w:p>
        </w:tc>
      </w:tr>
      <w:tr w:rsidRPr="0043252A" w:rsidR="00777C23" w:rsidTr="00603717" w14:paraId="61BC9264" w14:textId="77777777">
        <w:tc>
          <w:tcPr>
            <w:tcW w:w="9245" w:type="dxa"/>
            <w:gridSpan w:val="4"/>
            <w:shd w:val="clear" w:color="auto" w:fill="D5DCE4" w:themeFill="text2" w:themeFillTint="33"/>
          </w:tcPr>
          <w:p w:rsidRPr="0043252A" w:rsidR="00777C23" w:rsidP="00603717" w:rsidRDefault="00777C23" w14:paraId="771E5555" w14:textId="77777777">
            <w:pPr>
              <w:rPr>
                <w:rFonts w:ascii="Verdana" w:hAnsi="Verdana" w:cs="Arial"/>
                <w:b/>
                <w:sz w:val="24"/>
                <w:szCs w:val="24"/>
              </w:rPr>
            </w:pPr>
            <w:r w:rsidRPr="0043252A">
              <w:rPr>
                <w:rFonts w:ascii="Verdana" w:hAnsi="Verdana" w:cs="Arial"/>
                <w:b/>
                <w:sz w:val="24"/>
                <w:szCs w:val="24"/>
              </w:rPr>
              <w:t>Financial Implications</w:t>
            </w:r>
          </w:p>
        </w:tc>
      </w:tr>
      <w:tr w:rsidRPr="0043252A" w:rsidR="00777C23" w:rsidTr="00603717" w14:paraId="0CAAAC49" w14:textId="77777777">
        <w:tc>
          <w:tcPr>
            <w:tcW w:w="9245" w:type="dxa"/>
            <w:gridSpan w:val="4"/>
          </w:tcPr>
          <w:p w:rsidRPr="0043252A" w:rsidR="00777C23" w:rsidP="00603717" w:rsidRDefault="0021628D" w14:paraId="0D54E38F" w14:textId="34EFD501">
            <w:pPr>
              <w:ind w:right="96"/>
              <w:rPr>
                <w:rFonts w:ascii="Verdana" w:hAnsi="Verdana" w:cs="Arial"/>
                <w:sz w:val="24"/>
                <w:szCs w:val="24"/>
              </w:rPr>
            </w:pPr>
            <w:r w:rsidRPr="0043252A">
              <w:rPr>
                <w:rFonts w:ascii="Verdana" w:hAnsi="Verdana" w:cs="Arial"/>
                <w:sz w:val="24"/>
                <w:szCs w:val="24"/>
              </w:rPr>
              <w:t>None</w:t>
            </w:r>
          </w:p>
        </w:tc>
      </w:tr>
      <w:tr w:rsidRPr="0043252A" w:rsidR="00777C23" w:rsidTr="00603717" w14:paraId="3B85507B" w14:textId="77777777">
        <w:tc>
          <w:tcPr>
            <w:tcW w:w="9245" w:type="dxa"/>
            <w:gridSpan w:val="4"/>
            <w:shd w:val="clear" w:color="auto" w:fill="D5DCE4" w:themeFill="text2" w:themeFillTint="33"/>
          </w:tcPr>
          <w:p w:rsidRPr="0043252A" w:rsidR="00777C23" w:rsidP="00603717" w:rsidRDefault="00777C23" w14:paraId="0AA01D00" w14:textId="77777777">
            <w:pPr>
              <w:keepNext/>
              <w:keepLines/>
              <w:ind w:right="96"/>
              <w:rPr>
                <w:rFonts w:ascii="Verdana" w:hAnsi="Verdana" w:cs="Arial"/>
                <w:b/>
                <w:sz w:val="24"/>
                <w:szCs w:val="24"/>
              </w:rPr>
            </w:pPr>
            <w:r w:rsidRPr="0043252A">
              <w:rPr>
                <w:rFonts w:ascii="Verdana" w:hAnsi="Verdana" w:cs="Arial"/>
                <w:b/>
                <w:sz w:val="24"/>
                <w:szCs w:val="24"/>
              </w:rPr>
              <w:t>Legal Implications (including equality and diversity assessment)</w:t>
            </w:r>
          </w:p>
        </w:tc>
      </w:tr>
      <w:tr w:rsidRPr="0043252A" w:rsidR="00777C23" w:rsidTr="00603717" w14:paraId="182C6020" w14:textId="77777777">
        <w:tc>
          <w:tcPr>
            <w:tcW w:w="9245" w:type="dxa"/>
            <w:gridSpan w:val="4"/>
          </w:tcPr>
          <w:p w:rsidRPr="0043252A" w:rsidR="00777C23" w:rsidP="00603717" w:rsidRDefault="00590803" w14:paraId="738D8B78" w14:textId="445A63A1">
            <w:pPr>
              <w:ind w:right="96"/>
              <w:rPr>
                <w:rFonts w:ascii="Verdana" w:hAnsi="Verdana" w:cs="Arial"/>
                <w:sz w:val="24"/>
                <w:szCs w:val="24"/>
              </w:rPr>
            </w:pPr>
            <w:r w:rsidRPr="0043252A">
              <w:rPr>
                <w:rFonts w:ascii="Verdana" w:hAnsi="Verdana" w:cs="Arial"/>
                <w:sz w:val="24"/>
                <w:szCs w:val="24"/>
              </w:rPr>
              <w:t xml:space="preserve">If information on non-responders cannot be sourced in a timely way from PHW it may need to </w:t>
            </w:r>
            <w:proofErr w:type="gramStart"/>
            <w:r w:rsidRPr="0043252A">
              <w:rPr>
                <w:rFonts w:ascii="Verdana" w:hAnsi="Verdana" w:cs="Arial"/>
                <w:sz w:val="24"/>
                <w:szCs w:val="24"/>
              </w:rPr>
              <w:t>accessed</w:t>
            </w:r>
            <w:proofErr w:type="gramEnd"/>
            <w:r w:rsidRPr="0043252A">
              <w:rPr>
                <w:rFonts w:ascii="Verdana" w:hAnsi="Verdana" w:cs="Arial"/>
                <w:sz w:val="24"/>
                <w:szCs w:val="24"/>
              </w:rPr>
              <w:t xml:space="preserve"> directly from the General Practices involved in the pilot. Where needed Data Sharing Agreements will be put in place to ensure compliance with GDPR.</w:t>
            </w:r>
          </w:p>
        </w:tc>
      </w:tr>
      <w:tr w:rsidRPr="0043252A" w:rsidR="00777C23" w:rsidTr="00603717" w14:paraId="67B531D7" w14:textId="77777777">
        <w:tc>
          <w:tcPr>
            <w:tcW w:w="9245" w:type="dxa"/>
            <w:gridSpan w:val="4"/>
            <w:shd w:val="clear" w:color="auto" w:fill="D5DCE4" w:themeFill="text2" w:themeFillTint="33"/>
          </w:tcPr>
          <w:p w:rsidRPr="0043252A" w:rsidR="00777C23" w:rsidP="00603717" w:rsidRDefault="00777C23" w14:paraId="797063E5" w14:textId="77777777">
            <w:pPr>
              <w:ind w:right="96"/>
              <w:rPr>
                <w:rFonts w:ascii="Verdana" w:hAnsi="Verdana" w:cs="Arial"/>
                <w:b/>
                <w:color w:val="FF0000"/>
                <w:sz w:val="24"/>
                <w:szCs w:val="24"/>
              </w:rPr>
            </w:pPr>
            <w:r w:rsidRPr="0043252A">
              <w:rPr>
                <w:rFonts w:ascii="Verdana" w:hAnsi="Verdana" w:cs="Arial"/>
                <w:b/>
                <w:sz w:val="24"/>
                <w:szCs w:val="24"/>
              </w:rPr>
              <w:t>Staffing Implications</w:t>
            </w:r>
          </w:p>
        </w:tc>
      </w:tr>
      <w:tr w:rsidRPr="0043252A" w:rsidR="00777C23" w:rsidTr="00603717" w14:paraId="60581452" w14:textId="77777777">
        <w:tc>
          <w:tcPr>
            <w:tcW w:w="9245" w:type="dxa"/>
            <w:gridSpan w:val="4"/>
          </w:tcPr>
          <w:p w:rsidRPr="0043252A" w:rsidR="00777C23" w:rsidP="00603717" w:rsidRDefault="00590803" w14:paraId="6D3333D3" w14:textId="3E40506E">
            <w:pPr>
              <w:ind w:right="96"/>
              <w:rPr>
                <w:rFonts w:ascii="Verdana" w:hAnsi="Verdana" w:cs="Arial"/>
                <w:sz w:val="24"/>
                <w:szCs w:val="24"/>
              </w:rPr>
            </w:pPr>
            <w:r w:rsidRPr="0043252A">
              <w:rPr>
                <w:rFonts w:ascii="Verdana" w:hAnsi="Verdana" w:cs="Arial"/>
                <w:sz w:val="24"/>
                <w:szCs w:val="24"/>
              </w:rPr>
              <w:t>Current capacity of the Core Swansea Public Health Team is reduced due to post vacancies and maternity leave therefore targeting of our resources to Core 20 Plus 5 prevention priorities (including Cancers) will be imperative.</w:t>
            </w:r>
          </w:p>
        </w:tc>
      </w:tr>
      <w:tr w:rsidRPr="0043252A" w:rsidR="00777C23" w:rsidTr="00603717" w14:paraId="48080A47" w14:textId="77777777">
        <w:tc>
          <w:tcPr>
            <w:tcW w:w="9245" w:type="dxa"/>
            <w:gridSpan w:val="4"/>
            <w:shd w:val="clear" w:color="auto" w:fill="D5DCE4" w:themeFill="text2" w:themeFillTint="33"/>
          </w:tcPr>
          <w:p w:rsidRPr="0043252A" w:rsidR="00777C23" w:rsidP="00603717" w:rsidRDefault="00777C23" w14:paraId="2E107292" w14:textId="77777777">
            <w:pPr>
              <w:ind w:right="96"/>
              <w:rPr>
                <w:rFonts w:ascii="Verdana" w:hAnsi="Verdana" w:cs="Arial"/>
                <w:b/>
                <w:color w:val="FF0000"/>
                <w:sz w:val="24"/>
                <w:szCs w:val="24"/>
              </w:rPr>
            </w:pPr>
            <w:r w:rsidRPr="0043252A">
              <w:rPr>
                <w:rFonts w:ascii="Verdana" w:hAnsi="Verdana" w:cs="Arial"/>
                <w:b/>
                <w:sz w:val="24"/>
                <w:szCs w:val="24"/>
              </w:rPr>
              <w:t>Long Term Implications (including the impact of the Well-being of Future Generations (Wales) Act 2015)</w:t>
            </w:r>
          </w:p>
        </w:tc>
      </w:tr>
      <w:tr w:rsidRPr="0043252A" w:rsidR="00777C23" w:rsidTr="00603717" w14:paraId="79C58429" w14:textId="77777777">
        <w:tc>
          <w:tcPr>
            <w:tcW w:w="9245" w:type="dxa"/>
            <w:gridSpan w:val="4"/>
          </w:tcPr>
          <w:p w:rsidRPr="0043252A" w:rsidR="00777C23" w:rsidP="00603717" w:rsidRDefault="004B3131" w14:paraId="64ADC759" w14:textId="4A732431">
            <w:pPr>
              <w:ind w:right="96"/>
              <w:rPr>
                <w:rFonts w:ascii="Verdana" w:hAnsi="Verdana" w:cs="Arial"/>
                <w:sz w:val="24"/>
                <w:szCs w:val="24"/>
              </w:rPr>
            </w:pPr>
            <w:r w:rsidRPr="0043252A">
              <w:rPr>
                <w:rFonts w:ascii="Verdana" w:hAnsi="Verdana" w:cs="Arial"/>
                <w:sz w:val="24"/>
                <w:szCs w:val="24"/>
              </w:rPr>
              <w:lastRenderedPageBreak/>
              <w:t>Population screening programmes support</w:t>
            </w:r>
            <w:r w:rsidRPr="0043252A" w:rsidR="00777C23">
              <w:rPr>
                <w:rFonts w:ascii="Verdana" w:hAnsi="Verdana" w:cs="Arial"/>
                <w:sz w:val="24"/>
                <w:szCs w:val="24"/>
              </w:rPr>
              <w:t xml:space="preserve"> The Well-being of Future Generations (Wales) Act 2015, 5 ways of workin</w:t>
            </w:r>
            <w:r w:rsidRPr="0043252A" w:rsidR="00533EA7">
              <w:rPr>
                <w:rFonts w:ascii="Verdana" w:hAnsi="Verdana" w:cs="Arial"/>
                <w:sz w:val="24"/>
                <w:szCs w:val="24"/>
              </w:rPr>
              <w:t>g. In particular: Prevention – acting to prevent problems occurring or getting worse</w:t>
            </w:r>
            <w:r w:rsidRPr="0043252A" w:rsidR="00777C23">
              <w:rPr>
                <w:rFonts w:ascii="Verdana" w:hAnsi="Verdana" w:cs="Arial"/>
                <w:sz w:val="24"/>
                <w:szCs w:val="24"/>
              </w:rPr>
              <w:t>.</w:t>
            </w:r>
          </w:p>
        </w:tc>
      </w:tr>
      <w:tr w:rsidRPr="0043252A" w:rsidR="00590803" w:rsidTr="00603717" w14:paraId="128E59AF" w14:textId="77777777">
        <w:tc>
          <w:tcPr>
            <w:tcW w:w="2470" w:type="dxa"/>
            <w:gridSpan w:val="2"/>
          </w:tcPr>
          <w:p w:rsidRPr="0043252A" w:rsidR="00590803" w:rsidP="00590803" w:rsidRDefault="00590803" w14:paraId="296C0924" w14:textId="77777777">
            <w:pPr>
              <w:ind w:right="96"/>
              <w:rPr>
                <w:rFonts w:ascii="Verdana" w:hAnsi="Verdana" w:cs="Arial"/>
                <w:color w:val="FF0000"/>
                <w:sz w:val="24"/>
                <w:szCs w:val="24"/>
              </w:rPr>
            </w:pPr>
            <w:r w:rsidRPr="0043252A">
              <w:rPr>
                <w:rFonts w:ascii="Verdana" w:hAnsi="Verdana" w:cs="Arial"/>
                <w:b/>
                <w:color w:val="000000" w:themeColor="text1"/>
                <w:sz w:val="24"/>
                <w:szCs w:val="24"/>
              </w:rPr>
              <w:t>Report History</w:t>
            </w:r>
          </w:p>
        </w:tc>
        <w:tc>
          <w:tcPr>
            <w:tcW w:w="6775" w:type="dxa"/>
            <w:gridSpan w:val="2"/>
          </w:tcPr>
          <w:p w:rsidRPr="0043252A" w:rsidR="00590803" w:rsidP="00590803" w:rsidRDefault="00590803" w14:paraId="20525B89" w14:textId="72A1F64F">
            <w:pPr>
              <w:ind w:right="96"/>
              <w:rPr>
                <w:rFonts w:ascii="Verdana" w:hAnsi="Verdana" w:cs="Arial"/>
                <w:sz w:val="24"/>
                <w:szCs w:val="24"/>
              </w:rPr>
            </w:pPr>
            <w:r w:rsidRPr="0043252A">
              <w:rPr>
                <w:rFonts w:ascii="Verdana" w:hAnsi="Verdana" w:cs="Arial"/>
                <w:sz w:val="24"/>
                <w:szCs w:val="24"/>
              </w:rPr>
              <w:t>Presented to Population Health Committee on 05/06/25.</w:t>
            </w:r>
          </w:p>
        </w:tc>
      </w:tr>
      <w:tr w:rsidRPr="0043252A" w:rsidR="00590803" w:rsidTr="00603717" w14:paraId="2FFF35F3" w14:textId="77777777">
        <w:tc>
          <w:tcPr>
            <w:tcW w:w="2470" w:type="dxa"/>
            <w:gridSpan w:val="2"/>
          </w:tcPr>
          <w:p w:rsidRPr="0043252A" w:rsidR="00590803" w:rsidP="00590803" w:rsidRDefault="00590803" w14:paraId="7A1349EA" w14:textId="77777777">
            <w:pPr>
              <w:ind w:right="96"/>
              <w:rPr>
                <w:rFonts w:ascii="Verdana" w:hAnsi="Verdana" w:cs="Arial"/>
                <w:b/>
                <w:color w:val="000000" w:themeColor="text1"/>
                <w:sz w:val="24"/>
                <w:szCs w:val="24"/>
              </w:rPr>
            </w:pPr>
            <w:r w:rsidRPr="0043252A">
              <w:rPr>
                <w:rFonts w:ascii="Verdana" w:hAnsi="Verdana" w:cs="Arial"/>
                <w:b/>
                <w:color w:val="000000" w:themeColor="text1"/>
                <w:sz w:val="24"/>
                <w:szCs w:val="24"/>
              </w:rPr>
              <w:t>Appendices</w:t>
            </w:r>
          </w:p>
        </w:tc>
        <w:tc>
          <w:tcPr>
            <w:tcW w:w="6775" w:type="dxa"/>
            <w:gridSpan w:val="2"/>
          </w:tcPr>
          <w:p w:rsidRPr="0043252A" w:rsidR="00590803" w:rsidP="00590803" w:rsidRDefault="00590803" w14:paraId="2B2E7304" w14:textId="23F46A62">
            <w:pPr>
              <w:ind w:right="96"/>
              <w:rPr>
                <w:rFonts w:ascii="Verdana" w:hAnsi="Verdana" w:cs="Arial"/>
                <w:sz w:val="24"/>
                <w:szCs w:val="24"/>
              </w:rPr>
            </w:pPr>
            <w:r w:rsidRPr="0043252A">
              <w:rPr>
                <w:rFonts w:ascii="Verdana" w:hAnsi="Verdana" w:cs="Arial"/>
                <w:sz w:val="24"/>
                <w:szCs w:val="24"/>
              </w:rPr>
              <w:t>None</w:t>
            </w:r>
          </w:p>
        </w:tc>
      </w:tr>
    </w:tbl>
    <w:p w:rsidRPr="0043252A" w:rsidR="00034194" w:rsidRDefault="00034194" w14:paraId="6D2904A0" w14:textId="77777777">
      <w:pPr>
        <w:rPr>
          <w:sz w:val="24"/>
          <w:szCs w:val="24"/>
        </w:rPr>
      </w:pPr>
    </w:p>
    <w:sectPr w:rsidRPr="0043252A" w:rsidR="00034194" w:rsidSect="0043252A">
      <w:headerReference w:type="default" r:id="rId17"/>
      <w:footerReference w:type="default" r:id="rId18"/>
      <w:pgSz w:w="11906" w:h="16838" w:orient="portrait"/>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31DDE" w:rsidP="00C107F2" w:rsidRDefault="00331DDE" w14:paraId="166560AD" w14:textId="77777777">
      <w:pPr>
        <w:spacing w:after="0" w:line="240" w:lineRule="auto"/>
      </w:pPr>
      <w:r>
        <w:separator/>
      </w:r>
    </w:p>
  </w:endnote>
  <w:endnote w:type="continuationSeparator" w:id="0">
    <w:p w:rsidR="00331DDE" w:rsidP="00C107F2" w:rsidRDefault="00331DDE" w14:paraId="422B986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80256"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56719075" name="Picture 115671907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517548" w14:paraId="6D2904A9" w14:textId="066152D4">
    <w:pPr>
      <w:pStyle w:val="Footer"/>
      <w:jc w:val="right"/>
    </w:pPr>
    <w:r w:rsidR="6C2596DB">
      <w:rPr/>
      <w:t>Special</w:t>
    </w:r>
    <w:r w:rsidR="6C2596DB">
      <w:rPr/>
      <w:t xml:space="preserve"> Health </w:t>
    </w:r>
    <w:r w:rsidR="6C2596DB">
      <w:rPr/>
      <w:t>Board</w:t>
    </w:r>
    <w:r w:rsidR="6C2596DB">
      <w:rPr/>
      <w:t xml:space="preserve"> – </w:t>
    </w:r>
    <w:r w:rsidR="6C2596DB">
      <w:rPr/>
      <w:t>31</w:t>
    </w:r>
    <w:r w:rsidRPr="6C2596DB" w:rsidR="6C2596DB">
      <w:rPr>
        <w:vertAlign w:val="superscript"/>
      </w:rPr>
      <w:t>st</w:t>
    </w:r>
    <w:r w:rsidR="6C2596DB">
      <w:rPr/>
      <w:t xml:space="preserve"> July</w:t>
    </w:r>
    <w:r w:rsidR="6C2596DB">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31DDE" w:rsidP="00C107F2" w:rsidRDefault="00331DDE" w14:paraId="0861E593" w14:textId="77777777">
      <w:pPr>
        <w:spacing w:after="0" w:line="240" w:lineRule="auto"/>
      </w:pPr>
      <w:r>
        <w:separator/>
      </w:r>
    </w:p>
  </w:footnote>
  <w:footnote w:type="continuationSeparator" w:id="0">
    <w:p w:rsidR="00331DDE" w:rsidP="00C107F2" w:rsidRDefault="00331DDE" w14:paraId="571628B9" w14:textId="77777777">
      <w:pPr>
        <w:spacing w:after="0" w:line="240" w:lineRule="auto"/>
      </w:pPr>
      <w:r>
        <w:continuationSeparator/>
      </w:r>
    </w:p>
  </w:footnote>
  <w:footnote w:id="1">
    <w:p w:rsidR="0009673B" w:rsidRDefault="0009673B" w14:paraId="037A4602" w14:textId="75A0347C">
      <w:pPr>
        <w:pStyle w:val="FootnoteText"/>
      </w:pPr>
      <w:r>
        <w:rPr>
          <w:rStyle w:val="FootnoteReference"/>
        </w:rPr>
        <w:footnoteRef/>
      </w:r>
      <w:r>
        <w:t xml:space="preserve"> Public Health Wales (2025). </w:t>
      </w:r>
      <w:hyperlink w:history="1" r:id="rId1">
        <w:r w:rsidR="0014516D">
          <w:rPr>
            <w:rStyle w:val="Hyperlink"/>
          </w:rPr>
          <w:t>Cancer survival in Wales, 2002-2021</w:t>
        </w:r>
      </w:hyperlink>
      <w:r w:rsidR="0014516D">
        <w:t xml:space="preserve"> [accessed 06/06/25]</w:t>
      </w:r>
    </w:p>
  </w:footnote>
  <w:footnote w:id="2">
    <w:p w:rsidR="003A3D3E" w:rsidRDefault="003A3D3E" w14:paraId="21BFFFB6" w14:textId="73D53C8D">
      <w:pPr>
        <w:pStyle w:val="FootnoteText"/>
      </w:pPr>
      <w:r>
        <w:rPr>
          <w:rStyle w:val="FootnoteReference"/>
        </w:rPr>
        <w:footnoteRef/>
      </w:r>
      <w:r>
        <w:t xml:space="preserve"> </w:t>
      </w:r>
      <w:r w:rsidR="00ED012F">
        <w:t xml:space="preserve">Audit Wales (2025) </w:t>
      </w:r>
      <w:hyperlink w:history="1" r:id="rId2">
        <w:r w:rsidR="00B30475">
          <w:rPr>
            <w:rStyle w:val="Hyperlink"/>
          </w:rPr>
          <w:t>Cancer services in Wales: A review of the strategic approach to improving the timeliness of diagnosis and treatment</w:t>
        </w:r>
      </w:hyperlink>
      <w:r w:rsidR="00B30475">
        <w:t xml:space="preserve"> [accessed 23/05/25]</w:t>
      </w:r>
    </w:p>
  </w:footnote>
  <w:footnote w:id="3">
    <w:p w:rsidR="00312895" w:rsidRDefault="00312895" w14:paraId="3D2CA2B9" w14:textId="7DAFD990">
      <w:pPr>
        <w:pStyle w:val="FootnoteText"/>
      </w:pPr>
      <w:r>
        <w:rPr>
          <w:rStyle w:val="FootnoteReference"/>
        </w:rPr>
        <w:footnoteRef/>
      </w:r>
      <w:r>
        <w:t xml:space="preserve"> Public Health Wales (2025). </w:t>
      </w:r>
      <w:hyperlink w:history="1" r:id="rId3">
        <w:r>
          <w:rPr>
            <w:rStyle w:val="Hyperlink"/>
          </w:rPr>
          <w:t xml:space="preserve">Inequalities in cancer incidence in Wales by socio-demographic characteristics, 2011-2020 </w:t>
        </w:r>
      </w:hyperlink>
      <w:r>
        <w:t xml:space="preserve"> [accessed 06/06/25]</w:t>
      </w:r>
    </w:p>
  </w:footnote>
  <w:footnote w:id="4">
    <w:p w:rsidR="00392EAA" w:rsidRDefault="00392EAA" w14:paraId="5E7F0E74" w14:textId="64DA482B">
      <w:pPr>
        <w:pStyle w:val="FootnoteText"/>
      </w:pPr>
      <w:r>
        <w:rPr>
          <w:rStyle w:val="FootnoteReference"/>
        </w:rPr>
        <w:footnoteRef/>
      </w:r>
      <w:r>
        <w:t xml:space="preserve"> Taken from Public Health Wales: </w:t>
      </w:r>
      <w:hyperlink w:history="1" r:id="rId4">
        <w:r w:rsidR="003228E3">
          <w:rPr>
            <w:rStyle w:val="Hyperlink"/>
          </w:rPr>
          <w:t>Bowel Screening Wales Annual Statistical Report 2022-23</w:t>
        </w:r>
      </w:hyperlink>
      <w:r w:rsidR="003228E3">
        <w:t xml:space="preserve"> [accessed 20/05/25]</w:t>
      </w:r>
    </w:p>
  </w:footnote>
  <w:footnote w:id="5">
    <w:p w:rsidR="00420F37" w:rsidRDefault="00420F37" w14:paraId="686EB0E7" w14:textId="4A00281C">
      <w:pPr>
        <w:pStyle w:val="FootnoteText"/>
      </w:pPr>
      <w:r>
        <w:rPr>
          <w:rStyle w:val="FootnoteReference"/>
        </w:rPr>
        <w:footnoteRef/>
      </w:r>
      <w:r>
        <w:t xml:space="preserve"> Take</w:t>
      </w:r>
      <w:r w:rsidR="00784F95">
        <w:t>n</w:t>
      </w:r>
      <w:r>
        <w:t xml:space="preserve"> from Public Health Wales: </w:t>
      </w:r>
      <w:hyperlink w:history="1" r:id="rId5">
        <w:r>
          <w:rPr>
            <w:rStyle w:val="Hyperlink"/>
          </w:rPr>
          <w:t>Cervical Screening Wales Annual Statistical Report 2021-22</w:t>
        </w:r>
      </w:hyperlink>
      <w:r>
        <w:t xml:space="preserve"> [accessed 20/05/25]</w:t>
      </w:r>
    </w:p>
  </w:footnote>
  <w:footnote w:id="6">
    <w:p w:rsidR="006D6CC3" w:rsidRDefault="006D6CC3" w14:paraId="7CCA4184" w14:textId="1C1E8E3A">
      <w:pPr>
        <w:pStyle w:val="FootnoteText"/>
      </w:pPr>
      <w:r>
        <w:rPr>
          <w:rStyle w:val="FootnoteReference"/>
        </w:rPr>
        <w:footnoteRef/>
      </w:r>
      <w:r>
        <w:t xml:space="preserve"> Taken from Public Health Wales: </w:t>
      </w:r>
      <w:hyperlink w:history="1" r:id="rId6">
        <w:r>
          <w:rPr>
            <w:rStyle w:val="Hyperlink"/>
          </w:rPr>
          <w:t>Screening Division Inequity Report 2023</w:t>
        </w:r>
      </w:hyperlink>
      <w:r>
        <w:t xml:space="preserve"> [accessed 20/05/25]</w:t>
      </w:r>
    </w:p>
  </w:footnote>
  <w:footnote w:id="7">
    <w:p w:rsidR="008F675F" w:rsidRDefault="008F675F" w14:paraId="712BD486" w14:textId="595FBEF5">
      <w:pPr>
        <w:pStyle w:val="FootnoteText"/>
      </w:pPr>
      <w:r>
        <w:rPr>
          <w:rStyle w:val="FootnoteReference"/>
        </w:rPr>
        <w:footnoteRef/>
      </w:r>
      <w:r>
        <w:t xml:space="preserve"> Taken from Public Health Wales: </w:t>
      </w:r>
      <w:hyperlink w:history="1" r:id="rId7">
        <w:r w:rsidR="00E03227">
          <w:rPr>
            <w:rStyle w:val="Hyperlink"/>
          </w:rPr>
          <w:t>Wales Abdominal Aortic Aneurysm Screening Programme Annual Statistical Report 2022-23</w:t>
        </w:r>
      </w:hyperlink>
      <w:r>
        <w:t xml:space="preserve"> [accessed 20/05/25]</w:t>
      </w:r>
    </w:p>
  </w:footnote>
  <w:footnote w:id="8">
    <w:p w:rsidR="007A6105" w:rsidRDefault="007A6105" w14:paraId="668F90D4" w14:textId="024CA822">
      <w:pPr>
        <w:pStyle w:val="FootnoteText"/>
      </w:pPr>
      <w:r>
        <w:rPr>
          <w:rStyle w:val="FootnoteReference"/>
        </w:rPr>
        <w:footnoteRef/>
      </w:r>
      <w:r>
        <w:t xml:space="preserve"> Taken from Public Health Wales: </w:t>
      </w:r>
      <w:hyperlink w:history="1" r:id="rId8">
        <w:r w:rsidR="00D272A4">
          <w:rPr>
            <w:rStyle w:val="Hyperlink"/>
          </w:rPr>
          <w:t>Diabetic Eye Screening Wales Annual Statistical Report 2022-23</w:t>
        </w:r>
      </w:hyperlink>
      <w:r w:rsidR="00D272A4">
        <w:t xml:space="preserve"> [accessed 20/05/25]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023236844" name="Picture 20232368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57CDB"/>
    <w:multiLevelType w:val="hybridMultilevel"/>
    <w:tmpl w:val="6D140C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F95855FA"/>
    <w:lvl w:ilvl="0" w:tplc="BFFEFFF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6C4447"/>
    <w:multiLevelType w:val="hybridMultilevel"/>
    <w:tmpl w:val="319CA7B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FA21A2"/>
    <w:multiLevelType w:val="hybridMultilevel"/>
    <w:tmpl w:val="D38AE5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2FE6ACA"/>
    <w:multiLevelType w:val="hybridMultilevel"/>
    <w:tmpl w:val="3C0E6E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5234781"/>
    <w:multiLevelType w:val="hybridMultilevel"/>
    <w:tmpl w:val="C81A01E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D57791"/>
    <w:multiLevelType w:val="hybridMultilevel"/>
    <w:tmpl w:val="7BF632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6EE01C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C4125F9"/>
    <w:multiLevelType w:val="hybridMultilevel"/>
    <w:tmpl w:val="C4965E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ED46BBF"/>
    <w:multiLevelType w:val="hybridMultilevel"/>
    <w:tmpl w:val="A84A91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05804112">
    <w:abstractNumId w:val="1"/>
  </w:num>
  <w:num w:numId="2" w16cid:durableId="1742868962">
    <w:abstractNumId w:val="9"/>
  </w:num>
  <w:num w:numId="3" w16cid:durableId="1000546819">
    <w:abstractNumId w:val="8"/>
  </w:num>
  <w:num w:numId="4" w16cid:durableId="1857771420">
    <w:abstractNumId w:val="7"/>
  </w:num>
  <w:num w:numId="5" w16cid:durableId="1068261071">
    <w:abstractNumId w:val="3"/>
  </w:num>
  <w:num w:numId="6" w16cid:durableId="1250772519">
    <w:abstractNumId w:val="14"/>
  </w:num>
  <w:num w:numId="7" w16cid:durableId="1656179976">
    <w:abstractNumId w:val="17"/>
  </w:num>
  <w:num w:numId="8" w16cid:durableId="1977223671">
    <w:abstractNumId w:val="11"/>
  </w:num>
  <w:num w:numId="9" w16cid:durableId="36128464">
    <w:abstractNumId w:val="12"/>
  </w:num>
  <w:num w:numId="10" w16cid:durableId="1350334873">
    <w:abstractNumId w:val="13"/>
  </w:num>
  <w:num w:numId="11" w16cid:durableId="1549225966">
    <w:abstractNumId w:val="0"/>
  </w:num>
  <w:num w:numId="12" w16cid:durableId="2019765849">
    <w:abstractNumId w:val="2"/>
  </w:num>
  <w:num w:numId="13" w16cid:durableId="368266876">
    <w:abstractNumId w:val="10"/>
  </w:num>
  <w:num w:numId="14" w16cid:durableId="1834180926">
    <w:abstractNumId w:val="6"/>
  </w:num>
  <w:num w:numId="15" w16cid:durableId="648359831">
    <w:abstractNumId w:val="4"/>
  </w:num>
  <w:num w:numId="16" w16cid:durableId="507721178">
    <w:abstractNumId w:val="16"/>
  </w:num>
  <w:num w:numId="17" w16cid:durableId="334266086">
    <w:abstractNumId w:val="5"/>
  </w:num>
  <w:num w:numId="18" w16cid:durableId="33777520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3"/>
    <w:rsid w:val="00001AF1"/>
    <w:rsid w:val="000036CE"/>
    <w:rsid w:val="00003CA6"/>
    <w:rsid w:val="00006301"/>
    <w:rsid w:val="00021BF1"/>
    <w:rsid w:val="00021C60"/>
    <w:rsid w:val="00022210"/>
    <w:rsid w:val="000250B8"/>
    <w:rsid w:val="00026F93"/>
    <w:rsid w:val="000275FC"/>
    <w:rsid w:val="00030683"/>
    <w:rsid w:val="000311CA"/>
    <w:rsid w:val="00034194"/>
    <w:rsid w:val="000419DD"/>
    <w:rsid w:val="00052F45"/>
    <w:rsid w:val="0005370D"/>
    <w:rsid w:val="00070FD8"/>
    <w:rsid w:val="0007283A"/>
    <w:rsid w:val="000779A7"/>
    <w:rsid w:val="00083FC0"/>
    <w:rsid w:val="00085FCA"/>
    <w:rsid w:val="000907C0"/>
    <w:rsid w:val="00093F5B"/>
    <w:rsid w:val="0009673B"/>
    <w:rsid w:val="00097D75"/>
    <w:rsid w:val="000A0F39"/>
    <w:rsid w:val="000A3F23"/>
    <w:rsid w:val="000A53EA"/>
    <w:rsid w:val="000A6852"/>
    <w:rsid w:val="000C29EA"/>
    <w:rsid w:val="000C36F3"/>
    <w:rsid w:val="000C57EB"/>
    <w:rsid w:val="000D2C24"/>
    <w:rsid w:val="000D4004"/>
    <w:rsid w:val="000E45C1"/>
    <w:rsid w:val="000E4B4A"/>
    <w:rsid w:val="000E6D9D"/>
    <w:rsid w:val="000E7D26"/>
    <w:rsid w:val="000F361B"/>
    <w:rsid w:val="000F3F06"/>
    <w:rsid w:val="000F4B70"/>
    <w:rsid w:val="000F52CE"/>
    <w:rsid w:val="000F6EB9"/>
    <w:rsid w:val="001135EE"/>
    <w:rsid w:val="0011528D"/>
    <w:rsid w:val="001214B5"/>
    <w:rsid w:val="00127550"/>
    <w:rsid w:val="00127D4C"/>
    <w:rsid w:val="00133DE1"/>
    <w:rsid w:val="00133EA1"/>
    <w:rsid w:val="0014516D"/>
    <w:rsid w:val="0014550B"/>
    <w:rsid w:val="00145C29"/>
    <w:rsid w:val="001465B2"/>
    <w:rsid w:val="001549B6"/>
    <w:rsid w:val="00155BDE"/>
    <w:rsid w:val="0015779C"/>
    <w:rsid w:val="0016096B"/>
    <w:rsid w:val="001615D6"/>
    <w:rsid w:val="00165811"/>
    <w:rsid w:val="00167227"/>
    <w:rsid w:val="00175F9C"/>
    <w:rsid w:val="00180097"/>
    <w:rsid w:val="001838A2"/>
    <w:rsid w:val="00184CC4"/>
    <w:rsid w:val="00192AB7"/>
    <w:rsid w:val="001B172B"/>
    <w:rsid w:val="001B17D0"/>
    <w:rsid w:val="001B591B"/>
    <w:rsid w:val="001B725A"/>
    <w:rsid w:val="001C1C51"/>
    <w:rsid w:val="001C3D0C"/>
    <w:rsid w:val="001C44E8"/>
    <w:rsid w:val="001D56DA"/>
    <w:rsid w:val="001F3080"/>
    <w:rsid w:val="00203265"/>
    <w:rsid w:val="0020539A"/>
    <w:rsid w:val="002106AF"/>
    <w:rsid w:val="00210F33"/>
    <w:rsid w:val="0021465D"/>
    <w:rsid w:val="00215977"/>
    <w:rsid w:val="0021628D"/>
    <w:rsid w:val="00216364"/>
    <w:rsid w:val="00217750"/>
    <w:rsid w:val="00220361"/>
    <w:rsid w:val="00221AB9"/>
    <w:rsid w:val="00222917"/>
    <w:rsid w:val="002271BD"/>
    <w:rsid w:val="002309F2"/>
    <w:rsid w:val="00233330"/>
    <w:rsid w:val="00241662"/>
    <w:rsid w:val="00241B2F"/>
    <w:rsid w:val="0024477F"/>
    <w:rsid w:val="002517DA"/>
    <w:rsid w:val="00255821"/>
    <w:rsid w:val="00257FA8"/>
    <w:rsid w:val="002605C1"/>
    <w:rsid w:val="00260E63"/>
    <w:rsid w:val="002653EC"/>
    <w:rsid w:val="00265933"/>
    <w:rsid w:val="00267D8A"/>
    <w:rsid w:val="0027412C"/>
    <w:rsid w:val="00276F33"/>
    <w:rsid w:val="00287910"/>
    <w:rsid w:val="002950FF"/>
    <w:rsid w:val="00295E2D"/>
    <w:rsid w:val="00295EBC"/>
    <w:rsid w:val="00296CD9"/>
    <w:rsid w:val="002A19DC"/>
    <w:rsid w:val="002A2A9B"/>
    <w:rsid w:val="002A6E0F"/>
    <w:rsid w:val="002A779C"/>
    <w:rsid w:val="002B040C"/>
    <w:rsid w:val="002B29CD"/>
    <w:rsid w:val="002B7C9A"/>
    <w:rsid w:val="002B7CBF"/>
    <w:rsid w:val="002C13F3"/>
    <w:rsid w:val="002C312C"/>
    <w:rsid w:val="002C3DD6"/>
    <w:rsid w:val="002C6700"/>
    <w:rsid w:val="002D4FB0"/>
    <w:rsid w:val="002D5DA4"/>
    <w:rsid w:val="002D7336"/>
    <w:rsid w:val="002E2FB2"/>
    <w:rsid w:val="002E73CA"/>
    <w:rsid w:val="002F4F92"/>
    <w:rsid w:val="002F74F1"/>
    <w:rsid w:val="002F7DF6"/>
    <w:rsid w:val="00302550"/>
    <w:rsid w:val="003050A7"/>
    <w:rsid w:val="00307CF5"/>
    <w:rsid w:val="00311E66"/>
    <w:rsid w:val="00312895"/>
    <w:rsid w:val="0031719D"/>
    <w:rsid w:val="00317B5A"/>
    <w:rsid w:val="00320E03"/>
    <w:rsid w:val="003228E3"/>
    <w:rsid w:val="00326803"/>
    <w:rsid w:val="0032747D"/>
    <w:rsid w:val="00330F22"/>
    <w:rsid w:val="00331DDE"/>
    <w:rsid w:val="003324CB"/>
    <w:rsid w:val="003435C7"/>
    <w:rsid w:val="00345872"/>
    <w:rsid w:val="00346D45"/>
    <w:rsid w:val="003478FC"/>
    <w:rsid w:val="00356701"/>
    <w:rsid w:val="003601C3"/>
    <w:rsid w:val="003644FF"/>
    <w:rsid w:val="003716AF"/>
    <w:rsid w:val="00373831"/>
    <w:rsid w:val="00373F0A"/>
    <w:rsid w:val="0037484E"/>
    <w:rsid w:val="003751F2"/>
    <w:rsid w:val="0038752E"/>
    <w:rsid w:val="00392EAA"/>
    <w:rsid w:val="00393FBA"/>
    <w:rsid w:val="00395A40"/>
    <w:rsid w:val="003A3D3E"/>
    <w:rsid w:val="003A4E5D"/>
    <w:rsid w:val="003A5467"/>
    <w:rsid w:val="003A6444"/>
    <w:rsid w:val="003B1F2E"/>
    <w:rsid w:val="003B5AE7"/>
    <w:rsid w:val="003B7520"/>
    <w:rsid w:val="003C0FF8"/>
    <w:rsid w:val="003C2E08"/>
    <w:rsid w:val="003C3D91"/>
    <w:rsid w:val="003C7A23"/>
    <w:rsid w:val="003D28FA"/>
    <w:rsid w:val="003D378A"/>
    <w:rsid w:val="003D3AC2"/>
    <w:rsid w:val="003D71F4"/>
    <w:rsid w:val="003D7FB3"/>
    <w:rsid w:val="003E7599"/>
    <w:rsid w:val="003F11D8"/>
    <w:rsid w:val="003F569C"/>
    <w:rsid w:val="003F78E6"/>
    <w:rsid w:val="003F7C89"/>
    <w:rsid w:val="004038C4"/>
    <w:rsid w:val="00411C01"/>
    <w:rsid w:val="00414894"/>
    <w:rsid w:val="00420E9D"/>
    <w:rsid w:val="00420F16"/>
    <w:rsid w:val="00420F37"/>
    <w:rsid w:val="0043252A"/>
    <w:rsid w:val="004335B0"/>
    <w:rsid w:val="00433B27"/>
    <w:rsid w:val="00456F60"/>
    <w:rsid w:val="00457579"/>
    <w:rsid w:val="00461835"/>
    <w:rsid w:val="00462A24"/>
    <w:rsid w:val="00464591"/>
    <w:rsid w:val="00465F8B"/>
    <w:rsid w:val="00475B65"/>
    <w:rsid w:val="0047640B"/>
    <w:rsid w:val="00487B9D"/>
    <w:rsid w:val="00491C22"/>
    <w:rsid w:val="00494ADA"/>
    <w:rsid w:val="004A28BF"/>
    <w:rsid w:val="004A2B8F"/>
    <w:rsid w:val="004A5801"/>
    <w:rsid w:val="004B01E0"/>
    <w:rsid w:val="004B2DB4"/>
    <w:rsid w:val="004B3131"/>
    <w:rsid w:val="004B33FA"/>
    <w:rsid w:val="004B4283"/>
    <w:rsid w:val="004B7396"/>
    <w:rsid w:val="004C22DC"/>
    <w:rsid w:val="004C4589"/>
    <w:rsid w:val="004D1CAC"/>
    <w:rsid w:val="004D2FC6"/>
    <w:rsid w:val="004D3836"/>
    <w:rsid w:val="004E0F08"/>
    <w:rsid w:val="004F07D6"/>
    <w:rsid w:val="004F201E"/>
    <w:rsid w:val="004F590F"/>
    <w:rsid w:val="004F64EF"/>
    <w:rsid w:val="005058CC"/>
    <w:rsid w:val="00512BA2"/>
    <w:rsid w:val="00517548"/>
    <w:rsid w:val="00517FC8"/>
    <w:rsid w:val="0052062F"/>
    <w:rsid w:val="0052297E"/>
    <w:rsid w:val="00522B5B"/>
    <w:rsid w:val="00531539"/>
    <w:rsid w:val="00532AEB"/>
    <w:rsid w:val="00533EA7"/>
    <w:rsid w:val="00534C09"/>
    <w:rsid w:val="005360C4"/>
    <w:rsid w:val="005409AA"/>
    <w:rsid w:val="005577B6"/>
    <w:rsid w:val="00557AFD"/>
    <w:rsid w:val="00560DB3"/>
    <w:rsid w:val="005639F6"/>
    <w:rsid w:val="00574BCF"/>
    <w:rsid w:val="0058260B"/>
    <w:rsid w:val="00585277"/>
    <w:rsid w:val="00590803"/>
    <w:rsid w:val="005926ED"/>
    <w:rsid w:val="00595AED"/>
    <w:rsid w:val="005A088B"/>
    <w:rsid w:val="005A14F6"/>
    <w:rsid w:val="005B1B52"/>
    <w:rsid w:val="005C6073"/>
    <w:rsid w:val="005D1652"/>
    <w:rsid w:val="005D67AC"/>
    <w:rsid w:val="005D752C"/>
    <w:rsid w:val="005D76D5"/>
    <w:rsid w:val="005E7AA3"/>
    <w:rsid w:val="005F535F"/>
    <w:rsid w:val="006027D3"/>
    <w:rsid w:val="00605C93"/>
    <w:rsid w:val="00607F9A"/>
    <w:rsid w:val="00611CAC"/>
    <w:rsid w:val="00613159"/>
    <w:rsid w:val="00631FE2"/>
    <w:rsid w:val="00643358"/>
    <w:rsid w:val="0064372B"/>
    <w:rsid w:val="00653AEC"/>
    <w:rsid w:val="00653CC8"/>
    <w:rsid w:val="00655190"/>
    <w:rsid w:val="006600B3"/>
    <w:rsid w:val="0066176F"/>
    <w:rsid w:val="00662218"/>
    <w:rsid w:val="0066249C"/>
    <w:rsid w:val="006665D6"/>
    <w:rsid w:val="00666797"/>
    <w:rsid w:val="006700B7"/>
    <w:rsid w:val="0067284C"/>
    <w:rsid w:val="006846AD"/>
    <w:rsid w:val="00685AE0"/>
    <w:rsid w:val="00685C9D"/>
    <w:rsid w:val="006861C3"/>
    <w:rsid w:val="00690B6F"/>
    <w:rsid w:val="00691A9E"/>
    <w:rsid w:val="006A0345"/>
    <w:rsid w:val="006A05BD"/>
    <w:rsid w:val="006A2750"/>
    <w:rsid w:val="006A4C1A"/>
    <w:rsid w:val="006A5CC2"/>
    <w:rsid w:val="006A6F29"/>
    <w:rsid w:val="006A78BF"/>
    <w:rsid w:val="006B2701"/>
    <w:rsid w:val="006C53A0"/>
    <w:rsid w:val="006C579A"/>
    <w:rsid w:val="006C6994"/>
    <w:rsid w:val="006C7118"/>
    <w:rsid w:val="006C71DC"/>
    <w:rsid w:val="006D0F58"/>
    <w:rsid w:val="006D1998"/>
    <w:rsid w:val="006D302D"/>
    <w:rsid w:val="006D6CC3"/>
    <w:rsid w:val="006E0427"/>
    <w:rsid w:val="006E08F7"/>
    <w:rsid w:val="006E348D"/>
    <w:rsid w:val="006E3CD1"/>
    <w:rsid w:val="006E4487"/>
    <w:rsid w:val="006E481F"/>
    <w:rsid w:val="006E51E0"/>
    <w:rsid w:val="00703BE8"/>
    <w:rsid w:val="00703D77"/>
    <w:rsid w:val="00704910"/>
    <w:rsid w:val="00711095"/>
    <w:rsid w:val="00713DBA"/>
    <w:rsid w:val="007144BE"/>
    <w:rsid w:val="00715166"/>
    <w:rsid w:val="00717D57"/>
    <w:rsid w:val="007206DD"/>
    <w:rsid w:val="00721EEF"/>
    <w:rsid w:val="0072393E"/>
    <w:rsid w:val="00724899"/>
    <w:rsid w:val="00725F7D"/>
    <w:rsid w:val="0072604C"/>
    <w:rsid w:val="00732F00"/>
    <w:rsid w:val="00733590"/>
    <w:rsid w:val="00740318"/>
    <w:rsid w:val="00740B5A"/>
    <w:rsid w:val="00751EB0"/>
    <w:rsid w:val="00760203"/>
    <w:rsid w:val="007609B8"/>
    <w:rsid w:val="007628E4"/>
    <w:rsid w:val="00762BBE"/>
    <w:rsid w:val="00767E3E"/>
    <w:rsid w:val="0077099C"/>
    <w:rsid w:val="00777C23"/>
    <w:rsid w:val="00782FB7"/>
    <w:rsid w:val="0078393A"/>
    <w:rsid w:val="0078397F"/>
    <w:rsid w:val="007839EC"/>
    <w:rsid w:val="00784F95"/>
    <w:rsid w:val="00787E26"/>
    <w:rsid w:val="00792B1E"/>
    <w:rsid w:val="007A6105"/>
    <w:rsid w:val="007B2AAF"/>
    <w:rsid w:val="007D2D82"/>
    <w:rsid w:val="007D5830"/>
    <w:rsid w:val="007E7AE1"/>
    <w:rsid w:val="007F5D99"/>
    <w:rsid w:val="008009F6"/>
    <w:rsid w:val="008135CE"/>
    <w:rsid w:val="00813CDF"/>
    <w:rsid w:val="00814D89"/>
    <w:rsid w:val="00815117"/>
    <w:rsid w:val="00815DB8"/>
    <w:rsid w:val="008178FB"/>
    <w:rsid w:val="00821B2E"/>
    <w:rsid w:val="00824F56"/>
    <w:rsid w:val="0082690D"/>
    <w:rsid w:val="008324C6"/>
    <w:rsid w:val="008377EE"/>
    <w:rsid w:val="00837E05"/>
    <w:rsid w:val="00841B9B"/>
    <w:rsid w:val="00841C52"/>
    <w:rsid w:val="00856A9B"/>
    <w:rsid w:val="0086055E"/>
    <w:rsid w:val="0086331C"/>
    <w:rsid w:val="0086680A"/>
    <w:rsid w:val="008671C6"/>
    <w:rsid w:val="0087237F"/>
    <w:rsid w:val="00872567"/>
    <w:rsid w:val="00874C4F"/>
    <w:rsid w:val="008806F5"/>
    <w:rsid w:val="00893BC8"/>
    <w:rsid w:val="008970AD"/>
    <w:rsid w:val="00897CC9"/>
    <w:rsid w:val="008A380D"/>
    <w:rsid w:val="008A3C31"/>
    <w:rsid w:val="008B1B2F"/>
    <w:rsid w:val="008B5AF8"/>
    <w:rsid w:val="008B7B3F"/>
    <w:rsid w:val="008C15D9"/>
    <w:rsid w:val="008C3A45"/>
    <w:rsid w:val="008C55A3"/>
    <w:rsid w:val="008C74F1"/>
    <w:rsid w:val="008C7A84"/>
    <w:rsid w:val="008D0747"/>
    <w:rsid w:val="008D7B09"/>
    <w:rsid w:val="008E40F7"/>
    <w:rsid w:val="008E7042"/>
    <w:rsid w:val="008E73EC"/>
    <w:rsid w:val="008F1932"/>
    <w:rsid w:val="008F66CD"/>
    <w:rsid w:val="008F675F"/>
    <w:rsid w:val="00907C52"/>
    <w:rsid w:val="009112DC"/>
    <w:rsid w:val="00915034"/>
    <w:rsid w:val="0091706E"/>
    <w:rsid w:val="00925732"/>
    <w:rsid w:val="0092582F"/>
    <w:rsid w:val="009311E2"/>
    <w:rsid w:val="00933C21"/>
    <w:rsid w:val="009436A5"/>
    <w:rsid w:val="00952AAD"/>
    <w:rsid w:val="00953837"/>
    <w:rsid w:val="00955E24"/>
    <w:rsid w:val="00957712"/>
    <w:rsid w:val="00960F68"/>
    <w:rsid w:val="00962522"/>
    <w:rsid w:val="00962D99"/>
    <w:rsid w:val="00963C4F"/>
    <w:rsid w:val="00971427"/>
    <w:rsid w:val="00973459"/>
    <w:rsid w:val="009763C8"/>
    <w:rsid w:val="009768AD"/>
    <w:rsid w:val="00980200"/>
    <w:rsid w:val="00980686"/>
    <w:rsid w:val="009813A8"/>
    <w:rsid w:val="00983546"/>
    <w:rsid w:val="00983584"/>
    <w:rsid w:val="00987311"/>
    <w:rsid w:val="00995B07"/>
    <w:rsid w:val="00996345"/>
    <w:rsid w:val="009A4DDD"/>
    <w:rsid w:val="009A4F77"/>
    <w:rsid w:val="009A74E6"/>
    <w:rsid w:val="009B12DD"/>
    <w:rsid w:val="009B15E8"/>
    <w:rsid w:val="009B23F9"/>
    <w:rsid w:val="009B4449"/>
    <w:rsid w:val="009C164C"/>
    <w:rsid w:val="009C5526"/>
    <w:rsid w:val="009D3A52"/>
    <w:rsid w:val="009E3FE1"/>
    <w:rsid w:val="009E53D6"/>
    <w:rsid w:val="009E7AF7"/>
    <w:rsid w:val="009F3E98"/>
    <w:rsid w:val="009F5F2B"/>
    <w:rsid w:val="009F66B3"/>
    <w:rsid w:val="00A029E2"/>
    <w:rsid w:val="00A04152"/>
    <w:rsid w:val="00A1150F"/>
    <w:rsid w:val="00A1662E"/>
    <w:rsid w:val="00A24AAD"/>
    <w:rsid w:val="00A250EB"/>
    <w:rsid w:val="00A26CE0"/>
    <w:rsid w:val="00A41B3E"/>
    <w:rsid w:val="00A476D7"/>
    <w:rsid w:val="00A52F21"/>
    <w:rsid w:val="00A54A2A"/>
    <w:rsid w:val="00A55C01"/>
    <w:rsid w:val="00A6232F"/>
    <w:rsid w:val="00A660E1"/>
    <w:rsid w:val="00A721AB"/>
    <w:rsid w:val="00A732DE"/>
    <w:rsid w:val="00A75BFA"/>
    <w:rsid w:val="00A76DFC"/>
    <w:rsid w:val="00A82D22"/>
    <w:rsid w:val="00A85DC0"/>
    <w:rsid w:val="00A85E46"/>
    <w:rsid w:val="00AA1D04"/>
    <w:rsid w:val="00AA619F"/>
    <w:rsid w:val="00AB08CD"/>
    <w:rsid w:val="00AB2814"/>
    <w:rsid w:val="00AC36E2"/>
    <w:rsid w:val="00AD064D"/>
    <w:rsid w:val="00AD570A"/>
    <w:rsid w:val="00AD7FB8"/>
    <w:rsid w:val="00AE4EFB"/>
    <w:rsid w:val="00AF1EA8"/>
    <w:rsid w:val="00B03864"/>
    <w:rsid w:val="00B03CB6"/>
    <w:rsid w:val="00B0479E"/>
    <w:rsid w:val="00B07D36"/>
    <w:rsid w:val="00B11B99"/>
    <w:rsid w:val="00B15B4E"/>
    <w:rsid w:val="00B1671A"/>
    <w:rsid w:val="00B23219"/>
    <w:rsid w:val="00B2540E"/>
    <w:rsid w:val="00B30475"/>
    <w:rsid w:val="00B35ECC"/>
    <w:rsid w:val="00B44E75"/>
    <w:rsid w:val="00B5138F"/>
    <w:rsid w:val="00B557FC"/>
    <w:rsid w:val="00B55DFC"/>
    <w:rsid w:val="00B56943"/>
    <w:rsid w:val="00B5716C"/>
    <w:rsid w:val="00B71C1E"/>
    <w:rsid w:val="00B9333F"/>
    <w:rsid w:val="00B96A01"/>
    <w:rsid w:val="00BA2507"/>
    <w:rsid w:val="00BA34BB"/>
    <w:rsid w:val="00BB3ACE"/>
    <w:rsid w:val="00BB5715"/>
    <w:rsid w:val="00BB6CFE"/>
    <w:rsid w:val="00BB7458"/>
    <w:rsid w:val="00BC083D"/>
    <w:rsid w:val="00BC241D"/>
    <w:rsid w:val="00BC7C6E"/>
    <w:rsid w:val="00BC7F53"/>
    <w:rsid w:val="00BD4A38"/>
    <w:rsid w:val="00BD521B"/>
    <w:rsid w:val="00BD54B7"/>
    <w:rsid w:val="00BE2792"/>
    <w:rsid w:val="00BE6762"/>
    <w:rsid w:val="00BE69C1"/>
    <w:rsid w:val="00BE7E61"/>
    <w:rsid w:val="00BF2C64"/>
    <w:rsid w:val="00BF3691"/>
    <w:rsid w:val="00BF50B0"/>
    <w:rsid w:val="00BF50B3"/>
    <w:rsid w:val="00C02DF8"/>
    <w:rsid w:val="00C05677"/>
    <w:rsid w:val="00C1035D"/>
    <w:rsid w:val="00C107F2"/>
    <w:rsid w:val="00C12BF3"/>
    <w:rsid w:val="00C14AFA"/>
    <w:rsid w:val="00C15487"/>
    <w:rsid w:val="00C17252"/>
    <w:rsid w:val="00C2143D"/>
    <w:rsid w:val="00C23589"/>
    <w:rsid w:val="00C23FF3"/>
    <w:rsid w:val="00C26DD2"/>
    <w:rsid w:val="00C33A04"/>
    <w:rsid w:val="00C40A86"/>
    <w:rsid w:val="00C4102C"/>
    <w:rsid w:val="00C44786"/>
    <w:rsid w:val="00C46FAD"/>
    <w:rsid w:val="00C53A90"/>
    <w:rsid w:val="00C62E36"/>
    <w:rsid w:val="00C7158E"/>
    <w:rsid w:val="00C85B34"/>
    <w:rsid w:val="00C86BB8"/>
    <w:rsid w:val="00C91B07"/>
    <w:rsid w:val="00C92DE8"/>
    <w:rsid w:val="00C95B3C"/>
    <w:rsid w:val="00CA0656"/>
    <w:rsid w:val="00CA2FEF"/>
    <w:rsid w:val="00CA6183"/>
    <w:rsid w:val="00CA6837"/>
    <w:rsid w:val="00CA6D65"/>
    <w:rsid w:val="00CA7E59"/>
    <w:rsid w:val="00CB1F3A"/>
    <w:rsid w:val="00CB5A25"/>
    <w:rsid w:val="00CB5C49"/>
    <w:rsid w:val="00CC0B19"/>
    <w:rsid w:val="00CC3ABA"/>
    <w:rsid w:val="00CC578E"/>
    <w:rsid w:val="00CD1E04"/>
    <w:rsid w:val="00CD7AA5"/>
    <w:rsid w:val="00CE3949"/>
    <w:rsid w:val="00D03152"/>
    <w:rsid w:val="00D12FDC"/>
    <w:rsid w:val="00D1624D"/>
    <w:rsid w:val="00D16A0B"/>
    <w:rsid w:val="00D2327C"/>
    <w:rsid w:val="00D272A4"/>
    <w:rsid w:val="00D36079"/>
    <w:rsid w:val="00D3755B"/>
    <w:rsid w:val="00D43196"/>
    <w:rsid w:val="00D611EB"/>
    <w:rsid w:val="00D63B1D"/>
    <w:rsid w:val="00D66D1B"/>
    <w:rsid w:val="00D66FC1"/>
    <w:rsid w:val="00D709D2"/>
    <w:rsid w:val="00D74845"/>
    <w:rsid w:val="00D75E91"/>
    <w:rsid w:val="00D766F9"/>
    <w:rsid w:val="00D911DB"/>
    <w:rsid w:val="00D96EE4"/>
    <w:rsid w:val="00DA1FE3"/>
    <w:rsid w:val="00DA653E"/>
    <w:rsid w:val="00DA76AD"/>
    <w:rsid w:val="00DB1374"/>
    <w:rsid w:val="00DB23A0"/>
    <w:rsid w:val="00DB73CA"/>
    <w:rsid w:val="00DC5154"/>
    <w:rsid w:val="00DC5795"/>
    <w:rsid w:val="00DD0510"/>
    <w:rsid w:val="00DD1447"/>
    <w:rsid w:val="00DD2A24"/>
    <w:rsid w:val="00DD2EFC"/>
    <w:rsid w:val="00DD460E"/>
    <w:rsid w:val="00DE4A02"/>
    <w:rsid w:val="00DE50BC"/>
    <w:rsid w:val="00DF0D5F"/>
    <w:rsid w:val="00DF5673"/>
    <w:rsid w:val="00E03227"/>
    <w:rsid w:val="00E06909"/>
    <w:rsid w:val="00E16C77"/>
    <w:rsid w:val="00E2352A"/>
    <w:rsid w:val="00E242E5"/>
    <w:rsid w:val="00E2514D"/>
    <w:rsid w:val="00E27A92"/>
    <w:rsid w:val="00E31B71"/>
    <w:rsid w:val="00E32B21"/>
    <w:rsid w:val="00E372BC"/>
    <w:rsid w:val="00E467E7"/>
    <w:rsid w:val="00E509A1"/>
    <w:rsid w:val="00E53255"/>
    <w:rsid w:val="00E6101B"/>
    <w:rsid w:val="00E6126A"/>
    <w:rsid w:val="00E6207C"/>
    <w:rsid w:val="00E72280"/>
    <w:rsid w:val="00E738C2"/>
    <w:rsid w:val="00E74C40"/>
    <w:rsid w:val="00E808D4"/>
    <w:rsid w:val="00E80E2C"/>
    <w:rsid w:val="00E82D99"/>
    <w:rsid w:val="00E83A45"/>
    <w:rsid w:val="00E917ED"/>
    <w:rsid w:val="00E9376F"/>
    <w:rsid w:val="00E97755"/>
    <w:rsid w:val="00EA34C1"/>
    <w:rsid w:val="00EA34CC"/>
    <w:rsid w:val="00EA6E62"/>
    <w:rsid w:val="00EA6FAD"/>
    <w:rsid w:val="00EB2820"/>
    <w:rsid w:val="00EB2991"/>
    <w:rsid w:val="00EB4524"/>
    <w:rsid w:val="00EC2BDC"/>
    <w:rsid w:val="00EC72E2"/>
    <w:rsid w:val="00ED012F"/>
    <w:rsid w:val="00ED12EE"/>
    <w:rsid w:val="00ED1CC5"/>
    <w:rsid w:val="00ED4565"/>
    <w:rsid w:val="00ED53EA"/>
    <w:rsid w:val="00EE3023"/>
    <w:rsid w:val="00EE446E"/>
    <w:rsid w:val="00EE768E"/>
    <w:rsid w:val="00EF2094"/>
    <w:rsid w:val="00EF31AD"/>
    <w:rsid w:val="00F030C3"/>
    <w:rsid w:val="00F0541F"/>
    <w:rsid w:val="00F06D6F"/>
    <w:rsid w:val="00F07180"/>
    <w:rsid w:val="00F11CD2"/>
    <w:rsid w:val="00F12A5E"/>
    <w:rsid w:val="00F17F16"/>
    <w:rsid w:val="00F21C32"/>
    <w:rsid w:val="00F2676B"/>
    <w:rsid w:val="00F27A62"/>
    <w:rsid w:val="00F30320"/>
    <w:rsid w:val="00F3175F"/>
    <w:rsid w:val="00F3202B"/>
    <w:rsid w:val="00F347A2"/>
    <w:rsid w:val="00F45516"/>
    <w:rsid w:val="00F5082D"/>
    <w:rsid w:val="00F531BD"/>
    <w:rsid w:val="00F5324A"/>
    <w:rsid w:val="00F53B0F"/>
    <w:rsid w:val="00F54FD0"/>
    <w:rsid w:val="00F55629"/>
    <w:rsid w:val="00F55CF3"/>
    <w:rsid w:val="00F5691C"/>
    <w:rsid w:val="00F57042"/>
    <w:rsid w:val="00F57C68"/>
    <w:rsid w:val="00F60FF9"/>
    <w:rsid w:val="00F658E9"/>
    <w:rsid w:val="00F65A15"/>
    <w:rsid w:val="00F71E8E"/>
    <w:rsid w:val="00F72A7C"/>
    <w:rsid w:val="00F76688"/>
    <w:rsid w:val="00F82597"/>
    <w:rsid w:val="00F878B5"/>
    <w:rsid w:val="00F90834"/>
    <w:rsid w:val="00F9216D"/>
    <w:rsid w:val="00F9370C"/>
    <w:rsid w:val="00FA00F1"/>
    <w:rsid w:val="00FA0CA9"/>
    <w:rsid w:val="00FA0F4C"/>
    <w:rsid w:val="00FA1AC5"/>
    <w:rsid w:val="00FA71F6"/>
    <w:rsid w:val="00FC76EB"/>
    <w:rsid w:val="00FD270F"/>
    <w:rsid w:val="00FD3063"/>
    <w:rsid w:val="00FD4948"/>
    <w:rsid w:val="00FD6681"/>
    <w:rsid w:val="00FE72F0"/>
    <w:rsid w:val="00FF2076"/>
    <w:rsid w:val="00FF4F67"/>
    <w:rsid w:val="00FF6911"/>
    <w:rsid w:val="026090AF"/>
    <w:rsid w:val="10CB6452"/>
    <w:rsid w:val="1B92F45C"/>
    <w:rsid w:val="2E0DBEF8"/>
    <w:rsid w:val="3582606F"/>
    <w:rsid w:val="3BD93D02"/>
    <w:rsid w:val="3F1027F8"/>
    <w:rsid w:val="41D1AAED"/>
    <w:rsid w:val="43E802CB"/>
    <w:rsid w:val="52EEE054"/>
    <w:rsid w:val="534CD876"/>
    <w:rsid w:val="669A7730"/>
    <w:rsid w:val="69740F18"/>
    <w:rsid w:val="6C259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D7336"/>
    <w:pPr>
      <w:spacing w:after="0" w:line="240" w:lineRule="auto"/>
    </w:pPr>
  </w:style>
  <w:style w:type="paragraph" w:styleId="FootnoteText">
    <w:name w:val="footnote text"/>
    <w:basedOn w:val="Normal"/>
    <w:link w:val="FootnoteTextChar"/>
    <w:uiPriority w:val="99"/>
    <w:semiHidden/>
    <w:unhideWhenUsed/>
    <w:rsid w:val="00392EAA"/>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392EAA"/>
    <w:rPr>
      <w:sz w:val="20"/>
      <w:szCs w:val="20"/>
    </w:rPr>
  </w:style>
  <w:style w:type="character" w:styleId="FootnoteReference">
    <w:name w:val="footnote reference"/>
    <w:basedOn w:val="DefaultParagraphFont"/>
    <w:uiPriority w:val="99"/>
    <w:semiHidden/>
    <w:unhideWhenUsed/>
    <w:rsid w:val="00392EAA"/>
    <w:rPr>
      <w:vertAlign w:val="superscript"/>
    </w:rPr>
  </w:style>
  <w:style w:type="character" w:styleId="UnresolvedMention">
    <w:name w:val="Unresolved Mention"/>
    <w:basedOn w:val="DefaultParagraphFont"/>
    <w:uiPriority w:val="99"/>
    <w:semiHidden/>
    <w:unhideWhenUsed/>
    <w:rsid w:val="003228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footnotes.xml.rels><?xml version="1.0" encoding="UTF-8" standalone="yes"?>
<Relationships xmlns="http://schemas.openxmlformats.org/package/2006/relationships"><Relationship Id="rId8" Type="http://schemas.openxmlformats.org/officeDocument/2006/relationships/hyperlink" Target="https://phw.nhs.wales/services-and-teams/screening/diabetic-eye-screening-wales/programme-reports/diabetic-eye-screening-wales-annual-statistic-report-2022-23/diabetic-eye-screening-wales-annual-statistical-report-2022-23/" TargetMode="External"/><Relationship Id="rId3" Type="http://schemas.openxmlformats.org/officeDocument/2006/relationships/hyperlink" Target="https://phw.nhs.wales/services-and-teams/welsh-cancer-intelligence-and-surveillance-unit-wcisu/inequalities-in-cancer-incidence-in-wales-by-socio-demographic-characteristics-2011-2020/" TargetMode="External"/><Relationship Id="rId7" Type="http://schemas.openxmlformats.org/officeDocument/2006/relationships/hyperlink" Target="https://phw.nhs.wales/services-and-teams/screening/abdominal-aortic-aneurysm-screening/programme-reports/aaa-annual-statistical-report-2022-23/wales-abdominal-aortic-aneurysm-screening-programme-annual-statistical-report-2022-23/" TargetMode="External"/><Relationship Id="rId2" Type="http://schemas.openxmlformats.org/officeDocument/2006/relationships/hyperlink" Target="https://www.audit.wales/sites/default/files/publications/Cancer%20Services%20in%20Wales%20-%20English_0.pdf" TargetMode="External"/><Relationship Id="rId1" Type="http://schemas.openxmlformats.org/officeDocument/2006/relationships/hyperlink" Target="https://phw.nhs.wales/services-and-teams/welsh-cancer-intelligence-and-surveillance-unit-wcisu/cancer-reporting-tool-official-statistics/cancer-survival/" TargetMode="External"/><Relationship Id="rId6" Type="http://schemas.openxmlformats.org/officeDocument/2006/relationships/hyperlink" Target="https://phw.nhs.wales/services-and-teams/screening/screening-division-inequity-report-2023/8-cervical-screening-wales/" TargetMode="External"/><Relationship Id="rId5" Type="http://schemas.openxmlformats.org/officeDocument/2006/relationships/hyperlink" Target="https://phw.nhs.wales/services-and-teams/cervical-screening-wales/information-resources/programme-reports/annual-statistical-reports/cervical-screening-wales-annual-statistical-report-21-22/" TargetMode="External"/><Relationship Id="rId4" Type="http://schemas.openxmlformats.org/officeDocument/2006/relationships/hyperlink" Target="https://phw.nhs.wales/services-and-teams/screening/bowel-screening/programme-reports/bowel-screening-wales-annual-statistical-report-2022-23/bowel-screening-wales-annual-statistical-report-2022-2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5B5231-B916-46FB-ACDA-776C4027CC6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0142AE99-7FDF-4169-948D-4B27FF65599E}">
  <ds:schemaRefs>
    <ds:schemaRef ds:uri="http://schemas.microsoft.com/sharepoint/v3/contenttype/forms"/>
  </ds:schemaRefs>
</ds:datastoreItem>
</file>

<file path=customXml/itemProps4.xml><?xml version="1.0" encoding="utf-8"?>
<ds:datastoreItem xmlns:ds="http://schemas.openxmlformats.org/officeDocument/2006/customXml" ds:itemID="{A21CA761-A99D-41E8-B162-45D820D734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Hazel Lloyd (Swansea Bay UHB - Corporate Governance)</lastModifiedBy>
  <revision>7</revision>
  <dcterms:created xsi:type="dcterms:W3CDTF">2025-06-17T20:25:00.0000000Z</dcterms:created>
  <dcterms:modified xsi:type="dcterms:W3CDTF">2025-07-23T13:11:08.7344479Z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