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Pr="008D01BB" w:rsidR="0023775D" w:rsidTr="7B515137" w14:paraId="0903AEFD" w14:textId="77777777">
        <w:tc>
          <w:tcPr>
            <w:tcW w:w="10205" w:type="dxa"/>
            <w:gridSpan w:val="4"/>
            <w:shd w:val="clear" w:color="auto" w:fill="002060"/>
            <w:tcMar/>
          </w:tcPr>
          <w:p w:rsidRPr="008D01BB" w:rsidR="0023775D" w:rsidP="00E748CF" w:rsidRDefault="23682200" w14:paraId="4FA79116" w14:textId="11A71F54">
            <w:pPr>
              <w:jc w:val="center"/>
              <w:rPr>
                <w:rFonts w:ascii="Verdana" w:hAnsi="Verdana" w:cs="Arial"/>
                <w:b/>
                <w:bCs/>
                <w:sz w:val="24"/>
                <w:szCs w:val="24"/>
              </w:rPr>
            </w:pPr>
            <w:r w:rsidRPr="61D8D354">
              <w:rPr>
                <w:rFonts w:ascii="Verdana" w:hAnsi="Verdana" w:cs="Arial"/>
                <w:b/>
                <w:bCs/>
                <w:sz w:val="24"/>
                <w:szCs w:val="24"/>
              </w:rPr>
              <w:t xml:space="preserve">POPULATION HEALTH </w:t>
            </w:r>
            <w:r w:rsidRPr="61D8D354" w:rsidR="0023775D">
              <w:rPr>
                <w:rFonts w:ascii="Verdana" w:hAnsi="Verdana" w:cs="Arial"/>
                <w:b/>
                <w:bCs/>
                <w:sz w:val="24"/>
                <w:szCs w:val="24"/>
              </w:rPr>
              <w:t>COMMITTEE</w:t>
            </w:r>
          </w:p>
          <w:p w:rsidRPr="008D01BB" w:rsidR="0023775D" w:rsidP="00E748CF"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E748CF" w:rsidRDefault="0023775D" w14:paraId="3CB864E6" w14:textId="259C7867">
            <w:pPr>
              <w:rPr>
                <w:rFonts w:ascii="Verdana" w:hAnsi="Verdana" w:cs="Arial"/>
                <w:sz w:val="24"/>
                <w:szCs w:val="24"/>
              </w:rPr>
            </w:pPr>
          </w:p>
        </w:tc>
      </w:tr>
      <w:tr w:rsidRPr="008D01BB" w:rsidR="00F51935" w:rsidTr="7B515137" w14:paraId="2C11B3F2" w14:textId="77777777">
        <w:tc>
          <w:tcPr>
            <w:tcW w:w="10205" w:type="dxa"/>
            <w:gridSpan w:val="4"/>
            <w:tcMar/>
          </w:tcPr>
          <w:p w:rsidRPr="008D01BB" w:rsidR="007419C6" w:rsidP="00E748CF" w:rsidRDefault="00832030" w14:paraId="4B3785B8" w14:textId="7E6DA3E4">
            <w:pPr>
              <w:rPr>
                <w:rFonts w:ascii="Verdana" w:hAnsi="Verdana" w:cs="Arial"/>
                <w:sz w:val="24"/>
                <w:szCs w:val="24"/>
              </w:rPr>
            </w:pPr>
            <w:r w:rsidRPr="61D8D354">
              <w:rPr>
                <w:rFonts w:ascii="Verdana" w:hAnsi="Verdana" w:cs="Arial"/>
                <w:sz w:val="24"/>
                <w:szCs w:val="24"/>
              </w:rPr>
              <w:t>The purpose of t</w:t>
            </w:r>
            <w:r w:rsidRPr="61D8D354" w:rsidR="00F51935">
              <w:rPr>
                <w:rFonts w:ascii="Verdana" w:hAnsi="Verdana" w:cs="Arial"/>
                <w:sz w:val="24"/>
                <w:szCs w:val="24"/>
              </w:rPr>
              <w:t xml:space="preserve">his report </w:t>
            </w:r>
            <w:r w:rsidRPr="61D8D354">
              <w:rPr>
                <w:rFonts w:ascii="Verdana" w:hAnsi="Verdana" w:cs="Arial"/>
                <w:sz w:val="24"/>
                <w:szCs w:val="24"/>
              </w:rPr>
              <w:t xml:space="preserve">is to </w:t>
            </w:r>
            <w:r w:rsidRPr="61D8D354" w:rsidR="00F51935">
              <w:rPr>
                <w:rFonts w:ascii="Verdana" w:hAnsi="Verdana" w:cs="Arial"/>
                <w:sz w:val="24"/>
                <w:szCs w:val="24"/>
              </w:rPr>
              <w:t xml:space="preserve">provide an overview of the matters identified by </w:t>
            </w:r>
            <w:r w:rsidRPr="61D8D354" w:rsidR="002112EB">
              <w:rPr>
                <w:rFonts w:ascii="Verdana" w:hAnsi="Verdana" w:cs="Arial"/>
                <w:sz w:val="24"/>
                <w:szCs w:val="24"/>
              </w:rPr>
              <w:t xml:space="preserve">the </w:t>
            </w:r>
            <w:r w:rsidRPr="61D8D354" w:rsidR="35C565C8">
              <w:rPr>
                <w:rFonts w:ascii="Verdana" w:hAnsi="Verdana" w:cs="Arial"/>
                <w:sz w:val="24"/>
                <w:szCs w:val="24"/>
              </w:rPr>
              <w:t>Population Health</w:t>
            </w:r>
            <w:r w:rsidRPr="61D8D354" w:rsidR="004E23A5">
              <w:rPr>
                <w:rFonts w:ascii="Verdana" w:hAnsi="Verdana" w:cs="Arial"/>
                <w:sz w:val="24"/>
                <w:szCs w:val="24"/>
              </w:rPr>
              <w:t xml:space="preserve"> Committee</w:t>
            </w:r>
            <w:r w:rsidRPr="61D8D354" w:rsidR="004E0578">
              <w:rPr>
                <w:rFonts w:ascii="Verdana" w:hAnsi="Verdana" w:cs="Arial"/>
                <w:sz w:val="24"/>
                <w:szCs w:val="24"/>
              </w:rPr>
              <w:t xml:space="preserve"> </w:t>
            </w:r>
            <w:r w:rsidRPr="61D8D354" w:rsidR="003F76CE">
              <w:rPr>
                <w:rFonts w:ascii="Verdana" w:hAnsi="Verdana" w:cs="Arial"/>
                <w:sz w:val="24"/>
                <w:szCs w:val="24"/>
              </w:rPr>
              <w:t xml:space="preserve">to </w:t>
            </w:r>
            <w:r w:rsidRPr="61D8D354" w:rsidR="00F51935">
              <w:rPr>
                <w:rFonts w:ascii="Verdana" w:hAnsi="Verdana" w:cs="Arial"/>
                <w:sz w:val="24"/>
                <w:szCs w:val="24"/>
              </w:rPr>
              <w:t xml:space="preserve">be brought to the attention of </w:t>
            </w:r>
            <w:r w:rsidRPr="61D8D354" w:rsidR="003F76CE">
              <w:rPr>
                <w:rFonts w:ascii="Verdana" w:hAnsi="Verdana" w:cs="Arial"/>
                <w:sz w:val="24"/>
                <w:szCs w:val="24"/>
              </w:rPr>
              <w:t xml:space="preserve">the </w:t>
            </w:r>
            <w:r w:rsidRPr="61D8D354" w:rsidR="007419C6">
              <w:rPr>
                <w:rFonts w:ascii="Verdana" w:hAnsi="Verdana" w:cs="Arial"/>
                <w:sz w:val="24"/>
                <w:szCs w:val="24"/>
              </w:rPr>
              <w:t xml:space="preserve">Board </w:t>
            </w:r>
            <w:r w:rsidRPr="61D8D354" w:rsidR="00F51935">
              <w:rPr>
                <w:rFonts w:ascii="Verdana" w:hAnsi="Verdana" w:cs="Arial"/>
                <w:sz w:val="24"/>
                <w:szCs w:val="24"/>
              </w:rPr>
              <w:t xml:space="preserve">following discussions at the last </w:t>
            </w:r>
            <w:r w:rsidRPr="61D8D354" w:rsidR="007419C6">
              <w:rPr>
                <w:rFonts w:ascii="Verdana" w:hAnsi="Verdana" w:cs="Arial"/>
                <w:sz w:val="24"/>
                <w:szCs w:val="24"/>
              </w:rPr>
              <w:t>m</w:t>
            </w:r>
            <w:r w:rsidRPr="61D8D354" w:rsidR="00F51935">
              <w:rPr>
                <w:rFonts w:ascii="Verdana" w:hAnsi="Verdana" w:cs="Arial"/>
                <w:sz w:val="24"/>
                <w:szCs w:val="24"/>
              </w:rPr>
              <w:t>eeting</w:t>
            </w:r>
            <w:r w:rsidRPr="61D8D354" w:rsidR="007419C6">
              <w:rPr>
                <w:rFonts w:ascii="Verdana" w:hAnsi="Verdana" w:cs="Arial"/>
                <w:sz w:val="24"/>
                <w:szCs w:val="24"/>
              </w:rPr>
              <w:t>.</w:t>
            </w:r>
          </w:p>
        </w:tc>
      </w:tr>
      <w:tr w:rsidRPr="008D01BB" w:rsidR="005C40F6" w:rsidTr="7B515137" w14:paraId="5ED92A0C" w14:textId="77777777">
        <w:tc>
          <w:tcPr>
            <w:tcW w:w="2689" w:type="dxa"/>
            <w:gridSpan w:val="2"/>
            <w:tcMar/>
          </w:tcPr>
          <w:p w:rsidRPr="008D01BB" w:rsidR="005C40F6" w:rsidP="00E748CF"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Mar/>
          </w:tcPr>
          <w:p w:rsidRPr="00E91475" w:rsidR="005C40F6" w:rsidP="00E748CF" w:rsidRDefault="6EE432F8" w14:paraId="64593839" w14:textId="7E87B502">
            <w:pPr>
              <w:rPr>
                <w:rFonts w:ascii="Verdana" w:hAnsi="Verdana" w:cs="Arial"/>
                <w:sz w:val="24"/>
                <w:szCs w:val="24"/>
              </w:rPr>
            </w:pPr>
            <w:r w:rsidRPr="359270D4">
              <w:rPr>
                <w:rFonts w:ascii="Verdana" w:hAnsi="Verdana" w:cs="Arial"/>
                <w:sz w:val="24"/>
                <w:szCs w:val="24"/>
              </w:rPr>
              <w:t>3 March 2026</w:t>
            </w:r>
          </w:p>
          <w:p w:rsidRPr="00A87184" w:rsidR="005C40F6" w:rsidP="00E748CF" w:rsidRDefault="005C40F6" w14:paraId="253E3738" w14:textId="3BEF08EB">
            <w:pPr>
              <w:rPr>
                <w:rFonts w:ascii="Verdana" w:hAnsi="Verdana" w:cs="Arial"/>
                <w:sz w:val="24"/>
                <w:szCs w:val="24"/>
              </w:rPr>
            </w:pPr>
          </w:p>
        </w:tc>
      </w:tr>
      <w:tr w:rsidRPr="008D01BB" w:rsidR="005C40F6" w:rsidTr="7B515137" w14:paraId="0A50D892" w14:textId="77777777">
        <w:tc>
          <w:tcPr>
            <w:tcW w:w="2689" w:type="dxa"/>
            <w:gridSpan w:val="2"/>
            <w:tcMar/>
          </w:tcPr>
          <w:p w:rsidRPr="008D01BB" w:rsidR="005C40F6" w:rsidP="00E748CF"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516" w:type="dxa"/>
            <w:gridSpan w:val="2"/>
            <w:tcMar/>
          </w:tcPr>
          <w:p w:rsidRPr="00E91475" w:rsidR="005C40F6" w:rsidP="0B2EE4D7" w:rsidRDefault="08EF59C8" w14:paraId="0B60595C" w14:textId="1D7717EA">
            <w:pPr>
              <w:rPr>
                <w:rFonts w:ascii="Verdana" w:hAnsi="Verdana" w:eastAsia="Verdana" w:cs="Verdana"/>
                <w:color w:val="000000" w:themeColor="text1"/>
                <w:sz w:val="24"/>
                <w:szCs w:val="24"/>
              </w:rPr>
            </w:pPr>
            <w:r w:rsidRPr="5C796694">
              <w:rPr>
                <w:rFonts w:ascii="Verdana" w:hAnsi="Verdana" w:eastAsia="Verdana" w:cs="Verdana"/>
                <w:b/>
                <w:bCs/>
                <w:color w:val="000000" w:themeColor="text1"/>
                <w:sz w:val="24"/>
                <w:szCs w:val="24"/>
              </w:rPr>
              <w:t xml:space="preserve">Three </w:t>
            </w:r>
            <w:r w:rsidRPr="5C796694" w:rsidR="45EB9A69">
              <w:rPr>
                <w:rFonts w:ascii="Verdana" w:hAnsi="Verdana" w:eastAsia="Verdana" w:cs="Verdana"/>
                <w:b/>
                <w:bCs/>
                <w:color w:val="000000" w:themeColor="text1"/>
                <w:sz w:val="24"/>
                <w:szCs w:val="24"/>
              </w:rPr>
              <w:t>Members</w:t>
            </w:r>
            <w:r w:rsidRPr="5C796694" w:rsidR="45EB9A69">
              <w:rPr>
                <w:rFonts w:ascii="Verdana" w:hAnsi="Verdana" w:eastAsia="Verdana" w:cs="Verdana"/>
                <w:color w:val="000000" w:themeColor="text1"/>
                <w:sz w:val="24"/>
                <w:szCs w:val="24"/>
              </w:rPr>
              <w:t xml:space="preserve"> were present at the Population Health Committee: Stephen Spill, Nicola Matthews</w:t>
            </w:r>
            <w:r w:rsidRPr="5C796694" w:rsidR="388ADDEE">
              <w:rPr>
                <w:rFonts w:ascii="Verdana" w:hAnsi="Verdana" w:eastAsia="Verdana" w:cs="Verdana"/>
                <w:color w:val="000000" w:themeColor="text1"/>
                <w:sz w:val="24"/>
                <w:szCs w:val="24"/>
              </w:rPr>
              <w:t xml:space="preserve"> and Reena Owen.</w:t>
            </w:r>
          </w:p>
        </w:tc>
      </w:tr>
      <w:tr w:rsidRPr="008D01BB" w:rsidR="005C40F6" w:rsidTr="7B515137" w14:paraId="1E562767" w14:textId="77777777">
        <w:tc>
          <w:tcPr>
            <w:tcW w:w="2689" w:type="dxa"/>
            <w:gridSpan w:val="2"/>
            <w:tcMar/>
          </w:tcPr>
          <w:p w:rsidRPr="008D01BB" w:rsidR="005C40F6" w:rsidP="00E748CF"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516" w:type="dxa"/>
            <w:gridSpan w:val="2"/>
            <w:tcMar/>
          </w:tcPr>
          <w:p w:rsidRPr="008D01BB" w:rsidR="005C40F6" w:rsidP="00E748CF"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7B515137" w14:paraId="51570042" w14:textId="77777777">
        <w:tc>
          <w:tcPr>
            <w:tcW w:w="2689" w:type="dxa"/>
            <w:gridSpan w:val="2"/>
            <w:tcMar/>
          </w:tcPr>
          <w:p w:rsidRPr="008D01BB" w:rsidR="005C40F6" w:rsidP="00E748CF"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E748CF" w:rsidRDefault="005C40F6" w14:paraId="7596B525" w14:textId="5CF64C95">
            <w:pPr>
              <w:rPr>
                <w:rFonts w:ascii="Verdana" w:hAnsi="Verdana" w:cs="Arial"/>
                <w:b/>
                <w:sz w:val="24"/>
                <w:szCs w:val="24"/>
              </w:rPr>
            </w:pPr>
          </w:p>
        </w:tc>
        <w:tc>
          <w:tcPr>
            <w:tcW w:w="7516" w:type="dxa"/>
            <w:gridSpan w:val="2"/>
            <w:tcMar/>
          </w:tcPr>
          <w:p w:rsidRPr="008D01BB" w:rsidR="005C40F6" w:rsidP="00E748CF" w:rsidRDefault="1A69D8D4" w14:paraId="63615970" w14:textId="33D5D318">
            <w:pPr>
              <w:rPr>
                <w:rFonts w:ascii="Verdana" w:hAnsi="Verdana" w:eastAsia="Verdana" w:cs="Verdana"/>
                <w:sz w:val="24"/>
                <w:szCs w:val="24"/>
              </w:rPr>
            </w:pPr>
            <w:r w:rsidRPr="61D8D354">
              <w:rPr>
                <w:rFonts w:ascii="Verdana" w:hAnsi="Verdana" w:eastAsia="Verdana" w:cs="Verdana"/>
                <w:color w:val="000000" w:themeColor="text1"/>
                <w:sz w:val="24"/>
                <w:szCs w:val="24"/>
              </w:rPr>
              <w:t>Stephen Spill, Population Health Committee Chair.</w:t>
            </w:r>
          </w:p>
          <w:p w:rsidRPr="008D01BB" w:rsidR="005C40F6" w:rsidP="00E748CF" w:rsidRDefault="005C40F6" w14:paraId="31B03E69" w14:textId="1A596E13">
            <w:pPr>
              <w:rPr>
                <w:rFonts w:ascii="Verdana" w:hAnsi="Verdana" w:cs="Arial"/>
                <w:sz w:val="24"/>
                <w:szCs w:val="24"/>
              </w:rPr>
            </w:pPr>
          </w:p>
        </w:tc>
      </w:tr>
      <w:tr w:rsidRPr="008D01BB" w:rsidR="005C40F6" w:rsidTr="7B515137" w14:paraId="7AAA6032" w14:textId="77777777">
        <w:tc>
          <w:tcPr>
            <w:tcW w:w="2689" w:type="dxa"/>
            <w:gridSpan w:val="2"/>
            <w:tcMar/>
          </w:tcPr>
          <w:p w:rsidRPr="008D01BB" w:rsidR="005C40F6" w:rsidP="00E748CF"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E748CF" w:rsidRDefault="005C40F6" w14:paraId="6B6BA8DD" w14:textId="1DFD4CA1">
            <w:pPr>
              <w:rPr>
                <w:rFonts w:ascii="Verdana" w:hAnsi="Verdana" w:cs="Arial"/>
                <w:b/>
                <w:sz w:val="24"/>
                <w:szCs w:val="24"/>
              </w:rPr>
            </w:pPr>
          </w:p>
        </w:tc>
        <w:tc>
          <w:tcPr>
            <w:tcW w:w="7516" w:type="dxa"/>
            <w:gridSpan w:val="2"/>
            <w:tcMar/>
          </w:tcPr>
          <w:p w:rsidRPr="008D01BB" w:rsidR="005C40F6" w:rsidP="00E748CF"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7B515137" w14:paraId="0034719D" w14:textId="77777777">
        <w:tc>
          <w:tcPr>
            <w:tcW w:w="2689" w:type="dxa"/>
            <w:gridSpan w:val="2"/>
            <w:tcMar/>
          </w:tcPr>
          <w:p w:rsidR="005C40F6" w:rsidP="00E748CF"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516" w:type="dxa"/>
            <w:gridSpan w:val="2"/>
            <w:tcMar/>
          </w:tcPr>
          <w:p w:rsidR="00497BB0" w:rsidP="00E748CF" w:rsidRDefault="6C1F90A1" w14:paraId="09382094" w14:textId="77777777">
            <w:pPr>
              <w:rPr>
                <w:rFonts w:ascii="Verdana" w:hAnsi="Verdana" w:eastAsia="Verdana" w:cs="Verdana"/>
                <w:color w:val="000000" w:themeColor="text1"/>
                <w:sz w:val="24"/>
                <w:szCs w:val="24"/>
              </w:rPr>
            </w:pPr>
            <w:r w:rsidRPr="61D8D354">
              <w:rPr>
                <w:rFonts w:ascii="Verdana" w:hAnsi="Verdana" w:eastAsia="Verdana" w:cs="Verdana"/>
                <w:color w:val="000000" w:themeColor="text1"/>
                <w:sz w:val="24"/>
                <w:szCs w:val="24"/>
              </w:rPr>
              <w:t>Stephen Spill, Population Health Committee Chair.</w:t>
            </w:r>
          </w:p>
          <w:p w:rsidRPr="004E0578" w:rsidR="005C40F6" w:rsidP="00E748CF" w:rsidRDefault="1C0950AF" w14:paraId="06CD1681" w14:textId="1662A80E">
            <w:pPr>
              <w:rPr>
                <w:rFonts w:ascii="Verdana" w:hAnsi="Verdana" w:eastAsia="Verdana" w:cs="Verdana"/>
                <w:sz w:val="24"/>
                <w:szCs w:val="24"/>
              </w:rPr>
            </w:pPr>
            <w:r w:rsidRPr="7B515137" w:rsidR="1C0950AF">
              <w:rPr>
                <w:rFonts w:ascii="Verdana" w:hAnsi="Verdana" w:eastAsia="Verdana" w:cs="Verdana"/>
                <w:sz w:val="24"/>
                <w:szCs w:val="24"/>
              </w:rPr>
              <w:t>Gill Richardson, Interim Director of P</w:t>
            </w:r>
            <w:r w:rsidRPr="7B515137" w:rsidR="1F2AC379">
              <w:rPr>
                <w:rFonts w:ascii="Verdana" w:hAnsi="Verdana" w:eastAsia="Verdana" w:cs="Verdana"/>
                <w:sz w:val="24"/>
                <w:szCs w:val="24"/>
              </w:rPr>
              <w:t xml:space="preserve">ublic </w:t>
            </w:r>
            <w:r w:rsidRPr="7B515137" w:rsidR="1C0950AF">
              <w:rPr>
                <w:rFonts w:ascii="Verdana" w:hAnsi="Verdana" w:eastAsia="Verdana" w:cs="Verdana"/>
                <w:sz w:val="24"/>
                <w:szCs w:val="24"/>
              </w:rPr>
              <w:t>H</w:t>
            </w:r>
            <w:r w:rsidRPr="7B515137" w:rsidR="1A3214C2">
              <w:rPr>
                <w:rFonts w:ascii="Verdana" w:hAnsi="Verdana" w:eastAsia="Verdana" w:cs="Verdana"/>
                <w:sz w:val="24"/>
                <w:szCs w:val="24"/>
              </w:rPr>
              <w:t>ealth</w:t>
            </w:r>
          </w:p>
          <w:p w:rsidR="005C40F6" w:rsidP="00E748CF" w:rsidRDefault="005C40F6" w14:paraId="1E6E1550" w14:textId="77777777">
            <w:pPr>
              <w:rPr>
                <w:rFonts w:ascii="Verdana" w:hAnsi="Verdana" w:cs="Arial"/>
                <w:color w:val="000000" w:themeColor="text1"/>
                <w:sz w:val="24"/>
                <w:szCs w:val="24"/>
              </w:rPr>
            </w:pPr>
          </w:p>
        </w:tc>
      </w:tr>
      <w:tr w:rsidRPr="008D01BB" w:rsidR="005C40F6" w:rsidTr="7B515137" w14:paraId="676FE4CC" w14:textId="77777777">
        <w:tc>
          <w:tcPr>
            <w:tcW w:w="2689" w:type="dxa"/>
            <w:gridSpan w:val="2"/>
            <w:tcMar/>
          </w:tcPr>
          <w:p w:rsidR="005C40F6" w:rsidP="00E748CF"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Mar/>
          </w:tcPr>
          <w:p w:rsidR="005C40F6" w:rsidP="00E748CF" w:rsidRDefault="73776C77" w14:paraId="2C9190E1" w14:textId="54AEDDAB">
            <w:pPr>
              <w:rPr>
                <w:rFonts w:ascii="Verdana" w:hAnsi="Verdana" w:cs="Arial"/>
                <w:color w:val="000000" w:themeColor="text1"/>
                <w:sz w:val="24"/>
                <w:szCs w:val="24"/>
              </w:rPr>
            </w:pPr>
            <w:r w:rsidRPr="359270D4">
              <w:rPr>
                <w:rFonts w:ascii="Verdana" w:hAnsi="Verdana" w:cs="Arial"/>
                <w:color w:val="000000" w:themeColor="text1"/>
                <w:sz w:val="24"/>
                <w:szCs w:val="24"/>
              </w:rPr>
              <w:t>27 March 2026</w:t>
            </w:r>
          </w:p>
        </w:tc>
      </w:tr>
      <w:tr w:rsidRPr="008D01BB" w:rsidR="005C40F6" w:rsidTr="7B515137" w14:paraId="59CBE9C9" w14:textId="77777777">
        <w:tc>
          <w:tcPr>
            <w:tcW w:w="3401" w:type="dxa"/>
            <w:gridSpan w:val="3"/>
            <w:shd w:val="clear" w:color="auto" w:fill="002060"/>
            <w:tcMar/>
          </w:tcPr>
          <w:p w:rsidR="005C40F6" w:rsidP="00E748CF"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03C93A3D" w14:textId="77777777">
            <w:pPr>
              <w:rPr>
                <w:rFonts w:ascii="Verdana" w:hAnsi="Verdana" w:cs="Arial"/>
                <w:sz w:val="24"/>
                <w:szCs w:val="24"/>
              </w:rPr>
            </w:pPr>
          </w:p>
        </w:tc>
      </w:tr>
      <w:tr w:rsidRPr="008D01BB" w:rsidR="00EF7A9E" w:rsidTr="7B515137" w14:paraId="6023F688" w14:textId="77777777">
        <w:tc>
          <w:tcPr>
            <w:tcW w:w="855" w:type="dxa"/>
            <w:tcMar/>
          </w:tcPr>
          <w:p w:rsidRPr="008D01BB" w:rsidR="008F1F2A" w:rsidP="00E748CF"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834" w:type="dxa"/>
            <w:tcMar/>
          </w:tcPr>
          <w:p w:rsidRPr="008D01BB" w:rsidR="008F1F2A" w:rsidP="00E748CF"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516" w:type="dxa"/>
            <w:gridSpan w:val="2"/>
            <w:tcMar/>
          </w:tcPr>
          <w:p w:rsidRPr="008D01BB" w:rsidR="008F1F2A" w:rsidP="00E748CF" w:rsidRDefault="630E8746" w14:paraId="68553C65" w14:textId="748D4EF9">
            <w:pPr>
              <w:rPr>
                <w:rFonts w:ascii="Verdana" w:hAnsi="Verdana" w:cs="Arial"/>
                <w:color w:val="1C1C1C"/>
                <w:sz w:val="24"/>
                <w:szCs w:val="24"/>
                <w:shd w:val="clear" w:color="auto" w:fill="FFFFFF"/>
              </w:rPr>
            </w:pPr>
            <w:r w:rsidRPr="61D8D354">
              <w:rPr>
                <w:rFonts w:ascii="Verdana" w:hAnsi="Verdana" w:eastAsia="Verdana" w:cs="Verdana"/>
                <w:color w:val="1C1C1C"/>
                <w:sz w:val="24"/>
                <w:szCs w:val="24"/>
              </w:rPr>
              <w:t xml:space="preserve">The Population Health Committee convenes quarterly, and the agenda, relevant documents, and minutes from the meetings are accessible on the SBUHB </w:t>
            </w:r>
            <w:hyperlink r:id="rId10">
              <w:r w:rsidRPr="61D8D354">
                <w:rPr>
                  <w:rStyle w:val="Hyperlink"/>
                  <w:rFonts w:ascii="Verdana" w:hAnsi="Verdana" w:eastAsia="Verdana" w:cs="Verdana"/>
                  <w:sz w:val="24"/>
                  <w:szCs w:val="24"/>
                </w:rPr>
                <w:t>website</w:t>
              </w:r>
            </w:hyperlink>
            <w:r w:rsidRPr="61D8D354">
              <w:rPr>
                <w:rFonts w:ascii="Verdana" w:hAnsi="Verdana" w:eastAsia="Verdana" w:cs="Verdana"/>
                <w:color w:val="000000" w:themeColor="text1"/>
                <w:sz w:val="24"/>
                <w:szCs w:val="24"/>
              </w:rPr>
              <w:t>.</w:t>
            </w:r>
            <w:r w:rsidRPr="61D8D354">
              <w:rPr>
                <w:rFonts w:ascii="Verdana" w:hAnsi="Verdana" w:eastAsia="Verdana" w:cs="Verdana"/>
                <w:color w:val="1C1C1C"/>
                <w:sz w:val="24"/>
                <w:szCs w:val="24"/>
              </w:rPr>
              <w:t xml:space="preserve"> </w:t>
            </w:r>
            <w:r w:rsidRPr="61D8D354">
              <w:rPr>
                <w:rFonts w:ascii="Verdana" w:hAnsi="Verdana" w:eastAsia="Verdana" w:cs="Verdana"/>
                <w:sz w:val="24"/>
                <w:szCs w:val="24"/>
              </w:rPr>
              <w:t xml:space="preserve"> </w:t>
            </w:r>
          </w:p>
          <w:p w:rsidRPr="008D01BB" w:rsidR="000D25AE" w:rsidP="00E748CF" w:rsidRDefault="000D25AE" w14:paraId="209DC890" w14:textId="44190E52">
            <w:pPr>
              <w:rPr>
                <w:rFonts w:ascii="Verdana" w:hAnsi="Verdana" w:cs="Arial"/>
                <w:sz w:val="24"/>
                <w:szCs w:val="24"/>
              </w:rPr>
            </w:pPr>
          </w:p>
        </w:tc>
      </w:tr>
      <w:tr w:rsidRPr="008D01BB" w:rsidR="005C40F6" w:rsidTr="7B515137" w14:paraId="13DECA5D" w14:textId="77777777">
        <w:tc>
          <w:tcPr>
            <w:tcW w:w="3401" w:type="dxa"/>
            <w:gridSpan w:val="3"/>
            <w:shd w:val="clear" w:color="auto" w:fill="002060"/>
            <w:tcMar/>
          </w:tcPr>
          <w:p w:rsidR="005C40F6" w:rsidP="00E748CF"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0A08EFA9" w14:textId="77777777">
            <w:pPr>
              <w:rPr>
                <w:rFonts w:ascii="Verdana" w:hAnsi="Verdana" w:cs="Arial"/>
                <w:sz w:val="24"/>
                <w:szCs w:val="24"/>
              </w:rPr>
            </w:pPr>
          </w:p>
        </w:tc>
      </w:tr>
      <w:tr w:rsidRPr="008D01BB" w:rsidR="00320435" w:rsidTr="7B515137" w14:paraId="335F9667" w14:textId="77777777">
        <w:tc>
          <w:tcPr>
            <w:tcW w:w="855" w:type="dxa"/>
            <w:tcMar/>
          </w:tcPr>
          <w:p w:rsidRPr="008D01BB" w:rsidR="00320435" w:rsidP="00E748CF"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1834" w:type="dxa"/>
            <w:tcMar/>
          </w:tcPr>
          <w:p w:rsidR="00584E09" w:rsidP="00E748CF" w:rsidRDefault="00320435" w14:paraId="5F6A3ECF" w14:textId="6B410CF8">
            <w:pPr>
              <w:rPr>
                <w:rFonts w:ascii="Verdana" w:hAnsi="Verdana" w:cs="Arial"/>
                <w:b/>
                <w:sz w:val="24"/>
                <w:szCs w:val="24"/>
              </w:rPr>
            </w:pPr>
            <w:r w:rsidRPr="008D01BB">
              <w:rPr>
                <w:rFonts w:ascii="Verdana" w:hAnsi="Verdana" w:cs="Arial"/>
                <w:b/>
                <w:sz w:val="24"/>
                <w:szCs w:val="24"/>
              </w:rPr>
              <w:t>Alert</w:t>
            </w:r>
          </w:p>
          <w:p w:rsidRPr="00584E09" w:rsidR="00584E09" w:rsidP="00E748CF" w:rsidRDefault="00584E09" w14:paraId="347FE351" w14:textId="30C57521">
            <w:pPr>
              <w:rPr>
                <w:rFonts w:ascii="Verdana" w:hAnsi="Verdana" w:cs="Arial"/>
                <w:b/>
                <w:bCs/>
                <w:sz w:val="24"/>
                <w:szCs w:val="24"/>
              </w:rPr>
            </w:pPr>
          </w:p>
          <w:p w:rsidRPr="00584E09" w:rsidR="00584E09" w:rsidP="00E748CF" w:rsidRDefault="00584E09" w14:paraId="10498670" w14:textId="05A77CEA">
            <w:pPr>
              <w:rPr>
                <w:rFonts w:ascii="Verdana" w:hAnsi="Verdana" w:cs="Arial"/>
                <w:b/>
                <w:bCs/>
                <w:sz w:val="24"/>
                <w:szCs w:val="24"/>
              </w:rPr>
            </w:pPr>
          </w:p>
          <w:p w:rsidR="74D768AC" w:rsidP="359270D4" w:rsidRDefault="6257C826" w14:paraId="30C8CF15" w14:textId="7918F91F">
            <w:pPr>
              <w:rPr>
                <w:rFonts w:ascii="Verdana" w:hAnsi="Verdana" w:cs="Arial"/>
                <w:sz w:val="24"/>
                <w:szCs w:val="24"/>
              </w:rPr>
            </w:pPr>
            <w:r w:rsidRPr="7F9A3710">
              <w:rPr>
                <w:rFonts w:ascii="Verdana" w:hAnsi="Verdana" w:cs="Arial"/>
                <w:sz w:val="24"/>
                <w:szCs w:val="24"/>
              </w:rPr>
              <w:t xml:space="preserve">Minute Reference: </w:t>
            </w:r>
            <w:r w:rsidRPr="7F9A3710" w:rsidR="1E7DC0EA">
              <w:rPr>
                <w:rFonts w:ascii="Verdana" w:hAnsi="Verdana" w:cs="Arial"/>
                <w:sz w:val="24"/>
                <w:szCs w:val="24"/>
              </w:rPr>
              <w:t>04/26</w:t>
            </w:r>
          </w:p>
          <w:p w:rsidR="359270D4" w:rsidP="359270D4" w:rsidRDefault="359270D4" w14:paraId="37DE5A26" w14:textId="77EEFC71">
            <w:pPr>
              <w:rPr>
                <w:rFonts w:ascii="Verdana" w:hAnsi="Verdana" w:cs="Arial"/>
                <w:sz w:val="24"/>
                <w:szCs w:val="24"/>
              </w:rPr>
            </w:pPr>
          </w:p>
          <w:p w:rsidR="7F9A3710" w:rsidP="7F9A3710" w:rsidRDefault="7F9A3710" w14:paraId="05891581" w14:textId="0E96537A">
            <w:pPr>
              <w:rPr>
                <w:rFonts w:ascii="Verdana" w:hAnsi="Verdana" w:cs="Arial"/>
                <w:sz w:val="24"/>
                <w:szCs w:val="24"/>
              </w:rPr>
            </w:pPr>
          </w:p>
          <w:p w:rsidR="7F9A3710" w:rsidP="7F9A3710" w:rsidRDefault="7F9A3710" w14:paraId="1352FF12" w14:textId="09267B55">
            <w:pPr>
              <w:rPr>
                <w:rFonts w:ascii="Verdana" w:hAnsi="Verdana" w:cs="Arial"/>
                <w:sz w:val="24"/>
                <w:szCs w:val="24"/>
              </w:rPr>
            </w:pPr>
          </w:p>
          <w:p w:rsidR="7F9A3710" w:rsidP="7F9A3710" w:rsidRDefault="7F9A3710" w14:paraId="3D21678E" w14:textId="0DBE3251">
            <w:pPr>
              <w:rPr>
                <w:rFonts w:ascii="Verdana" w:hAnsi="Verdana" w:cs="Arial"/>
                <w:sz w:val="24"/>
                <w:szCs w:val="24"/>
              </w:rPr>
            </w:pPr>
          </w:p>
          <w:p w:rsidR="7F9A3710" w:rsidP="7F9A3710" w:rsidRDefault="7F9A3710" w14:paraId="093726FF" w14:textId="66B66938">
            <w:pPr>
              <w:rPr>
                <w:rFonts w:ascii="Verdana" w:hAnsi="Verdana" w:cs="Arial"/>
                <w:sz w:val="24"/>
                <w:szCs w:val="24"/>
              </w:rPr>
            </w:pPr>
          </w:p>
          <w:p w:rsidR="7F9A3710" w:rsidP="7F9A3710" w:rsidRDefault="7F9A3710" w14:paraId="61023B1D" w14:textId="4641B6DA">
            <w:pPr>
              <w:rPr>
                <w:rFonts w:ascii="Verdana" w:hAnsi="Verdana" w:cs="Arial"/>
                <w:sz w:val="24"/>
                <w:szCs w:val="24"/>
              </w:rPr>
            </w:pPr>
          </w:p>
          <w:p w:rsidR="7F9A3710" w:rsidP="7F9A3710" w:rsidRDefault="7F9A3710" w14:paraId="7FBCABD6" w14:textId="430D965E">
            <w:pPr>
              <w:rPr>
                <w:rFonts w:ascii="Verdana" w:hAnsi="Verdana" w:cs="Arial"/>
                <w:sz w:val="24"/>
                <w:szCs w:val="24"/>
              </w:rPr>
            </w:pPr>
          </w:p>
          <w:p w:rsidR="7F9A3710" w:rsidP="7F9A3710" w:rsidRDefault="7F9A3710" w14:paraId="156BB51F" w14:textId="24C6178D">
            <w:pPr>
              <w:rPr>
                <w:rFonts w:ascii="Verdana" w:hAnsi="Verdana" w:cs="Arial"/>
                <w:sz w:val="24"/>
                <w:szCs w:val="24"/>
              </w:rPr>
            </w:pPr>
          </w:p>
          <w:p w:rsidR="7F9A3710" w:rsidP="7F9A3710" w:rsidRDefault="7F9A3710" w14:paraId="06E594E1" w14:textId="585AAB50">
            <w:pPr>
              <w:rPr>
                <w:rFonts w:ascii="Verdana" w:hAnsi="Verdana" w:cs="Arial"/>
                <w:sz w:val="24"/>
                <w:szCs w:val="24"/>
              </w:rPr>
            </w:pPr>
          </w:p>
          <w:p w:rsidR="7F9A3710" w:rsidP="7F9A3710" w:rsidRDefault="7F9A3710" w14:paraId="464AC7F8" w14:textId="4EE14387">
            <w:pPr>
              <w:rPr>
                <w:rFonts w:ascii="Verdana" w:hAnsi="Verdana" w:cs="Arial"/>
                <w:sz w:val="24"/>
                <w:szCs w:val="24"/>
              </w:rPr>
            </w:pPr>
          </w:p>
          <w:p w:rsidR="7F9A3710" w:rsidP="7F9A3710" w:rsidRDefault="7F9A3710" w14:paraId="5E9377C9" w14:textId="2270B89C">
            <w:pPr>
              <w:rPr>
                <w:rFonts w:ascii="Verdana" w:hAnsi="Verdana" w:cs="Arial"/>
                <w:sz w:val="24"/>
                <w:szCs w:val="24"/>
              </w:rPr>
            </w:pPr>
          </w:p>
          <w:p w:rsidR="7F9A3710" w:rsidP="7F9A3710" w:rsidRDefault="7F9A3710" w14:paraId="32F7C262" w14:textId="07AB8E9D">
            <w:pPr>
              <w:rPr>
                <w:rFonts w:ascii="Verdana" w:hAnsi="Verdana" w:cs="Arial"/>
                <w:sz w:val="24"/>
                <w:szCs w:val="24"/>
              </w:rPr>
            </w:pPr>
          </w:p>
          <w:p w:rsidR="7F9A3710" w:rsidP="7F9A3710" w:rsidRDefault="7F9A3710" w14:paraId="185FB048" w14:textId="27ABE4AF">
            <w:pPr>
              <w:rPr>
                <w:rFonts w:ascii="Verdana" w:hAnsi="Verdana" w:cs="Arial"/>
                <w:sz w:val="24"/>
                <w:szCs w:val="24"/>
              </w:rPr>
            </w:pPr>
          </w:p>
          <w:p w:rsidR="7F9A3710" w:rsidP="7F9A3710" w:rsidRDefault="7F9A3710" w14:paraId="6B640E20" w14:textId="3C80B5D4">
            <w:pPr>
              <w:rPr>
                <w:rFonts w:ascii="Verdana" w:hAnsi="Verdana" w:cs="Arial"/>
                <w:sz w:val="24"/>
                <w:szCs w:val="24"/>
              </w:rPr>
            </w:pPr>
          </w:p>
          <w:p w:rsidR="7F9A3710" w:rsidP="7F9A3710" w:rsidRDefault="7F9A3710" w14:paraId="221D49ED" w14:textId="4C929304">
            <w:pPr>
              <w:rPr>
                <w:rFonts w:ascii="Verdana" w:hAnsi="Verdana" w:cs="Arial"/>
                <w:sz w:val="24"/>
                <w:szCs w:val="24"/>
              </w:rPr>
            </w:pPr>
          </w:p>
          <w:p w:rsidR="7F9A3710" w:rsidP="7F9A3710" w:rsidRDefault="7F9A3710" w14:paraId="5CBD1841" w14:textId="3CA3DF36">
            <w:pPr>
              <w:rPr>
                <w:rFonts w:ascii="Verdana" w:hAnsi="Verdana" w:cs="Arial"/>
                <w:sz w:val="24"/>
                <w:szCs w:val="24"/>
              </w:rPr>
            </w:pPr>
          </w:p>
          <w:p w:rsidR="7F9A3710" w:rsidP="7F9A3710" w:rsidRDefault="7F9A3710" w14:paraId="03BFC09A" w14:textId="5CD826B8">
            <w:pPr>
              <w:rPr>
                <w:rFonts w:ascii="Verdana" w:hAnsi="Verdana" w:cs="Arial"/>
                <w:sz w:val="24"/>
                <w:szCs w:val="24"/>
              </w:rPr>
            </w:pPr>
          </w:p>
          <w:p w:rsidR="00120CE5" w:rsidP="7F9A3710" w:rsidRDefault="00120CE5" w14:paraId="27CB88B4" w14:textId="77777777">
            <w:pPr>
              <w:rPr>
                <w:rFonts w:ascii="Verdana" w:hAnsi="Verdana" w:cs="Arial"/>
                <w:sz w:val="24"/>
                <w:szCs w:val="24"/>
              </w:rPr>
            </w:pPr>
          </w:p>
          <w:p w:rsidR="7F9A3710" w:rsidP="7F9A3710" w:rsidRDefault="7F9A3710" w14:paraId="703B5418" w14:textId="14D30E52">
            <w:pPr>
              <w:rPr>
                <w:rFonts w:ascii="Verdana" w:hAnsi="Verdana" w:cs="Arial"/>
                <w:sz w:val="24"/>
                <w:szCs w:val="24"/>
              </w:rPr>
            </w:pPr>
          </w:p>
          <w:p w:rsidR="61A6ED4A" w:rsidP="61A6ED4A" w:rsidRDefault="7D221AED" w14:paraId="1CA773A7" w14:textId="26D41B86">
            <w:pPr>
              <w:rPr>
                <w:rFonts w:ascii="Verdana" w:hAnsi="Verdana" w:cs="Arial"/>
                <w:sz w:val="24"/>
                <w:szCs w:val="24"/>
              </w:rPr>
            </w:pPr>
            <w:r w:rsidRPr="7F9A3710">
              <w:rPr>
                <w:rFonts w:ascii="Verdana" w:hAnsi="Verdana" w:cs="Arial"/>
                <w:sz w:val="24"/>
                <w:szCs w:val="24"/>
              </w:rPr>
              <w:t>Minute Reference:</w:t>
            </w:r>
            <w:r w:rsidRPr="7F9A3710" w:rsidR="1089B946">
              <w:rPr>
                <w:rFonts w:ascii="Verdana" w:hAnsi="Verdana" w:cs="Arial"/>
                <w:sz w:val="24"/>
                <w:szCs w:val="24"/>
              </w:rPr>
              <w:t xml:space="preserve"> </w:t>
            </w:r>
            <w:r w:rsidRPr="7F9A3710" w:rsidR="36F9B923">
              <w:rPr>
                <w:rFonts w:ascii="Verdana" w:hAnsi="Verdana" w:cs="Arial"/>
                <w:sz w:val="24"/>
                <w:szCs w:val="24"/>
              </w:rPr>
              <w:t xml:space="preserve"> 13/26</w:t>
            </w:r>
          </w:p>
          <w:p w:rsidR="359270D4" w:rsidP="359270D4" w:rsidRDefault="359270D4" w14:paraId="6623B3AD" w14:textId="48D36278">
            <w:pPr>
              <w:rPr>
                <w:rFonts w:ascii="Verdana" w:hAnsi="Verdana" w:cs="Arial"/>
                <w:sz w:val="24"/>
                <w:szCs w:val="24"/>
              </w:rPr>
            </w:pPr>
          </w:p>
          <w:p w:rsidR="7F9A3710" w:rsidP="7F9A3710" w:rsidRDefault="7F9A3710" w14:paraId="61786488" w14:textId="2E39E172">
            <w:pPr>
              <w:rPr>
                <w:rFonts w:ascii="Verdana" w:hAnsi="Verdana" w:cs="Arial"/>
                <w:sz w:val="24"/>
                <w:szCs w:val="24"/>
              </w:rPr>
            </w:pPr>
          </w:p>
          <w:p w:rsidR="7F9A3710" w:rsidP="7F9A3710" w:rsidRDefault="7F9A3710" w14:paraId="10FA4941" w14:textId="5AABF50D">
            <w:pPr>
              <w:rPr>
                <w:rFonts w:ascii="Verdana" w:hAnsi="Verdana" w:cs="Arial"/>
                <w:sz w:val="24"/>
                <w:szCs w:val="24"/>
              </w:rPr>
            </w:pPr>
          </w:p>
          <w:p w:rsidR="7F9A3710" w:rsidP="7F9A3710" w:rsidRDefault="7F9A3710" w14:paraId="20AFB1DF" w14:textId="3154BED9">
            <w:pPr>
              <w:rPr>
                <w:rFonts w:ascii="Verdana" w:hAnsi="Verdana" w:cs="Arial"/>
                <w:sz w:val="24"/>
                <w:szCs w:val="24"/>
              </w:rPr>
            </w:pPr>
          </w:p>
          <w:p w:rsidR="7F9A3710" w:rsidP="7F9A3710" w:rsidRDefault="7F9A3710" w14:paraId="01563FF0" w14:textId="4AD60A1D">
            <w:pPr>
              <w:rPr>
                <w:rFonts w:ascii="Verdana" w:hAnsi="Verdana" w:cs="Arial"/>
                <w:sz w:val="24"/>
                <w:szCs w:val="24"/>
              </w:rPr>
            </w:pPr>
          </w:p>
          <w:p w:rsidR="7F9A3710" w:rsidP="7F9A3710" w:rsidRDefault="7F9A3710" w14:paraId="0D92F3D1" w14:textId="1124B5F7">
            <w:pPr>
              <w:rPr>
                <w:rFonts w:ascii="Verdana" w:hAnsi="Verdana" w:cs="Arial"/>
                <w:sz w:val="24"/>
                <w:szCs w:val="24"/>
              </w:rPr>
            </w:pPr>
          </w:p>
          <w:p w:rsidR="7F9A3710" w:rsidP="7F9A3710" w:rsidRDefault="7F9A3710" w14:paraId="7173582F" w14:textId="2307D350">
            <w:pPr>
              <w:rPr>
                <w:rFonts w:ascii="Verdana" w:hAnsi="Verdana" w:cs="Arial"/>
                <w:sz w:val="24"/>
                <w:szCs w:val="24"/>
              </w:rPr>
            </w:pPr>
          </w:p>
          <w:p w:rsidR="7F9A3710" w:rsidP="7F9A3710" w:rsidRDefault="7F9A3710" w14:paraId="3C65A052" w14:textId="0319E1E0">
            <w:pPr>
              <w:rPr>
                <w:rFonts w:ascii="Verdana" w:hAnsi="Verdana" w:cs="Arial"/>
                <w:sz w:val="24"/>
                <w:szCs w:val="24"/>
              </w:rPr>
            </w:pPr>
          </w:p>
          <w:p w:rsidR="7F9A3710" w:rsidP="7F9A3710" w:rsidRDefault="7F9A3710" w14:paraId="7108C4C2" w14:textId="27A05359">
            <w:pPr>
              <w:rPr>
                <w:rFonts w:ascii="Verdana" w:hAnsi="Verdana" w:cs="Arial"/>
                <w:sz w:val="24"/>
                <w:szCs w:val="24"/>
              </w:rPr>
            </w:pPr>
          </w:p>
          <w:p w:rsidR="7F9A3710" w:rsidP="7F9A3710" w:rsidRDefault="7F9A3710" w14:paraId="00F29A0D" w14:textId="5CE3D8BA">
            <w:pPr>
              <w:rPr>
                <w:rFonts w:ascii="Verdana" w:hAnsi="Verdana" w:cs="Arial"/>
                <w:sz w:val="24"/>
                <w:szCs w:val="24"/>
              </w:rPr>
            </w:pPr>
          </w:p>
          <w:p w:rsidR="7F9A3710" w:rsidP="7F9A3710" w:rsidRDefault="7F9A3710" w14:paraId="552E523E" w14:textId="4CBF7A5F">
            <w:pPr>
              <w:rPr>
                <w:rFonts w:ascii="Verdana" w:hAnsi="Verdana" w:cs="Arial"/>
                <w:sz w:val="24"/>
                <w:szCs w:val="24"/>
              </w:rPr>
            </w:pPr>
          </w:p>
          <w:p w:rsidR="7F9A3710" w:rsidP="7F9A3710" w:rsidRDefault="7F9A3710" w14:paraId="0FECB37F" w14:textId="218BC894">
            <w:pPr>
              <w:rPr>
                <w:rFonts w:ascii="Verdana" w:hAnsi="Verdana" w:cs="Arial"/>
                <w:sz w:val="24"/>
                <w:szCs w:val="24"/>
              </w:rPr>
            </w:pPr>
          </w:p>
          <w:p w:rsidR="7F9A3710" w:rsidP="7F9A3710" w:rsidRDefault="7F9A3710" w14:paraId="76FF112F" w14:textId="5A751472">
            <w:pPr>
              <w:rPr>
                <w:rFonts w:ascii="Verdana" w:hAnsi="Verdana" w:cs="Arial"/>
                <w:sz w:val="24"/>
                <w:szCs w:val="24"/>
              </w:rPr>
            </w:pPr>
          </w:p>
          <w:p w:rsidR="7F9A3710" w:rsidP="7F9A3710" w:rsidRDefault="7F9A3710" w14:paraId="5A756EBA" w14:textId="42286710">
            <w:pPr>
              <w:rPr>
                <w:rFonts w:ascii="Verdana" w:hAnsi="Verdana" w:cs="Arial"/>
                <w:sz w:val="24"/>
                <w:szCs w:val="24"/>
              </w:rPr>
            </w:pPr>
          </w:p>
          <w:p w:rsidR="7F9A3710" w:rsidP="7F9A3710" w:rsidRDefault="7F9A3710" w14:paraId="2E158533" w14:textId="4FA8BC5F">
            <w:pPr>
              <w:rPr>
                <w:rFonts w:ascii="Verdana" w:hAnsi="Verdana" w:cs="Arial"/>
                <w:sz w:val="24"/>
                <w:szCs w:val="24"/>
              </w:rPr>
            </w:pPr>
          </w:p>
          <w:p w:rsidR="7F9A3710" w:rsidP="7F9A3710" w:rsidRDefault="7F9A3710" w14:paraId="27E67830" w14:textId="215311E3">
            <w:pPr>
              <w:rPr>
                <w:rFonts w:ascii="Verdana" w:hAnsi="Verdana" w:cs="Arial"/>
                <w:sz w:val="24"/>
                <w:szCs w:val="24"/>
              </w:rPr>
            </w:pPr>
          </w:p>
          <w:p w:rsidR="7F9A3710" w:rsidP="7F9A3710" w:rsidRDefault="7F9A3710" w14:paraId="35250836" w14:textId="3936CD76">
            <w:pPr>
              <w:rPr>
                <w:rFonts w:ascii="Verdana" w:hAnsi="Verdana" w:cs="Arial"/>
                <w:sz w:val="24"/>
                <w:szCs w:val="24"/>
              </w:rPr>
            </w:pPr>
          </w:p>
          <w:p w:rsidR="00120CE5" w:rsidP="7F9A3710" w:rsidRDefault="00120CE5" w14:paraId="25B4B866" w14:textId="77777777">
            <w:pPr>
              <w:rPr>
                <w:rFonts w:ascii="Verdana" w:hAnsi="Verdana" w:cs="Arial"/>
                <w:sz w:val="24"/>
                <w:szCs w:val="24"/>
              </w:rPr>
            </w:pPr>
          </w:p>
          <w:p w:rsidR="00120CE5" w:rsidP="7F9A3710" w:rsidRDefault="00120CE5" w14:paraId="6E4D0A96" w14:textId="77777777">
            <w:pPr>
              <w:rPr>
                <w:rFonts w:ascii="Verdana" w:hAnsi="Verdana" w:cs="Arial"/>
                <w:sz w:val="24"/>
                <w:szCs w:val="24"/>
              </w:rPr>
            </w:pPr>
          </w:p>
          <w:p w:rsidR="7F9A3710" w:rsidP="7F9A3710" w:rsidRDefault="7F9A3710" w14:paraId="3443E44E" w14:textId="2E45F795">
            <w:pPr>
              <w:rPr>
                <w:rFonts w:ascii="Verdana" w:hAnsi="Verdana" w:cs="Arial"/>
                <w:sz w:val="24"/>
                <w:szCs w:val="24"/>
              </w:rPr>
            </w:pPr>
          </w:p>
          <w:p w:rsidR="35358DCB" w:rsidP="61A6ED4A" w:rsidRDefault="35358DCB" w14:paraId="5599C80B" w14:textId="64F2D1FC">
            <w:pPr>
              <w:rPr>
                <w:rFonts w:ascii="Verdana" w:hAnsi="Verdana" w:cs="Arial"/>
                <w:sz w:val="24"/>
                <w:szCs w:val="24"/>
              </w:rPr>
            </w:pPr>
            <w:r w:rsidRPr="7F9A3710">
              <w:rPr>
                <w:rFonts w:ascii="Verdana" w:hAnsi="Verdana" w:cs="Arial"/>
                <w:sz w:val="24"/>
                <w:szCs w:val="24"/>
              </w:rPr>
              <w:t xml:space="preserve">Minute Reference: </w:t>
            </w:r>
            <w:r w:rsidRPr="7F9A3710" w:rsidR="6024CE3B">
              <w:rPr>
                <w:rFonts w:ascii="Verdana" w:hAnsi="Verdana" w:cs="Arial"/>
                <w:sz w:val="24"/>
                <w:szCs w:val="24"/>
              </w:rPr>
              <w:t xml:space="preserve"> 14/26</w:t>
            </w:r>
          </w:p>
          <w:p w:rsidRPr="00584E09" w:rsidR="00584E09" w:rsidP="00E748CF" w:rsidRDefault="00584E09" w14:paraId="4DB56519" w14:textId="14EA451F">
            <w:pPr>
              <w:rPr>
                <w:rFonts w:ascii="Verdana" w:hAnsi="Verdana" w:cs="Arial"/>
                <w:sz w:val="24"/>
                <w:szCs w:val="24"/>
              </w:rPr>
            </w:pPr>
          </w:p>
        </w:tc>
        <w:tc>
          <w:tcPr>
            <w:tcW w:w="7516" w:type="dxa"/>
            <w:gridSpan w:val="2"/>
            <w:tcMar/>
          </w:tcPr>
          <w:p w:rsidR="00320435" w:rsidP="00E748CF" w:rsidRDefault="3DE241C6" w14:paraId="2B7DB6C2" w14:textId="4619CF2E">
            <w:pPr>
              <w:rPr>
                <w:rFonts w:ascii="Verdana" w:hAnsi="Verdana" w:cs="Arial"/>
                <w:sz w:val="24"/>
                <w:szCs w:val="24"/>
              </w:rPr>
            </w:pPr>
            <w:r w:rsidRPr="7F9A3710">
              <w:rPr>
                <w:rFonts w:ascii="Verdana" w:hAnsi="Verdana" w:cs="Arial"/>
                <w:sz w:val="24"/>
                <w:szCs w:val="24"/>
              </w:rPr>
              <w:lastRenderedPageBreak/>
              <w:t xml:space="preserve">The Committee </w:t>
            </w:r>
            <w:r w:rsidRPr="7F9A3710" w:rsidR="4922526A">
              <w:rPr>
                <w:rFonts w:ascii="Verdana" w:hAnsi="Verdana" w:cs="Arial"/>
                <w:sz w:val="24"/>
                <w:szCs w:val="24"/>
              </w:rPr>
              <w:t>is alerting</w:t>
            </w:r>
            <w:r w:rsidRPr="7F9A3710" w:rsidR="2D970843">
              <w:rPr>
                <w:rFonts w:ascii="Verdana" w:hAnsi="Verdana" w:cs="Arial"/>
                <w:sz w:val="24"/>
                <w:szCs w:val="24"/>
              </w:rPr>
              <w:t xml:space="preserve"> </w:t>
            </w:r>
            <w:r w:rsidRPr="7F9A3710">
              <w:rPr>
                <w:rFonts w:ascii="Verdana" w:hAnsi="Verdana" w:cs="Arial"/>
                <w:sz w:val="24"/>
                <w:szCs w:val="24"/>
              </w:rPr>
              <w:t>the Board</w:t>
            </w:r>
            <w:r w:rsidRPr="7F9A3710" w:rsidR="1EF4B186">
              <w:rPr>
                <w:rFonts w:ascii="Verdana" w:hAnsi="Verdana" w:cs="Arial"/>
                <w:sz w:val="24"/>
                <w:szCs w:val="24"/>
              </w:rPr>
              <w:t xml:space="preserve"> to</w:t>
            </w:r>
            <w:r w:rsidRPr="7F9A3710">
              <w:rPr>
                <w:rFonts w:ascii="Verdana" w:hAnsi="Verdana" w:cs="Arial"/>
                <w:sz w:val="24"/>
                <w:szCs w:val="24"/>
              </w:rPr>
              <w:t xml:space="preserve"> the following items (</w:t>
            </w:r>
            <w:r w:rsidRPr="7F9A3710" w:rsidR="41D4E42A">
              <w:rPr>
                <w:rFonts w:ascii="Verdana" w:hAnsi="Verdana" w:cs="Arial"/>
                <w:sz w:val="24"/>
                <w:szCs w:val="24"/>
              </w:rPr>
              <w:t>3</w:t>
            </w:r>
            <w:r w:rsidRPr="7F9A3710">
              <w:rPr>
                <w:rFonts w:ascii="Verdana" w:hAnsi="Verdana" w:cs="Arial"/>
                <w:sz w:val="24"/>
                <w:szCs w:val="24"/>
              </w:rPr>
              <w:t>):</w:t>
            </w:r>
          </w:p>
          <w:p w:rsidR="74D768AC" w:rsidP="00E748CF" w:rsidRDefault="74D768AC" w14:paraId="3EAAD347" w14:textId="437CFA74">
            <w:pPr>
              <w:rPr>
                <w:rFonts w:ascii="Verdana" w:hAnsi="Verdana" w:cs="Arial"/>
                <w:sz w:val="24"/>
                <w:szCs w:val="24"/>
              </w:rPr>
            </w:pPr>
          </w:p>
          <w:p w:rsidRPr="00BC0DB5" w:rsidR="00DE34A6" w:rsidP="7F9A3710" w:rsidRDefault="799E7609" w14:paraId="61E23529" w14:textId="44AD2464">
            <w:pPr>
              <w:pStyle w:val="ListParagraph"/>
              <w:numPr>
                <w:ilvl w:val="0"/>
                <w:numId w:val="6"/>
              </w:numPr>
              <w:rPr>
                <w:rFonts w:ascii="Verdana" w:hAnsi="Verdana" w:cs="Arial"/>
                <w:sz w:val="24"/>
                <w:szCs w:val="24"/>
              </w:rPr>
            </w:pPr>
            <w:r w:rsidRPr="7B515137" w:rsidR="799E7609">
              <w:rPr>
                <w:rFonts w:ascii="Verdana" w:hAnsi="Verdana" w:cs="Arial"/>
                <w:b w:val="1"/>
                <w:bCs w:val="1"/>
                <w:sz w:val="24"/>
                <w:szCs w:val="24"/>
              </w:rPr>
              <w:t xml:space="preserve">Committee Log: </w:t>
            </w:r>
            <w:r w:rsidRPr="7B515137" w:rsidR="4BC730F7">
              <w:rPr>
                <w:rFonts w:ascii="Verdana" w:hAnsi="Verdana" w:cs="Arial"/>
                <w:sz w:val="24"/>
                <w:szCs w:val="24"/>
              </w:rPr>
              <w:t xml:space="preserve">The Committee </w:t>
            </w:r>
            <w:r w:rsidRPr="7B515137" w:rsidR="2D71C093">
              <w:rPr>
                <w:rFonts w:ascii="Verdana" w:hAnsi="Verdana" w:cs="Arial"/>
                <w:sz w:val="24"/>
                <w:szCs w:val="24"/>
              </w:rPr>
              <w:t xml:space="preserve">wished to alert the </w:t>
            </w:r>
            <w:r w:rsidRPr="7B515137" w:rsidR="2D71C093">
              <w:rPr>
                <w:rFonts w:ascii="Verdana" w:hAnsi="Verdana" w:cs="Arial"/>
                <w:sz w:val="24"/>
                <w:szCs w:val="24"/>
              </w:rPr>
              <w:t xml:space="preserve">Board </w:t>
            </w:r>
            <w:r w:rsidRPr="7B515137" w:rsidR="568AAE1B">
              <w:rPr>
                <w:rFonts w:ascii="Verdana" w:hAnsi="Verdana" w:cs="Arial"/>
                <w:sz w:val="24"/>
                <w:szCs w:val="24"/>
              </w:rPr>
              <w:t>to</w:t>
            </w:r>
            <w:r w:rsidRPr="7B515137" w:rsidR="2D71C093">
              <w:rPr>
                <w:rFonts w:ascii="Verdana" w:hAnsi="Verdana" w:cs="Arial"/>
                <w:sz w:val="24"/>
                <w:szCs w:val="24"/>
              </w:rPr>
              <w:t xml:space="preserve"> </w:t>
            </w:r>
            <w:r w:rsidRPr="7B515137" w:rsidR="2D71C093">
              <w:rPr>
                <w:rFonts w:ascii="Verdana" w:hAnsi="Verdana" w:cs="Arial"/>
                <w:sz w:val="24"/>
                <w:szCs w:val="24"/>
              </w:rPr>
              <w:t>the continued fragility of Prevention and Early Years services, including Smoking Cessation, due to reliance on short‑term, annual Welsh Government funding, despite confirmation of current‑year allocation.</w:t>
            </w:r>
          </w:p>
          <w:p w:rsidRPr="00BC0DB5" w:rsidR="00DE34A6" w:rsidP="7F9A3710" w:rsidRDefault="00DE34A6" w14:paraId="16DE7549" w14:textId="02655A7C">
            <w:pPr>
              <w:pStyle w:val="ListParagraph"/>
              <w:rPr>
                <w:rFonts w:ascii="Verdana" w:hAnsi="Verdana" w:cs="Arial"/>
                <w:sz w:val="24"/>
                <w:szCs w:val="24"/>
              </w:rPr>
            </w:pPr>
          </w:p>
          <w:p w:rsidRPr="00BC0DB5" w:rsidR="00DE34A6" w:rsidP="7F9A3710" w:rsidRDefault="4BC730F7" w14:paraId="5D5923CC" w14:textId="7ACF5255">
            <w:pPr>
              <w:pStyle w:val="ListParagraph"/>
              <w:rPr>
                <w:rFonts w:ascii="Verdana" w:hAnsi="Verdana" w:cs="Arial"/>
                <w:sz w:val="24"/>
                <w:szCs w:val="24"/>
              </w:rPr>
            </w:pPr>
            <w:r w:rsidRPr="7F9A3710">
              <w:rPr>
                <w:rFonts w:ascii="Verdana" w:hAnsi="Verdana" w:cs="Arial"/>
                <w:sz w:val="24"/>
                <w:szCs w:val="24"/>
              </w:rPr>
              <w:t xml:space="preserve">It was confirmed that the Welsh Government funding letter had now been issued and that the allocation for the current year remained unchanged. Committee </w:t>
            </w:r>
            <w:r w:rsidRPr="7F9A3710" w:rsidR="3E2ED6C2">
              <w:rPr>
                <w:rFonts w:ascii="Verdana" w:hAnsi="Verdana" w:cs="Arial"/>
                <w:sz w:val="24"/>
                <w:szCs w:val="24"/>
              </w:rPr>
              <w:t xml:space="preserve">Members </w:t>
            </w:r>
            <w:r w:rsidRPr="7F9A3710">
              <w:rPr>
                <w:rFonts w:ascii="Verdana" w:hAnsi="Verdana" w:cs="Arial"/>
                <w:sz w:val="24"/>
                <w:szCs w:val="24"/>
              </w:rPr>
              <w:t xml:space="preserve">emphasised that the Board had previously </w:t>
            </w:r>
            <w:r w:rsidRPr="7F9A3710">
              <w:rPr>
                <w:rFonts w:ascii="Verdana" w:hAnsi="Verdana" w:cs="Arial"/>
                <w:sz w:val="24"/>
                <w:szCs w:val="24"/>
              </w:rPr>
              <w:lastRenderedPageBreak/>
              <w:t xml:space="preserve">been notified of the vulnerability of the Smoking Cessation Service due to its annual funding basis. While funding for the current year has now been secured, the underlying structural risks remain unresolved. Members </w:t>
            </w:r>
            <w:r w:rsidRPr="7F9A3710" w:rsidR="4D6A2449">
              <w:rPr>
                <w:rFonts w:ascii="Verdana" w:hAnsi="Verdana" w:cs="Arial"/>
                <w:sz w:val="24"/>
                <w:szCs w:val="24"/>
              </w:rPr>
              <w:t>highlighted</w:t>
            </w:r>
            <w:r w:rsidRPr="7F9A3710">
              <w:rPr>
                <w:rFonts w:ascii="Verdana" w:hAnsi="Verdana" w:cs="Arial"/>
                <w:sz w:val="24"/>
                <w:szCs w:val="24"/>
              </w:rPr>
              <w:t xml:space="preserve"> the importance of raising this matter again with the new Welsh Government, noting that the issue affects all Health Boards in Wales. Longer‑term, multi‑year funding arrangements (e.g., two‑ to three‑year cycles) would be required to support the sustainability of these essential public health services.</w:t>
            </w:r>
          </w:p>
          <w:p w:rsidRPr="00BC0DB5" w:rsidR="00DE34A6" w:rsidP="7F9A3710" w:rsidRDefault="00DE34A6" w14:paraId="5E1F36E4" w14:textId="2568279C">
            <w:pPr>
              <w:rPr>
                <w:rFonts w:ascii="Verdana" w:hAnsi="Verdana" w:cs="Arial"/>
                <w:sz w:val="24"/>
                <w:szCs w:val="24"/>
              </w:rPr>
            </w:pPr>
          </w:p>
          <w:p w:rsidRPr="00BC0DB5" w:rsidR="00DE34A6" w:rsidP="7F9A3710" w:rsidRDefault="099FA7B4" w14:paraId="221FB49A" w14:textId="5933F13F">
            <w:pPr>
              <w:pStyle w:val="ListParagraph"/>
              <w:numPr>
                <w:ilvl w:val="0"/>
                <w:numId w:val="6"/>
              </w:numPr>
              <w:rPr>
                <w:rFonts w:ascii="Verdana" w:hAnsi="Verdana" w:cs="Arial"/>
                <w:b/>
                <w:bCs/>
                <w:sz w:val="24"/>
                <w:szCs w:val="24"/>
              </w:rPr>
            </w:pPr>
            <w:r w:rsidRPr="7F9A3710">
              <w:rPr>
                <w:rFonts w:ascii="Verdana" w:hAnsi="Verdana" w:cs="Arial"/>
                <w:b/>
                <w:bCs/>
                <w:sz w:val="24"/>
                <w:szCs w:val="24"/>
              </w:rPr>
              <w:t xml:space="preserve">Diabetes Prevention Programme (DPP): </w:t>
            </w:r>
            <w:r w:rsidRPr="7F9A3710">
              <w:rPr>
                <w:rFonts w:ascii="Verdana" w:hAnsi="Verdana" w:cs="Arial"/>
                <w:sz w:val="24"/>
                <w:szCs w:val="24"/>
              </w:rPr>
              <w:t xml:space="preserve">The Committee wished to alert the Board to several significant risks affecting the DPP. Members noted that the programme is facing substantial funding reductions over the next two years. </w:t>
            </w:r>
            <w:r w:rsidRPr="7F9A3710" w:rsidR="719C0FCE">
              <w:rPr>
                <w:rFonts w:ascii="Verdana" w:hAnsi="Verdana" w:cs="Arial"/>
                <w:sz w:val="24"/>
                <w:szCs w:val="24"/>
              </w:rPr>
              <w:t>The S</w:t>
            </w:r>
            <w:r w:rsidRPr="7F9A3710" w:rsidR="477409F8">
              <w:rPr>
                <w:rFonts w:ascii="Verdana" w:hAnsi="Verdana" w:cs="Arial"/>
                <w:sz w:val="24"/>
                <w:szCs w:val="24"/>
              </w:rPr>
              <w:t>trategic Programme for Primary Care (</w:t>
            </w:r>
            <w:r w:rsidRPr="7F9A3710">
              <w:rPr>
                <w:rFonts w:ascii="Verdana" w:hAnsi="Verdana" w:cs="Arial"/>
                <w:sz w:val="24"/>
                <w:szCs w:val="24"/>
              </w:rPr>
              <w:t>SPPC</w:t>
            </w:r>
            <w:r w:rsidRPr="7F9A3710" w:rsidR="61DB97E3">
              <w:rPr>
                <w:rFonts w:ascii="Verdana" w:hAnsi="Verdana" w:cs="Arial"/>
                <w:sz w:val="24"/>
                <w:szCs w:val="24"/>
              </w:rPr>
              <w:t>)</w:t>
            </w:r>
            <w:r w:rsidRPr="7F9A3710">
              <w:rPr>
                <w:rFonts w:ascii="Verdana" w:hAnsi="Verdana" w:cs="Arial"/>
                <w:sz w:val="24"/>
                <w:szCs w:val="24"/>
              </w:rPr>
              <w:t xml:space="preserve"> funding is scheduled to cease after the first six months of the next financial year, Public Health Wales grant funding is expected to reduce on a phased basis, and Health Board funding remains under review given the wider financial pressures.</w:t>
            </w:r>
          </w:p>
          <w:p w:rsidRPr="00BC0DB5" w:rsidR="00DE34A6" w:rsidP="7F9A3710" w:rsidRDefault="00DE34A6" w14:paraId="03B30B77" w14:textId="7E524D2E">
            <w:pPr>
              <w:pStyle w:val="ListParagraph"/>
              <w:rPr>
                <w:rFonts w:ascii="Verdana" w:hAnsi="Verdana" w:cs="Arial"/>
                <w:b/>
                <w:bCs/>
                <w:sz w:val="24"/>
                <w:szCs w:val="24"/>
              </w:rPr>
            </w:pPr>
          </w:p>
          <w:p w:rsidRPr="00BC0DB5" w:rsidR="00DE34A6" w:rsidP="7F9A3710" w:rsidRDefault="099FA7B4" w14:paraId="76521873" w14:textId="73629054">
            <w:pPr>
              <w:pStyle w:val="ListParagraph"/>
              <w:rPr>
                <w:rFonts w:ascii="Verdana" w:hAnsi="Verdana" w:cs="Arial"/>
                <w:b/>
                <w:bCs/>
                <w:sz w:val="24"/>
                <w:szCs w:val="24"/>
              </w:rPr>
            </w:pPr>
            <w:r w:rsidRPr="7F9A3710">
              <w:rPr>
                <w:rFonts w:ascii="Verdana" w:hAnsi="Verdana" w:cs="Arial"/>
                <w:sz w:val="24"/>
                <w:szCs w:val="24"/>
              </w:rPr>
              <w:t>The Committee also highlighted that the current workforce recruitment freeze is limiting the programme’s ability to fill vacancies, creating a material risk to service sustainability and delivery. While it is anticipated that delivery across all eight clusters can be maintained for the forthcoming year, this is contingent upon existing funding arrangements remaining in place; any further reductions would compromise service coverage and overall programme effectiveness.</w:t>
            </w:r>
          </w:p>
          <w:p w:rsidRPr="00BC0DB5" w:rsidR="00DE34A6" w:rsidP="7F9A3710" w:rsidRDefault="00DE34A6" w14:paraId="1CF02400" w14:textId="10FF8046">
            <w:pPr>
              <w:pStyle w:val="ListParagraph"/>
              <w:rPr>
                <w:rFonts w:ascii="Verdana" w:hAnsi="Verdana" w:cs="Arial"/>
                <w:sz w:val="24"/>
                <w:szCs w:val="24"/>
              </w:rPr>
            </w:pPr>
          </w:p>
          <w:p w:rsidRPr="00BC0DB5" w:rsidR="00DE34A6" w:rsidP="7F9A3710" w:rsidRDefault="45AAF277" w14:paraId="28FE0805" w14:textId="0AF3AF56">
            <w:pPr>
              <w:pStyle w:val="ListParagraph"/>
              <w:numPr>
                <w:ilvl w:val="0"/>
                <w:numId w:val="6"/>
              </w:numPr>
              <w:rPr>
                <w:rFonts w:ascii="Verdana" w:hAnsi="Verdana" w:cs="Arial"/>
                <w:b/>
                <w:bCs/>
                <w:sz w:val="24"/>
                <w:szCs w:val="24"/>
              </w:rPr>
            </w:pPr>
            <w:r w:rsidRPr="7F9A3710">
              <w:rPr>
                <w:rFonts w:ascii="Verdana" w:hAnsi="Verdana" w:cs="Arial"/>
                <w:b/>
                <w:bCs/>
                <w:sz w:val="24"/>
                <w:szCs w:val="24"/>
              </w:rPr>
              <w:t xml:space="preserve">Public Health Function: Resourcing, Funding Stability, and Long‑Term Viability: </w:t>
            </w:r>
            <w:r w:rsidRPr="7F9A3710">
              <w:rPr>
                <w:rFonts w:ascii="Verdana" w:hAnsi="Verdana" w:cs="Arial"/>
                <w:sz w:val="24"/>
                <w:szCs w:val="24"/>
              </w:rPr>
              <w:t>The Committee wished to alert the Board to the need for establishing a long‑term remit and support‑resource framework for the public health function. Members highlighted concerns regarding the continued instability of funding and highlighted the importance of securing a sustainable approach to ensure that the public health function can plan effectively and continue to deliver its strategic responsibilities.</w:t>
            </w:r>
          </w:p>
          <w:p w:rsidRPr="00BC0DB5" w:rsidR="00DE34A6" w:rsidP="7F9A3710" w:rsidRDefault="00DE34A6" w14:paraId="42F45B4E" w14:textId="4904EFB9">
            <w:pPr>
              <w:pStyle w:val="ListParagraph"/>
              <w:rPr>
                <w:rFonts w:ascii="Verdana" w:hAnsi="Verdana" w:cs="Arial"/>
                <w:b/>
                <w:bCs/>
                <w:sz w:val="24"/>
                <w:szCs w:val="24"/>
              </w:rPr>
            </w:pPr>
          </w:p>
        </w:tc>
      </w:tr>
      <w:tr w:rsidRPr="008D01BB" w:rsidR="005C40F6" w:rsidTr="7B515137" w14:paraId="07D92424" w14:textId="77777777">
        <w:tc>
          <w:tcPr>
            <w:tcW w:w="3401" w:type="dxa"/>
            <w:gridSpan w:val="3"/>
            <w:shd w:val="clear" w:color="auto" w:fill="002060"/>
            <w:tcMar/>
          </w:tcPr>
          <w:p w:rsidR="005C40F6" w:rsidP="00E748CF"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75097BA3" w14:textId="77777777">
            <w:pPr>
              <w:rPr>
                <w:rFonts w:ascii="Verdana" w:hAnsi="Verdana" w:cs="Arial"/>
                <w:sz w:val="24"/>
                <w:szCs w:val="24"/>
              </w:rPr>
            </w:pPr>
          </w:p>
        </w:tc>
      </w:tr>
      <w:tr w:rsidRPr="008D01BB" w:rsidR="00320435" w:rsidTr="7B515137" w14:paraId="281E5AF4" w14:textId="77777777">
        <w:tc>
          <w:tcPr>
            <w:tcW w:w="855" w:type="dxa"/>
            <w:tcMar/>
          </w:tcPr>
          <w:p w:rsidRPr="008D01BB" w:rsidR="00320435" w:rsidP="00E748CF" w:rsidRDefault="00320435" w14:paraId="04EF96D4" w14:textId="15B6568E">
            <w:pPr>
              <w:rPr>
                <w:rFonts w:ascii="Verdana" w:hAnsi="Verdana" w:cs="Arial"/>
                <w:b/>
                <w:sz w:val="24"/>
                <w:szCs w:val="24"/>
              </w:rPr>
            </w:pPr>
            <w:r w:rsidRPr="008D01BB">
              <w:rPr>
                <w:rFonts w:ascii="Verdana" w:hAnsi="Verdana" w:cs="Arial"/>
                <w:b/>
                <w:sz w:val="24"/>
                <w:szCs w:val="24"/>
              </w:rPr>
              <w:t>3.</w:t>
            </w:r>
          </w:p>
        </w:tc>
        <w:tc>
          <w:tcPr>
            <w:tcW w:w="1834" w:type="dxa"/>
            <w:tcMar/>
          </w:tcPr>
          <w:p w:rsidRPr="008D01BB" w:rsidR="002F4F44" w:rsidP="00E748CF" w:rsidRDefault="00320435" w14:paraId="0AFD698E" w14:textId="1E0E09E6">
            <w:pPr>
              <w:rPr>
                <w:rFonts w:ascii="Verdana" w:hAnsi="Verdana" w:cs="Arial"/>
                <w:b/>
                <w:bCs/>
                <w:sz w:val="24"/>
                <w:szCs w:val="24"/>
              </w:rPr>
            </w:pPr>
            <w:r w:rsidRPr="03D13B1A">
              <w:rPr>
                <w:rFonts w:ascii="Verdana" w:hAnsi="Verdana" w:cs="Arial"/>
                <w:b/>
                <w:bCs/>
                <w:sz w:val="24"/>
                <w:szCs w:val="24"/>
              </w:rPr>
              <w:t>Assurance</w:t>
            </w:r>
          </w:p>
          <w:p w:rsidR="03D13B1A" w:rsidP="00E748CF" w:rsidRDefault="03D13B1A" w14:paraId="5820404E" w14:textId="2D3B9FEA">
            <w:pPr>
              <w:rPr>
                <w:rFonts w:ascii="Verdana" w:hAnsi="Verdana" w:cs="Arial"/>
                <w:b/>
                <w:bCs/>
                <w:sz w:val="24"/>
                <w:szCs w:val="24"/>
              </w:rPr>
            </w:pPr>
          </w:p>
          <w:p w:rsidR="03D13B1A" w:rsidP="00E748CF" w:rsidRDefault="03D13B1A" w14:paraId="2740EFF4" w14:textId="64C4E313">
            <w:pPr>
              <w:rPr>
                <w:rFonts w:ascii="Verdana" w:hAnsi="Verdana" w:cs="Arial"/>
                <w:b/>
                <w:bCs/>
                <w:sz w:val="24"/>
                <w:szCs w:val="24"/>
              </w:rPr>
            </w:pPr>
          </w:p>
          <w:p w:rsidR="14570F06" w:rsidP="14570F06" w:rsidRDefault="0E4C4A26" w14:paraId="06938001" w14:textId="1B1F1FA3">
            <w:pPr>
              <w:rPr>
                <w:rFonts w:ascii="Verdana" w:hAnsi="Verdana" w:cs="Arial"/>
                <w:sz w:val="24"/>
                <w:szCs w:val="24"/>
              </w:rPr>
            </w:pPr>
            <w:r w:rsidRPr="7F9A3710">
              <w:rPr>
                <w:rFonts w:ascii="Verdana" w:hAnsi="Verdana" w:cs="Arial"/>
                <w:sz w:val="24"/>
                <w:szCs w:val="24"/>
              </w:rPr>
              <w:t xml:space="preserve">Minute Reference: </w:t>
            </w:r>
            <w:r w:rsidRPr="7F9A3710" w:rsidR="3EB789BF">
              <w:rPr>
                <w:rFonts w:ascii="Verdana" w:hAnsi="Verdana" w:cs="Arial"/>
                <w:sz w:val="24"/>
                <w:szCs w:val="24"/>
              </w:rPr>
              <w:t xml:space="preserve"> 17/26</w:t>
            </w:r>
          </w:p>
          <w:p w:rsidRPr="008D01BB" w:rsidR="002F4F44" w:rsidP="00E748CF" w:rsidRDefault="13BD3833" w14:paraId="7BFE9055" w14:textId="5A6909C4">
            <w:pPr>
              <w:rPr>
                <w:rFonts w:ascii="Verdana" w:hAnsi="Verdana" w:cs="Arial"/>
                <w:sz w:val="24"/>
                <w:szCs w:val="24"/>
              </w:rPr>
            </w:pPr>
            <w:r w:rsidRPr="359270D4">
              <w:rPr>
                <w:rFonts w:ascii="Verdana" w:hAnsi="Verdana" w:cs="Arial"/>
                <w:sz w:val="24"/>
                <w:szCs w:val="24"/>
              </w:rPr>
              <w:t xml:space="preserve"> </w:t>
            </w:r>
          </w:p>
        </w:tc>
        <w:tc>
          <w:tcPr>
            <w:tcW w:w="7516" w:type="dxa"/>
            <w:gridSpan w:val="2"/>
            <w:tcMar/>
          </w:tcPr>
          <w:p w:rsidRPr="002F4F44" w:rsidR="002F4F44" w:rsidP="14570F06" w:rsidRDefault="0E4C4A26" w14:paraId="5DE80B5B" w14:textId="14EE9AB9">
            <w:pPr>
              <w:rPr>
                <w:rFonts w:ascii="Verdana" w:hAnsi="Verdana" w:eastAsia="Verdana" w:cs="Verdana"/>
                <w:sz w:val="24"/>
                <w:szCs w:val="24"/>
              </w:rPr>
            </w:pPr>
            <w:r w:rsidRPr="7F9A3710">
              <w:rPr>
                <w:rFonts w:ascii="Verdana" w:hAnsi="Verdana" w:eastAsia="Verdana" w:cs="Verdana"/>
                <w:sz w:val="24"/>
                <w:szCs w:val="24"/>
              </w:rPr>
              <w:t xml:space="preserve">The Committee is </w:t>
            </w:r>
            <w:r w:rsidRPr="7F9A3710" w:rsidR="49F8383F">
              <w:rPr>
                <w:rFonts w:ascii="Verdana" w:hAnsi="Verdana" w:eastAsia="Verdana" w:cs="Verdana"/>
                <w:sz w:val="24"/>
                <w:szCs w:val="24"/>
              </w:rPr>
              <w:t>assuring</w:t>
            </w:r>
            <w:r w:rsidRPr="7F9A3710">
              <w:rPr>
                <w:rFonts w:ascii="Verdana" w:hAnsi="Verdana" w:eastAsia="Verdana" w:cs="Verdana"/>
                <w:sz w:val="24"/>
                <w:szCs w:val="24"/>
              </w:rPr>
              <w:t xml:space="preserve"> the Board on the following items (</w:t>
            </w:r>
            <w:r w:rsidRPr="7F9A3710" w:rsidR="6B760903">
              <w:rPr>
                <w:rFonts w:ascii="Verdana" w:hAnsi="Verdana" w:eastAsia="Verdana" w:cs="Verdana"/>
                <w:sz w:val="24"/>
                <w:szCs w:val="24"/>
              </w:rPr>
              <w:t>1</w:t>
            </w:r>
            <w:r w:rsidRPr="7F9A3710">
              <w:rPr>
                <w:rFonts w:ascii="Verdana" w:hAnsi="Verdana" w:eastAsia="Verdana" w:cs="Verdana"/>
                <w:sz w:val="24"/>
                <w:szCs w:val="24"/>
              </w:rPr>
              <w:t>):</w:t>
            </w:r>
          </w:p>
          <w:p w:rsidRPr="002F4F44" w:rsidR="002F4F44" w:rsidP="14570F06" w:rsidRDefault="002F4F44" w14:paraId="5BAD24E9" w14:textId="65C51787">
            <w:pPr>
              <w:rPr>
                <w:rFonts w:ascii="Verdana" w:hAnsi="Verdana" w:eastAsia="Verdana" w:cs="Verdana"/>
                <w:sz w:val="24"/>
                <w:szCs w:val="24"/>
              </w:rPr>
            </w:pPr>
          </w:p>
          <w:p w:rsidRPr="002F4F44" w:rsidR="002F4F44" w:rsidP="7F9A3710" w:rsidRDefault="7B82B011" w14:paraId="6B875347" w14:textId="634DB7B4">
            <w:pPr>
              <w:pStyle w:val="ListParagraph"/>
              <w:numPr>
                <w:ilvl w:val="0"/>
                <w:numId w:val="7"/>
              </w:numPr>
              <w:rPr>
                <w:b/>
                <w:bCs/>
              </w:rPr>
            </w:pPr>
            <w:r w:rsidRPr="7F9A3710">
              <w:rPr>
                <w:rFonts w:ascii="Verdana" w:hAnsi="Verdana" w:eastAsia="Verdana" w:cs="Verdana"/>
                <w:b/>
                <w:bCs/>
                <w:color w:val="000000" w:themeColor="text1"/>
                <w:sz w:val="24"/>
                <w:szCs w:val="24"/>
              </w:rPr>
              <w:t>Public Health Wales Briefing: Recent increases in Measles cases in England (including in regions bordering Wales), and other countries.</w:t>
            </w:r>
          </w:p>
          <w:p w:rsidRPr="00A97992" w:rsidR="00A97992" w:rsidP="00A97992" w:rsidRDefault="00A97992" w14:paraId="7CFD9A88" w14:textId="07844FBD">
            <w:pPr>
              <w:pStyle w:val="ListParagraph"/>
              <w:rPr>
                <w:rFonts w:ascii="Verdana" w:hAnsi="Verdana"/>
                <w:sz w:val="24"/>
                <w:szCs w:val="24"/>
              </w:rPr>
            </w:pPr>
          </w:p>
        </w:tc>
      </w:tr>
      <w:tr w:rsidRPr="008D01BB" w:rsidR="005C40F6" w:rsidTr="7B515137" w14:paraId="449350D2" w14:textId="77777777">
        <w:tc>
          <w:tcPr>
            <w:tcW w:w="3401" w:type="dxa"/>
            <w:gridSpan w:val="3"/>
            <w:shd w:val="clear" w:color="auto" w:fill="002060"/>
            <w:tcMar/>
          </w:tcPr>
          <w:p w:rsidR="005C40F6" w:rsidP="00E748CF"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3AB4C917" w14:textId="77777777">
            <w:pPr>
              <w:rPr>
                <w:rFonts w:ascii="Verdana" w:hAnsi="Verdana" w:cs="Arial"/>
                <w:sz w:val="24"/>
                <w:szCs w:val="24"/>
              </w:rPr>
            </w:pPr>
          </w:p>
        </w:tc>
      </w:tr>
      <w:tr w:rsidRPr="008D01BB" w:rsidR="00377C5E" w:rsidTr="7B515137" w14:paraId="1B0AB477" w14:textId="77777777">
        <w:tc>
          <w:tcPr>
            <w:tcW w:w="855" w:type="dxa"/>
            <w:tcMar/>
          </w:tcPr>
          <w:p w:rsidRPr="008D01BB" w:rsidR="00377C5E" w:rsidP="00E748CF"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1834" w:type="dxa"/>
            <w:tcMar/>
          </w:tcPr>
          <w:p w:rsidR="002F4F44" w:rsidP="00E748CF" w:rsidRDefault="00377C5E" w14:paraId="1EB2E6E9" w14:textId="14464D92">
            <w:pPr>
              <w:rPr>
                <w:rFonts w:ascii="Verdana" w:hAnsi="Verdana" w:cs="Arial"/>
                <w:b/>
                <w:bCs/>
                <w:sz w:val="24"/>
                <w:szCs w:val="24"/>
              </w:rPr>
            </w:pPr>
            <w:r w:rsidRPr="74D768AC">
              <w:rPr>
                <w:rFonts w:ascii="Verdana" w:hAnsi="Verdana" w:cs="Arial"/>
                <w:b/>
                <w:bCs/>
                <w:sz w:val="24"/>
                <w:szCs w:val="24"/>
              </w:rPr>
              <w:t>Advise</w:t>
            </w:r>
          </w:p>
          <w:p w:rsidR="74D768AC" w:rsidP="61A6ED4A" w:rsidRDefault="74D768AC" w14:paraId="3B6C188B" w14:textId="7BFDA24E">
            <w:pPr>
              <w:rPr>
                <w:rFonts w:ascii="Verdana" w:hAnsi="Verdana" w:cs="Arial"/>
                <w:b/>
                <w:bCs/>
                <w:sz w:val="24"/>
                <w:szCs w:val="24"/>
              </w:rPr>
            </w:pPr>
          </w:p>
          <w:p w:rsidR="74D768AC" w:rsidP="61A6ED4A" w:rsidRDefault="74D768AC" w14:paraId="68224E70" w14:textId="26F9D3B0">
            <w:pPr>
              <w:rPr>
                <w:rFonts w:ascii="Verdana" w:hAnsi="Verdana" w:cs="Arial"/>
                <w:sz w:val="24"/>
                <w:szCs w:val="24"/>
              </w:rPr>
            </w:pPr>
          </w:p>
          <w:p w:rsidR="1732F21E" w:rsidP="00E748CF" w:rsidRDefault="1732F21E" w14:paraId="171F7AE6" w14:textId="5407F8D4">
            <w:pPr>
              <w:rPr>
                <w:rFonts w:ascii="Verdana" w:hAnsi="Verdana" w:cs="Arial"/>
                <w:sz w:val="24"/>
                <w:szCs w:val="24"/>
              </w:rPr>
            </w:pPr>
            <w:r w:rsidRPr="7F9A3710">
              <w:rPr>
                <w:rFonts w:ascii="Verdana" w:hAnsi="Verdana" w:cs="Arial"/>
                <w:sz w:val="24"/>
                <w:szCs w:val="24"/>
              </w:rPr>
              <w:t>Minute Reference:</w:t>
            </w:r>
            <w:r w:rsidRPr="7F9A3710" w:rsidR="41FFBA2C">
              <w:rPr>
                <w:rFonts w:ascii="Verdana" w:hAnsi="Verdana" w:cs="Arial"/>
                <w:sz w:val="24"/>
                <w:szCs w:val="24"/>
              </w:rPr>
              <w:t xml:space="preserve"> 08/26</w:t>
            </w:r>
            <w:r w:rsidRPr="7F9A3710" w:rsidR="459E435A">
              <w:rPr>
                <w:rFonts w:ascii="Verdana" w:hAnsi="Verdana" w:cs="Arial"/>
                <w:sz w:val="24"/>
                <w:szCs w:val="24"/>
              </w:rPr>
              <w:t xml:space="preserve"> </w:t>
            </w:r>
          </w:p>
          <w:p w:rsidR="7F9A3710" w:rsidP="7F9A3710" w:rsidRDefault="7F9A3710" w14:paraId="0E02F074" w14:textId="3C0F18D8">
            <w:pPr>
              <w:rPr>
                <w:rFonts w:ascii="Verdana" w:hAnsi="Verdana" w:cs="Arial"/>
                <w:sz w:val="24"/>
                <w:szCs w:val="24"/>
              </w:rPr>
            </w:pPr>
          </w:p>
          <w:p w:rsidR="7F9A3710" w:rsidP="7F9A3710" w:rsidRDefault="7F9A3710" w14:paraId="1C555CE1" w14:textId="372324F0">
            <w:pPr>
              <w:rPr>
                <w:rFonts w:ascii="Verdana" w:hAnsi="Verdana" w:cs="Arial"/>
                <w:sz w:val="24"/>
                <w:szCs w:val="24"/>
              </w:rPr>
            </w:pPr>
          </w:p>
          <w:p w:rsidR="7F9A3710" w:rsidP="7F9A3710" w:rsidRDefault="7F9A3710" w14:paraId="26809271" w14:textId="057E920A">
            <w:pPr>
              <w:rPr>
                <w:rFonts w:ascii="Verdana" w:hAnsi="Verdana" w:cs="Arial"/>
                <w:sz w:val="24"/>
                <w:szCs w:val="24"/>
              </w:rPr>
            </w:pPr>
          </w:p>
          <w:p w:rsidR="7F9A3710" w:rsidP="7F9A3710" w:rsidRDefault="7F9A3710" w14:paraId="308B1950" w14:textId="4239A738">
            <w:pPr>
              <w:rPr>
                <w:rFonts w:ascii="Verdana" w:hAnsi="Verdana" w:cs="Arial"/>
                <w:sz w:val="24"/>
                <w:szCs w:val="24"/>
              </w:rPr>
            </w:pPr>
          </w:p>
          <w:p w:rsidR="7F9A3710" w:rsidP="7F9A3710" w:rsidRDefault="7F9A3710" w14:paraId="0A0EFAC7" w14:textId="7853E69B">
            <w:pPr>
              <w:rPr>
                <w:rFonts w:ascii="Verdana" w:hAnsi="Verdana" w:cs="Arial"/>
                <w:sz w:val="24"/>
                <w:szCs w:val="24"/>
              </w:rPr>
            </w:pPr>
          </w:p>
          <w:p w:rsidR="7F9A3710" w:rsidP="7F9A3710" w:rsidRDefault="7F9A3710" w14:paraId="20FF4344" w14:textId="297DC87B">
            <w:pPr>
              <w:rPr>
                <w:rFonts w:ascii="Verdana" w:hAnsi="Verdana" w:cs="Arial"/>
                <w:sz w:val="24"/>
                <w:szCs w:val="24"/>
              </w:rPr>
            </w:pPr>
          </w:p>
          <w:p w:rsidR="7F9A3710" w:rsidP="7F9A3710" w:rsidRDefault="7F9A3710" w14:paraId="0D90E741" w14:textId="1ABD219A">
            <w:pPr>
              <w:rPr>
                <w:rFonts w:ascii="Verdana" w:hAnsi="Verdana" w:cs="Arial"/>
                <w:sz w:val="24"/>
                <w:szCs w:val="24"/>
              </w:rPr>
            </w:pPr>
          </w:p>
          <w:p w:rsidR="7F9A3710" w:rsidP="7F9A3710" w:rsidRDefault="7F9A3710" w14:paraId="3F6F6C1A" w14:textId="247052ED">
            <w:pPr>
              <w:rPr>
                <w:rFonts w:ascii="Verdana" w:hAnsi="Verdana" w:cs="Arial"/>
                <w:sz w:val="24"/>
                <w:szCs w:val="24"/>
              </w:rPr>
            </w:pPr>
          </w:p>
          <w:p w:rsidR="7F9A3710" w:rsidP="7F9A3710" w:rsidRDefault="7F9A3710" w14:paraId="1C0035E8" w14:textId="7E720029">
            <w:pPr>
              <w:rPr>
                <w:rFonts w:ascii="Verdana" w:hAnsi="Verdana" w:cs="Arial"/>
                <w:sz w:val="24"/>
                <w:szCs w:val="24"/>
              </w:rPr>
            </w:pPr>
          </w:p>
          <w:p w:rsidR="7F9A3710" w:rsidP="7F9A3710" w:rsidRDefault="7F9A3710" w14:paraId="70F0D598" w14:textId="0E342F28">
            <w:pPr>
              <w:rPr>
                <w:rFonts w:ascii="Verdana" w:hAnsi="Verdana" w:cs="Arial"/>
                <w:sz w:val="24"/>
                <w:szCs w:val="24"/>
              </w:rPr>
            </w:pPr>
          </w:p>
          <w:p w:rsidR="7F9A3710" w:rsidP="7F9A3710" w:rsidRDefault="7F9A3710" w14:paraId="164FED16" w14:textId="10A54C30">
            <w:pPr>
              <w:rPr>
                <w:rFonts w:ascii="Verdana" w:hAnsi="Verdana" w:cs="Arial"/>
                <w:sz w:val="24"/>
                <w:szCs w:val="24"/>
              </w:rPr>
            </w:pPr>
          </w:p>
          <w:p w:rsidR="7F9A3710" w:rsidP="7F9A3710" w:rsidRDefault="7F9A3710" w14:paraId="50CF73EA" w14:textId="67B15314">
            <w:pPr>
              <w:rPr>
                <w:rFonts w:ascii="Verdana" w:hAnsi="Verdana" w:cs="Arial"/>
                <w:sz w:val="24"/>
                <w:szCs w:val="24"/>
              </w:rPr>
            </w:pPr>
          </w:p>
          <w:p w:rsidR="7F9A3710" w:rsidP="7F9A3710" w:rsidRDefault="7F9A3710" w14:paraId="246768CD" w14:textId="47FBD1C3">
            <w:pPr>
              <w:rPr>
                <w:rFonts w:ascii="Verdana" w:hAnsi="Verdana" w:cs="Arial"/>
                <w:sz w:val="24"/>
                <w:szCs w:val="24"/>
              </w:rPr>
            </w:pPr>
          </w:p>
          <w:p w:rsidR="7F9A3710" w:rsidP="7F9A3710" w:rsidRDefault="7F9A3710" w14:paraId="7C2132F0" w14:textId="4DE61B8D">
            <w:pPr>
              <w:rPr>
                <w:rFonts w:ascii="Verdana" w:hAnsi="Verdana" w:cs="Arial"/>
                <w:sz w:val="24"/>
                <w:szCs w:val="24"/>
              </w:rPr>
            </w:pPr>
          </w:p>
          <w:p w:rsidR="7F9A3710" w:rsidP="7F9A3710" w:rsidRDefault="7F9A3710" w14:paraId="26F1CAF9" w14:textId="5A089EF8">
            <w:pPr>
              <w:rPr>
                <w:rFonts w:ascii="Verdana" w:hAnsi="Verdana" w:cs="Arial"/>
                <w:sz w:val="24"/>
                <w:szCs w:val="24"/>
              </w:rPr>
            </w:pPr>
          </w:p>
          <w:p w:rsidR="7F9A3710" w:rsidP="7F9A3710" w:rsidRDefault="7F9A3710" w14:paraId="05537BCB" w14:textId="44DC11A7">
            <w:pPr>
              <w:rPr>
                <w:rFonts w:ascii="Verdana" w:hAnsi="Verdana" w:cs="Arial"/>
                <w:sz w:val="24"/>
                <w:szCs w:val="24"/>
              </w:rPr>
            </w:pPr>
          </w:p>
          <w:p w:rsidR="7F9A3710" w:rsidP="7F9A3710" w:rsidRDefault="7F9A3710" w14:paraId="3171AD85" w14:textId="74C9C7B1">
            <w:pPr>
              <w:rPr>
                <w:rFonts w:ascii="Verdana" w:hAnsi="Verdana" w:cs="Arial"/>
                <w:sz w:val="24"/>
                <w:szCs w:val="24"/>
              </w:rPr>
            </w:pPr>
          </w:p>
          <w:p w:rsidR="7F9A3710" w:rsidP="7F9A3710" w:rsidRDefault="7F9A3710" w14:paraId="34DAD733" w14:textId="4A293A80">
            <w:pPr>
              <w:rPr>
                <w:rFonts w:ascii="Verdana" w:hAnsi="Verdana" w:cs="Arial"/>
                <w:sz w:val="24"/>
                <w:szCs w:val="24"/>
              </w:rPr>
            </w:pPr>
          </w:p>
          <w:p w:rsidR="7F9A3710" w:rsidP="7F9A3710" w:rsidRDefault="7F9A3710" w14:paraId="1E136877" w14:textId="475820AC">
            <w:pPr>
              <w:rPr>
                <w:rFonts w:ascii="Verdana" w:hAnsi="Verdana" w:cs="Arial"/>
                <w:sz w:val="24"/>
                <w:szCs w:val="24"/>
              </w:rPr>
            </w:pPr>
          </w:p>
          <w:p w:rsidR="7F9A3710" w:rsidP="7F9A3710" w:rsidRDefault="7F9A3710" w14:paraId="44D4FFAE" w14:textId="25E7FE53">
            <w:pPr>
              <w:rPr>
                <w:rFonts w:ascii="Verdana" w:hAnsi="Verdana" w:cs="Arial"/>
                <w:sz w:val="24"/>
                <w:szCs w:val="24"/>
              </w:rPr>
            </w:pPr>
          </w:p>
          <w:p w:rsidR="7F9A3710" w:rsidP="7F9A3710" w:rsidRDefault="7F9A3710" w14:paraId="30C98242" w14:textId="59DD6E1F">
            <w:pPr>
              <w:rPr>
                <w:rFonts w:ascii="Verdana" w:hAnsi="Verdana" w:cs="Arial"/>
                <w:sz w:val="24"/>
                <w:szCs w:val="24"/>
              </w:rPr>
            </w:pPr>
          </w:p>
          <w:p w:rsidR="7F9A3710" w:rsidP="7F9A3710" w:rsidRDefault="7F9A3710" w14:paraId="6CC4C3E8" w14:textId="2D152341">
            <w:pPr>
              <w:rPr>
                <w:rFonts w:ascii="Verdana" w:hAnsi="Verdana" w:cs="Arial"/>
                <w:sz w:val="24"/>
                <w:szCs w:val="24"/>
              </w:rPr>
            </w:pPr>
          </w:p>
          <w:p w:rsidR="7F9A3710" w:rsidP="7F9A3710" w:rsidRDefault="7F9A3710" w14:paraId="76EB61CD" w14:textId="48749D25">
            <w:pPr>
              <w:rPr>
                <w:rFonts w:ascii="Verdana" w:hAnsi="Verdana" w:cs="Arial"/>
                <w:sz w:val="24"/>
                <w:szCs w:val="24"/>
              </w:rPr>
            </w:pPr>
          </w:p>
          <w:p w:rsidR="7F9A3710" w:rsidP="7F9A3710" w:rsidRDefault="7F9A3710" w14:paraId="426D0679" w14:textId="674E3997">
            <w:pPr>
              <w:rPr>
                <w:rFonts w:ascii="Verdana" w:hAnsi="Verdana" w:cs="Arial"/>
                <w:sz w:val="24"/>
                <w:szCs w:val="24"/>
              </w:rPr>
            </w:pPr>
          </w:p>
          <w:p w:rsidR="256A8E0A" w:rsidP="7F9A3710" w:rsidRDefault="256A8E0A" w14:paraId="32BE9288" w14:textId="77C823BC">
            <w:pPr>
              <w:rPr>
                <w:rFonts w:ascii="Verdana" w:hAnsi="Verdana" w:cs="Arial"/>
                <w:sz w:val="24"/>
                <w:szCs w:val="24"/>
              </w:rPr>
            </w:pPr>
            <w:r w:rsidRPr="7F9A3710">
              <w:rPr>
                <w:rFonts w:ascii="Verdana" w:hAnsi="Verdana" w:cs="Arial"/>
                <w:sz w:val="24"/>
                <w:szCs w:val="24"/>
              </w:rPr>
              <w:t>Minute Reference: 09/26</w:t>
            </w:r>
          </w:p>
          <w:p w:rsidR="74D768AC" w:rsidP="00E748CF" w:rsidRDefault="74D768AC" w14:paraId="31B79327" w14:textId="5E5F7357">
            <w:pPr>
              <w:rPr>
                <w:rFonts w:ascii="Verdana" w:hAnsi="Verdana" w:cs="Arial"/>
                <w:sz w:val="24"/>
                <w:szCs w:val="24"/>
              </w:rPr>
            </w:pPr>
          </w:p>
          <w:p w:rsidR="7F9A3710" w:rsidP="7F9A3710" w:rsidRDefault="7F9A3710" w14:paraId="1A663968" w14:textId="0313A1B4">
            <w:pPr>
              <w:rPr>
                <w:rFonts w:ascii="Verdana" w:hAnsi="Verdana" w:cs="Arial"/>
                <w:sz w:val="24"/>
                <w:szCs w:val="24"/>
              </w:rPr>
            </w:pPr>
          </w:p>
          <w:p w:rsidR="7F9A3710" w:rsidP="7F9A3710" w:rsidRDefault="7F9A3710" w14:paraId="449A4C86" w14:textId="6B1442E6">
            <w:pPr>
              <w:rPr>
                <w:rFonts w:ascii="Verdana" w:hAnsi="Verdana" w:cs="Arial"/>
                <w:sz w:val="24"/>
                <w:szCs w:val="24"/>
              </w:rPr>
            </w:pPr>
          </w:p>
          <w:p w:rsidR="7F9A3710" w:rsidP="7F9A3710" w:rsidRDefault="7F9A3710" w14:paraId="3E7385CF" w14:textId="49E47C9A">
            <w:pPr>
              <w:rPr>
                <w:rFonts w:ascii="Verdana" w:hAnsi="Verdana" w:cs="Arial"/>
                <w:sz w:val="24"/>
                <w:szCs w:val="24"/>
              </w:rPr>
            </w:pPr>
          </w:p>
          <w:p w:rsidR="7F9A3710" w:rsidP="7F9A3710" w:rsidRDefault="7F9A3710" w14:paraId="25815F01" w14:textId="3A912950">
            <w:pPr>
              <w:rPr>
                <w:rFonts w:ascii="Verdana" w:hAnsi="Verdana" w:cs="Arial"/>
                <w:sz w:val="24"/>
                <w:szCs w:val="24"/>
              </w:rPr>
            </w:pPr>
          </w:p>
          <w:p w:rsidR="7F9A3710" w:rsidP="7F9A3710" w:rsidRDefault="7F9A3710" w14:paraId="25E4908A" w14:textId="1C11A3B3">
            <w:pPr>
              <w:rPr>
                <w:rFonts w:ascii="Verdana" w:hAnsi="Verdana" w:cs="Arial"/>
                <w:sz w:val="24"/>
                <w:szCs w:val="24"/>
              </w:rPr>
            </w:pPr>
          </w:p>
          <w:p w:rsidR="7F9A3710" w:rsidP="7F9A3710" w:rsidRDefault="7F9A3710" w14:paraId="173E9297" w14:textId="29BE5E2A">
            <w:pPr>
              <w:rPr>
                <w:rFonts w:ascii="Verdana" w:hAnsi="Verdana" w:cs="Arial"/>
                <w:sz w:val="24"/>
                <w:szCs w:val="24"/>
              </w:rPr>
            </w:pPr>
          </w:p>
          <w:p w:rsidR="7F9A3710" w:rsidP="7F9A3710" w:rsidRDefault="7F9A3710" w14:paraId="64F5CFCE" w14:textId="582DFAC5">
            <w:pPr>
              <w:rPr>
                <w:rFonts w:ascii="Verdana" w:hAnsi="Verdana" w:cs="Arial"/>
                <w:sz w:val="24"/>
                <w:szCs w:val="24"/>
              </w:rPr>
            </w:pPr>
          </w:p>
          <w:p w:rsidR="26C691F4" w:rsidP="7F9A3710" w:rsidRDefault="26C691F4" w14:paraId="392CE69E" w14:textId="1F5B15B9">
            <w:pPr>
              <w:rPr>
                <w:rFonts w:ascii="Verdana" w:hAnsi="Verdana" w:cs="Arial"/>
                <w:sz w:val="24"/>
                <w:szCs w:val="24"/>
              </w:rPr>
            </w:pPr>
            <w:r w:rsidRPr="7F9A3710">
              <w:rPr>
                <w:rFonts w:ascii="Verdana" w:hAnsi="Verdana" w:cs="Arial"/>
                <w:sz w:val="24"/>
                <w:szCs w:val="24"/>
              </w:rPr>
              <w:t>Minute Reference: 10/26</w:t>
            </w:r>
          </w:p>
          <w:p w:rsidR="7F9A3710" w:rsidP="7F9A3710" w:rsidRDefault="7F9A3710" w14:paraId="6C4CE4C8" w14:textId="016EE5CD">
            <w:pPr>
              <w:rPr>
                <w:rFonts w:ascii="Verdana" w:hAnsi="Verdana" w:cs="Arial"/>
                <w:sz w:val="24"/>
                <w:szCs w:val="24"/>
              </w:rPr>
            </w:pPr>
          </w:p>
          <w:p w:rsidR="7F9A3710" w:rsidP="7F9A3710" w:rsidRDefault="7F9A3710" w14:paraId="4454F194" w14:textId="6F4AC7A2">
            <w:pPr>
              <w:rPr>
                <w:rFonts w:ascii="Verdana" w:hAnsi="Verdana" w:cs="Arial"/>
                <w:sz w:val="24"/>
                <w:szCs w:val="24"/>
              </w:rPr>
            </w:pPr>
          </w:p>
          <w:p w:rsidR="7F9A3710" w:rsidP="7F9A3710" w:rsidRDefault="7F9A3710" w14:paraId="3E2A90AA" w14:textId="6A821CE9">
            <w:pPr>
              <w:rPr>
                <w:rFonts w:ascii="Verdana" w:hAnsi="Verdana" w:cs="Arial"/>
                <w:sz w:val="24"/>
                <w:szCs w:val="24"/>
              </w:rPr>
            </w:pPr>
          </w:p>
          <w:p w:rsidR="7F9A3710" w:rsidP="7F9A3710" w:rsidRDefault="7F9A3710" w14:paraId="1E282E2A" w14:textId="60D5F037">
            <w:pPr>
              <w:rPr>
                <w:rFonts w:ascii="Verdana" w:hAnsi="Verdana" w:cs="Arial"/>
                <w:sz w:val="24"/>
                <w:szCs w:val="24"/>
              </w:rPr>
            </w:pPr>
          </w:p>
          <w:p w:rsidR="7F9A3710" w:rsidP="7F9A3710" w:rsidRDefault="7F9A3710" w14:paraId="68AA6E34" w14:textId="60D529F1">
            <w:pPr>
              <w:rPr>
                <w:rFonts w:ascii="Verdana" w:hAnsi="Verdana" w:cs="Arial"/>
                <w:sz w:val="24"/>
                <w:szCs w:val="24"/>
              </w:rPr>
            </w:pPr>
          </w:p>
          <w:p w:rsidR="7F9A3710" w:rsidP="7F9A3710" w:rsidRDefault="7F9A3710" w14:paraId="0B45592E" w14:textId="60968971">
            <w:pPr>
              <w:rPr>
                <w:rFonts w:ascii="Verdana" w:hAnsi="Verdana" w:cs="Arial"/>
                <w:sz w:val="24"/>
                <w:szCs w:val="24"/>
              </w:rPr>
            </w:pPr>
          </w:p>
          <w:p w:rsidR="7F9A3710" w:rsidP="7F9A3710" w:rsidRDefault="7F9A3710" w14:paraId="40E46ECE" w14:textId="6A4E3C20">
            <w:pPr>
              <w:rPr>
                <w:rFonts w:ascii="Verdana" w:hAnsi="Verdana" w:cs="Arial"/>
                <w:sz w:val="24"/>
                <w:szCs w:val="24"/>
              </w:rPr>
            </w:pPr>
          </w:p>
          <w:p w:rsidR="7F9A3710" w:rsidP="7F9A3710" w:rsidRDefault="7F9A3710" w14:paraId="446A4F0A" w14:textId="204F39EE">
            <w:pPr>
              <w:rPr>
                <w:rFonts w:ascii="Verdana" w:hAnsi="Verdana" w:cs="Arial"/>
                <w:sz w:val="24"/>
                <w:szCs w:val="24"/>
              </w:rPr>
            </w:pPr>
          </w:p>
          <w:p w:rsidR="7F9A3710" w:rsidP="7F9A3710" w:rsidRDefault="7F9A3710" w14:paraId="1675C0BF" w14:textId="24994AC6">
            <w:pPr>
              <w:rPr>
                <w:rFonts w:ascii="Verdana" w:hAnsi="Verdana" w:cs="Arial"/>
                <w:sz w:val="24"/>
                <w:szCs w:val="24"/>
              </w:rPr>
            </w:pPr>
          </w:p>
          <w:p w:rsidR="7F9A3710" w:rsidP="7F9A3710" w:rsidRDefault="7F9A3710" w14:paraId="5D0DF44D" w14:textId="33FA9B72">
            <w:pPr>
              <w:rPr>
                <w:rFonts w:ascii="Verdana" w:hAnsi="Verdana" w:cs="Arial"/>
                <w:sz w:val="24"/>
                <w:szCs w:val="24"/>
              </w:rPr>
            </w:pPr>
          </w:p>
          <w:p w:rsidR="7F9A3710" w:rsidP="7F9A3710" w:rsidRDefault="7F9A3710" w14:paraId="2939997F" w14:textId="7EBABFEC">
            <w:pPr>
              <w:rPr>
                <w:rFonts w:ascii="Verdana" w:hAnsi="Verdana" w:cs="Arial"/>
                <w:sz w:val="24"/>
                <w:szCs w:val="24"/>
              </w:rPr>
            </w:pPr>
          </w:p>
          <w:p w:rsidR="7F9A3710" w:rsidP="7F9A3710" w:rsidRDefault="7F9A3710" w14:paraId="516F9979" w14:textId="33533280">
            <w:pPr>
              <w:rPr>
                <w:rFonts w:ascii="Verdana" w:hAnsi="Verdana" w:cs="Arial"/>
                <w:sz w:val="24"/>
                <w:szCs w:val="24"/>
              </w:rPr>
            </w:pPr>
          </w:p>
          <w:p w:rsidR="7F9A3710" w:rsidP="7F9A3710" w:rsidRDefault="7F9A3710" w14:paraId="7C432D3B" w14:textId="0C597015">
            <w:pPr>
              <w:rPr>
                <w:rFonts w:ascii="Verdana" w:hAnsi="Verdana" w:cs="Arial"/>
                <w:sz w:val="24"/>
                <w:szCs w:val="24"/>
              </w:rPr>
            </w:pPr>
          </w:p>
          <w:p w:rsidR="7F9A3710" w:rsidP="7F9A3710" w:rsidRDefault="7F9A3710" w14:paraId="4284F127" w14:textId="414A9828">
            <w:pPr>
              <w:rPr>
                <w:rFonts w:ascii="Verdana" w:hAnsi="Verdana" w:cs="Arial"/>
                <w:sz w:val="24"/>
                <w:szCs w:val="24"/>
              </w:rPr>
            </w:pPr>
          </w:p>
          <w:p w:rsidR="7F9A3710" w:rsidP="7F9A3710" w:rsidRDefault="7F9A3710" w14:paraId="3E3AB584" w14:textId="3937181A">
            <w:pPr>
              <w:rPr>
                <w:rFonts w:ascii="Verdana" w:hAnsi="Verdana" w:cs="Arial"/>
                <w:sz w:val="24"/>
                <w:szCs w:val="24"/>
              </w:rPr>
            </w:pPr>
          </w:p>
          <w:p w:rsidR="7F9A3710" w:rsidP="7F9A3710" w:rsidRDefault="7F9A3710" w14:paraId="7D66973E" w14:textId="1A736356">
            <w:pPr>
              <w:rPr>
                <w:rFonts w:ascii="Verdana" w:hAnsi="Verdana" w:cs="Arial"/>
                <w:sz w:val="24"/>
                <w:szCs w:val="24"/>
              </w:rPr>
            </w:pPr>
          </w:p>
          <w:p w:rsidR="7B515137" w:rsidP="7B515137" w:rsidRDefault="7B515137" w14:paraId="4D1D5D14" w14:textId="64F433BA">
            <w:pPr>
              <w:rPr>
                <w:rFonts w:ascii="Verdana" w:hAnsi="Verdana" w:cs="Arial"/>
                <w:sz w:val="24"/>
                <w:szCs w:val="24"/>
              </w:rPr>
            </w:pPr>
          </w:p>
          <w:p w:rsidR="5C416D9E" w:rsidP="7F9A3710" w:rsidRDefault="5C416D9E" w14:paraId="699DAFFD" w14:textId="120E1DE1">
            <w:pPr>
              <w:rPr>
                <w:rFonts w:ascii="Verdana" w:hAnsi="Verdana" w:cs="Arial"/>
                <w:sz w:val="24"/>
                <w:szCs w:val="24"/>
              </w:rPr>
            </w:pPr>
            <w:r w:rsidRPr="7F9A3710">
              <w:rPr>
                <w:rFonts w:ascii="Verdana" w:hAnsi="Verdana" w:cs="Arial"/>
                <w:sz w:val="24"/>
                <w:szCs w:val="24"/>
              </w:rPr>
              <w:t>Minute Reference: 11/26</w:t>
            </w:r>
          </w:p>
          <w:p w:rsidR="7F9A3710" w:rsidP="7F9A3710" w:rsidRDefault="7F9A3710" w14:paraId="36E7ED6A" w14:textId="2E7DB256">
            <w:pPr>
              <w:rPr>
                <w:rFonts w:ascii="Verdana" w:hAnsi="Verdana" w:cs="Arial"/>
                <w:sz w:val="24"/>
                <w:szCs w:val="24"/>
              </w:rPr>
            </w:pPr>
          </w:p>
          <w:p w:rsidR="7F9A3710" w:rsidP="7F9A3710" w:rsidRDefault="7F9A3710" w14:paraId="3BD6EA2E" w14:textId="47C51449">
            <w:pPr>
              <w:rPr>
                <w:rFonts w:ascii="Verdana" w:hAnsi="Verdana" w:cs="Arial"/>
                <w:sz w:val="24"/>
                <w:szCs w:val="24"/>
              </w:rPr>
            </w:pPr>
          </w:p>
          <w:p w:rsidR="7F9A3710" w:rsidP="7F9A3710" w:rsidRDefault="7F9A3710" w14:paraId="7C15AB44" w14:textId="771692D1">
            <w:pPr>
              <w:rPr>
                <w:rFonts w:ascii="Verdana" w:hAnsi="Verdana" w:cs="Arial"/>
                <w:sz w:val="24"/>
                <w:szCs w:val="24"/>
              </w:rPr>
            </w:pPr>
          </w:p>
          <w:p w:rsidR="7F9A3710" w:rsidP="7F9A3710" w:rsidRDefault="7F9A3710" w14:paraId="5EA176BC" w14:textId="3E6D7A2E">
            <w:pPr>
              <w:rPr>
                <w:rFonts w:ascii="Verdana" w:hAnsi="Verdana" w:cs="Arial"/>
                <w:sz w:val="24"/>
                <w:szCs w:val="24"/>
              </w:rPr>
            </w:pPr>
          </w:p>
          <w:p w:rsidR="7F9A3710" w:rsidP="7F9A3710" w:rsidRDefault="7F9A3710" w14:paraId="2A28BF5F" w14:textId="7A908574">
            <w:pPr>
              <w:rPr>
                <w:rFonts w:ascii="Verdana" w:hAnsi="Verdana" w:cs="Arial"/>
                <w:sz w:val="24"/>
                <w:szCs w:val="24"/>
              </w:rPr>
            </w:pPr>
          </w:p>
          <w:p w:rsidR="7F9A3710" w:rsidP="7F9A3710" w:rsidRDefault="7F9A3710" w14:paraId="2254D641" w14:textId="665129CF">
            <w:pPr>
              <w:rPr>
                <w:rFonts w:ascii="Verdana" w:hAnsi="Verdana" w:cs="Arial"/>
                <w:sz w:val="24"/>
                <w:szCs w:val="24"/>
              </w:rPr>
            </w:pPr>
          </w:p>
          <w:p w:rsidR="7F9A3710" w:rsidP="7F9A3710" w:rsidRDefault="7F9A3710" w14:paraId="0230E039" w14:textId="1C57C05E">
            <w:pPr>
              <w:rPr>
                <w:rFonts w:ascii="Verdana" w:hAnsi="Verdana" w:cs="Arial"/>
                <w:sz w:val="24"/>
                <w:szCs w:val="24"/>
              </w:rPr>
            </w:pPr>
          </w:p>
          <w:p w:rsidR="00120CE5" w:rsidP="7F9A3710" w:rsidRDefault="00120CE5" w14:paraId="03FEE89F" w14:textId="77777777">
            <w:pPr>
              <w:rPr>
                <w:rFonts w:ascii="Verdana" w:hAnsi="Verdana" w:cs="Arial"/>
                <w:sz w:val="24"/>
                <w:szCs w:val="24"/>
              </w:rPr>
            </w:pPr>
          </w:p>
          <w:p w:rsidR="7F9A3710" w:rsidP="7F9A3710" w:rsidRDefault="7F9A3710" w14:paraId="0EAE963A" w14:textId="1ED2A602">
            <w:pPr>
              <w:rPr>
                <w:rFonts w:ascii="Verdana" w:hAnsi="Verdana" w:cs="Arial"/>
                <w:sz w:val="24"/>
                <w:szCs w:val="24"/>
              </w:rPr>
            </w:pPr>
          </w:p>
          <w:p w:rsidR="7F9A3710" w:rsidP="7F9A3710" w:rsidRDefault="7F9A3710" w14:paraId="3AB551B5" w14:textId="1A4D5E42">
            <w:pPr>
              <w:rPr>
                <w:rFonts w:ascii="Verdana" w:hAnsi="Verdana" w:cs="Arial"/>
                <w:sz w:val="24"/>
                <w:szCs w:val="24"/>
              </w:rPr>
            </w:pPr>
          </w:p>
          <w:p w:rsidR="72AEA3FF" w:rsidP="7F9A3710" w:rsidRDefault="72AEA3FF" w14:paraId="192E3F75" w14:textId="312701B8">
            <w:pPr>
              <w:rPr>
                <w:rFonts w:ascii="Verdana" w:hAnsi="Verdana" w:cs="Arial"/>
                <w:sz w:val="24"/>
                <w:szCs w:val="24"/>
              </w:rPr>
            </w:pPr>
            <w:r w:rsidRPr="7F9A3710">
              <w:rPr>
                <w:rFonts w:ascii="Verdana" w:hAnsi="Verdana" w:cs="Arial"/>
                <w:sz w:val="24"/>
                <w:szCs w:val="24"/>
              </w:rPr>
              <w:t>Minute Reference: 12/26</w:t>
            </w:r>
          </w:p>
          <w:p w:rsidR="74D768AC" w:rsidP="00E748CF" w:rsidRDefault="74D768AC" w14:paraId="2EEFAE43" w14:textId="3835C5B6">
            <w:pPr>
              <w:rPr>
                <w:rFonts w:ascii="Verdana" w:hAnsi="Verdana" w:cs="Arial"/>
                <w:sz w:val="24"/>
                <w:szCs w:val="24"/>
              </w:rPr>
            </w:pPr>
          </w:p>
          <w:p w:rsidR="74D768AC" w:rsidP="00E748CF" w:rsidRDefault="74D768AC" w14:paraId="51FE59CC" w14:textId="4186FA8F">
            <w:pPr>
              <w:rPr>
                <w:rFonts w:ascii="Verdana" w:hAnsi="Verdana" w:cs="Arial"/>
                <w:sz w:val="24"/>
                <w:szCs w:val="24"/>
              </w:rPr>
            </w:pPr>
          </w:p>
          <w:p w:rsidR="7F9A3710" w:rsidP="7F9A3710" w:rsidRDefault="7F9A3710" w14:paraId="4EDFA244" w14:textId="32C98DCA">
            <w:pPr>
              <w:rPr>
                <w:rFonts w:ascii="Verdana" w:hAnsi="Verdana" w:cs="Arial"/>
                <w:sz w:val="24"/>
                <w:szCs w:val="24"/>
              </w:rPr>
            </w:pPr>
          </w:p>
          <w:p w:rsidR="001D7D57" w:rsidP="7F9A3710" w:rsidRDefault="001D7D57" w14:paraId="40D6ACDF" w14:textId="77777777">
            <w:pPr>
              <w:rPr>
                <w:rFonts w:ascii="Verdana" w:hAnsi="Verdana" w:cs="Arial"/>
                <w:sz w:val="24"/>
                <w:szCs w:val="24"/>
              </w:rPr>
            </w:pPr>
          </w:p>
          <w:p w:rsidR="2BAC0DBC" w:rsidP="7B515137" w:rsidRDefault="2BAC0DBC" w14:paraId="5F5BDD73" w14:textId="28C3E9DE">
            <w:pPr>
              <w:pStyle w:val="Normal"/>
              <w:rPr>
                <w:rFonts w:ascii="Verdana" w:hAnsi="Verdana" w:cs="Arial"/>
                <w:sz w:val="24"/>
                <w:szCs w:val="24"/>
              </w:rPr>
            </w:pPr>
            <w:r w:rsidRPr="7B515137" w:rsidR="2BAC0DBC">
              <w:rPr>
                <w:rFonts w:ascii="Verdana" w:hAnsi="Verdana" w:cs="Arial"/>
                <w:sz w:val="24"/>
                <w:szCs w:val="24"/>
              </w:rPr>
              <w:t>Minute Reference: 16/26</w:t>
            </w:r>
          </w:p>
          <w:p w:rsidRPr="008D01BB" w:rsidR="00BF765C" w:rsidP="14570F06" w:rsidRDefault="00BF765C" w14:paraId="326F3086" w14:textId="3F0CBDA4">
            <w:pPr>
              <w:rPr>
                <w:rFonts w:ascii="Verdana" w:hAnsi="Verdana" w:cs="Arial"/>
                <w:sz w:val="24"/>
                <w:szCs w:val="24"/>
              </w:rPr>
            </w:pPr>
          </w:p>
          <w:p w:rsidRPr="008D01BB" w:rsidR="00BF765C" w:rsidP="14570F06" w:rsidRDefault="00BF765C" w14:paraId="3C95DAC4" w14:textId="7113FA82">
            <w:pPr>
              <w:rPr>
                <w:rFonts w:ascii="Verdana" w:hAnsi="Verdana" w:cs="Arial"/>
                <w:sz w:val="24"/>
                <w:szCs w:val="24"/>
              </w:rPr>
            </w:pPr>
          </w:p>
          <w:p w:rsidRPr="008D01BB" w:rsidR="00BF765C" w:rsidP="14570F06" w:rsidRDefault="00BF765C" w14:paraId="03CB4BA0" w14:textId="305F322B">
            <w:pPr>
              <w:rPr>
                <w:rFonts w:ascii="Verdana" w:hAnsi="Verdana" w:cs="Arial"/>
                <w:sz w:val="24"/>
                <w:szCs w:val="24"/>
              </w:rPr>
            </w:pPr>
          </w:p>
          <w:p w:rsidRPr="008D01BB" w:rsidR="00BF765C" w:rsidP="14570F06" w:rsidRDefault="00BF765C" w14:paraId="7E7CEC32" w14:textId="18553AB5">
            <w:pPr>
              <w:rPr>
                <w:rFonts w:ascii="Verdana" w:hAnsi="Verdana" w:cs="Arial"/>
                <w:sz w:val="24"/>
                <w:szCs w:val="24"/>
              </w:rPr>
            </w:pPr>
          </w:p>
        </w:tc>
        <w:tc>
          <w:tcPr>
            <w:tcW w:w="7516" w:type="dxa"/>
            <w:gridSpan w:val="2"/>
            <w:tcMar/>
          </w:tcPr>
          <w:p w:rsidRPr="002F4F44" w:rsidR="00BF765C" w:rsidP="00E748CF" w:rsidRDefault="001B1912" w14:paraId="127110BC" w14:textId="435E79DD">
            <w:pPr>
              <w:rPr>
                <w:rFonts w:ascii="Verdana" w:hAnsi="Verdana" w:cs="Arial"/>
                <w:sz w:val="24"/>
                <w:szCs w:val="24"/>
              </w:rPr>
            </w:pPr>
            <w:r w:rsidRPr="7F9A3710">
              <w:rPr>
                <w:rFonts w:ascii="Verdana" w:hAnsi="Verdana" w:cs="Arial"/>
                <w:sz w:val="24"/>
                <w:szCs w:val="24"/>
              </w:rPr>
              <w:lastRenderedPageBreak/>
              <w:t xml:space="preserve">The Committee is advising the Board on the following items </w:t>
            </w:r>
            <w:r w:rsidRPr="7F9A3710" w:rsidR="00377C5E">
              <w:rPr>
                <w:rFonts w:ascii="Verdana" w:hAnsi="Verdana" w:cs="Arial"/>
                <w:sz w:val="24"/>
                <w:szCs w:val="24"/>
              </w:rPr>
              <w:t>(</w:t>
            </w:r>
            <w:r w:rsidRPr="7F9A3710" w:rsidR="7CFF1027">
              <w:rPr>
                <w:rFonts w:ascii="Verdana" w:hAnsi="Verdana" w:cs="Arial"/>
                <w:sz w:val="24"/>
                <w:szCs w:val="24"/>
              </w:rPr>
              <w:t>6</w:t>
            </w:r>
            <w:r w:rsidRPr="7F9A3710" w:rsidR="00377C5E">
              <w:rPr>
                <w:rFonts w:ascii="Verdana" w:hAnsi="Verdana" w:cs="Arial"/>
                <w:sz w:val="24"/>
                <w:szCs w:val="24"/>
              </w:rPr>
              <w:t>):</w:t>
            </w:r>
          </w:p>
          <w:p w:rsidRPr="002F4F44" w:rsidR="00BF765C" w:rsidP="61A6ED4A" w:rsidRDefault="00BF765C" w14:paraId="79E1BB37" w14:textId="12E2D787">
            <w:pPr>
              <w:rPr>
                <w:rFonts w:ascii="Verdana" w:hAnsi="Verdana" w:cs="Arial"/>
                <w:sz w:val="24"/>
                <w:szCs w:val="24"/>
              </w:rPr>
            </w:pPr>
          </w:p>
          <w:p w:rsidRPr="002F4F44" w:rsidR="00BF765C" w:rsidP="00E748CF" w:rsidRDefault="12892153" w14:paraId="2CF0E7CB" w14:textId="22B64BF9">
            <w:pPr>
              <w:pStyle w:val="ListParagraph"/>
              <w:numPr>
                <w:ilvl w:val="0"/>
                <w:numId w:val="11"/>
              </w:numPr>
              <w:rPr>
                <w:rFonts w:ascii="Verdana" w:hAnsi="Verdana" w:eastAsia="Verdana" w:cs="Verdana"/>
                <w:sz w:val="24"/>
                <w:szCs w:val="24"/>
              </w:rPr>
            </w:pPr>
            <w:r w:rsidRPr="7F9A3710">
              <w:rPr>
                <w:rFonts w:ascii="Verdana" w:hAnsi="Verdana" w:eastAsia="Verdana" w:cs="Verdana"/>
                <w:b/>
                <w:bCs/>
                <w:sz w:val="24"/>
                <w:szCs w:val="24"/>
              </w:rPr>
              <w:t>Early evaluation of the impact of maternal Respiratory Syncytial Virus (RSV) vaccinations on infant respiratory hospitalisations and associated costs</w:t>
            </w:r>
            <w:r w:rsidRPr="7F9A3710">
              <w:rPr>
                <w:rFonts w:ascii="Verdana" w:hAnsi="Verdana" w:eastAsia="Verdana" w:cs="Verdana"/>
                <w:sz w:val="24"/>
                <w:szCs w:val="24"/>
              </w:rPr>
              <w:t xml:space="preserve">: </w:t>
            </w:r>
            <w:r w:rsidRPr="7F9A3710" w:rsidR="259A0372">
              <w:rPr>
                <w:rFonts w:ascii="Verdana" w:hAnsi="Verdana" w:eastAsia="Verdana" w:cs="Verdana"/>
                <w:sz w:val="24"/>
                <w:szCs w:val="24"/>
              </w:rPr>
              <w:t xml:space="preserve"> The Committee wished to advise the Board of the key findings and strategic implications arising from the evaluation of the maternal RSV vaccination programme. The Committee highlighted the importance of increasing maternal RSV vaccine uptake, particularly within areas of higher deprivation, to strengthen protection for both mothers and infants. Members also wished to escalate ongoing concerns regarding short‑term funding instability, noting the risks this presents to the long‑term sustainability of the programme and recommending that these concerns be raised with the incoming Welsh Government.</w:t>
            </w:r>
          </w:p>
          <w:p w:rsidR="7F9A3710" w:rsidP="7F9A3710" w:rsidRDefault="7F9A3710" w14:paraId="0FE93C84" w14:textId="74FE8894">
            <w:pPr>
              <w:pStyle w:val="ListParagraph"/>
              <w:rPr>
                <w:rFonts w:ascii="Verdana" w:hAnsi="Verdana" w:eastAsia="Verdana" w:cs="Verdana"/>
                <w:sz w:val="24"/>
                <w:szCs w:val="24"/>
              </w:rPr>
            </w:pPr>
          </w:p>
          <w:p w:rsidR="259A0372" w:rsidP="7F9A3710" w:rsidRDefault="259A0372" w14:paraId="5733D4BC" w14:textId="42CD010A">
            <w:pPr>
              <w:pStyle w:val="ListParagraph"/>
              <w:rPr>
                <w:rFonts w:ascii="Verdana" w:hAnsi="Verdana" w:eastAsia="Verdana" w:cs="Verdana"/>
                <w:sz w:val="24"/>
                <w:szCs w:val="24"/>
              </w:rPr>
            </w:pPr>
            <w:r w:rsidRPr="7F9A3710">
              <w:rPr>
                <w:rFonts w:ascii="Verdana" w:hAnsi="Verdana" w:eastAsia="Verdana" w:cs="Verdana"/>
                <w:sz w:val="24"/>
                <w:szCs w:val="24"/>
              </w:rPr>
              <w:t>The Committee further advised that midwifery leadership should formally receive, consider, and implement the evaluation findings to support continuous improvement within maternity services. In addition, the Committee highlighted the need for pathway redesign so that vaccination is routinely embedded within maternity care and that opportunities for opportunistic vaccination are maximised.</w:t>
            </w:r>
          </w:p>
          <w:p w:rsidR="7F9A3710" w:rsidP="7F9A3710" w:rsidRDefault="7F9A3710" w14:paraId="4AF9DA4D" w14:textId="72E5FF0E">
            <w:pPr>
              <w:pStyle w:val="ListParagraph"/>
              <w:rPr>
                <w:rFonts w:ascii="Verdana" w:hAnsi="Verdana" w:eastAsia="Verdana" w:cs="Verdana"/>
                <w:sz w:val="24"/>
                <w:szCs w:val="24"/>
              </w:rPr>
            </w:pPr>
          </w:p>
          <w:p w:rsidRPr="002F4F44" w:rsidR="00BF765C" w:rsidP="7F9A3710" w:rsidRDefault="14063994" w14:paraId="03D5DAB8" w14:textId="2F86A357">
            <w:pPr>
              <w:pStyle w:val="ListParagraph"/>
              <w:numPr>
                <w:ilvl w:val="0"/>
                <w:numId w:val="1"/>
              </w:numPr>
              <w:rPr>
                <w:rFonts w:ascii="Verdana" w:hAnsi="Verdana" w:eastAsia="Verdana" w:cs="Verdana"/>
                <w:b/>
                <w:bCs/>
                <w:sz w:val="24"/>
                <w:szCs w:val="24"/>
              </w:rPr>
            </w:pPr>
            <w:r w:rsidRPr="7F9A3710">
              <w:rPr>
                <w:rFonts w:ascii="Verdana" w:hAnsi="Verdana" w:eastAsia="Verdana" w:cs="Verdana"/>
                <w:b/>
                <w:bCs/>
                <w:sz w:val="24"/>
                <w:szCs w:val="24"/>
              </w:rPr>
              <w:t xml:space="preserve">State of Population report: </w:t>
            </w:r>
            <w:r w:rsidRPr="7F9A3710">
              <w:rPr>
                <w:rFonts w:ascii="Verdana" w:hAnsi="Verdana" w:eastAsia="Verdana" w:cs="Verdana"/>
                <w:sz w:val="24"/>
                <w:szCs w:val="24"/>
              </w:rPr>
              <w:t xml:space="preserve">The Committee wished to advise the Board of the critical findings arising from the State of the Population Report and to highlight their significance for the development of the Clinical Strategic Plan and wider organisational planning. The Committee accepted that the insights presented within the report carry important </w:t>
            </w:r>
            <w:r w:rsidRPr="7F9A3710">
              <w:rPr>
                <w:rFonts w:ascii="Verdana" w:hAnsi="Verdana" w:eastAsia="Verdana" w:cs="Verdana"/>
                <w:sz w:val="24"/>
                <w:szCs w:val="24"/>
              </w:rPr>
              <w:lastRenderedPageBreak/>
              <w:t>implications for future service design, resource allocation, and strategic prioritisation, and should therefore be fully considered by the Board as part of its ongoing strategic decision‑making.</w:t>
            </w:r>
          </w:p>
          <w:p w:rsidRPr="002F4F44" w:rsidR="00BF765C" w:rsidP="7F9A3710" w:rsidRDefault="00BF765C" w14:paraId="0437EB80" w14:textId="0A3FE991">
            <w:pPr>
              <w:pStyle w:val="ListParagraph"/>
              <w:rPr>
                <w:rFonts w:ascii="Verdana" w:hAnsi="Verdana" w:eastAsia="Verdana" w:cs="Verdana"/>
                <w:b/>
                <w:bCs/>
                <w:sz w:val="24"/>
                <w:szCs w:val="24"/>
              </w:rPr>
            </w:pPr>
          </w:p>
          <w:p w:rsidRPr="002F4F44" w:rsidR="00BF765C" w:rsidP="7F9A3710" w:rsidRDefault="7F01C6AC" w14:paraId="4A28F54E" w14:textId="1C3B0C36">
            <w:pPr>
              <w:pStyle w:val="ListParagraph"/>
              <w:numPr>
                <w:ilvl w:val="0"/>
                <w:numId w:val="1"/>
              </w:numPr>
              <w:rPr>
                <w:rFonts w:ascii="Verdana" w:hAnsi="Verdana" w:eastAsia="Verdana" w:cs="Verdana"/>
                <w:b/>
                <w:bCs/>
                <w:sz w:val="24"/>
                <w:szCs w:val="24"/>
              </w:rPr>
            </w:pPr>
            <w:r w:rsidRPr="7F9A3710">
              <w:rPr>
                <w:rFonts w:ascii="Verdana" w:hAnsi="Verdana" w:eastAsia="Verdana" w:cs="Verdana"/>
                <w:b/>
                <w:bCs/>
                <w:sz w:val="24"/>
                <w:szCs w:val="24"/>
              </w:rPr>
              <w:t xml:space="preserve">Director of Public Health annual report: </w:t>
            </w:r>
            <w:r w:rsidRPr="7F9A3710">
              <w:rPr>
                <w:rFonts w:ascii="Verdana" w:hAnsi="Verdana" w:eastAsia="Verdana" w:cs="Verdana"/>
                <w:sz w:val="24"/>
                <w:szCs w:val="24"/>
              </w:rPr>
              <w:t xml:space="preserve">The Committee wished to advise the Board of the significance of the forthcoming Director of Public Health Annual Report and the strategic implications outlined by the Executive Director of Public Health. The Committee accepted the statutory nature and organisational importance of the report and recommended that its findings and recommendations be fully endorsed and incorporated into both the Clinical Strategic Plan and wider operational planning. </w:t>
            </w:r>
          </w:p>
          <w:p w:rsidRPr="002F4F44" w:rsidR="00BF765C" w:rsidP="7F9A3710" w:rsidRDefault="7F01C6AC" w14:paraId="22ADF498" w14:textId="62C22104">
            <w:pPr>
              <w:pStyle w:val="ListParagraph"/>
              <w:rPr>
                <w:rFonts w:ascii="Verdana" w:hAnsi="Verdana" w:eastAsia="Verdana" w:cs="Verdana"/>
                <w:b/>
                <w:bCs/>
                <w:sz w:val="24"/>
                <w:szCs w:val="24"/>
              </w:rPr>
            </w:pPr>
            <w:r w:rsidRPr="7F9A3710">
              <w:rPr>
                <w:rFonts w:ascii="Verdana" w:hAnsi="Verdana" w:eastAsia="Verdana" w:cs="Verdana"/>
                <w:sz w:val="24"/>
                <w:szCs w:val="24"/>
              </w:rPr>
              <w:t xml:space="preserve">Members </w:t>
            </w:r>
            <w:r w:rsidRPr="7F9A3710" w:rsidR="21CD81BE">
              <w:rPr>
                <w:rFonts w:ascii="Verdana" w:hAnsi="Verdana" w:eastAsia="Verdana" w:cs="Verdana"/>
                <w:sz w:val="24"/>
                <w:szCs w:val="24"/>
              </w:rPr>
              <w:t>highlighted</w:t>
            </w:r>
            <w:r w:rsidRPr="7F9A3710">
              <w:rPr>
                <w:rFonts w:ascii="Verdana" w:hAnsi="Verdana" w:eastAsia="Verdana" w:cs="Verdana"/>
                <w:sz w:val="24"/>
                <w:szCs w:val="24"/>
              </w:rPr>
              <w:t xml:space="preserve"> the need to maintain adequate visibility and capacity for public health work, particularly in the context of financial constraint. The Committee also supported the publication and communication of the report to staff, partners, and the public, and requested assurance that service groups demonstrate alignment with the population health priorities set out within the report.</w:t>
            </w:r>
          </w:p>
          <w:p w:rsidRPr="002F4F44" w:rsidR="00BF765C" w:rsidP="7F9A3710" w:rsidRDefault="00BF765C" w14:paraId="352C94DD" w14:textId="2EF6DBE6">
            <w:pPr>
              <w:pStyle w:val="ListParagraph"/>
              <w:rPr>
                <w:rFonts w:ascii="Verdana" w:hAnsi="Verdana" w:eastAsia="Verdana" w:cs="Verdana"/>
                <w:sz w:val="24"/>
                <w:szCs w:val="24"/>
              </w:rPr>
            </w:pPr>
          </w:p>
          <w:p w:rsidRPr="002F4F44" w:rsidR="00BF765C" w:rsidP="7F9A3710" w:rsidRDefault="3D4D61A7" w14:paraId="407679BB" w14:textId="599BE6B3">
            <w:pPr>
              <w:pStyle w:val="ListParagraph"/>
              <w:numPr>
                <w:ilvl w:val="0"/>
                <w:numId w:val="1"/>
              </w:numPr>
              <w:rPr>
                <w:rFonts w:ascii="Verdana" w:hAnsi="Verdana" w:eastAsia="Verdana" w:cs="Verdana"/>
                <w:b/>
                <w:bCs/>
                <w:sz w:val="24"/>
                <w:szCs w:val="24"/>
              </w:rPr>
            </w:pPr>
            <w:r w:rsidRPr="7F9A3710">
              <w:rPr>
                <w:rFonts w:ascii="Verdana" w:hAnsi="Verdana" w:eastAsia="Verdana" w:cs="Verdana"/>
                <w:b/>
                <w:bCs/>
                <w:sz w:val="24"/>
                <w:szCs w:val="24"/>
              </w:rPr>
              <w:t xml:space="preserve">Designed to Smile Scheme (D2S): </w:t>
            </w:r>
            <w:r w:rsidRPr="7F9A3710">
              <w:rPr>
                <w:rFonts w:ascii="Verdana" w:hAnsi="Verdana" w:eastAsia="Verdana" w:cs="Verdana"/>
                <w:sz w:val="24"/>
                <w:szCs w:val="24"/>
              </w:rPr>
              <w:t xml:space="preserve">The Committee wished to advise the Board on the progress, challenges, and planned improvements within the Designed to Smile (D2S) programme, as outlined by the report. The programme continues to perform strongly in nursery settings and in the delivery of fluoride varnish; however, primary school brushing participation remains a significant weakness. The Committee </w:t>
            </w:r>
            <w:r w:rsidRPr="7F9A3710" w:rsidR="2791F29F">
              <w:rPr>
                <w:rFonts w:ascii="Verdana" w:hAnsi="Verdana" w:eastAsia="Verdana" w:cs="Verdana"/>
                <w:sz w:val="24"/>
                <w:szCs w:val="24"/>
              </w:rPr>
              <w:t>accepted</w:t>
            </w:r>
            <w:r w:rsidRPr="7F9A3710">
              <w:rPr>
                <w:rFonts w:ascii="Verdana" w:hAnsi="Verdana" w:eastAsia="Verdana" w:cs="Verdana"/>
                <w:sz w:val="24"/>
                <w:szCs w:val="24"/>
              </w:rPr>
              <w:t xml:space="preserve"> that this area requires targeted improvement and strengthened partnership working to ensure equitable delivery and sustained oral health outcomes for children.</w:t>
            </w:r>
          </w:p>
          <w:p w:rsidRPr="002F4F44" w:rsidR="00BF765C" w:rsidP="7F9A3710" w:rsidRDefault="00BF765C" w14:paraId="77703D84" w14:textId="49ADBC8C">
            <w:pPr>
              <w:pStyle w:val="ListParagraph"/>
              <w:rPr>
                <w:rFonts w:ascii="Verdana" w:hAnsi="Verdana" w:eastAsia="Verdana" w:cs="Verdana"/>
                <w:b/>
                <w:bCs/>
                <w:sz w:val="24"/>
                <w:szCs w:val="24"/>
              </w:rPr>
            </w:pPr>
          </w:p>
          <w:p w:rsidRPr="002F4F44" w:rsidR="00BF765C" w:rsidP="7F9A3710" w:rsidRDefault="0E1428ED" w14:paraId="1C4F06DE" w14:textId="676A32B1">
            <w:pPr>
              <w:pStyle w:val="ListParagraph"/>
              <w:numPr>
                <w:ilvl w:val="0"/>
                <w:numId w:val="1"/>
              </w:numPr>
              <w:rPr>
                <w:rFonts w:ascii="Verdana" w:hAnsi="Verdana" w:eastAsia="Verdana" w:cs="Verdana"/>
                <w:b/>
                <w:bCs/>
                <w:sz w:val="24"/>
                <w:szCs w:val="24"/>
              </w:rPr>
            </w:pPr>
            <w:r w:rsidRPr="7B515137" w:rsidR="0E1428ED">
              <w:rPr>
                <w:rFonts w:ascii="Verdana" w:hAnsi="Verdana" w:eastAsia="Verdana" w:cs="Verdana"/>
                <w:b w:val="1"/>
                <w:bCs w:val="1"/>
                <w:sz w:val="24"/>
                <w:szCs w:val="24"/>
              </w:rPr>
              <w:t xml:space="preserve">Public Health Strategy update: </w:t>
            </w:r>
            <w:r w:rsidRPr="7B515137" w:rsidR="0E1428ED">
              <w:rPr>
                <w:rFonts w:ascii="Verdana" w:hAnsi="Verdana" w:eastAsia="Verdana" w:cs="Verdana"/>
                <w:sz w:val="24"/>
                <w:szCs w:val="24"/>
              </w:rPr>
              <w:t>The Committee accepted the progress update on the Public Health Strategy and wished to advise the Board accordingly. Members noted the ongoing development work and emphasised the importance of maintaining strategic focus and organisational alignment as the programme progresses.</w:t>
            </w:r>
          </w:p>
          <w:p w:rsidRPr="002F4F44" w:rsidR="001D7D57" w:rsidP="7F9A3710" w:rsidRDefault="001D7D57" w14:paraId="105B76DD" w14:textId="77777777">
            <w:pPr>
              <w:pStyle w:val="ListParagraph"/>
              <w:rPr>
                <w:rFonts w:ascii="Verdana" w:hAnsi="Verdana" w:eastAsia="Verdana" w:cs="Verdana"/>
                <w:b/>
                <w:bCs/>
                <w:sz w:val="24"/>
                <w:szCs w:val="24"/>
              </w:rPr>
            </w:pPr>
          </w:p>
          <w:p w:rsidRPr="002F4F44" w:rsidR="00BF765C" w:rsidP="7F9A3710" w:rsidRDefault="18337306" w14:paraId="0E4FB648" w14:textId="259A8629">
            <w:pPr>
              <w:pStyle w:val="ListParagraph"/>
              <w:numPr>
                <w:ilvl w:val="0"/>
                <w:numId w:val="1"/>
              </w:numPr>
              <w:rPr>
                <w:rFonts w:ascii="Verdana" w:hAnsi="Verdana" w:eastAsia="Verdana" w:cs="Verdana"/>
                <w:b/>
                <w:bCs/>
                <w:sz w:val="24"/>
                <w:szCs w:val="24"/>
              </w:rPr>
            </w:pPr>
            <w:r w:rsidRPr="7F9A3710">
              <w:rPr>
                <w:rFonts w:ascii="Verdana" w:hAnsi="Verdana" w:eastAsia="Verdana" w:cs="Verdana"/>
                <w:b/>
                <w:bCs/>
                <w:sz w:val="24"/>
                <w:szCs w:val="24"/>
              </w:rPr>
              <w:lastRenderedPageBreak/>
              <w:t xml:space="preserve">Risk Register: </w:t>
            </w:r>
            <w:r w:rsidRPr="7F9A3710">
              <w:rPr>
                <w:rFonts w:ascii="Verdana" w:hAnsi="Verdana" w:eastAsia="Verdana" w:cs="Verdana"/>
                <w:sz w:val="24"/>
                <w:szCs w:val="24"/>
              </w:rPr>
              <w:t>The Committee wished to advise the Board of the importance of maintaining effective oversight of risk management processes. Members emphasised the need for regular monitoring and timely updating of risk entries, particularly those with unsatisfactory assurance levels. The Committee agreed to seek ongoing updates on progress and the actions being taken to improve assurance at future meetings.</w:t>
            </w:r>
          </w:p>
          <w:p w:rsidRPr="002F4F44" w:rsidR="00BF765C" w:rsidP="7F9A3710" w:rsidRDefault="00BF765C" w14:paraId="197E3D84" w14:textId="6C101C40">
            <w:pPr>
              <w:pStyle w:val="ListParagraph"/>
              <w:rPr>
                <w:rFonts w:ascii="Verdana" w:hAnsi="Verdana" w:eastAsia="Verdana" w:cs="Verdana"/>
                <w:b/>
                <w:bCs/>
                <w:sz w:val="24"/>
                <w:szCs w:val="24"/>
              </w:rPr>
            </w:pPr>
          </w:p>
        </w:tc>
      </w:tr>
      <w:tr w:rsidRPr="008D01BB" w:rsidR="005C40F6" w:rsidTr="7B515137" w14:paraId="0DF106E5" w14:textId="77777777">
        <w:tc>
          <w:tcPr>
            <w:tcW w:w="3401" w:type="dxa"/>
            <w:gridSpan w:val="3"/>
            <w:shd w:val="clear" w:color="auto" w:fill="002060"/>
            <w:tcMar/>
          </w:tcPr>
          <w:p w:rsidR="005C40F6" w:rsidP="00E748CF"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3038CBD9" w14:textId="77777777">
            <w:pPr>
              <w:rPr>
                <w:rFonts w:ascii="Verdana" w:hAnsi="Verdana" w:cs="Arial"/>
                <w:sz w:val="24"/>
                <w:szCs w:val="24"/>
              </w:rPr>
            </w:pPr>
          </w:p>
        </w:tc>
      </w:tr>
      <w:tr w:rsidRPr="008D01BB" w:rsidR="00320435" w:rsidTr="7B515137" w14:paraId="56F9F6CF" w14:textId="77777777">
        <w:tc>
          <w:tcPr>
            <w:tcW w:w="855" w:type="dxa"/>
            <w:tcMar/>
          </w:tcPr>
          <w:p w:rsidRPr="008D01BB" w:rsidR="00320435" w:rsidP="00E748CF" w:rsidRDefault="00320435" w14:paraId="17463CE9" w14:textId="170E3096">
            <w:pPr>
              <w:rPr>
                <w:rFonts w:ascii="Verdana" w:hAnsi="Verdana" w:cs="Arial"/>
                <w:b/>
                <w:sz w:val="24"/>
                <w:szCs w:val="24"/>
              </w:rPr>
            </w:pPr>
            <w:r w:rsidRPr="008D01BB">
              <w:rPr>
                <w:rFonts w:ascii="Verdana" w:hAnsi="Verdana" w:cs="Arial"/>
                <w:b/>
                <w:sz w:val="24"/>
                <w:szCs w:val="24"/>
              </w:rPr>
              <w:t>5.</w:t>
            </w:r>
          </w:p>
        </w:tc>
        <w:tc>
          <w:tcPr>
            <w:tcW w:w="1834" w:type="dxa"/>
            <w:tcMar/>
          </w:tcPr>
          <w:p w:rsidRPr="008D01BB" w:rsidR="00320435" w:rsidP="00E748CF"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516" w:type="dxa"/>
            <w:gridSpan w:val="2"/>
            <w:tcMar/>
          </w:tcPr>
          <w:p w:rsidRPr="008D01BB" w:rsidR="00320435" w:rsidP="00E748CF" w:rsidRDefault="00320435" w14:paraId="014F36E7" w14:textId="0E3B00B5">
            <w:pPr>
              <w:rPr>
                <w:rFonts w:ascii="Verdana" w:hAnsi="Verdana" w:cs="Arial"/>
                <w:sz w:val="24"/>
                <w:szCs w:val="24"/>
              </w:rPr>
            </w:pPr>
            <w:r w:rsidRPr="61D8D354">
              <w:rPr>
                <w:rFonts w:ascii="Verdana" w:hAnsi="Verdana" w:cs="Arial"/>
                <w:sz w:val="24"/>
                <w:szCs w:val="24"/>
              </w:rPr>
              <w:t>The</w:t>
            </w:r>
            <w:r w:rsidRPr="61D8D354" w:rsidR="3A046429">
              <w:rPr>
                <w:rFonts w:ascii="Verdana" w:hAnsi="Verdana" w:cs="Arial"/>
                <w:sz w:val="24"/>
                <w:szCs w:val="24"/>
              </w:rPr>
              <w:t xml:space="preserve"> Population Health</w:t>
            </w:r>
            <w:r w:rsidRPr="61D8D354">
              <w:rPr>
                <w:rFonts w:ascii="Verdana" w:hAnsi="Verdana" w:cs="Arial"/>
                <w:sz w:val="24"/>
                <w:szCs w:val="24"/>
              </w:rPr>
              <w:t xml:space="preserve"> Committee will keep the Board updated on </w:t>
            </w:r>
            <w:r w:rsidRPr="61D8D354" w:rsidR="001B1912">
              <w:rPr>
                <w:rFonts w:ascii="Verdana" w:hAnsi="Verdana" w:cs="Arial"/>
                <w:sz w:val="24"/>
                <w:szCs w:val="24"/>
              </w:rPr>
              <w:t>any developments</w:t>
            </w:r>
            <w:r w:rsidRPr="61D8D354">
              <w:rPr>
                <w:rFonts w:ascii="Verdana" w:hAnsi="Verdana" w:cs="Arial"/>
                <w:sz w:val="24"/>
                <w:szCs w:val="24"/>
              </w:rPr>
              <w:t xml:space="preserve"> regarding risks in relation to the above</w:t>
            </w:r>
            <w:r w:rsidRPr="61D8D354" w:rsidR="002558B0">
              <w:rPr>
                <w:rFonts w:ascii="Verdana" w:hAnsi="Verdana" w:cs="Arial"/>
                <w:sz w:val="24"/>
                <w:szCs w:val="24"/>
              </w:rPr>
              <w:t xml:space="preserve"> matters</w:t>
            </w:r>
            <w:r w:rsidRPr="61D8D354">
              <w:rPr>
                <w:rFonts w:ascii="Verdana" w:hAnsi="Verdana" w:cs="Arial"/>
                <w:sz w:val="24"/>
                <w:szCs w:val="24"/>
              </w:rPr>
              <w:t>.</w:t>
            </w:r>
          </w:p>
        </w:tc>
      </w:tr>
      <w:tr w:rsidRPr="008D01BB" w:rsidR="005C40F6" w:rsidTr="7B515137" w14:paraId="7F31DBD4" w14:textId="77777777">
        <w:tc>
          <w:tcPr>
            <w:tcW w:w="3401" w:type="dxa"/>
            <w:gridSpan w:val="3"/>
            <w:shd w:val="clear" w:color="auto" w:fill="002060"/>
            <w:tcMar/>
          </w:tcPr>
          <w:p w:rsidR="005C40F6" w:rsidP="00E748CF"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5E806865" w14:textId="77777777">
            <w:pPr>
              <w:rPr>
                <w:rFonts w:ascii="Verdana" w:hAnsi="Verdana" w:cs="Arial"/>
                <w:sz w:val="24"/>
                <w:szCs w:val="24"/>
              </w:rPr>
            </w:pPr>
          </w:p>
        </w:tc>
      </w:tr>
      <w:tr w:rsidRPr="008D01BB" w:rsidR="00320435" w:rsidTr="7B515137" w14:paraId="73A8408F" w14:textId="77777777">
        <w:tc>
          <w:tcPr>
            <w:tcW w:w="855" w:type="dxa"/>
            <w:tcMar/>
          </w:tcPr>
          <w:p w:rsidRPr="008D01BB" w:rsidR="00320435" w:rsidP="00E748CF"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1834" w:type="dxa"/>
            <w:tcMar/>
          </w:tcPr>
          <w:p w:rsidRPr="008D01BB" w:rsidR="00320435" w:rsidP="00E748CF"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516" w:type="dxa"/>
            <w:gridSpan w:val="2"/>
            <w:tcMar/>
          </w:tcPr>
          <w:p w:rsidRPr="00A97992" w:rsidR="00320435" w:rsidP="00A97992" w:rsidRDefault="002558B0" w14:paraId="48FED7C3" w14:textId="45BCCDB0">
            <w:pPr>
              <w:rPr>
                <w:rFonts w:ascii="Verdana" w:hAnsi="Verdana" w:cs="Arial"/>
                <w:sz w:val="24"/>
                <w:szCs w:val="24"/>
              </w:rPr>
            </w:pPr>
            <w:r w:rsidRPr="00A97992">
              <w:rPr>
                <w:rFonts w:ascii="Verdana" w:hAnsi="Verdana" w:cs="Arial"/>
                <w:sz w:val="24"/>
                <w:szCs w:val="24"/>
              </w:rPr>
              <w:t>None identified during the meeting.</w:t>
            </w:r>
          </w:p>
        </w:tc>
      </w:tr>
      <w:tr w:rsidRPr="008D01BB" w:rsidR="005C40F6" w:rsidTr="7B515137" w14:paraId="457BE111" w14:textId="77777777">
        <w:tc>
          <w:tcPr>
            <w:tcW w:w="3401" w:type="dxa"/>
            <w:gridSpan w:val="3"/>
            <w:shd w:val="clear" w:color="auto" w:fill="002060"/>
            <w:tcMar/>
          </w:tcPr>
          <w:p w:rsidR="005C40F6" w:rsidP="00E748CF"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63B58353" w14:textId="77777777">
            <w:pPr>
              <w:rPr>
                <w:rFonts w:ascii="Verdana" w:hAnsi="Verdana" w:cs="Arial"/>
                <w:sz w:val="24"/>
                <w:szCs w:val="24"/>
              </w:rPr>
            </w:pPr>
          </w:p>
        </w:tc>
      </w:tr>
      <w:tr w:rsidRPr="007419C6" w:rsidR="00320435" w:rsidTr="7B515137" w14:paraId="76A37085" w14:textId="77777777">
        <w:tc>
          <w:tcPr>
            <w:tcW w:w="855" w:type="dxa"/>
            <w:tcMar/>
          </w:tcPr>
          <w:p w:rsidRPr="007419C6" w:rsidR="00320435" w:rsidP="00E748CF"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834" w:type="dxa"/>
            <w:tcMar/>
          </w:tcPr>
          <w:p w:rsidRPr="002558B0" w:rsidR="00320435" w:rsidP="00E748CF" w:rsidRDefault="00320435" w14:paraId="18C19D4C" w14:textId="466D95A5">
            <w:pPr>
              <w:rPr>
                <w:rFonts w:ascii="Verdana" w:hAnsi="Verdana" w:cs="Arial"/>
                <w:b/>
              </w:rPr>
            </w:pPr>
            <w:r w:rsidRPr="002558B0">
              <w:rPr>
                <w:rFonts w:ascii="Verdana" w:hAnsi="Verdana" w:cs="Arial"/>
                <w:b/>
              </w:rPr>
              <w:t>Actions to be considered by Board</w:t>
            </w:r>
          </w:p>
        </w:tc>
        <w:tc>
          <w:tcPr>
            <w:tcW w:w="7516" w:type="dxa"/>
            <w:gridSpan w:val="2"/>
            <w:tcMar/>
          </w:tcPr>
          <w:p w:rsidRPr="00A97992" w:rsidR="00320435" w:rsidP="00A97992" w:rsidRDefault="002558B0" w14:paraId="09B4C2D7" w14:textId="1364F9D1">
            <w:pPr>
              <w:rPr>
                <w:rFonts w:ascii="Verdana" w:hAnsi="Verdana" w:cs="Arial"/>
                <w:sz w:val="24"/>
                <w:szCs w:val="24"/>
              </w:rPr>
            </w:pPr>
            <w:r w:rsidRPr="00A97992">
              <w:rPr>
                <w:rFonts w:ascii="Verdana" w:hAnsi="Verdana" w:cs="Arial"/>
                <w:sz w:val="24"/>
                <w:szCs w:val="24"/>
              </w:rPr>
              <w:t>None identified by the Committee Members.</w:t>
            </w:r>
          </w:p>
        </w:tc>
      </w:tr>
    </w:tbl>
    <w:p w:rsidRPr="007419C6" w:rsidR="00C644DB" w:rsidP="00E748CF"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9498C" w:rsidP="009B580C" w:rsidRDefault="0009498C" w14:paraId="352A2CAB" w14:textId="77777777">
      <w:pPr>
        <w:spacing w:after="0" w:line="240" w:lineRule="auto"/>
      </w:pPr>
      <w:r>
        <w:separator/>
      </w:r>
    </w:p>
  </w:endnote>
  <w:endnote w:type="continuationSeparator" w:id="0">
    <w:p w:rsidR="0009498C" w:rsidP="009B580C" w:rsidRDefault="0009498C" w14:paraId="61F6B8D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rsidR="005F3FD8" w:rsidP="005F3FD8" w:rsidRDefault="005F3FD8" w14:paraId="0B4BD72E" w14:textId="77777777">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48A85FAE" wp14:editId="7E6B83E7">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EndPr>
          <w:rPr>
            <w:rFonts w:ascii="Verdana" w:hAnsi="Verdana"/>
            <w:sz w:val="20"/>
            <w:szCs w:val="20"/>
          </w:rPr>
        </w:sdtEndPr>
      </w:sdt>
    </w:sdtContent>
    <w:sdtEndPr>
      <w:rPr>
        <w:rFonts w:ascii="Verdana" w:hAnsi="Verdana"/>
        <w:sz w:val="20"/>
        <w:szCs w:val="20"/>
      </w:rPr>
    </w:sdtEndPr>
  </w:sdt>
  <w:p w:rsidRPr="005F3FD8" w:rsidR="7EB4D705" w:rsidP="005F3FD8" w:rsidRDefault="005F3FD8" w14:paraId="6893A94D" w14:textId="5D873049">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9498C" w:rsidP="009B580C" w:rsidRDefault="0009498C" w14:paraId="386AA90F" w14:textId="77777777">
      <w:pPr>
        <w:spacing w:after="0" w:line="240" w:lineRule="auto"/>
      </w:pPr>
      <w:r>
        <w:separator/>
      </w:r>
    </w:p>
  </w:footnote>
  <w:footnote w:type="continuationSeparator" w:id="0">
    <w:p w:rsidR="0009498C" w:rsidP="009B580C" w:rsidRDefault="0009498C" w14:paraId="503ABE2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667A"/>
    <w:multiLevelType w:val="hybridMultilevel"/>
    <w:tmpl w:val="DF28C712"/>
    <w:lvl w:ilvl="0" w:tplc="8DE02B60">
      <w:start w:val="1"/>
      <w:numFmt w:val="bullet"/>
      <w:lvlText w:val="-"/>
      <w:lvlJc w:val="left"/>
      <w:pPr>
        <w:ind w:left="1080" w:hanging="360"/>
      </w:pPr>
      <w:rPr>
        <w:rFonts w:hint="default" w:ascii="Aptos" w:hAnsi="Aptos"/>
      </w:rPr>
    </w:lvl>
    <w:lvl w:ilvl="1" w:tplc="9056E100">
      <w:start w:val="1"/>
      <w:numFmt w:val="bullet"/>
      <w:lvlText w:val="o"/>
      <w:lvlJc w:val="left"/>
      <w:pPr>
        <w:ind w:left="1800" w:hanging="360"/>
      </w:pPr>
      <w:rPr>
        <w:rFonts w:hint="default" w:ascii="Courier New" w:hAnsi="Courier New"/>
      </w:rPr>
    </w:lvl>
    <w:lvl w:ilvl="2" w:tplc="5F943000">
      <w:start w:val="1"/>
      <w:numFmt w:val="bullet"/>
      <w:lvlText w:val=""/>
      <w:lvlJc w:val="left"/>
      <w:pPr>
        <w:ind w:left="2520" w:hanging="360"/>
      </w:pPr>
      <w:rPr>
        <w:rFonts w:hint="default" w:ascii="Wingdings" w:hAnsi="Wingdings"/>
      </w:rPr>
    </w:lvl>
    <w:lvl w:ilvl="3" w:tplc="E16687DA">
      <w:start w:val="1"/>
      <w:numFmt w:val="bullet"/>
      <w:lvlText w:val=""/>
      <w:lvlJc w:val="left"/>
      <w:pPr>
        <w:ind w:left="3240" w:hanging="360"/>
      </w:pPr>
      <w:rPr>
        <w:rFonts w:hint="default" w:ascii="Symbol" w:hAnsi="Symbol"/>
      </w:rPr>
    </w:lvl>
    <w:lvl w:ilvl="4" w:tplc="37865922">
      <w:start w:val="1"/>
      <w:numFmt w:val="bullet"/>
      <w:lvlText w:val="o"/>
      <w:lvlJc w:val="left"/>
      <w:pPr>
        <w:ind w:left="3960" w:hanging="360"/>
      </w:pPr>
      <w:rPr>
        <w:rFonts w:hint="default" w:ascii="Courier New" w:hAnsi="Courier New"/>
      </w:rPr>
    </w:lvl>
    <w:lvl w:ilvl="5" w:tplc="CF1265C4">
      <w:start w:val="1"/>
      <w:numFmt w:val="bullet"/>
      <w:lvlText w:val=""/>
      <w:lvlJc w:val="left"/>
      <w:pPr>
        <w:ind w:left="4680" w:hanging="360"/>
      </w:pPr>
      <w:rPr>
        <w:rFonts w:hint="default" w:ascii="Wingdings" w:hAnsi="Wingdings"/>
      </w:rPr>
    </w:lvl>
    <w:lvl w:ilvl="6" w:tplc="69DC9B78">
      <w:start w:val="1"/>
      <w:numFmt w:val="bullet"/>
      <w:lvlText w:val=""/>
      <w:lvlJc w:val="left"/>
      <w:pPr>
        <w:ind w:left="5400" w:hanging="360"/>
      </w:pPr>
      <w:rPr>
        <w:rFonts w:hint="default" w:ascii="Symbol" w:hAnsi="Symbol"/>
      </w:rPr>
    </w:lvl>
    <w:lvl w:ilvl="7" w:tplc="F21CA170">
      <w:start w:val="1"/>
      <w:numFmt w:val="bullet"/>
      <w:lvlText w:val="o"/>
      <w:lvlJc w:val="left"/>
      <w:pPr>
        <w:ind w:left="6120" w:hanging="360"/>
      </w:pPr>
      <w:rPr>
        <w:rFonts w:hint="default" w:ascii="Courier New" w:hAnsi="Courier New"/>
      </w:rPr>
    </w:lvl>
    <w:lvl w:ilvl="8" w:tplc="B9C443C0">
      <w:start w:val="1"/>
      <w:numFmt w:val="bullet"/>
      <w:lvlText w:val=""/>
      <w:lvlJc w:val="left"/>
      <w:pPr>
        <w:ind w:left="6840" w:hanging="360"/>
      </w:pPr>
      <w:rPr>
        <w:rFonts w:hint="default" w:ascii="Wingdings" w:hAnsi="Wingdings"/>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CB6F7F"/>
    <w:multiLevelType w:val="hybridMultilevel"/>
    <w:tmpl w:val="51F0C3C0"/>
    <w:lvl w:ilvl="0" w:tplc="08090001">
      <w:start w:val="1"/>
      <w:numFmt w:val="bullet"/>
      <w:lvlText w:val=""/>
      <w:lvlJc w:val="left"/>
      <w:pPr>
        <w:ind w:left="2160" w:hanging="360"/>
      </w:pPr>
      <w:rPr>
        <w:rFonts w:hint="default" w:ascii="Symbol" w:hAnsi="Symbol"/>
      </w:rPr>
    </w:lvl>
    <w:lvl w:ilvl="1" w:tplc="D3283900">
      <w:numFmt w:val="bullet"/>
      <w:lvlText w:val="-"/>
      <w:lvlJc w:val="left"/>
      <w:pPr>
        <w:ind w:left="2880" w:hanging="360"/>
      </w:pPr>
      <w:rPr>
        <w:rFonts w:hint="default" w:ascii="Verdana" w:hAnsi="Verdana" w:cs="Arial" w:eastAsiaTheme="minorHAnsi"/>
      </w:rPr>
    </w:lvl>
    <w:lvl w:ilvl="2" w:tplc="08090005" w:tentative="1">
      <w:start w:val="1"/>
      <w:numFmt w:val="bullet"/>
      <w:lvlText w:val=""/>
      <w:lvlJc w:val="left"/>
      <w:pPr>
        <w:ind w:left="3600" w:hanging="360"/>
      </w:pPr>
      <w:rPr>
        <w:rFonts w:hint="default" w:ascii="Wingdings" w:hAnsi="Wingdings"/>
      </w:rPr>
    </w:lvl>
    <w:lvl w:ilvl="3" w:tplc="08090001" w:tentative="1">
      <w:start w:val="1"/>
      <w:numFmt w:val="bullet"/>
      <w:lvlText w:val=""/>
      <w:lvlJc w:val="left"/>
      <w:pPr>
        <w:ind w:left="4320" w:hanging="360"/>
      </w:pPr>
      <w:rPr>
        <w:rFonts w:hint="default" w:ascii="Symbol" w:hAnsi="Symbol"/>
      </w:rPr>
    </w:lvl>
    <w:lvl w:ilvl="4" w:tplc="08090003" w:tentative="1">
      <w:start w:val="1"/>
      <w:numFmt w:val="bullet"/>
      <w:lvlText w:val="o"/>
      <w:lvlJc w:val="left"/>
      <w:pPr>
        <w:ind w:left="5040" w:hanging="360"/>
      </w:pPr>
      <w:rPr>
        <w:rFonts w:hint="default" w:ascii="Courier New" w:hAnsi="Courier New" w:cs="Courier New"/>
      </w:rPr>
    </w:lvl>
    <w:lvl w:ilvl="5" w:tplc="08090005" w:tentative="1">
      <w:start w:val="1"/>
      <w:numFmt w:val="bullet"/>
      <w:lvlText w:val=""/>
      <w:lvlJc w:val="left"/>
      <w:pPr>
        <w:ind w:left="5760" w:hanging="360"/>
      </w:pPr>
      <w:rPr>
        <w:rFonts w:hint="default" w:ascii="Wingdings" w:hAnsi="Wingdings"/>
      </w:rPr>
    </w:lvl>
    <w:lvl w:ilvl="6" w:tplc="08090001" w:tentative="1">
      <w:start w:val="1"/>
      <w:numFmt w:val="bullet"/>
      <w:lvlText w:val=""/>
      <w:lvlJc w:val="left"/>
      <w:pPr>
        <w:ind w:left="6480" w:hanging="360"/>
      </w:pPr>
      <w:rPr>
        <w:rFonts w:hint="default" w:ascii="Symbol" w:hAnsi="Symbol"/>
      </w:rPr>
    </w:lvl>
    <w:lvl w:ilvl="7" w:tplc="08090003" w:tentative="1">
      <w:start w:val="1"/>
      <w:numFmt w:val="bullet"/>
      <w:lvlText w:val="o"/>
      <w:lvlJc w:val="left"/>
      <w:pPr>
        <w:ind w:left="7200" w:hanging="360"/>
      </w:pPr>
      <w:rPr>
        <w:rFonts w:hint="default" w:ascii="Courier New" w:hAnsi="Courier New" w:cs="Courier New"/>
      </w:rPr>
    </w:lvl>
    <w:lvl w:ilvl="8" w:tplc="08090005" w:tentative="1">
      <w:start w:val="1"/>
      <w:numFmt w:val="bullet"/>
      <w:lvlText w:val=""/>
      <w:lvlJc w:val="left"/>
      <w:pPr>
        <w:ind w:left="7920" w:hanging="360"/>
      </w:pPr>
      <w:rPr>
        <w:rFonts w:hint="default" w:ascii="Wingdings" w:hAnsi="Wingdings"/>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8" w15:restartNumberingAfterBreak="0">
    <w:nsid w:val="20DD4749"/>
    <w:multiLevelType w:val="hybridMultilevel"/>
    <w:tmpl w:val="B96AB128"/>
    <w:lvl w:ilvl="0" w:tplc="02F6E61A">
      <w:start w:val="1"/>
      <w:numFmt w:val="bullet"/>
      <w:lvlText w:val=""/>
      <w:lvlJc w:val="left"/>
      <w:pPr>
        <w:ind w:left="720" w:hanging="360"/>
      </w:pPr>
      <w:rPr>
        <w:rFonts w:hint="default" w:ascii="Symbol" w:hAnsi="Symbol"/>
      </w:rPr>
    </w:lvl>
    <w:lvl w:ilvl="1" w:tplc="34306C96">
      <w:start w:val="1"/>
      <w:numFmt w:val="bullet"/>
      <w:lvlText w:val="o"/>
      <w:lvlJc w:val="left"/>
      <w:pPr>
        <w:ind w:left="1440" w:hanging="360"/>
      </w:pPr>
      <w:rPr>
        <w:rFonts w:hint="default" w:ascii="Courier New" w:hAnsi="Courier New"/>
      </w:rPr>
    </w:lvl>
    <w:lvl w:ilvl="2" w:tplc="3B5A3F06">
      <w:start w:val="1"/>
      <w:numFmt w:val="bullet"/>
      <w:lvlText w:val=""/>
      <w:lvlJc w:val="left"/>
      <w:pPr>
        <w:ind w:left="2160" w:hanging="360"/>
      </w:pPr>
      <w:rPr>
        <w:rFonts w:hint="default" w:ascii="Wingdings" w:hAnsi="Wingdings"/>
      </w:rPr>
    </w:lvl>
    <w:lvl w:ilvl="3" w:tplc="17F43D4E">
      <w:start w:val="1"/>
      <w:numFmt w:val="bullet"/>
      <w:lvlText w:val=""/>
      <w:lvlJc w:val="left"/>
      <w:pPr>
        <w:ind w:left="2880" w:hanging="360"/>
      </w:pPr>
      <w:rPr>
        <w:rFonts w:hint="default" w:ascii="Symbol" w:hAnsi="Symbol"/>
      </w:rPr>
    </w:lvl>
    <w:lvl w:ilvl="4" w:tplc="698A6B00">
      <w:start w:val="1"/>
      <w:numFmt w:val="bullet"/>
      <w:lvlText w:val="o"/>
      <w:lvlJc w:val="left"/>
      <w:pPr>
        <w:ind w:left="3600" w:hanging="360"/>
      </w:pPr>
      <w:rPr>
        <w:rFonts w:hint="default" w:ascii="Courier New" w:hAnsi="Courier New"/>
      </w:rPr>
    </w:lvl>
    <w:lvl w:ilvl="5" w:tplc="6C22EE26">
      <w:start w:val="1"/>
      <w:numFmt w:val="bullet"/>
      <w:lvlText w:val=""/>
      <w:lvlJc w:val="left"/>
      <w:pPr>
        <w:ind w:left="4320" w:hanging="360"/>
      </w:pPr>
      <w:rPr>
        <w:rFonts w:hint="default" w:ascii="Wingdings" w:hAnsi="Wingdings"/>
      </w:rPr>
    </w:lvl>
    <w:lvl w:ilvl="6" w:tplc="B6AEE8EC">
      <w:start w:val="1"/>
      <w:numFmt w:val="bullet"/>
      <w:lvlText w:val=""/>
      <w:lvlJc w:val="left"/>
      <w:pPr>
        <w:ind w:left="5040" w:hanging="360"/>
      </w:pPr>
      <w:rPr>
        <w:rFonts w:hint="default" w:ascii="Symbol" w:hAnsi="Symbol"/>
      </w:rPr>
    </w:lvl>
    <w:lvl w:ilvl="7" w:tplc="427AC852">
      <w:start w:val="1"/>
      <w:numFmt w:val="bullet"/>
      <w:lvlText w:val="o"/>
      <w:lvlJc w:val="left"/>
      <w:pPr>
        <w:ind w:left="5760" w:hanging="360"/>
      </w:pPr>
      <w:rPr>
        <w:rFonts w:hint="default" w:ascii="Courier New" w:hAnsi="Courier New"/>
      </w:rPr>
    </w:lvl>
    <w:lvl w:ilvl="8" w:tplc="8CBC9208">
      <w:start w:val="1"/>
      <w:numFmt w:val="bullet"/>
      <w:lvlText w:val=""/>
      <w:lvlJc w:val="left"/>
      <w:pPr>
        <w:ind w:left="6480" w:hanging="360"/>
      </w:pPr>
      <w:rPr>
        <w:rFonts w:hint="default" w:ascii="Wingdings" w:hAnsi="Wingdings"/>
      </w:rPr>
    </w:lvl>
  </w:abstractNum>
  <w:abstractNum w:abstractNumId="9" w15:restartNumberingAfterBreak="0">
    <w:nsid w:val="28F4E57F"/>
    <w:multiLevelType w:val="hybridMultilevel"/>
    <w:tmpl w:val="AAFC3B88"/>
    <w:lvl w:ilvl="0" w:tplc="58B0B050">
      <w:start w:val="1"/>
      <w:numFmt w:val="bullet"/>
      <w:lvlText w:val="-"/>
      <w:lvlJc w:val="left"/>
      <w:pPr>
        <w:ind w:left="1080" w:hanging="360"/>
      </w:pPr>
      <w:rPr>
        <w:rFonts w:hint="default" w:ascii="Aptos" w:hAnsi="Aptos"/>
      </w:rPr>
    </w:lvl>
    <w:lvl w:ilvl="1" w:tplc="80EA0570">
      <w:start w:val="1"/>
      <w:numFmt w:val="bullet"/>
      <w:lvlText w:val="o"/>
      <w:lvlJc w:val="left"/>
      <w:pPr>
        <w:ind w:left="1800" w:hanging="360"/>
      </w:pPr>
      <w:rPr>
        <w:rFonts w:hint="default" w:ascii="Courier New" w:hAnsi="Courier New"/>
      </w:rPr>
    </w:lvl>
    <w:lvl w:ilvl="2" w:tplc="DAAC983E">
      <w:start w:val="1"/>
      <w:numFmt w:val="bullet"/>
      <w:lvlText w:val=""/>
      <w:lvlJc w:val="left"/>
      <w:pPr>
        <w:ind w:left="2520" w:hanging="360"/>
      </w:pPr>
      <w:rPr>
        <w:rFonts w:hint="default" w:ascii="Wingdings" w:hAnsi="Wingdings"/>
      </w:rPr>
    </w:lvl>
    <w:lvl w:ilvl="3" w:tplc="2F8097A8">
      <w:start w:val="1"/>
      <w:numFmt w:val="bullet"/>
      <w:lvlText w:val=""/>
      <w:lvlJc w:val="left"/>
      <w:pPr>
        <w:ind w:left="3240" w:hanging="360"/>
      </w:pPr>
      <w:rPr>
        <w:rFonts w:hint="default" w:ascii="Symbol" w:hAnsi="Symbol"/>
      </w:rPr>
    </w:lvl>
    <w:lvl w:ilvl="4" w:tplc="961EA60C">
      <w:start w:val="1"/>
      <w:numFmt w:val="bullet"/>
      <w:lvlText w:val="o"/>
      <w:lvlJc w:val="left"/>
      <w:pPr>
        <w:ind w:left="3960" w:hanging="360"/>
      </w:pPr>
      <w:rPr>
        <w:rFonts w:hint="default" w:ascii="Courier New" w:hAnsi="Courier New"/>
      </w:rPr>
    </w:lvl>
    <w:lvl w:ilvl="5" w:tplc="CC64A9F0">
      <w:start w:val="1"/>
      <w:numFmt w:val="bullet"/>
      <w:lvlText w:val=""/>
      <w:lvlJc w:val="left"/>
      <w:pPr>
        <w:ind w:left="4680" w:hanging="360"/>
      </w:pPr>
      <w:rPr>
        <w:rFonts w:hint="default" w:ascii="Wingdings" w:hAnsi="Wingdings"/>
      </w:rPr>
    </w:lvl>
    <w:lvl w:ilvl="6" w:tplc="0C50AE98">
      <w:start w:val="1"/>
      <w:numFmt w:val="bullet"/>
      <w:lvlText w:val=""/>
      <w:lvlJc w:val="left"/>
      <w:pPr>
        <w:ind w:left="5400" w:hanging="360"/>
      </w:pPr>
      <w:rPr>
        <w:rFonts w:hint="default" w:ascii="Symbol" w:hAnsi="Symbol"/>
      </w:rPr>
    </w:lvl>
    <w:lvl w:ilvl="7" w:tplc="735E7C30">
      <w:start w:val="1"/>
      <w:numFmt w:val="bullet"/>
      <w:lvlText w:val="o"/>
      <w:lvlJc w:val="left"/>
      <w:pPr>
        <w:ind w:left="6120" w:hanging="360"/>
      </w:pPr>
      <w:rPr>
        <w:rFonts w:hint="default" w:ascii="Courier New" w:hAnsi="Courier New"/>
      </w:rPr>
    </w:lvl>
    <w:lvl w:ilvl="8" w:tplc="9D2AC28A">
      <w:start w:val="1"/>
      <w:numFmt w:val="bullet"/>
      <w:lvlText w:val=""/>
      <w:lvlJc w:val="left"/>
      <w:pPr>
        <w:ind w:left="6840" w:hanging="360"/>
      </w:pPr>
      <w:rPr>
        <w:rFonts w:hint="default" w:ascii="Wingdings" w:hAnsi="Wingdings"/>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1785FDA"/>
    <w:multiLevelType w:val="hybridMultilevel"/>
    <w:tmpl w:val="74AA3454"/>
    <w:lvl w:ilvl="0" w:tplc="F39085C4">
      <w:start w:val="1"/>
      <w:numFmt w:val="bullet"/>
      <w:lvlText w:val=""/>
      <w:lvlJc w:val="left"/>
      <w:pPr>
        <w:ind w:left="720" w:hanging="360"/>
      </w:pPr>
      <w:rPr>
        <w:rFonts w:hint="default" w:ascii="Symbol" w:hAnsi="Symbol"/>
      </w:rPr>
    </w:lvl>
    <w:lvl w:ilvl="1" w:tplc="11C6198C">
      <w:start w:val="1"/>
      <w:numFmt w:val="bullet"/>
      <w:lvlText w:val="o"/>
      <w:lvlJc w:val="left"/>
      <w:pPr>
        <w:ind w:left="1440" w:hanging="360"/>
      </w:pPr>
      <w:rPr>
        <w:rFonts w:hint="default" w:ascii="Courier New" w:hAnsi="Courier New"/>
      </w:rPr>
    </w:lvl>
    <w:lvl w:ilvl="2" w:tplc="54689A88">
      <w:start w:val="1"/>
      <w:numFmt w:val="bullet"/>
      <w:lvlText w:val=""/>
      <w:lvlJc w:val="left"/>
      <w:pPr>
        <w:ind w:left="2160" w:hanging="360"/>
      </w:pPr>
      <w:rPr>
        <w:rFonts w:hint="default" w:ascii="Wingdings" w:hAnsi="Wingdings"/>
      </w:rPr>
    </w:lvl>
    <w:lvl w:ilvl="3" w:tplc="01D0F03C">
      <w:start w:val="1"/>
      <w:numFmt w:val="bullet"/>
      <w:lvlText w:val=""/>
      <w:lvlJc w:val="left"/>
      <w:pPr>
        <w:ind w:left="2880" w:hanging="360"/>
      </w:pPr>
      <w:rPr>
        <w:rFonts w:hint="default" w:ascii="Symbol" w:hAnsi="Symbol"/>
      </w:rPr>
    </w:lvl>
    <w:lvl w:ilvl="4" w:tplc="E22684E4">
      <w:start w:val="1"/>
      <w:numFmt w:val="bullet"/>
      <w:lvlText w:val="o"/>
      <w:lvlJc w:val="left"/>
      <w:pPr>
        <w:ind w:left="3600" w:hanging="360"/>
      </w:pPr>
      <w:rPr>
        <w:rFonts w:hint="default" w:ascii="Courier New" w:hAnsi="Courier New"/>
      </w:rPr>
    </w:lvl>
    <w:lvl w:ilvl="5" w:tplc="AB6854C6">
      <w:start w:val="1"/>
      <w:numFmt w:val="bullet"/>
      <w:lvlText w:val=""/>
      <w:lvlJc w:val="left"/>
      <w:pPr>
        <w:ind w:left="4320" w:hanging="360"/>
      </w:pPr>
      <w:rPr>
        <w:rFonts w:hint="default" w:ascii="Wingdings" w:hAnsi="Wingdings"/>
      </w:rPr>
    </w:lvl>
    <w:lvl w:ilvl="6" w:tplc="87AE819A">
      <w:start w:val="1"/>
      <w:numFmt w:val="bullet"/>
      <w:lvlText w:val=""/>
      <w:lvlJc w:val="left"/>
      <w:pPr>
        <w:ind w:left="5040" w:hanging="360"/>
      </w:pPr>
      <w:rPr>
        <w:rFonts w:hint="default" w:ascii="Symbol" w:hAnsi="Symbol"/>
      </w:rPr>
    </w:lvl>
    <w:lvl w:ilvl="7" w:tplc="5F383A8C">
      <w:start w:val="1"/>
      <w:numFmt w:val="bullet"/>
      <w:lvlText w:val="o"/>
      <w:lvlJc w:val="left"/>
      <w:pPr>
        <w:ind w:left="5760" w:hanging="360"/>
      </w:pPr>
      <w:rPr>
        <w:rFonts w:hint="default" w:ascii="Courier New" w:hAnsi="Courier New"/>
      </w:rPr>
    </w:lvl>
    <w:lvl w:ilvl="8" w:tplc="80781340">
      <w:start w:val="1"/>
      <w:numFmt w:val="bullet"/>
      <w:lvlText w:val=""/>
      <w:lvlJc w:val="left"/>
      <w:pPr>
        <w:ind w:left="6480" w:hanging="360"/>
      </w:pPr>
      <w:rPr>
        <w:rFonts w:hint="default" w:ascii="Wingdings" w:hAnsi="Wingdings"/>
      </w:rPr>
    </w:lvl>
  </w:abstractNum>
  <w:abstractNum w:abstractNumId="12" w15:restartNumberingAfterBreak="0">
    <w:nsid w:val="334D9A8A"/>
    <w:multiLevelType w:val="hybridMultilevel"/>
    <w:tmpl w:val="D3E47AA0"/>
    <w:lvl w:ilvl="0" w:tplc="E7123412">
      <w:start w:val="1"/>
      <w:numFmt w:val="bullet"/>
      <w:lvlText w:val=""/>
      <w:lvlJc w:val="left"/>
      <w:pPr>
        <w:ind w:left="1080" w:hanging="360"/>
      </w:pPr>
      <w:rPr>
        <w:rFonts w:hint="default" w:ascii="Symbol" w:hAnsi="Symbol"/>
      </w:rPr>
    </w:lvl>
    <w:lvl w:ilvl="1" w:tplc="267A7CE8">
      <w:start w:val="1"/>
      <w:numFmt w:val="bullet"/>
      <w:lvlText w:val="o"/>
      <w:lvlJc w:val="left"/>
      <w:pPr>
        <w:ind w:left="1800" w:hanging="360"/>
      </w:pPr>
      <w:rPr>
        <w:rFonts w:hint="default" w:ascii="Courier New" w:hAnsi="Courier New"/>
      </w:rPr>
    </w:lvl>
    <w:lvl w:ilvl="2" w:tplc="43E890D0">
      <w:start w:val="1"/>
      <w:numFmt w:val="bullet"/>
      <w:lvlText w:val=""/>
      <w:lvlJc w:val="left"/>
      <w:pPr>
        <w:ind w:left="2520" w:hanging="360"/>
      </w:pPr>
      <w:rPr>
        <w:rFonts w:hint="default" w:ascii="Wingdings" w:hAnsi="Wingdings"/>
      </w:rPr>
    </w:lvl>
    <w:lvl w:ilvl="3" w:tplc="0F78F310">
      <w:start w:val="1"/>
      <w:numFmt w:val="bullet"/>
      <w:lvlText w:val=""/>
      <w:lvlJc w:val="left"/>
      <w:pPr>
        <w:ind w:left="3240" w:hanging="360"/>
      </w:pPr>
      <w:rPr>
        <w:rFonts w:hint="default" w:ascii="Symbol" w:hAnsi="Symbol"/>
      </w:rPr>
    </w:lvl>
    <w:lvl w:ilvl="4" w:tplc="6EDA07B2">
      <w:start w:val="1"/>
      <w:numFmt w:val="bullet"/>
      <w:lvlText w:val="o"/>
      <w:lvlJc w:val="left"/>
      <w:pPr>
        <w:ind w:left="3960" w:hanging="360"/>
      </w:pPr>
      <w:rPr>
        <w:rFonts w:hint="default" w:ascii="Courier New" w:hAnsi="Courier New"/>
      </w:rPr>
    </w:lvl>
    <w:lvl w:ilvl="5" w:tplc="80A827F0">
      <w:start w:val="1"/>
      <w:numFmt w:val="bullet"/>
      <w:lvlText w:val=""/>
      <w:lvlJc w:val="left"/>
      <w:pPr>
        <w:ind w:left="4680" w:hanging="360"/>
      </w:pPr>
      <w:rPr>
        <w:rFonts w:hint="default" w:ascii="Wingdings" w:hAnsi="Wingdings"/>
      </w:rPr>
    </w:lvl>
    <w:lvl w:ilvl="6" w:tplc="7D5EFD34">
      <w:start w:val="1"/>
      <w:numFmt w:val="bullet"/>
      <w:lvlText w:val=""/>
      <w:lvlJc w:val="left"/>
      <w:pPr>
        <w:ind w:left="5400" w:hanging="360"/>
      </w:pPr>
      <w:rPr>
        <w:rFonts w:hint="default" w:ascii="Symbol" w:hAnsi="Symbol"/>
      </w:rPr>
    </w:lvl>
    <w:lvl w:ilvl="7" w:tplc="3A30D122">
      <w:start w:val="1"/>
      <w:numFmt w:val="bullet"/>
      <w:lvlText w:val="o"/>
      <w:lvlJc w:val="left"/>
      <w:pPr>
        <w:ind w:left="6120" w:hanging="360"/>
      </w:pPr>
      <w:rPr>
        <w:rFonts w:hint="default" w:ascii="Courier New" w:hAnsi="Courier New"/>
      </w:rPr>
    </w:lvl>
    <w:lvl w:ilvl="8" w:tplc="BBFA046C">
      <w:start w:val="1"/>
      <w:numFmt w:val="bullet"/>
      <w:lvlText w:val=""/>
      <w:lvlJc w:val="left"/>
      <w:pPr>
        <w:ind w:left="6840" w:hanging="360"/>
      </w:pPr>
      <w:rPr>
        <w:rFonts w:hint="default" w:ascii="Wingdings" w:hAnsi="Wingdings"/>
      </w:rPr>
    </w:lvl>
  </w:abstractNum>
  <w:abstractNum w:abstractNumId="13" w15:restartNumberingAfterBreak="0">
    <w:nsid w:val="3641E27F"/>
    <w:multiLevelType w:val="hybridMultilevel"/>
    <w:tmpl w:val="1A70BE6A"/>
    <w:lvl w:ilvl="0" w:tplc="82206C6A">
      <w:start w:val="1"/>
      <w:numFmt w:val="bullet"/>
      <w:lvlText w:val=""/>
      <w:lvlJc w:val="left"/>
      <w:pPr>
        <w:ind w:left="1080" w:hanging="360"/>
      </w:pPr>
      <w:rPr>
        <w:rFonts w:hint="default" w:ascii="Symbol" w:hAnsi="Symbol"/>
      </w:rPr>
    </w:lvl>
    <w:lvl w:ilvl="1" w:tplc="ADECA29A">
      <w:start w:val="1"/>
      <w:numFmt w:val="bullet"/>
      <w:lvlText w:val="o"/>
      <w:lvlJc w:val="left"/>
      <w:pPr>
        <w:ind w:left="1800" w:hanging="360"/>
      </w:pPr>
      <w:rPr>
        <w:rFonts w:hint="default" w:ascii="Courier New" w:hAnsi="Courier New"/>
      </w:rPr>
    </w:lvl>
    <w:lvl w:ilvl="2" w:tplc="6CEAC9FA">
      <w:start w:val="1"/>
      <w:numFmt w:val="bullet"/>
      <w:lvlText w:val=""/>
      <w:lvlJc w:val="left"/>
      <w:pPr>
        <w:ind w:left="2520" w:hanging="360"/>
      </w:pPr>
      <w:rPr>
        <w:rFonts w:hint="default" w:ascii="Wingdings" w:hAnsi="Wingdings"/>
      </w:rPr>
    </w:lvl>
    <w:lvl w:ilvl="3" w:tplc="27B47DC2">
      <w:start w:val="1"/>
      <w:numFmt w:val="bullet"/>
      <w:lvlText w:val=""/>
      <w:lvlJc w:val="left"/>
      <w:pPr>
        <w:ind w:left="3240" w:hanging="360"/>
      </w:pPr>
      <w:rPr>
        <w:rFonts w:hint="default" w:ascii="Symbol" w:hAnsi="Symbol"/>
      </w:rPr>
    </w:lvl>
    <w:lvl w:ilvl="4" w:tplc="184EE42C">
      <w:start w:val="1"/>
      <w:numFmt w:val="bullet"/>
      <w:lvlText w:val="o"/>
      <w:lvlJc w:val="left"/>
      <w:pPr>
        <w:ind w:left="3960" w:hanging="360"/>
      </w:pPr>
      <w:rPr>
        <w:rFonts w:hint="default" w:ascii="Courier New" w:hAnsi="Courier New"/>
      </w:rPr>
    </w:lvl>
    <w:lvl w:ilvl="5" w:tplc="06542A76">
      <w:start w:val="1"/>
      <w:numFmt w:val="bullet"/>
      <w:lvlText w:val=""/>
      <w:lvlJc w:val="left"/>
      <w:pPr>
        <w:ind w:left="4680" w:hanging="360"/>
      </w:pPr>
      <w:rPr>
        <w:rFonts w:hint="default" w:ascii="Wingdings" w:hAnsi="Wingdings"/>
      </w:rPr>
    </w:lvl>
    <w:lvl w:ilvl="6" w:tplc="46E660A4">
      <w:start w:val="1"/>
      <w:numFmt w:val="bullet"/>
      <w:lvlText w:val=""/>
      <w:lvlJc w:val="left"/>
      <w:pPr>
        <w:ind w:left="5400" w:hanging="360"/>
      </w:pPr>
      <w:rPr>
        <w:rFonts w:hint="default" w:ascii="Symbol" w:hAnsi="Symbol"/>
      </w:rPr>
    </w:lvl>
    <w:lvl w:ilvl="7" w:tplc="DA3CCDFC">
      <w:start w:val="1"/>
      <w:numFmt w:val="bullet"/>
      <w:lvlText w:val="o"/>
      <w:lvlJc w:val="left"/>
      <w:pPr>
        <w:ind w:left="6120" w:hanging="360"/>
      </w:pPr>
      <w:rPr>
        <w:rFonts w:hint="default" w:ascii="Courier New" w:hAnsi="Courier New"/>
      </w:rPr>
    </w:lvl>
    <w:lvl w:ilvl="8" w:tplc="F5DC96AC">
      <w:start w:val="1"/>
      <w:numFmt w:val="bullet"/>
      <w:lvlText w:val=""/>
      <w:lvlJc w:val="left"/>
      <w:pPr>
        <w:ind w:left="6840" w:hanging="360"/>
      </w:pPr>
      <w:rPr>
        <w:rFonts w:hint="default" w:ascii="Wingdings" w:hAnsi="Wingdings"/>
      </w:rPr>
    </w:lvl>
  </w:abstractNum>
  <w:abstractNum w:abstractNumId="14"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4A2761A"/>
    <w:multiLevelType w:val="hybridMultilevel"/>
    <w:tmpl w:val="42401744"/>
    <w:lvl w:ilvl="0" w:tplc="E1A2954C">
      <w:start w:val="1"/>
      <w:numFmt w:val="bullet"/>
      <w:lvlText w:val=""/>
      <w:lvlJc w:val="left"/>
      <w:pPr>
        <w:ind w:left="720" w:hanging="360"/>
      </w:pPr>
      <w:rPr>
        <w:rFonts w:hint="default" w:ascii="Symbol" w:hAnsi="Symbol"/>
      </w:rPr>
    </w:lvl>
    <w:lvl w:ilvl="1" w:tplc="05BEC068">
      <w:start w:val="1"/>
      <w:numFmt w:val="bullet"/>
      <w:lvlText w:val="o"/>
      <w:lvlJc w:val="left"/>
      <w:pPr>
        <w:ind w:left="1440" w:hanging="360"/>
      </w:pPr>
      <w:rPr>
        <w:rFonts w:hint="default" w:ascii="Courier New" w:hAnsi="Courier New"/>
      </w:rPr>
    </w:lvl>
    <w:lvl w:ilvl="2" w:tplc="FBB4F69A">
      <w:start w:val="1"/>
      <w:numFmt w:val="bullet"/>
      <w:lvlText w:val=""/>
      <w:lvlJc w:val="left"/>
      <w:pPr>
        <w:ind w:left="2160" w:hanging="360"/>
      </w:pPr>
      <w:rPr>
        <w:rFonts w:hint="default" w:ascii="Wingdings" w:hAnsi="Wingdings"/>
      </w:rPr>
    </w:lvl>
    <w:lvl w:ilvl="3" w:tplc="238E57AA">
      <w:start w:val="1"/>
      <w:numFmt w:val="bullet"/>
      <w:lvlText w:val=""/>
      <w:lvlJc w:val="left"/>
      <w:pPr>
        <w:ind w:left="2880" w:hanging="360"/>
      </w:pPr>
      <w:rPr>
        <w:rFonts w:hint="default" w:ascii="Symbol" w:hAnsi="Symbol"/>
      </w:rPr>
    </w:lvl>
    <w:lvl w:ilvl="4" w:tplc="897CC3C6">
      <w:start w:val="1"/>
      <w:numFmt w:val="bullet"/>
      <w:lvlText w:val="o"/>
      <w:lvlJc w:val="left"/>
      <w:pPr>
        <w:ind w:left="3600" w:hanging="360"/>
      </w:pPr>
      <w:rPr>
        <w:rFonts w:hint="default" w:ascii="Courier New" w:hAnsi="Courier New"/>
      </w:rPr>
    </w:lvl>
    <w:lvl w:ilvl="5" w:tplc="18C6C6AC">
      <w:start w:val="1"/>
      <w:numFmt w:val="bullet"/>
      <w:lvlText w:val=""/>
      <w:lvlJc w:val="left"/>
      <w:pPr>
        <w:ind w:left="4320" w:hanging="360"/>
      </w:pPr>
      <w:rPr>
        <w:rFonts w:hint="default" w:ascii="Wingdings" w:hAnsi="Wingdings"/>
      </w:rPr>
    </w:lvl>
    <w:lvl w:ilvl="6" w:tplc="6A023766">
      <w:start w:val="1"/>
      <w:numFmt w:val="bullet"/>
      <w:lvlText w:val=""/>
      <w:lvlJc w:val="left"/>
      <w:pPr>
        <w:ind w:left="5040" w:hanging="360"/>
      </w:pPr>
      <w:rPr>
        <w:rFonts w:hint="default" w:ascii="Symbol" w:hAnsi="Symbol"/>
      </w:rPr>
    </w:lvl>
    <w:lvl w:ilvl="7" w:tplc="9648AD3C">
      <w:start w:val="1"/>
      <w:numFmt w:val="bullet"/>
      <w:lvlText w:val="o"/>
      <w:lvlJc w:val="left"/>
      <w:pPr>
        <w:ind w:left="5760" w:hanging="360"/>
      </w:pPr>
      <w:rPr>
        <w:rFonts w:hint="default" w:ascii="Courier New" w:hAnsi="Courier New"/>
      </w:rPr>
    </w:lvl>
    <w:lvl w:ilvl="8" w:tplc="877AE522">
      <w:start w:val="1"/>
      <w:numFmt w:val="bullet"/>
      <w:lvlText w:val=""/>
      <w:lvlJc w:val="left"/>
      <w:pPr>
        <w:ind w:left="6480" w:hanging="360"/>
      </w:pPr>
      <w:rPr>
        <w:rFonts w:hint="default" w:ascii="Wingdings" w:hAnsi="Wingdings"/>
      </w:rPr>
    </w:lvl>
  </w:abstractNum>
  <w:abstractNum w:abstractNumId="16"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3FBB8C4"/>
    <w:multiLevelType w:val="hybridMultilevel"/>
    <w:tmpl w:val="0D5266CC"/>
    <w:lvl w:ilvl="0" w:tplc="2BA827E4">
      <w:start w:val="1"/>
      <w:numFmt w:val="bullet"/>
      <w:lvlText w:val=""/>
      <w:lvlJc w:val="left"/>
      <w:pPr>
        <w:ind w:left="720" w:hanging="360"/>
      </w:pPr>
      <w:rPr>
        <w:rFonts w:hint="default" w:ascii="Symbol" w:hAnsi="Symbol"/>
      </w:rPr>
    </w:lvl>
    <w:lvl w:ilvl="1" w:tplc="D316B164">
      <w:start w:val="1"/>
      <w:numFmt w:val="bullet"/>
      <w:lvlText w:val="o"/>
      <w:lvlJc w:val="left"/>
      <w:pPr>
        <w:ind w:left="1440" w:hanging="360"/>
      </w:pPr>
      <w:rPr>
        <w:rFonts w:hint="default" w:ascii="Courier New" w:hAnsi="Courier New"/>
      </w:rPr>
    </w:lvl>
    <w:lvl w:ilvl="2" w:tplc="E3A6D1FE">
      <w:start w:val="1"/>
      <w:numFmt w:val="bullet"/>
      <w:lvlText w:val=""/>
      <w:lvlJc w:val="left"/>
      <w:pPr>
        <w:ind w:left="2160" w:hanging="360"/>
      </w:pPr>
      <w:rPr>
        <w:rFonts w:hint="default" w:ascii="Wingdings" w:hAnsi="Wingdings"/>
      </w:rPr>
    </w:lvl>
    <w:lvl w:ilvl="3" w:tplc="76A86E24">
      <w:start w:val="1"/>
      <w:numFmt w:val="bullet"/>
      <w:lvlText w:val=""/>
      <w:lvlJc w:val="left"/>
      <w:pPr>
        <w:ind w:left="2880" w:hanging="360"/>
      </w:pPr>
      <w:rPr>
        <w:rFonts w:hint="default" w:ascii="Symbol" w:hAnsi="Symbol"/>
      </w:rPr>
    </w:lvl>
    <w:lvl w:ilvl="4" w:tplc="D0C0CCF6">
      <w:start w:val="1"/>
      <w:numFmt w:val="bullet"/>
      <w:lvlText w:val="o"/>
      <w:lvlJc w:val="left"/>
      <w:pPr>
        <w:ind w:left="3600" w:hanging="360"/>
      </w:pPr>
      <w:rPr>
        <w:rFonts w:hint="default" w:ascii="Courier New" w:hAnsi="Courier New"/>
      </w:rPr>
    </w:lvl>
    <w:lvl w:ilvl="5" w:tplc="7A34BB72">
      <w:start w:val="1"/>
      <w:numFmt w:val="bullet"/>
      <w:lvlText w:val=""/>
      <w:lvlJc w:val="left"/>
      <w:pPr>
        <w:ind w:left="4320" w:hanging="360"/>
      </w:pPr>
      <w:rPr>
        <w:rFonts w:hint="default" w:ascii="Wingdings" w:hAnsi="Wingdings"/>
      </w:rPr>
    </w:lvl>
    <w:lvl w:ilvl="6" w:tplc="A54AA010">
      <w:start w:val="1"/>
      <w:numFmt w:val="bullet"/>
      <w:lvlText w:val=""/>
      <w:lvlJc w:val="left"/>
      <w:pPr>
        <w:ind w:left="5040" w:hanging="360"/>
      </w:pPr>
      <w:rPr>
        <w:rFonts w:hint="default" w:ascii="Symbol" w:hAnsi="Symbol"/>
      </w:rPr>
    </w:lvl>
    <w:lvl w:ilvl="7" w:tplc="06FC3374">
      <w:start w:val="1"/>
      <w:numFmt w:val="bullet"/>
      <w:lvlText w:val="o"/>
      <w:lvlJc w:val="left"/>
      <w:pPr>
        <w:ind w:left="5760" w:hanging="360"/>
      </w:pPr>
      <w:rPr>
        <w:rFonts w:hint="default" w:ascii="Courier New" w:hAnsi="Courier New"/>
      </w:rPr>
    </w:lvl>
    <w:lvl w:ilvl="8" w:tplc="596A9026">
      <w:start w:val="1"/>
      <w:numFmt w:val="bullet"/>
      <w:lvlText w:val=""/>
      <w:lvlJc w:val="left"/>
      <w:pPr>
        <w:ind w:left="6480" w:hanging="360"/>
      </w:pPr>
      <w:rPr>
        <w:rFonts w:hint="default" w:ascii="Wingdings" w:hAnsi="Wingdings"/>
      </w:rPr>
    </w:lvl>
  </w:abstractNum>
  <w:abstractNum w:abstractNumId="18" w15:restartNumberingAfterBreak="0">
    <w:nsid w:val="553340B4"/>
    <w:multiLevelType w:val="hybridMultilevel"/>
    <w:tmpl w:val="747E69FE"/>
    <w:lvl w:ilvl="0" w:tplc="AF7470BE">
      <w:start w:val="1"/>
      <w:numFmt w:val="bullet"/>
      <w:lvlText w:val=""/>
      <w:lvlJc w:val="left"/>
      <w:pPr>
        <w:ind w:left="720" w:hanging="360"/>
      </w:pPr>
      <w:rPr>
        <w:rFonts w:hint="default" w:ascii="Symbol" w:hAnsi="Symbol"/>
      </w:rPr>
    </w:lvl>
    <w:lvl w:ilvl="1" w:tplc="BD306A1A">
      <w:start w:val="1"/>
      <w:numFmt w:val="bullet"/>
      <w:lvlText w:val="o"/>
      <w:lvlJc w:val="left"/>
      <w:pPr>
        <w:ind w:left="1440" w:hanging="360"/>
      </w:pPr>
      <w:rPr>
        <w:rFonts w:hint="default" w:ascii="Courier New" w:hAnsi="Courier New"/>
      </w:rPr>
    </w:lvl>
    <w:lvl w:ilvl="2" w:tplc="DFDC8BFC">
      <w:start w:val="1"/>
      <w:numFmt w:val="bullet"/>
      <w:lvlText w:val=""/>
      <w:lvlJc w:val="left"/>
      <w:pPr>
        <w:ind w:left="2160" w:hanging="360"/>
      </w:pPr>
      <w:rPr>
        <w:rFonts w:hint="default" w:ascii="Wingdings" w:hAnsi="Wingdings"/>
      </w:rPr>
    </w:lvl>
    <w:lvl w:ilvl="3" w:tplc="DDC8D3CE">
      <w:start w:val="1"/>
      <w:numFmt w:val="bullet"/>
      <w:lvlText w:val=""/>
      <w:lvlJc w:val="left"/>
      <w:pPr>
        <w:ind w:left="2880" w:hanging="360"/>
      </w:pPr>
      <w:rPr>
        <w:rFonts w:hint="default" w:ascii="Symbol" w:hAnsi="Symbol"/>
      </w:rPr>
    </w:lvl>
    <w:lvl w:ilvl="4" w:tplc="0B2CE280">
      <w:start w:val="1"/>
      <w:numFmt w:val="bullet"/>
      <w:lvlText w:val="o"/>
      <w:lvlJc w:val="left"/>
      <w:pPr>
        <w:ind w:left="3600" w:hanging="360"/>
      </w:pPr>
      <w:rPr>
        <w:rFonts w:hint="default" w:ascii="Courier New" w:hAnsi="Courier New"/>
      </w:rPr>
    </w:lvl>
    <w:lvl w:ilvl="5" w:tplc="D1F41FE2">
      <w:start w:val="1"/>
      <w:numFmt w:val="bullet"/>
      <w:lvlText w:val=""/>
      <w:lvlJc w:val="left"/>
      <w:pPr>
        <w:ind w:left="4320" w:hanging="360"/>
      </w:pPr>
      <w:rPr>
        <w:rFonts w:hint="default" w:ascii="Wingdings" w:hAnsi="Wingdings"/>
      </w:rPr>
    </w:lvl>
    <w:lvl w:ilvl="6" w:tplc="6D2CBEA6">
      <w:start w:val="1"/>
      <w:numFmt w:val="bullet"/>
      <w:lvlText w:val=""/>
      <w:lvlJc w:val="left"/>
      <w:pPr>
        <w:ind w:left="5040" w:hanging="360"/>
      </w:pPr>
      <w:rPr>
        <w:rFonts w:hint="default" w:ascii="Symbol" w:hAnsi="Symbol"/>
      </w:rPr>
    </w:lvl>
    <w:lvl w:ilvl="7" w:tplc="6A98C43E">
      <w:start w:val="1"/>
      <w:numFmt w:val="bullet"/>
      <w:lvlText w:val="o"/>
      <w:lvlJc w:val="left"/>
      <w:pPr>
        <w:ind w:left="5760" w:hanging="360"/>
      </w:pPr>
      <w:rPr>
        <w:rFonts w:hint="default" w:ascii="Courier New" w:hAnsi="Courier New"/>
      </w:rPr>
    </w:lvl>
    <w:lvl w:ilvl="8" w:tplc="FBAEC79C">
      <w:start w:val="1"/>
      <w:numFmt w:val="bullet"/>
      <w:lvlText w:val=""/>
      <w:lvlJc w:val="left"/>
      <w:pPr>
        <w:ind w:left="6480" w:hanging="360"/>
      </w:pPr>
      <w:rPr>
        <w:rFonts w:hint="default" w:ascii="Wingdings" w:hAnsi="Wingdings"/>
      </w:rPr>
    </w:lvl>
  </w:abstractNum>
  <w:abstractNum w:abstractNumId="19"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24E4AD6"/>
    <w:multiLevelType w:val="hybridMultilevel"/>
    <w:tmpl w:val="A1E8D65A"/>
    <w:lvl w:ilvl="0" w:tplc="D9682BC6">
      <w:start w:val="1"/>
      <w:numFmt w:val="bullet"/>
      <w:lvlText w:val=""/>
      <w:lvlJc w:val="left"/>
      <w:pPr>
        <w:ind w:left="1080" w:hanging="360"/>
      </w:pPr>
      <w:rPr>
        <w:rFonts w:hint="default" w:ascii="Symbol" w:hAnsi="Symbol"/>
      </w:rPr>
    </w:lvl>
    <w:lvl w:ilvl="1" w:tplc="BD560FF6">
      <w:start w:val="1"/>
      <w:numFmt w:val="bullet"/>
      <w:lvlText w:val="o"/>
      <w:lvlJc w:val="left"/>
      <w:pPr>
        <w:ind w:left="1800" w:hanging="360"/>
      </w:pPr>
      <w:rPr>
        <w:rFonts w:hint="default" w:ascii="Courier New" w:hAnsi="Courier New"/>
      </w:rPr>
    </w:lvl>
    <w:lvl w:ilvl="2" w:tplc="CC3215C2">
      <w:start w:val="1"/>
      <w:numFmt w:val="bullet"/>
      <w:lvlText w:val=""/>
      <w:lvlJc w:val="left"/>
      <w:pPr>
        <w:ind w:left="2520" w:hanging="360"/>
      </w:pPr>
      <w:rPr>
        <w:rFonts w:hint="default" w:ascii="Wingdings" w:hAnsi="Wingdings"/>
      </w:rPr>
    </w:lvl>
    <w:lvl w:ilvl="3" w:tplc="FFECBD9A">
      <w:start w:val="1"/>
      <w:numFmt w:val="bullet"/>
      <w:lvlText w:val=""/>
      <w:lvlJc w:val="left"/>
      <w:pPr>
        <w:ind w:left="3240" w:hanging="360"/>
      </w:pPr>
      <w:rPr>
        <w:rFonts w:hint="default" w:ascii="Symbol" w:hAnsi="Symbol"/>
      </w:rPr>
    </w:lvl>
    <w:lvl w:ilvl="4" w:tplc="781C65FC">
      <w:start w:val="1"/>
      <w:numFmt w:val="bullet"/>
      <w:lvlText w:val="o"/>
      <w:lvlJc w:val="left"/>
      <w:pPr>
        <w:ind w:left="3960" w:hanging="360"/>
      </w:pPr>
      <w:rPr>
        <w:rFonts w:hint="default" w:ascii="Courier New" w:hAnsi="Courier New"/>
      </w:rPr>
    </w:lvl>
    <w:lvl w:ilvl="5" w:tplc="049AE2F6">
      <w:start w:val="1"/>
      <w:numFmt w:val="bullet"/>
      <w:lvlText w:val=""/>
      <w:lvlJc w:val="left"/>
      <w:pPr>
        <w:ind w:left="4680" w:hanging="360"/>
      </w:pPr>
      <w:rPr>
        <w:rFonts w:hint="default" w:ascii="Wingdings" w:hAnsi="Wingdings"/>
      </w:rPr>
    </w:lvl>
    <w:lvl w:ilvl="6" w:tplc="9A94B258">
      <w:start w:val="1"/>
      <w:numFmt w:val="bullet"/>
      <w:lvlText w:val=""/>
      <w:lvlJc w:val="left"/>
      <w:pPr>
        <w:ind w:left="5400" w:hanging="360"/>
      </w:pPr>
      <w:rPr>
        <w:rFonts w:hint="default" w:ascii="Symbol" w:hAnsi="Symbol"/>
      </w:rPr>
    </w:lvl>
    <w:lvl w:ilvl="7" w:tplc="52F2A40C">
      <w:start w:val="1"/>
      <w:numFmt w:val="bullet"/>
      <w:lvlText w:val="o"/>
      <w:lvlJc w:val="left"/>
      <w:pPr>
        <w:ind w:left="6120" w:hanging="360"/>
      </w:pPr>
      <w:rPr>
        <w:rFonts w:hint="default" w:ascii="Courier New" w:hAnsi="Courier New"/>
      </w:rPr>
    </w:lvl>
    <w:lvl w:ilvl="8" w:tplc="FAC4FABE">
      <w:start w:val="1"/>
      <w:numFmt w:val="bullet"/>
      <w:lvlText w:val=""/>
      <w:lvlJc w:val="left"/>
      <w:pPr>
        <w:ind w:left="6840" w:hanging="360"/>
      </w:pPr>
      <w:rPr>
        <w:rFonts w:hint="default" w:ascii="Wingdings" w:hAnsi="Wingdings"/>
      </w:rPr>
    </w:lvl>
  </w:abstractNum>
  <w:abstractNum w:abstractNumId="2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23" w15:restartNumberingAfterBreak="0">
    <w:nsid w:val="63B875CE"/>
    <w:multiLevelType w:val="hybridMultilevel"/>
    <w:tmpl w:val="10F83FBE"/>
    <w:lvl w:ilvl="0" w:tplc="DE60BED8">
      <w:start w:val="1"/>
      <w:numFmt w:val="bullet"/>
      <w:lvlText w:val=""/>
      <w:lvlJc w:val="left"/>
      <w:pPr>
        <w:ind w:left="720" w:hanging="360"/>
      </w:pPr>
      <w:rPr>
        <w:rFonts w:hint="default" w:ascii="Symbol" w:hAnsi="Symbol"/>
      </w:rPr>
    </w:lvl>
    <w:lvl w:ilvl="1" w:tplc="F29028E4">
      <w:start w:val="1"/>
      <w:numFmt w:val="bullet"/>
      <w:lvlText w:val="o"/>
      <w:lvlJc w:val="left"/>
      <w:pPr>
        <w:ind w:left="1440" w:hanging="360"/>
      </w:pPr>
      <w:rPr>
        <w:rFonts w:hint="default" w:ascii="Courier New" w:hAnsi="Courier New"/>
      </w:rPr>
    </w:lvl>
    <w:lvl w:ilvl="2" w:tplc="2AB4A2E6">
      <w:start w:val="1"/>
      <w:numFmt w:val="bullet"/>
      <w:lvlText w:val=""/>
      <w:lvlJc w:val="left"/>
      <w:pPr>
        <w:ind w:left="2160" w:hanging="360"/>
      </w:pPr>
      <w:rPr>
        <w:rFonts w:hint="default" w:ascii="Wingdings" w:hAnsi="Wingdings"/>
      </w:rPr>
    </w:lvl>
    <w:lvl w:ilvl="3" w:tplc="C89EDE82">
      <w:start w:val="1"/>
      <w:numFmt w:val="bullet"/>
      <w:lvlText w:val=""/>
      <w:lvlJc w:val="left"/>
      <w:pPr>
        <w:ind w:left="2880" w:hanging="360"/>
      </w:pPr>
      <w:rPr>
        <w:rFonts w:hint="default" w:ascii="Symbol" w:hAnsi="Symbol"/>
      </w:rPr>
    </w:lvl>
    <w:lvl w:ilvl="4" w:tplc="BE765B8C">
      <w:start w:val="1"/>
      <w:numFmt w:val="bullet"/>
      <w:lvlText w:val="o"/>
      <w:lvlJc w:val="left"/>
      <w:pPr>
        <w:ind w:left="3600" w:hanging="360"/>
      </w:pPr>
      <w:rPr>
        <w:rFonts w:hint="default" w:ascii="Courier New" w:hAnsi="Courier New"/>
      </w:rPr>
    </w:lvl>
    <w:lvl w:ilvl="5" w:tplc="9D46298E">
      <w:start w:val="1"/>
      <w:numFmt w:val="bullet"/>
      <w:lvlText w:val=""/>
      <w:lvlJc w:val="left"/>
      <w:pPr>
        <w:ind w:left="4320" w:hanging="360"/>
      </w:pPr>
      <w:rPr>
        <w:rFonts w:hint="default" w:ascii="Wingdings" w:hAnsi="Wingdings"/>
      </w:rPr>
    </w:lvl>
    <w:lvl w:ilvl="6" w:tplc="AF303DD6">
      <w:start w:val="1"/>
      <w:numFmt w:val="bullet"/>
      <w:lvlText w:val=""/>
      <w:lvlJc w:val="left"/>
      <w:pPr>
        <w:ind w:left="5040" w:hanging="360"/>
      </w:pPr>
      <w:rPr>
        <w:rFonts w:hint="default" w:ascii="Symbol" w:hAnsi="Symbol"/>
      </w:rPr>
    </w:lvl>
    <w:lvl w:ilvl="7" w:tplc="BFB04E9E">
      <w:start w:val="1"/>
      <w:numFmt w:val="bullet"/>
      <w:lvlText w:val="o"/>
      <w:lvlJc w:val="left"/>
      <w:pPr>
        <w:ind w:left="5760" w:hanging="360"/>
      </w:pPr>
      <w:rPr>
        <w:rFonts w:hint="default" w:ascii="Courier New" w:hAnsi="Courier New"/>
      </w:rPr>
    </w:lvl>
    <w:lvl w:ilvl="8" w:tplc="6512D94E">
      <w:start w:val="1"/>
      <w:numFmt w:val="bullet"/>
      <w:lvlText w:val=""/>
      <w:lvlJc w:val="left"/>
      <w:pPr>
        <w:ind w:left="6480" w:hanging="360"/>
      </w:pPr>
      <w:rPr>
        <w:rFonts w:hint="default" w:ascii="Wingdings" w:hAnsi="Wingdings"/>
      </w:rPr>
    </w:lvl>
  </w:abstractNum>
  <w:abstractNum w:abstractNumId="24" w15:restartNumberingAfterBreak="0">
    <w:nsid w:val="64F9D9A3"/>
    <w:multiLevelType w:val="hybridMultilevel"/>
    <w:tmpl w:val="D29A04C6"/>
    <w:lvl w:ilvl="0" w:tplc="733EB66A">
      <w:start w:val="1"/>
      <w:numFmt w:val="bullet"/>
      <w:lvlText w:val="-"/>
      <w:lvlJc w:val="left"/>
      <w:pPr>
        <w:ind w:left="1080" w:hanging="360"/>
      </w:pPr>
      <w:rPr>
        <w:rFonts w:hint="default" w:ascii="Aptos" w:hAnsi="Aptos"/>
      </w:rPr>
    </w:lvl>
    <w:lvl w:ilvl="1" w:tplc="B3321636">
      <w:start w:val="1"/>
      <w:numFmt w:val="bullet"/>
      <w:lvlText w:val="o"/>
      <w:lvlJc w:val="left"/>
      <w:pPr>
        <w:ind w:left="1800" w:hanging="360"/>
      </w:pPr>
      <w:rPr>
        <w:rFonts w:hint="default" w:ascii="Courier New" w:hAnsi="Courier New"/>
      </w:rPr>
    </w:lvl>
    <w:lvl w:ilvl="2" w:tplc="71AA0590">
      <w:start w:val="1"/>
      <w:numFmt w:val="bullet"/>
      <w:lvlText w:val=""/>
      <w:lvlJc w:val="left"/>
      <w:pPr>
        <w:ind w:left="2520" w:hanging="360"/>
      </w:pPr>
      <w:rPr>
        <w:rFonts w:hint="default" w:ascii="Wingdings" w:hAnsi="Wingdings"/>
      </w:rPr>
    </w:lvl>
    <w:lvl w:ilvl="3" w:tplc="E3C215BA">
      <w:start w:val="1"/>
      <w:numFmt w:val="bullet"/>
      <w:lvlText w:val=""/>
      <w:lvlJc w:val="left"/>
      <w:pPr>
        <w:ind w:left="3240" w:hanging="360"/>
      </w:pPr>
      <w:rPr>
        <w:rFonts w:hint="default" w:ascii="Symbol" w:hAnsi="Symbol"/>
      </w:rPr>
    </w:lvl>
    <w:lvl w:ilvl="4" w:tplc="F696921E">
      <w:start w:val="1"/>
      <w:numFmt w:val="bullet"/>
      <w:lvlText w:val="o"/>
      <w:lvlJc w:val="left"/>
      <w:pPr>
        <w:ind w:left="3960" w:hanging="360"/>
      </w:pPr>
      <w:rPr>
        <w:rFonts w:hint="default" w:ascii="Courier New" w:hAnsi="Courier New"/>
      </w:rPr>
    </w:lvl>
    <w:lvl w:ilvl="5" w:tplc="34DE94D8">
      <w:start w:val="1"/>
      <w:numFmt w:val="bullet"/>
      <w:lvlText w:val=""/>
      <w:lvlJc w:val="left"/>
      <w:pPr>
        <w:ind w:left="4680" w:hanging="360"/>
      </w:pPr>
      <w:rPr>
        <w:rFonts w:hint="default" w:ascii="Wingdings" w:hAnsi="Wingdings"/>
      </w:rPr>
    </w:lvl>
    <w:lvl w:ilvl="6" w:tplc="BCA6BE12">
      <w:start w:val="1"/>
      <w:numFmt w:val="bullet"/>
      <w:lvlText w:val=""/>
      <w:lvlJc w:val="left"/>
      <w:pPr>
        <w:ind w:left="5400" w:hanging="360"/>
      </w:pPr>
      <w:rPr>
        <w:rFonts w:hint="default" w:ascii="Symbol" w:hAnsi="Symbol"/>
      </w:rPr>
    </w:lvl>
    <w:lvl w:ilvl="7" w:tplc="526EAD28">
      <w:start w:val="1"/>
      <w:numFmt w:val="bullet"/>
      <w:lvlText w:val="o"/>
      <w:lvlJc w:val="left"/>
      <w:pPr>
        <w:ind w:left="6120" w:hanging="360"/>
      </w:pPr>
      <w:rPr>
        <w:rFonts w:hint="default" w:ascii="Courier New" w:hAnsi="Courier New"/>
      </w:rPr>
    </w:lvl>
    <w:lvl w:ilvl="8" w:tplc="50649564">
      <w:start w:val="1"/>
      <w:numFmt w:val="bullet"/>
      <w:lvlText w:val=""/>
      <w:lvlJc w:val="left"/>
      <w:pPr>
        <w:ind w:left="6840" w:hanging="360"/>
      </w:pPr>
      <w:rPr>
        <w:rFonts w:hint="default" w:ascii="Wingdings" w:hAnsi="Wingdings"/>
      </w:rPr>
    </w:lvl>
  </w:abstractNum>
  <w:abstractNum w:abstractNumId="25" w15:restartNumberingAfterBreak="0">
    <w:nsid w:val="66E6C065"/>
    <w:multiLevelType w:val="hybridMultilevel"/>
    <w:tmpl w:val="39DABAB8"/>
    <w:lvl w:ilvl="0" w:tplc="C0200E2E">
      <w:start w:val="1"/>
      <w:numFmt w:val="bullet"/>
      <w:lvlText w:val=""/>
      <w:lvlJc w:val="left"/>
      <w:pPr>
        <w:ind w:left="720" w:hanging="360"/>
      </w:pPr>
      <w:rPr>
        <w:rFonts w:hint="default" w:ascii="Symbol" w:hAnsi="Symbol"/>
      </w:rPr>
    </w:lvl>
    <w:lvl w:ilvl="1" w:tplc="4FB4FBA2">
      <w:start w:val="1"/>
      <w:numFmt w:val="bullet"/>
      <w:lvlText w:val="o"/>
      <w:lvlJc w:val="left"/>
      <w:pPr>
        <w:ind w:left="1440" w:hanging="360"/>
      </w:pPr>
      <w:rPr>
        <w:rFonts w:hint="default" w:ascii="Courier New" w:hAnsi="Courier New"/>
      </w:rPr>
    </w:lvl>
    <w:lvl w:ilvl="2" w:tplc="FF528198">
      <w:start w:val="1"/>
      <w:numFmt w:val="bullet"/>
      <w:lvlText w:val=""/>
      <w:lvlJc w:val="left"/>
      <w:pPr>
        <w:ind w:left="2160" w:hanging="360"/>
      </w:pPr>
      <w:rPr>
        <w:rFonts w:hint="default" w:ascii="Wingdings" w:hAnsi="Wingdings"/>
      </w:rPr>
    </w:lvl>
    <w:lvl w:ilvl="3" w:tplc="14BCBC2C">
      <w:start w:val="1"/>
      <w:numFmt w:val="bullet"/>
      <w:lvlText w:val=""/>
      <w:lvlJc w:val="left"/>
      <w:pPr>
        <w:ind w:left="2880" w:hanging="360"/>
      </w:pPr>
      <w:rPr>
        <w:rFonts w:hint="default" w:ascii="Symbol" w:hAnsi="Symbol"/>
      </w:rPr>
    </w:lvl>
    <w:lvl w:ilvl="4" w:tplc="5BC27726">
      <w:start w:val="1"/>
      <w:numFmt w:val="bullet"/>
      <w:lvlText w:val="o"/>
      <w:lvlJc w:val="left"/>
      <w:pPr>
        <w:ind w:left="3600" w:hanging="360"/>
      </w:pPr>
      <w:rPr>
        <w:rFonts w:hint="default" w:ascii="Courier New" w:hAnsi="Courier New"/>
      </w:rPr>
    </w:lvl>
    <w:lvl w:ilvl="5" w:tplc="6AB62E34">
      <w:start w:val="1"/>
      <w:numFmt w:val="bullet"/>
      <w:lvlText w:val=""/>
      <w:lvlJc w:val="left"/>
      <w:pPr>
        <w:ind w:left="4320" w:hanging="360"/>
      </w:pPr>
      <w:rPr>
        <w:rFonts w:hint="default" w:ascii="Wingdings" w:hAnsi="Wingdings"/>
      </w:rPr>
    </w:lvl>
    <w:lvl w:ilvl="6" w:tplc="D67A868C">
      <w:start w:val="1"/>
      <w:numFmt w:val="bullet"/>
      <w:lvlText w:val=""/>
      <w:lvlJc w:val="left"/>
      <w:pPr>
        <w:ind w:left="5040" w:hanging="360"/>
      </w:pPr>
      <w:rPr>
        <w:rFonts w:hint="default" w:ascii="Symbol" w:hAnsi="Symbol"/>
      </w:rPr>
    </w:lvl>
    <w:lvl w:ilvl="7" w:tplc="4CFCD0A8">
      <w:start w:val="1"/>
      <w:numFmt w:val="bullet"/>
      <w:lvlText w:val="o"/>
      <w:lvlJc w:val="left"/>
      <w:pPr>
        <w:ind w:left="5760" w:hanging="360"/>
      </w:pPr>
      <w:rPr>
        <w:rFonts w:hint="default" w:ascii="Courier New" w:hAnsi="Courier New"/>
      </w:rPr>
    </w:lvl>
    <w:lvl w:ilvl="8" w:tplc="47029382">
      <w:start w:val="1"/>
      <w:numFmt w:val="bullet"/>
      <w:lvlText w:val=""/>
      <w:lvlJc w:val="left"/>
      <w:pPr>
        <w:ind w:left="6480" w:hanging="360"/>
      </w:pPr>
      <w:rPr>
        <w:rFonts w:hint="default" w:ascii="Wingdings" w:hAnsi="Wingdings"/>
      </w:rPr>
    </w:lvl>
  </w:abstractNum>
  <w:abstractNum w:abstractNumId="26"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2BDD598"/>
    <w:multiLevelType w:val="hybridMultilevel"/>
    <w:tmpl w:val="ABEAC648"/>
    <w:lvl w:ilvl="0" w:tplc="2BC69C02">
      <w:start w:val="1"/>
      <w:numFmt w:val="bullet"/>
      <w:lvlText w:val=""/>
      <w:lvlJc w:val="left"/>
      <w:pPr>
        <w:ind w:left="1080" w:hanging="360"/>
      </w:pPr>
      <w:rPr>
        <w:rFonts w:hint="default" w:ascii="Symbol" w:hAnsi="Symbol"/>
      </w:rPr>
    </w:lvl>
    <w:lvl w:ilvl="1" w:tplc="69CE9D9C">
      <w:start w:val="1"/>
      <w:numFmt w:val="bullet"/>
      <w:lvlText w:val="o"/>
      <w:lvlJc w:val="left"/>
      <w:pPr>
        <w:ind w:left="1800" w:hanging="360"/>
      </w:pPr>
      <w:rPr>
        <w:rFonts w:hint="default" w:ascii="Courier New" w:hAnsi="Courier New"/>
      </w:rPr>
    </w:lvl>
    <w:lvl w:ilvl="2" w:tplc="DF987786">
      <w:start w:val="1"/>
      <w:numFmt w:val="bullet"/>
      <w:lvlText w:val=""/>
      <w:lvlJc w:val="left"/>
      <w:pPr>
        <w:ind w:left="2520" w:hanging="360"/>
      </w:pPr>
      <w:rPr>
        <w:rFonts w:hint="default" w:ascii="Wingdings" w:hAnsi="Wingdings"/>
      </w:rPr>
    </w:lvl>
    <w:lvl w:ilvl="3" w:tplc="D474E788">
      <w:start w:val="1"/>
      <w:numFmt w:val="bullet"/>
      <w:lvlText w:val=""/>
      <w:lvlJc w:val="left"/>
      <w:pPr>
        <w:ind w:left="3240" w:hanging="360"/>
      </w:pPr>
      <w:rPr>
        <w:rFonts w:hint="default" w:ascii="Symbol" w:hAnsi="Symbol"/>
      </w:rPr>
    </w:lvl>
    <w:lvl w:ilvl="4" w:tplc="00CE39C0">
      <w:start w:val="1"/>
      <w:numFmt w:val="bullet"/>
      <w:lvlText w:val="o"/>
      <w:lvlJc w:val="left"/>
      <w:pPr>
        <w:ind w:left="3960" w:hanging="360"/>
      </w:pPr>
      <w:rPr>
        <w:rFonts w:hint="default" w:ascii="Courier New" w:hAnsi="Courier New"/>
      </w:rPr>
    </w:lvl>
    <w:lvl w:ilvl="5" w:tplc="DE7846AE">
      <w:start w:val="1"/>
      <w:numFmt w:val="bullet"/>
      <w:lvlText w:val=""/>
      <w:lvlJc w:val="left"/>
      <w:pPr>
        <w:ind w:left="4680" w:hanging="360"/>
      </w:pPr>
      <w:rPr>
        <w:rFonts w:hint="default" w:ascii="Wingdings" w:hAnsi="Wingdings"/>
      </w:rPr>
    </w:lvl>
    <w:lvl w:ilvl="6" w:tplc="DAA6D4B0">
      <w:start w:val="1"/>
      <w:numFmt w:val="bullet"/>
      <w:lvlText w:val=""/>
      <w:lvlJc w:val="left"/>
      <w:pPr>
        <w:ind w:left="5400" w:hanging="360"/>
      </w:pPr>
      <w:rPr>
        <w:rFonts w:hint="default" w:ascii="Symbol" w:hAnsi="Symbol"/>
      </w:rPr>
    </w:lvl>
    <w:lvl w:ilvl="7" w:tplc="229E4C64">
      <w:start w:val="1"/>
      <w:numFmt w:val="bullet"/>
      <w:lvlText w:val="o"/>
      <w:lvlJc w:val="left"/>
      <w:pPr>
        <w:ind w:left="6120" w:hanging="360"/>
      </w:pPr>
      <w:rPr>
        <w:rFonts w:hint="default" w:ascii="Courier New" w:hAnsi="Courier New"/>
      </w:rPr>
    </w:lvl>
    <w:lvl w:ilvl="8" w:tplc="159A08F2">
      <w:start w:val="1"/>
      <w:numFmt w:val="bullet"/>
      <w:lvlText w:val=""/>
      <w:lvlJc w:val="left"/>
      <w:pPr>
        <w:ind w:left="6840" w:hanging="360"/>
      </w:pPr>
      <w:rPr>
        <w:rFonts w:hint="default" w:ascii="Wingdings" w:hAnsi="Wingdings"/>
      </w:rPr>
    </w:lvl>
  </w:abstractNum>
  <w:abstractNum w:abstractNumId="28" w15:restartNumberingAfterBreak="0">
    <w:nsid w:val="78A7887B"/>
    <w:multiLevelType w:val="hybridMultilevel"/>
    <w:tmpl w:val="6E4496BE"/>
    <w:lvl w:ilvl="0" w:tplc="5D70E7FC">
      <w:start w:val="1"/>
      <w:numFmt w:val="bullet"/>
      <w:lvlText w:val=""/>
      <w:lvlJc w:val="left"/>
      <w:pPr>
        <w:ind w:left="720" w:hanging="360"/>
      </w:pPr>
      <w:rPr>
        <w:rFonts w:hint="default" w:ascii="Symbol" w:hAnsi="Symbol"/>
      </w:rPr>
    </w:lvl>
    <w:lvl w:ilvl="1" w:tplc="4AF2B128">
      <w:start w:val="1"/>
      <w:numFmt w:val="bullet"/>
      <w:lvlText w:val="o"/>
      <w:lvlJc w:val="left"/>
      <w:pPr>
        <w:ind w:left="1440" w:hanging="360"/>
      </w:pPr>
      <w:rPr>
        <w:rFonts w:hint="default" w:ascii="Courier New" w:hAnsi="Courier New"/>
      </w:rPr>
    </w:lvl>
    <w:lvl w:ilvl="2" w:tplc="E2AEEC12">
      <w:start w:val="1"/>
      <w:numFmt w:val="bullet"/>
      <w:lvlText w:val=""/>
      <w:lvlJc w:val="left"/>
      <w:pPr>
        <w:ind w:left="2160" w:hanging="360"/>
      </w:pPr>
      <w:rPr>
        <w:rFonts w:hint="default" w:ascii="Wingdings" w:hAnsi="Wingdings"/>
      </w:rPr>
    </w:lvl>
    <w:lvl w:ilvl="3" w:tplc="F8D6B9AE">
      <w:start w:val="1"/>
      <w:numFmt w:val="bullet"/>
      <w:lvlText w:val=""/>
      <w:lvlJc w:val="left"/>
      <w:pPr>
        <w:ind w:left="2880" w:hanging="360"/>
      </w:pPr>
      <w:rPr>
        <w:rFonts w:hint="default" w:ascii="Symbol" w:hAnsi="Symbol"/>
      </w:rPr>
    </w:lvl>
    <w:lvl w:ilvl="4" w:tplc="CE24EBB4">
      <w:start w:val="1"/>
      <w:numFmt w:val="bullet"/>
      <w:lvlText w:val="o"/>
      <w:lvlJc w:val="left"/>
      <w:pPr>
        <w:ind w:left="3600" w:hanging="360"/>
      </w:pPr>
      <w:rPr>
        <w:rFonts w:hint="default" w:ascii="Courier New" w:hAnsi="Courier New"/>
      </w:rPr>
    </w:lvl>
    <w:lvl w:ilvl="5" w:tplc="E5AC79B2">
      <w:start w:val="1"/>
      <w:numFmt w:val="bullet"/>
      <w:lvlText w:val=""/>
      <w:lvlJc w:val="left"/>
      <w:pPr>
        <w:ind w:left="4320" w:hanging="360"/>
      </w:pPr>
      <w:rPr>
        <w:rFonts w:hint="default" w:ascii="Wingdings" w:hAnsi="Wingdings"/>
      </w:rPr>
    </w:lvl>
    <w:lvl w:ilvl="6" w:tplc="12C8D69C">
      <w:start w:val="1"/>
      <w:numFmt w:val="bullet"/>
      <w:lvlText w:val=""/>
      <w:lvlJc w:val="left"/>
      <w:pPr>
        <w:ind w:left="5040" w:hanging="360"/>
      </w:pPr>
      <w:rPr>
        <w:rFonts w:hint="default" w:ascii="Symbol" w:hAnsi="Symbol"/>
      </w:rPr>
    </w:lvl>
    <w:lvl w:ilvl="7" w:tplc="A33A537A">
      <w:start w:val="1"/>
      <w:numFmt w:val="bullet"/>
      <w:lvlText w:val="o"/>
      <w:lvlJc w:val="left"/>
      <w:pPr>
        <w:ind w:left="5760" w:hanging="360"/>
      </w:pPr>
      <w:rPr>
        <w:rFonts w:hint="default" w:ascii="Courier New" w:hAnsi="Courier New"/>
      </w:rPr>
    </w:lvl>
    <w:lvl w:ilvl="8" w:tplc="EFC26656">
      <w:start w:val="1"/>
      <w:numFmt w:val="bullet"/>
      <w:lvlText w:val=""/>
      <w:lvlJc w:val="left"/>
      <w:pPr>
        <w:ind w:left="6480" w:hanging="360"/>
      </w:pPr>
      <w:rPr>
        <w:rFonts w:hint="default" w:ascii="Wingdings" w:hAnsi="Wingdings"/>
      </w:rPr>
    </w:lvl>
  </w:abstractNum>
  <w:abstractNum w:abstractNumId="29" w15:restartNumberingAfterBreak="0">
    <w:nsid w:val="78D26613"/>
    <w:multiLevelType w:val="hybridMultilevel"/>
    <w:tmpl w:val="89CE32F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0" w15:restartNumberingAfterBreak="0">
    <w:nsid w:val="7B39085A"/>
    <w:multiLevelType w:val="hybridMultilevel"/>
    <w:tmpl w:val="88E65938"/>
    <w:lvl w:ilvl="0" w:tplc="3774E682">
      <w:start w:val="1"/>
      <w:numFmt w:val="bullet"/>
      <w:lvlText w:val=""/>
      <w:lvlJc w:val="left"/>
      <w:pPr>
        <w:ind w:left="720" w:hanging="360"/>
      </w:pPr>
      <w:rPr>
        <w:rFonts w:hint="default" w:ascii="Symbol" w:hAnsi="Symbol"/>
      </w:rPr>
    </w:lvl>
    <w:lvl w:ilvl="1" w:tplc="A81CB14C">
      <w:start w:val="1"/>
      <w:numFmt w:val="bullet"/>
      <w:lvlText w:val="o"/>
      <w:lvlJc w:val="left"/>
      <w:pPr>
        <w:ind w:left="1440" w:hanging="360"/>
      </w:pPr>
      <w:rPr>
        <w:rFonts w:hint="default" w:ascii="Courier New" w:hAnsi="Courier New"/>
      </w:rPr>
    </w:lvl>
    <w:lvl w:ilvl="2" w:tplc="319454E4">
      <w:start w:val="1"/>
      <w:numFmt w:val="bullet"/>
      <w:lvlText w:val=""/>
      <w:lvlJc w:val="left"/>
      <w:pPr>
        <w:ind w:left="2160" w:hanging="360"/>
      </w:pPr>
      <w:rPr>
        <w:rFonts w:hint="default" w:ascii="Wingdings" w:hAnsi="Wingdings"/>
      </w:rPr>
    </w:lvl>
    <w:lvl w:ilvl="3" w:tplc="4216B202">
      <w:start w:val="1"/>
      <w:numFmt w:val="bullet"/>
      <w:lvlText w:val=""/>
      <w:lvlJc w:val="left"/>
      <w:pPr>
        <w:ind w:left="2880" w:hanging="360"/>
      </w:pPr>
      <w:rPr>
        <w:rFonts w:hint="default" w:ascii="Symbol" w:hAnsi="Symbol"/>
      </w:rPr>
    </w:lvl>
    <w:lvl w:ilvl="4" w:tplc="7A10503E">
      <w:start w:val="1"/>
      <w:numFmt w:val="bullet"/>
      <w:lvlText w:val="o"/>
      <w:lvlJc w:val="left"/>
      <w:pPr>
        <w:ind w:left="3600" w:hanging="360"/>
      </w:pPr>
      <w:rPr>
        <w:rFonts w:hint="default" w:ascii="Courier New" w:hAnsi="Courier New"/>
      </w:rPr>
    </w:lvl>
    <w:lvl w:ilvl="5" w:tplc="AA6A2016">
      <w:start w:val="1"/>
      <w:numFmt w:val="bullet"/>
      <w:lvlText w:val=""/>
      <w:lvlJc w:val="left"/>
      <w:pPr>
        <w:ind w:left="4320" w:hanging="360"/>
      </w:pPr>
      <w:rPr>
        <w:rFonts w:hint="default" w:ascii="Wingdings" w:hAnsi="Wingdings"/>
      </w:rPr>
    </w:lvl>
    <w:lvl w:ilvl="6" w:tplc="41E2E0DE">
      <w:start w:val="1"/>
      <w:numFmt w:val="bullet"/>
      <w:lvlText w:val=""/>
      <w:lvlJc w:val="left"/>
      <w:pPr>
        <w:ind w:left="5040" w:hanging="360"/>
      </w:pPr>
      <w:rPr>
        <w:rFonts w:hint="default" w:ascii="Symbol" w:hAnsi="Symbol"/>
      </w:rPr>
    </w:lvl>
    <w:lvl w:ilvl="7" w:tplc="2E6C2964">
      <w:start w:val="1"/>
      <w:numFmt w:val="bullet"/>
      <w:lvlText w:val="o"/>
      <w:lvlJc w:val="left"/>
      <w:pPr>
        <w:ind w:left="5760" w:hanging="360"/>
      </w:pPr>
      <w:rPr>
        <w:rFonts w:hint="default" w:ascii="Courier New" w:hAnsi="Courier New"/>
      </w:rPr>
    </w:lvl>
    <w:lvl w:ilvl="8" w:tplc="2B84CABA">
      <w:start w:val="1"/>
      <w:numFmt w:val="bullet"/>
      <w:lvlText w:val=""/>
      <w:lvlJc w:val="left"/>
      <w:pPr>
        <w:ind w:left="6480" w:hanging="360"/>
      </w:pPr>
      <w:rPr>
        <w:rFonts w:hint="default" w:ascii="Wingdings" w:hAnsi="Wingdings"/>
      </w:rPr>
    </w:lvl>
  </w:abstractNum>
  <w:num w:numId="1" w16cid:durableId="1798252937">
    <w:abstractNumId w:val="25"/>
  </w:num>
  <w:num w:numId="2" w16cid:durableId="76874947">
    <w:abstractNumId w:val="27"/>
  </w:num>
  <w:num w:numId="3" w16cid:durableId="1079519077">
    <w:abstractNumId w:val="9"/>
  </w:num>
  <w:num w:numId="4" w16cid:durableId="915436476">
    <w:abstractNumId w:val="24"/>
  </w:num>
  <w:num w:numId="5" w16cid:durableId="501898234">
    <w:abstractNumId w:val="0"/>
  </w:num>
  <w:num w:numId="6" w16cid:durableId="321200686">
    <w:abstractNumId w:val="11"/>
  </w:num>
  <w:num w:numId="7" w16cid:durableId="1953591738">
    <w:abstractNumId w:val="15"/>
  </w:num>
  <w:num w:numId="8" w16cid:durableId="980496885">
    <w:abstractNumId w:val="17"/>
  </w:num>
  <w:num w:numId="9" w16cid:durableId="25300763">
    <w:abstractNumId w:val="18"/>
  </w:num>
  <w:num w:numId="10" w16cid:durableId="1008098171">
    <w:abstractNumId w:val="8"/>
  </w:num>
  <w:num w:numId="11" w16cid:durableId="538401782">
    <w:abstractNumId w:val="30"/>
  </w:num>
  <w:num w:numId="12" w16cid:durableId="2063672954">
    <w:abstractNumId w:val="13"/>
  </w:num>
  <w:num w:numId="13" w16cid:durableId="1119180096">
    <w:abstractNumId w:val="23"/>
  </w:num>
  <w:num w:numId="14" w16cid:durableId="1941253882">
    <w:abstractNumId w:val="21"/>
  </w:num>
  <w:num w:numId="15" w16cid:durableId="982004700">
    <w:abstractNumId w:val="12"/>
  </w:num>
  <w:num w:numId="16" w16cid:durableId="348991506">
    <w:abstractNumId w:val="28"/>
  </w:num>
  <w:num w:numId="17" w16cid:durableId="1427773514">
    <w:abstractNumId w:val="20"/>
  </w:num>
  <w:num w:numId="18" w16cid:durableId="16851387">
    <w:abstractNumId w:val="7"/>
  </w:num>
  <w:num w:numId="19" w16cid:durableId="1579636151">
    <w:abstractNumId w:val="4"/>
  </w:num>
  <w:num w:numId="20" w16cid:durableId="447555274">
    <w:abstractNumId w:val="26"/>
  </w:num>
  <w:num w:numId="21" w16cid:durableId="955914546">
    <w:abstractNumId w:val="14"/>
  </w:num>
  <w:num w:numId="22" w16cid:durableId="1207109624">
    <w:abstractNumId w:val="5"/>
  </w:num>
  <w:num w:numId="23" w16cid:durableId="1877503195">
    <w:abstractNumId w:val="19"/>
  </w:num>
  <w:num w:numId="24" w16cid:durableId="454444581">
    <w:abstractNumId w:val="3"/>
  </w:num>
  <w:num w:numId="25" w16cid:durableId="1538858097">
    <w:abstractNumId w:val="2"/>
  </w:num>
  <w:num w:numId="26" w16cid:durableId="670835393">
    <w:abstractNumId w:val="22"/>
  </w:num>
  <w:num w:numId="27" w16cid:durableId="487399961">
    <w:abstractNumId w:val="6"/>
  </w:num>
  <w:num w:numId="28" w16cid:durableId="2142451871">
    <w:abstractNumId w:val="10"/>
  </w:num>
  <w:num w:numId="29" w16cid:durableId="162359239">
    <w:abstractNumId w:val="16"/>
  </w:num>
  <w:num w:numId="30" w16cid:durableId="239874587">
    <w:abstractNumId w:val="1"/>
  </w:num>
  <w:num w:numId="31" w16cid:durableId="52686741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9498C"/>
    <w:rsid w:val="000A1DE8"/>
    <w:rsid w:val="000A7979"/>
    <w:rsid w:val="000B2490"/>
    <w:rsid w:val="000D15A1"/>
    <w:rsid w:val="000D25AE"/>
    <w:rsid w:val="000D25CD"/>
    <w:rsid w:val="000E2285"/>
    <w:rsid w:val="00120CE5"/>
    <w:rsid w:val="00122882"/>
    <w:rsid w:val="00125E04"/>
    <w:rsid w:val="0014778B"/>
    <w:rsid w:val="0015294F"/>
    <w:rsid w:val="001534AF"/>
    <w:rsid w:val="0016183A"/>
    <w:rsid w:val="00164B9E"/>
    <w:rsid w:val="001952D8"/>
    <w:rsid w:val="0019547F"/>
    <w:rsid w:val="001B1220"/>
    <w:rsid w:val="001B1912"/>
    <w:rsid w:val="001B3428"/>
    <w:rsid w:val="001D58F3"/>
    <w:rsid w:val="001D7D57"/>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2D24"/>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4B6D"/>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97BB0"/>
    <w:rsid w:val="004A02B2"/>
    <w:rsid w:val="004A6382"/>
    <w:rsid w:val="004D2A60"/>
    <w:rsid w:val="004D6D08"/>
    <w:rsid w:val="004E0578"/>
    <w:rsid w:val="004E233A"/>
    <w:rsid w:val="004E23A5"/>
    <w:rsid w:val="004E675B"/>
    <w:rsid w:val="00505426"/>
    <w:rsid w:val="00514890"/>
    <w:rsid w:val="00541184"/>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3FD8"/>
    <w:rsid w:val="005F5E2A"/>
    <w:rsid w:val="005F6464"/>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7F0591"/>
    <w:rsid w:val="008105AD"/>
    <w:rsid w:val="008158A4"/>
    <w:rsid w:val="00824825"/>
    <w:rsid w:val="00832030"/>
    <w:rsid w:val="008411F0"/>
    <w:rsid w:val="00843B4E"/>
    <w:rsid w:val="00862565"/>
    <w:rsid w:val="00863015"/>
    <w:rsid w:val="00865FD2"/>
    <w:rsid w:val="008676EA"/>
    <w:rsid w:val="008716C0"/>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77C82"/>
    <w:rsid w:val="00981609"/>
    <w:rsid w:val="00985A67"/>
    <w:rsid w:val="009B580C"/>
    <w:rsid w:val="009D0F54"/>
    <w:rsid w:val="009D6753"/>
    <w:rsid w:val="00A07F4D"/>
    <w:rsid w:val="00A225C6"/>
    <w:rsid w:val="00A266CC"/>
    <w:rsid w:val="00A450AF"/>
    <w:rsid w:val="00A45AE8"/>
    <w:rsid w:val="00A56698"/>
    <w:rsid w:val="00A6AABE"/>
    <w:rsid w:val="00A87184"/>
    <w:rsid w:val="00A96BDC"/>
    <w:rsid w:val="00A97992"/>
    <w:rsid w:val="00AA0B77"/>
    <w:rsid w:val="00AA1A1D"/>
    <w:rsid w:val="00AA6455"/>
    <w:rsid w:val="00AB3413"/>
    <w:rsid w:val="00AB5095"/>
    <w:rsid w:val="00AB7A21"/>
    <w:rsid w:val="00AC340B"/>
    <w:rsid w:val="00AE383D"/>
    <w:rsid w:val="00B048BC"/>
    <w:rsid w:val="00B0533B"/>
    <w:rsid w:val="00B26DC1"/>
    <w:rsid w:val="00B364E9"/>
    <w:rsid w:val="00B44312"/>
    <w:rsid w:val="00B57806"/>
    <w:rsid w:val="00B623BA"/>
    <w:rsid w:val="00B73C52"/>
    <w:rsid w:val="00B856D1"/>
    <w:rsid w:val="00B9169F"/>
    <w:rsid w:val="00BA66DF"/>
    <w:rsid w:val="00BB2710"/>
    <w:rsid w:val="00BC0DB5"/>
    <w:rsid w:val="00BC44C9"/>
    <w:rsid w:val="00BD6EE6"/>
    <w:rsid w:val="00BE01FA"/>
    <w:rsid w:val="00BF3EE4"/>
    <w:rsid w:val="00BF765C"/>
    <w:rsid w:val="00C03470"/>
    <w:rsid w:val="00C0752C"/>
    <w:rsid w:val="00C1361B"/>
    <w:rsid w:val="00C15BB2"/>
    <w:rsid w:val="00C17A08"/>
    <w:rsid w:val="00C35888"/>
    <w:rsid w:val="00C35FF7"/>
    <w:rsid w:val="00C37141"/>
    <w:rsid w:val="00C42F75"/>
    <w:rsid w:val="00C47517"/>
    <w:rsid w:val="00C47BE8"/>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48CF"/>
    <w:rsid w:val="00E86EE7"/>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76E8D"/>
    <w:rsid w:val="00F85D39"/>
    <w:rsid w:val="00FA2359"/>
    <w:rsid w:val="00FB0571"/>
    <w:rsid w:val="00FB2288"/>
    <w:rsid w:val="00FD64E4"/>
    <w:rsid w:val="00FF6222"/>
    <w:rsid w:val="0203FE83"/>
    <w:rsid w:val="02947907"/>
    <w:rsid w:val="02E4718C"/>
    <w:rsid w:val="03271A6C"/>
    <w:rsid w:val="03D13B1A"/>
    <w:rsid w:val="03D595AD"/>
    <w:rsid w:val="03D607D1"/>
    <w:rsid w:val="03EAB543"/>
    <w:rsid w:val="0474DFB6"/>
    <w:rsid w:val="0492DDC8"/>
    <w:rsid w:val="053BE2CC"/>
    <w:rsid w:val="062D1534"/>
    <w:rsid w:val="0689B8FE"/>
    <w:rsid w:val="068E650E"/>
    <w:rsid w:val="0711F5CE"/>
    <w:rsid w:val="075C3931"/>
    <w:rsid w:val="0769A870"/>
    <w:rsid w:val="084AC871"/>
    <w:rsid w:val="08756338"/>
    <w:rsid w:val="088E37B3"/>
    <w:rsid w:val="08B8DF36"/>
    <w:rsid w:val="08B9E0A8"/>
    <w:rsid w:val="08D5BE58"/>
    <w:rsid w:val="08EF59C8"/>
    <w:rsid w:val="091FCFED"/>
    <w:rsid w:val="098B9874"/>
    <w:rsid w:val="0996C21B"/>
    <w:rsid w:val="099FA7B4"/>
    <w:rsid w:val="09BAAEB2"/>
    <w:rsid w:val="09EB0257"/>
    <w:rsid w:val="0A071AE1"/>
    <w:rsid w:val="0A0E757D"/>
    <w:rsid w:val="0B2EE4D7"/>
    <w:rsid w:val="0B46C173"/>
    <w:rsid w:val="0B502975"/>
    <w:rsid w:val="0BC5E87B"/>
    <w:rsid w:val="0C04F739"/>
    <w:rsid w:val="0C5C588F"/>
    <w:rsid w:val="0D258B8A"/>
    <w:rsid w:val="0D687BDB"/>
    <w:rsid w:val="0D85F1A1"/>
    <w:rsid w:val="0D899FFF"/>
    <w:rsid w:val="0D8F72B1"/>
    <w:rsid w:val="0DB31763"/>
    <w:rsid w:val="0E1428ED"/>
    <w:rsid w:val="0E4C4A26"/>
    <w:rsid w:val="0EC3078D"/>
    <w:rsid w:val="0EFFB6EE"/>
    <w:rsid w:val="0F086980"/>
    <w:rsid w:val="0F2E3C74"/>
    <w:rsid w:val="0FB4D63B"/>
    <w:rsid w:val="1039CFB4"/>
    <w:rsid w:val="1089B946"/>
    <w:rsid w:val="10C6ACD8"/>
    <w:rsid w:val="10C995DC"/>
    <w:rsid w:val="120B269D"/>
    <w:rsid w:val="12288C38"/>
    <w:rsid w:val="1255B193"/>
    <w:rsid w:val="12892153"/>
    <w:rsid w:val="13483BB0"/>
    <w:rsid w:val="13969D58"/>
    <w:rsid w:val="13BD3833"/>
    <w:rsid w:val="14063994"/>
    <w:rsid w:val="141B155D"/>
    <w:rsid w:val="14570F06"/>
    <w:rsid w:val="149A01C9"/>
    <w:rsid w:val="15B63630"/>
    <w:rsid w:val="15B87E46"/>
    <w:rsid w:val="1732F21E"/>
    <w:rsid w:val="1737C07F"/>
    <w:rsid w:val="1741D12F"/>
    <w:rsid w:val="176EAFE3"/>
    <w:rsid w:val="1785FF57"/>
    <w:rsid w:val="17CFEC68"/>
    <w:rsid w:val="18337306"/>
    <w:rsid w:val="18358FBD"/>
    <w:rsid w:val="191DD410"/>
    <w:rsid w:val="195375B0"/>
    <w:rsid w:val="19EB96D9"/>
    <w:rsid w:val="1A3214C2"/>
    <w:rsid w:val="1A69D8D4"/>
    <w:rsid w:val="1BD20037"/>
    <w:rsid w:val="1C0950AF"/>
    <w:rsid w:val="1C281A8F"/>
    <w:rsid w:val="1C2E8DA6"/>
    <w:rsid w:val="1C7CC339"/>
    <w:rsid w:val="1C8E8811"/>
    <w:rsid w:val="1D0BF712"/>
    <w:rsid w:val="1D846D25"/>
    <w:rsid w:val="1DBD2935"/>
    <w:rsid w:val="1E3F2288"/>
    <w:rsid w:val="1E7DC0EA"/>
    <w:rsid w:val="1E80B088"/>
    <w:rsid w:val="1EF4B186"/>
    <w:rsid w:val="1F2AC379"/>
    <w:rsid w:val="201A3EE5"/>
    <w:rsid w:val="209FEAFF"/>
    <w:rsid w:val="2146F7A2"/>
    <w:rsid w:val="21493649"/>
    <w:rsid w:val="219CBB92"/>
    <w:rsid w:val="21CD81BE"/>
    <w:rsid w:val="22185FBE"/>
    <w:rsid w:val="224BC510"/>
    <w:rsid w:val="22D8C272"/>
    <w:rsid w:val="23682200"/>
    <w:rsid w:val="24B086CB"/>
    <w:rsid w:val="256A8E0A"/>
    <w:rsid w:val="259A0372"/>
    <w:rsid w:val="265589EA"/>
    <w:rsid w:val="26767779"/>
    <w:rsid w:val="26C691F4"/>
    <w:rsid w:val="26D07AA9"/>
    <w:rsid w:val="2791F29F"/>
    <w:rsid w:val="281A4259"/>
    <w:rsid w:val="28E7AC28"/>
    <w:rsid w:val="28F37E3D"/>
    <w:rsid w:val="2990FCCB"/>
    <w:rsid w:val="2A67B021"/>
    <w:rsid w:val="2ACCE03E"/>
    <w:rsid w:val="2B09E9B5"/>
    <w:rsid w:val="2B2C530A"/>
    <w:rsid w:val="2B76B4C4"/>
    <w:rsid w:val="2BAC0DBC"/>
    <w:rsid w:val="2BD74C78"/>
    <w:rsid w:val="2C78722D"/>
    <w:rsid w:val="2D128005"/>
    <w:rsid w:val="2D6F9FA6"/>
    <w:rsid w:val="2D71C093"/>
    <w:rsid w:val="2D970843"/>
    <w:rsid w:val="2D9BE335"/>
    <w:rsid w:val="2DB2E324"/>
    <w:rsid w:val="2E5D995C"/>
    <w:rsid w:val="2F421B5A"/>
    <w:rsid w:val="2F78E03E"/>
    <w:rsid w:val="2F8E3113"/>
    <w:rsid w:val="2F8EF7D1"/>
    <w:rsid w:val="30C0CE93"/>
    <w:rsid w:val="31B51A7F"/>
    <w:rsid w:val="32E5A035"/>
    <w:rsid w:val="334605D7"/>
    <w:rsid w:val="3355CF2D"/>
    <w:rsid w:val="335B89F6"/>
    <w:rsid w:val="33644638"/>
    <w:rsid w:val="33646159"/>
    <w:rsid w:val="339CE922"/>
    <w:rsid w:val="348ECC9B"/>
    <w:rsid w:val="34C5F367"/>
    <w:rsid w:val="34FADF14"/>
    <w:rsid w:val="35358DCB"/>
    <w:rsid w:val="354F4139"/>
    <w:rsid w:val="3570117C"/>
    <w:rsid w:val="359270D4"/>
    <w:rsid w:val="35A038D9"/>
    <w:rsid w:val="35C565C8"/>
    <w:rsid w:val="36204ED2"/>
    <w:rsid w:val="3644BCEC"/>
    <w:rsid w:val="3644DF2B"/>
    <w:rsid w:val="3677D65A"/>
    <w:rsid w:val="36C97896"/>
    <w:rsid w:val="36D1A105"/>
    <w:rsid w:val="36F9B923"/>
    <w:rsid w:val="37111479"/>
    <w:rsid w:val="3723A017"/>
    <w:rsid w:val="37B5971C"/>
    <w:rsid w:val="3851F6EA"/>
    <w:rsid w:val="388ADDEE"/>
    <w:rsid w:val="38BC5625"/>
    <w:rsid w:val="3996027F"/>
    <w:rsid w:val="39C6EB68"/>
    <w:rsid w:val="39CBB9E9"/>
    <w:rsid w:val="39D31F8A"/>
    <w:rsid w:val="39F0D170"/>
    <w:rsid w:val="3A046429"/>
    <w:rsid w:val="3A0CA03C"/>
    <w:rsid w:val="3A615391"/>
    <w:rsid w:val="3A659E74"/>
    <w:rsid w:val="3AAC20E6"/>
    <w:rsid w:val="3B5B60D4"/>
    <w:rsid w:val="3B642D2F"/>
    <w:rsid w:val="3BA92211"/>
    <w:rsid w:val="3BBCAAF9"/>
    <w:rsid w:val="3BBFB5A4"/>
    <w:rsid w:val="3BC98B20"/>
    <w:rsid w:val="3C98419F"/>
    <w:rsid w:val="3D4D61A7"/>
    <w:rsid w:val="3DCB5FF6"/>
    <w:rsid w:val="3DE241C6"/>
    <w:rsid w:val="3E2ED6C2"/>
    <w:rsid w:val="3E400EE2"/>
    <w:rsid w:val="3EB789BF"/>
    <w:rsid w:val="3F99684F"/>
    <w:rsid w:val="400E0879"/>
    <w:rsid w:val="40705F57"/>
    <w:rsid w:val="40CEF29D"/>
    <w:rsid w:val="410B631E"/>
    <w:rsid w:val="41D4E42A"/>
    <w:rsid w:val="41FFBA2C"/>
    <w:rsid w:val="426859BE"/>
    <w:rsid w:val="42A32929"/>
    <w:rsid w:val="434B2683"/>
    <w:rsid w:val="43C0540D"/>
    <w:rsid w:val="44FB88F8"/>
    <w:rsid w:val="4543AC06"/>
    <w:rsid w:val="459E435A"/>
    <w:rsid w:val="45A06FD6"/>
    <w:rsid w:val="45AAF277"/>
    <w:rsid w:val="45EB9A69"/>
    <w:rsid w:val="46415B1B"/>
    <w:rsid w:val="46E9AAAA"/>
    <w:rsid w:val="470CE151"/>
    <w:rsid w:val="477409F8"/>
    <w:rsid w:val="47CB5B3B"/>
    <w:rsid w:val="47D1DB42"/>
    <w:rsid w:val="47E88234"/>
    <w:rsid w:val="48440679"/>
    <w:rsid w:val="4922526A"/>
    <w:rsid w:val="4984FF87"/>
    <w:rsid w:val="499FE26A"/>
    <w:rsid w:val="49E6F95C"/>
    <w:rsid w:val="49EE6466"/>
    <w:rsid w:val="49F2A519"/>
    <w:rsid w:val="49F8383F"/>
    <w:rsid w:val="4A2CEA7F"/>
    <w:rsid w:val="4ACA1E62"/>
    <w:rsid w:val="4BC730F7"/>
    <w:rsid w:val="4C15ADEC"/>
    <w:rsid w:val="4CBC54DF"/>
    <w:rsid w:val="4CC0939A"/>
    <w:rsid w:val="4CDEE40B"/>
    <w:rsid w:val="4D08455E"/>
    <w:rsid w:val="4D6A2449"/>
    <w:rsid w:val="4E90BF86"/>
    <w:rsid w:val="4F718CED"/>
    <w:rsid w:val="5010EFFC"/>
    <w:rsid w:val="50286641"/>
    <w:rsid w:val="5062E309"/>
    <w:rsid w:val="5303E3FF"/>
    <w:rsid w:val="5369D179"/>
    <w:rsid w:val="5378CB0C"/>
    <w:rsid w:val="548FE66D"/>
    <w:rsid w:val="54C39DF3"/>
    <w:rsid w:val="55604E08"/>
    <w:rsid w:val="55850F48"/>
    <w:rsid w:val="56768D30"/>
    <w:rsid w:val="568AAE1B"/>
    <w:rsid w:val="56BC8EA3"/>
    <w:rsid w:val="56EEBFA9"/>
    <w:rsid w:val="57298C12"/>
    <w:rsid w:val="580D94CE"/>
    <w:rsid w:val="586BAB69"/>
    <w:rsid w:val="58889315"/>
    <w:rsid w:val="596D4C90"/>
    <w:rsid w:val="597A1562"/>
    <w:rsid w:val="599E4198"/>
    <w:rsid w:val="5A63337C"/>
    <w:rsid w:val="5A796238"/>
    <w:rsid w:val="5B049D0E"/>
    <w:rsid w:val="5B39D323"/>
    <w:rsid w:val="5B432B43"/>
    <w:rsid w:val="5B4D0409"/>
    <w:rsid w:val="5C416D9E"/>
    <w:rsid w:val="5C4EFA9B"/>
    <w:rsid w:val="5C796694"/>
    <w:rsid w:val="5D3E26DA"/>
    <w:rsid w:val="5DF8CDD6"/>
    <w:rsid w:val="5EC3BA17"/>
    <w:rsid w:val="5EDF790C"/>
    <w:rsid w:val="5F0AAC98"/>
    <w:rsid w:val="5F0EF436"/>
    <w:rsid w:val="5FD8C3F8"/>
    <w:rsid w:val="6024CE3B"/>
    <w:rsid w:val="6123EE0F"/>
    <w:rsid w:val="61411CCF"/>
    <w:rsid w:val="6159DB53"/>
    <w:rsid w:val="619B5792"/>
    <w:rsid w:val="61A6ED4A"/>
    <w:rsid w:val="61D8D354"/>
    <w:rsid w:val="61DB97E3"/>
    <w:rsid w:val="6257C826"/>
    <w:rsid w:val="630E8746"/>
    <w:rsid w:val="632E846E"/>
    <w:rsid w:val="63CAFC49"/>
    <w:rsid w:val="642D21D8"/>
    <w:rsid w:val="643763FF"/>
    <w:rsid w:val="64AA6A77"/>
    <w:rsid w:val="65F086CC"/>
    <w:rsid w:val="660E2579"/>
    <w:rsid w:val="6714460A"/>
    <w:rsid w:val="67B10495"/>
    <w:rsid w:val="67E050EA"/>
    <w:rsid w:val="67F2ED3E"/>
    <w:rsid w:val="67FC0CBC"/>
    <w:rsid w:val="6805853D"/>
    <w:rsid w:val="682F0DC1"/>
    <w:rsid w:val="6916133C"/>
    <w:rsid w:val="69344B0D"/>
    <w:rsid w:val="69D1D1C9"/>
    <w:rsid w:val="69FC98BE"/>
    <w:rsid w:val="6A8AEBF8"/>
    <w:rsid w:val="6AFFA36D"/>
    <w:rsid w:val="6B760903"/>
    <w:rsid w:val="6BA06464"/>
    <w:rsid w:val="6BA162FB"/>
    <w:rsid w:val="6C1F90A1"/>
    <w:rsid w:val="6C3D0020"/>
    <w:rsid w:val="6CD40A75"/>
    <w:rsid w:val="6CE9E4F5"/>
    <w:rsid w:val="6D8498B7"/>
    <w:rsid w:val="6DE8F9F8"/>
    <w:rsid w:val="6E1BCD19"/>
    <w:rsid w:val="6E733AC8"/>
    <w:rsid w:val="6E8E794B"/>
    <w:rsid w:val="6EA3F33D"/>
    <w:rsid w:val="6EB4B22C"/>
    <w:rsid w:val="6EE432F8"/>
    <w:rsid w:val="6EFE7100"/>
    <w:rsid w:val="6F9E5FB7"/>
    <w:rsid w:val="7063EB90"/>
    <w:rsid w:val="70EB86B7"/>
    <w:rsid w:val="7108087D"/>
    <w:rsid w:val="7133D021"/>
    <w:rsid w:val="716147FF"/>
    <w:rsid w:val="719C0FCE"/>
    <w:rsid w:val="7252D02D"/>
    <w:rsid w:val="7269C9F4"/>
    <w:rsid w:val="72AEA3FF"/>
    <w:rsid w:val="73292C3F"/>
    <w:rsid w:val="73776C77"/>
    <w:rsid w:val="73B4B847"/>
    <w:rsid w:val="7429FCEB"/>
    <w:rsid w:val="74D3ECFA"/>
    <w:rsid w:val="74D768AC"/>
    <w:rsid w:val="75BE9306"/>
    <w:rsid w:val="77118ADF"/>
    <w:rsid w:val="77CF894D"/>
    <w:rsid w:val="77DE946A"/>
    <w:rsid w:val="793D0E93"/>
    <w:rsid w:val="799E7609"/>
    <w:rsid w:val="7A26EC3A"/>
    <w:rsid w:val="7A2F55C7"/>
    <w:rsid w:val="7B515137"/>
    <w:rsid w:val="7B71DE4C"/>
    <w:rsid w:val="7B82B011"/>
    <w:rsid w:val="7B868F0B"/>
    <w:rsid w:val="7BE5843B"/>
    <w:rsid w:val="7C53DCF7"/>
    <w:rsid w:val="7C65D315"/>
    <w:rsid w:val="7CBCC2DB"/>
    <w:rsid w:val="7CFF1027"/>
    <w:rsid w:val="7D221AED"/>
    <w:rsid w:val="7D8FE46B"/>
    <w:rsid w:val="7DCE2EB8"/>
    <w:rsid w:val="7EB4D705"/>
    <w:rsid w:val="7EF5CA8B"/>
    <w:rsid w:val="7EFB9E96"/>
    <w:rsid w:val="7F01C6AC"/>
    <w:rsid w:val="7F25D1EE"/>
    <w:rsid w:val="7F9A3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population-health-and-partnerships-committee/"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E32EAD66-DAA4-4B96-89F2-B951996635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 Lloyd (Swansea Bay UHB - Corporate Governance)</cp:lastModifiedBy>
  <cp:revision>33</cp:revision>
  <dcterms:created xsi:type="dcterms:W3CDTF">2025-06-17T15:12:00Z</dcterms:created>
  <dcterms:modified xsi:type="dcterms:W3CDTF">2026-03-19T13:36:29Z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