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7469" w:rsidRDefault="00D47469">
      <w:r>
        <w:rPr>
          <w:noProof/>
          <w:lang w:eastAsia="en-GB"/>
        </w:rPr>
        <w:drawing>
          <wp:anchor distT="0" distB="0" distL="114300" distR="114300" simplePos="0" relativeHeight="251659264" behindDoc="1" locked="0" layoutInCell="1" allowOverlap="1" wp14:anchorId="293404B6" wp14:editId="4BA59395">
            <wp:simplePos x="0" y="0"/>
            <wp:positionH relativeFrom="column">
              <wp:posOffset>1190625</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96104" w:rsidRDefault="00096104"/>
    <w:p w:rsidR="00D47469" w:rsidRDefault="00D47469"/>
    <w:tbl>
      <w:tblPr>
        <w:tblStyle w:val="TableGrid"/>
        <w:tblW w:w="9209" w:type="dxa"/>
        <w:tblLayout w:type="fixed"/>
        <w:tblLook w:val="04A0" w:firstRow="1" w:lastRow="0" w:firstColumn="1" w:lastColumn="0" w:noHBand="0" w:noVBand="1"/>
      </w:tblPr>
      <w:tblGrid>
        <w:gridCol w:w="2547"/>
        <w:gridCol w:w="1569"/>
        <w:gridCol w:w="1691"/>
        <w:gridCol w:w="32"/>
        <w:gridCol w:w="1661"/>
        <w:gridCol w:w="675"/>
        <w:gridCol w:w="1034"/>
      </w:tblGrid>
      <w:tr w:rsidR="00D47469" w:rsidRPr="00034194" w:rsidTr="007A2E22">
        <w:tc>
          <w:tcPr>
            <w:tcW w:w="2547" w:type="dxa"/>
          </w:tcPr>
          <w:p w:rsidR="00D47469" w:rsidRPr="00FA0CA9" w:rsidRDefault="00D47469" w:rsidP="004C4A90">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9FA6C43531F44C7B8B40D9AB70489BF"/>
            </w:placeholder>
            <w:date w:fullDate="2023-01-26T00:00:00Z">
              <w:dateFormat w:val="dd MMMM yyyy"/>
              <w:lid w:val="en-GB"/>
              <w:storeMappedDataAs w:val="dateTime"/>
              <w:calendar w:val="gregorian"/>
            </w:date>
          </w:sdtPr>
          <w:sdtEndPr/>
          <w:sdtContent>
            <w:tc>
              <w:tcPr>
                <w:tcW w:w="3260" w:type="dxa"/>
                <w:gridSpan w:val="2"/>
              </w:tcPr>
              <w:p w:rsidR="00D47469" w:rsidRPr="00FA0CA9" w:rsidRDefault="005C2B65" w:rsidP="004C4A90">
                <w:pPr>
                  <w:rPr>
                    <w:rFonts w:ascii="Arial" w:hAnsi="Arial" w:cs="Arial"/>
                    <w:b/>
                    <w:sz w:val="24"/>
                    <w:szCs w:val="24"/>
                  </w:rPr>
                </w:pPr>
                <w:r>
                  <w:rPr>
                    <w:rFonts w:ascii="Arial" w:hAnsi="Arial" w:cs="Arial"/>
                    <w:b/>
                    <w:sz w:val="24"/>
                    <w:szCs w:val="24"/>
                  </w:rPr>
                  <w:t>26 January 2023</w:t>
                </w:r>
              </w:p>
            </w:tc>
          </w:sdtContent>
        </w:sdt>
        <w:tc>
          <w:tcPr>
            <w:tcW w:w="2368" w:type="dxa"/>
            <w:gridSpan w:val="3"/>
          </w:tcPr>
          <w:p w:rsidR="00D47469" w:rsidRPr="00FA0CA9" w:rsidRDefault="00D47469" w:rsidP="004C4A90">
            <w:pPr>
              <w:rPr>
                <w:rFonts w:ascii="Arial" w:hAnsi="Arial" w:cs="Arial"/>
                <w:b/>
                <w:sz w:val="24"/>
                <w:szCs w:val="24"/>
              </w:rPr>
            </w:pPr>
            <w:r w:rsidRPr="00FA0CA9">
              <w:rPr>
                <w:rFonts w:ascii="Arial" w:hAnsi="Arial" w:cs="Arial"/>
                <w:b/>
                <w:sz w:val="24"/>
                <w:szCs w:val="24"/>
              </w:rPr>
              <w:t>Agenda Item</w:t>
            </w:r>
          </w:p>
        </w:tc>
        <w:tc>
          <w:tcPr>
            <w:tcW w:w="1034" w:type="dxa"/>
          </w:tcPr>
          <w:p w:rsidR="00D47469" w:rsidRPr="00FA0CA9" w:rsidRDefault="006709F5" w:rsidP="004C4A90">
            <w:pPr>
              <w:rPr>
                <w:rFonts w:ascii="Arial" w:hAnsi="Arial" w:cs="Arial"/>
                <w:b/>
                <w:sz w:val="24"/>
                <w:szCs w:val="24"/>
              </w:rPr>
            </w:pPr>
            <w:r>
              <w:rPr>
                <w:rFonts w:ascii="Arial" w:hAnsi="Arial" w:cs="Arial"/>
                <w:b/>
                <w:sz w:val="24"/>
                <w:szCs w:val="24"/>
              </w:rPr>
              <w:t>2.2</w:t>
            </w:r>
          </w:p>
        </w:tc>
      </w:tr>
      <w:tr w:rsidR="00D47469" w:rsidRPr="00034194" w:rsidTr="007A2E22">
        <w:tc>
          <w:tcPr>
            <w:tcW w:w="2547" w:type="dxa"/>
          </w:tcPr>
          <w:p w:rsidR="00D47469" w:rsidRPr="00FA0CA9" w:rsidRDefault="00D47469" w:rsidP="004C4A90">
            <w:pPr>
              <w:rPr>
                <w:rFonts w:ascii="Arial" w:hAnsi="Arial" w:cs="Arial"/>
                <w:b/>
                <w:sz w:val="24"/>
                <w:szCs w:val="24"/>
              </w:rPr>
            </w:pPr>
            <w:r w:rsidRPr="00FA0CA9">
              <w:rPr>
                <w:rFonts w:ascii="Arial" w:hAnsi="Arial" w:cs="Arial"/>
                <w:b/>
                <w:sz w:val="24"/>
                <w:szCs w:val="24"/>
              </w:rPr>
              <w:t>Report Title</w:t>
            </w:r>
          </w:p>
        </w:tc>
        <w:tc>
          <w:tcPr>
            <w:tcW w:w="6662" w:type="dxa"/>
            <w:gridSpan w:val="6"/>
          </w:tcPr>
          <w:p w:rsidR="00D47469" w:rsidRPr="009668A3" w:rsidRDefault="00264795" w:rsidP="00264795">
            <w:pPr>
              <w:jc w:val="both"/>
              <w:rPr>
                <w:rFonts w:ascii="Arial" w:hAnsi="Arial" w:cs="Arial"/>
                <w:b/>
                <w:sz w:val="24"/>
                <w:szCs w:val="24"/>
              </w:rPr>
            </w:pPr>
            <w:r>
              <w:rPr>
                <w:rFonts w:ascii="Arial" w:hAnsi="Arial" w:cs="Arial"/>
                <w:sz w:val="24"/>
                <w:szCs w:val="24"/>
              </w:rPr>
              <w:t>External Review of the Children’</w:t>
            </w:r>
            <w:r w:rsidRPr="009668A3">
              <w:rPr>
                <w:rFonts w:ascii="Arial" w:hAnsi="Arial" w:cs="Arial"/>
                <w:sz w:val="24"/>
                <w:szCs w:val="24"/>
              </w:rPr>
              <w:t>s Community Nursing Team Service</w:t>
            </w:r>
            <w:r>
              <w:rPr>
                <w:rFonts w:ascii="Arial" w:hAnsi="Arial" w:cs="Arial"/>
                <w:sz w:val="24"/>
                <w:szCs w:val="24"/>
              </w:rPr>
              <w:t xml:space="preserve">: </w:t>
            </w:r>
            <w:r w:rsidR="00850AE4">
              <w:rPr>
                <w:rFonts w:ascii="Arial" w:hAnsi="Arial" w:cs="Arial"/>
                <w:sz w:val="24"/>
                <w:szCs w:val="24"/>
              </w:rPr>
              <w:t xml:space="preserve">Improvement Plan </w:t>
            </w:r>
            <w:r>
              <w:rPr>
                <w:rFonts w:ascii="Arial" w:hAnsi="Arial" w:cs="Arial"/>
                <w:sz w:val="24"/>
                <w:szCs w:val="24"/>
              </w:rPr>
              <w:t>Progress Update</w:t>
            </w:r>
          </w:p>
        </w:tc>
      </w:tr>
      <w:tr w:rsidR="00D47469" w:rsidRPr="00034194" w:rsidTr="007A2E22">
        <w:tc>
          <w:tcPr>
            <w:tcW w:w="2547" w:type="dxa"/>
          </w:tcPr>
          <w:p w:rsidR="00D47469" w:rsidRPr="00FA0CA9" w:rsidRDefault="00D47469" w:rsidP="004C4A90">
            <w:pPr>
              <w:rPr>
                <w:rFonts w:ascii="Arial" w:hAnsi="Arial" w:cs="Arial"/>
                <w:b/>
                <w:sz w:val="24"/>
                <w:szCs w:val="24"/>
              </w:rPr>
            </w:pPr>
            <w:r w:rsidRPr="00FA0CA9">
              <w:rPr>
                <w:rFonts w:ascii="Arial" w:hAnsi="Arial" w:cs="Arial"/>
                <w:b/>
                <w:sz w:val="24"/>
                <w:szCs w:val="24"/>
              </w:rPr>
              <w:t>Report Author</w:t>
            </w:r>
          </w:p>
        </w:tc>
        <w:tc>
          <w:tcPr>
            <w:tcW w:w="6662" w:type="dxa"/>
            <w:gridSpan w:val="6"/>
          </w:tcPr>
          <w:p w:rsidR="00D47469" w:rsidRPr="009668A3" w:rsidRDefault="00D47469" w:rsidP="004C4A90">
            <w:pPr>
              <w:rPr>
                <w:rFonts w:ascii="Arial" w:hAnsi="Arial" w:cs="Arial"/>
                <w:sz w:val="24"/>
                <w:szCs w:val="24"/>
              </w:rPr>
            </w:pPr>
            <w:r>
              <w:rPr>
                <w:rFonts w:ascii="Arial" w:hAnsi="Arial" w:cs="Arial"/>
                <w:sz w:val="24"/>
                <w:szCs w:val="24"/>
              </w:rPr>
              <w:t>Jane Phillips – Quality Improvement Lead NPTSSG</w:t>
            </w:r>
          </w:p>
        </w:tc>
      </w:tr>
      <w:tr w:rsidR="00D47469" w:rsidRPr="00034194" w:rsidTr="007A2E22">
        <w:tc>
          <w:tcPr>
            <w:tcW w:w="2547" w:type="dxa"/>
          </w:tcPr>
          <w:p w:rsidR="00D47469" w:rsidRPr="00FA0CA9" w:rsidRDefault="00D47469" w:rsidP="004C4A90">
            <w:pPr>
              <w:rPr>
                <w:rFonts w:ascii="Arial" w:hAnsi="Arial" w:cs="Arial"/>
                <w:b/>
                <w:sz w:val="24"/>
                <w:szCs w:val="24"/>
              </w:rPr>
            </w:pPr>
            <w:r w:rsidRPr="00FA0CA9">
              <w:rPr>
                <w:rFonts w:ascii="Arial" w:hAnsi="Arial" w:cs="Arial"/>
                <w:b/>
                <w:sz w:val="24"/>
                <w:szCs w:val="24"/>
              </w:rPr>
              <w:t>Report Sponsor</w:t>
            </w:r>
          </w:p>
        </w:tc>
        <w:tc>
          <w:tcPr>
            <w:tcW w:w="6662" w:type="dxa"/>
            <w:gridSpan w:val="6"/>
          </w:tcPr>
          <w:p w:rsidR="00D47469" w:rsidRPr="009668A3" w:rsidRDefault="00D47469" w:rsidP="004C4A90">
            <w:pPr>
              <w:rPr>
                <w:rFonts w:ascii="Arial" w:hAnsi="Arial" w:cs="Arial"/>
                <w:sz w:val="24"/>
                <w:szCs w:val="24"/>
              </w:rPr>
            </w:pPr>
            <w:r>
              <w:rPr>
                <w:rFonts w:ascii="Arial" w:hAnsi="Arial" w:cs="Arial"/>
                <w:sz w:val="24"/>
                <w:szCs w:val="24"/>
              </w:rPr>
              <w:t>Lesley Jenkins – Group Nurse Director/ Associate Nurse Director</w:t>
            </w:r>
          </w:p>
        </w:tc>
      </w:tr>
      <w:tr w:rsidR="00D47469" w:rsidRPr="00034194" w:rsidTr="007A2E22">
        <w:tc>
          <w:tcPr>
            <w:tcW w:w="2547" w:type="dxa"/>
          </w:tcPr>
          <w:p w:rsidR="00D47469" w:rsidRPr="00FA0CA9" w:rsidRDefault="00D47469" w:rsidP="004C4A90">
            <w:pPr>
              <w:rPr>
                <w:rFonts w:ascii="Arial" w:hAnsi="Arial" w:cs="Arial"/>
                <w:b/>
                <w:sz w:val="24"/>
                <w:szCs w:val="24"/>
              </w:rPr>
            </w:pPr>
            <w:r w:rsidRPr="00FA0CA9">
              <w:rPr>
                <w:rFonts w:ascii="Arial" w:hAnsi="Arial" w:cs="Arial"/>
                <w:b/>
                <w:sz w:val="24"/>
                <w:szCs w:val="24"/>
              </w:rPr>
              <w:t>Presented by</w:t>
            </w:r>
          </w:p>
        </w:tc>
        <w:tc>
          <w:tcPr>
            <w:tcW w:w="6662" w:type="dxa"/>
            <w:gridSpan w:val="6"/>
          </w:tcPr>
          <w:p w:rsidR="00D47469" w:rsidRPr="009668A3" w:rsidRDefault="00D47469" w:rsidP="004C4A90">
            <w:pPr>
              <w:rPr>
                <w:rFonts w:ascii="Arial" w:hAnsi="Arial" w:cs="Arial"/>
                <w:sz w:val="24"/>
                <w:szCs w:val="24"/>
              </w:rPr>
            </w:pPr>
            <w:r>
              <w:rPr>
                <w:rFonts w:ascii="Arial" w:hAnsi="Arial" w:cs="Arial"/>
                <w:sz w:val="24"/>
                <w:szCs w:val="24"/>
              </w:rPr>
              <w:t xml:space="preserve">Gareth Howells, Executive Director of Nursing &amp; Patient Experience </w:t>
            </w:r>
          </w:p>
        </w:tc>
      </w:tr>
      <w:tr w:rsidR="00D47469" w:rsidRPr="00034194" w:rsidTr="007A2E22">
        <w:tc>
          <w:tcPr>
            <w:tcW w:w="2547" w:type="dxa"/>
          </w:tcPr>
          <w:p w:rsidR="00D47469" w:rsidRPr="00FA0CA9" w:rsidRDefault="00D47469" w:rsidP="004C4A90">
            <w:pPr>
              <w:rPr>
                <w:rFonts w:ascii="Arial" w:hAnsi="Arial" w:cs="Arial"/>
                <w:b/>
                <w:sz w:val="24"/>
                <w:szCs w:val="24"/>
              </w:rPr>
            </w:pPr>
            <w:r w:rsidRPr="00FA0CA9">
              <w:rPr>
                <w:rFonts w:ascii="Arial" w:hAnsi="Arial" w:cs="Arial"/>
                <w:b/>
                <w:sz w:val="24"/>
                <w:szCs w:val="24"/>
              </w:rPr>
              <w:t xml:space="preserve">Freedom of Information </w:t>
            </w:r>
          </w:p>
        </w:tc>
        <w:tc>
          <w:tcPr>
            <w:tcW w:w="6662" w:type="dxa"/>
            <w:gridSpan w:val="6"/>
          </w:tcPr>
          <w:sdt>
            <w:sdtPr>
              <w:rPr>
                <w:rFonts w:ascii="Arial" w:hAnsi="Arial" w:cs="Arial"/>
                <w:sz w:val="24"/>
                <w:szCs w:val="24"/>
              </w:rPr>
              <w:id w:val="2080253580"/>
              <w:placeholder>
                <w:docPart w:val="445A76833F064A91932A9E91ABC50AD6"/>
              </w:placeholder>
              <w:comboBox>
                <w:listItem w:value="Choose an item."/>
                <w:listItem w:displayText="Open" w:value="Open"/>
                <w:listItem w:displayText="Closed" w:value="Closed"/>
              </w:comboBox>
            </w:sdtPr>
            <w:sdtEndPr/>
            <w:sdtContent>
              <w:p w:rsidR="00D47469" w:rsidRPr="00FA0CA9" w:rsidRDefault="00D47469" w:rsidP="004C4A90">
                <w:pPr>
                  <w:rPr>
                    <w:rFonts w:ascii="Arial" w:hAnsi="Arial" w:cs="Arial"/>
                    <w:sz w:val="24"/>
                    <w:szCs w:val="24"/>
                  </w:rPr>
                </w:pPr>
                <w:r w:rsidRPr="009668A3">
                  <w:rPr>
                    <w:rFonts w:ascii="Arial" w:hAnsi="Arial" w:cs="Arial"/>
                    <w:sz w:val="24"/>
                    <w:szCs w:val="24"/>
                  </w:rPr>
                  <w:t>Open</w:t>
                </w:r>
              </w:p>
            </w:sdtContent>
          </w:sdt>
        </w:tc>
      </w:tr>
      <w:tr w:rsidR="00D47469" w:rsidRPr="00034194" w:rsidTr="007A2E22">
        <w:tc>
          <w:tcPr>
            <w:tcW w:w="2547" w:type="dxa"/>
          </w:tcPr>
          <w:p w:rsidR="00D47469" w:rsidRPr="00FA0CA9" w:rsidRDefault="00D47469" w:rsidP="004C4A90">
            <w:pPr>
              <w:rPr>
                <w:rFonts w:ascii="Arial" w:hAnsi="Arial" w:cs="Arial"/>
                <w:b/>
                <w:sz w:val="24"/>
                <w:szCs w:val="24"/>
              </w:rPr>
            </w:pPr>
            <w:r w:rsidRPr="00FA0CA9">
              <w:rPr>
                <w:rFonts w:ascii="Arial" w:hAnsi="Arial" w:cs="Arial"/>
                <w:b/>
                <w:sz w:val="24"/>
                <w:szCs w:val="24"/>
              </w:rPr>
              <w:t>Purpose of the Report</w:t>
            </w:r>
          </w:p>
        </w:tc>
        <w:tc>
          <w:tcPr>
            <w:tcW w:w="6662" w:type="dxa"/>
            <w:gridSpan w:val="6"/>
          </w:tcPr>
          <w:p w:rsidR="00D47469" w:rsidRPr="00FA0CA9" w:rsidRDefault="00D47469" w:rsidP="00787AD3">
            <w:pPr>
              <w:ind w:right="96"/>
              <w:jc w:val="both"/>
              <w:rPr>
                <w:rFonts w:ascii="Arial" w:hAnsi="Arial" w:cs="Arial"/>
                <w:sz w:val="24"/>
                <w:szCs w:val="24"/>
              </w:rPr>
            </w:pPr>
            <w:r w:rsidRPr="009668A3">
              <w:rPr>
                <w:rFonts w:ascii="Arial" w:hAnsi="Arial" w:cs="Arial"/>
                <w:sz w:val="24"/>
                <w:szCs w:val="24"/>
              </w:rPr>
              <w:t xml:space="preserve">To </w:t>
            </w:r>
            <w:r w:rsidR="00787AD3">
              <w:rPr>
                <w:rFonts w:ascii="Arial" w:hAnsi="Arial" w:cs="Arial"/>
                <w:sz w:val="24"/>
                <w:szCs w:val="24"/>
              </w:rPr>
              <w:t xml:space="preserve">update the </w:t>
            </w:r>
            <w:r w:rsidR="00D23232">
              <w:rPr>
                <w:rFonts w:ascii="Arial" w:hAnsi="Arial" w:cs="Arial"/>
                <w:sz w:val="24"/>
                <w:szCs w:val="24"/>
              </w:rPr>
              <w:t>Board on</w:t>
            </w:r>
            <w:r w:rsidR="00787AD3">
              <w:rPr>
                <w:rFonts w:ascii="Arial" w:hAnsi="Arial" w:cs="Arial"/>
                <w:sz w:val="24"/>
                <w:szCs w:val="24"/>
              </w:rPr>
              <w:t xml:space="preserve"> progress against</w:t>
            </w:r>
            <w:r w:rsidR="00D23232">
              <w:rPr>
                <w:rFonts w:ascii="Arial" w:hAnsi="Arial" w:cs="Arial"/>
                <w:sz w:val="24"/>
                <w:szCs w:val="24"/>
              </w:rPr>
              <w:t xml:space="preserve"> the </w:t>
            </w:r>
            <w:r>
              <w:rPr>
                <w:rFonts w:ascii="Arial" w:hAnsi="Arial" w:cs="Arial"/>
                <w:sz w:val="24"/>
                <w:szCs w:val="24"/>
              </w:rPr>
              <w:t xml:space="preserve">Improvement Plan </w:t>
            </w:r>
            <w:r w:rsidR="00787AD3">
              <w:rPr>
                <w:rFonts w:ascii="Arial" w:hAnsi="Arial" w:cs="Arial"/>
                <w:sz w:val="24"/>
                <w:szCs w:val="24"/>
              </w:rPr>
              <w:t>following the External Review of</w:t>
            </w:r>
            <w:r>
              <w:rPr>
                <w:rFonts w:ascii="Arial" w:hAnsi="Arial" w:cs="Arial"/>
                <w:sz w:val="24"/>
                <w:szCs w:val="24"/>
              </w:rPr>
              <w:t xml:space="preserve"> the Ch</w:t>
            </w:r>
            <w:r w:rsidR="00D23232">
              <w:rPr>
                <w:rFonts w:ascii="Arial" w:hAnsi="Arial" w:cs="Arial"/>
                <w:sz w:val="24"/>
                <w:szCs w:val="24"/>
              </w:rPr>
              <w:t>ildren</w:t>
            </w:r>
            <w:r w:rsidR="00850AE4">
              <w:rPr>
                <w:rFonts w:ascii="Arial" w:hAnsi="Arial" w:cs="Arial"/>
                <w:sz w:val="24"/>
                <w:szCs w:val="24"/>
              </w:rPr>
              <w:t>’</w:t>
            </w:r>
            <w:r w:rsidR="00330839">
              <w:rPr>
                <w:rFonts w:ascii="Arial" w:hAnsi="Arial" w:cs="Arial"/>
                <w:sz w:val="24"/>
                <w:szCs w:val="24"/>
              </w:rPr>
              <w:t>s Community Nursing Service</w:t>
            </w:r>
            <w:r w:rsidR="00D23232">
              <w:rPr>
                <w:rFonts w:ascii="Arial" w:hAnsi="Arial" w:cs="Arial"/>
                <w:sz w:val="24"/>
                <w:szCs w:val="24"/>
              </w:rPr>
              <w:t>.</w:t>
            </w:r>
          </w:p>
        </w:tc>
      </w:tr>
      <w:tr w:rsidR="00D47469" w:rsidRPr="009C4A2D" w:rsidTr="007A2E22">
        <w:tc>
          <w:tcPr>
            <w:tcW w:w="2547" w:type="dxa"/>
          </w:tcPr>
          <w:p w:rsidR="00D47469" w:rsidRPr="009C4A2D" w:rsidRDefault="00D47469" w:rsidP="004C4A90">
            <w:pPr>
              <w:rPr>
                <w:rFonts w:ascii="Arial" w:hAnsi="Arial" w:cs="Arial"/>
                <w:b/>
                <w:sz w:val="24"/>
                <w:szCs w:val="24"/>
              </w:rPr>
            </w:pPr>
            <w:r w:rsidRPr="009C4A2D">
              <w:rPr>
                <w:rFonts w:ascii="Arial" w:hAnsi="Arial" w:cs="Arial"/>
                <w:b/>
                <w:sz w:val="24"/>
                <w:szCs w:val="24"/>
              </w:rPr>
              <w:t>Key Issues</w:t>
            </w:r>
          </w:p>
          <w:p w:rsidR="00D47469" w:rsidRPr="009C4A2D" w:rsidRDefault="00D47469" w:rsidP="004C4A90">
            <w:pPr>
              <w:rPr>
                <w:rFonts w:ascii="Arial" w:hAnsi="Arial" w:cs="Arial"/>
                <w:b/>
                <w:sz w:val="24"/>
                <w:szCs w:val="24"/>
              </w:rPr>
            </w:pPr>
          </w:p>
          <w:p w:rsidR="00D47469" w:rsidRPr="009C4A2D" w:rsidRDefault="00D47469" w:rsidP="004C4A90">
            <w:pPr>
              <w:rPr>
                <w:rFonts w:ascii="Arial" w:hAnsi="Arial" w:cs="Arial"/>
                <w:b/>
                <w:sz w:val="24"/>
                <w:szCs w:val="24"/>
              </w:rPr>
            </w:pPr>
          </w:p>
          <w:p w:rsidR="00D47469" w:rsidRPr="009C4A2D" w:rsidRDefault="00D47469" w:rsidP="004C4A90">
            <w:pPr>
              <w:rPr>
                <w:rFonts w:ascii="Arial" w:hAnsi="Arial" w:cs="Arial"/>
                <w:b/>
                <w:sz w:val="24"/>
                <w:szCs w:val="24"/>
              </w:rPr>
            </w:pPr>
          </w:p>
        </w:tc>
        <w:tc>
          <w:tcPr>
            <w:tcW w:w="6662" w:type="dxa"/>
            <w:gridSpan w:val="6"/>
          </w:tcPr>
          <w:p w:rsidR="00D47469" w:rsidRPr="009C4A2D" w:rsidRDefault="00D23232" w:rsidP="00D23232">
            <w:pPr>
              <w:jc w:val="both"/>
              <w:rPr>
                <w:rFonts w:ascii="Arial" w:hAnsi="Arial" w:cs="Arial"/>
                <w:sz w:val="24"/>
                <w:szCs w:val="24"/>
              </w:rPr>
            </w:pPr>
            <w:r>
              <w:rPr>
                <w:rFonts w:ascii="Arial" w:hAnsi="Arial" w:cs="Arial"/>
                <w:sz w:val="24"/>
                <w:szCs w:val="24"/>
              </w:rPr>
              <w:t>This report includes updates on the actions from the Improvement Plan developed following the publication of the External Revie</w:t>
            </w:r>
            <w:r w:rsidR="00D30860">
              <w:rPr>
                <w:rFonts w:ascii="Arial" w:hAnsi="Arial" w:cs="Arial"/>
                <w:sz w:val="24"/>
                <w:szCs w:val="24"/>
              </w:rPr>
              <w:t>w</w:t>
            </w:r>
            <w:r w:rsidR="00787AD3">
              <w:rPr>
                <w:rFonts w:ascii="Arial" w:hAnsi="Arial" w:cs="Arial"/>
                <w:sz w:val="24"/>
                <w:szCs w:val="24"/>
              </w:rPr>
              <w:t xml:space="preserve"> into the service </w:t>
            </w:r>
            <w:r>
              <w:rPr>
                <w:rFonts w:ascii="Arial" w:hAnsi="Arial" w:cs="Arial"/>
                <w:sz w:val="24"/>
                <w:szCs w:val="24"/>
              </w:rPr>
              <w:t>commissioned by the Health Board in April 2021.</w:t>
            </w:r>
          </w:p>
          <w:p w:rsidR="00D47469" w:rsidRPr="009C4A2D" w:rsidRDefault="00D47469" w:rsidP="00D23232">
            <w:pPr>
              <w:pStyle w:val="ListParagraph"/>
              <w:rPr>
                <w:rFonts w:ascii="Arial" w:hAnsi="Arial" w:cs="Arial"/>
                <w:sz w:val="24"/>
                <w:szCs w:val="24"/>
              </w:rPr>
            </w:pPr>
          </w:p>
        </w:tc>
      </w:tr>
      <w:tr w:rsidR="00D47469" w:rsidRPr="009C4A2D" w:rsidTr="007A2E22">
        <w:trPr>
          <w:trHeight w:val="97"/>
        </w:trPr>
        <w:tc>
          <w:tcPr>
            <w:tcW w:w="2547" w:type="dxa"/>
            <w:vMerge w:val="restart"/>
          </w:tcPr>
          <w:p w:rsidR="00D47469" w:rsidRPr="009C4A2D" w:rsidRDefault="00D47469" w:rsidP="004C4A90">
            <w:pPr>
              <w:rPr>
                <w:rFonts w:ascii="Arial" w:hAnsi="Arial" w:cs="Arial"/>
                <w:b/>
                <w:sz w:val="24"/>
                <w:szCs w:val="24"/>
              </w:rPr>
            </w:pPr>
            <w:r w:rsidRPr="009C4A2D">
              <w:rPr>
                <w:rFonts w:ascii="Arial" w:hAnsi="Arial" w:cs="Arial"/>
                <w:b/>
                <w:sz w:val="24"/>
                <w:szCs w:val="24"/>
              </w:rPr>
              <w:t xml:space="preserve">Specific Action Required </w:t>
            </w:r>
          </w:p>
          <w:p w:rsidR="00D47469" w:rsidRPr="009C4A2D" w:rsidRDefault="00D47469" w:rsidP="004C4A90">
            <w:pPr>
              <w:rPr>
                <w:rFonts w:ascii="Arial" w:hAnsi="Arial" w:cs="Arial"/>
                <w:b/>
                <w:i/>
                <w:sz w:val="24"/>
                <w:szCs w:val="24"/>
              </w:rPr>
            </w:pPr>
            <w:r w:rsidRPr="007A2E22">
              <w:rPr>
                <w:rFonts w:ascii="Arial" w:hAnsi="Arial" w:cs="Arial"/>
                <w:b/>
                <w:i/>
                <w:sz w:val="18"/>
                <w:szCs w:val="24"/>
              </w:rPr>
              <w:t>(please choose one only)</w:t>
            </w:r>
          </w:p>
        </w:tc>
        <w:tc>
          <w:tcPr>
            <w:tcW w:w="1569" w:type="dxa"/>
            <w:shd w:val="clear" w:color="auto" w:fill="D5DCE4" w:themeFill="text2" w:themeFillTint="33"/>
          </w:tcPr>
          <w:p w:rsidR="00D47469" w:rsidRPr="009C4A2D" w:rsidRDefault="00D47469" w:rsidP="004C4A90">
            <w:pPr>
              <w:rPr>
                <w:rFonts w:ascii="Arial" w:hAnsi="Arial" w:cs="Arial"/>
                <w:b/>
                <w:sz w:val="24"/>
                <w:szCs w:val="24"/>
              </w:rPr>
            </w:pPr>
            <w:r w:rsidRPr="009C4A2D">
              <w:rPr>
                <w:rFonts w:ascii="Arial" w:hAnsi="Arial" w:cs="Arial"/>
                <w:b/>
                <w:sz w:val="24"/>
                <w:szCs w:val="24"/>
              </w:rPr>
              <w:t>Information</w:t>
            </w:r>
          </w:p>
        </w:tc>
        <w:tc>
          <w:tcPr>
            <w:tcW w:w="1723" w:type="dxa"/>
            <w:gridSpan w:val="2"/>
            <w:shd w:val="clear" w:color="auto" w:fill="D5DCE4" w:themeFill="text2" w:themeFillTint="33"/>
          </w:tcPr>
          <w:p w:rsidR="00D47469" w:rsidRPr="009C4A2D" w:rsidRDefault="00D47469" w:rsidP="004C4A90">
            <w:pPr>
              <w:rPr>
                <w:rFonts w:ascii="Arial" w:hAnsi="Arial" w:cs="Arial"/>
                <w:b/>
                <w:sz w:val="24"/>
                <w:szCs w:val="24"/>
              </w:rPr>
            </w:pPr>
            <w:r w:rsidRPr="009C4A2D">
              <w:rPr>
                <w:rFonts w:ascii="Arial" w:hAnsi="Arial" w:cs="Arial"/>
                <w:b/>
                <w:sz w:val="24"/>
                <w:szCs w:val="24"/>
              </w:rPr>
              <w:t>Discussion</w:t>
            </w:r>
          </w:p>
        </w:tc>
        <w:tc>
          <w:tcPr>
            <w:tcW w:w="1661" w:type="dxa"/>
            <w:shd w:val="clear" w:color="auto" w:fill="D5DCE4" w:themeFill="text2" w:themeFillTint="33"/>
          </w:tcPr>
          <w:p w:rsidR="00D47469" w:rsidRPr="009C4A2D" w:rsidRDefault="00D47469" w:rsidP="004C4A90">
            <w:pPr>
              <w:rPr>
                <w:rFonts w:ascii="Arial" w:hAnsi="Arial" w:cs="Arial"/>
                <w:b/>
                <w:sz w:val="24"/>
                <w:szCs w:val="24"/>
              </w:rPr>
            </w:pPr>
            <w:r w:rsidRPr="009C4A2D">
              <w:rPr>
                <w:rFonts w:ascii="Arial" w:hAnsi="Arial" w:cs="Arial"/>
                <w:b/>
                <w:sz w:val="24"/>
                <w:szCs w:val="24"/>
              </w:rPr>
              <w:t>Assurance</w:t>
            </w:r>
          </w:p>
        </w:tc>
        <w:tc>
          <w:tcPr>
            <w:tcW w:w="1709" w:type="dxa"/>
            <w:gridSpan w:val="2"/>
            <w:shd w:val="clear" w:color="auto" w:fill="D5DCE4" w:themeFill="text2" w:themeFillTint="33"/>
          </w:tcPr>
          <w:p w:rsidR="00D47469" w:rsidRPr="009C4A2D" w:rsidRDefault="00D47469" w:rsidP="004C4A90">
            <w:pPr>
              <w:rPr>
                <w:rFonts w:ascii="Arial" w:hAnsi="Arial" w:cs="Arial"/>
                <w:b/>
                <w:sz w:val="24"/>
                <w:szCs w:val="24"/>
              </w:rPr>
            </w:pPr>
            <w:r w:rsidRPr="009C4A2D">
              <w:rPr>
                <w:rFonts w:ascii="Arial" w:hAnsi="Arial" w:cs="Arial"/>
                <w:b/>
                <w:sz w:val="24"/>
                <w:szCs w:val="24"/>
              </w:rPr>
              <w:t>Approval</w:t>
            </w:r>
          </w:p>
        </w:tc>
      </w:tr>
      <w:tr w:rsidR="00D47469" w:rsidRPr="009C4A2D" w:rsidTr="007A2E22">
        <w:trPr>
          <w:trHeight w:val="96"/>
        </w:trPr>
        <w:tc>
          <w:tcPr>
            <w:tcW w:w="2547" w:type="dxa"/>
            <w:vMerge/>
          </w:tcPr>
          <w:p w:rsidR="00D47469" w:rsidRPr="009C4A2D" w:rsidRDefault="00D47469" w:rsidP="004C4A90">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D47469" w:rsidRPr="009C4A2D" w:rsidRDefault="00D47469" w:rsidP="004C4A90">
                <w:pPr>
                  <w:ind w:right="96"/>
                  <w:jc w:val="center"/>
                  <w:rPr>
                    <w:rFonts w:ascii="Arial" w:hAnsi="Arial" w:cs="Arial"/>
                    <w:sz w:val="24"/>
                    <w:szCs w:val="24"/>
                  </w:rPr>
                </w:pPr>
                <w:r w:rsidRPr="009C4A2D">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D47469" w:rsidRPr="009C4A2D" w:rsidRDefault="00D47469" w:rsidP="004C4A90">
                <w:pPr>
                  <w:ind w:right="96"/>
                  <w:jc w:val="center"/>
                  <w:rPr>
                    <w:rFonts w:ascii="Arial" w:hAnsi="Arial" w:cs="Arial"/>
                    <w:sz w:val="24"/>
                    <w:szCs w:val="24"/>
                  </w:rPr>
                </w:pPr>
                <w:r w:rsidRPr="009C4A2D">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D47469" w:rsidRPr="009C4A2D" w:rsidRDefault="00D47469" w:rsidP="004C4A90">
                <w:pPr>
                  <w:ind w:right="96"/>
                  <w:jc w:val="center"/>
                  <w:rPr>
                    <w:rFonts w:ascii="Arial" w:hAnsi="Arial" w:cs="Arial"/>
                    <w:sz w:val="24"/>
                    <w:szCs w:val="24"/>
                  </w:rPr>
                </w:pPr>
                <w:r w:rsidRPr="009C4A2D">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709" w:type="dxa"/>
                <w:gridSpan w:val="2"/>
              </w:tcPr>
              <w:p w:rsidR="00D47469" w:rsidRPr="009C4A2D" w:rsidRDefault="00D47469" w:rsidP="004C4A90">
                <w:pPr>
                  <w:ind w:right="96"/>
                  <w:jc w:val="center"/>
                  <w:rPr>
                    <w:rFonts w:ascii="Arial" w:hAnsi="Arial" w:cs="Arial"/>
                    <w:sz w:val="24"/>
                    <w:szCs w:val="24"/>
                  </w:rPr>
                </w:pPr>
                <w:r w:rsidRPr="009C4A2D">
                  <w:rPr>
                    <w:rFonts w:ascii="MS Gothic" w:eastAsia="MS Gothic" w:hAnsi="MS Gothic" w:cs="Arial" w:hint="eastAsia"/>
                    <w:sz w:val="20"/>
                    <w:szCs w:val="20"/>
                  </w:rPr>
                  <w:t>☐</w:t>
                </w:r>
              </w:p>
            </w:tc>
          </w:sdtContent>
        </w:sdt>
      </w:tr>
      <w:tr w:rsidR="00D47469" w:rsidRPr="009C4A2D" w:rsidTr="007A2E22">
        <w:tc>
          <w:tcPr>
            <w:tcW w:w="2547" w:type="dxa"/>
          </w:tcPr>
          <w:p w:rsidR="00D47469" w:rsidRPr="009C4A2D" w:rsidRDefault="00D47469" w:rsidP="004C4A90">
            <w:pPr>
              <w:rPr>
                <w:rFonts w:ascii="Arial" w:hAnsi="Arial" w:cs="Arial"/>
                <w:b/>
                <w:sz w:val="24"/>
                <w:szCs w:val="24"/>
              </w:rPr>
            </w:pPr>
            <w:r w:rsidRPr="009C4A2D">
              <w:rPr>
                <w:rFonts w:ascii="Arial" w:hAnsi="Arial" w:cs="Arial"/>
                <w:b/>
                <w:sz w:val="24"/>
                <w:szCs w:val="24"/>
              </w:rPr>
              <w:t>Recommendations</w:t>
            </w:r>
          </w:p>
          <w:p w:rsidR="00D47469" w:rsidRPr="009C4A2D" w:rsidRDefault="00D47469" w:rsidP="004C4A90">
            <w:pPr>
              <w:rPr>
                <w:rFonts w:ascii="Arial" w:hAnsi="Arial" w:cs="Arial"/>
                <w:b/>
                <w:sz w:val="24"/>
                <w:szCs w:val="24"/>
              </w:rPr>
            </w:pPr>
          </w:p>
        </w:tc>
        <w:tc>
          <w:tcPr>
            <w:tcW w:w="6662" w:type="dxa"/>
            <w:gridSpan w:val="6"/>
          </w:tcPr>
          <w:p w:rsidR="00D47469" w:rsidRDefault="00D47469" w:rsidP="006709F5">
            <w:pPr>
              <w:ind w:right="96"/>
              <w:rPr>
                <w:rFonts w:ascii="Arial" w:hAnsi="Arial" w:cs="Arial"/>
                <w:sz w:val="24"/>
                <w:szCs w:val="24"/>
              </w:rPr>
            </w:pPr>
            <w:r w:rsidRPr="009C4A2D">
              <w:rPr>
                <w:rFonts w:ascii="Arial" w:hAnsi="Arial" w:cs="Arial"/>
                <w:sz w:val="24"/>
                <w:szCs w:val="24"/>
              </w:rPr>
              <w:t>Members are asked to:</w:t>
            </w:r>
          </w:p>
          <w:p w:rsidR="00CC7061" w:rsidRPr="006F29EB" w:rsidRDefault="00CC7061" w:rsidP="006709F5">
            <w:pPr>
              <w:pStyle w:val="ListParagraph"/>
              <w:numPr>
                <w:ilvl w:val="0"/>
                <w:numId w:val="1"/>
              </w:numPr>
              <w:ind w:right="96"/>
              <w:rPr>
                <w:rFonts w:ascii="Arial" w:hAnsi="Arial" w:cs="Arial"/>
                <w:sz w:val="24"/>
                <w:szCs w:val="24"/>
              </w:rPr>
            </w:pPr>
            <w:r w:rsidRPr="006F29EB">
              <w:rPr>
                <w:rFonts w:ascii="Arial" w:hAnsi="Arial" w:cs="Arial"/>
                <w:b/>
                <w:sz w:val="24"/>
                <w:szCs w:val="24"/>
              </w:rPr>
              <w:t xml:space="preserve">NOTE </w:t>
            </w:r>
            <w:r w:rsidRPr="006F29EB">
              <w:rPr>
                <w:rFonts w:ascii="Arial" w:hAnsi="Arial" w:cs="Arial"/>
                <w:sz w:val="24"/>
                <w:szCs w:val="24"/>
              </w:rPr>
              <w:t>that circa</w:t>
            </w:r>
            <w:r w:rsidRPr="006F29EB">
              <w:rPr>
                <w:rFonts w:ascii="Arial" w:hAnsi="Arial" w:cs="Arial"/>
                <w:b/>
                <w:sz w:val="24"/>
                <w:szCs w:val="24"/>
              </w:rPr>
              <w:t xml:space="preserve"> </w:t>
            </w:r>
            <w:r w:rsidR="006E32ED" w:rsidRPr="006F29EB">
              <w:rPr>
                <w:rFonts w:ascii="Arial" w:hAnsi="Arial" w:cs="Arial"/>
                <w:sz w:val="24"/>
                <w:szCs w:val="24"/>
              </w:rPr>
              <w:t>£43</w:t>
            </w:r>
            <w:r w:rsidRPr="006F29EB">
              <w:rPr>
                <w:rFonts w:ascii="Arial" w:hAnsi="Arial" w:cs="Arial"/>
                <w:sz w:val="24"/>
                <w:szCs w:val="24"/>
              </w:rPr>
              <w:t>0k investment into the service has been agreed by the Health Board to fund additional workforce requirements</w:t>
            </w:r>
          </w:p>
          <w:p w:rsidR="008D376E" w:rsidRPr="006F29EB" w:rsidRDefault="008D376E" w:rsidP="006709F5">
            <w:pPr>
              <w:pStyle w:val="ListParagraph"/>
              <w:numPr>
                <w:ilvl w:val="0"/>
                <w:numId w:val="1"/>
              </w:numPr>
              <w:ind w:right="96"/>
              <w:rPr>
                <w:rFonts w:ascii="Arial" w:hAnsi="Arial" w:cs="Arial"/>
                <w:sz w:val="24"/>
                <w:szCs w:val="24"/>
              </w:rPr>
            </w:pPr>
            <w:r w:rsidRPr="006F29EB">
              <w:rPr>
                <w:rFonts w:ascii="Arial" w:hAnsi="Arial" w:cs="Arial"/>
                <w:b/>
                <w:sz w:val="24"/>
                <w:szCs w:val="24"/>
              </w:rPr>
              <w:t xml:space="preserve">NOTE </w:t>
            </w:r>
            <w:r w:rsidRPr="006F29EB">
              <w:rPr>
                <w:rFonts w:ascii="Arial" w:hAnsi="Arial" w:cs="Arial"/>
                <w:sz w:val="24"/>
                <w:szCs w:val="24"/>
              </w:rPr>
              <w:t>the progress against the improvement plan</w:t>
            </w:r>
          </w:p>
          <w:p w:rsidR="00CC7061" w:rsidRPr="006F29EB" w:rsidRDefault="00CC7061" w:rsidP="006709F5">
            <w:pPr>
              <w:pStyle w:val="ListParagraph"/>
              <w:numPr>
                <w:ilvl w:val="0"/>
                <w:numId w:val="1"/>
              </w:numPr>
              <w:ind w:right="96"/>
              <w:rPr>
                <w:rFonts w:ascii="Arial" w:hAnsi="Arial" w:cs="Arial"/>
                <w:sz w:val="24"/>
                <w:szCs w:val="24"/>
              </w:rPr>
            </w:pPr>
            <w:r w:rsidRPr="006F29EB">
              <w:rPr>
                <w:rFonts w:ascii="Arial" w:hAnsi="Arial" w:cs="Arial"/>
                <w:b/>
                <w:sz w:val="24"/>
                <w:szCs w:val="24"/>
              </w:rPr>
              <w:t xml:space="preserve">NOTE </w:t>
            </w:r>
            <w:r w:rsidRPr="006F29EB">
              <w:rPr>
                <w:rFonts w:ascii="Arial" w:hAnsi="Arial" w:cs="Arial"/>
                <w:sz w:val="24"/>
                <w:szCs w:val="24"/>
              </w:rPr>
              <w:t>the planned external ‘follow up’ review of the service commencing in January 2023</w:t>
            </w:r>
          </w:p>
          <w:p w:rsidR="00D47469" w:rsidRPr="00F41253" w:rsidRDefault="008D7244" w:rsidP="006709F5">
            <w:pPr>
              <w:pStyle w:val="ListParagraph"/>
              <w:numPr>
                <w:ilvl w:val="0"/>
                <w:numId w:val="1"/>
              </w:numPr>
              <w:ind w:right="96"/>
              <w:rPr>
                <w:rFonts w:ascii="Arial" w:hAnsi="Arial" w:cs="Arial"/>
                <w:sz w:val="24"/>
                <w:szCs w:val="24"/>
              </w:rPr>
            </w:pPr>
            <w:r w:rsidRPr="006F29EB">
              <w:rPr>
                <w:rFonts w:ascii="Arial" w:hAnsi="Arial" w:cs="Arial"/>
                <w:b/>
                <w:sz w:val="24"/>
                <w:szCs w:val="24"/>
              </w:rPr>
              <w:t>NOTE</w:t>
            </w:r>
            <w:r>
              <w:rPr>
                <w:rFonts w:ascii="Arial" w:hAnsi="Arial" w:cs="Arial"/>
                <w:b/>
                <w:sz w:val="24"/>
                <w:szCs w:val="24"/>
              </w:rPr>
              <w:t xml:space="preserve"> </w:t>
            </w:r>
            <w:r w:rsidRPr="008D7244">
              <w:rPr>
                <w:rFonts w:ascii="Arial" w:hAnsi="Arial" w:cs="Arial"/>
                <w:sz w:val="24"/>
                <w:szCs w:val="24"/>
              </w:rPr>
              <w:t>the</w:t>
            </w:r>
            <w:r w:rsidR="00D47469" w:rsidRPr="008D7244">
              <w:rPr>
                <w:rFonts w:ascii="Arial" w:hAnsi="Arial" w:cs="Arial"/>
                <w:sz w:val="24"/>
                <w:szCs w:val="24"/>
              </w:rPr>
              <w:t xml:space="preserve"> </w:t>
            </w:r>
            <w:r w:rsidR="00D47469" w:rsidRPr="00F41253">
              <w:rPr>
                <w:rFonts w:ascii="Arial" w:hAnsi="Arial" w:cs="Arial"/>
                <w:sz w:val="24"/>
                <w:szCs w:val="24"/>
              </w:rPr>
              <w:t>delays to the progress of the following actions:</w:t>
            </w:r>
          </w:p>
          <w:p w:rsidR="00D47469" w:rsidRPr="00D23099" w:rsidRDefault="00D47469" w:rsidP="006709F5">
            <w:pPr>
              <w:pStyle w:val="ListParagraph"/>
              <w:numPr>
                <w:ilvl w:val="0"/>
                <w:numId w:val="12"/>
              </w:numPr>
              <w:rPr>
                <w:rFonts w:ascii="Arial" w:hAnsi="Arial" w:cs="Arial"/>
                <w:sz w:val="24"/>
                <w:szCs w:val="24"/>
              </w:rPr>
            </w:pPr>
            <w:r w:rsidRPr="00D23099">
              <w:rPr>
                <w:rFonts w:ascii="Arial" w:hAnsi="Arial" w:cs="Arial"/>
                <w:sz w:val="24"/>
                <w:szCs w:val="24"/>
              </w:rPr>
              <w:t>Ensure the recommendations relating to multiagency pathways and assurance are achieved through the Continuing Care Transformation Board.</w:t>
            </w:r>
          </w:p>
          <w:p w:rsidR="00D47469" w:rsidRPr="00D23099" w:rsidRDefault="00D47469" w:rsidP="006709F5">
            <w:pPr>
              <w:pStyle w:val="ListParagraph"/>
              <w:numPr>
                <w:ilvl w:val="0"/>
                <w:numId w:val="12"/>
              </w:numPr>
              <w:rPr>
                <w:rFonts w:ascii="Arial" w:hAnsi="Arial" w:cs="Arial"/>
                <w:sz w:val="24"/>
                <w:szCs w:val="24"/>
              </w:rPr>
            </w:pPr>
            <w:r w:rsidRPr="00D23099">
              <w:rPr>
                <w:rFonts w:ascii="Arial" w:hAnsi="Arial" w:cs="Arial"/>
                <w:sz w:val="24"/>
                <w:szCs w:val="24"/>
              </w:rPr>
              <w:t xml:space="preserve">The Health Board and NPTSSG </w:t>
            </w:r>
            <w:r w:rsidR="006709F5">
              <w:rPr>
                <w:rFonts w:ascii="Arial" w:hAnsi="Arial" w:cs="Arial"/>
                <w:sz w:val="24"/>
                <w:szCs w:val="24"/>
              </w:rPr>
              <w:t xml:space="preserve">(Neath Port Talbot /Singleton Service Group) </w:t>
            </w:r>
            <w:r w:rsidRPr="00D23099">
              <w:rPr>
                <w:rFonts w:ascii="Arial" w:hAnsi="Arial" w:cs="Arial"/>
                <w:sz w:val="24"/>
                <w:szCs w:val="24"/>
              </w:rPr>
              <w:t xml:space="preserve">to consider </w:t>
            </w:r>
            <w:r w:rsidRPr="00D23099">
              <w:rPr>
                <w:rFonts w:ascii="Arial" w:eastAsia="Times New Roman" w:hAnsi="Arial" w:cs="Arial"/>
                <w:sz w:val="24"/>
                <w:szCs w:val="24"/>
                <w:lang w:eastAsia="en-GB"/>
              </w:rPr>
              <w:t>the most</w:t>
            </w:r>
            <w:r w:rsidR="00455090">
              <w:rPr>
                <w:rFonts w:ascii="Arial" w:eastAsia="Times New Roman" w:hAnsi="Arial" w:cs="Arial"/>
                <w:sz w:val="24"/>
                <w:szCs w:val="24"/>
                <w:lang w:eastAsia="en-GB"/>
              </w:rPr>
              <w:t xml:space="preserve"> appropriate position for the Childrens Community Nursing </w:t>
            </w:r>
            <w:r w:rsidRPr="00D23099">
              <w:rPr>
                <w:rFonts w:ascii="Arial" w:eastAsia="Times New Roman" w:hAnsi="Arial" w:cs="Arial"/>
                <w:sz w:val="24"/>
                <w:szCs w:val="24"/>
                <w:lang w:eastAsia="en-GB"/>
              </w:rPr>
              <w:t>Service within the Health Board structure.</w:t>
            </w:r>
          </w:p>
          <w:p w:rsidR="00D47469" w:rsidRPr="009C4A2D" w:rsidRDefault="00D47469" w:rsidP="004C4A90">
            <w:pPr>
              <w:pStyle w:val="ListParagraph"/>
              <w:spacing w:line="271" w:lineRule="auto"/>
              <w:ind w:left="714" w:right="96"/>
              <w:rPr>
                <w:rFonts w:ascii="Arial" w:hAnsi="Arial" w:cs="Arial"/>
                <w:sz w:val="24"/>
                <w:szCs w:val="24"/>
              </w:rPr>
            </w:pPr>
          </w:p>
        </w:tc>
      </w:tr>
    </w:tbl>
    <w:p w:rsidR="00D23232" w:rsidRDefault="00D23232" w:rsidP="007A2E22">
      <w:pPr>
        <w:spacing w:after="0" w:line="240" w:lineRule="auto"/>
        <w:jc w:val="center"/>
        <w:rPr>
          <w:rFonts w:ascii="Arial" w:hAnsi="Arial" w:cs="Arial"/>
          <w:b/>
          <w:sz w:val="28"/>
          <w:szCs w:val="28"/>
        </w:rPr>
      </w:pPr>
    </w:p>
    <w:p w:rsidR="00D23232" w:rsidRDefault="00D23232" w:rsidP="007A2E22">
      <w:pPr>
        <w:spacing w:after="0" w:line="240" w:lineRule="auto"/>
        <w:jc w:val="center"/>
        <w:rPr>
          <w:rFonts w:ascii="Arial" w:hAnsi="Arial" w:cs="Arial"/>
          <w:b/>
          <w:sz w:val="28"/>
          <w:szCs w:val="28"/>
        </w:rPr>
      </w:pPr>
    </w:p>
    <w:p w:rsidR="006709F5" w:rsidRDefault="006709F5" w:rsidP="007A2E22">
      <w:pPr>
        <w:spacing w:after="0" w:line="240" w:lineRule="auto"/>
        <w:jc w:val="center"/>
        <w:rPr>
          <w:rFonts w:ascii="Arial" w:hAnsi="Arial" w:cs="Arial"/>
          <w:b/>
          <w:sz w:val="28"/>
          <w:szCs w:val="28"/>
        </w:rPr>
      </w:pPr>
    </w:p>
    <w:p w:rsidR="00D23232" w:rsidRDefault="00D23232" w:rsidP="007A2E22">
      <w:pPr>
        <w:spacing w:after="0" w:line="240" w:lineRule="auto"/>
        <w:jc w:val="center"/>
        <w:rPr>
          <w:rFonts w:ascii="Arial" w:hAnsi="Arial" w:cs="Arial"/>
          <w:b/>
          <w:sz w:val="28"/>
          <w:szCs w:val="28"/>
        </w:rPr>
      </w:pPr>
    </w:p>
    <w:p w:rsidR="00D23232" w:rsidRDefault="00D23232" w:rsidP="007A2E22">
      <w:pPr>
        <w:spacing w:after="0" w:line="240" w:lineRule="auto"/>
        <w:jc w:val="center"/>
        <w:rPr>
          <w:rFonts w:ascii="Arial" w:hAnsi="Arial" w:cs="Arial"/>
          <w:b/>
          <w:sz w:val="28"/>
          <w:szCs w:val="28"/>
        </w:rPr>
      </w:pPr>
    </w:p>
    <w:p w:rsidR="00D23232" w:rsidRDefault="00D23232" w:rsidP="007A2E22">
      <w:pPr>
        <w:spacing w:after="0" w:line="240" w:lineRule="auto"/>
        <w:jc w:val="center"/>
        <w:rPr>
          <w:rFonts w:ascii="Arial" w:hAnsi="Arial" w:cs="Arial"/>
          <w:b/>
          <w:sz w:val="28"/>
          <w:szCs w:val="28"/>
        </w:rPr>
      </w:pPr>
    </w:p>
    <w:p w:rsidR="00787AD3" w:rsidRDefault="00813F21" w:rsidP="00787AD3">
      <w:pPr>
        <w:spacing w:after="0" w:line="240" w:lineRule="auto"/>
        <w:jc w:val="center"/>
        <w:rPr>
          <w:rFonts w:ascii="Arial" w:hAnsi="Arial" w:cs="Arial"/>
          <w:b/>
          <w:sz w:val="28"/>
          <w:szCs w:val="28"/>
        </w:rPr>
      </w:pPr>
      <w:r w:rsidRPr="009C4A2D">
        <w:rPr>
          <w:rFonts w:ascii="Arial" w:hAnsi="Arial" w:cs="Arial"/>
          <w:b/>
          <w:sz w:val="28"/>
          <w:szCs w:val="28"/>
        </w:rPr>
        <w:t>External Review of the Ch</w:t>
      </w:r>
      <w:r w:rsidR="00787AD3">
        <w:rPr>
          <w:rFonts w:ascii="Arial" w:hAnsi="Arial" w:cs="Arial"/>
          <w:b/>
          <w:sz w:val="28"/>
          <w:szCs w:val="28"/>
        </w:rPr>
        <w:t xml:space="preserve">ildren’s Community </w:t>
      </w:r>
    </w:p>
    <w:p w:rsidR="00813F21" w:rsidRDefault="00787AD3" w:rsidP="00787AD3">
      <w:pPr>
        <w:spacing w:after="0" w:line="240" w:lineRule="auto"/>
        <w:jc w:val="center"/>
        <w:rPr>
          <w:rFonts w:ascii="Arial" w:hAnsi="Arial" w:cs="Arial"/>
          <w:b/>
          <w:sz w:val="28"/>
          <w:szCs w:val="28"/>
        </w:rPr>
      </w:pPr>
      <w:r>
        <w:rPr>
          <w:rFonts w:ascii="Arial" w:hAnsi="Arial" w:cs="Arial"/>
          <w:b/>
          <w:sz w:val="28"/>
          <w:szCs w:val="28"/>
        </w:rPr>
        <w:t xml:space="preserve">Nursing Service: </w:t>
      </w:r>
      <w:r w:rsidR="00813F21" w:rsidRPr="009C4A2D">
        <w:rPr>
          <w:rFonts w:ascii="Arial" w:hAnsi="Arial" w:cs="Arial"/>
          <w:b/>
          <w:sz w:val="28"/>
          <w:szCs w:val="28"/>
        </w:rPr>
        <w:t>Progress Update</w:t>
      </w:r>
    </w:p>
    <w:p w:rsidR="00813F21" w:rsidRPr="009C4A2D" w:rsidRDefault="00813F21" w:rsidP="00813F21">
      <w:pPr>
        <w:spacing w:after="0" w:line="240" w:lineRule="auto"/>
        <w:jc w:val="center"/>
        <w:rPr>
          <w:rFonts w:ascii="Arial" w:hAnsi="Arial" w:cs="Arial"/>
          <w:b/>
          <w:sz w:val="28"/>
          <w:szCs w:val="28"/>
        </w:rPr>
      </w:pPr>
    </w:p>
    <w:p w:rsidR="00813F21" w:rsidRPr="006709F5" w:rsidRDefault="00813F21" w:rsidP="006709F5">
      <w:pPr>
        <w:pStyle w:val="ListParagraph"/>
        <w:numPr>
          <w:ilvl w:val="0"/>
          <w:numId w:val="3"/>
        </w:numPr>
        <w:spacing w:after="0" w:line="240" w:lineRule="auto"/>
        <w:rPr>
          <w:rFonts w:ascii="Arial" w:hAnsi="Arial" w:cs="Arial"/>
          <w:b/>
          <w:sz w:val="24"/>
          <w:szCs w:val="24"/>
        </w:rPr>
      </w:pPr>
      <w:r w:rsidRPr="006709F5">
        <w:rPr>
          <w:rFonts w:ascii="Arial" w:hAnsi="Arial" w:cs="Arial"/>
          <w:b/>
          <w:sz w:val="24"/>
          <w:szCs w:val="24"/>
        </w:rPr>
        <w:t>INTRODUCTION</w:t>
      </w:r>
    </w:p>
    <w:p w:rsidR="00787AD3" w:rsidRPr="006709F5" w:rsidRDefault="00813F21" w:rsidP="00CC32E5">
      <w:pPr>
        <w:spacing w:after="0" w:line="240" w:lineRule="auto"/>
        <w:ind w:right="-330"/>
        <w:rPr>
          <w:rFonts w:ascii="Arial" w:hAnsi="Arial" w:cs="Arial"/>
          <w:sz w:val="24"/>
          <w:szCs w:val="24"/>
        </w:rPr>
      </w:pPr>
      <w:r w:rsidRPr="006709F5">
        <w:rPr>
          <w:rFonts w:ascii="Arial" w:hAnsi="Arial" w:cs="Arial"/>
          <w:sz w:val="24"/>
          <w:szCs w:val="24"/>
        </w:rPr>
        <w:t xml:space="preserve">The purpose of the paper is to provide the Board with </w:t>
      </w:r>
      <w:r w:rsidR="00787AD3" w:rsidRPr="006709F5">
        <w:rPr>
          <w:rFonts w:ascii="Arial" w:hAnsi="Arial" w:cs="Arial"/>
          <w:sz w:val="24"/>
          <w:szCs w:val="24"/>
        </w:rPr>
        <w:t xml:space="preserve">a </w:t>
      </w:r>
      <w:r w:rsidRPr="006709F5">
        <w:rPr>
          <w:rFonts w:ascii="Arial" w:hAnsi="Arial" w:cs="Arial"/>
          <w:sz w:val="24"/>
          <w:szCs w:val="24"/>
        </w:rPr>
        <w:t xml:space="preserve">progress </w:t>
      </w:r>
      <w:r w:rsidR="00787AD3" w:rsidRPr="006709F5">
        <w:rPr>
          <w:rFonts w:ascii="Arial" w:hAnsi="Arial" w:cs="Arial"/>
          <w:sz w:val="24"/>
          <w:szCs w:val="24"/>
        </w:rPr>
        <w:t xml:space="preserve">update in relation to the </w:t>
      </w:r>
      <w:r w:rsidRPr="006709F5">
        <w:rPr>
          <w:rFonts w:ascii="Arial" w:hAnsi="Arial" w:cs="Arial"/>
          <w:sz w:val="24"/>
          <w:szCs w:val="24"/>
        </w:rPr>
        <w:t xml:space="preserve">Children’s Community Nursing </w:t>
      </w:r>
      <w:r w:rsidR="00692BA5" w:rsidRPr="006709F5">
        <w:rPr>
          <w:rFonts w:ascii="Arial" w:hAnsi="Arial" w:cs="Arial"/>
          <w:sz w:val="24"/>
          <w:szCs w:val="24"/>
        </w:rPr>
        <w:t xml:space="preserve">Service </w:t>
      </w:r>
      <w:r w:rsidRPr="006709F5">
        <w:rPr>
          <w:rFonts w:ascii="Arial" w:hAnsi="Arial" w:cs="Arial"/>
          <w:sz w:val="24"/>
          <w:szCs w:val="24"/>
        </w:rPr>
        <w:t xml:space="preserve">Improvement Plan. </w:t>
      </w:r>
    </w:p>
    <w:p w:rsidR="00813F21" w:rsidRPr="006709F5" w:rsidRDefault="00813F21" w:rsidP="00CC32E5">
      <w:pPr>
        <w:spacing w:after="0" w:line="240" w:lineRule="auto"/>
        <w:ind w:right="-330"/>
        <w:rPr>
          <w:rFonts w:ascii="Arial" w:hAnsi="Arial" w:cs="Arial"/>
          <w:sz w:val="24"/>
          <w:szCs w:val="24"/>
        </w:rPr>
      </w:pPr>
    </w:p>
    <w:p w:rsidR="00813F21" w:rsidRPr="006709F5" w:rsidRDefault="00813F21" w:rsidP="00CC32E5">
      <w:pPr>
        <w:pStyle w:val="ListParagraph"/>
        <w:numPr>
          <w:ilvl w:val="0"/>
          <w:numId w:val="3"/>
        </w:numPr>
        <w:spacing w:after="0" w:line="240" w:lineRule="auto"/>
        <w:ind w:right="-330"/>
        <w:rPr>
          <w:rFonts w:ascii="Arial" w:hAnsi="Arial" w:cs="Arial"/>
          <w:b/>
          <w:sz w:val="24"/>
          <w:szCs w:val="24"/>
        </w:rPr>
      </w:pPr>
      <w:r w:rsidRPr="006709F5">
        <w:rPr>
          <w:rFonts w:ascii="Arial" w:hAnsi="Arial" w:cs="Arial"/>
          <w:b/>
          <w:sz w:val="24"/>
          <w:szCs w:val="24"/>
        </w:rPr>
        <w:t>BACKGROUND</w:t>
      </w:r>
    </w:p>
    <w:p w:rsidR="002576DE" w:rsidRPr="006709F5" w:rsidRDefault="002576DE" w:rsidP="00CC32E5">
      <w:pPr>
        <w:spacing w:after="0" w:line="240" w:lineRule="auto"/>
        <w:ind w:right="-330"/>
        <w:rPr>
          <w:rFonts w:ascii="Arial" w:hAnsi="Arial" w:cs="Arial"/>
          <w:sz w:val="24"/>
          <w:szCs w:val="24"/>
        </w:rPr>
      </w:pPr>
      <w:r w:rsidRPr="006709F5">
        <w:rPr>
          <w:rFonts w:ascii="Arial" w:hAnsi="Arial" w:cs="Arial"/>
          <w:sz w:val="24"/>
          <w:szCs w:val="24"/>
        </w:rPr>
        <w:t xml:space="preserve">The Children’s Community Nursing Service is a specialised team of children’s nurses and health care assistants </w:t>
      </w:r>
      <w:r w:rsidR="00D66BF8" w:rsidRPr="006709F5">
        <w:rPr>
          <w:rFonts w:ascii="Arial" w:hAnsi="Arial" w:cs="Arial"/>
          <w:sz w:val="24"/>
          <w:szCs w:val="24"/>
        </w:rPr>
        <w:t xml:space="preserve">working in partnership with families to </w:t>
      </w:r>
      <w:r w:rsidRPr="006709F5">
        <w:rPr>
          <w:rFonts w:ascii="Arial" w:hAnsi="Arial" w:cs="Arial"/>
          <w:sz w:val="24"/>
          <w:szCs w:val="24"/>
        </w:rPr>
        <w:t>provid</w:t>
      </w:r>
      <w:r w:rsidR="00D66BF8" w:rsidRPr="006709F5">
        <w:rPr>
          <w:rFonts w:ascii="Arial" w:hAnsi="Arial" w:cs="Arial"/>
          <w:sz w:val="24"/>
          <w:szCs w:val="24"/>
        </w:rPr>
        <w:t>e</w:t>
      </w:r>
      <w:r w:rsidRPr="006709F5">
        <w:rPr>
          <w:rFonts w:ascii="Arial" w:hAnsi="Arial" w:cs="Arial"/>
          <w:sz w:val="24"/>
          <w:szCs w:val="24"/>
        </w:rPr>
        <w:t xml:space="preserve"> family centred care for children and young people where the child has a complex health need. </w:t>
      </w:r>
    </w:p>
    <w:p w:rsidR="002576DE" w:rsidRPr="006709F5" w:rsidRDefault="002576DE" w:rsidP="00CC32E5">
      <w:pPr>
        <w:spacing w:after="0" w:line="240" w:lineRule="auto"/>
        <w:ind w:right="-330"/>
        <w:rPr>
          <w:rFonts w:ascii="Arial" w:hAnsi="Arial" w:cs="Arial"/>
          <w:sz w:val="24"/>
          <w:szCs w:val="24"/>
        </w:rPr>
      </w:pPr>
    </w:p>
    <w:p w:rsidR="00692BA5" w:rsidRPr="006709F5" w:rsidRDefault="00455090" w:rsidP="00CC32E5">
      <w:pPr>
        <w:spacing w:after="0" w:line="240" w:lineRule="auto"/>
        <w:ind w:right="-330"/>
        <w:rPr>
          <w:rFonts w:ascii="Arial" w:hAnsi="Arial" w:cs="Arial"/>
          <w:sz w:val="24"/>
          <w:szCs w:val="24"/>
        </w:rPr>
      </w:pPr>
      <w:r w:rsidRPr="006709F5">
        <w:rPr>
          <w:rFonts w:ascii="Arial" w:hAnsi="Arial" w:cs="Arial"/>
          <w:sz w:val="24"/>
          <w:szCs w:val="24"/>
        </w:rPr>
        <w:t>In 2020 the Health Board</w:t>
      </w:r>
      <w:r w:rsidR="00692BA5" w:rsidRPr="006709F5">
        <w:rPr>
          <w:rFonts w:ascii="Arial" w:hAnsi="Arial" w:cs="Arial"/>
          <w:sz w:val="24"/>
          <w:szCs w:val="24"/>
        </w:rPr>
        <w:t xml:space="preserve"> identified a number of concerning patient experience indicators within the C</w:t>
      </w:r>
      <w:r w:rsidRPr="006709F5">
        <w:rPr>
          <w:rFonts w:ascii="Arial" w:hAnsi="Arial" w:cs="Arial"/>
          <w:sz w:val="24"/>
          <w:szCs w:val="24"/>
        </w:rPr>
        <w:t>ommunity Childrens Nursing</w:t>
      </w:r>
      <w:r w:rsidR="00692BA5" w:rsidRPr="006709F5">
        <w:rPr>
          <w:rFonts w:ascii="Arial" w:hAnsi="Arial" w:cs="Arial"/>
          <w:sz w:val="24"/>
          <w:szCs w:val="24"/>
        </w:rPr>
        <w:t xml:space="preserve"> Service and agreed to commission an Independent Review of the Service. This was undertaken between March and September 2021 and covered the period April 2019 to September 2020. </w:t>
      </w:r>
      <w:r w:rsidR="00F41253" w:rsidRPr="006709F5">
        <w:rPr>
          <w:rFonts w:ascii="Arial" w:hAnsi="Arial" w:cs="Arial"/>
          <w:sz w:val="24"/>
          <w:szCs w:val="24"/>
        </w:rPr>
        <w:t>A</w:t>
      </w:r>
      <w:r w:rsidR="00692BA5" w:rsidRPr="006709F5">
        <w:rPr>
          <w:rFonts w:ascii="Arial" w:hAnsi="Arial" w:cs="Arial"/>
          <w:sz w:val="24"/>
          <w:szCs w:val="24"/>
        </w:rPr>
        <w:t>n improvement plan was developed in response to the recommendations identified in the report (appendix 1)</w:t>
      </w:r>
      <w:r w:rsidR="00B22014" w:rsidRPr="006709F5">
        <w:rPr>
          <w:rFonts w:ascii="Arial" w:hAnsi="Arial" w:cs="Arial"/>
          <w:sz w:val="24"/>
          <w:szCs w:val="24"/>
        </w:rPr>
        <w:t xml:space="preserve"> and</w:t>
      </w:r>
      <w:r w:rsidR="00EA5AFD" w:rsidRPr="006709F5">
        <w:rPr>
          <w:rFonts w:ascii="Arial" w:hAnsi="Arial" w:cs="Arial"/>
          <w:sz w:val="24"/>
          <w:szCs w:val="24"/>
        </w:rPr>
        <w:t xml:space="preserve"> </w:t>
      </w:r>
      <w:r w:rsidR="00B22014" w:rsidRPr="006709F5">
        <w:rPr>
          <w:rFonts w:ascii="Arial" w:hAnsi="Arial" w:cs="Arial"/>
          <w:sz w:val="24"/>
          <w:szCs w:val="24"/>
        </w:rPr>
        <w:t xml:space="preserve">regular </w:t>
      </w:r>
      <w:r w:rsidR="00EA5AFD" w:rsidRPr="006709F5">
        <w:rPr>
          <w:rFonts w:ascii="Arial" w:hAnsi="Arial" w:cs="Arial"/>
          <w:sz w:val="24"/>
          <w:szCs w:val="24"/>
        </w:rPr>
        <w:t xml:space="preserve">updates have been provided to </w:t>
      </w:r>
      <w:r w:rsidR="00F41253" w:rsidRPr="006709F5">
        <w:rPr>
          <w:rFonts w:ascii="Arial" w:hAnsi="Arial" w:cs="Arial"/>
          <w:sz w:val="24"/>
          <w:szCs w:val="24"/>
        </w:rPr>
        <w:t xml:space="preserve">Management Board </w:t>
      </w:r>
      <w:r w:rsidR="0066124F" w:rsidRPr="006709F5">
        <w:rPr>
          <w:rFonts w:ascii="Arial" w:hAnsi="Arial" w:cs="Arial"/>
          <w:sz w:val="24"/>
          <w:szCs w:val="24"/>
        </w:rPr>
        <w:t xml:space="preserve">and Quality and Safety Committee </w:t>
      </w:r>
      <w:r w:rsidR="00EA5AFD" w:rsidRPr="006709F5">
        <w:rPr>
          <w:rFonts w:ascii="Arial" w:hAnsi="Arial" w:cs="Arial"/>
          <w:sz w:val="24"/>
          <w:szCs w:val="24"/>
        </w:rPr>
        <w:t>identifying</w:t>
      </w:r>
      <w:r w:rsidR="00B22014" w:rsidRPr="006709F5">
        <w:rPr>
          <w:rFonts w:ascii="Arial" w:hAnsi="Arial" w:cs="Arial"/>
          <w:sz w:val="24"/>
          <w:szCs w:val="24"/>
        </w:rPr>
        <w:t xml:space="preserve"> progress on actions</w:t>
      </w:r>
      <w:r w:rsidR="00EA5AFD" w:rsidRPr="006709F5">
        <w:rPr>
          <w:rFonts w:ascii="Arial" w:hAnsi="Arial" w:cs="Arial"/>
          <w:sz w:val="24"/>
          <w:szCs w:val="24"/>
        </w:rPr>
        <w:t xml:space="preserve"> </w:t>
      </w:r>
      <w:r w:rsidR="00B22014" w:rsidRPr="006709F5">
        <w:rPr>
          <w:rFonts w:ascii="Arial" w:hAnsi="Arial" w:cs="Arial"/>
          <w:sz w:val="24"/>
          <w:szCs w:val="24"/>
        </w:rPr>
        <w:t xml:space="preserve">and highlighting </w:t>
      </w:r>
      <w:r w:rsidR="00EA5AFD" w:rsidRPr="006709F5">
        <w:rPr>
          <w:rFonts w:ascii="Arial" w:hAnsi="Arial" w:cs="Arial"/>
          <w:sz w:val="24"/>
          <w:szCs w:val="24"/>
        </w:rPr>
        <w:t xml:space="preserve">actions that </w:t>
      </w:r>
      <w:r w:rsidR="00F41253" w:rsidRPr="006709F5">
        <w:rPr>
          <w:rFonts w:ascii="Arial" w:hAnsi="Arial" w:cs="Arial"/>
          <w:sz w:val="24"/>
          <w:szCs w:val="24"/>
        </w:rPr>
        <w:t>require further support</w:t>
      </w:r>
      <w:r w:rsidR="00B22014" w:rsidRPr="006709F5">
        <w:rPr>
          <w:rFonts w:ascii="Arial" w:hAnsi="Arial" w:cs="Arial"/>
          <w:sz w:val="24"/>
          <w:szCs w:val="24"/>
        </w:rPr>
        <w:t xml:space="preserve"> in order to</w:t>
      </w:r>
      <w:r w:rsidR="00EA5AFD" w:rsidRPr="006709F5">
        <w:rPr>
          <w:rFonts w:ascii="Arial" w:hAnsi="Arial" w:cs="Arial"/>
          <w:sz w:val="24"/>
          <w:szCs w:val="24"/>
        </w:rPr>
        <w:t xml:space="preserve"> </w:t>
      </w:r>
      <w:r w:rsidR="00F41253" w:rsidRPr="006709F5">
        <w:rPr>
          <w:rFonts w:ascii="Arial" w:hAnsi="Arial" w:cs="Arial"/>
          <w:sz w:val="24"/>
          <w:szCs w:val="24"/>
        </w:rPr>
        <w:t>progress (appendix 2).</w:t>
      </w:r>
      <w:r w:rsidR="009D6708" w:rsidRPr="006709F5">
        <w:rPr>
          <w:rFonts w:ascii="Arial" w:hAnsi="Arial" w:cs="Arial"/>
          <w:sz w:val="24"/>
          <w:szCs w:val="24"/>
        </w:rPr>
        <w:t xml:space="preserve"> </w:t>
      </w:r>
    </w:p>
    <w:p w:rsidR="00980053" w:rsidRPr="006709F5" w:rsidRDefault="00980053" w:rsidP="006709F5">
      <w:pPr>
        <w:spacing w:after="0" w:line="240" w:lineRule="auto"/>
        <w:rPr>
          <w:rFonts w:ascii="Arial" w:hAnsi="Arial" w:cs="Arial"/>
          <w:b/>
          <w:sz w:val="24"/>
          <w:szCs w:val="24"/>
        </w:rPr>
      </w:pPr>
    </w:p>
    <w:p w:rsidR="00813F21" w:rsidRPr="006709F5" w:rsidRDefault="00813F21" w:rsidP="006709F5">
      <w:pPr>
        <w:pStyle w:val="ListParagraph"/>
        <w:numPr>
          <w:ilvl w:val="0"/>
          <w:numId w:val="3"/>
        </w:numPr>
        <w:spacing w:after="0" w:line="240" w:lineRule="auto"/>
        <w:rPr>
          <w:rFonts w:ascii="Arial" w:hAnsi="Arial" w:cs="Arial"/>
          <w:b/>
          <w:sz w:val="24"/>
          <w:szCs w:val="24"/>
        </w:rPr>
      </w:pPr>
      <w:r w:rsidRPr="006709F5">
        <w:rPr>
          <w:rFonts w:ascii="Arial" w:hAnsi="Arial" w:cs="Arial"/>
          <w:b/>
          <w:sz w:val="24"/>
          <w:szCs w:val="24"/>
        </w:rPr>
        <w:t>GOVERNANCE AND RISK ISSUES</w:t>
      </w:r>
    </w:p>
    <w:p w:rsidR="00813F21" w:rsidRPr="006709F5" w:rsidRDefault="00813F21" w:rsidP="006709F5">
      <w:pPr>
        <w:spacing w:after="0" w:line="240" w:lineRule="auto"/>
        <w:rPr>
          <w:rFonts w:ascii="Arial" w:hAnsi="Arial" w:cs="Arial"/>
          <w:sz w:val="24"/>
          <w:szCs w:val="24"/>
        </w:rPr>
      </w:pPr>
    </w:p>
    <w:p w:rsidR="00B6733B" w:rsidRPr="006709F5" w:rsidRDefault="00500150" w:rsidP="006709F5">
      <w:pPr>
        <w:spacing w:after="0" w:line="240" w:lineRule="auto"/>
        <w:rPr>
          <w:rFonts w:ascii="Arial" w:hAnsi="Arial" w:cs="Arial"/>
          <w:sz w:val="24"/>
          <w:szCs w:val="24"/>
        </w:rPr>
      </w:pPr>
      <w:r w:rsidRPr="006709F5">
        <w:rPr>
          <w:rFonts w:ascii="Arial" w:hAnsi="Arial" w:cs="Arial"/>
          <w:b/>
          <w:sz w:val="24"/>
          <w:szCs w:val="24"/>
          <w:u w:val="single"/>
        </w:rPr>
        <w:t>Improvement plan p</w:t>
      </w:r>
      <w:r w:rsidR="00B6733B" w:rsidRPr="006709F5">
        <w:rPr>
          <w:rFonts w:ascii="Arial" w:hAnsi="Arial" w:cs="Arial"/>
          <w:b/>
          <w:sz w:val="24"/>
          <w:szCs w:val="24"/>
          <w:u w:val="single"/>
        </w:rPr>
        <w:t>rogress update</w:t>
      </w:r>
      <w:r w:rsidR="00B6733B" w:rsidRPr="006709F5">
        <w:rPr>
          <w:rFonts w:ascii="Arial" w:hAnsi="Arial" w:cs="Arial"/>
          <w:sz w:val="24"/>
          <w:szCs w:val="24"/>
        </w:rPr>
        <w:t>:</w:t>
      </w:r>
    </w:p>
    <w:p w:rsidR="00385D02" w:rsidRPr="006709F5" w:rsidRDefault="00AC5436" w:rsidP="00CC32E5">
      <w:pPr>
        <w:spacing w:after="0" w:line="240" w:lineRule="auto"/>
        <w:ind w:right="-330"/>
        <w:rPr>
          <w:rFonts w:ascii="Arial" w:hAnsi="Arial" w:cs="Arial"/>
          <w:sz w:val="24"/>
          <w:szCs w:val="24"/>
        </w:rPr>
      </w:pPr>
      <w:r w:rsidRPr="006709F5">
        <w:rPr>
          <w:rFonts w:ascii="Arial" w:hAnsi="Arial" w:cs="Arial"/>
          <w:sz w:val="24"/>
          <w:szCs w:val="24"/>
        </w:rPr>
        <w:t>Since the last report to Board t</w:t>
      </w:r>
      <w:r w:rsidR="001640F3" w:rsidRPr="006709F5">
        <w:rPr>
          <w:rFonts w:ascii="Arial" w:hAnsi="Arial" w:cs="Arial"/>
          <w:sz w:val="24"/>
          <w:szCs w:val="24"/>
        </w:rPr>
        <w:t xml:space="preserve">here has been </w:t>
      </w:r>
      <w:r w:rsidRPr="006709F5">
        <w:rPr>
          <w:rFonts w:ascii="Arial" w:hAnsi="Arial" w:cs="Arial"/>
          <w:sz w:val="24"/>
          <w:szCs w:val="24"/>
        </w:rPr>
        <w:t>significant progress made</w:t>
      </w:r>
      <w:r w:rsidR="006F29EB" w:rsidRPr="006709F5">
        <w:rPr>
          <w:rFonts w:ascii="Arial" w:hAnsi="Arial" w:cs="Arial"/>
          <w:sz w:val="24"/>
          <w:szCs w:val="24"/>
        </w:rPr>
        <w:t>,</w:t>
      </w:r>
      <w:r w:rsidRPr="006709F5">
        <w:rPr>
          <w:rFonts w:ascii="Arial" w:hAnsi="Arial" w:cs="Arial"/>
          <w:sz w:val="24"/>
          <w:szCs w:val="24"/>
        </w:rPr>
        <w:t xml:space="preserve"> </w:t>
      </w:r>
      <w:r w:rsidR="006F29EB" w:rsidRPr="006709F5">
        <w:rPr>
          <w:rFonts w:ascii="Arial" w:hAnsi="Arial" w:cs="Arial"/>
          <w:sz w:val="24"/>
          <w:szCs w:val="24"/>
        </w:rPr>
        <w:t>largely</w:t>
      </w:r>
      <w:r w:rsidRPr="006709F5">
        <w:rPr>
          <w:rFonts w:ascii="Arial" w:hAnsi="Arial" w:cs="Arial"/>
          <w:sz w:val="24"/>
          <w:szCs w:val="24"/>
        </w:rPr>
        <w:t xml:space="preserve"> due to the </w:t>
      </w:r>
      <w:r w:rsidR="006F29EB" w:rsidRPr="006709F5">
        <w:rPr>
          <w:rFonts w:ascii="Arial" w:hAnsi="Arial" w:cs="Arial"/>
          <w:sz w:val="24"/>
          <w:szCs w:val="24"/>
        </w:rPr>
        <w:t xml:space="preserve">confirmation of </w:t>
      </w:r>
      <w:r w:rsidRPr="006709F5">
        <w:rPr>
          <w:rFonts w:ascii="Arial" w:hAnsi="Arial" w:cs="Arial"/>
          <w:sz w:val="24"/>
          <w:szCs w:val="24"/>
        </w:rPr>
        <w:t xml:space="preserve">financial </w:t>
      </w:r>
      <w:r w:rsidR="006F29EB" w:rsidRPr="006709F5">
        <w:rPr>
          <w:rFonts w:ascii="Arial" w:hAnsi="Arial" w:cs="Arial"/>
          <w:sz w:val="24"/>
          <w:szCs w:val="24"/>
        </w:rPr>
        <w:t xml:space="preserve">investment </w:t>
      </w:r>
      <w:r w:rsidR="006E32ED" w:rsidRPr="006709F5">
        <w:rPr>
          <w:rFonts w:ascii="Arial" w:hAnsi="Arial" w:cs="Arial"/>
          <w:sz w:val="24"/>
          <w:szCs w:val="24"/>
        </w:rPr>
        <w:t>circa £43</w:t>
      </w:r>
      <w:r w:rsidR="00CC7061" w:rsidRPr="006709F5">
        <w:rPr>
          <w:rFonts w:ascii="Arial" w:hAnsi="Arial" w:cs="Arial"/>
          <w:sz w:val="24"/>
          <w:szCs w:val="24"/>
        </w:rPr>
        <w:t>0K</w:t>
      </w:r>
      <w:r w:rsidR="006F29EB" w:rsidRPr="006709F5">
        <w:rPr>
          <w:rFonts w:ascii="Arial" w:hAnsi="Arial" w:cs="Arial"/>
          <w:sz w:val="24"/>
          <w:szCs w:val="24"/>
        </w:rPr>
        <w:t xml:space="preserve"> into the service.</w:t>
      </w:r>
      <w:r w:rsidRPr="006709F5">
        <w:rPr>
          <w:rFonts w:ascii="Arial" w:hAnsi="Arial" w:cs="Arial"/>
          <w:sz w:val="24"/>
          <w:szCs w:val="24"/>
        </w:rPr>
        <w:t xml:space="preserve"> </w:t>
      </w:r>
      <w:r w:rsidR="00B6733B" w:rsidRPr="006709F5">
        <w:rPr>
          <w:rFonts w:ascii="Arial" w:hAnsi="Arial" w:cs="Arial"/>
          <w:sz w:val="24"/>
          <w:szCs w:val="24"/>
        </w:rPr>
        <w:t xml:space="preserve">This has </w:t>
      </w:r>
      <w:r w:rsidR="006F29EB" w:rsidRPr="006709F5">
        <w:rPr>
          <w:rFonts w:ascii="Arial" w:hAnsi="Arial" w:cs="Arial"/>
          <w:sz w:val="24"/>
          <w:szCs w:val="24"/>
        </w:rPr>
        <w:t xml:space="preserve">enabled the service to progress recruitment of additional </w:t>
      </w:r>
      <w:r w:rsidR="00B6733B" w:rsidRPr="006709F5">
        <w:rPr>
          <w:rFonts w:ascii="Arial" w:hAnsi="Arial" w:cs="Arial"/>
          <w:sz w:val="24"/>
          <w:szCs w:val="24"/>
        </w:rPr>
        <w:t xml:space="preserve">workforce </w:t>
      </w:r>
      <w:r w:rsidR="006F29EB" w:rsidRPr="006709F5">
        <w:rPr>
          <w:rFonts w:ascii="Arial" w:hAnsi="Arial" w:cs="Arial"/>
          <w:sz w:val="24"/>
          <w:szCs w:val="24"/>
        </w:rPr>
        <w:t>requirements</w:t>
      </w:r>
      <w:r w:rsidR="00B6733B" w:rsidRPr="006709F5">
        <w:rPr>
          <w:rFonts w:ascii="Arial" w:hAnsi="Arial" w:cs="Arial"/>
          <w:sz w:val="24"/>
          <w:szCs w:val="24"/>
        </w:rPr>
        <w:t xml:space="preserve"> </w:t>
      </w:r>
      <w:r w:rsidR="006F29EB" w:rsidRPr="006709F5">
        <w:rPr>
          <w:rFonts w:ascii="Arial" w:hAnsi="Arial" w:cs="Arial"/>
          <w:sz w:val="24"/>
          <w:szCs w:val="24"/>
        </w:rPr>
        <w:t xml:space="preserve">that have been </w:t>
      </w:r>
      <w:r w:rsidR="00B6733B" w:rsidRPr="006709F5">
        <w:rPr>
          <w:rFonts w:ascii="Arial" w:hAnsi="Arial" w:cs="Arial"/>
          <w:sz w:val="24"/>
          <w:szCs w:val="24"/>
        </w:rPr>
        <w:t xml:space="preserve">identified as essential for </w:t>
      </w:r>
      <w:r w:rsidR="006F29EB" w:rsidRPr="006709F5">
        <w:rPr>
          <w:rFonts w:ascii="Arial" w:hAnsi="Arial" w:cs="Arial"/>
          <w:sz w:val="24"/>
          <w:szCs w:val="24"/>
        </w:rPr>
        <w:t>effective service delivery.</w:t>
      </w:r>
      <w:r w:rsidR="00B6733B" w:rsidRPr="006709F5">
        <w:rPr>
          <w:rFonts w:ascii="Arial" w:hAnsi="Arial" w:cs="Arial"/>
          <w:sz w:val="24"/>
          <w:szCs w:val="24"/>
        </w:rPr>
        <w:t xml:space="preserve"> The funding</w:t>
      </w:r>
      <w:r w:rsidR="006F29EB" w:rsidRPr="006709F5">
        <w:rPr>
          <w:rFonts w:ascii="Arial" w:hAnsi="Arial" w:cs="Arial"/>
          <w:sz w:val="24"/>
          <w:szCs w:val="24"/>
        </w:rPr>
        <w:t xml:space="preserve"> will be made available as post</w:t>
      </w:r>
      <w:r w:rsidR="00CC32E5">
        <w:rPr>
          <w:rFonts w:ascii="Arial" w:hAnsi="Arial" w:cs="Arial"/>
          <w:sz w:val="24"/>
          <w:szCs w:val="24"/>
        </w:rPr>
        <w:t>s</w:t>
      </w:r>
      <w:r w:rsidR="006F29EB" w:rsidRPr="006709F5">
        <w:rPr>
          <w:rFonts w:ascii="Arial" w:hAnsi="Arial" w:cs="Arial"/>
          <w:sz w:val="24"/>
          <w:szCs w:val="24"/>
        </w:rPr>
        <w:t xml:space="preserve"> are recruited to. </w:t>
      </w:r>
      <w:r w:rsidR="00B6733B" w:rsidRPr="006709F5">
        <w:rPr>
          <w:rFonts w:ascii="Arial" w:hAnsi="Arial" w:cs="Arial"/>
          <w:sz w:val="24"/>
          <w:szCs w:val="24"/>
        </w:rPr>
        <w:t>This has resulted in a number of ‘red’ actions</w:t>
      </w:r>
      <w:r w:rsidR="004B1B07" w:rsidRPr="006709F5">
        <w:rPr>
          <w:rFonts w:ascii="Arial" w:hAnsi="Arial" w:cs="Arial"/>
          <w:sz w:val="24"/>
          <w:szCs w:val="24"/>
        </w:rPr>
        <w:t xml:space="preserve"> </w:t>
      </w:r>
      <w:r w:rsidR="00B6733B" w:rsidRPr="006709F5">
        <w:rPr>
          <w:rFonts w:ascii="Arial" w:hAnsi="Arial" w:cs="Arial"/>
          <w:sz w:val="24"/>
          <w:szCs w:val="24"/>
        </w:rPr>
        <w:t>progressing to amber and</w:t>
      </w:r>
      <w:r w:rsidR="006F29EB" w:rsidRPr="006709F5">
        <w:rPr>
          <w:rFonts w:ascii="Arial" w:hAnsi="Arial" w:cs="Arial"/>
          <w:sz w:val="24"/>
          <w:szCs w:val="24"/>
        </w:rPr>
        <w:t xml:space="preserve"> will progress to green</w:t>
      </w:r>
      <w:r w:rsidR="00B6733B" w:rsidRPr="006709F5">
        <w:rPr>
          <w:rFonts w:ascii="Arial" w:hAnsi="Arial" w:cs="Arial"/>
          <w:sz w:val="24"/>
          <w:szCs w:val="24"/>
        </w:rPr>
        <w:t xml:space="preserve"> once</w:t>
      </w:r>
      <w:r w:rsidR="006F29EB" w:rsidRPr="006709F5">
        <w:rPr>
          <w:rFonts w:ascii="Arial" w:hAnsi="Arial" w:cs="Arial"/>
          <w:sz w:val="24"/>
          <w:szCs w:val="24"/>
        </w:rPr>
        <w:t xml:space="preserve"> recruitment has completed.</w:t>
      </w:r>
      <w:r w:rsidR="00B6733B" w:rsidRPr="006709F5">
        <w:rPr>
          <w:rFonts w:ascii="Arial" w:hAnsi="Arial" w:cs="Arial"/>
          <w:sz w:val="24"/>
          <w:szCs w:val="24"/>
        </w:rPr>
        <w:t xml:space="preserve"> </w:t>
      </w:r>
    </w:p>
    <w:p w:rsidR="00E51906" w:rsidRPr="006709F5" w:rsidRDefault="00E51906" w:rsidP="00CC32E5">
      <w:pPr>
        <w:spacing w:after="0" w:line="240" w:lineRule="auto"/>
        <w:ind w:right="-330"/>
        <w:rPr>
          <w:rFonts w:ascii="Arial" w:hAnsi="Arial" w:cs="Arial"/>
          <w:sz w:val="24"/>
          <w:szCs w:val="24"/>
        </w:rPr>
      </w:pPr>
    </w:p>
    <w:p w:rsidR="00E51906" w:rsidRPr="006709F5" w:rsidRDefault="006F29EB" w:rsidP="00CC32E5">
      <w:pPr>
        <w:spacing w:after="0" w:line="240" w:lineRule="auto"/>
        <w:ind w:right="-330"/>
        <w:rPr>
          <w:rFonts w:ascii="Arial" w:hAnsi="Arial" w:cs="Arial"/>
          <w:sz w:val="24"/>
          <w:szCs w:val="24"/>
        </w:rPr>
      </w:pPr>
      <w:r w:rsidRPr="006709F5">
        <w:rPr>
          <w:rFonts w:ascii="Arial" w:hAnsi="Arial" w:cs="Arial"/>
          <w:sz w:val="24"/>
          <w:szCs w:val="24"/>
        </w:rPr>
        <w:t>The financial investment and</w:t>
      </w:r>
      <w:r w:rsidR="00E51906" w:rsidRPr="006709F5">
        <w:rPr>
          <w:rFonts w:ascii="Arial" w:hAnsi="Arial" w:cs="Arial"/>
          <w:sz w:val="24"/>
          <w:szCs w:val="24"/>
        </w:rPr>
        <w:t xml:space="preserve"> commitment to appoint into these posts has had a positive impact </w:t>
      </w:r>
      <w:r w:rsidRPr="006709F5">
        <w:rPr>
          <w:rFonts w:ascii="Arial" w:hAnsi="Arial" w:cs="Arial"/>
          <w:sz w:val="24"/>
          <w:szCs w:val="24"/>
        </w:rPr>
        <w:t xml:space="preserve">on team morale. Details of </w:t>
      </w:r>
      <w:r w:rsidR="00E51906" w:rsidRPr="006709F5">
        <w:rPr>
          <w:rFonts w:ascii="Arial" w:hAnsi="Arial" w:cs="Arial"/>
          <w:sz w:val="24"/>
          <w:szCs w:val="24"/>
        </w:rPr>
        <w:t xml:space="preserve">the posts </w:t>
      </w:r>
      <w:r w:rsidRPr="006709F5">
        <w:rPr>
          <w:rFonts w:ascii="Arial" w:hAnsi="Arial" w:cs="Arial"/>
          <w:sz w:val="24"/>
          <w:szCs w:val="24"/>
        </w:rPr>
        <w:t xml:space="preserve">is outlined </w:t>
      </w:r>
      <w:r w:rsidR="00CC32E5">
        <w:rPr>
          <w:rFonts w:ascii="Arial" w:hAnsi="Arial" w:cs="Arial"/>
          <w:sz w:val="24"/>
          <w:szCs w:val="24"/>
        </w:rPr>
        <w:t xml:space="preserve">in </w:t>
      </w:r>
      <w:r w:rsidR="00E51906" w:rsidRPr="006709F5">
        <w:rPr>
          <w:rFonts w:ascii="Arial" w:hAnsi="Arial" w:cs="Arial"/>
          <w:sz w:val="24"/>
          <w:szCs w:val="24"/>
        </w:rPr>
        <w:t>section 3.1.3</w:t>
      </w:r>
      <w:r w:rsidRPr="006709F5">
        <w:rPr>
          <w:rFonts w:ascii="Arial" w:hAnsi="Arial" w:cs="Arial"/>
          <w:sz w:val="24"/>
          <w:szCs w:val="24"/>
        </w:rPr>
        <w:t xml:space="preserve"> of</w:t>
      </w:r>
      <w:r w:rsidR="00E51906" w:rsidRPr="006709F5">
        <w:rPr>
          <w:rFonts w:ascii="Arial" w:hAnsi="Arial" w:cs="Arial"/>
          <w:sz w:val="24"/>
          <w:szCs w:val="24"/>
        </w:rPr>
        <w:t xml:space="preserve"> the report. </w:t>
      </w:r>
    </w:p>
    <w:p w:rsidR="00E51906" w:rsidRPr="006709F5" w:rsidRDefault="00E51906" w:rsidP="00CC32E5">
      <w:pPr>
        <w:spacing w:after="0" w:line="240" w:lineRule="auto"/>
        <w:ind w:right="-330"/>
        <w:rPr>
          <w:rFonts w:ascii="Arial" w:hAnsi="Arial" w:cs="Arial"/>
          <w:sz w:val="24"/>
          <w:szCs w:val="24"/>
        </w:rPr>
      </w:pPr>
    </w:p>
    <w:p w:rsidR="00500150" w:rsidRPr="006709F5" w:rsidRDefault="008D376E" w:rsidP="00CC32E5">
      <w:pPr>
        <w:spacing w:after="0" w:line="240" w:lineRule="auto"/>
        <w:ind w:right="-330"/>
        <w:rPr>
          <w:rFonts w:ascii="Arial" w:hAnsi="Arial" w:cs="Arial"/>
          <w:b/>
          <w:sz w:val="24"/>
          <w:szCs w:val="24"/>
          <w:u w:val="single"/>
        </w:rPr>
      </w:pPr>
      <w:r w:rsidRPr="006709F5">
        <w:rPr>
          <w:rFonts w:ascii="Arial" w:hAnsi="Arial" w:cs="Arial"/>
          <w:b/>
          <w:sz w:val="24"/>
          <w:szCs w:val="24"/>
          <w:u w:val="single"/>
        </w:rPr>
        <w:t xml:space="preserve">Significant </w:t>
      </w:r>
      <w:r w:rsidR="00A40EB2" w:rsidRPr="006709F5">
        <w:rPr>
          <w:rFonts w:ascii="Arial" w:hAnsi="Arial" w:cs="Arial"/>
          <w:b/>
          <w:sz w:val="24"/>
          <w:szCs w:val="24"/>
          <w:u w:val="single"/>
        </w:rPr>
        <w:t>Improvement plan d</w:t>
      </w:r>
      <w:r w:rsidR="00500150" w:rsidRPr="006709F5">
        <w:rPr>
          <w:rFonts w:ascii="Arial" w:hAnsi="Arial" w:cs="Arial"/>
          <w:b/>
          <w:sz w:val="24"/>
          <w:szCs w:val="24"/>
          <w:u w:val="single"/>
        </w:rPr>
        <w:t>elay</w:t>
      </w:r>
      <w:r w:rsidR="00A40EB2" w:rsidRPr="006709F5">
        <w:rPr>
          <w:rFonts w:ascii="Arial" w:hAnsi="Arial" w:cs="Arial"/>
          <w:b/>
          <w:sz w:val="24"/>
          <w:szCs w:val="24"/>
          <w:u w:val="single"/>
        </w:rPr>
        <w:t>s</w:t>
      </w:r>
      <w:r w:rsidR="00500150" w:rsidRPr="006709F5">
        <w:rPr>
          <w:rFonts w:ascii="Arial" w:hAnsi="Arial" w:cs="Arial"/>
          <w:b/>
          <w:sz w:val="24"/>
          <w:szCs w:val="24"/>
          <w:u w:val="single"/>
        </w:rPr>
        <w:t xml:space="preserve"> in progress:</w:t>
      </w:r>
    </w:p>
    <w:p w:rsidR="009D6708" w:rsidRPr="006709F5" w:rsidRDefault="00820D9B" w:rsidP="00CC32E5">
      <w:pPr>
        <w:spacing w:after="0" w:line="240" w:lineRule="auto"/>
        <w:ind w:right="-330"/>
        <w:rPr>
          <w:rFonts w:ascii="Arial" w:hAnsi="Arial" w:cs="Arial"/>
          <w:sz w:val="24"/>
          <w:szCs w:val="24"/>
        </w:rPr>
      </w:pPr>
      <w:r w:rsidRPr="006709F5">
        <w:rPr>
          <w:rFonts w:ascii="Arial" w:hAnsi="Arial" w:cs="Arial"/>
          <w:sz w:val="24"/>
          <w:szCs w:val="24"/>
        </w:rPr>
        <w:t xml:space="preserve">There are </w:t>
      </w:r>
      <w:r w:rsidR="009D6708" w:rsidRPr="006709F5">
        <w:rPr>
          <w:rFonts w:ascii="Arial" w:hAnsi="Arial" w:cs="Arial"/>
          <w:sz w:val="24"/>
          <w:szCs w:val="24"/>
        </w:rPr>
        <w:t xml:space="preserve">a small number of </w:t>
      </w:r>
      <w:r w:rsidRPr="006709F5">
        <w:rPr>
          <w:rFonts w:ascii="Arial" w:hAnsi="Arial" w:cs="Arial"/>
          <w:sz w:val="24"/>
          <w:szCs w:val="24"/>
        </w:rPr>
        <w:t xml:space="preserve">red </w:t>
      </w:r>
      <w:r w:rsidR="009D6708" w:rsidRPr="006709F5">
        <w:rPr>
          <w:rFonts w:ascii="Arial" w:hAnsi="Arial" w:cs="Arial"/>
          <w:sz w:val="24"/>
          <w:szCs w:val="24"/>
        </w:rPr>
        <w:t>actions</w:t>
      </w:r>
      <w:r w:rsidRPr="006709F5">
        <w:rPr>
          <w:rFonts w:ascii="Arial" w:hAnsi="Arial" w:cs="Arial"/>
          <w:sz w:val="24"/>
          <w:szCs w:val="24"/>
        </w:rPr>
        <w:t xml:space="preserve"> </w:t>
      </w:r>
      <w:r w:rsidR="009D6708" w:rsidRPr="006709F5">
        <w:rPr>
          <w:rFonts w:ascii="Arial" w:hAnsi="Arial" w:cs="Arial"/>
          <w:sz w:val="24"/>
          <w:szCs w:val="24"/>
        </w:rPr>
        <w:t>where progress is off track</w:t>
      </w:r>
      <w:r w:rsidR="00F969B6" w:rsidRPr="006709F5">
        <w:rPr>
          <w:rFonts w:ascii="Arial" w:hAnsi="Arial" w:cs="Arial"/>
          <w:sz w:val="24"/>
          <w:szCs w:val="24"/>
        </w:rPr>
        <w:t xml:space="preserve"> </w:t>
      </w:r>
      <w:r w:rsidR="00386382" w:rsidRPr="006709F5">
        <w:rPr>
          <w:rFonts w:ascii="Arial" w:hAnsi="Arial" w:cs="Arial"/>
          <w:sz w:val="24"/>
          <w:szCs w:val="24"/>
        </w:rPr>
        <w:t xml:space="preserve">which </w:t>
      </w:r>
      <w:r w:rsidR="00F969B6" w:rsidRPr="006709F5">
        <w:rPr>
          <w:rFonts w:ascii="Arial" w:hAnsi="Arial" w:cs="Arial"/>
          <w:sz w:val="24"/>
          <w:szCs w:val="24"/>
        </w:rPr>
        <w:t>will be discussed</w:t>
      </w:r>
      <w:r w:rsidR="00A205E2" w:rsidRPr="006709F5">
        <w:rPr>
          <w:rFonts w:ascii="Arial" w:hAnsi="Arial" w:cs="Arial"/>
          <w:sz w:val="24"/>
          <w:szCs w:val="24"/>
        </w:rPr>
        <w:t xml:space="preserve"> with</w:t>
      </w:r>
      <w:r w:rsidR="00386382" w:rsidRPr="006709F5">
        <w:rPr>
          <w:rFonts w:ascii="Arial" w:hAnsi="Arial" w:cs="Arial"/>
          <w:sz w:val="24"/>
          <w:szCs w:val="24"/>
        </w:rPr>
        <w:t>i</w:t>
      </w:r>
      <w:r w:rsidR="00F969B6" w:rsidRPr="006709F5">
        <w:rPr>
          <w:rFonts w:ascii="Arial" w:hAnsi="Arial" w:cs="Arial"/>
          <w:sz w:val="24"/>
          <w:szCs w:val="24"/>
        </w:rPr>
        <w:t>n the report</w:t>
      </w:r>
      <w:r w:rsidR="000D592F" w:rsidRPr="006709F5">
        <w:rPr>
          <w:rFonts w:ascii="Arial" w:hAnsi="Arial" w:cs="Arial"/>
          <w:sz w:val="24"/>
          <w:szCs w:val="24"/>
        </w:rPr>
        <w:t>:</w:t>
      </w:r>
    </w:p>
    <w:p w:rsidR="00F969B6" w:rsidRPr="006709F5" w:rsidRDefault="00F969B6" w:rsidP="00CC32E5">
      <w:pPr>
        <w:spacing w:after="0" w:line="240" w:lineRule="auto"/>
        <w:ind w:right="-330"/>
        <w:rPr>
          <w:rFonts w:ascii="Arial" w:hAnsi="Arial" w:cs="Arial"/>
          <w:sz w:val="24"/>
          <w:szCs w:val="24"/>
        </w:rPr>
      </w:pPr>
    </w:p>
    <w:p w:rsidR="000D592F" w:rsidRPr="006709F5" w:rsidRDefault="006F29EB" w:rsidP="00CC32E5">
      <w:pPr>
        <w:pStyle w:val="ListParagraph"/>
        <w:numPr>
          <w:ilvl w:val="0"/>
          <w:numId w:val="13"/>
        </w:numPr>
        <w:spacing w:after="0" w:line="240" w:lineRule="auto"/>
        <w:ind w:right="-330"/>
        <w:rPr>
          <w:rFonts w:ascii="Arial" w:hAnsi="Arial" w:cs="Arial"/>
          <w:b/>
          <w:sz w:val="24"/>
          <w:szCs w:val="24"/>
        </w:rPr>
      </w:pPr>
      <w:r w:rsidRPr="006709F5">
        <w:rPr>
          <w:rFonts w:ascii="Arial" w:hAnsi="Arial" w:cs="Arial"/>
          <w:b/>
          <w:sz w:val="24"/>
          <w:szCs w:val="24"/>
        </w:rPr>
        <w:t xml:space="preserve">Action: </w:t>
      </w:r>
      <w:r w:rsidR="000D592F" w:rsidRPr="006709F5">
        <w:rPr>
          <w:rFonts w:ascii="Arial" w:hAnsi="Arial" w:cs="Arial"/>
          <w:b/>
          <w:sz w:val="24"/>
          <w:szCs w:val="24"/>
        </w:rPr>
        <w:t>Ensure the recommendations relating to multiagency pathways and assurance are achieved through the Conti</w:t>
      </w:r>
      <w:r w:rsidR="00500150" w:rsidRPr="006709F5">
        <w:rPr>
          <w:rFonts w:ascii="Arial" w:hAnsi="Arial" w:cs="Arial"/>
          <w:b/>
          <w:sz w:val="24"/>
          <w:szCs w:val="24"/>
        </w:rPr>
        <w:t>nuing Care Transformation Board.</w:t>
      </w:r>
    </w:p>
    <w:p w:rsidR="006F29EB" w:rsidRPr="006709F5" w:rsidRDefault="006F29EB" w:rsidP="00CC32E5">
      <w:pPr>
        <w:spacing w:after="0" w:line="240" w:lineRule="auto"/>
        <w:ind w:right="-330"/>
        <w:rPr>
          <w:rFonts w:ascii="Arial" w:hAnsi="Arial" w:cs="Arial"/>
          <w:b/>
          <w:sz w:val="24"/>
          <w:szCs w:val="24"/>
        </w:rPr>
      </w:pPr>
    </w:p>
    <w:p w:rsidR="00500150" w:rsidRPr="006709F5" w:rsidRDefault="00500150" w:rsidP="00CC32E5">
      <w:pPr>
        <w:spacing w:after="0" w:line="240" w:lineRule="auto"/>
        <w:ind w:right="-330"/>
        <w:rPr>
          <w:rFonts w:ascii="Arial" w:hAnsi="Arial" w:cs="Arial"/>
          <w:b/>
          <w:sz w:val="24"/>
          <w:szCs w:val="24"/>
        </w:rPr>
      </w:pPr>
      <w:r w:rsidRPr="006709F5">
        <w:rPr>
          <w:rFonts w:ascii="Arial" w:hAnsi="Arial" w:cs="Arial"/>
          <w:b/>
          <w:sz w:val="24"/>
          <w:szCs w:val="24"/>
        </w:rPr>
        <w:t xml:space="preserve">Mitigation </w:t>
      </w:r>
    </w:p>
    <w:p w:rsidR="00500150" w:rsidRPr="006709F5" w:rsidRDefault="00500150" w:rsidP="00CC32E5">
      <w:pPr>
        <w:spacing w:after="0" w:line="240" w:lineRule="auto"/>
        <w:ind w:right="-330"/>
        <w:rPr>
          <w:rFonts w:ascii="Arial" w:hAnsi="Arial" w:cs="Arial"/>
          <w:sz w:val="24"/>
          <w:szCs w:val="24"/>
          <w:highlight w:val="yellow"/>
        </w:rPr>
      </w:pPr>
      <w:r w:rsidRPr="006709F5">
        <w:rPr>
          <w:rFonts w:ascii="Arial" w:hAnsi="Arial" w:cs="Arial"/>
          <w:sz w:val="24"/>
          <w:szCs w:val="24"/>
        </w:rPr>
        <w:t xml:space="preserve">The Health Board </w:t>
      </w:r>
      <w:r w:rsidR="006F29EB" w:rsidRPr="006709F5">
        <w:rPr>
          <w:rFonts w:ascii="Arial" w:hAnsi="Arial" w:cs="Arial"/>
          <w:sz w:val="24"/>
          <w:szCs w:val="24"/>
        </w:rPr>
        <w:t>l</w:t>
      </w:r>
      <w:r w:rsidRPr="006709F5">
        <w:rPr>
          <w:rFonts w:ascii="Arial" w:hAnsi="Arial" w:cs="Arial"/>
          <w:sz w:val="24"/>
          <w:szCs w:val="24"/>
        </w:rPr>
        <w:t xml:space="preserve">ead for </w:t>
      </w:r>
      <w:r w:rsidR="006F29EB" w:rsidRPr="006709F5">
        <w:rPr>
          <w:rFonts w:ascii="Arial" w:hAnsi="Arial" w:cs="Arial"/>
          <w:sz w:val="24"/>
          <w:szCs w:val="24"/>
        </w:rPr>
        <w:t>c</w:t>
      </w:r>
      <w:r w:rsidRPr="006709F5">
        <w:rPr>
          <w:rFonts w:ascii="Arial" w:hAnsi="Arial" w:cs="Arial"/>
          <w:sz w:val="24"/>
          <w:szCs w:val="24"/>
        </w:rPr>
        <w:t xml:space="preserve">omplex </w:t>
      </w:r>
      <w:r w:rsidR="006F29EB" w:rsidRPr="006709F5">
        <w:rPr>
          <w:rFonts w:ascii="Arial" w:hAnsi="Arial" w:cs="Arial"/>
          <w:sz w:val="24"/>
          <w:szCs w:val="24"/>
        </w:rPr>
        <w:t>h</w:t>
      </w:r>
      <w:r w:rsidRPr="006709F5">
        <w:rPr>
          <w:rFonts w:ascii="Arial" w:hAnsi="Arial" w:cs="Arial"/>
          <w:sz w:val="24"/>
          <w:szCs w:val="24"/>
        </w:rPr>
        <w:t xml:space="preserve">ealth </w:t>
      </w:r>
      <w:r w:rsidR="006F29EB" w:rsidRPr="006709F5">
        <w:rPr>
          <w:rFonts w:ascii="Arial" w:hAnsi="Arial" w:cs="Arial"/>
          <w:sz w:val="24"/>
          <w:szCs w:val="24"/>
        </w:rPr>
        <w:t>c</w:t>
      </w:r>
      <w:r w:rsidRPr="006709F5">
        <w:rPr>
          <w:rFonts w:ascii="Arial" w:hAnsi="Arial" w:cs="Arial"/>
          <w:sz w:val="24"/>
          <w:szCs w:val="24"/>
        </w:rPr>
        <w:t xml:space="preserve">are has recently facilitated an extraordinary complex care multiagency workshop to support progress in providing a seamless health and social care service for children and their families. This will ensure there </w:t>
      </w:r>
      <w:r w:rsidR="00A40EB2" w:rsidRPr="006709F5">
        <w:rPr>
          <w:rFonts w:ascii="Arial" w:hAnsi="Arial" w:cs="Arial"/>
          <w:sz w:val="24"/>
          <w:szCs w:val="24"/>
        </w:rPr>
        <w:t>are robust pathways and future assurance and monitoring processes in place.</w:t>
      </w:r>
    </w:p>
    <w:p w:rsidR="00A40EB2" w:rsidRPr="006709F5" w:rsidRDefault="00A40EB2" w:rsidP="006709F5">
      <w:pPr>
        <w:spacing w:after="0" w:line="240" w:lineRule="auto"/>
        <w:rPr>
          <w:rFonts w:ascii="Arial" w:hAnsi="Arial" w:cs="Arial"/>
          <w:sz w:val="24"/>
          <w:szCs w:val="24"/>
          <w:highlight w:val="yellow"/>
        </w:rPr>
      </w:pPr>
    </w:p>
    <w:p w:rsidR="002F2DF5" w:rsidRPr="006709F5" w:rsidRDefault="006F29EB" w:rsidP="006709F5">
      <w:pPr>
        <w:pStyle w:val="ListParagraph"/>
        <w:numPr>
          <w:ilvl w:val="0"/>
          <w:numId w:val="10"/>
        </w:numPr>
        <w:spacing w:after="0" w:line="240" w:lineRule="auto"/>
        <w:rPr>
          <w:rFonts w:ascii="Arial" w:hAnsi="Arial" w:cs="Arial"/>
          <w:b/>
          <w:sz w:val="24"/>
          <w:szCs w:val="24"/>
        </w:rPr>
      </w:pPr>
      <w:r w:rsidRPr="006709F5">
        <w:rPr>
          <w:rFonts w:ascii="Arial" w:hAnsi="Arial" w:cs="Arial"/>
          <w:b/>
          <w:sz w:val="24"/>
          <w:szCs w:val="24"/>
        </w:rPr>
        <w:t xml:space="preserve">Action: </w:t>
      </w:r>
      <w:r w:rsidR="000D592F" w:rsidRPr="006709F5">
        <w:rPr>
          <w:rFonts w:ascii="Arial" w:hAnsi="Arial" w:cs="Arial"/>
          <w:b/>
          <w:sz w:val="24"/>
          <w:szCs w:val="24"/>
        </w:rPr>
        <w:t xml:space="preserve">The Health Board and NPTSSG to consider </w:t>
      </w:r>
      <w:r w:rsidR="000D592F" w:rsidRPr="006709F5">
        <w:rPr>
          <w:rFonts w:ascii="Arial" w:eastAsia="Times New Roman" w:hAnsi="Arial" w:cs="Arial"/>
          <w:b/>
          <w:sz w:val="24"/>
          <w:szCs w:val="24"/>
          <w:lang w:eastAsia="en-GB"/>
        </w:rPr>
        <w:t xml:space="preserve">the most </w:t>
      </w:r>
      <w:r w:rsidR="00455090" w:rsidRPr="006709F5">
        <w:rPr>
          <w:rFonts w:ascii="Arial" w:eastAsia="Times New Roman" w:hAnsi="Arial" w:cs="Arial"/>
          <w:b/>
          <w:sz w:val="24"/>
          <w:szCs w:val="24"/>
          <w:lang w:eastAsia="en-GB"/>
        </w:rPr>
        <w:t>appropriate position for the Childrens Community Nursing</w:t>
      </w:r>
      <w:r w:rsidR="000D592F" w:rsidRPr="006709F5">
        <w:rPr>
          <w:rFonts w:ascii="Arial" w:eastAsia="Times New Roman" w:hAnsi="Arial" w:cs="Arial"/>
          <w:b/>
          <w:sz w:val="24"/>
          <w:szCs w:val="24"/>
          <w:lang w:eastAsia="en-GB"/>
        </w:rPr>
        <w:t xml:space="preserve"> Service within the Health Board structure.</w:t>
      </w:r>
    </w:p>
    <w:p w:rsidR="006F29EB" w:rsidRPr="006709F5" w:rsidRDefault="006F29EB" w:rsidP="006709F5">
      <w:pPr>
        <w:spacing w:after="0" w:line="240" w:lineRule="auto"/>
        <w:rPr>
          <w:rFonts w:ascii="Arial" w:hAnsi="Arial" w:cs="Arial"/>
          <w:b/>
          <w:sz w:val="24"/>
          <w:szCs w:val="24"/>
          <w:highlight w:val="yellow"/>
        </w:rPr>
      </w:pPr>
    </w:p>
    <w:p w:rsidR="00A40EB2" w:rsidRPr="006709F5" w:rsidRDefault="00A40EB2" w:rsidP="006709F5">
      <w:pPr>
        <w:spacing w:after="0" w:line="240" w:lineRule="auto"/>
        <w:rPr>
          <w:rFonts w:ascii="Arial" w:hAnsi="Arial" w:cs="Arial"/>
          <w:b/>
          <w:sz w:val="24"/>
          <w:szCs w:val="24"/>
        </w:rPr>
      </w:pPr>
      <w:r w:rsidRPr="006709F5">
        <w:rPr>
          <w:rFonts w:ascii="Arial" w:hAnsi="Arial" w:cs="Arial"/>
          <w:b/>
          <w:sz w:val="24"/>
          <w:szCs w:val="24"/>
        </w:rPr>
        <w:t xml:space="preserve">Mitigation </w:t>
      </w:r>
    </w:p>
    <w:p w:rsidR="002F2DF5" w:rsidRPr="006709F5" w:rsidRDefault="00A40EB2" w:rsidP="006709F5">
      <w:pPr>
        <w:spacing w:after="0" w:line="240" w:lineRule="auto"/>
        <w:rPr>
          <w:rFonts w:ascii="Arial" w:hAnsi="Arial" w:cs="Arial"/>
          <w:sz w:val="24"/>
          <w:szCs w:val="24"/>
        </w:rPr>
      </w:pPr>
      <w:r w:rsidRPr="006709F5">
        <w:rPr>
          <w:rFonts w:ascii="Arial" w:hAnsi="Arial" w:cs="Arial"/>
          <w:sz w:val="24"/>
          <w:szCs w:val="24"/>
        </w:rPr>
        <w:t xml:space="preserve">Since the review the </w:t>
      </w:r>
      <w:r w:rsidR="006F29EB" w:rsidRPr="006709F5">
        <w:rPr>
          <w:rFonts w:ascii="Arial" w:hAnsi="Arial" w:cs="Arial"/>
          <w:sz w:val="24"/>
          <w:szCs w:val="24"/>
        </w:rPr>
        <w:t>C</w:t>
      </w:r>
      <w:r w:rsidRPr="006709F5">
        <w:rPr>
          <w:rFonts w:ascii="Arial" w:hAnsi="Arial" w:cs="Arial"/>
          <w:sz w:val="24"/>
          <w:szCs w:val="24"/>
        </w:rPr>
        <w:t>hildren</w:t>
      </w:r>
      <w:r w:rsidR="006F29EB" w:rsidRPr="006709F5">
        <w:rPr>
          <w:rFonts w:ascii="Arial" w:hAnsi="Arial" w:cs="Arial"/>
          <w:sz w:val="24"/>
          <w:szCs w:val="24"/>
        </w:rPr>
        <w:t xml:space="preserve"> and Y</w:t>
      </w:r>
      <w:r w:rsidRPr="006709F5">
        <w:rPr>
          <w:rFonts w:ascii="Arial" w:hAnsi="Arial" w:cs="Arial"/>
          <w:sz w:val="24"/>
          <w:szCs w:val="24"/>
        </w:rPr>
        <w:t xml:space="preserve">oung </w:t>
      </w:r>
      <w:r w:rsidR="006F29EB" w:rsidRPr="006709F5">
        <w:rPr>
          <w:rFonts w:ascii="Arial" w:hAnsi="Arial" w:cs="Arial"/>
          <w:sz w:val="24"/>
          <w:szCs w:val="24"/>
        </w:rPr>
        <w:t>P</w:t>
      </w:r>
      <w:r w:rsidRPr="006709F5">
        <w:rPr>
          <w:rFonts w:ascii="Arial" w:hAnsi="Arial" w:cs="Arial"/>
          <w:sz w:val="24"/>
          <w:szCs w:val="24"/>
        </w:rPr>
        <w:t xml:space="preserve">eople </w:t>
      </w:r>
      <w:r w:rsidR="00455090" w:rsidRPr="006709F5">
        <w:rPr>
          <w:rFonts w:ascii="Arial" w:hAnsi="Arial" w:cs="Arial"/>
          <w:sz w:val="24"/>
          <w:szCs w:val="24"/>
        </w:rPr>
        <w:t xml:space="preserve">(CYP) </w:t>
      </w:r>
      <w:r w:rsidR="006F29EB" w:rsidRPr="006709F5">
        <w:rPr>
          <w:rFonts w:ascii="Arial" w:hAnsi="Arial" w:cs="Arial"/>
          <w:sz w:val="24"/>
          <w:szCs w:val="24"/>
        </w:rPr>
        <w:t>D</w:t>
      </w:r>
      <w:r w:rsidRPr="006709F5">
        <w:rPr>
          <w:rFonts w:ascii="Arial" w:hAnsi="Arial" w:cs="Arial"/>
          <w:sz w:val="24"/>
          <w:szCs w:val="24"/>
        </w:rPr>
        <w:t xml:space="preserve">ivision has implemented </w:t>
      </w:r>
      <w:r w:rsidR="00CC7061" w:rsidRPr="006709F5">
        <w:rPr>
          <w:rFonts w:ascii="Arial" w:hAnsi="Arial" w:cs="Arial"/>
          <w:sz w:val="24"/>
          <w:szCs w:val="24"/>
        </w:rPr>
        <w:t xml:space="preserve">a new support and reporting structure for the community team ensuring key performance monitoring is integrated into the wider children’s services. Any further organisational </w:t>
      </w:r>
      <w:r w:rsidR="008D376E" w:rsidRPr="006709F5">
        <w:rPr>
          <w:rFonts w:ascii="Arial" w:hAnsi="Arial" w:cs="Arial"/>
          <w:sz w:val="24"/>
          <w:szCs w:val="24"/>
        </w:rPr>
        <w:t xml:space="preserve">structure changes will include consideration of how best to ensure all services for children and young people are met. </w:t>
      </w:r>
    </w:p>
    <w:p w:rsidR="008D376E" w:rsidRPr="006709F5" w:rsidRDefault="008D376E" w:rsidP="006709F5">
      <w:pPr>
        <w:spacing w:after="0" w:line="240" w:lineRule="auto"/>
        <w:rPr>
          <w:rFonts w:ascii="Arial" w:hAnsi="Arial" w:cs="Arial"/>
          <w:sz w:val="24"/>
          <w:szCs w:val="24"/>
        </w:rPr>
      </w:pPr>
    </w:p>
    <w:p w:rsidR="008D376E" w:rsidRPr="006709F5" w:rsidRDefault="008D376E" w:rsidP="006709F5">
      <w:pPr>
        <w:spacing w:after="0" w:line="240" w:lineRule="auto"/>
        <w:rPr>
          <w:rFonts w:ascii="Arial" w:hAnsi="Arial" w:cs="Arial"/>
          <w:b/>
          <w:sz w:val="24"/>
          <w:szCs w:val="24"/>
          <w:u w:val="single"/>
        </w:rPr>
      </w:pPr>
      <w:r w:rsidRPr="006709F5">
        <w:rPr>
          <w:rFonts w:ascii="Arial" w:hAnsi="Arial" w:cs="Arial"/>
          <w:b/>
          <w:sz w:val="24"/>
          <w:szCs w:val="24"/>
          <w:u w:val="single"/>
        </w:rPr>
        <w:t>‘Amber’</w:t>
      </w:r>
      <w:r w:rsidR="00DE3595" w:rsidRPr="006709F5">
        <w:rPr>
          <w:rFonts w:ascii="Arial" w:hAnsi="Arial" w:cs="Arial"/>
          <w:b/>
          <w:sz w:val="24"/>
          <w:szCs w:val="24"/>
          <w:u w:val="single"/>
        </w:rPr>
        <w:t xml:space="preserve"> Actions D</w:t>
      </w:r>
      <w:r w:rsidRPr="006709F5">
        <w:rPr>
          <w:rFonts w:ascii="Arial" w:hAnsi="Arial" w:cs="Arial"/>
          <w:b/>
          <w:sz w:val="24"/>
          <w:szCs w:val="24"/>
          <w:u w:val="single"/>
        </w:rPr>
        <w:t>elays</w:t>
      </w:r>
    </w:p>
    <w:p w:rsidR="00DE3595" w:rsidRPr="006709F5" w:rsidRDefault="00DE3595" w:rsidP="006709F5">
      <w:pPr>
        <w:spacing w:after="0" w:line="240" w:lineRule="auto"/>
        <w:rPr>
          <w:rFonts w:ascii="Arial" w:hAnsi="Arial" w:cs="Arial"/>
          <w:b/>
          <w:sz w:val="24"/>
          <w:szCs w:val="24"/>
          <w:u w:val="single"/>
        </w:rPr>
      </w:pPr>
    </w:p>
    <w:p w:rsidR="008D376E" w:rsidRPr="006709F5" w:rsidRDefault="008D376E" w:rsidP="006709F5">
      <w:pPr>
        <w:spacing w:after="0" w:line="240" w:lineRule="auto"/>
        <w:rPr>
          <w:rFonts w:ascii="Arial" w:hAnsi="Arial" w:cs="Arial"/>
          <w:sz w:val="24"/>
          <w:szCs w:val="24"/>
        </w:rPr>
      </w:pPr>
      <w:r w:rsidRPr="006709F5">
        <w:rPr>
          <w:rFonts w:ascii="Arial" w:hAnsi="Arial" w:cs="Arial"/>
          <w:sz w:val="24"/>
          <w:szCs w:val="24"/>
        </w:rPr>
        <w:t xml:space="preserve">There are a number of amber actions within the improvement plan which are in the final stages of completion. It is anticipated that by the end of this financial year they will have been completed.  For any future reporting the actions which are expected to be delayed and not completed into next financial year will be highlighted by exceptions. </w:t>
      </w:r>
    </w:p>
    <w:p w:rsidR="008D376E" w:rsidRPr="006709F5" w:rsidRDefault="008D376E" w:rsidP="006709F5">
      <w:pPr>
        <w:spacing w:after="0" w:line="240" w:lineRule="auto"/>
        <w:rPr>
          <w:rFonts w:ascii="Arial" w:hAnsi="Arial" w:cs="Arial"/>
          <w:sz w:val="24"/>
          <w:szCs w:val="24"/>
        </w:rPr>
      </w:pPr>
    </w:p>
    <w:p w:rsidR="00813F21" w:rsidRPr="006709F5" w:rsidRDefault="00813F21" w:rsidP="006709F5">
      <w:pPr>
        <w:spacing w:after="0" w:line="240" w:lineRule="auto"/>
        <w:rPr>
          <w:rFonts w:ascii="Arial" w:hAnsi="Arial" w:cs="Arial"/>
          <w:b/>
          <w:sz w:val="24"/>
          <w:szCs w:val="24"/>
        </w:rPr>
      </w:pPr>
      <w:r w:rsidRPr="006709F5">
        <w:rPr>
          <w:rFonts w:ascii="Arial" w:hAnsi="Arial" w:cs="Arial"/>
          <w:b/>
          <w:sz w:val="24"/>
          <w:szCs w:val="24"/>
        </w:rPr>
        <w:t xml:space="preserve">3.1 </w:t>
      </w:r>
      <w:r w:rsidR="00D15A3C" w:rsidRPr="006709F5">
        <w:rPr>
          <w:rFonts w:ascii="Arial" w:hAnsi="Arial" w:cs="Arial"/>
          <w:b/>
          <w:sz w:val="24"/>
          <w:szCs w:val="24"/>
        </w:rPr>
        <w:t xml:space="preserve">KEY </w:t>
      </w:r>
      <w:r w:rsidRPr="006709F5">
        <w:rPr>
          <w:rFonts w:ascii="Arial" w:hAnsi="Arial" w:cs="Arial"/>
          <w:b/>
          <w:sz w:val="24"/>
          <w:szCs w:val="24"/>
        </w:rPr>
        <w:t xml:space="preserve">IMPROVEMENTS MADE </w:t>
      </w:r>
    </w:p>
    <w:p w:rsidR="00813F21" w:rsidRPr="006709F5" w:rsidRDefault="00813F21" w:rsidP="006709F5">
      <w:pPr>
        <w:spacing w:after="0" w:line="240" w:lineRule="auto"/>
        <w:rPr>
          <w:rFonts w:ascii="Arial" w:hAnsi="Arial" w:cs="Arial"/>
          <w:b/>
          <w:sz w:val="24"/>
          <w:szCs w:val="24"/>
          <w:u w:val="single"/>
        </w:rPr>
      </w:pPr>
    </w:p>
    <w:p w:rsidR="00813F21" w:rsidRPr="006709F5" w:rsidRDefault="00813F21" w:rsidP="006709F5">
      <w:pPr>
        <w:spacing w:after="0" w:line="240" w:lineRule="auto"/>
        <w:rPr>
          <w:rFonts w:ascii="Arial" w:hAnsi="Arial" w:cs="Arial"/>
          <w:b/>
          <w:sz w:val="24"/>
          <w:szCs w:val="24"/>
        </w:rPr>
      </w:pPr>
      <w:r w:rsidRPr="006709F5">
        <w:rPr>
          <w:rFonts w:ascii="Arial" w:hAnsi="Arial" w:cs="Arial"/>
          <w:b/>
          <w:sz w:val="24"/>
          <w:szCs w:val="24"/>
        </w:rPr>
        <w:t>3.1.1 Feedback to Our Staff and Patients/P</w:t>
      </w:r>
      <w:r w:rsidR="000C18BF" w:rsidRPr="006709F5">
        <w:rPr>
          <w:rFonts w:ascii="Arial" w:hAnsi="Arial" w:cs="Arial"/>
          <w:b/>
          <w:sz w:val="24"/>
          <w:szCs w:val="24"/>
        </w:rPr>
        <w:t>arents</w:t>
      </w:r>
    </w:p>
    <w:p w:rsidR="002F2DF5" w:rsidRPr="006709F5" w:rsidRDefault="002F2DF5" w:rsidP="006709F5">
      <w:pPr>
        <w:spacing w:after="0" w:line="240" w:lineRule="auto"/>
        <w:rPr>
          <w:rFonts w:ascii="Arial" w:hAnsi="Arial" w:cs="Arial"/>
          <w:b/>
          <w:sz w:val="24"/>
          <w:szCs w:val="24"/>
        </w:rPr>
      </w:pPr>
    </w:p>
    <w:p w:rsidR="00813F21" w:rsidRPr="006709F5" w:rsidRDefault="00813F21" w:rsidP="006709F5">
      <w:pPr>
        <w:spacing w:after="0" w:line="240" w:lineRule="auto"/>
        <w:rPr>
          <w:rFonts w:ascii="Arial" w:hAnsi="Arial" w:cs="Arial"/>
          <w:sz w:val="24"/>
          <w:szCs w:val="24"/>
        </w:rPr>
      </w:pPr>
      <w:r w:rsidRPr="006709F5">
        <w:rPr>
          <w:rFonts w:ascii="Arial" w:hAnsi="Arial" w:cs="Arial"/>
          <w:sz w:val="24"/>
          <w:szCs w:val="24"/>
        </w:rPr>
        <w:t xml:space="preserve">100% of the registered nursing staff have </w:t>
      </w:r>
      <w:r w:rsidR="00A205E2" w:rsidRPr="006709F5">
        <w:rPr>
          <w:rFonts w:ascii="Arial" w:hAnsi="Arial" w:cs="Arial"/>
          <w:sz w:val="24"/>
          <w:szCs w:val="24"/>
        </w:rPr>
        <w:t xml:space="preserve">now </w:t>
      </w:r>
      <w:r w:rsidRPr="006709F5">
        <w:rPr>
          <w:rFonts w:ascii="Arial" w:hAnsi="Arial" w:cs="Arial"/>
          <w:sz w:val="24"/>
          <w:szCs w:val="24"/>
        </w:rPr>
        <w:t xml:space="preserve">received formal feedback from the </w:t>
      </w:r>
      <w:r w:rsidR="00A205E2" w:rsidRPr="006709F5">
        <w:rPr>
          <w:rFonts w:ascii="Arial" w:hAnsi="Arial" w:cs="Arial"/>
          <w:sz w:val="24"/>
          <w:szCs w:val="24"/>
        </w:rPr>
        <w:t xml:space="preserve">external </w:t>
      </w:r>
      <w:r w:rsidRPr="006709F5">
        <w:rPr>
          <w:rFonts w:ascii="Arial" w:hAnsi="Arial" w:cs="Arial"/>
          <w:sz w:val="24"/>
          <w:szCs w:val="24"/>
        </w:rPr>
        <w:t xml:space="preserve">reviewers.  At the time of writing the report the total number of unregistered staff who have attended </w:t>
      </w:r>
      <w:r w:rsidR="00A205E2" w:rsidRPr="006709F5">
        <w:rPr>
          <w:rFonts w:ascii="Arial" w:hAnsi="Arial" w:cs="Arial"/>
          <w:sz w:val="24"/>
          <w:szCs w:val="24"/>
        </w:rPr>
        <w:t xml:space="preserve">feedback </w:t>
      </w:r>
      <w:r w:rsidRPr="006709F5">
        <w:rPr>
          <w:rFonts w:ascii="Arial" w:hAnsi="Arial" w:cs="Arial"/>
          <w:sz w:val="24"/>
          <w:szCs w:val="24"/>
        </w:rPr>
        <w:t>is 45%</w:t>
      </w:r>
      <w:r w:rsidR="00A205E2" w:rsidRPr="006709F5">
        <w:rPr>
          <w:rFonts w:ascii="Arial" w:hAnsi="Arial" w:cs="Arial"/>
          <w:sz w:val="24"/>
          <w:szCs w:val="24"/>
        </w:rPr>
        <w:t xml:space="preserve">. It is expected that this will increase to 75% after the provision of two further dates on </w:t>
      </w:r>
      <w:r w:rsidRPr="006709F5">
        <w:rPr>
          <w:rFonts w:ascii="Arial" w:hAnsi="Arial" w:cs="Arial"/>
          <w:sz w:val="24"/>
          <w:szCs w:val="24"/>
        </w:rPr>
        <w:t>December 28</w:t>
      </w:r>
      <w:r w:rsidRPr="006709F5">
        <w:rPr>
          <w:rFonts w:ascii="Arial" w:hAnsi="Arial" w:cs="Arial"/>
          <w:sz w:val="24"/>
          <w:szCs w:val="24"/>
          <w:vertAlign w:val="superscript"/>
        </w:rPr>
        <w:t>th</w:t>
      </w:r>
      <w:r w:rsidRPr="006709F5">
        <w:rPr>
          <w:rFonts w:ascii="Arial" w:hAnsi="Arial" w:cs="Arial"/>
          <w:sz w:val="24"/>
          <w:szCs w:val="24"/>
        </w:rPr>
        <w:t xml:space="preserve"> 2022 and January 3</w:t>
      </w:r>
      <w:r w:rsidRPr="006709F5">
        <w:rPr>
          <w:rFonts w:ascii="Arial" w:hAnsi="Arial" w:cs="Arial"/>
          <w:sz w:val="24"/>
          <w:szCs w:val="24"/>
          <w:vertAlign w:val="superscript"/>
        </w:rPr>
        <w:t>rd</w:t>
      </w:r>
      <w:r w:rsidRPr="006709F5">
        <w:rPr>
          <w:rFonts w:ascii="Arial" w:hAnsi="Arial" w:cs="Arial"/>
          <w:sz w:val="24"/>
          <w:szCs w:val="24"/>
        </w:rPr>
        <w:t xml:space="preserve"> 2023</w:t>
      </w:r>
      <w:r w:rsidR="00A205E2" w:rsidRPr="006709F5">
        <w:rPr>
          <w:rFonts w:ascii="Arial" w:hAnsi="Arial" w:cs="Arial"/>
          <w:sz w:val="24"/>
          <w:szCs w:val="24"/>
        </w:rPr>
        <w:t>.</w:t>
      </w:r>
      <w:r w:rsidRPr="006709F5">
        <w:rPr>
          <w:rFonts w:ascii="Arial" w:hAnsi="Arial" w:cs="Arial"/>
          <w:sz w:val="24"/>
          <w:szCs w:val="24"/>
        </w:rPr>
        <w:t xml:space="preserve"> </w:t>
      </w:r>
    </w:p>
    <w:p w:rsidR="00813F21" w:rsidRPr="006709F5" w:rsidRDefault="00813F21" w:rsidP="006709F5">
      <w:pPr>
        <w:spacing w:after="0" w:line="240" w:lineRule="auto"/>
        <w:rPr>
          <w:rFonts w:ascii="Arial" w:hAnsi="Arial" w:cs="Arial"/>
          <w:sz w:val="24"/>
          <w:szCs w:val="24"/>
        </w:rPr>
      </w:pPr>
    </w:p>
    <w:p w:rsidR="00813F21" w:rsidRPr="006709F5" w:rsidRDefault="00813F21" w:rsidP="006709F5">
      <w:pPr>
        <w:spacing w:after="0" w:line="240" w:lineRule="auto"/>
        <w:rPr>
          <w:rFonts w:ascii="Arial" w:hAnsi="Arial" w:cs="Arial"/>
          <w:sz w:val="24"/>
          <w:szCs w:val="24"/>
        </w:rPr>
      </w:pPr>
      <w:r w:rsidRPr="006709F5">
        <w:rPr>
          <w:rFonts w:ascii="Arial" w:hAnsi="Arial" w:cs="Arial"/>
          <w:sz w:val="24"/>
          <w:szCs w:val="24"/>
        </w:rPr>
        <w:t>A system called ‘</w:t>
      </w:r>
      <w:r w:rsidRPr="006709F5">
        <w:rPr>
          <w:rFonts w:ascii="Arial" w:hAnsi="Arial" w:cs="Arial"/>
          <w:i/>
          <w:sz w:val="24"/>
          <w:szCs w:val="24"/>
        </w:rPr>
        <w:t>What’s the Noise’</w:t>
      </w:r>
      <w:r w:rsidRPr="006709F5">
        <w:rPr>
          <w:rFonts w:ascii="Arial" w:hAnsi="Arial" w:cs="Arial"/>
          <w:sz w:val="24"/>
          <w:szCs w:val="24"/>
        </w:rPr>
        <w:t xml:space="preserve"> provides an opportunity to gain the views and feedback from the HCSWs as they work with families, this has been implemented to assist the 40+ </w:t>
      </w:r>
      <w:r w:rsidR="008864A1" w:rsidRPr="006709F5">
        <w:rPr>
          <w:rFonts w:ascii="Arial" w:hAnsi="Arial" w:cs="Arial"/>
          <w:sz w:val="24"/>
          <w:szCs w:val="24"/>
        </w:rPr>
        <w:t>Health Care Support Workers (</w:t>
      </w:r>
      <w:r w:rsidRPr="006709F5">
        <w:rPr>
          <w:rFonts w:ascii="Arial" w:hAnsi="Arial" w:cs="Arial"/>
          <w:sz w:val="24"/>
          <w:szCs w:val="24"/>
        </w:rPr>
        <w:t>HCSWs</w:t>
      </w:r>
      <w:r w:rsidR="008864A1" w:rsidRPr="006709F5">
        <w:rPr>
          <w:rFonts w:ascii="Arial" w:hAnsi="Arial" w:cs="Arial"/>
          <w:sz w:val="24"/>
          <w:szCs w:val="24"/>
        </w:rPr>
        <w:t>)</w:t>
      </w:r>
      <w:r w:rsidRPr="006709F5">
        <w:rPr>
          <w:rFonts w:ascii="Arial" w:hAnsi="Arial" w:cs="Arial"/>
          <w:sz w:val="24"/>
          <w:szCs w:val="24"/>
        </w:rPr>
        <w:t xml:space="preserve"> to provide feedback</w:t>
      </w:r>
      <w:r w:rsidR="00B722CB" w:rsidRPr="006709F5">
        <w:rPr>
          <w:rFonts w:ascii="Arial" w:hAnsi="Arial" w:cs="Arial"/>
          <w:sz w:val="24"/>
          <w:szCs w:val="24"/>
        </w:rPr>
        <w:t xml:space="preserve">. </w:t>
      </w:r>
      <w:r w:rsidRPr="006709F5">
        <w:rPr>
          <w:rFonts w:ascii="Arial" w:hAnsi="Arial" w:cs="Arial"/>
          <w:sz w:val="24"/>
          <w:szCs w:val="24"/>
        </w:rPr>
        <w:t>Just over 50% of the families met with the</w:t>
      </w:r>
      <w:r w:rsidR="008864A1" w:rsidRPr="006709F5">
        <w:rPr>
          <w:rFonts w:ascii="Arial" w:hAnsi="Arial" w:cs="Arial"/>
          <w:sz w:val="24"/>
          <w:szCs w:val="24"/>
        </w:rPr>
        <w:t xml:space="preserve"> </w:t>
      </w:r>
      <w:r w:rsidR="00517E33" w:rsidRPr="006709F5">
        <w:rPr>
          <w:rFonts w:ascii="Arial" w:hAnsi="Arial" w:cs="Arial"/>
          <w:sz w:val="24"/>
          <w:szCs w:val="24"/>
        </w:rPr>
        <w:t>external</w:t>
      </w:r>
      <w:r w:rsidRPr="006709F5">
        <w:rPr>
          <w:rFonts w:ascii="Arial" w:hAnsi="Arial" w:cs="Arial"/>
          <w:sz w:val="24"/>
          <w:szCs w:val="24"/>
        </w:rPr>
        <w:t xml:space="preserve"> reviewers and the senior nursing team to receive formal feedback. Summaries of the discussion have been recorded and shared with the families. </w:t>
      </w:r>
    </w:p>
    <w:p w:rsidR="00813F21" w:rsidRPr="006709F5" w:rsidRDefault="00813F21" w:rsidP="006709F5">
      <w:pPr>
        <w:spacing w:after="0" w:line="240" w:lineRule="auto"/>
        <w:rPr>
          <w:rFonts w:ascii="Arial" w:hAnsi="Arial" w:cs="Arial"/>
          <w:sz w:val="24"/>
          <w:szCs w:val="24"/>
        </w:rPr>
      </w:pPr>
    </w:p>
    <w:p w:rsidR="00813F21" w:rsidRPr="006709F5" w:rsidRDefault="00813F21" w:rsidP="006709F5">
      <w:pPr>
        <w:spacing w:after="0" w:line="240" w:lineRule="auto"/>
        <w:rPr>
          <w:rFonts w:ascii="Arial" w:hAnsi="Arial" w:cs="Arial"/>
          <w:sz w:val="24"/>
          <w:szCs w:val="24"/>
        </w:rPr>
      </w:pPr>
      <w:r w:rsidRPr="006709F5">
        <w:rPr>
          <w:rFonts w:ascii="Arial" w:hAnsi="Arial" w:cs="Arial"/>
          <w:sz w:val="24"/>
          <w:szCs w:val="24"/>
        </w:rPr>
        <w:t xml:space="preserve">Following the publication of the external </w:t>
      </w:r>
      <w:r w:rsidR="00D705DA" w:rsidRPr="006709F5">
        <w:rPr>
          <w:rFonts w:ascii="Arial" w:hAnsi="Arial" w:cs="Arial"/>
          <w:sz w:val="24"/>
          <w:szCs w:val="24"/>
        </w:rPr>
        <w:t xml:space="preserve">review </w:t>
      </w:r>
      <w:r w:rsidRPr="006709F5">
        <w:rPr>
          <w:rFonts w:ascii="Arial" w:hAnsi="Arial" w:cs="Arial"/>
          <w:sz w:val="24"/>
          <w:szCs w:val="24"/>
        </w:rPr>
        <w:t>report in October 2021, it was agreed there would be a ‘follow up’ review of the service a year after the report had been published. The t</w:t>
      </w:r>
      <w:r w:rsidR="00B722CB" w:rsidRPr="006709F5">
        <w:rPr>
          <w:rFonts w:ascii="Arial" w:hAnsi="Arial" w:cs="Arial"/>
          <w:sz w:val="24"/>
          <w:szCs w:val="24"/>
        </w:rPr>
        <w:t>erms of reference</w:t>
      </w:r>
      <w:r w:rsidR="00D705DA" w:rsidRPr="006709F5">
        <w:rPr>
          <w:rFonts w:ascii="Arial" w:hAnsi="Arial" w:cs="Arial"/>
          <w:sz w:val="24"/>
          <w:szCs w:val="24"/>
        </w:rPr>
        <w:t xml:space="preserve"> for the follow up review</w:t>
      </w:r>
      <w:r w:rsidRPr="006709F5">
        <w:rPr>
          <w:rFonts w:ascii="Arial" w:hAnsi="Arial" w:cs="Arial"/>
          <w:sz w:val="24"/>
          <w:szCs w:val="24"/>
        </w:rPr>
        <w:t xml:space="preserve"> have</w:t>
      </w:r>
      <w:r w:rsidR="00B115A9" w:rsidRPr="006709F5">
        <w:rPr>
          <w:rFonts w:ascii="Arial" w:hAnsi="Arial" w:cs="Arial"/>
          <w:sz w:val="24"/>
          <w:szCs w:val="24"/>
        </w:rPr>
        <w:t xml:space="preserve"> been</w:t>
      </w:r>
      <w:r w:rsidRPr="006709F5">
        <w:rPr>
          <w:rFonts w:ascii="Arial" w:hAnsi="Arial" w:cs="Arial"/>
          <w:sz w:val="24"/>
          <w:szCs w:val="24"/>
        </w:rPr>
        <w:t xml:space="preserve"> agreed </w:t>
      </w:r>
      <w:r w:rsidR="00D705DA" w:rsidRPr="006709F5">
        <w:rPr>
          <w:rFonts w:ascii="Arial" w:hAnsi="Arial" w:cs="Arial"/>
          <w:sz w:val="24"/>
          <w:szCs w:val="24"/>
        </w:rPr>
        <w:t>by the Health Board (a</w:t>
      </w:r>
      <w:r w:rsidRPr="006709F5">
        <w:rPr>
          <w:rFonts w:ascii="Arial" w:hAnsi="Arial" w:cs="Arial"/>
          <w:sz w:val="24"/>
          <w:szCs w:val="24"/>
        </w:rPr>
        <w:t>ppendix 3). The Executive Director of Nursing &amp; Patient Experience has written to the families whose children are receiving continuing care advising them of the planned follow up review and inviting them t</w:t>
      </w:r>
      <w:r w:rsidR="00D705DA" w:rsidRPr="006709F5">
        <w:rPr>
          <w:rFonts w:ascii="Arial" w:hAnsi="Arial" w:cs="Arial"/>
          <w:sz w:val="24"/>
          <w:szCs w:val="24"/>
        </w:rPr>
        <w:t>o re-meet with the reviewers (a</w:t>
      </w:r>
      <w:r w:rsidRPr="006709F5">
        <w:rPr>
          <w:rFonts w:ascii="Arial" w:hAnsi="Arial" w:cs="Arial"/>
          <w:sz w:val="24"/>
          <w:szCs w:val="24"/>
        </w:rPr>
        <w:t xml:space="preserve">ppendix 4).  </w:t>
      </w:r>
    </w:p>
    <w:p w:rsidR="00813F21" w:rsidRPr="006709F5" w:rsidRDefault="00813F21" w:rsidP="006709F5">
      <w:pPr>
        <w:spacing w:after="0" w:line="240" w:lineRule="auto"/>
        <w:rPr>
          <w:rFonts w:ascii="Arial" w:hAnsi="Arial" w:cs="Arial"/>
          <w:sz w:val="24"/>
          <w:szCs w:val="24"/>
        </w:rPr>
      </w:pPr>
    </w:p>
    <w:p w:rsidR="00813F21" w:rsidRPr="006709F5" w:rsidRDefault="00813F21" w:rsidP="006709F5">
      <w:pPr>
        <w:spacing w:after="0" w:line="240" w:lineRule="auto"/>
        <w:rPr>
          <w:rFonts w:ascii="Arial" w:hAnsi="Arial" w:cs="Arial"/>
          <w:sz w:val="24"/>
          <w:szCs w:val="24"/>
        </w:rPr>
      </w:pPr>
      <w:r w:rsidRPr="006709F5">
        <w:rPr>
          <w:rFonts w:ascii="Arial" w:hAnsi="Arial" w:cs="Arial"/>
          <w:sz w:val="24"/>
          <w:szCs w:val="24"/>
        </w:rPr>
        <w:t xml:space="preserve">A dedicated QR code has been developed for families, the QR code allows parents to provide immediate feedback about the service. Families continue to use methods such as face to face feedback at Children’s Community Nursing review monthly visits and also direct email correspondence with the team manager. Daily telephone contact with the families and monthly review visits by the allocated Community Nurse </w:t>
      </w:r>
      <w:r w:rsidRPr="006709F5">
        <w:rPr>
          <w:rFonts w:ascii="Arial" w:hAnsi="Arial" w:cs="Arial"/>
          <w:sz w:val="24"/>
          <w:szCs w:val="24"/>
        </w:rPr>
        <w:lastRenderedPageBreak/>
        <w:t>has allowed for increase</w:t>
      </w:r>
      <w:r w:rsidR="00B115A9" w:rsidRPr="006709F5">
        <w:rPr>
          <w:rFonts w:ascii="Arial" w:hAnsi="Arial" w:cs="Arial"/>
          <w:sz w:val="24"/>
          <w:szCs w:val="24"/>
        </w:rPr>
        <w:t>d</w:t>
      </w:r>
      <w:r w:rsidRPr="006709F5">
        <w:rPr>
          <w:rFonts w:ascii="Arial" w:hAnsi="Arial" w:cs="Arial"/>
          <w:sz w:val="24"/>
          <w:szCs w:val="24"/>
        </w:rPr>
        <w:t xml:space="preserve"> opportunities to improve the communication with service users, mitigating operational risks and supporting early escalation and early resolve of concerns.  Recent feedback indicated that parents were seeing the improvements in practice and informing the manager how impressed they were with new members of the team and how they appreciated how proactive they worked in solving issues with their child demonstrating caring professional aptitude and enthusiasm.</w:t>
      </w:r>
    </w:p>
    <w:p w:rsidR="00813F21" w:rsidRPr="006709F5" w:rsidRDefault="00813F21" w:rsidP="006709F5">
      <w:pPr>
        <w:spacing w:after="0" w:line="240" w:lineRule="auto"/>
        <w:rPr>
          <w:rFonts w:ascii="Arial" w:hAnsi="Arial" w:cs="Arial"/>
          <w:sz w:val="24"/>
          <w:szCs w:val="24"/>
        </w:rPr>
      </w:pPr>
    </w:p>
    <w:p w:rsidR="00813F21" w:rsidRPr="006709F5" w:rsidRDefault="00813F21" w:rsidP="006709F5">
      <w:pPr>
        <w:spacing w:after="0" w:line="240" w:lineRule="auto"/>
        <w:rPr>
          <w:rFonts w:ascii="Arial" w:hAnsi="Arial" w:cs="Arial"/>
          <w:b/>
          <w:sz w:val="24"/>
          <w:szCs w:val="24"/>
        </w:rPr>
      </w:pPr>
      <w:r w:rsidRPr="006709F5">
        <w:rPr>
          <w:rFonts w:ascii="Arial" w:hAnsi="Arial" w:cs="Arial"/>
          <w:b/>
          <w:sz w:val="24"/>
          <w:szCs w:val="24"/>
        </w:rPr>
        <w:t xml:space="preserve">3.1.2 </w:t>
      </w:r>
      <w:r w:rsidR="007E4E1D" w:rsidRPr="006709F5">
        <w:rPr>
          <w:rFonts w:ascii="Arial" w:hAnsi="Arial" w:cs="Arial"/>
          <w:b/>
          <w:sz w:val="24"/>
          <w:szCs w:val="24"/>
        </w:rPr>
        <w:t xml:space="preserve">Engagement with our staff, patients/parents and external stakeholders </w:t>
      </w:r>
    </w:p>
    <w:p w:rsidR="007E4E1D" w:rsidRPr="006709F5" w:rsidRDefault="007E4E1D" w:rsidP="006709F5">
      <w:pPr>
        <w:spacing w:after="0" w:line="240" w:lineRule="auto"/>
        <w:rPr>
          <w:rFonts w:ascii="Arial" w:hAnsi="Arial" w:cs="Arial"/>
          <w:sz w:val="24"/>
          <w:szCs w:val="24"/>
        </w:rPr>
      </w:pPr>
    </w:p>
    <w:p w:rsidR="00FC6FA4" w:rsidRPr="006709F5" w:rsidRDefault="00FC6FA4" w:rsidP="006709F5">
      <w:pPr>
        <w:spacing w:after="0" w:line="240" w:lineRule="auto"/>
        <w:rPr>
          <w:rFonts w:ascii="Arial" w:hAnsi="Arial" w:cs="Arial"/>
          <w:sz w:val="24"/>
          <w:szCs w:val="24"/>
        </w:rPr>
      </w:pPr>
      <w:r w:rsidRPr="006709F5">
        <w:rPr>
          <w:rFonts w:ascii="Arial" w:hAnsi="Arial" w:cs="Arial"/>
          <w:sz w:val="24"/>
          <w:szCs w:val="24"/>
        </w:rPr>
        <w:t>Registered staff continue to have a weekly ‘lunch and learn’ session, which includes updates and discussion on the improvement plan, training and updating relating to governance, clinical practice etc. From May 2022 weekly ‘catch up’ meetings have been established for the HCSWs to meet via T</w:t>
      </w:r>
      <w:r w:rsidR="0076460F" w:rsidRPr="006709F5">
        <w:rPr>
          <w:rFonts w:ascii="Arial" w:hAnsi="Arial" w:cs="Arial"/>
          <w:sz w:val="24"/>
          <w:szCs w:val="24"/>
        </w:rPr>
        <w:t>EAMS</w:t>
      </w:r>
      <w:r w:rsidRPr="006709F5">
        <w:rPr>
          <w:rFonts w:ascii="Arial" w:hAnsi="Arial" w:cs="Arial"/>
          <w:sz w:val="24"/>
          <w:szCs w:val="24"/>
        </w:rPr>
        <w:t xml:space="preserve"> with the community manager and Lead for the Improvement Plan, to give them an open forum to discuss the service needs and the improvement plan. Attendance has been positive and a log of the suggestions and comments has been collated. </w:t>
      </w:r>
    </w:p>
    <w:p w:rsidR="00813F21" w:rsidRPr="006709F5" w:rsidRDefault="00813F21" w:rsidP="006709F5">
      <w:pPr>
        <w:spacing w:after="0" w:line="240" w:lineRule="auto"/>
        <w:rPr>
          <w:rFonts w:ascii="Arial" w:hAnsi="Arial" w:cs="Arial"/>
          <w:sz w:val="24"/>
          <w:szCs w:val="24"/>
        </w:rPr>
      </w:pPr>
    </w:p>
    <w:p w:rsidR="00FC6FA4" w:rsidRPr="006709F5" w:rsidRDefault="00FC6FA4" w:rsidP="006709F5">
      <w:pPr>
        <w:spacing w:after="0" w:line="240" w:lineRule="auto"/>
        <w:rPr>
          <w:rFonts w:ascii="Arial" w:hAnsi="Arial" w:cs="Arial"/>
          <w:sz w:val="24"/>
          <w:szCs w:val="24"/>
        </w:rPr>
      </w:pPr>
      <w:r w:rsidRPr="006709F5">
        <w:rPr>
          <w:rFonts w:ascii="Arial" w:hAnsi="Arial" w:cs="Arial"/>
          <w:sz w:val="24"/>
          <w:szCs w:val="24"/>
        </w:rPr>
        <w:t xml:space="preserve">Due to the ‘follow up review’ planned for November 2022 the plans for any formal engagement events have been postponed to avoid overburdening families. As part of the ‘follow up’ review the external team will be asking all the families how they would want to engage with the Health Board in the future. </w:t>
      </w:r>
    </w:p>
    <w:p w:rsidR="00FC6FA4" w:rsidRPr="006709F5" w:rsidRDefault="00FC6FA4" w:rsidP="006709F5">
      <w:pPr>
        <w:spacing w:after="0" w:line="240" w:lineRule="auto"/>
        <w:rPr>
          <w:rFonts w:ascii="Arial" w:hAnsi="Arial" w:cs="Arial"/>
          <w:sz w:val="24"/>
          <w:szCs w:val="24"/>
        </w:rPr>
      </w:pPr>
    </w:p>
    <w:p w:rsidR="00FC6FA4" w:rsidRPr="006709F5" w:rsidRDefault="00FC6FA4" w:rsidP="006709F5">
      <w:pPr>
        <w:spacing w:after="0" w:line="240" w:lineRule="auto"/>
        <w:rPr>
          <w:rFonts w:ascii="Arial" w:hAnsi="Arial" w:cs="Arial"/>
          <w:sz w:val="24"/>
          <w:szCs w:val="24"/>
        </w:rPr>
      </w:pPr>
      <w:r w:rsidRPr="006709F5">
        <w:rPr>
          <w:rFonts w:ascii="Arial" w:hAnsi="Arial" w:cs="Arial"/>
          <w:sz w:val="24"/>
          <w:szCs w:val="24"/>
        </w:rPr>
        <w:t xml:space="preserve">Progress on fully engaging with families and involving them in the co-production of service design and developments is limited which is why the majority of actions relating to engagement and participation remain amber. For this reason, the majority of actions relating to engagement and participation remain amber on the improvement plan. In order to fully progress with actively seeking views from the children and their parents with them contributing to service improvements and design further more formal engagement plans must be conducted.  </w:t>
      </w:r>
    </w:p>
    <w:p w:rsidR="00FC6FA4" w:rsidRPr="006709F5" w:rsidRDefault="00FC6FA4" w:rsidP="006709F5">
      <w:pPr>
        <w:spacing w:after="0" w:line="240" w:lineRule="auto"/>
        <w:rPr>
          <w:rFonts w:ascii="Arial" w:hAnsi="Arial" w:cs="Arial"/>
          <w:sz w:val="24"/>
          <w:szCs w:val="24"/>
        </w:rPr>
      </w:pPr>
    </w:p>
    <w:p w:rsidR="00FC6FA4" w:rsidRPr="006709F5" w:rsidRDefault="00FC6FA4" w:rsidP="006709F5">
      <w:pPr>
        <w:spacing w:after="0" w:line="240" w:lineRule="auto"/>
        <w:rPr>
          <w:rFonts w:ascii="Arial" w:hAnsi="Arial" w:cs="Arial"/>
          <w:sz w:val="24"/>
          <w:szCs w:val="24"/>
        </w:rPr>
      </w:pPr>
      <w:r w:rsidRPr="006709F5">
        <w:rPr>
          <w:rFonts w:ascii="Arial" w:hAnsi="Arial" w:cs="Arial"/>
          <w:sz w:val="24"/>
          <w:szCs w:val="24"/>
        </w:rPr>
        <w:t>The Service Group has commissioned a Patient Engagement Specialist to provide advice and support on the most effective ways in engaging with users of the service, the specialist has overs</w:t>
      </w:r>
      <w:r w:rsidR="0076460F" w:rsidRPr="006709F5">
        <w:rPr>
          <w:rFonts w:ascii="Arial" w:hAnsi="Arial" w:cs="Arial"/>
          <w:sz w:val="24"/>
          <w:szCs w:val="24"/>
        </w:rPr>
        <w:t>een the early stages of parent and</w:t>
      </w:r>
      <w:r w:rsidRPr="006709F5">
        <w:rPr>
          <w:rFonts w:ascii="Arial" w:hAnsi="Arial" w:cs="Arial"/>
          <w:sz w:val="24"/>
          <w:szCs w:val="24"/>
        </w:rPr>
        <w:t xml:space="preserve"> patient engagement and feedback across the </w:t>
      </w:r>
      <w:r w:rsidR="00455090" w:rsidRPr="006709F5">
        <w:rPr>
          <w:rFonts w:ascii="Arial" w:hAnsi="Arial" w:cs="Arial"/>
          <w:sz w:val="24"/>
          <w:szCs w:val="24"/>
        </w:rPr>
        <w:t xml:space="preserve">CYP </w:t>
      </w:r>
      <w:r w:rsidR="0076460F" w:rsidRPr="006709F5">
        <w:rPr>
          <w:rFonts w:ascii="Arial" w:hAnsi="Arial" w:cs="Arial"/>
          <w:sz w:val="24"/>
          <w:szCs w:val="24"/>
        </w:rPr>
        <w:t>D</w:t>
      </w:r>
      <w:r w:rsidRPr="006709F5">
        <w:rPr>
          <w:rFonts w:ascii="Arial" w:hAnsi="Arial" w:cs="Arial"/>
          <w:sz w:val="24"/>
          <w:szCs w:val="24"/>
        </w:rPr>
        <w:t xml:space="preserve">ivision and will provide the </w:t>
      </w:r>
      <w:r w:rsidR="0076460F" w:rsidRPr="006709F5">
        <w:rPr>
          <w:rFonts w:ascii="Arial" w:hAnsi="Arial" w:cs="Arial"/>
          <w:sz w:val="24"/>
          <w:szCs w:val="24"/>
        </w:rPr>
        <w:t>Health Board with a summary of their</w:t>
      </w:r>
      <w:r w:rsidRPr="006709F5">
        <w:rPr>
          <w:rFonts w:ascii="Arial" w:hAnsi="Arial" w:cs="Arial"/>
          <w:sz w:val="24"/>
          <w:szCs w:val="24"/>
        </w:rPr>
        <w:t xml:space="preserve"> observations for us to consider. It is anticipated the summary report will be a</w:t>
      </w:r>
      <w:r w:rsidR="00E51906" w:rsidRPr="006709F5">
        <w:rPr>
          <w:rFonts w:ascii="Arial" w:hAnsi="Arial" w:cs="Arial"/>
          <w:sz w:val="24"/>
          <w:szCs w:val="24"/>
        </w:rPr>
        <w:t>vailable at the end of January 2023</w:t>
      </w:r>
      <w:r w:rsidRPr="006709F5">
        <w:rPr>
          <w:rFonts w:ascii="Arial" w:hAnsi="Arial" w:cs="Arial"/>
          <w:sz w:val="24"/>
          <w:szCs w:val="24"/>
        </w:rPr>
        <w:t>.</w:t>
      </w:r>
    </w:p>
    <w:p w:rsidR="00FC6FA4" w:rsidRPr="006709F5" w:rsidRDefault="00FC6FA4" w:rsidP="006709F5">
      <w:pPr>
        <w:spacing w:after="0" w:line="240" w:lineRule="auto"/>
        <w:rPr>
          <w:rFonts w:ascii="Arial" w:hAnsi="Arial" w:cs="Arial"/>
          <w:sz w:val="24"/>
          <w:szCs w:val="24"/>
        </w:rPr>
      </w:pPr>
    </w:p>
    <w:p w:rsidR="00FC6FA4" w:rsidRPr="006709F5" w:rsidRDefault="00FC6FA4" w:rsidP="006709F5">
      <w:pPr>
        <w:spacing w:after="0" w:line="240" w:lineRule="auto"/>
        <w:rPr>
          <w:rFonts w:ascii="Arial" w:hAnsi="Arial" w:cs="Arial"/>
          <w:sz w:val="24"/>
          <w:szCs w:val="24"/>
        </w:rPr>
      </w:pPr>
      <w:r w:rsidRPr="006709F5">
        <w:rPr>
          <w:rFonts w:ascii="Arial" w:hAnsi="Arial" w:cs="Arial"/>
          <w:sz w:val="24"/>
          <w:szCs w:val="24"/>
        </w:rPr>
        <w:t xml:space="preserve">The CYP service continues to work to the new Standard Operating Procedures developed from the Continuing Health Care Transformation Board national guidance. Monitoring compliance by means of a newly developed assurance framework has commenced and has been registered as an audit on the Health Board Audit plan. </w:t>
      </w:r>
    </w:p>
    <w:p w:rsidR="00FC6FA4" w:rsidRPr="006709F5" w:rsidRDefault="00FC6FA4" w:rsidP="006709F5">
      <w:pPr>
        <w:spacing w:after="0" w:line="240" w:lineRule="auto"/>
        <w:rPr>
          <w:rFonts w:ascii="Arial" w:hAnsi="Arial" w:cs="Arial"/>
          <w:sz w:val="24"/>
          <w:szCs w:val="24"/>
        </w:rPr>
      </w:pPr>
    </w:p>
    <w:p w:rsidR="00B722CB" w:rsidRPr="006709F5" w:rsidRDefault="00DD1F4F" w:rsidP="006709F5">
      <w:pPr>
        <w:spacing w:after="0" w:line="240" w:lineRule="auto"/>
        <w:rPr>
          <w:rFonts w:ascii="Arial" w:hAnsi="Arial" w:cs="Arial"/>
          <w:b/>
          <w:sz w:val="24"/>
          <w:szCs w:val="24"/>
        </w:rPr>
      </w:pPr>
      <w:r w:rsidRPr="006709F5">
        <w:rPr>
          <w:rFonts w:ascii="Arial" w:hAnsi="Arial" w:cs="Arial"/>
          <w:b/>
          <w:sz w:val="24"/>
          <w:szCs w:val="24"/>
        </w:rPr>
        <w:t xml:space="preserve">3.1.3 </w:t>
      </w:r>
      <w:r w:rsidR="007E4E1D" w:rsidRPr="006709F5">
        <w:rPr>
          <w:rFonts w:ascii="Arial" w:hAnsi="Arial" w:cs="Arial"/>
          <w:b/>
          <w:sz w:val="24"/>
          <w:szCs w:val="24"/>
        </w:rPr>
        <w:t xml:space="preserve">Workforce </w:t>
      </w:r>
      <w:r w:rsidR="00D82D46" w:rsidRPr="006709F5">
        <w:rPr>
          <w:rFonts w:ascii="Arial" w:hAnsi="Arial" w:cs="Arial"/>
          <w:b/>
          <w:sz w:val="24"/>
          <w:szCs w:val="24"/>
        </w:rPr>
        <w:t xml:space="preserve">Investment and </w:t>
      </w:r>
      <w:r w:rsidR="007E4E1D" w:rsidRPr="006709F5">
        <w:rPr>
          <w:rFonts w:ascii="Arial" w:hAnsi="Arial" w:cs="Arial"/>
          <w:b/>
          <w:sz w:val="24"/>
          <w:szCs w:val="24"/>
        </w:rPr>
        <w:t>Improvements</w:t>
      </w:r>
      <w:r w:rsidRPr="006709F5">
        <w:rPr>
          <w:rFonts w:ascii="Arial" w:hAnsi="Arial" w:cs="Arial"/>
          <w:b/>
          <w:sz w:val="24"/>
          <w:szCs w:val="24"/>
        </w:rPr>
        <w:t xml:space="preserve"> </w:t>
      </w:r>
    </w:p>
    <w:p w:rsidR="000D2667" w:rsidRPr="006709F5" w:rsidRDefault="000D2667" w:rsidP="006709F5">
      <w:pPr>
        <w:spacing w:after="0" w:line="240" w:lineRule="auto"/>
        <w:rPr>
          <w:rFonts w:ascii="Arial" w:hAnsi="Arial" w:cs="Arial"/>
          <w:b/>
          <w:sz w:val="24"/>
          <w:szCs w:val="24"/>
        </w:rPr>
      </w:pPr>
    </w:p>
    <w:p w:rsidR="00D82D46" w:rsidRPr="006709F5" w:rsidRDefault="00D82D46" w:rsidP="006709F5">
      <w:pPr>
        <w:pStyle w:val="ListParagraph"/>
        <w:numPr>
          <w:ilvl w:val="0"/>
          <w:numId w:val="11"/>
        </w:numPr>
        <w:spacing w:after="0" w:line="240" w:lineRule="auto"/>
        <w:rPr>
          <w:rFonts w:ascii="Arial" w:hAnsi="Arial" w:cs="Arial"/>
          <w:b/>
          <w:sz w:val="24"/>
          <w:szCs w:val="24"/>
        </w:rPr>
      </w:pPr>
      <w:r w:rsidRPr="006709F5">
        <w:rPr>
          <w:rFonts w:ascii="Arial" w:hAnsi="Arial" w:cs="Arial"/>
          <w:b/>
          <w:sz w:val="24"/>
          <w:szCs w:val="24"/>
        </w:rPr>
        <w:t>Head of Nursing</w:t>
      </w:r>
    </w:p>
    <w:p w:rsidR="00D82D46" w:rsidRPr="006709F5" w:rsidRDefault="00DD1F4F" w:rsidP="006709F5">
      <w:pPr>
        <w:spacing w:after="0" w:line="240" w:lineRule="auto"/>
        <w:rPr>
          <w:rFonts w:ascii="Arial" w:hAnsi="Arial" w:cs="Arial"/>
          <w:sz w:val="24"/>
          <w:szCs w:val="24"/>
        </w:rPr>
      </w:pPr>
      <w:r w:rsidRPr="006709F5">
        <w:rPr>
          <w:rFonts w:ascii="Arial" w:hAnsi="Arial" w:cs="Arial"/>
          <w:sz w:val="24"/>
          <w:szCs w:val="24"/>
        </w:rPr>
        <w:t xml:space="preserve">The </w:t>
      </w:r>
      <w:r w:rsidR="00D82D46" w:rsidRPr="006709F5">
        <w:rPr>
          <w:rFonts w:ascii="Arial" w:hAnsi="Arial" w:cs="Arial"/>
          <w:sz w:val="24"/>
          <w:szCs w:val="24"/>
        </w:rPr>
        <w:t xml:space="preserve">vacant post for the </w:t>
      </w:r>
      <w:r w:rsidRPr="006709F5">
        <w:rPr>
          <w:rFonts w:ascii="Arial" w:hAnsi="Arial" w:cs="Arial"/>
          <w:sz w:val="24"/>
          <w:szCs w:val="24"/>
        </w:rPr>
        <w:t xml:space="preserve">Head of Nursing for CYP </w:t>
      </w:r>
      <w:r w:rsidR="00D82D46" w:rsidRPr="006709F5">
        <w:rPr>
          <w:rFonts w:ascii="Arial" w:hAnsi="Arial" w:cs="Arial"/>
          <w:sz w:val="24"/>
          <w:szCs w:val="24"/>
        </w:rPr>
        <w:t xml:space="preserve">was appointment to and </w:t>
      </w:r>
      <w:r w:rsidRPr="006709F5">
        <w:rPr>
          <w:rFonts w:ascii="Arial" w:hAnsi="Arial" w:cs="Arial"/>
          <w:sz w:val="24"/>
          <w:szCs w:val="24"/>
        </w:rPr>
        <w:t>commenced in post i</w:t>
      </w:r>
      <w:r w:rsidR="00D82D46" w:rsidRPr="006709F5">
        <w:rPr>
          <w:rFonts w:ascii="Arial" w:hAnsi="Arial" w:cs="Arial"/>
          <w:sz w:val="24"/>
          <w:szCs w:val="24"/>
        </w:rPr>
        <w:t>n January 2022.</w:t>
      </w:r>
      <w:r w:rsidRPr="006709F5">
        <w:rPr>
          <w:rFonts w:ascii="Arial" w:hAnsi="Arial" w:cs="Arial"/>
          <w:sz w:val="24"/>
          <w:szCs w:val="24"/>
        </w:rPr>
        <w:t xml:space="preserve"> </w:t>
      </w:r>
      <w:r w:rsidR="00D82D46" w:rsidRPr="006709F5">
        <w:rPr>
          <w:rFonts w:ascii="Arial" w:hAnsi="Arial" w:cs="Arial"/>
          <w:sz w:val="24"/>
          <w:szCs w:val="24"/>
        </w:rPr>
        <w:t>T</w:t>
      </w:r>
      <w:r w:rsidRPr="006709F5">
        <w:rPr>
          <w:rFonts w:ascii="Arial" w:hAnsi="Arial" w:cs="Arial"/>
          <w:sz w:val="24"/>
          <w:szCs w:val="24"/>
        </w:rPr>
        <w:t xml:space="preserve">his offered a </w:t>
      </w:r>
      <w:r w:rsidR="00517E33" w:rsidRPr="006709F5">
        <w:rPr>
          <w:rFonts w:ascii="Arial" w:hAnsi="Arial" w:cs="Arial"/>
          <w:sz w:val="24"/>
          <w:szCs w:val="24"/>
        </w:rPr>
        <w:t>key</w:t>
      </w:r>
      <w:r w:rsidRPr="006709F5">
        <w:rPr>
          <w:rFonts w:ascii="Arial" w:hAnsi="Arial" w:cs="Arial"/>
          <w:sz w:val="24"/>
          <w:szCs w:val="24"/>
        </w:rPr>
        <w:t xml:space="preserve"> opportunity to </w:t>
      </w:r>
      <w:r w:rsidR="00D82D46" w:rsidRPr="006709F5">
        <w:rPr>
          <w:rFonts w:ascii="Arial" w:hAnsi="Arial" w:cs="Arial"/>
          <w:sz w:val="24"/>
          <w:szCs w:val="24"/>
        </w:rPr>
        <w:t xml:space="preserve">strengthen nursing leadership and to </w:t>
      </w:r>
      <w:r w:rsidRPr="006709F5">
        <w:rPr>
          <w:rFonts w:ascii="Arial" w:hAnsi="Arial" w:cs="Arial"/>
          <w:sz w:val="24"/>
          <w:szCs w:val="24"/>
        </w:rPr>
        <w:t xml:space="preserve">develop the Children’s Community Nursing </w:t>
      </w:r>
      <w:r w:rsidR="00D82D46" w:rsidRPr="006709F5">
        <w:rPr>
          <w:rFonts w:ascii="Arial" w:hAnsi="Arial" w:cs="Arial"/>
          <w:sz w:val="24"/>
          <w:szCs w:val="24"/>
        </w:rPr>
        <w:t>team.</w:t>
      </w:r>
    </w:p>
    <w:p w:rsidR="00DD1F4F" w:rsidRPr="006709F5" w:rsidRDefault="00DD1F4F" w:rsidP="006709F5">
      <w:pPr>
        <w:spacing w:after="0" w:line="240" w:lineRule="auto"/>
        <w:rPr>
          <w:rFonts w:ascii="Arial" w:hAnsi="Arial" w:cs="Arial"/>
          <w:sz w:val="24"/>
          <w:szCs w:val="24"/>
        </w:rPr>
      </w:pPr>
    </w:p>
    <w:p w:rsidR="00D82D46" w:rsidRPr="006709F5" w:rsidRDefault="00D82D46" w:rsidP="006709F5">
      <w:pPr>
        <w:pStyle w:val="ListParagraph"/>
        <w:numPr>
          <w:ilvl w:val="0"/>
          <w:numId w:val="11"/>
        </w:numPr>
        <w:spacing w:after="0" w:line="240" w:lineRule="auto"/>
        <w:rPr>
          <w:rFonts w:ascii="Arial" w:hAnsi="Arial" w:cs="Arial"/>
          <w:b/>
          <w:sz w:val="24"/>
          <w:szCs w:val="24"/>
        </w:rPr>
      </w:pPr>
      <w:r w:rsidRPr="006709F5">
        <w:rPr>
          <w:rFonts w:ascii="Arial" w:hAnsi="Arial" w:cs="Arial"/>
          <w:b/>
          <w:sz w:val="24"/>
          <w:szCs w:val="24"/>
        </w:rPr>
        <w:t>Childrens Community Nursing Manager</w:t>
      </w:r>
    </w:p>
    <w:p w:rsidR="00DD1F4F" w:rsidRPr="006709F5" w:rsidRDefault="0013560F" w:rsidP="006709F5">
      <w:pPr>
        <w:spacing w:after="0" w:line="240" w:lineRule="auto"/>
        <w:rPr>
          <w:rFonts w:ascii="Arial" w:hAnsi="Arial" w:cs="Arial"/>
          <w:sz w:val="24"/>
          <w:szCs w:val="24"/>
        </w:rPr>
      </w:pPr>
      <w:r w:rsidRPr="006709F5">
        <w:rPr>
          <w:rFonts w:ascii="Arial" w:hAnsi="Arial" w:cs="Arial"/>
          <w:sz w:val="24"/>
          <w:szCs w:val="24"/>
        </w:rPr>
        <w:lastRenderedPageBreak/>
        <w:t xml:space="preserve">An experienced children’s community nurse has been successfully appointed </w:t>
      </w:r>
      <w:r w:rsidR="003575E6" w:rsidRPr="006709F5">
        <w:rPr>
          <w:rFonts w:ascii="Arial" w:hAnsi="Arial" w:cs="Arial"/>
          <w:sz w:val="24"/>
          <w:szCs w:val="24"/>
        </w:rPr>
        <w:t xml:space="preserve">to the vacant </w:t>
      </w:r>
      <w:r w:rsidRPr="006709F5">
        <w:rPr>
          <w:rFonts w:ascii="Arial" w:hAnsi="Arial" w:cs="Arial"/>
          <w:sz w:val="24"/>
          <w:szCs w:val="24"/>
        </w:rPr>
        <w:t>B</w:t>
      </w:r>
      <w:r w:rsidR="00DD1F4F" w:rsidRPr="006709F5">
        <w:rPr>
          <w:rFonts w:ascii="Arial" w:hAnsi="Arial" w:cs="Arial"/>
          <w:sz w:val="24"/>
          <w:szCs w:val="24"/>
        </w:rPr>
        <w:t>and 7 Childrens Community Nursing mana</w:t>
      </w:r>
      <w:r w:rsidRPr="006709F5">
        <w:rPr>
          <w:rFonts w:ascii="Arial" w:hAnsi="Arial" w:cs="Arial"/>
          <w:sz w:val="24"/>
          <w:szCs w:val="24"/>
        </w:rPr>
        <w:t>ger</w:t>
      </w:r>
      <w:r w:rsidR="003575E6" w:rsidRPr="006709F5">
        <w:rPr>
          <w:rFonts w:ascii="Arial" w:hAnsi="Arial" w:cs="Arial"/>
          <w:sz w:val="24"/>
          <w:szCs w:val="24"/>
        </w:rPr>
        <w:t xml:space="preserve"> post</w:t>
      </w:r>
      <w:r w:rsidRPr="006709F5">
        <w:rPr>
          <w:rFonts w:ascii="Arial" w:hAnsi="Arial" w:cs="Arial"/>
          <w:sz w:val="24"/>
          <w:szCs w:val="24"/>
        </w:rPr>
        <w:t>.</w:t>
      </w:r>
    </w:p>
    <w:p w:rsidR="00B722CB" w:rsidRPr="006709F5" w:rsidRDefault="00B722CB" w:rsidP="006709F5">
      <w:pPr>
        <w:spacing w:after="0" w:line="240" w:lineRule="auto"/>
        <w:rPr>
          <w:rFonts w:ascii="Arial" w:hAnsi="Arial" w:cs="Arial"/>
          <w:sz w:val="24"/>
          <w:szCs w:val="24"/>
        </w:rPr>
      </w:pPr>
    </w:p>
    <w:p w:rsidR="003575E6" w:rsidRPr="006709F5" w:rsidRDefault="003575E6" w:rsidP="006709F5">
      <w:pPr>
        <w:spacing w:after="0" w:line="240" w:lineRule="auto"/>
        <w:rPr>
          <w:rFonts w:ascii="Arial" w:hAnsi="Arial" w:cs="Arial"/>
          <w:sz w:val="24"/>
          <w:szCs w:val="24"/>
        </w:rPr>
      </w:pPr>
      <w:r w:rsidRPr="006709F5">
        <w:rPr>
          <w:rFonts w:ascii="Arial" w:hAnsi="Arial" w:cs="Arial"/>
          <w:sz w:val="24"/>
          <w:szCs w:val="24"/>
        </w:rPr>
        <w:t>The CYP Division developed a</w:t>
      </w:r>
      <w:r w:rsidR="009B7CCD" w:rsidRPr="006709F5">
        <w:rPr>
          <w:rFonts w:ascii="Arial" w:hAnsi="Arial" w:cs="Arial"/>
          <w:sz w:val="24"/>
          <w:szCs w:val="24"/>
        </w:rPr>
        <w:t xml:space="preserve"> Business C</w:t>
      </w:r>
      <w:r w:rsidRPr="006709F5">
        <w:rPr>
          <w:rFonts w:ascii="Arial" w:hAnsi="Arial" w:cs="Arial"/>
          <w:sz w:val="24"/>
          <w:szCs w:val="24"/>
        </w:rPr>
        <w:t>ase detailing the resources required to meet the staffing and leadership needs of the team. An initial allocation of £50,000 for the end of financial year 31</w:t>
      </w:r>
      <w:r w:rsidRPr="006709F5">
        <w:rPr>
          <w:rFonts w:ascii="Arial" w:hAnsi="Arial" w:cs="Arial"/>
          <w:sz w:val="24"/>
          <w:szCs w:val="24"/>
          <w:vertAlign w:val="superscript"/>
        </w:rPr>
        <w:t>st</w:t>
      </w:r>
      <w:r w:rsidRPr="006709F5">
        <w:rPr>
          <w:rFonts w:ascii="Arial" w:hAnsi="Arial" w:cs="Arial"/>
          <w:sz w:val="24"/>
          <w:szCs w:val="24"/>
        </w:rPr>
        <w:t xml:space="preserve"> March 2023 has been allocated to key roles that will make significant impact within the team. In addition, the Division has progressed recruitment to substantive vacancies within the team.</w:t>
      </w:r>
    </w:p>
    <w:p w:rsidR="003575E6" w:rsidRPr="006709F5" w:rsidRDefault="003575E6" w:rsidP="006709F5">
      <w:pPr>
        <w:spacing w:after="0" w:line="240" w:lineRule="auto"/>
        <w:rPr>
          <w:rFonts w:ascii="Arial" w:hAnsi="Arial" w:cs="Arial"/>
          <w:sz w:val="24"/>
          <w:szCs w:val="24"/>
        </w:rPr>
      </w:pPr>
    </w:p>
    <w:p w:rsidR="00DD1F4F" w:rsidRPr="006709F5" w:rsidRDefault="00295DE8" w:rsidP="006709F5">
      <w:pPr>
        <w:spacing w:after="0" w:line="240" w:lineRule="auto"/>
        <w:rPr>
          <w:rFonts w:ascii="Arial" w:hAnsi="Arial" w:cs="Arial"/>
          <w:b/>
          <w:sz w:val="24"/>
          <w:szCs w:val="24"/>
          <w:u w:val="single"/>
        </w:rPr>
      </w:pPr>
      <w:r w:rsidRPr="006709F5">
        <w:rPr>
          <w:rFonts w:ascii="Arial" w:hAnsi="Arial" w:cs="Arial"/>
          <w:b/>
          <w:sz w:val="24"/>
          <w:szCs w:val="24"/>
          <w:u w:val="single"/>
        </w:rPr>
        <w:t>Funding for k</w:t>
      </w:r>
      <w:r w:rsidR="00E51906" w:rsidRPr="006709F5">
        <w:rPr>
          <w:rFonts w:ascii="Arial" w:hAnsi="Arial" w:cs="Arial"/>
          <w:b/>
          <w:sz w:val="24"/>
          <w:szCs w:val="24"/>
          <w:u w:val="single"/>
        </w:rPr>
        <w:t>ey</w:t>
      </w:r>
      <w:r w:rsidRPr="006709F5">
        <w:rPr>
          <w:rFonts w:ascii="Arial" w:hAnsi="Arial" w:cs="Arial"/>
          <w:b/>
          <w:sz w:val="24"/>
          <w:szCs w:val="24"/>
          <w:u w:val="single"/>
        </w:rPr>
        <w:t xml:space="preserve"> workforce posts include</w:t>
      </w:r>
      <w:r w:rsidR="00E51906" w:rsidRPr="006709F5">
        <w:rPr>
          <w:rFonts w:ascii="Arial" w:hAnsi="Arial" w:cs="Arial"/>
          <w:b/>
          <w:sz w:val="24"/>
          <w:szCs w:val="24"/>
          <w:u w:val="single"/>
        </w:rPr>
        <w:t>:</w:t>
      </w:r>
    </w:p>
    <w:p w:rsidR="003575E6" w:rsidRPr="006709F5" w:rsidRDefault="003575E6" w:rsidP="006709F5">
      <w:pPr>
        <w:pStyle w:val="ListParagraph"/>
        <w:spacing w:after="0" w:line="240" w:lineRule="auto"/>
        <w:rPr>
          <w:rFonts w:ascii="Arial" w:hAnsi="Arial" w:cs="Arial"/>
          <w:sz w:val="24"/>
          <w:szCs w:val="24"/>
        </w:rPr>
      </w:pPr>
    </w:p>
    <w:p w:rsidR="003575E6" w:rsidRPr="006709F5" w:rsidRDefault="003575E6" w:rsidP="006709F5">
      <w:pPr>
        <w:pStyle w:val="ListParagraph"/>
        <w:numPr>
          <w:ilvl w:val="0"/>
          <w:numId w:val="5"/>
        </w:numPr>
        <w:spacing w:after="0" w:line="240" w:lineRule="auto"/>
        <w:rPr>
          <w:rFonts w:ascii="Arial" w:hAnsi="Arial" w:cs="Arial"/>
          <w:b/>
          <w:sz w:val="24"/>
          <w:szCs w:val="24"/>
        </w:rPr>
      </w:pPr>
      <w:r w:rsidRPr="006709F5">
        <w:rPr>
          <w:rFonts w:ascii="Arial" w:hAnsi="Arial" w:cs="Arial"/>
          <w:b/>
          <w:sz w:val="24"/>
          <w:szCs w:val="24"/>
        </w:rPr>
        <w:t>Deputy Head of Nursing</w:t>
      </w:r>
    </w:p>
    <w:p w:rsidR="003575E6" w:rsidRPr="006709F5" w:rsidRDefault="003575E6" w:rsidP="006709F5">
      <w:pPr>
        <w:spacing w:after="0" w:line="240" w:lineRule="auto"/>
        <w:rPr>
          <w:rFonts w:ascii="Arial" w:hAnsi="Arial" w:cs="Arial"/>
          <w:sz w:val="24"/>
          <w:szCs w:val="24"/>
        </w:rPr>
      </w:pPr>
      <w:r w:rsidRPr="006709F5">
        <w:rPr>
          <w:rFonts w:ascii="Arial" w:hAnsi="Arial" w:cs="Arial"/>
          <w:sz w:val="24"/>
          <w:szCs w:val="24"/>
        </w:rPr>
        <w:t xml:space="preserve">The post of Deputy Head of Nursing </w:t>
      </w:r>
      <w:r w:rsidR="00295DE8" w:rsidRPr="006709F5">
        <w:rPr>
          <w:rFonts w:ascii="Arial" w:hAnsi="Arial" w:cs="Arial"/>
          <w:sz w:val="24"/>
          <w:szCs w:val="24"/>
        </w:rPr>
        <w:t>for CYP has been supported which will strengthen</w:t>
      </w:r>
      <w:r w:rsidRPr="006709F5">
        <w:rPr>
          <w:rFonts w:ascii="Arial" w:hAnsi="Arial" w:cs="Arial"/>
          <w:sz w:val="24"/>
          <w:szCs w:val="24"/>
        </w:rPr>
        <w:t xml:space="preserve"> </w:t>
      </w:r>
      <w:r w:rsidR="00295DE8" w:rsidRPr="006709F5">
        <w:rPr>
          <w:rFonts w:ascii="Arial" w:hAnsi="Arial" w:cs="Arial"/>
          <w:sz w:val="24"/>
          <w:szCs w:val="24"/>
        </w:rPr>
        <w:t xml:space="preserve">the senior nursing leadership structure and will support </w:t>
      </w:r>
      <w:r w:rsidRPr="006709F5">
        <w:rPr>
          <w:rFonts w:ascii="Arial" w:hAnsi="Arial" w:cs="Arial"/>
          <w:sz w:val="24"/>
          <w:szCs w:val="24"/>
        </w:rPr>
        <w:t>future succession planning</w:t>
      </w:r>
      <w:r w:rsidR="00295DE8" w:rsidRPr="006709F5">
        <w:rPr>
          <w:rFonts w:ascii="Arial" w:hAnsi="Arial" w:cs="Arial"/>
          <w:sz w:val="24"/>
          <w:szCs w:val="24"/>
        </w:rPr>
        <w:t xml:space="preserve">. </w:t>
      </w:r>
      <w:r w:rsidRPr="006709F5">
        <w:rPr>
          <w:rFonts w:ascii="Arial" w:hAnsi="Arial" w:cs="Arial"/>
          <w:sz w:val="24"/>
          <w:szCs w:val="24"/>
        </w:rPr>
        <w:t xml:space="preserve">  This post will be advertised imminently. </w:t>
      </w:r>
    </w:p>
    <w:p w:rsidR="003575E6" w:rsidRPr="006709F5" w:rsidRDefault="003575E6" w:rsidP="006709F5">
      <w:pPr>
        <w:spacing w:after="0" w:line="240" w:lineRule="auto"/>
        <w:rPr>
          <w:rFonts w:ascii="Arial" w:hAnsi="Arial" w:cs="Arial"/>
          <w:sz w:val="24"/>
          <w:szCs w:val="24"/>
        </w:rPr>
      </w:pPr>
    </w:p>
    <w:p w:rsidR="003575E6" w:rsidRPr="006709F5" w:rsidRDefault="00DD1F4F" w:rsidP="006709F5">
      <w:pPr>
        <w:pStyle w:val="ListParagraph"/>
        <w:numPr>
          <w:ilvl w:val="0"/>
          <w:numId w:val="5"/>
        </w:numPr>
        <w:spacing w:after="0" w:line="240" w:lineRule="auto"/>
        <w:rPr>
          <w:rFonts w:ascii="Arial" w:hAnsi="Arial" w:cs="Arial"/>
          <w:b/>
          <w:sz w:val="24"/>
          <w:szCs w:val="24"/>
        </w:rPr>
      </w:pPr>
      <w:r w:rsidRPr="006709F5">
        <w:rPr>
          <w:rFonts w:ascii="Arial" w:hAnsi="Arial" w:cs="Arial"/>
          <w:b/>
          <w:sz w:val="24"/>
          <w:szCs w:val="24"/>
        </w:rPr>
        <w:t xml:space="preserve">Nurse assessor for Childrens Continuing Care – Band 7 x 1wte </w:t>
      </w:r>
    </w:p>
    <w:p w:rsidR="00517E33" w:rsidRPr="006709F5" w:rsidRDefault="00295DE8" w:rsidP="006709F5">
      <w:pPr>
        <w:spacing w:after="0" w:line="240" w:lineRule="auto"/>
        <w:rPr>
          <w:rFonts w:ascii="Arial" w:hAnsi="Arial" w:cs="Arial"/>
          <w:sz w:val="24"/>
          <w:szCs w:val="24"/>
        </w:rPr>
      </w:pPr>
      <w:r w:rsidRPr="006709F5">
        <w:rPr>
          <w:rFonts w:ascii="Arial" w:hAnsi="Arial" w:cs="Arial"/>
          <w:sz w:val="24"/>
          <w:szCs w:val="24"/>
        </w:rPr>
        <w:t xml:space="preserve">The reviewers identified significant concerns regarding a lack of sufficient nurse assessor </w:t>
      </w:r>
      <w:r w:rsidR="001F0F67" w:rsidRPr="006709F5">
        <w:rPr>
          <w:rFonts w:ascii="Arial" w:hAnsi="Arial" w:cs="Arial"/>
          <w:sz w:val="24"/>
          <w:szCs w:val="24"/>
        </w:rPr>
        <w:t>time to support the timely assessments and reviews of the continuing care packages. This resulted in parents reporting delays in care packages being commenced and increased when the child’s needs increased. Appointment into t</w:t>
      </w:r>
      <w:r w:rsidR="00DD1F4F" w:rsidRPr="006709F5">
        <w:rPr>
          <w:rFonts w:ascii="Arial" w:hAnsi="Arial" w:cs="Arial"/>
          <w:sz w:val="24"/>
          <w:szCs w:val="24"/>
        </w:rPr>
        <w:t xml:space="preserve">his role will have an impact for families </w:t>
      </w:r>
      <w:r w:rsidR="001F0F67" w:rsidRPr="006709F5">
        <w:rPr>
          <w:rFonts w:ascii="Arial" w:hAnsi="Arial" w:cs="Arial"/>
          <w:sz w:val="24"/>
          <w:szCs w:val="24"/>
        </w:rPr>
        <w:t xml:space="preserve">and will ensure the families are supported </w:t>
      </w:r>
      <w:r w:rsidR="00DD1F4F" w:rsidRPr="006709F5">
        <w:rPr>
          <w:rFonts w:ascii="Arial" w:hAnsi="Arial" w:cs="Arial"/>
          <w:sz w:val="24"/>
          <w:szCs w:val="24"/>
        </w:rPr>
        <w:t xml:space="preserve">without conflict of interest with clear difference of responsibility between assessor of care role and the </w:t>
      </w:r>
      <w:r w:rsidR="001F0F67" w:rsidRPr="006709F5">
        <w:rPr>
          <w:rFonts w:ascii="Arial" w:hAnsi="Arial" w:cs="Arial"/>
          <w:sz w:val="24"/>
          <w:szCs w:val="24"/>
        </w:rPr>
        <w:t>community nurse c</w:t>
      </w:r>
      <w:r w:rsidR="00DD1F4F" w:rsidRPr="006709F5">
        <w:rPr>
          <w:rFonts w:ascii="Arial" w:hAnsi="Arial" w:cs="Arial"/>
          <w:sz w:val="24"/>
          <w:szCs w:val="24"/>
        </w:rPr>
        <w:t xml:space="preserve">are provider. </w:t>
      </w:r>
    </w:p>
    <w:p w:rsidR="00DE3595" w:rsidRPr="006709F5" w:rsidRDefault="00DE3595" w:rsidP="006709F5">
      <w:pPr>
        <w:spacing w:after="0" w:line="240" w:lineRule="auto"/>
        <w:rPr>
          <w:rFonts w:ascii="Arial" w:hAnsi="Arial" w:cs="Arial"/>
          <w:b/>
          <w:sz w:val="24"/>
          <w:szCs w:val="24"/>
        </w:rPr>
      </w:pPr>
    </w:p>
    <w:p w:rsidR="00DD1F4F" w:rsidRDefault="00DD1F4F" w:rsidP="006709F5">
      <w:pPr>
        <w:spacing w:after="0" w:line="240" w:lineRule="auto"/>
        <w:rPr>
          <w:rFonts w:ascii="Arial" w:hAnsi="Arial" w:cs="Arial"/>
          <w:sz w:val="24"/>
          <w:szCs w:val="24"/>
        </w:rPr>
      </w:pPr>
      <w:r w:rsidRPr="006709F5">
        <w:rPr>
          <w:rFonts w:ascii="Arial" w:hAnsi="Arial" w:cs="Arial"/>
          <w:sz w:val="24"/>
          <w:szCs w:val="24"/>
        </w:rPr>
        <w:t>This role is currently being advertised. Interview date pro</w:t>
      </w:r>
      <w:r w:rsidR="00E36307" w:rsidRPr="006709F5">
        <w:rPr>
          <w:rFonts w:ascii="Arial" w:hAnsi="Arial" w:cs="Arial"/>
          <w:sz w:val="24"/>
          <w:szCs w:val="24"/>
        </w:rPr>
        <w:t>visionally planned for February 2023.</w:t>
      </w:r>
    </w:p>
    <w:p w:rsidR="006709F5" w:rsidRPr="006709F5" w:rsidRDefault="006709F5" w:rsidP="006709F5">
      <w:pPr>
        <w:spacing w:after="0" w:line="240" w:lineRule="auto"/>
        <w:rPr>
          <w:rFonts w:ascii="Arial" w:hAnsi="Arial" w:cs="Arial"/>
          <w:sz w:val="24"/>
          <w:szCs w:val="24"/>
        </w:rPr>
      </w:pPr>
    </w:p>
    <w:p w:rsidR="003575E6" w:rsidRPr="006709F5" w:rsidRDefault="00DD1F4F" w:rsidP="006709F5">
      <w:pPr>
        <w:pStyle w:val="ListParagraph"/>
        <w:numPr>
          <w:ilvl w:val="0"/>
          <w:numId w:val="5"/>
        </w:numPr>
        <w:spacing w:after="0" w:line="240" w:lineRule="auto"/>
        <w:rPr>
          <w:rFonts w:ascii="Arial" w:hAnsi="Arial" w:cs="Arial"/>
          <w:sz w:val="24"/>
          <w:szCs w:val="24"/>
        </w:rPr>
      </w:pPr>
      <w:r w:rsidRPr="006709F5">
        <w:rPr>
          <w:rFonts w:ascii="Arial" w:hAnsi="Arial" w:cs="Arial"/>
          <w:b/>
          <w:sz w:val="24"/>
          <w:szCs w:val="24"/>
        </w:rPr>
        <w:t>Childrens Nurse Band 6 x 1.27wte</w:t>
      </w:r>
    </w:p>
    <w:p w:rsidR="00517E33" w:rsidRPr="006709F5" w:rsidRDefault="00E36307" w:rsidP="006709F5">
      <w:pPr>
        <w:spacing w:after="0" w:line="240" w:lineRule="auto"/>
        <w:rPr>
          <w:rFonts w:ascii="Arial" w:hAnsi="Arial" w:cs="Arial"/>
          <w:sz w:val="24"/>
          <w:szCs w:val="24"/>
        </w:rPr>
      </w:pPr>
      <w:r w:rsidRPr="006709F5">
        <w:rPr>
          <w:rFonts w:ascii="Arial" w:hAnsi="Arial" w:cs="Arial"/>
          <w:sz w:val="24"/>
          <w:szCs w:val="24"/>
        </w:rPr>
        <w:t>Investment for</w:t>
      </w:r>
      <w:r w:rsidR="00DD1F4F" w:rsidRPr="006709F5">
        <w:rPr>
          <w:rFonts w:ascii="Arial" w:hAnsi="Arial" w:cs="Arial"/>
          <w:sz w:val="24"/>
          <w:szCs w:val="24"/>
        </w:rPr>
        <w:t xml:space="preserve"> out of hours</w:t>
      </w:r>
      <w:r w:rsidRPr="006709F5">
        <w:rPr>
          <w:rFonts w:ascii="Arial" w:hAnsi="Arial" w:cs="Arial"/>
          <w:sz w:val="24"/>
          <w:szCs w:val="24"/>
        </w:rPr>
        <w:t xml:space="preserve"> registered nurse provision</w:t>
      </w:r>
      <w:r w:rsidR="00DD1F4F" w:rsidRPr="006709F5">
        <w:rPr>
          <w:rFonts w:ascii="Arial" w:hAnsi="Arial" w:cs="Arial"/>
          <w:sz w:val="24"/>
          <w:szCs w:val="24"/>
        </w:rPr>
        <w:t xml:space="preserve"> until 12</w:t>
      </w:r>
      <w:r w:rsidRPr="006709F5">
        <w:rPr>
          <w:rFonts w:ascii="Arial" w:hAnsi="Arial" w:cs="Arial"/>
          <w:sz w:val="24"/>
          <w:szCs w:val="24"/>
        </w:rPr>
        <w:t xml:space="preserve"> </w:t>
      </w:r>
      <w:r w:rsidR="00DD1F4F" w:rsidRPr="006709F5">
        <w:rPr>
          <w:rFonts w:ascii="Arial" w:hAnsi="Arial" w:cs="Arial"/>
          <w:sz w:val="24"/>
          <w:szCs w:val="24"/>
        </w:rPr>
        <w:t>midnight to ensure the care provided by the HCSWs is in line with the individual care plans. The post will support and monitor standards of care, in addition to supporting and monitoring the lone working practices of the HCSWs. Success in recruiting 1wte will allow for the implementation of the increased working hours of the community team initially till midnight Monday to Friday</w:t>
      </w:r>
      <w:r w:rsidR="00B722CB" w:rsidRPr="006709F5">
        <w:rPr>
          <w:rFonts w:ascii="Arial" w:hAnsi="Arial" w:cs="Arial"/>
          <w:sz w:val="24"/>
          <w:szCs w:val="24"/>
        </w:rPr>
        <w:t xml:space="preserve">. </w:t>
      </w:r>
    </w:p>
    <w:p w:rsidR="00DE3595" w:rsidRPr="006709F5" w:rsidRDefault="00DE3595" w:rsidP="006709F5">
      <w:pPr>
        <w:spacing w:after="0" w:line="240" w:lineRule="auto"/>
        <w:rPr>
          <w:rFonts w:ascii="Arial" w:hAnsi="Arial" w:cs="Arial"/>
          <w:sz w:val="24"/>
          <w:szCs w:val="24"/>
        </w:rPr>
      </w:pPr>
    </w:p>
    <w:p w:rsidR="00DD1F4F" w:rsidRPr="006709F5" w:rsidRDefault="00B722CB" w:rsidP="006709F5">
      <w:pPr>
        <w:spacing w:after="0" w:line="240" w:lineRule="auto"/>
        <w:rPr>
          <w:rFonts w:ascii="Arial" w:hAnsi="Arial" w:cs="Arial"/>
          <w:sz w:val="24"/>
          <w:szCs w:val="24"/>
        </w:rPr>
      </w:pPr>
      <w:r w:rsidRPr="006709F5">
        <w:rPr>
          <w:rFonts w:ascii="Arial" w:hAnsi="Arial" w:cs="Arial"/>
          <w:sz w:val="24"/>
          <w:szCs w:val="24"/>
        </w:rPr>
        <w:t>S</w:t>
      </w:r>
      <w:r w:rsidR="00DD1F4F" w:rsidRPr="006709F5">
        <w:rPr>
          <w:rFonts w:ascii="Arial" w:hAnsi="Arial" w:cs="Arial"/>
          <w:sz w:val="24"/>
          <w:szCs w:val="24"/>
        </w:rPr>
        <w:t>tart date provisionally agreed for 26</w:t>
      </w:r>
      <w:r w:rsidR="00DD1F4F" w:rsidRPr="006709F5">
        <w:rPr>
          <w:rFonts w:ascii="Arial" w:hAnsi="Arial" w:cs="Arial"/>
          <w:sz w:val="24"/>
          <w:szCs w:val="24"/>
          <w:vertAlign w:val="superscript"/>
        </w:rPr>
        <w:t>th</w:t>
      </w:r>
      <w:r w:rsidR="00DD1F4F" w:rsidRPr="006709F5">
        <w:rPr>
          <w:rFonts w:ascii="Arial" w:hAnsi="Arial" w:cs="Arial"/>
          <w:sz w:val="24"/>
          <w:szCs w:val="24"/>
        </w:rPr>
        <w:t xml:space="preserve"> February 2023.</w:t>
      </w:r>
    </w:p>
    <w:p w:rsidR="00DD1F4F" w:rsidRPr="006709F5" w:rsidRDefault="00DD1F4F" w:rsidP="006709F5">
      <w:pPr>
        <w:spacing w:after="0" w:line="240" w:lineRule="auto"/>
        <w:rPr>
          <w:rFonts w:ascii="Arial" w:hAnsi="Arial" w:cs="Arial"/>
          <w:b/>
          <w:sz w:val="24"/>
          <w:szCs w:val="24"/>
        </w:rPr>
      </w:pPr>
    </w:p>
    <w:p w:rsidR="003575E6" w:rsidRPr="006709F5" w:rsidRDefault="003575E6" w:rsidP="006709F5">
      <w:pPr>
        <w:pStyle w:val="ListParagraph"/>
        <w:numPr>
          <w:ilvl w:val="0"/>
          <w:numId w:val="5"/>
        </w:numPr>
        <w:spacing w:after="0" w:line="240" w:lineRule="auto"/>
        <w:rPr>
          <w:rFonts w:ascii="Arial" w:hAnsi="Arial" w:cs="Arial"/>
          <w:b/>
          <w:sz w:val="24"/>
          <w:szCs w:val="24"/>
        </w:rPr>
      </w:pPr>
      <w:r w:rsidRPr="006709F5">
        <w:rPr>
          <w:rFonts w:ascii="Arial" w:hAnsi="Arial" w:cs="Arial"/>
          <w:b/>
          <w:sz w:val="24"/>
          <w:szCs w:val="24"/>
        </w:rPr>
        <w:t>B</w:t>
      </w:r>
      <w:r w:rsidR="00DD1F4F" w:rsidRPr="006709F5">
        <w:rPr>
          <w:rFonts w:ascii="Arial" w:hAnsi="Arial" w:cs="Arial"/>
          <w:b/>
          <w:sz w:val="24"/>
          <w:szCs w:val="24"/>
        </w:rPr>
        <w:t>and 5 uplift for special needs school</w:t>
      </w:r>
      <w:r w:rsidRPr="006709F5">
        <w:rPr>
          <w:rFonts w:ascii="Arial" w:hAnsi="Arial" w:cs="Arial"/>
          <w:b/>
          <w:sz w:val="24"/>
          <w:szCs w:val="24"/>
        </w:rPr>
        <w:t xml:space="preserve"> x 1wte</w:t>
      </w:r>
    </w:p>
    <w:p w:rsidR="00DD1F4F" w:rsidRPr="006709F5" w:rsidRDefault="003575E6" w:rsidP="006709F5">
      <w:pPr>
        <w:spacing w:after="0" w:line="240" w:lineRule="auto"/>
        <w:rPr>
          <w:rFonts w:ascii="Arial" w:hAnsi="Arial" w:cs="Arial"/>
          <w:b/>
          <w:sz w:val="24"/>
          <w:szCs w:val="24"/>
        </w:rPr>
      </w:pPr>
      <w:r w:rsidRPr="006709F5">
        <w:rPr>
          <w:rFonts w:ascii="Arial" w:hAnsi="Arial" w:cs="Arial"/>
          <w:sz w:val="24"/>
          <w:szCs w:val="24"/>
        </w:rPr>
        <w:t>T</w:t>
      </w:r>
      <w:r w:rsidR="00DD1F4F" w:rsidRPr="006709F5">
        <w:rPr>
          <w:rFonts w:ascii="Arial" w:hAnsi="Arial" w:cs="Arial"/>
          <w:sz w:val="24"/>
          <w:szCs w:val="24"/>
        </w:rPr>
        <w:t>erm time post has been shortlisted interviews arranged for late January 2023, interview panel to include headmistress of the school.</w:t>
      </w:r>
    </w:p>
    <w:p w:rsidR="00DD1F4F" w:rsidRPr="006709F5" w:rsidRDefault="00DD1F4F" w:rsidP="006709F5">
      <w:pPr>
        <w:pStyle w:val="ListParagraph"/>
        <w:spacing w:after="0" w:line="240" w:lineRule="auto"/>
        <w:rPr>
          <w:rFonts w:ascii="Arial" w:hAnsi="Arial" w:cs="Arial"/>
          <w:b/>
          <w:sz w:val="24"/>
          <w:szCs w:val="24"/>
        </w:rPr>
      </w:pPr>
    </w:p>
    <w:p w:rsidR="003575E6" w:rsidRPr="006709F5" w:rsidRDefault="00DD1F4F" w:rsidP="006709F5">
      <w:pPr>
        <w:pStyle w:val="ListParagraph"/>
        <w:numPr>
          <w:ilvl w:val="0"/>
          <w:numId w:val="5"/>
        </w:numPr>
        <w:spacing w:after="0" w:line="240" w:lineRule="auto"/>
        <w:rPr>
          <w:rFonts w:ascii="Arial" w:hAnsi="Arial" w:cs="Arial"/>
          <w:sz w:val="24"/>
          <w:szCs w:val="24"/>
        </w:rPr>
      </w:pPr>
      <w:r w:rsidRPr="006709F5">
        <w:rPr>
          <w:rFonts w:ascii="Arial" w:hAnsi="Arial" w:cs="Arial"/>
          <w:b/>
          <w:sz w:val="24"/>
          <w:szCs w:val="24"/>
        </w:rPr>
        <w:t>Band 3 HCSW</w:t>
      </w:r>
    </w:p>
    <w:p w:rsidR="00DD1F4F" w:rsidRPr="006709F5" w:rsidRDefault="00E36307" w:rsidP="006709F5">
      <w:pPr>
        <w:spacing w:after="0" w:line="240" w:lineRule="auto"/>
        <w:rPr>
          <w:rFonts w:ascii="Arial" w:hAnsi="Arial" w:cs="Arial"/>
          <w:b/>
          <w:sz w:val="24"/>
          <w:szCs w:val="24"/>
        </w:rPr>
      </w:pPr>
      <w:r w:rsidRPr="006709F5">
        <w:rPr>
          <w:rFonts w:ascii="Arial" w:hAnsi="Arial" w:cs="Arial"/>
          <w:sz w:val="24"/>
          <w:szCs w:val="24"/>
        </w:rPr>
        <w:t>Rolling a</w:t>
      </w:r>
      <w:r w:rsidR="00DD1F4F" w:rsidRPr="006709F5">
        <w:rPr>
          <w:rFonts w:ascii="Arial" w:hAnsi="Arial" w:cs="Arial"/>
          <w:sz w:val="24"/>
          <w:szCs w:val="24"/>
        </w:rPr>
        <w:t xml:space="preserve">dverts continues with </w:t>
      </w:r>
      <w:r w:rsidRPr="006709F5">
        <w:rPr>
          <w:rFonts w:ascii="Arial" w:hAnsi="Arial" w:cs="Arial"/>
          <w:sz w:val="24"/>
          <w:szCs w:val="24"/>
        </w:rPr>
        <w:t>the successful recruitment</w:t>
      </w:r>
      <w:r w:rsidR="00DD1F4F" w:rsidRPr="006709F5">
        <w:rPr>
          <w:rFonts w:ascii="Arial" w:hAnsi="Arial" w:cs="Arial"/>
          <w:sz w:val="24"/>
          <w:szCs w:val="24"/>
        </w:rPr>
        <w:t xml:space="preserve"> into 3wte posts. </w:t>
      </w:r>
      <w:r w:rsidR="00DD1F4F" w:rsidRPr="006709F5">
        <w:rPr>
          <w:rFonts w:ascii="Arial" w:hAnsi="Arial" w:cs="Arial"/>
          <w:b/>
          <w:sz w:val="24"/>
          <w:szCs w:val="24"/>
        </w:rPr>
        <w:t xml:space="preserve">Training commenced for two staff </w:t>
      </w:r>
      <w:r w:rsidRPr="006709F5">
        <w:rPr>
          <w:rFonts w:ascii="Arial" w:hAnsi="Arial" w:cs="Arial"/>
          <w:b/>
          <w:sz w:val="24"/>
          <w:szCs w:val="24"/>
        </w:rPr>
        <w:t xml:space="preserve">on </w:t>
      </w:r>
      <w:r w:rsidR="00DD1F4F" w:rsidRPr="006709F5">
        <w:rPr>
          <w:rFonts w:ascii="Arial" w:hAnsi="Arial" w:cs="Arial"/>
          <w:b/>
          <w:sz w:val="24"/>
          <w:szCs w:val="24"/>
        </w:rPr>
        <w:t>9</w:t>
      </w:r>
      <w:r w:rsidR="00DD1F4F" w:rsidRPr="006709F5">
        <w:rPr>
          <w:rFonts w:ascii="Arial" w:hAnsi="Arial" w:cs="Arial"/>
          <w:b/>
          <w:sz w:val="24"/>
          <w:szCs w:val="24"/>
          <w:vertAlign w:val="superscript"/>
        </w:rPr>
        <w:t>th</w:t>
      </w:r>
      <w:r w:rsidR="00DD1F4F" w:rsidRPr="006709F5">
        <w:rPr>
          <w:rFonts w:ascii="Arial" w:hAnsi="Arial" w:cs="Arial"/>
          <w:b/>
          <w:sz w:val="24"/>
          <w:szCs w:val="24"/>
        </w:rPr>
        <w:t xml:space="preserve"> January 2023.</w:t>
      </w:r>
    </w:p>
    <w:p w:rsidR="00DD1F4F" w:rsidRPr="006709F5" w:rsidRDefault="00DD1F4F" w:rsidP="006709F5">
      <w:pPr>
        <w:spacing w:after="0" w:line="240" w:lineRule="auto"/>
        <w:rPr>
          <w:rFonts w:ascii="Arial" w:hAnsi="Arial" w:cs="Arial"/>
          <w:sz w:val="24"/>
          <w:szCs w:val="24"/>
        </w:rPr>
      </w:pPr>
    </w:p>
    <w:p w:rsidR="001F0F67" w:rsidRPr="006709F5" w:rsidRDefault="001F0F67" w:rsidP="006709F5">
      <w:pPr>
        <w:spacing w:after="0" w:line="240" w:lineRule="auto"/>
        <w:rPr>
          <w:rFonts w:ascii="Arial" w:hAnsi="Arial" w:cs="Arial"/>
          <w:b/>
          <w:iCs/>
          <w:sz w:val="24"/>
          <w:szCs w:val="24"/>
        </w:rPr>
      </w:pPr>
      <w:r w:rsidRPr="006709F5">
        <w:rPr>
          <w:rFonts w:ascii="Arial" w:hAnsi="Arial" w:cs="Arial"/>
          <w:b/>
          <w:iCs/>
          <w:sz w:val="24"/>
          <w:szCs w:val="24"/>
        </w:rPr>
        <w:t>Additional work to support care packages</w:t>
      </w:r>
    </w:p>
    <w:p w:rsidR="00DE3595" w:rsidRPr="006709F5" w:rsidRDefault="00DE3595" w:rsidP="006709F5">
      <w:pPr>
        <w:spacing w:after="0" w:line="240" w:lineRule="auto"/>
        <w:rPr>
          <w:rFonts w:ascii="Arial" w:hAnsi="Arial" w:cs="Arial"/>
          <w:iCs/>
          <w:sz w:val="24"/>
          <w:szCs w:val="24"/>
        </w:rPr>
      </w:pPr>
    </w:p>
    <w:p w:rsidR="00DD1F4F" w:rsidRPr="006709F5" w:rsidRDefault="00E36307" w:rsidP="006709F5">
      <w:pPr>
        <w:spacing w:after="0" w:line="240" w:lineRule="auto"/>
        <w:rPr>
          <w:rFonts w:ascii="Arial" w:hAnsi="Arial" w:cs="Arial"/>
          <w:iCs/>
          <w:sz w:val="24"/>
          <w:szCs w:val="24"/>
        </w:rPr>
      </w:pPr>
      <w:r w:rsidRPr="006709F5">
        <w:rPr>
          <w:rFonts w:ascii="Arial" w:hAnsi="Arial" w:cs="Arial"/>
          <w:iCs/>
          <w:sz w:val="24"/>
          <w:szCs w:val="24"/>
        </w:rPr>
        <w:t>A Nurse Bank P</w:t>
      </w:r>
      <w:r w:rsidR="00DD1F4F" w:rsidRPr="006709F5">
        <w:rPr>
          <w:rFonts w:ascii="Arial" w:hAnsi="Arial" w:cs="Arial"/>
          <w:iCs/>
          <w:sz w:val="24"/>
          <w:szCs w:val="24"/>
        </w:rPr>
        <w:t xml:space="preserve">ool </w:t>
      </w:r>
      <w:r w:rsidRPr="006709F5">
        <w:rPr>
          <w:rFonts w:ascii="Arial" w:hAnsi="Arial" w:cs="Arial"/>
          <w:iCs/>
          <w:sz w:val="24"/>
          <w:szCs w:val="24"/>
        </w:rPr>
        <w:t>has been established with the successful recruitment of 7</w:t>
      </w:r>
      <w:r w:rsidR="00DD1F4F" w:rsidRPr="006709F5">
        <w:rPr>
          <w:rFonts w:ascii="Arial" w:hAnsi="Arial" w:cs="Arial"/>
          <w:iCs/>
          <w:sz w:val="24"/>
          <w:szCs w:val="24"/>
        </w:rPr>
        <w:t xml:space="preserve"> Band 3 HCSWs - three </w:t>
      </w:r>
      <w:r w:rsidRPr="006709F5">
        <w:rPr>
          <w:rFonts w:ascii="Arial" w:hAnsi="Arial" w:cs="Arial"/>
          <w:iCs/>
          <w:sz w:val="24"/>
          <w:szCs w:val="24"/>
        </w:rPr>
        <w:t xml:space="preserve">have completed the necessary training and competencies to be able to deliver care plans and </w:t>
      </w:r>
      <w:r w:rsidR="00DD1F4F" w:rsidRPr="006709F5">
        <w:rPr>
          <w:rFonts w:ascii="Arial" w:hAnsi="Arial" w:cs="Arial"/>
          <w:iCs/>
          <w:sz w:val="24"/>
          <w:szCs w:val="24"/>
        </w:rPr>
        <w:t xml:space="preserve">four are </w:t>
      </w:r>
      <w:r w:rsidRPr="006709F5">
        <w:rPr>
          <w:rFonts w:ascii="Arial" w:hAnsi="Arial" w:cs="Arial"/>
          <w:iCs/>
          <w:sz w:val="24"/>
          <w:szCs w:val="24"/>
        </w:rPr>
        <w:t xml:space="preserve">progressing </w:t>
      </w:r>
      <w:r w:rsidR="00DD1F4F" w:rsidRPr="006709F5">
        <w:rPr>
          <w:rFonts w:ascii="Arial" w:hAnsi="Arial" w:cs="Arial"/>
          <w:iCs/>
          <w:sz w:val="24"/>
          <w:szCs w:val="24"/>
        </w:rPr>
        <w:t>t</w:t>
      </w:r>
      <w:r w:rsidRPr="006709F5">
        <w:rPr>
          <w:rFonts w:ascii="Arial" w:hAnsi="Arial" w:cs="Arial"/>
          <w:iCs/>
          <w:sz w:val="24"/>
          <w:szCs w:val="24"/>
        </w:rPr>
        <w:t xml:space="preserve">hrough training and competency </w:t>
      </w:r>
      <w:r w:rsidRPr="006709F5">
        <w:rPr>
          <w:rFonts w:ascii="Arial" w:hAnsi="Arial" w:cs="Arial"/>
          <w:iCs/>
          <w:sz w:val="24"/>
          <w:szCs w:val="24"/>
        </w:rPr>
        <w:lastRenderedPageBreak/>
        <w:t>assessment</w:t>
      </w:r>
      <w:r w:rsidR="00DD1F4F" w:rsidRPr="006709F5">
        <w:rPr>
          <w:rFonts w:ascii="Arial" w:hAnsi="Arial" w:cs="Arial"/>
          <w:iCs/>
          <w:sz w:val="24"/>
          <w:szCs w:val="24"/>
        </w:rPr>
        <w:t xml:space="preserve">.  This allows for release of </w:t>
      </w:r>
      <w:r w:rsidR="00EA05B2" w:rsidRPr="006709F5">
        <w:rPr>
          <w:rFonts w:ascii="Arial" w:hAnsi="Arial" w:cs="Arial"/>
          <w:iCs/>
          <w:sz w:val="24"/>
          <w:szCs w:val="24"/>
        </w:rPr>
        <w:t xml:space="preserve">substantive staff for </w:t>
      </w:r>
      <w:r w:rsidR="00517E33" w:rsidRPr="006709F5">
        <w:rPr>
          <w:rFonts w:ascii="Arial" w:hAnsi="Arial" w:cs="Arial"/>
          <w:iCs/>
          <w:sz w:val="24"/>
          <w:szCs w:val="24"/>
        </w:rPr>
        <w:t xml:space="preserve">update </w:t>
      </w:r>
      <w:r w:rsidR="00EA05B2" w:rsidRPr="006709F5">
        <w:rPr>
          <w:rFonts w:ascii="Arial" w:hAnsi="Arial" w:cs="Arial"/>
          <w:iCs/>
          <w:sz w:val="24"/>
          <w:szCs w:val="24"/>
        </w:rPr>
        <w:t xml:space="preserve">training and mitigates the risk of </w:t>
      </w:r>
      <w:r w:rsidR="00DD1F4F" w:rsidRPr="006709F5">
        <w:rPr>
          <w:rFonts w:ascii="Arial" w:hAnsi="Arial" w:cs="Arial"/>
          <w:iCs/>
          <w:sz w:val="24"/>
          <w:szCs w:val="24"/>
        </w:rPr>
        <w:t xml:space="preserve">missed care </w:t>
      </w:r>
      <w:r w:rsidR="00EA05B2" w:rsidRPr="006709F5">
        <w:rPr>
          <w:rFonts w:ascii="Arial" w:hAnsi="Arial" w:cs="Arial"/>
          <w:iCs/>
          <w:sz w:val="24"/>
          <w:szCs w:val="24"/>
        </w:rPr>
        <w:t xml:space="preserve">and </w:t>
      </w:r>
      <w:r w:rsidR="00DD1F4F" w:rsidRPr="006709F5">
        <w:rPr>
          <w:rFonts w:ascii="Arial" w:hAnsi="Arial" w:cs="Arial"/>
          <w:iCs/>
          <w:sz w:val="24"/>
          <w:szCs w:val="24"/>
        </w:rPr>
        <w:t>delay</w:t>
      </w:r>
      <w:r w:rsidR="00EA05B2" w:rsidRPr="006709F5">
        <w:rPr>
          <w:rFonts w:ascii="Arial" w:hAnsi="Arial" w:cs="Arial"/>
          <w:iCs/>
          <w:sz w:val="24"/>
          <w:szCs w:val="24"/>
        </w:rPr>
        <w:t xml:space="preserve">s to commencing </w:t>
      </w:r>
      <w:r w:rsidR="00DD1F4F" w:rsidRPr="006709F5">
        <w:rPr>
          <w:rFonts w:ascii="Arial" w:hAnsi="Arial" w:cs="Arial"/>
          <w:iCs/>
          <w:sz w:val="24"/>
          <w:szCs w:val="24"/>
        </w:rPr>
        <w:t xml:space="preserve">new packages of care.  </w:t>
      </w:r>
    </w:p>
    <w:p w:rsidR="00DD1F4F" w:rsidRPr="006709F5" w:rsidRDefault="00DD1F4F" w:rsidP="006709F5">
      <w:pPr>
        <w:spacing w:after="0" w:line="240" w:lineRule="auto"/>
        <w:rPr>
          <w:rFonts w:ascii="Arial" w:hAnsi="Arial" w:cs="Arial"/>
          <w:iCs/>
          <w:sz w:val="24"/>
          <w:szCs w:val="24"/>
        </w:rPr>
      </w:pPr>
    </w:p>
    <w:p w:rsidR="00DD1F4F" w:rsidRPr="006709F5" w:rsidRDefault="00DD1F4F" w:rsidP="006709F5">
      <w:pPr>
        <w:spacing w:after="0" w:line="240" w:lineRule="auto"/>
        <w:rPr>
          <w:rFonts w:ascii="Arial" w:hAnsi="Arial" w:cs="Arial"/>
          <w:sz w:val="24"/>
          <w:szCs w:val="24"/>
        </w:rPr>
      </w:pPr>
      <w:r w:rsidRPr="006709F5">
        <w:rPr>
          <w:rFonts w:ascii="Arial" w:hAnsi="Arial" w:cs="Arial"/>
          <w:sz w:val="24"/>
          <w:szCs w:val="24"/>
        </w:rPr>
        <w:t xml:space="preserve">The </w:t>
      </w:r>
      <w:r w:rsidR="00B722CB" w:rsidRPr="006709F5">
        <w:rPr>
          <w:rFonts w:ascii="Arial" w:hAnsi="Arial" w:cs="Arial"/>
          <w:sz w:val="24"/>
          <w:szCs w:val="24"/>
        </w:rPr>
        <w:t>CYP Division T</w:t>
      </w:r>
      <w:r w:rsidRPr="006709F5">
        <w:rPr>
          <w:rFonts w:ascii="Arial" w:hAnsi="Arial" w:cs="Arial"/>
          <w:sz w:val="24"/>
          <w:szCs w:val="24"/>
        </w:rPr>
        <w:t xml:space="preserve">ask and </w:t>
      </w:r>
      <w:r w:rsidR="00B722CB" w:rsidRPr="006709F5">
        <w:rPr>
          <w:rFonts w:ascii="Arial" w:hAnsi="Arial" w:cs="Arial"/>
          <w:sz w:val="24"/>
          <w:szCs w:val="24"/>
        </w:rPr>
        <w:t>Finish G</w:t>
      </w:r>
      <w:r w:rsidRPr="006709F5">
        <w:rPr>
          <w:rFonts w:ascii="Arial" w:hAnsi="Arial" w:cs="Arial"/>
          <w:sz w:val="24"/>
          <w:szCs w:val="24"/>
        </w:rPr>
        <w:t xml:space="preserve">roup continue to oversee the actions relating to workforce requirements, organisational development programmes and ongoing support for the nursing team. </w:t>
      </w:r>
    </w:p>
    <w:p w:rsidR="00DD1F4F" w:rsidRPr="006709F5" w:rsidRDefault="00DD1F4F" w:rsidP="006709F5">
      <w:pPr>
        <w:spacing w:after="0" w:line="240" w:lineRule="auto"/>
        <w:rPr>
          <w:rFonts w:ascii="Arial" w:hAnsi="Arial" w:cs="Arial"/>
          <w:sz w:val="24"/>
          <w:szCs w:val="24"/>
        </w:rPr>
      </w:pPr>
    </w:p>
    <w:p w:rsidR="00DD1F4F" w:rsidRPr="006709F5" w:rsidRDefault="00DD1F4F" w:rsidP="006709F5">
      <w:pPr>
        <w:pStyle w:val="ListParagraph"/>
        <w:numPr>
          <w:ilvl w:val="0"/>
          <w:numId w:val="6"/>
        </w:numPr>
        <w:spacing w:after="0" w:line="240" w:lineRule="auto"/>
        <w:rPr>
          <w:rFonts w:ascii="Arial" w:hAnsi="Arial" w:cs="Arial"/>
          <w:sz w:val="24"/>
          <w:szCs w:val="24"/>
        </w:rPr>
      </w:pPr>
      <w:r w:rsidRPr="006709F5">
        <w:rPr>
          <w:rFonts w:ascii="Arial" w:hAnsi="Arial" w:cs="Arial"/>
          <w:sz w:val="24"/>
          <w:szCs w:val="24"/>
        </w:rPr>
        <w:t xml:space="preserve">The workforce plan has been completed detailing the Nursing requirement for Childrens Services.  </w:t>
      </w:r>
    </w:p>
    <w:p w:rsidR="00DD1F4F" w:rsidRPr="006709F5" w:rsidRDefault="00DD1F4F" w:rsidP="006709F5">
      <w:pPr>
        <w:pStyle w:val="ListParagraph"/>
        <w:numPr>
          <w:ilvl w:val="0"/>
          <w:numId w:val="6"/>
        </w:numPr>
        <w:spacing w:after="0" w:line="240" w:lineRule="auto"/>
        <w:rPr>
          <w:rFonts w:ascii="Arial" w:hAnsi="Arial" w:cs="Arial"/>
          <w:b/>
          <w:sz w:val="24"/>
          <w:szCs w:val="24"/>
          <w:u w:val="single"/>
        </w:rPr>
      </w:pPr>
      <w:r w:rsidRPr="006709F5">
        <w:rPr>
          <w:rFonts w:ascii="Arial" w:hAnsi="Arial" w:cs="Arial"/>
          <w:sz w:val="24"/>
          <w:szCs w:val="24"/>
        </w:rPr>
        <w:t xml:space="preserve">A standard operating procedure (SOP) for ‘out of hours’ working for the </w:t>
      </w:r>
      <w:r w:rsidR="00B722CB" w:rsidRPr="006709F5">
        <w:rPr>
          <w:rFonts w:ascii="Arial" w:hAnsi="Arial" w:cs="Arial"/>
          <w:sz w:val="24"/>
          <w:szCs w:val="24"/>
        </w:rPr>
        <w:t>HCSWs</w:t>
      </w:r>
      <w:r w:rsidRPr="006709F5">
        <w:rPr>
          <w:rFonts w:ascii="Arial" w:hAnsi="Arial" w:cs="Arial"/>
          <w:sz w:val="24"/>
          <w:szCs w:val="24"/>
        </w:rPr>
        <w:t xml:space="preserve"> has been completed and partially implemented. The final implementation required resources for registered community nurse available until midnight to support the HCSWs has now been supported and will be advertised shortly.  This action has moved from </w:t>
      </w:r>
      <w:r w:rsidRPr="006709F5">
        <w:rPr>
          <w:rFonts w:ascii="Arial" w:hAnsi="Arial" w:cs="Arial"/>
          <w:b/>
          <w:sz w:val="24"/>
          <w:szCs w:val="24"/>
        </w:rPr>
        <w:t>red</w:t>
      </w:r>
      <w:r w:rsidRPr="006709F5">
        <w:rPr>
          <w:rFonts w:ascii="Arial" w:hAnsi="Arial" w:cs="Arial"/>
          <w:sz w:val="24"/>
          <w:szCs w:val="24"/>
        </w:rPr>
        <w:t xml:space="preserve"> to </w:t>
      </w:r>
      <w:r w:rsidRPr="006709F5">
        <w:rPr>
          <w:rFonts w:ascii="Arial" w:hAnsi="Arial" w:cs="Arial"/>
          <w:b/>
          <w:sz w:val="24"/>
          <w:szCs w:val="24"/>
        </w:rPr>
        <w:t>amber</w:t>
      </w:r>
      <w:r w:rsidRPr="006709F5">
        <w:rPr>
          <w:rFonts w:ascii="Arial" w:hAnsi="Arial" w:cs="Arial"/>
          <w:sz w:val="24"/>
          <w:szCs w:val="24"/>
        </w:rPr>
        <w:t xml:space="preserve"> on the improvement plan. </w:t>
      </w:r>
    </w:p>
    <w:p w:rsidR="00DD1F4F" w:rsidRPr="006709F5" w:rsidRDefault="00DD1F4F" w:rsidP="006709F5">
      <w:pPr>
        <w:pStyle w:val="ListParagraph"/>
        <w:numPr>
          <w:ilvl w:val="0"/>
          <w:numId w:val="6"/>
        </w:numPr>
        <w:spacing w:after="0" w:line="240" w:lineRule="auto"/>
        <w:rPr>
          <w:rFonts w:ascii="Arial" w:hAnsi="Arial" w:cs="Arial"/>
          <w:sz w:val="24"/>
          <w:szCs w:val="24"/>
        </w:rPr>
      </w:pPr>
      <w:r w:rsidRPr="006709F5">
        <w:rPr>
          <w:rFonts w:ascii="Arial" w:hAnsi="Arial" w:cs="Arial"/>
          <w:sz w:val="24"/>
          <w:szCs w:val="24"/>
        </w:rPr>
        <w:t xml:space="preserve">The workforce group has successfully developed a Band 4 Job description with core training and competencies. The first appointments have been made into these new training posts with staff progressing through the academic programme in Swansea University. This is an excellent achievement and will ensure there is a career path for </w:t>
      </w:r>
      <w:r w:rsidR="00B722CB" w:rsidRPr="006709F5">
        <w:rPr>
          <w:rFonts w:ascii="Arial" w:hAnsi="Arial" w:cs="Arial"/>
          <w:sz w:val="24"/>
          <w:szCs w:val="24"/>
        </w:rPr>
        <w:t>HCSWs</w:t>
      </w:r>
      <w:r w:rsidRPr="006709F5">
        <w:rPr>
          <w:rFonts w:ascii="Arial" w:hAnsi="Arial" w:cs="Arial"/>
          <w:sz w:val="24"/>
          <w:szCs w:val="24"/>
        </w:rPr>
        <w:t xml:space="preserve"> who work in the Childrens community nursing service.  This will result in highly trained HCSWs being trained and developed to extend their roles to support the needs of children in the community. </w:t>
      </w:r>
    </w:p>
    <w:p w:rsidR="00DD1F4F" w:rsidRPr="006709F5" w:rsidRDefault="00DD1F4F" w:rsidP="006709F5">
      <w:pPr>
        <w:pStyle w:val="ListParagraph"/>
        <w:numPr>
          <w:ilvl w:val="0"/>
          <w:numId w:val="6"/>
        </w:numPr>
        <w:spacing w:after="0" w:line="240" w:lineRule="auto"/>
        <w:rPr>
          <w:rFonts w:ascii="Arial" w:hAnsi="Arial" w:cs="Arial"/>
          <w:b/>
          <w:sz w:val="24"/>
          <w:szCs w:val="24"/>
        </w:rPr>
      </w:pPr>
      <w:r w:rsidRPr="006709F5">
        <w:rPr>
          <w:rFonts w:ascii="Arial" w:hAnsi="Arial" w:cs="Arial"/>
          <w:sz w:val="24"/>
          <w:szCs w:val="24"/>
        </w:rPr>
        <w:t>With the support of the Health Board Organisational Development team the Childrens Community Nursing Team have developed a t</w:t>
      </w:r>
      <w:r w:rsidR="00B722CB" w:rsidRPr="006709F5">
        <w:rPr>
          <w:rFonts w:ascii="Arial" w:hAnsi="Arial" w:cs="Arial"/>
          <w:sz w:val="24"/>
          <w:szCs w:val="24"/>
        </w:rPr>
        <w:t xml:space="preserve">eam philosophy </w:t>
      </w:r>
      <w:r w:rsidR="0063332A" w:rsidRPr="006709F5">
        <w:rPr>
          <w:rFonts w:ascii="Arial" w:hAnsi="Arial" w:cs="Arial"/>
          <w:sz w:val="24"/>
          <w:szCs w:val="24"/>
        </w:rPr>
        <w:t>(a</w:t>
      </w:r>
      <w:r w:rsidRPr="006709F5">
        <w:rPr>
          <w:rFonts w:ascii="Arial" w:hAnsi="Arial" w:cs="Arial"/>
          <w:sz w:val="24"/>
          <w:szCs w:val="24"/>
        </w:rPr>
        <w:t>ppendix 6).</w:t>
      </w:r>
    </w:p>
    <w:p w:rsidR="00DD1F4F" w:rsidRPr="006709F5" w:rsidRDefault="00DD1F4F" w:rsidP="006709F5">
      <w:pPr>
        <w:spacing w:after="0" w:line="240" w:lineRule="auto"/>
        <w:rPr>
          <w:rFonts w:ascii="Arial" w:hAnsi="Arial" w:cs="Arial"/>
          <w:sz w:val="24"/>
          <w:szCs w:val="24"/>
        </w:rPr>
      </w:pPr>
    </w:p>
    <w:p w:rsidR="00DD1F4F" w:rsidRPr="006709F5" w:rsidRDefault="00DD1F4F" w:rsidP="006709F5">
      <w:pPr>
        <w:spacing w:after="0" w:line="240" w:lineRule="auto"/>
        <w:rPr>
          <w:rFonts w:ascii="Arial" w:hAnsi="Arial" w:cs="Arial"/>
          <w:sz w:val="24"/>
          <w:szCs w:val="24"/>
        </w:rPr>
      </w:pPr>
      <w:r w:rsidRPr="006709F5">
        <w:rPr>
          <w:rFonts w:ascii="Arial" w:hAnsi="Arial" w:cs="Arial"/>
          <w:sz w:val="24"/>
          <w:szCs w:val="24"/>
        </w:rPr>
        <w:t xml:space="preserve">Training sessions for the registered nursing staff was held in June 2022 facilitated by the Organisational Development team using values based learning, appreciative enquiry and civility. 100% of the registered nursing team attended these sessions with feedback being very positive from the participants and the facilitators. The HCSW training which includes values based discussion and learning and appreciative enquiry had to be postponed most of the year due to significant staffing constraints. </w:t>
      </w:r>
      <w:r w:rsidR="001F19BC" w:rsidRPr="006709F5">
        <w:rPr>
          <w:rFonts w:ascii="Arial" w:hAnsi="Arial" w:cs="Arial"/>
          <w:sz w:val="24"/>
          <w:szCs w:val="24"/>
        </w:rPr>
        <w:t>Further dates have been booked in</w:t>
      </w:r>
      <w:r w:rsidRPr="006709F5">
        <w:rPr>
          <w:rFonts w:ascii="Arial" w:hAnsi="Arial" w:cs="Arial"/>
          <w:sz w:val="24"/>
          <w:szCs w:val="24"/>
        </w:rPr>
        <w:t xml:space="preserve"> January 2023.</w:t>
      </w:r>
    </w:p>
    <w:p w:rsidR="00DD1F4F" w:rsidRPr="006709F5" w:rsidRDefault="00DD1F4F" w:rsidP="006709F5">
      <w:pPr>
        <w:spacing w:after="0" w:line="240" w:lineRule="auto"/>
        <w:rPr>
          <w:rFonts w:ascii="Arial" w:hAnsi="Arial" w:cs="Arial"/>
          <w:sz w:val="24"/>
          <w:szCs w:val="24"/>
        </w:rPr>
      </w:pPr>
    </w:p>
    <w:p w:rsidR="00DD1F4F" w:rsidRPr="006709F5" w:rsidRDefault="00DD1F4F" w:rsidP="006709F5">
      <w:pPr>
        <w:spacing w:after="0" w:line="240" w:lineRule="auto"/>
        <w:rPr>
          <w:rFonts w:ascii="Arial" w:hAnsi="Arial" w:cs="Arial"/>
          <w:sz w:val="24"/>
          <w:szCs w:val="24"/>
        </w:rPr>
      </w:pPr>
      <w:r w:rsidRPr="006709F5">
        <w:rPr>
          <w:rFonts w:ascii="Arial" w:hAnsi="Arial" w:cs="Arial"/>
          <w:sz w:val="24"/>
          <w:szCs w:val="24"/>
        </w:rPr>
        <w:t xml:space="preserve">It is positive to report that the team are rebuilding with new appointments and the plan to ensure community nursing offers opportunities for rotation from the general paediatric ward will assist in maintaining staffing levels. </w:t>
      </w:r>
    </w:p>
    <w:p w:rsidR="00DD1F4F" w:rsidRPr="006709F5" w:rsidRDefault="00DD1F4F" w:rsidP="006709F5">
      <w:pPr>
        <w:spacing w:after="0" w:line="240" w:lineRule="auto"/>
        <w:ind w:left="360"/>
        <w:rPr>
          <w:rFonts w:ascii="Arial" w:hAnsi="Arial" w:cs="Arial"/>
          <w:sz w:val="24"/>
          <w:szCs w:val="24"/>
        </w:rPr>
      </w:pPr>
    </w:p>
    <w:p w:rsidR="00DD1F4F" w:rsidRPr="006709F5" w:rsidRDefault="00DD1F4F" w:rsidP="006709F5">
      <w:pPr>
        <w:spacing w:after="0" w:line="240" w:lineRule="auto"/>
        <w:rPr>
          <w:rFonts w:ascii="Arial" w:hAnsi="Arial" w:cs="Arial"/>
          <w:sz w:val="24"/>
          <w:szCs w:val="24"/>
        </w:rPr>
      </w:pPr>
      <w:r w:rsidRPr="006709F5">
        <w:rPr>
          <w:rFonts w:ascii="Arial" w:hAnsi="Arial" w:cs="Arial"/>
          <w:sz w:val="24"/>
          <w:szCs w:val="24"/>
        </w:rPr>
        <w:t>Staff continue to be sign posted to Wellbeing and Guardian services with many taking up the support. In the last report we highlighted that the Guardian service had escalated feedback from the team that staffing pressures and the delay in key appointments remained a concern for them. There have been no further concerns escalated by the Guardian service and the planned appointments of a number of key posts will reassure staff.</w:t>
      </w:r>
    </w:p>
    <w:p w:rsidR="00DD1F4F" w:rsidRPr="006709F5" w:rsidRDefault="00DD1F4F" w:rsidP="006709F5">
      <w:pPr>
        <w:spacing w:after="0" w:line="240" w:lineRule="auto"/>
        <w:rPr>
          <w:rFonts w:ascii="Arial" w:hAnsi="Arial" w:cs="Arial"/>
          <w:sz w:val="24"/>
          <w:szCs w:val="24"/>
        </w:rPr>
      </w:pPr>
    </w:p>
    <w:p w:rsidR="00DD1F4F" w:rsidRPr="006709F5" w:rsidRDefault="00DD1F4F" w:rsidP="006709F5">
      <w:pPr>
        <w:spacing w:after="0" w:line="240" w:lineRule="auto"/>
        <w:rPr>
          <w:rFonts w:ascii="Arial" w:hAnsi="Arial" w:cs="Arial"/>
          <w:sz w:val="24"/>
          <w:szCs w:val="24"/>
        </w:rPr>
      </w:pPr>
      <w:r w:rsidRPr="006709F5">
        <w:rPr>
          <w:rFonts w:ascii="Arial" w:hAnsi="Arial" w:cs="Arial"/>
          <w:sz w:val="24"/>
          <w:szCs w:val="24"/>
        </w:rPr>
        <w:t xml:space="preserve">The impact of the external review on the Childrens Community Nursing team, and a number of senior staff leaving or moving out of the service created a new risk as less experienced staff were offered opportunities to work within the team. The number of qualified staff with the level of knowledge and experience in children’s community nursing and continuing care remains very small. The current risk assessment for the children’s community teams is </w:t>
      </w:r>
      <w:r w:rsidRPr="006709F5">
        <w:rPr>
          <w:rFonts w:ascii="Arial" w:hAnsi="Arial" w:cs="Arial"/>
          <w:b/>
          <w:sz w:val="24"/>
          <w:szCs w:val="24"/>
        </w:rPr>
        <w:t xml:space="preserve">20 </w:t>
      </w:r>
      <w:r w:rsidRPr="006709F5">
        <w:rPr>
          <w:rFonts w:ascii="Arial" w:hAnsi="Arial" w:cs="Arial"/>
          <w:sz w:val="24"/>
          <w:szCs w:val="24"/>
        </w:rPr>
        <w:t xml:space="preserve">and has been included on the risk register. </w:t>
      </w:r>
    </w:p>
    <w:p w:rsidR="00DD1F4F" w:rsidRPr="006709F5" w:rsidRDefault="00DD1F4F" w:rsidP="006709F5">
      <w:pPr>
        <w:spacing w:after="0" w:line="240" w:lineRule="auto"/>
        <w:rPr>
          <w:rFonts w:ascii="Arial" w:hAnsi="Arial" w:cs="Arial"/>
          <w:sz w:val="24"/>
          <w:szCs w:val="24"/>
        </w:rPr>
      </w:pPr>
    </w:p>
    <w:p w:rsidR="00673E6C" w:rsidRPr="006709F5" w:rsidRDefault="00673E6C" w:rsidP="006709F5">
      <w:pPr>
        <w:spacing w:after="0" w:line="240" w:lineRule="auto"/>
        <w:rPr>
          <w:rFonts w:ascii="Arial" w:hAnsi="Arial" w:cs="Arial"/>
          <w:b/>
          <w:sz w:val="24"/>
          <w:szCs w:val="24"/>
        </w:rPr>
      </w:pPr>
      <w:r w:rsidRPr="006709F5">
        <w:rPr>
          <w:rFonts w:ascii="Arial" w:hAnsi="Arial" w:cs="Arial"/>
          <w:b/>
          <w:sz w:val="24"/>
          <w:szCs w:val="24"/>
        </w:rPr>
        <w:t>3.1.4 QUALITY &amp; SAFETY</w:t>
      </w:r>
      <w:r w:rsidRPr="006709F5">
        <w:rPr>
          <w:rFonts w:ascii="Arial" w:hAnsi="Arial" w:cs="Arial"/>
          <w:b/>
          <w:sz w:val="24"/>
          <w:szCs w:val="24"/>
        </w:rPr>
        <w:tab/>
      </w:r>
    </w:p>
    <w:p w:rsidR="0063332A" w:rsidRPr="006709F5" w:rsidRDefault="0063332A" w:rsidP="006709F5">
      <w:pPr>
        <w:spacing w:after="0" w:line="240" w:lineRule="auto"/>
        <w:rPr>
          <w:rFonts w:ascii="Arial" w:hAnsi="Arial" w:cs="Arial"/>
          <w:b/>
          <w:sz w:val="24"/>
          <w:szCs w:val="24"/>
        </w:rPr>
      </w:pPr>
    </w:p>
    <w:p w:rsidR="00673E6C" w:rsidRPr="006709F5" w:rsidRDefault="00673E6C" w:rsidP="006709F5">
      <w:pPr>
        <w:pStyle w:val="ListParagraph"/>
        <w:numPr>
          <w:ilvl w:val="0"/>
          <w:numId w:val="5"/>
        </w:numPr>
        <w:spacing w:after="0" w:line="240" w:lineRule="auto"/>
        <w:rPr>
          <w:rFonts w:ascii="Arial" w:hAnsi="Arial" w:cs="Arial"/>
          <w:b/>
          <w:sz w:val="24"/>
          <w:szCs w:val="24"/>
        </w:rPr>
      </w:pPr>
      <w:r w:rsidRPr="006709F5">
        <w:rPr>
          <w:rFonts w:ascii="Arial" w:hAnsi="Arial" w:cs="Arial"/>
          <w:b/>
          <w:sz w:val="24"/>
          <w:szCs w:val="24"/>
        </w:rPr>
        <w:t xml:space="preserve">Incident reporting &amp; Concerns management </w:t>
      </w:r>
    </w:p>
    <w:p w:rsidR="0063332A" w:rsidRPr="006709F5" w:rsidRDefault="00673E6C" w:rsidP="006709F5">
      <w:pPr>
        <w:spacing w:after="0" w:line="240" w:lineRule="auto"/>
        <w:rPr>
          <w:rFonts w:ascii="Arial" w:hAnsi="Arial" w:cs="Arial"/>
          <w:sz w:val="24"/>
          <w:szCs w:val="24"/>
        </w:rPr>
      </w:pPr>
      <w:r w:rsidRPr="006709F5">
        <w:rPr>
          <w:rFonts w:ascii="Arial" w:hAnsi="Arial" w:cs="Arial"/>
          <w:sz w:val="24"/>
          <w:szCs w:val="24"/>
        </w:rPr>
        <w:t>All the actions relating to incident reporting and concerns management have been completed, with 100% of the registered staff receiving training and updating on reporting requirements.</w:t>
      </w:r>
    </w:p>
    <w:p w:rsidR="00517E33" w:rsidRPr="006709F5" w:rsidRDefault="00517E33" w:rsidP="006709F5">
      <w:pPr>
        <w:spacing w:after="0" w:line="240" w:lineRule="auto"/>
        <w:rPr>
          <w:rFonts w:ascii="Arial" w:hAnsi="Arial" w:cs="Arial"/>
          <w:sz w:val="24"/>
          <w:szCs w:val="24"/>
        </w:rPr>
      </w:pPr>
    </w:p>
    <w:p w:rsidR="00673E6C" w:rsidRPr="006709F5" w:rsidRDefault="00673E6C" w:rsidP="006709F5">
      <w:pPr>
        <w:pStyle w:val="ListParagraph"/>
        <w:numPr>
          <w:ilvl w:val="0"/>
          <w:numId w:val="5"/>
        </w:numPr>
        <w:spacing w:after="0" w:line="240" w:lineRule="auto"/>
        <w:rPr>
          <w:rFonts w:ascii="Arial" w:hAnsi="Arial" w:cs="Arial"/>
          <w:b/>
          <w:sz w:val="24"/>
          <w:szCs w:val="24"/>
        </w:rPr>
      </w:pPr>
      <w:r w:rsidRPr="006709F5">
        <w:rPr>
          <w:rFonts w:ascii="Arial" w:hAnsi="Arial" w:cs="Arial"/>
          <w:b/>
          <w:sz w:val="24"/>
          <w:szCs w:val="24"/>
        </w:rPr>
        <w:t>Audit &amp; Assurance</w:t>
      </w:r>
    </w:p>
    <w:p w:rsidR="00673E6C" w:rsidRPr="006709F5" w:rsidRDefault="00673E6C" w:rsidP="006709F5">
      <w:pPr>
        <w:spacing w:after="0" w:line="240" w:lineRule="auto"/>
        <w:rPr>
          <w:rFonts w:ascii="Arial" w:hAnsi="Arial" w:cs="Arial"/>
          <w:sz w:val="24"/>
          <w:szCs w:val="24"/>
        </w:rPr>
      </w:pPr>
      <w:r w:rsidRPr="006709F5">
        <w:rPr>
          <w:rFonts w:ascii="Arial" w:hAnsi="Arial" w:cs="Arial"/>
          <w:sz w:val="24"/>
          <w:szCs w:val="24"/>
        </w:rPr>
        <w:t xml:space="preserve">The Community Nursing Team have a record keeping audit programme which has been implemented and is undertaken by all the registered staff. Adhoc monitoring of the audits has been undertaken by the Community Nursing Manager and Quality Improvement Lead to provide additional assurance. The Division has developed a Continuing Care assurance audit framework to monitor compliance with the Children and Young People’s Continuing Care Guidance (WG 2020) which was ratified in May 2022. The assurance audit has been registered and logged in the Health Board Audit Plan. </w:t>
      </w:r>
    </w:p>
    <w:p w:rsidR="0046464A" w:rsidRPr="006709F5" w:rsidRDefault="0046464A" w:rsidP="006709F5">
      <w:pPr>
        <w:spacing w:after="0" w:line="240" w:lineRule="auto"/>
        <w:rPr>
          <w:rFonts w:ascii="Arial" w:hAnsi="Arial" w:cs="Arial"/>
          <w:sz w:val="24"/>
          <w:szCs w:val="24"/>
        </w:rPr>
      </w:pPr>
    </w:p>
    <w:p w:rsidR="00673E6C" w:rsidRPr="006709F5" w:rsidRDefault="00673E6C" w:rsidP="006709F5">
      <w:pPr>
        <w:pStyle w:val="ListParagraph"/>
        <w:numPr>
          <w:ilvl w:val="0"/>
          <w:numId w:val="5"/>
        </w:numPr>
        <w:spacing w:after="0" w:line="240" w:lineRule="auto"/>
        <w:rPr>
          <w:rFonts w:ascii="Arial" w:hAnsi="Arial" w:cs="Arial"/>
          <w:b/>
          <w:sz w:val="24"/>
          <w:szCs w:val="24"/>
        </w:rPr>
      </w:pPr>
      <w:r w:rsidRPr="006709F5">
        <w:rPr>
          <w:rFonts w:ascii="Arial" w:hAnsi="Arial" w:cs="Arial"/>
          <w:b/>
          <w:sz w:val="24"/>
          <w:szCs w:val="24"/>
        </w:rPr>
        <w:t>Benchmarking with other Continuing Care providers</w:t>
      </w:r>
    </w:p>
    <w:p w:rsidR="00673E6C" w:rsidRPr="006709F5" w:rsidRDefault="00673E6C" w:rsidP="006709F5">
      <w:pPr>
        <w:spacing w:after="0" w:line="240" w:lineRule="auto"/>
        <w:rPr>
          <w:rFonts w:ascii="Arial" w:hAnsi="Arial" w:cs="Arial"/>
          <w:sz w:val="24"/>
          <w:szCs w:val="24"/>
        </w:rPr>
      </w:pPr>
      <w:r w:rsidRPr="006709F5">
        <w:rPr>
          <w:rFonts w:ascii="Arial" w:hAnsi="Arial" w:cs="Arial"/>
          <w:sz w:val="24"/>
          <w:szCs w:val="24"/>
        </w:rPr>
        <w:t xml:space="preserve">Benchmarking across Wales has been challenging, however </w:t>
      </w:r>
      <w:r w:rsidR="0046464A" w:rsidRPr="006709F5">
        <w:rPr>
          <w:rFonts w:ascii="Arial" w:hAnsi="Arial" w:cs="Arial"/>
          <w:sz w:val="24"/>
          <w:szCs w:val="24"/>
        </w:rPr>
        <w:t xml:space="preserve">the Health Board </w:t>
      </w:r>
      <w:r w:rsidRPr="006709F5">
        <w:rPr>
          <w:rFonts w:ascii="Arial" w:hAnsi="Arial" w:cs="Arial"/>
          <w:sz w:val="24"/>
          <w:szCs w:val="24"/>
        </w:rPr>
        <w:t xml:space="preserve">has shared the external report and provided a baseline assessment tool with the All Wales Continuing Care Forum. The learning and ongoing implementation of actions to improve the service have also been shared. It is acknowledged that the configuration of services across Wales is very different and therefore any opportunities to share must continue. </w:t>
      </w:r>
    </w:p>
    <w:p w:rsidR="00673E6C" w:rsidRPr="006709F5" w:rsidRDefault="00673E6C" w:rsidP="006709F5">
      <w:pPr>
        <w:spacing w:after="0" w:line="240" w:lineRule="auto"/>
        <w:rPr>
          <w:rFonts w:ascii="Arial" w:hAnsi="Arial" w:cs="Arial"/>
          <w:sz w:val="24"/>
          <w:szCs w:val="24"/>
        </w:rPr>
      </w:pPr>
    </w:p>
    <w:p w:rsidR="00673E6C" w:rsidRPr="006709F5" w:rsidRDefault="00673E6C" w:rsidP="006709F5">
      <w:pPr>
        <w:spacing w:after="0" w:line="240" w:lineRule="auto"/>
        <w:rPr>
          <w:rFonts w:ascii="Arial" w:hAnsi="Arial" w:cs="Arial"/>
          <w:sz w:val="24"/>
          <w:szCs w:val="24"/>
        </w:rPr>
      </w:pPr>
      <w:r w:rsidRPr="006709F5">
        <w:rPr>
          <w:rFonts w:ascii="Arial" w:hAnsi="Arial" w:cs="Arial"/>
          <w:sz w:val="24"/>
          <w:szCs w:val="24"/>
        </w:rPr>
        <w:t xml:space="preserve">There has recently been an All Wales Childrens Nursing Group to develop KPI’s for Childrens services including continuing care, this will assist in future benchmarking. </w:t>
      </w:r>
    </w:p>
    <w:p w:rsidR="00673E6C" w:rsidRPr="006709F5" w:rsidRDefault="00673E6C" w:rsidP="006709F5">
      <w:pPr>
        <w:spacing w:after="0" w:line="240" w:lineRule="auto"/>
        <w:rPr>
          <w:rFonts w:ascii="Arial" w:hAnsi="Arial" w:cs="Arial"/>
          <w:sz w:val="24"/>
          <w:szCs w:val="24"/>
        </w:rPr>
      </w:pPr>
    </w:p>
    <w:p w:rsidR="00673E6C" w:rsidRPr="006709F5" w:rsidRDefault="00673E6C" w:rsidP="006709F5">
      <w:pPr>
        <w:pStyle w:val="ListParagraph"/>
        <w:numPr>
          <w:ilvl w:val="0"/>
          <w:numId w:val="5"/>
        </w:numPr>
        <w:spacing w:after="0" w:line="240" w:lineRule="auto"/>
        <w:rPr>
          <w:rFonts w:ascii="Arial" w:hAnsi="Arial" w:cs="Arial"/>
          <w:b/>
          <w:sz w:val="24"/>
          <w:szCs w:val="24"/>
        </w:rPr>
      </w:pPr>
      <w:r w:rsidRPr="006709F5">
        <w:rPr>
          <w:rFonts w:ascii="Arial" w:hAnsi="Arial" w:cs="Arial"/>
          <w:b/>
          <w:sz w:val="24"/>
          <w:szCs w:val="24"/>
        </w:rPr>
        <w:t>Data monitoring of activity in Childrens Community Nursing Services</w:t>
      </w:r>
    </w:p>
    <w:p w:rsidR="00673E6C" w:rsidRPr="006709F5" w:rsidRDefault="00673E6C" w:rsidP="006709F5">
      <w:pPr>
        <w:spacing w:after="0" w:line="240" w:lineRule="auto"/>
        <w:rPr>
          <w:rFonts w:ascii="Arial" w:hAnsi="Arial" w:cs="Arial"/>
          <w:sz w:val="24"/>
          <w:szCs w:val="24"/>
        </w:rPr>
      </w:pPr>
      <w:r w:rsidRPr="006709F5">
        <w:rPr>
          <w:rFonts w:ascii="Arial" w:hAnsi="Arial" w:cs="Arial"/>
          <w:sz w:val="24"/>
          <w:szCs w:val="24"/>
        </w:rPr>
        <w:t xml:space="preserve">The reviewers identified a lack of any performance activity for the Childrens Community Nursing services as a consequence there is no way of establishing the appropriate workforce requirements </w:t>
      </w:r>
      <w:r w:rsidR="00B722CB" w:rsidRPr="006709F5">
        <w:rPr>
          <w:rFonts w:ascii="Arial" w:hAnsi="Arial" w:cs="Arial"/>
          <w:sz w:val="24"/>
          <w:szCs w:val="24"/>
        </w:rPr>
        <w:t>for the three areas; continuing care, c</w:t>
      </w:r>
      <w:r w:rsidRPr="006709F5">
        <w:rPr>
          <w:rFonts w:ascii="Arial" w:hAnsi="Arial" w:cs="Arial"/>
          <w:sz w:val="24"/>
          <w:szCs w:val="24"/>
        </w:rPr>
        <w:t>hronic conditions</w:t>
      </w:r>
      <w:r w:rsidR="00B722CB" w:rsidRPr="006709F5">
        <w:rPr>
          <w:rFonts w:ascii="Arial" w:hAnsi="Arial" w:cs="Arial"/>
          <w:sz w:val="24"/>
          <w:szCs w:val="24"/>
        </w:rPr>
        <w:t xml:space="preserve"> and a</w:t>
      </w:r>
      <w:r w:rsidRPr="006709F5">
        <w:rPr>
          <w:rFonts w:ascii="Arial" w:hAnsi="Arial" w:cs="Arial"/>
          <w:sz w:val="24"/>
          <w:szCs w:val="24"/>
        </w:rPr>
        <w:t>cute services</w:t>
      </w:r>
      <w:r w:rsidR="00B722CB" w:rsidRPr="006709F5">
        <w:rPr>
          <w:rFonts w:ascii="Arial" w:hAnsi="Arial" w:cs="Arial"/>
          <w:sz w:val="24"/>
          <w:szCs w:val="24"/>
        </w:rPr>
        <w:t>.</w:t>
      </w:r>
    </w:p>
    <w:p w:rsidR="0046464A" w:rsidRPr="006709F5" w:rsidRDefault="0046464A" w:rsidP="006709F5">
      <w:pPr>
        <w:spacing w:after="0" w:line="240" w:lineRule="auto"/>
        <w:rPr>
          <w:rFonts w:ascii="Arial" w:hAnsi="Arial" w:cs="Arial"/>
          <w:sz w:val="24"/>
          <w:szCs w:val="24"/>
        </w:rPr>
      </w:pPr>
    </w:p>
    <w:p w:rsidR="000C18BF" w:rsidRPr="006709F5" w:rsidRDefault="00673E6C" w:rsidP="006709F5">
      <w:pPr>
        <w:spacing w:after="0" w:line="240" w:lineRule="auto"/>
        <w:rPr>
          <w:rFonts w:ascii="Arial" w:hAnsi="Arial" w:cs="Arial"/>
          <w:sz w:val="24"/>
          <w:szCs w:val="24"/>
        </w:rPr>
      </w:pPr>
      <w:r w:rsidRPr="006709F5">
        <w:rPr>
          <w:rFonts w:ascii="Arial" w:hAnsi="Arial" w:cs="Arial"/>
          <w:sz w:val="24"/>
          <w:szCs w:val="24"/>
        </w:rPr>
        <w:t xml:space="preserve">The CYP Division has been supported the Information Team to develop a reporting system for all community activity via PIMS + with the acute clinical caseload being the first to be collected. The next steps will be to implement the other two clinical caseloads which is anticipated to be complete by the end of 2022. </w:t>
      </w:r>
    </w:p>
    <w:p w:rsidR="000C18BF" w:rsidRPr="006709F5" w:rsidRDefault="000C18BF" w:rsidP="006709F5">
      <w:pPr>
        <w:spacing w:after="0" w:line="240" w:lineRule="auto"/>
        <w:rPr>
          <w:rFonts w:ascii="Arial" w:hAnsi="Arial" w:cs="Arial"/>
          <w:sz w:val="24"/>
          <w:szCs w:val="24"/>
        </w:rPr>
      </w:pPr>
    </w:p>
    <w:p w:rsidR="00673E6C" w:rsidRPr="006709F5" w:rsidRDefault="00673E6C" w:rsidP="006709F5">
      <w:pPr>
        <w:pStyle w:val="ListParagraph"/>
        <w:numPr>
          <w:ilvl w:val="0"/>
          <w:numId w:val="3"/>
        </w:numPr>
        <w:spacing w:after="0" w:line="240" w:lineRule="auto"/>
        <w:rPr>
          <w:rFonts w:ascii="Arial" w:hAnsi="Arial" w:cs="Arial"/>
          <w:b/>
          <w:sz w:val="24"/>
          <w:szCs w:val="24"/>
        </w:rPr>
      </w:pPr>
      <w:r w:rsidRPr="006709F5">
        <w:rPr>
          <w:rFonts w:ascii="Arial" w:hAnsi="Arial" w:cs="Arial"/>
          <w:b/>
          <w:sz w:val="24"/>
          <w:szCs w:val="24"/>
        </w:rPr>
        <w:t xml:space="preserve">SCRUTINY AND ASSURANCE OF THE IMPROVEMENT PLAN </w:t>
      </w:r>
    </w:p>
    <w:p w:rsidR="00673E6C" w:rsidRPr="006709F5" w:rsidRDefault="00673E6C" w:rsidP="006709F5">
      <w:pPr>
        <w:spacing w:after="0" w:line="240" w:lineRule="auto"/>
        <w:rPr>
          <w:rFonts w:ascii="Arial" w:hAnsi="Arial" w:cs="Arial"/>
          <w:b/>
          <w:sz w:val="24"/>
          <w:szCs w:val="24"/>
        </w:rPr>
      </w:pPr>
    </w:p>
    <w:p w:rsidR="00673E6C" w:rsidRPr="006709F5" w:rsidRDefault="007D0970" w:rsidP="006709F5">
      <w:pPr>
        <w:spacing w:after="0" w:line="240" w:lineRule="auto"/>
        <w:rPr>
          <w:rFonts w:ascii="Arial" w:hAnsi="Arial" w:cs="Arial"/>
          <w:sz w:val="24"/>
          <w:szCs w:val="24"/>
        </w:rPr>
      </w:pPr>
      <w:r w:rsidRPr="006709F5">
        <w:rPr>
          <w:rFonts w:ascii="Arial" w:hAnsi="Arial" w:cs="Arial"/>
          <w:sz w:val="24"/>
          <w:szCs w:val="24"/>
        </w:rPr>
        <w:t xml:space="preserve">The </w:t>
      </w:r>
      <w:r w:rsidR="00673E6C" w:rsidRPr="006709F5">
        <w:rPr>
          <w:rFonts w:ascii="Arial" w:hAnsi="Arial" w:cs="Arial"/>
          <w:sz w:val="24"/>
          <w:szCs w:val="24"/>
        </w:rPr>
        <w:t xml:space="preserve">Service Group Directors monitor compliance and progress of the Childrens Community Nursing Team Improvement plan monthly via a monitoring meeting. Since September 2022 the ‘green’ completed recommendations are reviewed at the meeting and the supporting evidence scrutinised prior to final sign off. </w:t>
      </w:r>
    </w:p>
    <w:p w:rsidR="007D0970" w:rsidRPr="006709F5" w:rsidRDefault="007D0970" w:rsidP="006709F5">
      <w:pPr>
        <w:spacing w:after="0" w:line="240" w:lineRule="auto"/>
        <w:rPr>
          <w:rFonts w:ascii="Arial" w:hAnsi="Arial" w:cs="Arial"/>
          <w:sz w:val="24"/>
          <w:szCs w:val="24"/>
        </w:rPr>
      </w:pPr>
    </w:p>
    <w:p w:rsidR="00673E6C" w:rsidRPr="006709F5" w:rsidRDefault="00673E6C" w:rsidP="006709F5">
      <w:pPr>
        <w:spacing w:after="0" w:line="240" w:lineRule="auto"/>
        <w:rPr>
          <w:rFonts w:ascii="Arial" w:hAnsi="Arial" w:cs="Arial"/>
          <w:sz w:val="24"/>
          <w:szCs w:val="24"/>
        </w:rPr>
      </w:pPr>
      <w:r w:rsidRPr="006709F5">
        <w:rPr>
          <w:rFonts w:ascii="Arial" w:hAnsi="Arial" w:cs="Arial"/>
          <w:sz w:val="24"/>
          <w:szCs w:val="24"/>
        </w:rPr>
        <w:t>Progress of the 34 recommendations in the report is as follows:</w:t>
      </w:r>
    </w:p>
    <w:p w:rsidR="00673E6C" w:rsidRPr="006709F5" w:rsidRDefault="00673E6C" w:rsidP="006709F5">
      <w:pPr>
        <w:spacing w:after="0" w:line="240" w:lineRule="auto"/>
        <w:rPr>
          <w:rFonts w:ascii="Arial" w:hAnsi="Arial" w:cs="Arial"/>
          <w:sz w:val="24"/>
          <w:szCs w:val="24"/>
        </w:rPr>
      </w:pPr>
    </w:p>
    <w:p w:rsidR="00673E6C" w:rsidRPr="006709F5" w:rsidRDefault="00673E6C" w:rsidP="006709F5">
      <w:pPr>
        <w:pStyle w:val="ListParagraph"/>
        <w:numPr>
          <w:ilvl w:val="0"/>
          <w:numId w:val="5"/>
        </w:numPr>
        <w:spacing w:after="0" w:line="240" w:lineRule="auto"/>
        <w:rPr>
          <w:rFonts w:ascii="Arial" w:hAnsi="Arial" w:cs="Arial"/>
          <w:sz w:val="24"/>
          <w:szCs w:val="24"/>
        </w:rPr>
      </w:pPr>
      <w:r w:rsidRPr="006709F5">
        <w:rPr>
          <w:rFonts w:ascii="Arial" w:hAnsi="Arial" w:cs="Arial"/>
          <w:sz w:val="24"/>
          <w:szCs w:val="24"/>
        </w:rPr>
        <w:t xml:space="preserve">Fully completed (Green) – 15 </w:t>
      </w:r>
    </w:p>
    <w:p w:rsidR="00673E6C" w:rsidRPr="006709F5" w:rsidRDefault="00673E6C" w:rsidP="006709F5">
      <w:pPr>
        <w:pStyle w:val="ListParagraph"/>
        <w:numPr>
          <w:ilvl w:val="0"/>
          <w:numId w:val="5"/>
        </w:numPr>
        <w:spacing w:after="0" w:line="240" w:lineRule="auto"/>
        <w:rPr>
          <w:rFonts w:ascii="Arial" w:hAnsi="Arial" w:cs="Arial"/>
          <w:sz w:val="24"/>
          <w:szCs w:val="24"/>
        </w:rPr>
      </w:pPr>
      <w:r w:rsidRPr="006709F5">
        <w:rPr>
          <w:rFonts w:ascii="Arial" w:hAnsi="Arial" w:cs="Arial"/>
          <w:sz w:val="24"/>
          <w:szCs w:val="24"/>
        </w:rPr>
        <w:t>Progressing and at various stages of completion (amber) – 16</w:t>
      </w:r>
    </w:p>
    <w:p w:rsidR="00673E6C" w:rsidRPr="006709F5" w:rsidRDefault="00673E6C" w:rsidP="006709F5">
      <w:pPr>
        <w:pStyle w:val="ListParagraph"/>
        <w:numPr>
          <w:ilvl w:val="0"/>
          <w:numId w:val="5"/>
        </w:numPr>
        <w:spacing w:after="0" w:line="240" w:lineRule="auto"/>
        <w:rPr>
          <w:rFonts w:ascii="Arial" w:hAnsi="Arial" w:cs="Arial"/>
          <w:sz w:val="24"/>
          <w:szCs w:val="24"/>
        </w:rPr>
      </w:pPr>
      <w:r w:rsidRPr="006709F5">
        <w:rPr>
          <w:rFonts w:ascii="Arial" w:hAnsi="Arial" w:cs="Arial"/>
          <w:sz w:val="24"/>
          <w:szCs w:val="24"/>
        </w:rPr>
        <w:t>Limited progress (red) - 3</w:t>
      </w:r>
    </w:p>
    <w:p w:rsidR="00673E6C" w:rsidRPr="006709F5" w:rsidRDefault="00673E6C" w:rsidP="006709F5">
      <w:pPr>
        <w:spacing w:after="0" w:line="240" w:lineRule="auto"/>
        <w:rPr>
          <w:rFonts w:ascii="Arial" w:hAnsi="Arial" w:cs="Arial"/>
          <w:b/>
          <w:sz w:val="24"/>
          <w:szCs w:val="24"/>
        </w:rPr>
      </w:pPr>
    </w:p>
    <w:p w:rsidR="00673E6C" w:rsidRPr="006709F5" w:rsidRDefault="00673E6C" w:rsidP="006709F5">
      <w:pPr>
        <w:spacing w:after="0" w:line="240" w:lineRule="auto"/>
        <w:rPr>
          <w:rFonts w:ascii="Arial" w:hAnsi="Arial" w:cs="Arial"/>
          <w:sz w:val="24"/>
          <w:szCs w:val="24"/>
        </w:rPr>
      </w:pPr>
      <w:r w:rsidRPr="006709F5">
        <w:rPr>
          <w:rFonts w:ascii="Arial" w:hAnsi="Arial" w:cs="Arial"/>
          <w:sz w:val="24"/>
          <w:szCs w:val="24"/>
        </w:rPr>
        <w:t>It is anticipated a number of the amber recommendations will be completed during January 2023 and will go for scrutiny.</w:t>
      </w:r>
    </w:p>
    <w:p w:rsidR="00B722CB" w:rsidRPr="006709F5" w:rsidRDefault="00B722CB" w:rsidP="006709F5">
      <w:pPr>
        <w:spacing w:after="0" w:line="240" w:lineRule="auto"/>
        <w:rPr>
          <w:rFonts w:ascii="Arial" w:hAnsi="Arial" w:cs="Arial"/>
          <w:sz w:val="24"/>
          <w:szCs w:val="24"/>
        </w:rPr>
      </w:pPr>
    </w:p>
    <w:p w:rsidR="00673E6C" w:rsidRPr="006709F5" w:rsidRDefault="00673E6C" w:rsidP="006709F5">
      <w:pPr>
        <w:spacing w:after="0" w:line="240" w:lineRule="auto"/>
        <w:rPr>
          <w:rFonts w:ascii="Arial" w:hAnsi="Arial" w:cs="Arial"/>
          <w:b/>
          <w:sz w:val="24"/>
          <w:szCs w:val="24"/>
        </w:rPr>
      </w:pPr>
      <w:r w:rsidRPr="006709F5">
        <w:rPr>
          <w:rFonts w:ascii="Arial" w:hAnsi="Arial" w:cs="Arial"/>
          <w:b/>
          <w:sz w:val="24"/>
          <w:szCs w:val="24"/>
          <w:u w:val="single"/>
        </w:rPr>
        <w:t>Risks:</w:t>
      </w:r>
      <w:r w:rsidRPr="006709F5">
        <w:rPr>
          <w:rFonts w:ascii="Arial" w:hAnsi="Arial" w:cs="Arial"/>
          <w:b/>
          <w:sz w:val="24"/>
          <w:szCs w:val="24"/>
        </w:rPr>
        <w:t xml:space="preserve"> There are currently three actions on the improvement plan relating to multiagency partnership working which are ‘red’ these are:</w:t>
      </w:r>
    </w:p>
    <w:p w:rsidR="00673E6C" w:rsidRPr="006709F5" w:rsidRDefault="00673E6C" w:rsidP="006709F5">
      <w:pPr>
        <w:spacing w:after="0" w:line="240" w:lineRule="auto"/>
        <w:rPr>
          <w:rFonts w:ascii="Arial" w:hAnsi="Arial" w:cs="Arial"/>
          <w:b/>
          <w:sz w:val="24"/>
          <w:szCs w:val="24"/>
        </w:rPr>
      </w:pPr>
    </w:p>
    <w:p w:rsidR="00673E6C" w:rsidRPr="006709F5" w:rsidRDefault="00673E6C" w:rsidP="006709F5">
      <w:pPr>
        <w:pStyle w:val="ListParagraph"/>
        <w:numPr>
          <w:ilvl w:val="0"/>
          <w:numId w:val="5"/>
        </w:numPr>
        <w:spacing w:after="0" w:line="240" w:lineRule="auto"/>
        <w:rPr>
          <w:rFonts w:ascii="Arial" w:eastAsia="Times New Roman" w:hAnsi="Arial" w:cs="Arial"/>
          <w:sz w:val="24"/>
          <w:szCs w:val="24"/>
          <w:lang w:eastAsia="en-GB"/>
        </w:rPr>
      </w:pPr>
      <w:r w:rsidRPr="006709F5">
        <w:rPr>
          <w:rFonts w:ascii="Arial" w:eastAsia="Times New Roman" w:hAnsi="Arial" w:cs="Arial"/>
          <w:b/>
          <w:sz w:val="24"/>
          <w:szCs w:val="24"/>
          <w:lang w:eastAsia="en-GB"/>
        </w:rPr>
        <w:t xml:space="preserve">Recommendation 15: </w:t>
      </w:r>
      <w:r w:rsidRPr="006709F5">
        <w:rPr>
          <w:rFonts w:ascii="Arial" w:eastAsia="Times New Roman" w:hAnsi="Arial" w:cs="Arial"/>
          <w:sz w:val="24"/>
          <w:szCs w:val="24"/>
          <w:lang w:eastAsia="en-GB"/>
        </w:rPr>
        <w:t xml:space="preserve">Review the current processes for quality assurance and multiagency decision making to ensure they are managed in line with </w:t>
      </w:r>
      <w:r w:rsidR="000C18BF" w:rsidRPr="006709F5">
        <w:rPr>
          <w:rFonts w:ascii="Arial" w:eastAsia="Times New Roman" w:hAnsi="Arial" w:cs="Arial"/>
          <w:sz w:val="24"/>
          <w:szCs w:val="24"/>
          <w:lang w:eastAsia="en-GB"/>
        </w:rPr>
        <w:t xml:space="preserve">WG </w:t>
      </w:r>
      <w:r w:rsidRPr="006709F5">
        <w:rPr>
          <w:rFonts w:ascii="Arial" w:eastAsia="Times New Roman" w:hAnsi="Arial" w:cs="Arial"/>
          <w:sz w:val="24"/>
          <w:szCs w:val="24"/>
          <w:lang w:eastAsia="en-GB"/>
        </w:rPr>
        <w:t>Guidance.</w:t>
      </w:r>
    </w:p>
    <w:p w:rsidR="00673E6C" w:rsidRPr="006709F5" w:rsidRDefault="00673E6C" w:rsidP="006709F5">
      <w:pPr>
        <w:pStyle w:val="ListParagraph"/>
        <w:spacing w:after="0" w:line="240" w:lineRule="auto"/>
        <w:rPr>
          <w:rFonts w:ascii="Arial" w:eastAsia="Times New Roman" w:hAnsi="Arial" w:cs="Arial"/>
          <w:sz w:val="24"/>
          <w:szCs w:val="24"/>
          <w:lang w:eastAsia="en-GB"/>
        </w:rPr>
      </w:pPr>
      <w:r w:rsidRPr="006709F5">
        <w:rPr>
          <w:rFonts w:ascii="Arial" w:eastAsia="Times New Roman" w:hAnsi="Arial" w:cs="Arial"/>
          <w:b/>
          <w:sz w:val="24"/>
          <w:szCs w:val="24"/>
          <w:u w:val="single"/>
          <w:lang w:eastAsia="en-GB"/>
        </w:rPr>
        <w:t xml:space="preserve">Action </w:t>
      </w:r>
      <w:r w:rsidRPr="006709F5">
        <w:rPr>
          <w:rFonts w:ascii="Arial" w:eastAsia="Times New Roman" w:hAnsi="Arial" w:cs="Arial"/>
          <w:sz w:val="24"/>
          <w:szCs w:val="24"/>
          <w:lang w:eastAsia="en-GB"/>
        </w:rPr>
        <w:t>- The Transforming Continuing Care work stream to ensure the guidance is fully implemented across the agencies.</w:t>
      </w:r>
    </w:p>
    <w:p w:rsidR="00673E6C" w:rsidRPr="006709F5" w:rsidRDefault="00673E6C" w:rsidP="006709F5">
      <w:pPr>
        <w:pStyle w:val="ListParagraph"/>
        <w:spacing w:after="0" w:line="240" w:lineRule="auto"/>
        <w:rPr>
          <w:rFonts w:ascii="Arial" w:eastAsia="Times New Roman" w:hAnsi="Arial" w:cs="Arial"/>
          <w:sz w:val="24"/>
          <w:szCs w:val="24"/>
          <w:lang w:eastAsia="en-GB"/>
        </w:rPr>
      </w:pPr>
    </w:p>
    <w:p w:rsidR="00673E6C" w:rsidRPr="006709F5" w:rsidRDefault="00673E6C" w:rsidP="006709F5">
      <w:pPr>
        <w:pStyle w:val="ListParagraph"/>
        <w:numPr>
          <w:ilvl w:val="0"/>
          <w:numId w:val="5"/>
        </w:numPr>
        <w:spacing w:after="0" w:line="240" w:lineRule="auto"/>
        <w:rPr>
          <w:rFonts w:ascii="Arial" w:eastAsia="Times New Roman" w:hAnsi="Arial" w:cs="Arial"/>
          <w:sz w:val="24"/>
          <w:szCs w:val="24"/>
          <w:lang w:eastAsia="en-GB"/>
        </w:rPr>
      </w:pPr>
      <w:r w:rsidRPr="006709F5">
        <w:rPr>
          <w:rFonts w:ascii="Arial" w:eastAsia="Times New Roman" w:hAnsi="Arial" w:cs="Arial"/>
          <w:b/>
          <w:sz w:val="24"/>
          <w:szCs w:val="24"/>
          <w:lang w:eastAsia="en-GB"/>
        </w:rPr>
        <w:t>Recommendation 26</w:t>
      </w:r>
      <w:r w:rsidRPr="006709F5">
        <w:rPr>
          <w:rFonts w:ascii="Arial" w:eastAsia="Times New Roman" w:hAnsi="Arial" w:cs="Arial"/>
          <w:sz w:val="24"/>
          <w:szCs w:val="24"/>
          <w:lang w:eastAsia="en-GB"/>
        </w:rPr>
        <w:t xml:space="preserve">:  Ensure appropriate audit processes for Children and Young People Continuing Care are in place that measure compliance with WG Guidance. </w:t>
      </w:r>
    </w:p>
    <w:p w:rsidR="00673E6C" w:rsidRPr="006709F5" w:rsidRDefault="00673E6C" w:rsidP="006709F5">
      <w:pPr>
        <w:pStyle w:val="ListParagraph"/>
        <w:spacing w:after="0" w:line="240" w:lineRule="auto"/>
        <w:rPr>
          <w:rFonts w:ascii="Arial" w:eastAsia="Times New Roman" w:hAnsi="Arial" w:cs="Arial"/>
          <w:sz w:val="24"/>
          <w:szCs w:val="24"/>
          <w:lang w:eastAsia="en-GB"/>
        </w:rPr>
      </w:pPr>
      <w:r w:rsidRPr="006709F5">
        <w:rPr>
          <w:rFonts w:ascii="Arial" w:eastAsia="Times New Roman" w:hAnsi="Arial" w:cs="Arial"/>
          <w:b/>
          <w:sz w:val="24"/>
          <w:szCs w:val="24"/>
          <w:u w:val="single"/>
          <w:lang w:eastAsia="en-GB"/>
        </w:rPr>
        <w:t>Action</w:t>
      </w:r>
      <w:r w:rsidRPr="006709F5">
        <w:rPr>
          <w:rFonts w:ascii="Arial" w:eastAsia="Times New Roman" w:hAnsi="Arial" w:cs="Arial"/>
          <w:sz w:val="24"/>
          <w:szCs w:val="24"/>
          <w:lang w:eastAsia="en-GB"/>
        </w:rPr>
        <w:t xml:space="preserve"> - Report compliance via the multi-agency transformation programme. </w:t>
      </w:r>
    </w:p>
    <w:p w:rsidR="00673E6C" w:rsidRPr="006709F5" w:rsidRDefault="00673E6C" w:rsidP="006709F5">
      <w:pPr>
        <w:pStyle w:val="ListParagraph"/>
        <w:spacing w:after="0" w:line="240" w:lineRule="auto"/>
        <w:rPr>
          <w:rFonts w:ascii="Arial" w:eastAsia="Times New Roman" w:hAnsi="Arial" w:cs="Arial"/>
          <w:sz w:val="24"/>
          <w:szCs w:val="24"/>
          <w:lang w:eastAsia="en-GB"/>
        </w:rPr>
      </w:pPr>
    </w:p>
    <w:p w:rsidR="00673E6C" w:rsidRPr="006709F5" w:rsidRDefault="00673E6C" w:rsidP="006709F5">
      <w:pPr>
        <w:pStyle w:val="ListParagraph"/>
        <w:numPr>
          <w:ilvl w:val="0"/>
          <w:numId w:val="5"/>
        </w:numPr>
        <w:spacing w:after="0" w:line="240" w:lineRule="auto"/>
        <w:rPr>
          <w:rFonts w:ascii="Arial" w:eastAsia="Times New Roman" w:hAnsi="Arial" w:cs="Arial"/>
          <w:sz w:val="24"/>
          <w:szCs w:val="24"/>
          <w:lang w:eastAsia="en-GB"/>
        </w:rPr>
      </w:pPr>
      <w:r w:rsidRPr="006709F5">
        <w:rPr>
          <w:rFonts w:ascii="Arial" w:hAnsi="Arial" w:cs="Arial"/>
          <w:b/>
          <w:sz w:val="24"/>
          <w:szCs w:val="24"/>
        </w:rPr>
        <w:t>Recommendation 19</w:t>
      </w:r>
      <w:r w:rsidRPr="006709F5">
        <w:rPr>
          <w:rFonts w:ascii="Arial" w:hAnsi="Arial" w:cs="Arial"/>
          <w:sz w:val="24"/>
          <w:szCs w:val="24"/>
        </w:rPr>
        <w:t xml:space="preserve">: </w:t>
      </w:r>
      <w:r w:rsidRPr="006709F5">
        <w:rPr>
          <w:rFonts w:ascii="Arial" w:eastAsia="Times New Roman" w:hAnsi="Arial" w:cs="Arial"/>
          <w:sz w:val="24"/>
          <w:szCs w:val="24"/>
          <w:lang w:eastAsia="en-GB"/>
        </w:rPr>
        <w:t>Explore a multiagency approach to develop local pathways agreed and jointly owned by the Health Board and its partners.  This work will be progressed through the Transformation Group with workshops planned for February 2023 this is also an All Wales Agenda which Swansea Bay is the forefront of progressing.</w:t>
      </w:r>
    </w:p>
    <w:p w:rsidR="00673E6C" w:rsidRPr="006709F5" w:rsidRDefault="00673E6C" w:rsidP="006709F5">
      <w:pPr>
        <w:pStyle w:val="ListParagraph"/>
        <w:numPr>
          <w:ilvl w:val="0"/>
          <w:numId w:val="5"/>
        </w:numPr>
        <w:spacing w:after="0" w:line="240" w:lineRule="auto"/>
        <w:rPr>
          <w:rFonts w:ascii="Arial" w:eastAsia="Times New Roman" w:hAnsi="Arial" w:cs="Arial"/>
          <w:sz w:val="24"/>
          <w:szCs w:val="24"/>
          <w:lang w:eastAsia="en-GB"/>
        </w:rPr>
      </w:pPr>
      <w:r w:rsidRPr="006709F5">
        <w:rPr>
          <w:rFonts w:ascii="Arial" w:hAnsi="Arial" w:cs="Arial"/>
          <w:b/>
          <w:sz w:val="24"/>
          <w:szCs w:val="24"/>
          <w:u w:val="single"/>
        </w:rPr>
        <w:t>Action</w:t>
      </w:r>
      <w:r w:rsidRPr="006709F5">
        <w:rPr>
          <w:rFonts w:ascii="Arial" w:hAnsi="Arial" w:cs="Arial"/>
          <w:sz w:val="24"/>
          <w:szCs w:val="24"/>
        </w:rPr>
        <w:t xml:space="preserve"> - </w:t>
      </w:r>
      <w:r w:rsidRPr="006709F5">
        <w:rPr>
          <w:rFonts w:ascii="Arial" w:eastAsia="Times New Roman" w:hAnsi="Arial" w:cs="Arial"/>
          <w:sz w:val="24"/>
          <w:szCs w:val="24"/>
          <w:lang w:eastAsia="en-GB"/>
        </w:rPr>
        <w:t>Fully embed the transforming continuing care pathways and monitor via the Quality Assurance meetings.</w:t>
      </w:r>
    </w:p>
    <w:p w:rsidR="006709F5" w:rsidRDefault="006709F5" w:rsidP="006709F5">
      <w:pPr>
        <w:shd w:val="clear" w:color="auto" w:fill="FFFFFF" w:themeFill="background1"/>
        <w:spacing w:after="0" w:line="240" w:lineRule="auto"/>
        <w:rPr>
          <w:rFonts w:ascii="Arial" w:hAnsi="Arial" w:cs="Arial"/>
          <w:b/>
          <w:sz w:val="24"/>
          <w:szCs w:val="24"/>
        </w:rPr>
      </w:pPr>
    </w:p>
    <w:p w:rsidR="00673E6C" w:rsidRPr="006709F5" w:rsidRDefault="00673E6C" w:rsidP="006709F5">
      <w:pPr>
        <w:shd w:val="clear" w:color="auto" w:fill="FFFFFF" w:themeFill="background1"/>
        <w:spacing w:after="0" w:line="240" w:lineRule="auto"/>
        <w:rPr>
          <w:rFonts w:ascii="Arial" w:hAnsi="Arial" w:cs="Arial"/>
          <w:sz w:val="24"/>
          <w:szCs w:val="24"/>
        </w:rPr>
      </w:pPr>
      <w:r w:rsidRPr="006709F5">
        <w:rPr>
          <w:rFonts w:ascii="Arial" w:hAnsi="Arial" w:cs="Arial"/>
          <w:b/>
          <w:sz w:val="24"/>
          <w:szCs w:val="24"/>
        </w:rPr>
        <w:t>Mitigation -</w:t>
      </w:r>
      <w:r w:rsidRPr="006709F5">
        <w:rPr>
          <w:rFonts w:ascii="Arial" w:hAnsi="Arial" w:cs="Arial"/>
          <w:sz w:val="24"/>
          <w:szCs w:val="24"/>
        </w:rPr>
        <w:t xml:space="preserve"> There is a proposal for joint working arranged to be presented at to the Transforming Complex Care board on the 13</w:t>
      </w:r>
      <w:r w:rsidRPr="006709F5">
        <w:rPr>
          <w:rFonts w:ascii="Arial" w:hAnsi="Arial" w:cs="Arial"/>
          <w:sz w:val="24"/>
          <w:szCs w:val="24"/>
          <w:vertAlign w:val="superscript"/>
        </w:rPr>
        <w:t>th</w:t>
      </w:r>
      <w:r w:rsidRPr="006709F5">
        <w:rPr>
          <w:rFonts w:ascii="Arial" w:hAnsi="Arial" w:cs="Arial"/>
          <w:sz w:val="24"/>
          <w:szCs w:val="24"/>
        </w:rPr>
        <w:t xml:space="preserve"> December 2022 and for workshops to be held in February 2023 on what a multi-agency approach will look like. The workshops will look at how the process works now and how it should work if it was done on a multi-agency basis.  The Deputy Director of Nursing is the lead for the Transforming Complex Care programme.</w:t>
      </w:r>
    </w:p>
    <w:p w:rsidR="00673E6C" w:rsidRPr="006709F5" w:rsidRDefault="00673E6C" w:rsidP="006709F5">
      <w:pPr>
        <w:spacing w:after="0" w:line="240" w:lineRule="auto"/>
        <w:rPr>
          <w:rFonts w:ascii="Arial" w:hAnsi="Arial" w:cs="Arial"/>
          <w:sz w:val="24"/>
          <w:szCs w:val="24"/>
        </w:rPr>
      </w:pPr>
    </w:p>
    <w:p w:rsidR="00673E6C" w:rsidRPr="006709F5" w:rsidRDefault="00673E6C" w:rsidP="006709F5">
      <w:pPr>
        <w:pStyle w:val="ListParagraph"/>
        <w:numPr>
          <w:ilvl w:val="0"/>
          <w:numId w:val="3"/>
        </w:numPr>
        <w:spacing w:after="0" w:line="240" w:lineRule="auto"/>
        <w:rPr>
          <w:rFonts w:ascii="Arial" w:hAnsi="Arial" w:cs="Arial"/>
          <w:b/>
          <w:sz w:val="24"/>
          <w:szCs w:val="24"/>
        </w:rPr>
      </w:pPr>
      <w:r w:rsidRPr="006709F5">
        <w:rPr>
          <w:rFonts w:ascii="Arial" w:hAnsi="Arial" w:cs="Arial"/>
          <w:b/>
          <w:sz w:val="24"/>
          <w:szCs w:val="24"/>
        </w:rPr>
        <w:t>FINANCIAL IMPLICATIONS</w:t>
      </w:r>
    </w:p>
    <w:p w:rsidR="008B5975" w:rsidRPr="006709F5" w:rsidRDefault="008B5975" w:rsidP="006709F5">
      <w:pPr>
        <w:pStyle w:val="ListParagraph"/>
        <w:spacing w:after="0" w:line="240" w:lineRule="auto"/>
        <w:rPr>
          <w:rFonts w:ascii="Arial" w:hAnsi="Arial" w:cs="Arial"/>
          <w:b/>
          <w:sz w:val="24"/>
          <w:szCs w:val="24"/>
        </w:rPr>
      </w:pPr>
    </w:p>
    <w:p w:rsidR="00673E6C" w:rsidRPr="006709F5" w:rsidRDefault="00673E6C" w:rsidP="006709F5">
      <w:pPr>
        <w:spacing w:after="0" w:line="240" w:lineRule="auto"/>
        <w:rPr>
          <w:rFonts w:ascii="Arial" w:hAnsi="Arial" w:cs="Arial"/>
          <w:sz w:val="24"/>
          <w:szCs w:val="24"/>
        </w:rPr>
      </w:pPr>
      <w:r w:rsidRPr="006709F5">
        <w:rPr>
          <w:rFonts w:ascii="Arial" w:hAnsi="Arial" w:cs="Arial"/>
          <w:sz w:val="24"/>
          <w:szCs w:val="24"/>
        </w:rPr>
        <w:t xml:space="preserve">The CYP Division developed a </w:t>
      </w:r>
      <w:r w:rsidR="002A61BA" w:rsidRPr="006709F5">
        <w:rPr>
          <w:rFonts w:ascii="Arial" w:hAnsi="Arial" w:cs="Arial"/>
          <w:sz w:val="24"/>
          <w:szCs w:val="24"/>
        </w:rPr>
        <w:t>B</w:t>
      </w:r>
      <w:r w:rsidRPr="006709F5">
        <w:rPr>
          <w:rFonts w:ascii="Arial" w:hAnsi="Arial" w:cs="Arial"/>
          <w:sz w:val="24"/>
          <w:szCs w:val="24"/>
        </w:rPr>
        <w:t xml:space="preserve">usiness </w:t>
      </w:r>
      <w:r w:rsidR="002A61BA" w:rsidRPr="006709F5">
        <w:rPr>
          <w:rFonts w:ascii="Arial" w:hAnsi="Arial" w:cs="Arial"/>
          <w:sz w:val="24"/>
          <w:szCs w:val="24"/>
        </w:rPr>
        <w:t>C</w:t>
      </w:r>
      <w:r w:rsidRPr="006709F5">
        <w:rPr>
          <w:rFonts w:ascii="Arial" w:hAnsi="Arial" w:cs="Arial"/>
          <w:sz w:val="24"/>
          <w:szCs w:val="24"/>
        </w:rPr>
        <w:t xml:space="preserve">ase which outlined the resource implications, as now reported significant progress has been made in supporting the posts identified.  </w:t>
      </w:r>
    </w:p>
    <w:p w:rsidR="00673E6C" w:rsidRPr="006709F5" w:rsidRDefault="00673E6C" w:rsidP="006709F5">
      <w:pPr>
        <w:spacing w:after="0" w:line="240" w:lineRule="auto"/>
        <w:rPr>
          <w:rFonts w:ascii="Arial" w:hAnsi="Arial" w:cs="Arial"/>
          <w:sz w:val="24"/>
          <w:szCs w:val="24"/>
        </w:rPr>
      </w:pPr>
    </w:p>
    <w:p w:rsidR="00673E6C" w:rsidRPr="006709F5" w:rsidRDefault="00673E6C" w:rsidP="006709F5">
      <w:pPr>
        <w:pStyle w:val="ListParagraph"/>
        <w:numPr>
          <w:ilvl w:val="0"/>
          <w:numId w:val="3"/>
        </w:numPr>
        <w:spacing w:after="0" w:line="240" w:lineRule="auto"/>
        <w:rPr>
          <w:rFonts w:ascii="Arial" w:hAnsi="Arial" w:cs="Arial"/>
          <w:b/>
          <w:sz w:val="24"/>
          <w:szCs w:val="24"/>
        </w:rPr>
      </w:pPr>
      <w:r w:rsidRPr="006709F5">
        <w:rPr>
          <w:rFonts w:ascii="Arial" w:hAnsi="Arial" w:cs="Arial"/>
          <w:b/>
          <w:sz w:val="24"/>
          <w:szCs w:val="24"/>
        </w:rPr>
        <w:t>RECOMMENDATIONS</w:t>
      </w:r>
    </w:p>
    <w:p w:rsidR="006709F5" w:rsidRPr="006709F5" w:rsidRDefault="006709F5" w:rsidP="006709F5">
      <w:pPr>
        <w:spacing w:after="0" w:line="240" w:lineRule="auto"/>
        <w:ind w:right="96"/>
        <w:rPr>
          <w:rFonts w:ascii="Arial" w:hAnsi="Arial" w:cs="Arial"/>
          <w:sz w:val="24"/>
          <w:szCs w:val="24"/>
        </w:rPr>
      </w:pPr>
      <w:r w:rsidRPr="006709F5">
        <w:rPr>
          <w:rFonts w:ascii="Arial" w:hAnsi="Arial" w:cs="Arial"/>
          <w:sz w:val="24"/>
          <w:szCs w:val="24"/>
        </w:rPr>
        <w:t>Members are asked to:</w:t>
      </w:r>
    </w:p>
    <w:p w:rsidR="006709F5" w:rsidRPr="006709F5" w:rsidRDefault="006709F5" w:rsidP="006709F5">
      <w:pPr>
        <w:pStyle w:val="ListParagraph"/>
        <w:numPr>
          <w:ilvl w:val="0"/>
          <w:numId w:val="1"/>
        </w:numPr>
        <w:spacing w:after="0" w:line="240" w:lineRule="auto"/>
        <w:ind w:right="96"/>
        <w:rPr>
          <w:rFonts w:ascii="Arial" w:hAnsi="Arial" w:cs="Arial"/>
          <w:sz w:val="24"/>
          <w:szCs w:val="24"/>
        </w:rPr>
      </w:pPr>
      <w:r w:rsidRPr="006709F5">
        <w:rPr>
          <w:rFonts w:ascii="Arial" w:hAnsi="Arial" w:cs="Arial"/>
          <w:b/>
          <w:sz w:val="24"/>
          <w:szCs w:val="24"/>
        </w:rPr>
        <w:t xml:space="preserve">NOTE </w:t>
      </w:r>
      <w:r w:rsidRPr="006709F5">
        <w:rPr>
          <w:rFonts w:ascii="Arial" w:hAnsi="Arial" w:cs="Arial"/>
          <w:sz w:val="24"/>
          <w:szCs w:val="24"/>
        </w:rPr>
        <w:t>that circa</w:t>
      </w:r>
      <w:r w:rsidRPr="006709F5">
        <w:rPr>
          <w:rFonts w:ascii="Arial" w:hAnsi="Arial" w:cs="Arial"/>
          <w:b/>
          <w:sz w:val="24"/>
          <w:szCs w:val="24"/>
        </w:rPr>
        <w:t xml:space="preserve"> </w:t>
      </w:r>
      <w:r w:rsidRPr="006709F5">
        <w:rPr>
          <w:rFonts w:ascii="Arial" w:hAnsi="Arial" w:cs="Arial"/>
          <w:sz w:val="24"/>
          <w:szCs w:val="24"/>
        </w:rPr>
        <w:t>£430k investment into the service has been agreed by the Health Board to fund additional workforce requirements</w:t>
      </w:r>
    </w:p>
    <w:p w:rsidR="006709F5" w:rsidRPr="006709F5" w:rsidRDefault="006709F5" w:rsidP="006709F5">
      <w:pPr>
        <w:pStyle w:val="ListParagraph"/>
        <w:numPr>
          <w:ilvl w:val="0"/>
          <w:numId w:val="1"/>
        </w:numPr>
        <w:spacing w:after="0" w:line="240" w:lineRule="auto"/>
        <w:ind w:right="96"/>
        <w:rPr>
          <w:rFonts w:ascii="Arial" w:hAnsi="Arial" w:cs="Arial"/>
          <w:sz w:val="24"/>
          <w:szCs w:val="24"/>
        </w:rPr>
      </w:pPr>
      <w:r w:rsidRPr="006709F5">
        <w:rPr>
          <w:rFonts w:ascii="Arial" w:hAnsi="Arial" w:cs="Arial"/>
          <w:b/>
          <w:sz w:val="24"/>
          <w:szCs w:val="24"/>
        </w:rPr>
        <w:t xml:space="preserve">NOTE </w:t>
      </w:r>
      <w:r w:rsidRPr="006709F5">
        <w:rPr>
          <w:rFonts w:ascii="Arial" w:hAnsi="Arial" w:cs="Arial"/>
          <w:sz w:val="24"/>
          <w:szCs w:val="24"/>
        </w:rPr>
        <w:t>the progress against the improvement plan</w:t>
      </w:r>
    </w:p>
    <w:p w:rsidR="006709F5" w:rsidRPr="006709F5" w:rsidRDefault="006709F5" w:rsidP="006709F5">
      <w:pPr>
        <w:pStyle w:val="ListParagraph"/>
        <w:numPr>
          <w:ilvl w:val="0"/>
          <w:numId w:val="1"/>
        </w:numPr>
        <w:spacing w:after="0" w:line="240" w:lineRule="auto"/>
        <w:ind w:right="96"/>
        <w:rPr>
          <w:rFonts w:ascii="Arial" w:hAnsi="Arial" w:cs="Arial"/>
          <w:sz w:val="24"/>
          <w:szCs w:val="24"/>
        </w:rPr>
      </w:pPr>
      <w:r w:rsidRPr="006709F5">
        <w:rPr>
          <w:rFonts w:ascii="Arial" w:hAnsi="Arial" w:cs="Arial"/>
          <w:b/>
          <w:sz w:val="24"/>
          <w:szCs w:val="24"/>
        </w:rPr>
        <w:t xml:space="preserve">NOTE </w:t>
      </w:r>
      <w:r w:rsidRPr="006709F5">
        <w:rPr>
          <w:rFonts w:ascii="Arial" w:hAnsi="Arial" w:cs="Arial"/>
          <w:sz w:val="24"/>
          <w:szCs w:val="24"/>
        </w:rPr>
        <w:t>the planned external ‘follow up’ review of the service commencing in January 2023</w:t>
      </w:r>
    </w:p>
    <w:p w:rsidR="006709F5" w:rsidRPr="006709F5" w:rsidRDefault="006709F5" w:rsidP="006709F5">
      <w:pPr>
        <w:pStyle w:val="ListParagraph"/>
        <w:numPr>
          <w:ilvl w:val="0"/>
          <w:numId w:val="1"/>
        </w:numPr>
        <w:spacing w:after="0" w:line="240" w:lineRule="auto"/>
        <w:ind w:right="96"/>
        <w:rPr>
          <w:rFonts w:ascii="Arial" w:hAnsi="Arial" w:cs="Arial"/>
          <w:sz w:val="24"/>
          <w:szCs w:val="24"/>
        </w:rPr>
      </w:pPr>
      <w:r w:rsidRPr="006709F5">
        <w:rPr>
          <w:rFonts w:ascii="Arial" w:hAnsi="Arial" w:cs="Arial"/>
          <w:b/>
          <w:sz w:val="24"/>
          <w:szCs w:val="24"/>
        </w:rPr>
        <w:t xml:space="preserve">NOTE </w:t>
      </w:r>
      <w:r w:rsidRPr="006709F5">
        <w:rPr>
          <w:rFonts w:ascii="Arial" w:hAnsi="Arial" w:cs="Arial"/>
          <w:sz w:val="24"/>
          <w:szCs w:val="24"/>
        </w:rPr>
        <w:t>the delays to the progress of the following actions:</w:t>
      </w:r>
    </w:p>
    <w:p w:rsidR="006709F5" w:rsidRPr="006709F5" w:rsidRDefault="006709F5" w:rsidP="006709F5">
      <w:pPr>
        <w:pStyle w:val="ListParagraph"/>
        <w:numPr>
          <w:ilvl w:val="0"/>
          <w:numId w:val="12"/>
        </w:numPr>
        <w:spacing w:after="0" w:line="240" w:lineRule="auto"/>
        <w:rPr>
          <w:rFonts w:ascii="Arial" w:hAnsi="Arial" w:cs="Arial"/>
          <w:sz w:val="24"/>
          <w:szCs w:val="24"/>
        </w:rPr>
      </w:pPr>
      <w:r w:rsidRPr="006709F5">
        <w:rPr>
          <w:rFonts w:ascii="Arial" w:hAnsi="Arial" w:cs="Arial"/>
          <w:sz w:val="24"/>
          <w:szCs w:val="24"/>
        </w:rPr>
        <w:t>Ensure the recommendations relating to multiagency pathways and assurance are achieved through the Continuing Care Transformation Board.</w:t>
      </w:r>
    </w:p>
    <w:p w:rsidR="006709F5" w:rsidRPr="006709F5" w:rsidRDefault="006709F5" w:rsidP="006709F5">
      <w:pPr>
        <w:pStyle w:val="ListParagraph"/>
        <w:numPr>
          <w:ilvl w:val="0"/>
          <w:numId w:val="12"/>
        </w:numPr>
        <w:spacing w:after="0" w:line="240" w:lineRule="auto"/>
        <w:rPr>
          <w:rFonts w:ascii="Arial" w:hAnsi="Arial" w:cs="Arial"/>
          <w:sz w:val="24"/>
          <w:szCs w:val="24"/>
        </w:rPr>
      </w:pPr>
      <w:r w:rsidRPr="006709F5">
        <w:rPr>
          <w:rFonts w:ascii="Arial" w:hAnsi="Arial" w:cs="Arial"/>
          <w:sz w:val="24"/>
          <w:szCs w:val="24"/>
        </w:rPr>
        <w:t xml:space="preserve">The Health Board and NPTSSG to consider </w:t>
      </w:r>
      <w:r w:rsidRPr="006709F5">
        <w:rPr>
          <w:rFonts w:ascii="Arial" w:eastAsia="Times New Roman" w:hAnsi="Arial" w:cs="Arial"/>
          <w:sz w:val="24"/>
          <w:szCs w:val="24"/>
          <w:lang w:eastAsia="en-GB"/>
        </w:rPr>
        <w:t>the most appropriate position for the Childrens Community Nursing Service within the Health Board structure.</w:t>
      </w:r>
    </w:p>
    <w:p w:rsidR="006709F5" w:rsidRDefault="006709F5" w:rsidP="006709F5">
      <w:pPr>
        <w:spacing w:after="0" w:line="240"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313"/>
        <w:gridCol w:w="5499"/>
        <w:gridCol w:w="1624"/>
      </w:tblGrid>
      <w:tr w:rsidR="007A2E22" w:rsidRPr="009C4A2D" w:rsidTr="004C4A90">
        <w:tc>
          <w:tcPr>
            <w:tcW w:w="9245" w:type="dxa"/>
            <w:gridSpan w:val="4"/>
            <w:shd w:val="clear" w:color="auto" w:fill="D5DCE4" w:themeFill="text2" w:themeFillTint="33"/>
          </w:tcPr>
          <w:p w:rsidR="007A2E22" w:rsidRPr="00B722CB" w:rsidRDefault="007A2E22" w:rsidP="004C4A90">
            <w:pPr>
              <w:rPr>
                <w:rFonts w:ascii="Arial" w:hAnsi="Arial" w:cs="Arial"/>
                <w:b/>
                <w:sz w:val="24"/>
                <w:szCs w:val="24"/>
              </w:rPr>
            </w:pPr>
            <w:bookmarkStart w:id="0" w:name="_GoBack"/>
            <w:bookmarkEnd w:id="0"/>
            <w:r w:rsidRPr="009C4A2D">
              <w:rPr>
                <w:rFonts w:ascii="Arial" w:hAnsi="Arial" w:cs="Arial"/>
                <w:b/>
                <w:sz w:val="24"/>
                <w:szCs w:val="24"/>
              </w:rPr>
              <w:t>Governance and Assurance</w:t>
            </w:r>
          </w:p>
        </w:tc>
      </w:tr>
      <w:tr w:rsidR="007A2E22" w:rsidRPr="009C4A2D" w:rsidTr="004C4A90">
        <w:tc>
          <w:tcPr>
            <w:tcW w:w="1809" w:type="dxa"/>
            <w:vMerge w:val="restart"/>
          </w:tcPr>
          <w:p w:rsidR="007A2E22" w:rsidRPr="009C4A2D" w:rsidRDefault="007A2E22" w:rsidP="004C4A90">
            <w:pPr>
              <w:rPr>
                <w:rFonts w:ascii="Arial" w:hAnsi="Arial" w:cs="Arial"/>
                <w:b/>
                <w:sz w:val="24"/>
                <w:szCs w:val="24"/>
              </w:rPr>
            </w:pPr>
            <w:r w:rsidRPr="009C4A2D">
              <w:rPr>
                <w:rFonts w:ascii="Arial" w:hAnsi="Arial" w:cs="Arial"/>
                <w:b/>
                <w:sz w:val="24"/>
                <w:szCs w:val="24"/>
              </w:rPr>
              <w:t>Link to Enabling Objectives</w:t>
            </w:r>
          </w:p>
          <w:p w:rsidR="007A2E22" w:rsidRPr="009C4A2D" w:rsidRDefault="007A2E22" w:rsidP="004C4A90">
            <w:pPr>
              <w:rPr>
                <w:rFonts w:ascii="Arial" w:hAnsi="Arial" w:cs="Arial"/>
                <w:b/>
                <w:sz w:val="24"/>
                <w:szCs w:val="24"/>
              </w:rPr>
            </w:pPr>
            <w:r w:rsidRPr="009C4A2D">
              <w:rPr>
                <w:rFonts w:ascii="Arial" w:hAnsi="Arial" w:cs="Arial"/>
                <w:b/>
                <w:i/>
                <w:sz w:val="18"/>
                <w:szCs w:val="24"/>
              </w:rPr>
              <w:t>(please choose)</w:t>
            </w:r>
          </w:p>
        </w:tc>
        <w:tc>
          <w:tcPr>
            <w:tcW w:w="7436" w:type="dxa"/>
            <w:gridSpan w:val="3"/>
            <w:shd w:val="clear" w:color="auto" w:fill="BDD6EE" w:themeFill="accent1" w:themeFillTint="66"/>
          </w:tcPr>
          <w:p w:rsidR="007A2E22" w:rsidRPr="009C4A2D" w:rsidRDefault="007A2E22" w:rsidP="004C4A90">
            <w:pPr>
              <w:jc w:val="both"/>
              <w:rPr>
                <w:rFonts w:ascii="Arial" w:hAnsi="Arial" w:cs="Arial"/>
                <w:b/>
                <w:sz w:val="20"/>
                <w:szCs w:val="20"/>
              </w:rPr>
            </w:pPr>
            <w:r w:rsidRPr="009C4A2D">
              <w:rPr>
                <w:rFonts w:ascii="Arial" w:hAnsi="Arial" w:cs="Arial"/>
                <w:b/>
                <w:sz w:val="20"/>
                <w:szCs w:val="20"/>
              </w:rPr>
              <w:t>Supporting better health and wellbeing by actively promoting and empowering people to live well in resilient communities</w:t>
            </w:r>
          </w:p>
        </w:tc>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sz w:val="20"/>
                <w:szCs w:val="20"/>
              </w:rPr>
            </w:pPr>
            <w:r w:rsidRPr="009C4A2D">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sz w:val="20"/>
                <w:szCs w:val="20"/>
              </w:rPr>
            </w:pPr>
            <w:r w:rsidRPr="009C4A2D">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jc w:val="both"/>
              <w:rPr>
                <w:rFonts w:ascii="Arial" w:hAnsi="Arial" w:cs="Arial"/>
                <w:sz w:val="20"/>
                <w:szCs w:val="20"/>
              </w:rPr>
            </w:pPr>
            <w:r w:rsidRPr="009C4A2D">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7436" w:type="dxa"/>
            <w:gridSpan w:val="3"/>
            <w:shd w:val="clear" w:color="auto" w:fill="BDD6EE" w:themeFill="accent1" w:themeFillTint="66"/>
          </w:tcPr>
          <w:p w:rsidR="007A2E22" w:rsidRPr="009C4A2D" w:rsidRDefault="007A2E22" w:rsidP="004C4A90">
            <w:pPr>
              <w:rPr>
                <w:rFonts w:ascii="Arial" w:hAnsi="Arial" w:cs="Arial"/>
                <w:b/>
                <w:sz w:val="20"/>
                <w:szCs w:val="20"/>
              </w:rPr>
            </w:pPr>
            <w:r w:rsidRPr="009C4A2D">
              <w:rPr>
                <w:rFonts w:ascii="Arial" w:hAnsi="Arial" w:cs="Arial"/>
                <w:b/>
                <w:sz w:val="20"/>
                <w:szCs w:val="20"/>
              </w:rPr>
              <w:t xml:space="preserve">Deliver better care through excellent health and care services achieving the outcomes that matter most to people </w:t>
            </w:r>
          </w:p>
        </w:tc>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sz w:val="20"/>
                <w:szCs w:val="20"/>
              </w:rPr>
            </w:pPr>
            <w:r w:rsidRPr="009C4A2D">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sz w:val="20"/>
                <w:szCs w:val="20"/>
              </w:rPr>
            </w:pPr>
            <w:r w:rsidRPr="009C4A2D">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b/>
                <w:sz w:val="20"/>
                <w:szCs w:val="20"/>
              </w:rPr>
            </w:pPr>
            <w:r w:rsidRPr="009C4A2D">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b/>
                    <w:sz w:val="20"/>
                    <w:szCs w:val="20"/>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b/>
                <w:sz w:val="20"/>
                <w:szCs w:val="20"/>
              </w:rPr>
            </w:pPr>
            <w:r w:rsidRPr="009C4A2D">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b/>
                    <w:sz w:val="20"/>
                    <w:szCs w:val="20"/>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b/>
                <w:sz w:val="20"/>
                <w:szCs w:val="20"/>
              </w:rPr>
            </w:pPr>
            <w:r w:rsidRPr="009C4A2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b/>
                    <w:sz w:val="20"/>
                    <w:szCs w:val="20"/>
                  </w:rPr>
                </w:pPr>
                <w:r w:rsidRPr="009C4A2D">
                  <w:rPr>
                    <w:rFonts w:ascii="MS Gothic" w:eastAsia="MS Gothic" w:hAnsi="MS Gothic" w:cs="Arial" w:hint="eastAsia"/>
                    <w:sz w:val="20"/>
                    <w:szCs w:val="20"/>
                  </w:rPr>
                  <w:t>☐</w:t>
                </w:r>
              </w:p>
            </w:tc>
          </w:sdtContent>
        </w:sdt>
      </w:tr>
      <w:tr w:rsidR="007A2E22" w:rsidRPr="009C4A2D" w:rsidTr="004C4A90">
        <w:tc>
          <w:tcPr>
            <w:tcW w:w="9245" w:type="dxa"/>
            <w:gridSpan w:val="4"/>
            <w:shd w:val="clear" w:color="auto" w:fill="D5DCE4" w:themeFill="text2" w:themeFillTint="33"/>
          </w:tcPr>
          <w:p w:rsidR="007A2E22" w:rsidRPr="009C4A2D" w:rsidRDefault="007A2E22" w:rsidP="004C4A90">
            <w:pPr>
              <w:rPr>
                <w:rFonts w:ascii="Arial" w:hAnsi="Arial" w:cs="Arial"/>
                <w:b/>
                <w:sz w:val="24"/>
                <w:szCs w:val="24"/>
              </w:rPr>
            </w:pPr>
            <w:r w:rsidRPr="009C4A2D">
              <w:rPr>
                <w:rFonts w:ascii="Arial" w:hAnsi="Arial" w:cs="Arial"/>
                <w:b/>
                <w:sz w:val="24"/>
                <w:szCs w:val="24"/>
              </w:rPr>
              <w:t>Health and Care Standards</w:t>
            </w:r>
          </w:p>
        </w:tc>
      </w:tr>
      <w:tr w:rsidR="007A2E22" w:rsidRPr="009C4A2D" w:rsidTr="004C4A90">
        <w:tc>
          <w:tcPr>
            <w:tcW w:w="1809" w:type="dxa"/>
            <w:vMerge w:val="restart"/>
          </w:tcPr>
          <w:p w:rsidR="007A2E22" w:rsidRPr="009C4A2D" w:rsidRDefault="007A2E22" w:rsidP="004C4A90">
            <w:pPr>
              <w:rPr>
                <w:rFonts w:ascii="Arial" w:hAnsi="Arial" w:cs="Arial"/>
                <w:sz w:val="24"/>
                <w:szCs w:val="24"/>
              </w:rPr>
            </w:pPr>
            <w:r w:rsidRPr="009C4A2D">
              <w:rPr>
                <w:rFonts w:ascii="Arial" w:hAnsi="Arial" w:cs="Arial"/>
                <w:b/>
                <w:i/>
                <w:sz w:val="18"/>
                <w:szCs w:val="24"/>
              </w:rPr>
              <w:t>(please choose)</w:t>
            </w:r>
          </w:p>
        </w:tc>
        <w:tc>
          <w:tcPr>
            <w:tcW w:w="5812" w:type="dxa"/>
            <w:gridSpan w:val="2"/>
          </w:tcPr>
          <w:p w:rsidR="007A2E22" w:rsidRPr="009C4A2D" w:rsidRDefault="007A2E22" w:rsidP="004C4A90">
            <w:pPr>
              <w:rPr>
                <w:rFonts w:ascii="Arial" w:hAnsi="Arial" w:cs="Arial"/>
                <w:sz w:val="20"/>
                <w:szCs w:val="18"/>
              </w:rPr>
            </w:pPr>
            <w:r w:rsidRPr="009C4A2D">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sz w:val="18"/>
                    <w:szCs w:val="18"/>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b/>
                <w:sz w:val="20"/>
                <w:szCs w:val="24"/>
              </w:rPr>
            </w:pPr>
            <w:r w:rsidRPr="009C4A2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b/>
                <w:sz w:val="20"/>
                <w:szCs w:val="24"/>
              </w:rPr>
            </w:pPr>
            <w:r w:rsidRPr="009C4A2D">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b/>
                <w:sz w:val="20"/>
                <w:szCs w:val="24"/>
              </w:rPr>
            </w:pPr>
            <w:r w:rsidRPr="009C4A2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b/>
                <w:sz w:val="20"/>
                <w:szCs w:val="24"/>
              </w:rPr>
            </w:pPr>
            <w:r w:rsidRPr="009C4A2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b/>
                <w:sz w:val="20"/>
                <w:szCs w:val="24"/>
              </w:rPr>
            </w:pPr>
            <w:r w:rsidRPr="009C4A2D">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7A2E22" w:rsidRPr="009C4A2D" w:rsidTr="004C4A90">
        <w:tc>
          <w:tcPr>
            <w:tcW w:w="1809" w:type="dxa"/>
            <w:vMerge/>
          </w:tcPr>
          <w:p w:rsidR="007A2E22" w:rsidRPr="009C4A2D" w:rsidRDefault="007A2E22" w:rsidP="004C4A90">
            <w:pPr>
              <w:rPr>
                <w:rFonts w:ascii="Arial" w:hAnsi="Arial" w:cs="Arial"/>
                <w:b/>
                <w:sz w:val="24"/>
                <w:szCs w:val="24"/>
              </w:rPr>
            </w:pPr>
          </w:p>
        </w:tc>
        <w:tc>
          <w:tcPr>
            <w:tcW w:w="5812" w:type="dxa"/>
            <w:gridSpan w:val="2"/>
          </w:tcPr>
          <w:p w:rsidR="007A2E22" w:rsidRPr="009C4A2D" w:rsidRDefault="007A2E22" w:rsidP="004C4A90">
            <w:pPr>
              <w:rPr>
                <w:rFonts w:ascii="Arial" w:hAnsi="Arial" w:cs="Arial"/>
                <w:b/>
                <w:sz w:val="20"/>
                <w:szCs w:val="24"/>
              </w:rPr>
            </w:pPr>
            <w:r w:rsidRPr="009C4A2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7A2E22" w:rsidRPr="009C4A2D" w:rsidRDefault="007A2E22" w:rsidP="004C4A90">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7A2E22" w:rsidRPr="009C4A2D" w:rsidTr="004C4A90">
        <w:tc>
          <w:tcPr>
            <w:tcW w:w="9245" w:type="dxa"/>
            <w:gridSpan w:val="4"/>
            <w:shd w:val="clear" w:color="auto" w:fill="D5DCE4" w:themeFill="text2" w:themeFillTint="33"/>
          </w:tcPr>
          <w:p w:rsidR="007A2E22" w:rsidRPr="009C4A2D" w:rsidRDefault="007A2E22" w:rsidP="004C4A90">
            <w:pPr>
              <w:rPr>
                <w:rFonts w:ascii="Arial" w:hAnsi="Arial" w:cs="Arial"/>
                <w:b/>
                <w:sz w:val="24"/>
                <w:szCs w:val="24"/>
              </w:rPr>
            </w:pPr>
            <w:r w:rsidRPr="009C4A2D">
              <w:rPr>
                <w:rFonts w:ascii="Arial" w:hAnsi="Arial" w:cs="Arial"/>
                <w:b/>
                <w:sz w:val="24"/>
                <w:szCs w:val="24"/>
              </w:rPr>
              <w:t>Quality, Safety and Patient Experience</w:t>
            </w:r>
          </w:p>
        </w:tc>
      </w:tr>
      <w:tr w:rsidR="007A2E22" w:rsidRPr="009C4A2D" w:rsidTr="004C4A90">
        <w:tc>
          <w:tcPr>
            <w:tcW w:w="9245" w:type="dxa"/>
            <w:gridSpan w:val="4"/>
          </w:tcPr>
          <w:p w:rsidR="007A2E22" w:rsidRPr="009C4A2D" w:rsidRDefault="007A2E22" w:rsidP="004C4A90">
            <w:pPr>
              <w:rPr>
                <w:rFonts w:ascii="Arial" w:hAnsi="Arial" w:cs="Arial"/>
                <w:b/>
                <w:sz w:val="24"/>
                <w:szCs w:val="24"/>
              </w:rPr>
            </w:pPr>
            <w:r w:rsidRPr="009C4A2D">
              <w:rPr>
                <w:rFonts w:ascii="Arial" w:hAnsi="Arial" w:cs="Arial"/>
                <w:sz w:val="24"/>
                <w:szCs w:val="24"/>
              </w:rPr>
              <w:t>Implementation of the improvement plan will improve the quality and safety of the children’s community nursing service (see appendix 2)</w:t>
            </w:r>
          </w:p>
        </w:tc>
      </w:tr>
      <w:tr w:rsidR="007A2E22" w:rsidRPr="009C4A2D" w:rsidTr="004C4A90">
        <w:tc>
          <w:tcPr>
            <w:tcW w:w="9245" w:type="dxa"/>
            <w:gridSpan w:val="4"/>
            <w:shd w:val="clear" w:color="auto" w:fill="D5DCE4" w:themeFill="text2" w:themeFillTint="33"/>
          </w:tcPr>
          <w:p w:rsidR="007A2E22" w:rsidRPr="009C4A2D" w:rsidRDefault="007A2E22" w:rsidP="004C4A90">
            <w:pPr>
              <w:rPr>
                <w:rFonts w:ascii="Arial" w:hAnsi="Arial" w:cs="Arial"/>
                <w:b/>
                <w:sz w:val="24"/>
                <w:szCs w:val="24"/>
              </w:rPr>
            </w:pPr>
            <w:r w:rsidRPr="009C4A2D">
              <w:rPr>
                <w:rFonts w:ascii="Arial" w:hAnsi="Arial" w:cs="Arial"/>
                <w:b/>
                <w:sz w:val="24"/>
                <w:szCs w:val="24"/>
              </w:rPr>
              <w:t>Financial Implications</w:t>
            </w:r>
          </w:p>
        </w:tc>
      </w:tr>
      <w:tr w:rsidR="007A2E22" w:rsidRPr="009C4A2D" w:rsidTr="004C4A90">
        <w:tc>
          <w:tcPr>
            <w:tcW w:w="9245" w:type="dxa"/>
            <w:gridSpan w:val="4"/>
          </w:tcPr>
          <w:p w:rsidR="007A2E22" w:rsidRPr="009C4A2D" w:rsidRDefault="007A2E22" w:rsidP="004C4A90">
            <w:pPr>
              <w:ind w:right="96"/>
              <w:rPr>
                <w:rFonts w:ascii="Arial" w:hAnsi="Arial" w:cs="Arial"/>
                <w:sz w:val="24"/>
                <w:szCs w:val="24"/>
              </w:rPr>
            </w:pPr>
            <w:r w:rsidRPr="009C4A2D">
              <w:rPr>
                <w:rFonts w:ascii="Arial" w:hAnsi="Arial" w:cs="Arial"/>
                <w:sz w:val="24"/>
                <w:szCs w:val="24"/>
              </w:rPr>
              <w:t>There are financial implications to implementing the improvement plan which will be better understood once key actions are completed.</w:t>
            </w:r>
          </w:p>
        </w:tc>
      </w:tr>
      <w:tr w:rsidR="007A2E22" w:rsidRPr="009C4A2D" w:rsidTr="004C4A90">
        <w:tc>
          <w:tcPr>
            <w:tcW w:w="9245" w:type="dxa"/>
            <w:gridSpan w:val="4"/>
            <w:shd w:val="clear" w:color="auto" w:fill="D5DCE4" w:themeFill="text2" w:themeFillTint="33"/>
          </w:tcPr>
          <w:p w:rsidR="007A2E22" w:rsidRPr="009C4A2D" w:rsidRDefault="007A2E22" w:rsidP="004C4A90">
            <w:pPr>
              <w:keepNext/>
              <w:keepLines/>
              <w:ind w:right="96"/>
              <w:rPr>
                <w:rFonts w:ascii="Arial" w:hAnsi="Arial" w:cs="Arial"/>
                <w:b/>
                <w:sz w:val="24"/>
                <w:szCs w:val="24"/>
              </w:rPr>
            </w:pPr>
            <w:r w:rsidRPr="009C4A2D">
              <w:rPr>
                <w:rFonts w:ascii="Arial" w:hAnsi="Arial" w:cs="Arial"/>
                <w:b/>
                <w:sz w:val="24"/>
                <w:szCs w:val="24"/>
              </w:rPr>
              <w:t>Legal Implications (including equality and diversity assessment)</w:t>
            </w:r>
          </w:p>
        </w:tc>
      </w:tr>
      <w:tr w:rsidR="007A2E22" w:rsidRPr="009C4A2D" w:rsidTr="004C4A90">
        <w:tc>
          <w:tcPr>
            <w:tcW w:w="9245" w:type="dxa"/>
            <w:gridSpan w:val="4"/>
          </w:tcPr>
          <w:p w:rsidR="007A2E22" w:rsidRPr="009C4A2D" w:rsidRDefault="007A2E22" w:rsidP="004C4A90">
            <w:pPr>
              <w:ind w:right="96"/>
              <w:rPr>
                <w:rFonts w:ascii="Arial" w:hAnsi="Arial" w:cs="Arial"/>
                <w:color w:val="FF0000"/>
                <w:sz w:val="24"/>
                <w:szCs w:val="24"/>
              </w:rPr>
            </w:pPr>
          </w:p>
        </w:tc>
      </w:tr>
      <w:tr w:rsidR="007A2E22" w:rsidRPr="009C4A2D" w:rsidTr="004C4A90">
        <w:tc>
          <w:tcPr>
            <w:tcW w:w="9245" w:type="dxa"/>
            <w:gridSpan w:val="4"/>
            <w:shd w:val="clear" w:color="auto" w:fill="D5DCE4" w:themeFill="text2" w:themeFillTint="33"/>
          </w:tcPr>
          <w:p w:rsidR="007A2E22" w:rsidRPr="009C4A2D" w:rsidRDefault="007A2E22" w:rsidP="004C4A90">
            <w:pPr>
              <w:ind w:right="96"/>
              <w:rPr>
                <w:rFonts w:ascii="Arial" w:hAnsi="Arial" w:cs="Arial"/>
                <w:b/>
                <w:color w:val="FF0000"/>
                <w:sz w:val="24"/>
                <w:szCs w:val="24"/>
              </w:rPr>
            </w:pPr>
            <w:r w:rsidRPr="009C4A2D">
              <w:rPr>
                <w:rFonts w:ascii="Arial" w:hAnsi="Arial" w:cs="Arial"/>
                <w:b/>
                <w:sz w:val="24"/>
                <w:szCs w:val="24"/>
              </w:rPr>
              <w:t>Staffing Implications</w:t>
            </w:r>
          </w:p>
        </w:tc>
      </w:tr>
      <w:tr w:rsidR="007A2E22" w:rsidRPr="009C4A2D" w:rsidTr="004C4A90">
        <w:tc>
          <w:tcPr>
            <w:tcW w:w="9245" w:type="dxa"/>
            <w:gridSpan w:val="4"/>
          </w:tcPr>
          <w:p w:rsidR="007A2E22" w:rsidRPr="00B722CB" w:rsidRDefault="007A2E22" w:rsidP="004C4A90">
            <w:pPr>
              <w:ind w:right="96"/>
              <w:rPr>
                <w:rFonts w:ascii="Arial" w:hAnsi="Arial" w:cs="Arial"/>
                <w:sz w:val="24"/>
                <w:szCs w:val="24"/>
              </w:rPr>
            </w:pPr>
            <w:r w:rsidRPr="009C4A2D">
              <w:rPr>
                <w:rFonts w:ascii="Arial" w:hAnsi="Arial" w:cs="Arial"/>
                <w:sz w:val="24"/>
                <w:szCs w:val="24"/>
              </w:rPr>
              <w:t>The children’s community nursing team are being supported throughout the process, there is a risk to sustaining the services which has been included on the Children &amp; Young People Risk Register</w:t>
            </w:r>
          </w:p>
        </w:tc>
      </w:tr>
      <w:tr w:rsidR="007A2E22" w:rsidRPr="009C4A2D" w:rsidTr="004C4A90">
        <w:tc>
          <w:tcPr>
            <w:tcW w:w="9245" w:type="dxa"/>
            <w:gridSpan w:val="4"/>
            <w:shd w:val="clear" w:color="auto" w:fill="D5DCE4" w:themeFill="text2" w:themeFillTint="33"/>
          </w:tcPr>
          <w:p w:rsidR="007A2E22" w:rsidRPr="009C4A2D" w:rsidRDefault="007A2E22" w:rsidP="004C4A90">
            <w:pPr>
              <w:ind w:right="96"/>
              <w:rPr>
                <w:rFonts w:ascii="Arial" w:hAnsi="Arial" w:cs="Arial"/>
                <w:b/>
                <w:color w:val="FF0000"/>
                <w:sz w:val="24"/>
                <w:szCs w:val="24"/>
              </w:rPr>
            </w:pPr>
            <w:r w:rsidRPr="009C4A2D">
              <w:rPr>
                <w:rFonts w:ascii="Arial" w:hAnsi="Arial" w:cs="Arial"/>
                <w:b/>
                <w:sz w:val="24"/>
                <w:szCs w:val="24"/>
              </w:rPr>
              <w:t>Long Term Implications (including the impact of the Well-being of Future Generations (Wales) Act 2015)</w:t>
            </w:r>
          </w:p>
        </w:tc>
      </w:tr>
      <w:tr w:rsidR="007A2E22" w:rsidRPr="009C4A2D" w:rsidTr="004C4A90">
        <w:tc>
          <w:tcPr>
            <w:tcW w:w="9245" w:type="dxa"/>
            <w:gridSpan w:val="4"/>
          </w:tcPr>
          <w:p w:rsidR="007A2E22" w:rsidRPr="009C4A2D" w:rsidRDefault="007A2E22" w:rsidP="00A863A7">
            <w:pPr>
              <w:spacing w:before="100" w:beforeAutospacing="1"/>
              <w:jc w:val="both"/>
              <w:rPr>
                <w:rFonts w:ascii="Arial" w:hAnsi="Arial" w:cs="Arial"/>
                <w:color w:val="FF0000"/>
                <w:sz w:val="24"/>
                <w:szCs w:val="24"/>
              </w:rPr>
            </w:pPr>
            <w:r w:rsidRPr="009C4A2D">
              <w:rPr>
                <w:rFonts w:ascii="Arial" w:hAnsi="Arial" w:cs="Arial"/>
                <w:sz w:val="24"/>
                <w:szCs w:val="24"/>
              </w:rPr>
              <w:t>The ‘what matters to me’ and ‘voice and control’ requirements that underpin the Social Services and Well-being (Wales) Act (2015) do not appear to have been reflected in the way services have been developed and offered. The improvement plan has been developed to comply with this Act.</w:t>
            </w:r>
          </w:p>
        </w:tc>
      </w:tr>
      <w:tr w:rsidR="007A2E22" w:rsidRPr="009C4A2D" w:rsidTr="00B722CB">
        <w:tc>
          <w:tcPr>
            <w:tcW w:w="2122" w:type="dxa"/>
            <w:gridSpan w:val="2"/>
          </w:tcPr>
          <w:p w:rsidR="007A2E22" w:rsidRPr="009C4A2D" w:rsidRDefault="007A2E22" w:rsidP="004C4A90">
            <w:pPr>
              <w:ind w:right="96"/>
              <w:rPr>
                <w:rFonts w:ascii="Arial" w:hAnsi="Arial" w:cs="Arial"/>
                <w:color w:val="FF0000"/>
                <w:sz w:val="24"/>
                <w:szCs w:val="24"/>
              </w:rPr>
            </w:pPr>
            <w:r w:rsidRPr="009C4A2D">
              <w:rPr>
                <w:rFonts w:ascii="Arial" w:hAnsi="Arial" w:cs="Arial"/>
                <w:b/>
                <w:color w:val="000000" w:themeColor="text1"/>
                <w:sz w:val="24"/>
                <w:szCs w:val="24"/>
              </w:rPr>
              <w:t>Report History</w:t>
            </w:r>
          </w:p>
        </w:tc>
        <w:tc>
          <w:tcPr>
            <w:tcW w:w="7123" w:type="dxa"/>
            <w:gridSpan w:val="2"/>
          </w:tcPr>
          <w:p w:rsidR="007A2E22" w:rsidRPr="007A2E22" w:rsidRDefault="007A2E22" w:rsidP="004C4A90">
            <w:pPr>
              <w:ind w:right="96"/>
              <w:rPr>
                <w:rFonts w:ascii="Arial" w:hAnsi="Arial" w:cs="Arial"/>
                <w:sz w:val="24"/>
                <w:szCs w:val="24"/>
              </w:rPr>
            </w:pPr>
            <w:r w:rsidRPr="009C4A2D">
              <w:rPr>
                <w:rFonts w:ascii="Arial" w:hAnsi="Arial" w:cs="Arial"/>
                <w:sz w:val="24"/>
                <w:szCs w:val="24"/>
              </w:rPr>
              <w:t>The Quality &amp; Safety Committee have received regular updates of the external review whilst in progress. An initial progress following publication of the report was shared at the Q&amp;S Committee on 22</w:t>
            </w:r>
            <w:r w:rsidRPr="009C4A2D">
              <w:rPr>
                <w:rFonts w:ascii="Arial" w:hAnsi="Arial" w:cs="Arial"/>
                <w:sz w:val="24"/>
                <w:szCs w:val="24"/>
                <w:vertAlign w:val="superscript"/>
              </w:rPr>
              <w:t>nd</w:t>
            </w:r>
            <w:r w:rsidRPr="009C4A2D">
              <w:rPr>
                <w:rFonts w:ascii="Arial" w:hAnsi="Arial" w:cs="Arial"/>
                <w:sz w:val="24"/>
                <w:szCs w:val="24"/>
              </w:rPr>
              <w:t xml:space="preserve"> December 2021.</w:t>
            </w:r>
          </w:p>
        </w:tc>
      </w:tr>
      <w:tr w:rsidR="007A2E22" w:rsidRPr="00034194" w:rsidTr="00B722CB">
        <w:tc>
          <w:tcPr>
            <w:tcW w:w="2122" w:type="dxa"/>
            <w:gridSpan w:val="2"/>
          </w:tcPr>
          <w:p w:rsidR="007A2E22" w:rsidRPr="009C4A2D" w:rsidRDefault="007A2E22" w:rsidP="004C4A90">
            <w:pPr>
              <w:ind w:right="96"/>
              <w:rPr>
                <w:rFonts w:ascii="Arial" w:hAnsi="Arial" w:cs="Arial"/>
                <w:b/>
                <w:color w:val="000000" w:themeColor="text1"/>
                <w:sz w:val="24"/>
                <w:szCs w:val="24"/>
              </w:rPr>
            </w:pPr>
            <w:r w:rsidRPr="009C4A2D">
              <w:rPr>
                <w:rFonts w:ascii="Arial" w:hAnsi="Arial" w:cs="Arial"/>
                <w:b/>
                <w:color w:val="000000" w:themeColor="text1"/>
                <w:sz w:val="24"/>
                <w:szCs w:val="24"/>
              </w:rPr>
              <w:t>Appendices</w:t>
            </w:r>
          </w:p>
        </w:tc>
        <w:tc>
          <w:tcPr>
            <w:tcW w:w="7123" w:type="dxa"/>
            <w:gridSpan w:val="2"/>
          </w:tcPr>
          <w:p w:rsidR="007A2E22" w:rsidRPr="00A863A7" w:rsidRDefault="007A2E22" w:rsidP="00A863A7">
            <w:pPr>
              <w:pStyle w:val="ListParagraph"/>
              <w:numPr>
                <w:ilvl w:val="0"/>
                <w:numId w:val="14"/>
              </w:numPr>
              <w:ind w:right="96"/>
              <w:rPr>
                <w:rFonts w:ascii="Arial" w:hAnsi="Arial" w:cs="Arial"/>
                <w:sz w:val="24"/>
                <w:szCs w:val="24"/>
              </w:rPr>
            </w:pPr>
            <w:r w:rsidRPr="00A863A7">
              <w:rPr>
                <w:rFonts w:ascii="Arial" w:hAnsi="Arial" w:cs="Arial"/>
                <w:sz w:val="24"/>
                <w:szCs w:val="24"/>
              </w:rPr>
              <w:t>Appendix one - Executive Summary</w:t>
            </w:r>
          </w:p>
          <w:p w:rsidR="007A2E22" w:rsidRPr="00A863A7" w:rsidRDefault="007A2E22" w:rsidP="00A863A7">
            <w:pPr>
              <w:pStyle w:val="ListParagraph"/>
              <w:numPr>
                <w:ilvl w:val="0"/>
                <w:numId w:val="14"/>
              </w:numPr>
              <w:ind w:right="96"/>
              <w:rPr>
                <w:rFonts w:ascii="Arial" w:hAnsi="Arial" w:cs="Arial"/>
                <w:sz w:val="24"/>
                <w:szCs w:val="24"/>
              </w:rPr>
            </w:pPr>
            <w:r w:rsidRPr="00A863A7">
              <w:rPr>
                <w:rFonts w:ascii="Arial" w:hAnsi="Arial" w:cs="Arial"/>
                <w:sz w:val="24"/>
                <w:szCs w:val="24"/>
              </w:rPr>
              <w:t xml:space="preserve">Appendix two – Community Nursing Improvement Plan </w:t>
            </w:r>
          </w:p>
          <w:p w:rsidR="007A2E22" w:rsidRPr="00A863A7" w:rsidRDefault="007A2E22" w:rsidP="00A863A7">
            <w:pPr>
              <w:pStyle w:val="ListParagraph"/>
              <w:numPr>
                <w:ilvl w:val="0"/>
                <w:numId w:val="14"/>
              </w:numPr>
              <w:ind w:right="96"/>
              <w:rPr>
                <w:rFonts w:ascii="Arial" w:hAnsi="Arial" w:cs="Arial"/>
                <w:sz w:val="24"/>
                <w:szCs w:val="24"/>
              </w:rPr>
            </w:pPr>
            <w:r w:rsidRPr="00A863A7">
              <w:rPr>
                <w:rFonts w:ascii="Arial" w:hAnsi="Arial" w:cs="Arial"/>
                <w:sz w:val="24"/>
                <w:szCs w:val="24"/>
              </w:rPr>
              <w:t xml:space="preserve">Appendix three – TOR for Follow up Review </w:t>
            </w:r>
          </w:p>
          <w:p w:rsidR="007A2E22" w:rsidRPr="00A863A7" w:rsidRDefault="007A2E22" w:rsidP="00A863A7">
            <w:pPr>
              <w:pStyle w:val="ListParagraph"/>
              <w:numPr>
                <w:ilvl w:val="0"/>
                <w:numId w:val="14"/>
              </w:numPr>
              <w:ind w:right="96"/>
              <w:rPr>
                <w:rFonts w:ascii="Arial" w:hAnsi="Arial" w:cs="Arial"/>
                <w:sz w:val="24"/>
                <w:szCs w:val="24"/>
              </w:rPr>
            </w:pPr>
            <w:r w:rsidRPr="00A863A7">
              <w:rPr>
                <w:rFonts w:ascii="Arial" w:hAnsi="Arial" w:cs="Arial"/>
                <w:sz w:val="24"/>
                <w:szCs w:val="24"/>
              </w:rPr>
              <w:t>Appendix four - letter to families re follow up review</w:t>
            </w:r>
          </w:p>
          <w:p w:rsidR="007A2E22" w:rsidRPr="00A863A7" w:rsidRDefault="007A2E22" w:rsidP="00A863A7">
            <w:pPr>
              <w:pStyle w:val="ListParagraph"/>
              <w:numPr>
                <w:ilvl w:val="0"/>
                <w:numId w:val="14"/>
              </w:numPr>
              <w:ind w:right="96"/>
              <w:rPr>
                <w:rFonts w:ascii="Arial" w:hAnsi="Arial" w:cs="Arial"/>
                <w:sz w:val="24"/>
                <w:szCs w:val="24"/>
              </w:rPr>
            </w:pPr>
            <w:r w:rsidRPr="00A863A7">
              <w:rPr>
                <w:rFonts w:ascii="Arial" w:hAnsi="Arial" w:cs="Arial"/>
                <w:sz w:val="24"/>
                <w:szCs w:val="24"/>
              </w:rPr>
              <w:t>Appendix five – Newsletter for families</w:t>
            </w:r>
          </w:p>
          <w:p w:rsidR="007A2E22" w:rsidRPr="00A863A7" w:rsidRDefault="007A2E22" w:rsidP="00A863A7">
            <w:pPr>
              <w:pStyle w:val="ListParagraph"/>
              <w:numPr>
                <w:ilvl w:val="0"/>
                <w:numId w:val="14"/>
              </w:numPr>
              <w:ind w:right="96"/>
              <w:rPr>
                <w:rFonts w:ascii="Arial" w:hAnsi="Arial" w:cs="Arial"/>
                <w:b/>
                <w:sz w:val="24"/>
                <w:szCs w:val="24"/>
              </w:rPr>
            </w:pPr>
            <w:r w:rsidRPr="00A863A7">
              <w:rPr>
                <w:rFonts w:ascii="Arial" w:hAnsi="Arial" w:cs="Arial"/>
                <w:sz w:val="24"/>
                <w:szCs w:val="24"/>
              </w:rPr>
              <w:t>Appendix six - Childrens Community Nursing Team Mission Statement</w:t>
            </w:r>
          </w:p>
        </w:tc>
      </w:tr>
    </w:tbl>
    <w:p w:rsidR="00673E6C" w:rsidRPr="00673E6C" w:rsidRDefault="00673E6C" w:rsidP="00673E6C">
      <w:pPr>
        <w:spacing w:after="0" w:line="271" w:lineRule="auto"/>
        <w:jc w:val="both"/>
        <w:rPr>
          <w:rFonts w:ascii="Arial" w:hAnsi="Arial" w:cs="Arial"/>
          <w:sz w:val="24"/>
          <w:szCs w:val="24"/>
        </w:rPr>
      </w:pPr>
    </w:p>
    <w:sectPr w:rsidR="00673E6C" w:rsidRPr="00673E6C" w:rsidSect="00B722CB">
      <w:footerReference w:type="default" r:id="rId12"/>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79D5" w:rsidRDefault="00E379D5" w:rsidP="002F2DF5">
      <w:pPr>
        <w:spacing w:after="0" w:line="240" w:lineRule="auto"/>
      </w:pPr>
      <w:r>
        <w:separator/>
      </w:r>
    </w:p>
  </w:endnote>
  <w:endnote w:type="continuationSeparator" w:id="0">
    <w:p w:rsidR="00E379D5" w:rsidRDefault="00E379D5" w:rsidP="002F2D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9F5" w:rsidRPr="006709F5" w:rsidRDefault="006709F5">
    <w:pPr>
      <w:pStyle w:val="Footer"/>
      <w:rPr>
        <w:rFonts w:ascii="Arial" w:hAnsi="Arial" w:cs="Arial"/>
        <w:sz w:val="24"/>
        <w:szCs w:val="24"/>
      </w:rPr>
    </w:pPr>
    <w:r w:rsidRPr="006709F5">
      <w:rPr>
        <w:rFonts w:ascii="Arial" w:hAnsi="Arial" w:cs="Arial"/>
        <w:sz w:val="24"/>
        <w:szCs w:val="24"/>
      </w:rPr>
      <w:t>Health Board – Thursday, 26</w:t>
    </w:r>
    <w:r w:rsidRPr="006709F5">
      <w:rPr>
        <w:rFonts w:ascii="Arial" w:hAnsi="Arial" w:cs="Arial"/>
        <w:sz w:val="24"/>
        <w:szCs w:val="24"/>
        <w:vertAlign w:val="superscript"/>
      </w:rPr>
      <w:t>th</w:t>
    </w:r>
    <w:r w:rsidRPr="006709F5">
      <w:rPr>
        <w:rFonts w:ascii="Arial" w:hAnsi="Arial" w:cs="Arial"/>
        <w:sz w:val="24"/>
        <w:szCs w:val="24"/>
      </w:rPr>
      <w:t xml:space="preserve"> January 2023  </w:t>
    </w:r>
    <w:sdt>
      <w:sdtPr>
        <w:rPr>
          <w:rFonts w:ascii="Arial" w:hAnsi="Arial" w:cs="Arial"/>
          <w:sz w:val="24"/>
          <w:szCs w:val="24"/>
        </w:rPr>
        <w:id w:val="-1341383537"/>
        <w:docPartObj>
          <w:docPartGallery w:val="Page Numbers (Bottom of Page)"/>
          <w:docPartUnique/>
        </w:docPartObj>
      </w:sdtPr>
      <w:sdtEndPr>
        <w:rPr>
          <w:noProof/>
        </w:rPr>
      </w:sdtEndPr>
      <w:sdtContent>
        <w:r>
          <w:rPr>
            <w:rFonts w:ascii="Arial" w:hAnsi="Arial" w:cs="Arial"/>
            <w:sz w:val="24"/>
            <w:szCs w:val="24"/>
          </w:rPr>
          <w:t xml:space="preserve">                                                        </w:t>
        </w:r>
        <w:r w:rsidRPr="006709F5">
          <w:rPr>
            <w:rFonts w:ascii="Arial" w:hAnsi="Arial" w:cs="Arial"/>
            <w:sz w:val="24"/>
            <w:szCs w:val="24"/>
          </w:rPr>
          <w:fldChar w:fldCharType="begin"/>
        </w:r>
        <w:r w:rsidRPr="006709F5">
          <w:rPr>
            <w:rFonts w:ascii="Arial" w:hAnsi="Arial" w:cs="Arial"/>
            <w:sz w:val="24"/>
            <w:szCs w:val="24"/>
          </w:rPr>
          <w:instrText xml:space="preserve"> PAGE   \* MERGEFORMAT </w:instrText>
        </w:r>
        <w:r w:rsidRPr="006709F5">
          <w:rPr>
            <w:rFonts w:ascii="Arial" w:hAnsi="Arial" w:cs="Arial"/>
            <w:sz w:val="24"/>
            <w:szCs w:val="24"/>
          </w:rPr>
          <w:fldChar w:fldCharType="separate"/>
        </w:r>
        <w:r w:rsidR="00CC32E5">
          <w:rPr>
            <w:rFonts w:ascii="Arial" w:hAnsi="Arial" w:cs="Arial"/>
            <w:noProof/>
            <w:sz w:val="24"/>
            <w:szCs w:val="24"/>
          </w:rPr>
          <w:t>2</w:t>
        </w:r>
        <w:r w:rsidRPr="006709F5">
          <w:rPr>
            <w:rFonts w:ascii="Arial" w:hAnsi="Arial" w:cs="Arial"/>
            <w:noProof/>
            <w:sz w:val="24"/>
            <w:szCs w:val="24"/>
          </w:rPr>
          <w:fldChar w:fldCharType="end"/>
        </w:r>
      </w:sdtContent>
    </w:sdt>
  </w:p>
  <w:p w:rsidR="002F2DF5" w:rsidRDefault="002F2D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79D5" w:rsidRDefault="00E379D5" w:rsidP="002F2DF5">
      <w:pPr>
        <w:spacing w:after="0" w:line="240" w:lineRule="auto"/>
      </w:pPr>
      <w:r>
        <w:separator/>
      </w:r>
    </w:p>
  </w:footnote>
  <w:footnote w:type="continuationSeparator" w:id="0">
    <w:p w:rsidR="00E379D5" w:rsidRDefault="00E379D5" w:rsidP="002F2D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D60CF2"/>
    <w:multiLevelType w:val="hybridMultilevel"/>
    <w:tmpl w:val="986CD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multilevel"/>
    <w:tmpl w:val="CD02584A"/>
    <w:lvl w:ilvl="0">
      <w:start w:val="1"/>
      <w:numFmt w:val="decimal"/>
      <w:lvlText w:val="%1."/>
      <w:lvlJc w:val="left"/>
      <w:pPr>
        <w:ind w:left="720" w:hanging="360"/>
      </w:pPr>
      <w:rPr>
        <w:b/>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D87764F"/>
    <w:multiLevelType w:val="hybridMultilevel"/>
    <w:tmpl w:val="FE409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DA21E5"/>
    <w:multiLevelType w:val="hybridMultilevel"/>
    <w:tmpl w:val="1AFC9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E920BD"/>
    <w:multiLevelType w:val="multilevel"/>
    <w:tmpl w:val="CD02584A"/>
    <w:lvl w:ilvl="0">
      <w:start w:val="1"/>
      <w:numFmt w:val="decimal"/>
      <w:lvlText w:val="%1."/>
      <w:lvlJc w:val="left"/>
      <w:pPr>
        <w:ind w:left="720" w:hanging="360"/>
      </w:pPr>
      <w:rPr>
        <w:b/>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EA401A8"/>
    <w:multiLevelType w:val="hybridMultilevel"/>
    <w:tmpl w:val="C72439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1B57EB"/>
    <w:multiLevelType w:val="hybridMultilevel"/>
    <w:tmpl w:val="F4E0F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9505C6"/>
    <w:multiLevelType w:val="hybridMultilevel"/>
    <w:tmpl w:val="4BC08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BB2D4B"/>
    <w:multiLevelType w:val="hybridMultilevel"/>
    <w:tmpl w:val="8F728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8A0F65"/>
    <w:multiLevelType w:val="hybridMultilevel"/>
    <w:tmpl w:val="79D674D4"/>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 w15:restartNumberingAfterBreak="0">
    <w:nsid w:val="57B27FE8"/>
    <w:multiLevelType w:val="hybridMultilevel"/>
    <w:tmpl w:val="6804BF0C"/>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CFD7AD0"/>
    <w:multiLevelType w:val="hybridMultilevel"/>
    <w:tmpl w:val="7DB880B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BBC29F8"/>
    <w:multiLevelType w:val="hybridMultilevel"/>
    <w:tmpl w:val="CE5E898C"/>
    <w:lvl w:ilvl="0" w:tplc="08090001">
      <w:start w:val="1"/>
      <w:numFmt w:val="bullet"/>
      <w:lvlText w:val=""/>
      <w:lvlJc w:val="left"/>
      <w:pPr>
        <w:ind w:left="720" w:hanging="360"/>
      </w:pPr>
      <w:rPr>
        <w:rFonts w:ascii="Symbol" w:hAnsi="Symbol" w:hint="default"/>
      </w:rPr>
    </w:lvl>
    <w:lvl w:ilvl="1" w:tplc="55C61738">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4A6E30"/>
    <w:multiLevelType w:val="hybridMultilevel"/>
    <w:tmpl w:val="D7C88F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2"/>
  </w:num>
  <w:num w:numId="2">
    <w:abstractNumId w:val="6"/>
  </w:num>
  <w:num w:numId="3">
    <w:abstractNumId w:val="1"/>
  </w:num>
  <w:num w:numId="4">
    <w:abstractNumId w:val="8"/>
  </w:num>
  <w:num w:numId="5">
    <w:abstractNumId w:val="5"/>
  </w:num>
  <w:num w:numId="6">
    <w:abstractNumId w:val="11"/>
  </w:num>
  <w:num w:numId="7">
    <w:abstractNumId w:val="9"/>
  </w:num>
  <w:num w:numId="8">
    <w:abstractNumId w:val="4"/>
  </w:num>
  <w:num w:numId="9">
    <w:abstractNumId w:val="13"/>
  </w:num>
  <w:num w:numId="10">
    <w:abstractNumId w:val="2"/>
  </w:num>
  <w:num w:numId="11">
    <w:abstractNumId w:val="3"/>
  </w:num>
  <w:num w:numId="12">
    <w:abstractNumId w:val="10"/>
  </w:num>
  <w:num w:numId="13">
    <w:abstractNumId w:val="7"/>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469"/>
    <w:rsid w:val="0002693D"/>
    <w:rsid w:val="00085C72"/>
    <w:rsid w:val="00096104"/>
    <w:rsid w:val="000C18BF"/>
    <w:rsid w:val="000D2667"/>
    <w:rsid w:val="000D4596"/>
    <w:rsid w:val="000D592F"/>
    <w:rsid w:val="00131F62"/>
    <w:rsid w:val="0013560F"/>
    <w:rsid w:val="00141833"/>
    <w:rsid w:val="001640F3"/>
    <w:rsid w:val="00186A80"/>
    <w:rsid w:val="00197312"/>
    <w:rsid w:val="001F0F67"/>
    <w:rsid w:val="001F19BC"/>
    <w:rsid w:val="002057E7"/>
    <w:rsid w:val="002576DE"/>
    <w:rsid w:val="00264795"/>
    <w:rsid w:val="00295DE8"/>
    <w:rsid w:val="002A61BA"/>
    <w:rsid w:val="002D12E3"/>
    <w:rsid w:val="002F2DF5"/>
    <w:rsid w:val="00330839"/>
    <w:rsid w:val="00331E11"/>
    <w:rsid w:val="003575E6"/>
    <w:rsid w:val="00385D02"/>
    <w:rsid w:val="00386382"/>
    <w:rsid w:val="003D5B9F"/>
    <w:rsid w:val="00414B43"/>
    <w:rsid w:val="004428FC"/>
    <w:rsid w:val="00455090"/>
    <w:rsid w:val="0046464A"/>
    <w:rsid w:val="004B1B07"/>
    <w:rsid w:val="004B1C3A"/>
    <w:rsid w:val="00500150"/>
    <w:rsid w:val="00517E33"/>
    <w:rsid w:val="00557C19"/>
    <w:rsid w:val="00560FD2"/>
    <w:rsid w:val="0057331C"/>
    <w:rsid w:val="005C2B65"/>
    <w:rsid w:val="00625489"/>
    <w:rsid w:val="0063332A"/>
    <w:rsid w:val="00650278"/>
    <w:rsid w:val="0066124F"/>
    <w:rsid w:val="00665DD2"/>
    <w:rsid w:val="006709F5"/>
    <w:rsid w:val="00673E6C"/>
    <w:rsid w:val="00692BA5"/>
    <w:rsid w:val="006D1510"/>
    <w:rsid w:val="006E32ED"/>
    <w:rsid w:val="006F29EB"/>
    <w:rsid w:val="00723FB3"/>
    <w:rsid w:val="0076460F"/>
    <w:rsid w:val="00787AD3"/>
    <w:rsid w:val="007A2E22"/>
    <w:rsid w:val="007D0970"/>
    <w:rsid w:val="007E4E1D"/>
    <w:rsid w:val="00813F21"/>
    <w:rsid w:val="008200BA"/>
    <w:rsid w:val="00820D9B"/>
    <w:rsid w:val="00850AE4"/>
    <w:rsid w:val="008864A1"/>
    <w:rsid w:val="008A6000"/>
    <w:rsid w:val="008B5975"/>
    <w:rsid w:val="008D376E"/>
    <w:rsid w:val="008D7244"/>
    <w:rsid w:val="00906554"/>
    <w:rsid w:val="009120B5"/>
    <w:rsid w:val="009143AB"/>
    <w:rsid w:val="009254AE"/>
    <w:rsid w:val="00926476"/>
    <w:rsid w:val="00980053"/>
    <w:rsid w:val="009B7CCD"/>
    <w:rsid w:val="009C1907"/>
    <w:rsid w:val="009D6708"/>
    <w:rsid w:val="009F2332"/>
    <w:rsid w:val="00A205E2"/>
    <w:rsid w:val="00A40EB2"/>
    <w:rsid w:val="00A8191C"/>
    <w:rsid w:val="00A863A7"/>
    <w:rsid w:val="00AC5436"/>
    <w:rsid w:val="00B115A9"/>
    <w:rsid w:val="00B22014"/>
    <w:rsid w:val="00B6733B"/>
    <w:rsid w:val="00B722CB"/>
    <w:rsid w:val="00C14293"/>
    <w:rsid w:val="00C60E1E"/>
    <w:rsid w:val="00C81DCB"/>
    <w:rsid w:val="00CC32E5"/>
    <w:rsid w:val="00CC7061"/>
    <w:rsid w:val="00CE3672"/>
    <w:rsid w:val="00D02DCA"/>
    <w:rsid w:val="00D15A3C"/>
    <w:rsid w:val="00D23099"/>
    <w:rsid w:val="00D23232"/>
    <w:rsid w:val="00D30860"/>
    <w:rsid w:val="00D47469"/>
    <w:rsid w:val="00D66BF8"/>
    <w:rsid w:val="00D705DA"/>
    <w:rsid w:val="00D82D46"/>
    <w:rsid w:val="00DD1F4F"/>
    <w:rsid w:val="00DE34D7"/>
    <w:rsid w:val="00DE3595"/>
    <w:rsid w:val="00DE449D"/>
    <w:rsid w:val="00DE5C4B"/>
    <w:rsid w:val="00E20ACA"/>
    <w:rsid w:val="00E266BE"/>
    <w:rsid w:val="00E36307"/>
    <w:rsid w:val="00E379D5"/>
    <w:rsid w:val="00E51906"/>
    <w:rsid w:val="00E56E7D"/>
    <w:rsid w:val="00EA05B2"/>
    <w:rsid w:val="00EA5AFD"/>
    <w:rsid w:val="00F22FD8"/>
    <w:rsid w:val="00F272EB"/>
    <w:rsid w:val="00F41253"/>
    <w:rsid w:val="00F74175"/>
    <w:rsid w:val="00F969B6"/>
    <w:rsid w:val="00FC6F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3E937"/>
  <w15:chartTrackingRefBased/>
  <w15:docId w15:val="{926F79D3-0ACD-411E-91A2-2613F50D2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474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47469"/>
    <w:pPr>
      <w:ind w:left="720"/>
      <w:contextualSpacing/>
    </w:pPr>
  </w:style>
  <w:style w:type="paragraph" w:styleId="BalloonText">
    <w:name w:val="Balloon Text"/>
    <w:basedOn w:val="Normal"/>
    <w:link w:val="BalloonTextChar"/>
    <w:uiPriority w:val="99"/>
    <w:semiHidden/>
    <w:unhideWhenUsed/>
    <w:rsid w:val="00D232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3232"/>
    <w:rPr>
      <w:rFonts w:ascii="Segoe UI" w:hAnsi="Segoe UI" w:cs="Segoe UI"/>
      <w:sz w:val="18"/>
      <w:szCs w:val="18"/>
    </w:rPr>
  </w:style>
  <w:style w:type="paragraph" w:customStyle="1" w:styleId="Default">
    <w:name w:val="Default"/>
    <w:rsid w:val="00692BA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2F2D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F2DF5"/>
  </w:style>
  <w:style w:type="paragraph" w:styleId="Footer">
    <w:name w:val="footer"/>
    <w:basedOn w:val="Normal"/>
    <w:link w:val="FooterChar"/>
    <w:uiPriority w:val="99"/>
    <w:unhideWhenUsed/>
    <w:rsid w:val="002F2D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F2DF5"/>
  </w:style>
  <w:style w:type="character" w:styleId="CommentReference">
    <w:name w:val="annotation reference"/>
    <w:basedOn w:val="DefaultParagraphFont"/>
    <w:uiPriority w:val="99"/>
    <w:semiHidden/>
    <w:unhideWhenUsed/>
    <w:rsid w:val="00517E33"/>
    <w:rPr>
      <w:sz w:val="16"/>
      <w:szCs w:val="16"/>
    </w:rPr>
  </w:style>
  <w:style w:type="paragraph" w:styleId="CommentText">
    <w:name w:val="annotation text"/>
    <w:basedOn w:val="Normal"/>
    <w:link w:val="CommentTextChar"/>
    <w:uiPriority w:val="99"/>
    <w:semiHidden/>
    <w:unhideWhenUsed/>
    <w:rsid w:val="00517E33"/>
    <w:pPr>
      <w:spacing w:line="240" w:lineRule="auto"/>
    </w:pPr>
    <w:rPr>
      <w:sz w:val="20"/>
      <w:szCs w:val="20"/>
    </w:rPr>
  </w:style>
  <w:style w:type="character" w:customStyle="1" w:styleId="CommentTextChar">
    <w:name w:val="Comment Text Char"/>
    <w:basedOn w:val="DefaultParagraphFont"/>
    <w:link w:val="CommentText"/>
    <w:uiPriority w:val="99"/>
    <w:semiHidden/>
    <w:rsid w:val="00517E33"/>
    <w:rPr>
      <w:sz w:val="20"/>
      <w:szCs w:val="20"/>
    </w:rPr>
  </w:style>
  <w:style w:type="paragraph" w:styleId="CommentSubject">
    <w:name w:val="annotation subject"/>
    <w:basedOn w:val="CommentText"/>
    <w:next w:val="CommentText"/>
    <w:link w:val="CommentSubjectChar"/>
    <w:uiPriority w:val="99"/>
    <w:semiHidden/>
    <w:unhideWhenUsed/>
    <w:rsid w:val="00517E33"/>
    <w:rPr>
      <w:b/>
      <w:bCs/>
    </w:rPr>
  </w:style>
  <w:style w:type="character" w:customStyle="1" w:styleId="CommentSubjectChar">
    <w:name w:val="Comment Subject Char"/>
    <w:basedOn w:val="CommentTextChar"/>
    <w:link w:val="CommentSubject"/>
    <w:uiPriority w:val="99"/>
    <w:semiHidden/>
    <w:rsid w:val="00517E3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9FA6C43531F44C7B8B40D9AB70489BF"/>
        <w:category>
          <w:name w:val="General"/>
          <w:gallery w:val="placeholder"/>
        </w:category>
        <w:types>
          <w:type w:val="bbPlcHdr"/>
        </w:types>
        <w:behaviors>
          <w:behavior w:val="content"/>
        </w:behaviors>
        <w:guid w:val="{CF4CDD91-FB39-4905-94F8-CB388E43D971}"/>
      </w:docPartPr>
      <w:docPartBody>
        <w:p w:rsidR="004B454F" w:rsidRDefault="00120B35" w:rsidP="00120B35">
          <w:pPr>
            <w:pStyle w:val="D9FA6C43531F44C7B8B40D9AB70489BF"/>
          </w:pPr>
          <w:r w:rsidRPr="00F92B5A">
            <w:rPr>
              <w:rStyle w:val="PlaceholderText"/>
            </w:rPr>
            <w:t>Click or tap to enter a date.</w:t>
          </w:r>
        </w:p>
      </w:docPartBody>
    </w:docPart>
    <w:docPart>
      <w:docPartPr>
        <w:name w:val="445A76833F064A91932A9E91ABC50AD6"/>
        <w:category>
          <w:name w:val="General"/>
          <w:gallery w:val="placeholder"/>
        </w:category>
        <w:types>
          <w:type w:val="bbPlcHdr"/>
        </w:types>
        <w:behaviors>
          <w:behavior w:val="content"/>
        </w:behaviors>
        <w:guid w:val="{86387BCB-1262-4AD9-96E1-689EB3F893F4}"/>
      </w:docPartPr>
      <w:docPartBody>
        <w:p w:rsidR="004B454F" w:rsidRDefault="00120B35" w:rsidP="00120B35">
          <w:pPr>
            <w:pStyle w:val="445A76833F064A91932A9E91ABC50AD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0B35"/>
    <w:rsid w:val="00120B35"/>
    <w:rsid w:val="0020062F"/>
    <w:rsid w:val="00312733"/>
    <w:rsid w:val="004B454F"/>
    <w:rsid w:val="00517567"/>
    <w:rsid w:val="00596D8C"/>
    <w:rsid w:val="00A360EE"/>
    <w:rsid w:val="00A361A9"/>
    <w:rsid w:val="00AE25D2"/>
    <w:rsid w:val="00B95E64"/>
    <w:rsid w:val="00CB62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20B35"/>
    <w:rPr>
      <w:color w:val="808080"/>
    </w:rPr>
  </w:style>
  <w:style w:type="paragraph" w:customStyle="1" w:styleId="188121D092BD40FAAC1D356DFAF92F6D">
    <w:name w:val="188121D092BD40FAAC1D356DFAF92F6D"/>
    <w:rsid w:val="00120B35"/>
  </w:style>
  <w:style w:type="paragraph" w:customStyle="1" w:styleId="BC0B588612F74EC893D57CE827BAC1AB">
    <w:name w:val="BC0B588612F74EC893D57CE827BAC1AB"/>
    <w:rsid w:val="00120B35"/>
  </w:style>
  <w:style w:type="paragraph" w:customStyle="1" w:styleId="D9FA6C43531F44C7B8B40D9AB70489BF">
    <w:name w:val="D9FA6C43531F44C7B8B40D9AB70489BF"/>
    <w:rsid w:val="00120B35"/>
  </w:style>
  <w:style w:type="paragraph" w:customStyle="1" w:styleId="445A76833F064A91932A9E91ABC50AD6">
    <w:name w:val="445A76833F064A91932A9E91ABC50AD6"/>
    <w:rsid w:val="00120B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11133de992828099ead750c17a72d7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49280d2dc9ad5f8d9c3c549097b517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LengthInSecond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BC0384-D65F-40B5-8BF4-E33AB3BF24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FE6C31-45CA-4B3E-95B4-D7A318A4BF6D}">
  <ds:schemaRefs>
    <ds:schemaRef ds:uri="http://schemas.microsoft.com/sharepoint/v3/contenttype/forms"/>
  </ds:schemaRefs>
</ds:datastoreItem>
</file>

<file path=customXml/itemProps3.xml><?xml version="1.0" encoding="utf-8"?>
<ds:datastoreItem xmlns:ds="http://schemas.openxmlformats.org/officeDocument/2006/customXml" ds:itemID="{CB0D85D3-63EC-469B-B5E6-3C4A2BE7201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2554FC8-ACC1-457A-BE79-CAF4FFF5F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9</Pages>
  <Words>3474</Words>
  <Characters>19802</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 Rosenberg (Swansea Bay UHB - Nursing Divison)</dc:creator>
  <cp:keywords/>
  <dc:description/>
  <cp:lastModifiedBy>Hazel Lloyd (Swansea Bay UHB - Corporate Governance)</cp:lastModifiedBy>
  <cp:revision>7</cp:revision>
  <dcterms:created xsi:type="dcterms:W3CDTF">2023-01-24T11:27:00Z</dcterms:created>
  <dcterms:modified xsi:type="dcterms:W3CDTF">2023-01-24T13:01:00Z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