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809EC3" w14:textId="77777777" w:rsidR="00DF74E2" w:rsidRDefault="00DF74E2"/>
    <w:tbl>
      <w:tblPr>
        <w:tblStyle w:val="TableGrid"/>
        <w:tblW w:w="0" w:type="auto"/>
        <w:tblLook w:val="04A0" w:firstRow="1" w:lastRow="0" w:firstColumn="1" w:lastColumn="0" w:noHBand="0" w:noVBand="1"/>
      </w:tblPr>
      <w:tblGrid>
        <w:gridCol w:w="4821"/>
        <w:gridCol w:w="4195"/>
      </w:tblGrid>
      <w:tr w:rsidR="00DF74E2" w:rsidRPr="00B3440C" w14:paraId="6BE08008" w14:textId="77777777" w:rsidTr="00BC3F43">
        <w:tc>
          <w:tcPr>
            <w:tcW w:w="9016" w:type="dxa"/>
            <w:gridSpan w:val="2"/>
          </w:tcPr>
          <w:p w14:paraId="3FA9B062" w14:textId="01D63A19" w:rsidR="00DF74E2" w:rsidRPr="00F13CC4" w:rsidRDefault="00F13CC4" w:rsidP="00DF74E2">
            <w:pPr>
              <w:rPr>
                <w:rFonts w:ascii="Verdana" w:hAnsi="Verdana"/>
                <w:b/>
                <w:bCs/>
                <w:sz w:val="24"/>
                <w:szCs w:val="24"/>
              </w:rPr>
            </w:pPr>
            <w:r w:rsidRPr="00F13CC4">
              <w:rPr>
                <w:rFonts w:ascii="Verdana" w:hAnsi="Verdana"/>
                <w:b/>
                <w:bCs/>
                <w:sz w:val="24"/>
                <w:szCs w:val="24"/>
              </w:rPr>
              <w:t xml:space="preserve">Organisation: Swansea Bay UHB. </w:t>
            </w:r>
          </w:p>
        </w:tc>
      </w:tr>
      <w:tr w:rsidR="00DF74E2" w:rsidRPr="00B3440C" w14:paraId="7B3FBA1F" w14:textId="77777777" w:rsidTr="00527CAE">
        <w:tc>
          <w:tcPr>
            <w:tcW w:w="9016" w:type="dxa"/>
            <w:gridSpan w:val="2"/>
          </w:tcPr>
          <w:p w14:paraId="1E9CAA58" w14:textId="77777777" w:rsidR="00DF74E2" w:rsidRPr="00F13CC4" w:rsidRDefault="00DF74E2" w:rsidP="00DF74E2">
            <w:pPr>
              <w:ind w:left="360"/>
              <w:jc w:val="center"/>
              <w:rPr>
                <w:rFonts w:ascii="Verdana" w:hAnsi="Verdana"/>
                <w:b/>
                <w:bCs/>
                <w:sz w:val="24"/>
                <w:szCs w:val="24"/>
              </w:rPr>
            </w:pPr>
            <w:r w:rsidRPr="00F13CC4">
              <w:rPr>
                <w:rFonts w:ascii="Verdana" w:hAnsi="Verdana" w:cs="Segoe UI"/>
                <w:b/>
                <w:bCs/>
                <w:sz w:val="24"/>
                <w:szCs w:val="24"/>
              </w:rPr>
              <w:t>Implementation and Impact Recommendations</w:t>
            </w:r>
          </w:p>
        </w:tc>
      </w:tr>
      <w:tr w:rsidR="00DF74E2" w:rsidRPr="00B3440C" w14:paraId="25EAC75B" w14:textId="77777777" w:rsidTr="00750B63">
        <w:tc>
          <w:tcPr>
            <w:tcW w:w="9016" w:type="dxa"/>
            <w:gridSpan w:val="2"/>
          </w:tcPr>
          <w:p w14:paraId="56D43464" w14:textId="77777777" w:rsidR="00DF74E2" w:rsidRPr="00B3440C" w:rsidRDefault="00DF74E2" w:rsidP="00DF74E2">
            <w:pPr>
              <w:rPr>
                <w:rFonts w:ascii="Verdana" w:hAnsi="Verdana" w:cs="Segoe UI"/>
                <w:b/>
                <w:color w:val="242424"/>
                <w:sz w:val="24"/>
                <w:szCs w:val="24"/>
              </w:rPr>
            </w:pPr>
            <w:r w:rsidRPr="00B3440C">
              <w:rPr>
                <w:rFonts w:ascii="Verdana" w:hAnsi="Verdana" w:cs="Segoe UI"/>
                <w:b/>
                <w:color w:val="242424"/>
                <w:sz w:val="24"/>
                <w:szCs w:val="24"/>
              </w:rPr>
              <w:t>Recommendation 4:</w:t>
            </w:r>
            <w:r w:rsidRPr="00B3440C">
              <w:rPr>
                <w:rFonts w:ascii="Verdana" w:hAnsi="Verdana" w:cs="Segoe UI"/>
                <w:color w:val="242424"/>
                <w:sz w:val="24"/>
                <w:szCs w:val="24"/>
              </w:rPr>
              <w:t xml:space="preserve"> Public bodies must ensure that staff responsible for corporate areas of change understand the WFG Act in a way that improves the quality and consistency of implementation through mandatory training and capacity development.</w:t>
            </w:r>
          </w:p>
        </w:tc>
      </w:tr>
      <w:tr w:rsidR="00DF74E2" w:rsidRPr="00B3440C" w14:paraId="2F1C9A21" w14:textId="77777777" w:rsidTr="00DF74E2">
        <w:tc>
          <w:tcPr>
            <w:tcW w:w="4821" w:type="dxa"/>
          </w:tcPr>
          <w:p w14:paraId="3AEEBE88" w14:textId="77777777" w:rsidR="00DF74E2" w:rsidRPr="00B3440C" w:rsidRDefault="00DF74E2" w:rsidP="00F21447">
            <w:pPr>
              <w:pStyle w:val="ListParagraph"/>
              <w:numPr>
                <w:ilvl w:val="0"/>
                <w:numId w:val="2"/>
              </w:numPr>
              <w:rPr>
                <w:rFonts w:ascii="Verdana" w:hAnsi="Verdana"/>
                <w:sz w:val="24"/>
                <w:szCs w:val="24"/>
              </w:rPr>
            </w:pPr>
            <w:r w:rsidRPr="00B3440C">
              <w:rPr>
                <w:rFonts w:ascii="Verdana" w:hAnsi="Verdana"/>
                <w:sz w:val="24"/>
                <w:szCs w:val="24"/>
              </w:rPr>
              <w:t>Adopted</w:t>
            </w:r>
          </w:p>
        </w:tc>
        <w:tc>
          <w:tcPr>
            <w:tcW w:w="4195" w:type="dxa"/>
          </w:tcPr>
          <w:p w14:paraId="74104464" w14:textId="77777777" w:rsidR="00DF74E2" w:rsidRPr="00B3440C" w:rsidRDefault="00DF74E2" w:rsidP="00DF74E2">
            <w:pPr>
              <w:ind w:left="1080"/>
              <w:rPr>
                <w:rFonts w:ascii="Verdana" w:hAnsi="Verdana"/>
                <w:sz w:val="24"/>
                <w:szCs w:val="24"/>
              </w:rPr>
            </w:pPr>
          </w:p>
        </w:tc>
      </w:tr>
      <w:tr w:rsidR="00DF74E2" w:rsidRPr="00B3440C" w14:paraId="319D41C8" w14:textId="77777777" w:rsidTr="00DF74E2">
        <w:tc>
          <w:tcPr>
            <w:tcW w:w="4821" w:type="dxa"/>
          </w:tcPr>
          <w:p w14:paraId="7751A9BE" w14:textId="77777777" w:rsidR="00DF74E2" w:rsidRPr="00B3440C" w:rsidRDefault="00DF74E2" w:rsidP="00F21447">
            <w:pPr>
              <w:pStyle w:val="ListParagraph"/>
              <w:numPr>
                <w:ilvl w:val="0"/>
                <w:numId w:val="2"/>
              </w:numPr>
              <w:rPr>
                <w:rFonts w:ascii="Verdana" w:hAnsi="Verdana"/>
                <w:sz w:val="24"/>
                <w:szCs w:val="24"/>
              </w:rPr>
            </w:pPr>
            <w:r w:rsidRPr="00B3440C">
              <w:rPr>
                <w:rFonts w:ascii="Verdana" w:hAnsi="Verdana"/>
                <w:sz w:val="24"/>
                <w:szCs w:val="24"/>
              </w:rPr>
              <w:t>Accept</w:t>
            </w:r>
          </w:p>
        </w:tc>
        <w:tc>
          <w:tcPr>
            <w:tcW w:w="4195" w:type="dxa"/>
          </w:tcPr>
          <w:p w14:paraId="12E9E25A" w14:textId="16A34B20" w:rsidR="00DF74E2" w:rsidRPr="00B3440C" w:rsidRDefault="00A70714" w:rsidP="00DF74E2">
            <w:pPr>
              <w:pStyle w:val="ListParagraph"/>
              <w:ind w:left="1440"/>
              <w:rPr>
                <w:rFonts w:ascii="Verdana" w:hAnsi="Verdana"/>
                <w:sz w:val="24"/>
                <w:szCs w:val="24"/>
              </w:rPr>
            </w:pPr>
            <w:r w:rsidRPr="001E70F9">
              <w:rPr>
                <w:rFonts w:ascii="Verdana" w:hAnsi="Verdana"/>
                <w:sz w:val="24"/>
                <w:szCs w:val="24"/>
              </w:rPr>
              <w:t>Yes</w:t>
            </w:r>
          </w:p>
        </w:tc>
      </w:tr>
      <w:tr w:rsidR="00DF74E2" w:rsidRPr="00B3440C" w14:paraId="7112F7D2" w14:textId="77777777" w:rsidTr="00DF74E2">
        <w:tc>
          <w:tcPr>
            <w:tcW w:w="4821" w:type="dxa"/>
          </w:tcPr>
          <w:p w14:paraId="78F15A23" w14:textId="77777777" w:rsidR="00DF74E2" w:rsidRPr="00B3440C" w:rsidRDefault="00DF74E2" w:rsidP="00F21447">
            <w:pPr>
              <w:pStyle w:val="ListParagraph"/>
              <w:numPr>
                <w:ilvl w:val="0"/>
                <w:numId w:val="2"/>
              </w:numPr>
              <w:rPr>
                <w:rFonts w:ascii="Verdana" w:hAnsi="Verdana"/>
                <w:sz w:val="24"/>
                <w:szCs w:val="24"/>
              </w:rPr>
            </w:pPr>
            <w:r w:rsidRPr="00B3440C">
              <w:rPr>
                <w:rFonts w:ascii="Verdana" w:hAnsi="Verdana"/>
                <w:sz w:val="24"/>
                <w:szCs w:val="24"/>
              </w:rPr>
              <w:t>Accept in principle</w:t>
            </w:r>
          </w:p>
        </w:tc>
        <w:tc>
          <w:tcPr>
            <w:tcW w:w="4195" w:type="dxa"/>
          </w:tcPr>
          <w:p w14:paraId="5E1BF1AA" w14:textId="77777777" w:rsidR="00DF74E2" w:rsidRPr="00B3440C" w:rsidRDefault="00DF74E2" w:rsidP="00DF74E2">
            <w:pPr>
              <w:pStyle w:val="ListParagraph"/>
              <w:ind w:left="1440"/>
              <w:rPr>
                <w:rFonts w:ascii="Verdana" w:hAnsi="Verdana"/>
                <w:sz w:val="24"/>
                <w:szCs w:val="24"/>
              </w:rPr>
            </w:pPr>
          </w:p>
        </w:tc>
      </w:tr>
      <w:tr w:rsidR="00DF74E2" w:rsidRPr="00B3440C" w14:paraId="13874586" w14:textId="77777777" w:rsidTr="00DF74E2">
        <w:tc>
          <w:tcPr>
            <w:tcW w:w="4821" w:type="dxa"/>
          </w:tcPr>
          <w:p w14:paraId="7FBA3729" w14:textId="77777777" w:rsidR="00DF74E2" w:rsidRPr="00B3440C" w:rsidRDefault="00DF74E2" w:rsidP="00F21447">
            <w:pPr>
              <w:pStyle w:val="ListParagraph"/>
              <w:numPr>
                <w:ilvl w:val="0"/>
                <w:numId w:val="2"/>
              </w:numPr>
              <w:rPr>
                <w:rFonts w:ascii="Verdana" w:hAnsi="Verdana"/>
                <w:sz w:val="24"/>
                <w:szCs w:val="24"/>
              </w:rPr>
            </w:pPr>
            <w:r w:rsidRPr="00B3440C">
              <w:rPr>
                <w:rFonts w:ascii="Verdana" w:hAnsi="Verdana"/>
                <w:sz w:val="24"/>
                <w:szCs w:val="24"/>
              </w:rPr>
              <w:t>Reject</w:t>
            </w:r>
          </w:p>
        </w:tc>
        <w:tc>
          <w:tcPr>
            <w:tcW w:w="4195" w:type="dxa"/>
          </w:tcPr>
          <w:p w14:paraId="25E3141C" w14:textId="77777777" w:rsidR="00DF74E2" w:rsidRPr="00B3440C" w:rsidRDefault="00DF74E2" w:rsidP="00DF74E2">
            <w:pPr>
              <w:pStyle w:val="ListParagraph"/>
              <w:ind w:left="1440"/>
              <w:rPr>
                <w:rFonts w:ascii="Verdana" w:hAnsi="Verdana"/>
                <w:sz w:val="24"/>
                <w:szCs w:val="24"/>
              </w:rPr>
            </w:pPr>
          </w:p>
        </w:tc>
      </w:tr>
      <w:tr w:rsidR="00DF74E2" w:rsidRPr="00B3440C" w14:paraId="37114746" w14:textId="77777777" w:rsidTr="00DF74E2">
        <w:tc>
          <w:tcPr>
            <w:tcW w:w="4821" w:type="dxa"/>
          </w:tcPr>
          <w:p w14:paraId="4782E6DE" w14:textId="77777777" w:rsidR="00DF74E2" w:rsidRPr="00B3440C" w:rsidRDefault="00DF74E2" w:rsidP="00F21447">
            <w:pPr>
              <w:pStyle w:val="ListParagraph"/>
              <w:numPr>
                <w:ilvl w:val="0"/>
                <w:numId w:val="2"/>
              </w:numPr>
              <w:rPr>
                <w:rFonts w:ascii="Verdana" w:hAnsi="Verdana"/>
                <w:sz w:val="24"/>
                <w:szCs w:val="24"/>
              </w:rPr>
            </w:pPr>
            <w:r w:rsidRPr="00B3440C">
              <w:rPr>
                <w:rFonts w:ascii="Verdana" w:hAnsi="Verdana"/>
                <w:sz w:val="24"/>
                <w:szCs w:val="24"/>
              </w:rPr>
              <w:t>Not applicable</w:t>
            </w:r>
          </w:p>
        </w:tc>
        <w:tc>
          <w:tcPr>
            <w:tcW w:w="4195" w:type="dxa"/>
          </w:tcPr>
          <w:p w14:paraId="03DFAD8A" w14:textId="77777777" w:rsidR="00DF74E2" w:rsidRPr="00B3440C" w:rsidRDefault="00DF74E2" w:rsidP="00DF74E2">
            <w:pPr>
              <w:ind w:left="1080"/>
              <w:rPr>
                <w:rFonts w:ascii="Verdana" w:hAnsi="Verdana"/>
                <w:sz w:val="24"/>
                <w:szCs w:val="24"/>
              </w:rPr>
            </w:pPr>
          </w:p>
        </w:tc>
      </w:tr>
      <w:tr w:rsidR="00DF74E2" w:rsidRPr="00B3440C" w14:paraId="2B4232EB" w14:textId="77777777" w:rsidTr="00DF74E2">
        <w:tc>
          <w:tcPr>
            <w:tcW w:w="4821" w:type="dxa"/>
          </w:tcPr>
          <w:p w14:paraId="2CE80E7D" w14:textId="77777777" w:rsidR="00DF74E2" w:rsidRPr="00B3440C" w:rsidRDefault="00DF74E2" w:rsidP="00F21447">
            <w:pPr>
              <w:pStyle w:val="ListParagraph"/>
              <w:numPr>
                <w:ilvl w:val="0"/>
                <w:numId w:val="2"/>
              </w:numPr>
              <w:rPr>
                <w:rFonts w:ascii="Verdana" w:hAnsi="Verdana"/>
                <w:sz w:val="24"/>
                <w:szCs w:val="24"/>
              </w:rPr>
            </w:pPr>
            <w:r w:rsidRPr="00B3440C">
              <w:rPr>
                <w:rFonts w:ascii="Verdana" w:hAnsi="Verdana"/>
                <w:sz w:val="24"/>
                <w:szCs w:val="24"/>
              </w:rPr>
              <w:t>More information needed</w:t>
            </w:r>
          </w:p>
        </w:tc>
        <w:tc>
          <w:tcPr>
            <w:tcW w:w="4195" w:type="dxa"/>
          </w:tcPr>
          <w:p w14:paraId="5D80A4E1" w14:textId="77777777" w:rsidR="00DF74E2" w:rsidRPr="00B3440C" w:rsidRDefault="00DF74E2" w:rsidP="00DF74E2">
            <w:pPr>
              <w:pStyle w:val="ListParagraph"/>
              <w:ind w:left="1440"/>
              <w:rPr>
                <w:rFonts w:ascii="Verdana" w:hAnsi="Verdana"/>
                <w:sz w:val="24"/>
                <w:szCs w:val="24"/>
              </w:rPr>
            </w:pPr>
          </w:p>
        </w:tc>
      </w:tr>
      <w:tr w:rsidR="00DF74E2" w:rsidRPr="00B3440C" w14:paraId="7EDC2AEE" w14:textId="77777777" w:rsidTr="00213E9B">
        <w:trPr>
          <w:trHeight w:val="1699"/>
        </w:trPr>
        <w:tc>
          <w:tcPr>
            <w:tcW w:w="9016" w:type="dxa"/>
            <w:gridSpan w:val="2"/>
          </w:tcPr>
          <w:p w14:paraId="2F840DFA" w14:textId="29F7ED65" w:rsidR="00982077" w:rsidRDefault="00DF74E2" w:rsidP="00CA3F8B">
            <w:pPr>
              <w:rPr>
                <w:rFonts w:ascii="Verdana" w:hAnsi="Verdana"/>
                <w:b/>
                <w:sz w:val="24"/>
                <w:szCs w:val="24"/>
              </w:rPr>
            </w:pPr>
            <w:r w:rsidRPr="00B3440C">
              <w:rPr>
                <w:rFonts w:ascii="Verdana" w:hAnsi="Verdana"/>
                <w:b/>
                <w:sz w:val="24"/>
                <w:szCs w:val="24"/>
              </w:rPr>
              <w:t>Comments (250 characters)</w:t>
            </w:r>
          </w:p>
          <w:p w14:paraId="7024EBAC" w14:textId="77777777" w:rsidR="00F13CC4" w:rsidRPr="00B3440C" w:rsidRDefault="00F13CC4" w:rsidP="00CA3F8B">
            <w:pPr>
              <w:rPr>
                <w:rFonts w:ascii="Verdana" w:hAnsi="Verdana"/>
                <w:b/>
                <w:sz w:val="24"/>
                <w:szCs w:val="24"/>
              </w:rPr>
            </w:pPr>
          </w:p>
          <w:p w14:paraId="2E228F32" w14:textId="1E1DA9B4" w:rsidR="001E70F9" w:rsidRPr="001E70F9" w:rsidRDefault="00982077" w:rsidP="00CA3F8B">
            <w:pPr>
              <w:rPr>
                <w:rFonts w:ascii="Verdana" w:hAnsi="Verdana" w:cs="Arial"/>
                <w:sz w:val="24"/>
                <w:szCs w:val="24"/>
              </w:rPr>
            </w:pPr>
            <w:r w:rsidRPr="001E70F9">
              <w:rPr>
                <w:rFonts w:ascii="Verdana" w:hAnsi="Verdana"/>
                <w:sz w:val="24"/>
                <w:szCs w:val="24"/>
              </w:rPr>
              <w:t>The HB is focussed on building capacity to embed the sustainable development principle.  This</w:t>
            </w:r>
            <w:r w:rsidR="001E70F9" w:rsidRPr="001E70F9">
              <w:rPr>
                <w:rFonts w:ascii="Verdana" w:hAnsi="Verdana"/>
                <w:sz w:val="24"/>
                <w:szCs w:val="24"/>
              </w:rPr>
              <w:t xml:space="preserve"> will enable the WBFGA to be embedded into </w:t>
            </w:r>
            <w:r w:rsidR="001831D9" w:rsidRPr="001E70F9">
              <w:rPr>
                <w:rFonts w:ascii="Verdana" w:hAnsi="Verdana"/>
                <w:sz w:val="24"/>
                <w:szCs w:val="24"/>
              </w:rPr>
              <w:t>day-to-day</w:t>
            </w:r>
            <w:r w:rsidRPr="001E70F9">
              <w:rPr>
                <w:rFonts w:ascii="Verdana" w:hAnsi="Verdana"/>
                <w:sz w:val="24"/>
                <w:szCs w:val="24"/>
              </w:rPr>
              <w:t xml:space="preserve"> planning and decision-making.</w:t>
            </w:r>
          </w:p>
        </w:tc>
      </w:tr>
      <w:tr w:rsidR="00DF74E2" w:rsidRPr="00B3440C" w14:paraId="3131249B" w14:textId="77777777" w:rsidTr="00303868">
        <w:tc>
          <w:tcPr>
            <w:tcW w:w="9016" w:type="dxa"/>
            <w:gridSpan w:val="2"/>
          </w:tcPr>
          <w:p w14:paraId="5F67EE63" w14:textId="77777777" w:rsidR="00DF74E2" w:rsidRPr="00B3440C" w:rsidRDefault="00DF74E2" w:rsidP="00DF74E2">
            <w:pPr>
              <w:rPr>
                <w:rFonts w:ascii="Verdana" w:hAnsi="Verdana" w:cs="Segoe UI"/>
                <w:b/>
                <w:color w:val="242424"/>
                <w:sz w:val="24"/>
                <w:szCs w:val="24"/>
              </w:rPr>
            </w:pPr>
            <w:r w:rsidRPr="00B3440C">
              <w:rPr>
                <w:rFonts w:ascii="Verdana" w:hAnsi="Verdana" w:cs="Segoe UI"/>
                <w:b/>
                <w:color w:val="242424"/>
                <w:sz w:val="24"/>
                <w:szCs w:val="24"/>
              </w:rPr>
              <w:t>Recommendation 5:</w:t>
            </w:r>
            <w:r w:rsidRPr="00B3440C">
              <w:rPr>
                <w:rFonts w:ascii="Verdana" w:hAnsi="Verdana" w:cs="Segoe UI"/>
                <w:color w:val="242424"/>
                <w:sz w:val="24"/>
                <w:szCs w:val="24"/>
              </w:rPr>
              <w:t xml:space="preserve"> Public bodies must increase engagement with the public to build trust, strengthen consensus, and bridge the gap between policy making and citizens.</w:t>
            </w:r>
          </w:p>
        </w:tc>
      </w:tr>
      <w:tr w:rsidR="00DF74E2" w:rsidRPr="00B3440C" w14:paraId="4DB0E561" w14:textId="77777777" w:rsidTr="00DF74E2">
        <w:tc>
          <w:tcPr>
            <w:tcW w:w="4821" w:type="dxa"/>
          </w:tcPr>
          <w:p w14:paraId="45562394" w14:textId="77777777" w:rsidR="00DF74E2" w:rsidRPr="00B3440C" w:rsidRDefault="00DF74E2" w:rsidP="00F21447">
            <w:pPr>
              <w:pStyle w:val="ListParagraph"/>
              <w:numPr>
                <w:ilvl w:val="0"/>
                <w:numId w:val="3"/>
              </w:numPr>
              <w:rPr>
                <w:rFonts w:ascii="Verdana" w:hAnsi="Verdana"/>
                <w:sz w:val="24"/>
                <w:szCs w:val="24"/>
              </w:rPr>
            </w:pPr>
            <w:r w:rsidRPr="00B3440C">
              <w:rPr>
                <w:rFonts w:ascii="Verdana" w:hAnsi="Verdana"/>
                <w:sz w:val="24"/>
                <w:szCs w:val="24"/>
              </w:rPr>
              <w:t>Adopted</w:t>
            </w:r>
          </w:p>
        </w:tc>
        <w:tc>
          <w:tcPr>
            <w:tcW w:w="4195" w:type="dxa"/>
          </w:tcPr>
          <w:p w14:paraId="149FB35E" w14:textId="25AE6186" w:rsidR="00DF74E2" w:rsidRPr="00B3440C" w:rsidRDefault="004964C0" w:rsidP="00DF74E2">
            <w:pPr>
              <w:ind w:left="1080"/>
              <w:rPr>
                <w:rFonts w:ascii="Verdana" w:hAnsi="Verdana"/>
                <w:sz w:val="24"/>
                <w:szCs w:val="24"/>
              </w:rPr>
            </w:pPr>
            <w:r w:rsidRPr="00B3440C">
              <w:rPr>
                <w:rFonts w:ascii="Verdana" w:hAnsi="Verdana"/>
                <w:sz w:val="24"/>
                <w:szCs w:val="24"/>
              </w:rPr>
              <w:t>Yes</w:t>
            </w:r>
          </w:p>
        </w:tc>
      </w:tr>
      <w:tr w:rsidR="00DF74E2" w:rsidRPr="00B3440C" w14:paraId="031116E5" w14:textId="77777777" w:rsidTr="00DF74E2">
        <w:tc>
          <w:tcPr>
            <w:tcW w:w="4821" w:type="dxa"/>
          </w:tcPr>
          <w:p w14:paraId="165C97FA" w14:textId="77777777" w:rsidR="00DF74E2" w:rsidRPr="00B3440C" w:rsidRDefault="00DF74E2" w:rsidP="00F21447">
            <w:pPr>
              <w:pStyle w:val="ListParagraph"/>
              <w:numPr>
                <w:ilvl w:val="0"/>
                <w:numId w:val="3"/>
              </w:numPr>
              <w:rPr>
                <w:rFonts w:ascii="Verdana" w:hAnsi="Verdana"/>
                <w:sz w:val="24"/>
                <w:szCs w:val="24"/>
              </w:rPr>
            </w:pPr>
            <w:r w:rsidRPr="00B3440C">
              <w:rPr>
                <w:rFonts w:ascii="Verdana" w:hAnsi="Verdana"/>
                <w:sz w:val="24"/>
                <w:szCs w:val="24"/>
              </w:rPr>
              <w:t>Accept</w:t>
            </w:r>
          </w:p>
        </w:tc>
        <w:tc>
          <w:tcPr>
            <w:tcW w:w="4195" w:type="dxa"/>
          </w:tcPr>
          <w:p w14:paraId="793F0E36" w14:textId="77777777" w:rsidR="00DF74E2" w:rsidRPr="00B3440C" w:rsidRDefault="00DF74E2" w:rsidP="00DF74E2">
            <w:pPr>
              <w:pStyle w:val="ListParagraph"/>
              <w:ind w:left="1440"/>
              <w:rPr>
                <w:rFonts w:ascii="Verdana" w:hAnsi="Verdana"/>
                <w:sz w:val="24"/>
                <w:szCs w:val="24"/>
              </w:rPr>
            </w:pPr>
          </w:p>
        </w:tc>
      </w:tr>
      <w:tr w:rsidR="00DF74E2" w:rsidRPr="00B3440C" w14:paraId="6A73D38C" w14:textId="77777777" w:rsidTr="00DF74E2">
        <w:tc>
          <w:tcPr>
            <w:tcW w:w="4821" w:type="dxa"/>
          </w:tcPr>
          <w:p w14:paraId="41A80A9C" w14:textId="77777777" w:rsidR="00DF74E2" w:rsidRPr="00B3440C" w:rsidRDefault="00DF74E2" w:rsidP="00F21447">
            <w:pPr>
              <w:pStyle w:val="ListParagraph"/>
              <w:numPr>
                <w:ilvl w:val="0"/>
                <w:numId w:val="3"/>
              </w:numPr>
              <w:rPr>
                <w:rFonts w:ascii="Verdana" w:hAnsi="Verdana"/>
                <w:sz w:val="24"/>
                <w:szCs w:val="24"/>
              </w:rPr>
            </w:pPr>
            <w:r w:rsidRPr="00B3440C">
              <w:rPr>
                <w:rFonts w:ascii="Verdana" w:hAnsi="Verdana"/>
                <w:sz w:val="24"/>
                <w:szCs w:val="24"/>
              </w:rPr>
              <w:t>Accept in principle</w:t>
            </w:r>
          </w:p>
        </w:tc>
        <w:tc>
          <w:tcPr>
            <w:tcW w:w="4195" w:type="dxa"/>
          </w:tcPr>
          <w:p w14:paraId="66ABDE16" w14:textId="77777777" w:rsidR="00DF74E2" w:rsidRPr="00B3440C" w:rsidRDefault="00DF74E2" w:rsidP="00DF74E2">
            <w:pPr>
              <w:pStyle w:val="ListParagraph"/>
              <w:ind w:left="1440"/>
              <w:rPr>
                <w:rFonts w:ascii="Verdana" w:hAnsi="Verdana"/>
                <w:sz w:val="24"/>
                <w:szCs w:val="24"/>
              </w:rPr>
            </w:pPr>
          </w:p>
        </w:tc>
      </w:tr>
      <w:tr w:rsidR="00DF74E2" w:rsidRPr="00B3440C" w14:paraId="31F1E3A5" w14:textId="77777777" w:rsidTr="00DF74E2">
        <w:tc>
          <w:tcPr>
            <w:tcW w:w="4821" w:type="dxa"/>
          </w:tcPr>
          <w:p w14:paraId="78878EBA" w14:textId="77777777" w:rsidR="00DF74E2" w:rsidRPr="00B3440C" w:rsidRDefault="00DF74E2" w:rsidP="00F21447">
            <w:pPr>
              <w:pStyle w:val="ListParagraph"/>
              <w:numPr>
                <w:ilvl w:val="0"/>
                <w:numId w:val="3"/>
              </w:numPr>
              <w:rPr>
                <w:rFonts w:ascii="Verdana" w:hAnsi="Verdana"/>
                <w:sz w:val="24"/>
                <w:szCs w:val="24"/>
              </w:rPr>
            </w:pPr>
            <w:r w:rsidRPr="00B3440C">
              <w:rPr>
                <w:rFonts w:ascii="Verdana" w:hAnsi="Verdana"/>
                <w:sz w:val="24"/>
                <w:szCs w:val="24"/>
              </w:rPr>
              <w:t>Reject</w:t>
            </w:r>
          </w:p>
        </w:tc>
        <w:tc>
          <w:tcPr>
            <w:tcW w:w="4195" w:type="dxa"/>
          </w:tcPr>
          <w:p w14:paraId="037B72DB" w14:textId="77777777" w:rsidR="00DF74E2" w:rsidRPr="00B3440C" w:rsidRDefault="00DF74E2" w:rsidP="00DF74E2">
            <w:pPr>
              <w:ind w:left="1080"/>
              <w:rPr>
                <w:rFonts w:ascii="Verdana" w:hAnsi="Verdana"/>
                <w:sz w:val="24"/>
                <w:szCs w:val="24"/>
              </w:rPr>
            </w:pPr>
          </w:p>
        </w:tc>
      </w:tr>
      <w:tr w:rsidR="00DF74E2" w:rsidRPr="00B3440C" w14:paraId="4DC14FF4" w14:textId="77777777" w:rsidTr="00DF74E2">
        <w:tc>
          <w:tcPr>
            <w:tcW w:w="4821" w:type="dxa"/>
          </w:tcPr>
          <w:p w14:paraId="27B7119A" w14:textId="77777777" w:rsidR="00DF74E2" w:rsidRPr="00B3440C" w:rsidRDefault="00DF74E2" w:rsidP="00F21447">
            <w:pPr>
              <w:pStyle w:val="ListParagraph"/>
              <w:numPr>
                <w:ilvl w:val="0"/>
                <w:numId w:val="3"/>
              </w:numPr>
              <w:rPr>
                <w:rFonts w:ascii="Verdana" w:hAnsi="Verdana"/>
                <w:sz w:val="24"/>
                <w:szCs w:val="24"/>
              </w:rPr>
            </w:pPr>
            <w:r w:rsidRPr="00B3440C">
              <w:rPr>
                <w:rFonts w:ascii="Verdana" w:hAnsi="Verdana"/>
                <w:sz w:val="24"/>
                <w:szCs w:val="24"/>
              </w:rPr>
              <w:t>Not applicable</w:t>
            </w:r>
          </w:p>
        </w:tc>
        <w:tc>
          <w:tcPr>
            <w:tcW w:w="4195" w:type="dxa"/>
          </w:tcPr>
          <w:p w14:paraId="352B008F" w14:textId="77777777" w:rsidR="00DF74E2" w:rsidRPr="00B3440C" w:rsidRDefault="00DF74E2" w:rsidP="00DF74E2">
            <w:pPr>
              <w:ind w:left="1080"/>
              <w:rPr>
                <w:rFonts w:ascii="Verdana" w:hAnsi="Verdana"/>
                <w:sz w:val="24"/>
                <w:szCs w:val="24"/>
              </w:rPr>
            </w:pPr>
          </w:p>
        </w:tc>
      </w:tr>
      <w:tr w:rsidR="00DF74E2" w:rsidRPr="00B3440C" w14:paraId="660598A5" w14:textId="77777777" w:rsidTr="00DF74E2">
        <w:tc>
          <w:tcPr>
            <w:tcW w:w="4821" w:type="dxa"/>
          </w:tcPr>
          <w:p w14:paraId="0C2533F6" w14:textId="77777777" w:rsidR="00DF74E2" w:rsidRPr="00B3440C" w:rsidRDefault="00DF74E2" w:rsidP="00F21447">
            <w:pPr>
              <w:pStyle w:val="ListParagraph"/>
              <w:numPr>
                <w:ilvl w:val="0"/>
                <w:numId w:val="3"/>
              </w:numPr>
              <w:rPr>
                <w:rFonts w:ascii="Verdana" w:hAnsi="Verdana"/>
                <w:sz w:val="24"/>
                <w:szCs w:val="24"/>
              </w:rPr>
            </w:pPr>
            <w:r w:rsidRPr="00B3440C">
              <w:rPr>
                <w:rFonts w:ascii="Verdana" w:hAnsi="Verdana"/>
                <w:sz w:val="24"/>
                <w:szCs w:val="24"/>
              </w:rPr>
              <w:t>More information needed</w:t>
            </w:r>
          </w:p>
        </w:tc>
        <w:tc>
          <w:tcPr>
            <w:tcW w:w="4195" w:type="dxa"/>
          </w:tcPr>
          <w:p w14:paraId="0A472290" w14:textId="77777777" w:rsidR="00DF74E2" w:rsidRPr="00B3440C" w:rsidRDefault="00DF74E2" w:rsidP="00DF74E2">
            <w:pPr>
              <w:rPr>
                <w:rFonts w:ascii="Verdana" w:hAnsi="Verdana"/>
                <w:sz w:val="24"/>
                <w:szCs w:val="24"/>
              </w:rPr>
            </w:pPr>
          </w:p>
        </w:tc>
      </w:tr>
      <w:tr w:rsidR="00DF74E2" w:rsidRPr="00B3440C" w14:paraId="52090B82" w14:textId="77777777" w:rsidTr="00163B6C">
        <w:tc>
          <w:tcPr>
            <w:tcW w:w="9016" w:type="dxa"/>
            <w:gridSpan w:val="2"/>
          </w:tcPr>
          <w:p w14:paraId="7FBDE3D4" w14:textId="77777777" w:rsidR="00DF74E2" w:rsidRPr="00B3440C" w:rsidRDefault="00DF74E2" w:rsidP="00DF74E2">
            <w:pPr>
              <w:rPr>
                <w:rFonts w:ascii="Verdana" w:hAnsi="Verdana"/>
                <w:b/>
                <w:sz w:val="24"/>
                <w:szCs w:val="24"/>
              </w:rPr>
            </w:pPr>
            <w:r w:rsidRPr="00B3440C">
              <w:rPr>
                <w:rFonts w:ascii="Verdana" w:hAnsi="Verdana"/>
                <w:b/>
                <w:sz w:val="24"/>
                <w:szCs w:val="24"/>
              </w:rPr>
              <w:t>Comments (250 characters)</w:t>
            </w:r>
          </w:p>
          <w:p w14:paraId="19061811" w14:textId="77777777" w:rsidR="00C025B6" w:rsidRPr="00B3440C" w:rsidRDefault="00C025B6" w:rsidP="004964C0">
            <w:pPr>
              <w:rPr>
                <w:rFonts w:ascii="Verdana" w:eastAsia="Calibri" w:hAnsi="Verdana" w:cs="Arial"/>
                <w:color w:val="1F497D"/>
                <w:sz w:val="24"/>
                <w:szCs w:val="24"/>
              </w:rPr>
            </w:pPr>
          </w:p>
          <w:p w14:paraId="405115ED" w14:textId="33427851" w:rsidR="00C025B6" w:rsidRPr="00B3440C" w:rsidRDefault="00C025B6" w:rsidP="004964C0">
            <w:pPr>
              <w:rPr>
                <w:rFonts w:ascii="Verdana" w:eastAsia="Calibri" w:hAnsi="Verdana" w:cs="Arial"/>
                <w:color w:val="1F497D"/>
                <w:sz w:val="24"/>
                <w:szCs w:val="24"/>
              </w:rPr>
            </w:pPr>
            <w:r w:rsidRPr="00B3440C">
              <w:rPr>
                <w:rFonts w:ascii="Verdana" w:hAnsi="Verdana"/>
                <w:sz w:val="24"/>
                <w:szCs w:val="24"/>
              </w:rPr>
              <w:t>SBUHB has adopted Recommendation 5 by developing a Health Board-wide engagement approach. This aligns with</w:t>
            </w:r>
            <w:r w:rsidR="004E3D5D">
              <w:rPr>
                <w:rFonts w:ascii="Verdana" w:hAnsi="Verdana"/>
                <w:sz w:val="24"/>
                <w:szCs w:val="24"/>
              </w:rPr>
              <w:t xml:space="preserve"> our role as an Anchor Institut</w:t>
            </w:r>
            <w:r w:rsidR="00A536D2">
              <w:rPr>
                <w:rFonts w:ascii="Verdana" w:hAnsi="Verdana"/>
                <w:sz w:val="24"/>
                <w:szCs w:val="24"/>
              </w:rPr>
              <w:t>ion, as well as ‘</w:t>
            </w:r>
            <w:r w:rsidR="001B1A9F" w:rsidRPr="00246D56">
              <w:rPr>
                <w:rFonts w:ascii="Verdana" w:hAnsi="Verdana" w:cs="Segoe UI"/>
                <w:color w:val="212529"/>
                <w:sz w:val="24"/>
                <w:szCs w:val="24"/>
                <w:shd w:val="clear" w:color="auto" w:fill="FFFFFF"/>
              </w:rPr>
              <w:t>We All Belong</w:t>
            </w:r>
            <w:r w:rsidR="001B1A9F">
              <w:rPr>
                <w:rFonts w:ascii="Verdana" w:hAnsi="Verdana" w:cs="Segoe UI"/>
                <w:color w:val="212529"/>
                <w:sz w:val="24"/>
                <w:szCs w:val="24"/>
                <w:shd w:val="clear" w:color="auto" w:fill="FFFFFF"/>
              </w:rPr>
              <w:t>:</w:t>
            </w:r>
            <w:r w:rsidR="001B1A9F" w:rsidRPr="00246D56">
              <w:rPr>
                <w:rFonts w:ascii="Verdana" w:hAnsi="Verdana" w:cs="Segoe UI"/>
                <w:color w:val="212529"/>
                <w:sz w:val="24"/>
                <w:szCs w:val="24"/>
                <w:shd w:val="clear" w:color="auto" w:fill="FFFFFF"/>
              </w:rPr>
              <w:t xml:space="preserve"> Swansea Bay Health Board’s Strategic Equality Plan for 2025-28</w:t>
            </w:r>
            <w:r w:rsidR="00A536D2">
              <w:rPr>
                <w:rFonts w:ascii="Verdana" w:hAnsi="Verdana" w:cs="Segoe UI"/>
                <w:color w:val="212529"/>
                <w:sz w:val="24"/>
                <w:szCs w:val="24"/>
                <w:shd w:val="clear" w:color="auto" w:fill="FFFFFF"/>
              </w:rPr>
              <w:t>’</w:t>
            </w:r>
            <w:r w:rsidR="001B1A9F" w:rsidRPr="00246D56">
              <w:rPr>
                <w:rFonts w:ascii="Verdana" w:hAnsi="Verdana" w:cs="Segoe UI"/>
                <w:color w:val="212529"/>
                <w:sz w:val="24"/>
                <w:szCs w:val="24"/>
                <w:shd w:val="clear" w:color="auto" w:fill="FFFFFF"/>
              </w:rPr>
              <w:t xml:space="preserve"> and </w:t>
            </w:r>
            <w:r w:rsidRPr="00B3440C">
              <w:rPr>
                <w:rFonts w:ascii="Verdana" w:hAnsi="Verdana"/>
                <w:sz w:val="24"/>
                <w:szCs w:val="24"/>
              </w:rPr>
              <w:t>Recommendation 10 of the Independent Maternity and Neonatal Services Review, which highlights the importance of engagement in building trust with communities.</w:t>
            </w:r>
          </w:p>
          <w:p w14:paraId="17347213" w14:textId="77777777" w:rsidR="00DF74E2" w:rsidRPr="00B3440C" w:rsidRDefault="00DF74E2" w:rsidP="004964C0">
            <w:pPr>
              <w:rPr>
                <w:rFonts w:ascii="Verdana" w:hAnsi="Verdana"/>
                <w:sz w:val="24"/>
                <w:szCs w:val="24"/>
              </w:rPr>
            </w:pPr>
          </w:p>
        </w:tc>
      </w:tr>
      <w:tr w:rsidR="00DF74E2" w:rsidRPr="00B3440C" w14:paraId="0DB34134" w14:textId="77777777" w:rsidTr="00C97577">
        <w:tc>
          <w:tcPr>
            <w:tcW w:w="9016" w:type="dxa"/>
            <w:gridSpan w:val="2"/>
          </w:tcPr>
          <w:p w14:paraId="400B5471" w14:textId="77777777" w:rsidR="00DF74E2" w:rsidRPr="00B3440C" w:rsidRDefault="00DF74E2" w:rsidP="00DF74E2">
            <w:pPr>
              <w:pStyle w:val="ListParagraph"/>
              <w:ind w:left="0"/>
              <w:jc w:val="center"/>
              <w:rPr>
                <w:rFonts w:ascii="Verdana" w:hAnsi="Verdana" w:cs="Segoe UI"/>
                <w:b/>
                <w:sz w:val="24"/>
                <w:szCs w:val="24"/>
              </w:rPr>
            </w:pPr>
            <w:r w:rsidRPr="00B3440C">
              <w:rPr>
                <w:rFonts w:ascii="Verdana" w:hAnsi="Verdana" w:cs="Segoe UI"/>
                <w:b/>
                <w:sz w:val="24"/>
                <w:szCs w:val="24"/>
              </w:rPr>
              <w:t>Climate and Nature Recommendations</w:t>
            </w:r>
          </w:p>
        </w:tc>
      </w:tr>
      <w:tr w:rsidR="00DF74E2" w:rsidRPr="00B3440C" w14:paraId="1693B8F3" w14:textId="77777777" w:rsidTr="001F4B69">
        <w:tc>
          <w:tcPr>
            <w:tcW w:w="9016" w:type="dxa"/>
            <w:gridSpan w:val="2"/>
          </w:tcPr>
          <w:p w14:paraId="30D92CAD" w14:textId="77777777" w:rsidR="00DF74E2" w:rsidRPr="00B3440C" w:rsidRDefault="00DF74E2" w:rsidP="00831677">
            <w:pPr>
              <w:rPr>
                <w:rFonts w:ascii="Verdana" w:hAnsi="Verdana" w:cs="Segoe UI"/>
                <w:b/>
                <w:color w:val="242424"/>
                <w:sz w:val="24"/>
                <w:szCs w:val="24"/>
              </w:rPr>
            </w:pPr>
            <w:r w:rsidRPr="00B3440C">
              <w:rPr>
                <w:rFonts w:ascii="Verdana" w:hAnsi="Verdana" w:cs="Segoe UI"/>
                <w:b/>
                <w:color w:val="242424"/>
                <w:sz w:val="24"/>
                <w:szCs w:val="24"/>
              </w:rPr>
              <w:t>Recommendation 12:</w:t>
            </w:r>
            <w:r w:rsidRPr="00B3440C">
              <w:rPr>
                <w:rFonts w:ascii="Verdana" w:hAnsi="Verdana" w:cs="Segoe UI"/>
                <w:color w:val="242424"/>
                <w:sz w:val="24"/>
                <w:szCs w:val="24"/>
              </w:rPr>
              <w:t xml:space="preserve"> From 2025, public bodies must prioritise climate resilience, net benefit for biodiversity, and pesticide reduction in how they manage their estates, including their buildings, tenant farms, parks, roadside verges and other land assets.</w:t>
            </w:r>
          </w:p>
        </w:tc>
      </w:tr>
      <w:tr w:rsidR="00DF74E2" w:rsidRPr="00B3440C" w14:paraId="4178CEAE" w14:textId="77777777" w:rsidTr="00DF74E2">
        <w:tc>
          <w:tcPr>
            <w:tcW w:w="4821" w:type="dxa"/>
          </w:tcPr>
          <w:p w14:paraId="3C2AFC6C" w14:textId="77777777" w:rsidR="00DF74E2" w:rsidRPr="00B3440C" w:rsidRDefault="00DF74E2" w:rsidP="00F21447">
            <w:pPr>
              <w:pStyle w:val="ListParagraph"/>
              <w:numPr>
                <w:ilvl w:val="0"/>
                <w:numId w:val="4"/>
              </w:numPr>
              <w:rPr>
                <w:rFonts w:ascii="Verdana" w:hAnsi="Verdana"/>
                <w:sz w:val="24"/>
                <w:szCs w:val="24"/>
              </w:rPr>
            </w:pPr>
            <w:r w:rsidRPr="00B3440C">
              <w:rPr>
                <w:rFonts w:ascii="Verdana" w:hAnsi="Verdana"/>
                <w:sz w:val="24"/>
                <w:szCs w:val="24"/>
              </w:rPr>
              <w:t>Adopted</w:t>
            </w:r>
          </w:p>
        </w:tc>
        <w:tc>
          <w:tcPr>
            <w:tcW w:w="4195" w:type="dxa"/>
          </w:tcPr>
          <w:p w14:paraId="58229346" w14:textId="7FD50227" w:rsidR="00DF74E2" w:rsidRPr="00B3440C" w:rsidRDefault="00DF74E2" w:rsidP="00213E9B">
            <w:pPr>
              <w:rPr>
                <w:rFonts w:ascii="Verdana" w:hAnsi="Verdana"/>
                <w:sz w:val="24"/>
                <w:szCs w:val="24"/>
                <w:highlight w:val="yellow"/>
              </w:rPr>
            </w:pPr>
          </w:p>
        </w:tc>
      </w:tr>
      <w:tr w:rsidR="00DF74E2" w:rsidRPr="00B3440C" w14:paraId="5356775A" w14:textId="77777777" w:rsidTr="00DF74E2">
        <w:tc>
          <w:tcPr>
            <w:tcW w:w="4821" w:type="dxa"/>
          </w:tcPr>
          <w:p w14:paraId="529DB26A" w14:textId="27C8303A" w:rsidR="00DF74E2" w:rsidRPr="00B3440C" w:rsidRDefault="00DF74E2" w:rsidP="00F21447">
            <w:pPr>
              <w:pStyle w:val="ListParagraph"/>
              <w:numPr>
                <w:ilvl w:val="0"/>
                <w:numId w:val="4"/>
              </w:numPr>
              <w:rPr>
                <w:rFonts w:ascii="Verdana" w:hAnsi="Verdana"/>
                <w:sz w:val="24"/>
                <w:szCs w:val="24"/>
              </w:rPr>
            </w:pPr>
            <w:r w:rsidRPr="00B3440C">
              <w:rPr>
                <w:rFonts w:ascii="Verdana" w:hAnsi="Verdana"/>
                <w:sz w:val="24"/>
                <w:szCs w:val="24"/>
              </w:rPr>
              <w:t>Accept</w:t>
            </w:r>
          </w:p>
        </w:tc>
        <w:tc>
          <w:tcPr>
            <w:tcW w:w="4195" w:type="dxa"/>
          </w:tcPr>
          <w:p w14:paraId="06D2781C" w14:textId="3D5E0F3B" w:rsidR="00DF74E2" w:rsidRPr="00B3440C" w:rsidRDefault="005C570E" w:rsidP="00DF74E2">
            <w:pPr>
              <w:pStyle w:val="ListParagraph"/>
              <w:ind w:left="1440"/>
              <w:rPr>
                <w:rFonts w:ascii="Verdana" w:hAnsi="Verdana"/>
                <w:sz w:val="24"/>
                <w:szCs w:val="24"/>
                <w:highlight w:val="yellow"/>
              </w:rPr>
            </w:pPr>
            <w:r w:rsidRPr="00CB21E8">
              <w:rPr>
                <w:rFonts w:ascii="Verdana" w:hAnsi="Verdana"/>
                <w:sz w:val="24"/>
                <w:szCs w:val="24"/>
              </w:rPr>
              <w:t xml:space="preserve">Yes </w:t>
            </w:r>
          </w:p>
        </w:tc>
      </w:tr>
      <w:tr w:rsidR="00DF74E2" w:rsidRPr="00B3440C" w14:paraId="4BCF0ECF" w14:textId="77777777" w:rsidTr="00DF74E2">
        <w:tc>
          <w:tcPr>
            <w:tcW w:w="4821" w:type="dxa"/>
          </w:tcPr>
          <w:p w14:paraId="372DA5D7" w14:textId="77777777" w:rsidR="00DF74E2" w:rsidRPr="00B3440C" w:rsidRDefault="00DF74E2" w:rsidP="00F21447">
            <w:pPr>
              <w:pStyle w:val="ListParagraph"/>
              <w:numPr>
                <w:ilvl w:val="0"/>
                <w:numId w:val="4"/>
              </w:numPr>
              <w:rPr>
                <w:rFonts w:ascii="Verdana" w:hAnsi="Verdana"/>
                <w:sz w:val="24"/>
                <w:szCs w:val="24"/>
              </w:rPr>
            </w:pPr>
            <w:r w:rsidRPr="00B3440C">
              <w:rPr>
                <w:rFonts w:ascii="Verdana" w:hAnsi="Verdana"/>
                <w:sz w:val="24"/>
                <w:szCs w:val="24"/>
              </w:rPr>
              <w:t>Accept in principle</w:t>
            </w:r>
          </w:p>
        </w:tc>
        <w:tc>
          <w:tcPr>
            <w:tcW w:w="4195" w:type="dxa"/>
          </w:tcPr>
          <w:p w14:paraId="6D400364" w14:textId="77777777" w:rsidR="00DF74E2" w:rsidRPr="00B3440C" w:rsidRDefault="00DF74E2" w:rsidP="00DF74E2">
            <w:pPr>
              <w:pStyle w:val="ListParagraph"/>
              <w:ind w:left="1440"/>
              <w:rPr>
                <w:rFonts w:ascii="Verdana" w:hAnsi="Verdana"/>
                <w:sz w:val="24"/>
                <w:szCs w:val="24"/>
              </w:rPr>
            </w:pPr>
          </w:p>
        </w:tc>
      </w:tr>
      <w:tr w:rsidR="00DF74E2" w:rsidRPr="00B3440C" w14:paraId="41CB207B" w14:textId="77777777" w:rsidTr="00DF74E2">
        <w:tc>
          <w:tcPr>
            <w:tcW w:w="4821" w:type="dxa"/>
          </w:tcPr>
          <w:p w14:paraId="61780239" w14:textId="77777777" w:rsidR="00DF74E2" w:rsidRPr="00B3440C" w:rsidRDefault="00DF74E2" w:rsidP="00F21447">
            <w:pPr>
              <w:pStyle w:val="ListParagraph"/>
              <w:numPr>
                <w:ilvl w:val="0"/>
                <w:numId w:val="4"/>
              </w:numPr>
              <w:rPr>
                <w:rFonts w:ascii="Verdana" w:hAnsi="Verdana"/>
                <w:sz w:val="24"/>
                <w:szCs w:val="24"/>
              </w:rPr>
            </w:pPr>
            <w:r w:rsidRPr="00B3440C">
              <w:rPr>
                <w:rFonts w:ascii="Verdana" w:hAnsi="Verdana"/>
                <w:sz w:val="24"/>
                <w:szCs w:val="24"/>
              </w:rPr>
              <w:lastRenderedPageBreak/>
              <w:t>Reject</w:t>
            </w:r>
          </w:p>
        </w:tc>
        <w:tc>
          <w:tcPr>
            <w:tcW w:w="4195" w:type="dxa"/>
          </w:tcPr>
          <w:p w14:paraId="53FA3B8B" w14:textId="77777777" w:rsidR="00DF74E2" w:rsidRPr="00B3440C" w:rsidRDefault="00DF74E2" w:rsidP="00DF74E2">
            <w:pPr>
              <w:pStyle w:val="ListParagraph"/>
              <w:ind w:left="1440"/>
              <w:rPr>
                <w:rFonts w:ascii="Verdana" w:hAnsi="Verdana"/>
                <w:sz w:val="24"/>
                <w:szCs w:val="24"/>
              </w:rPr>
            </w:pPr>
          </w:p>
        </w:tc>
      </w:tr>
      <w:tr w:rsidR="00DF74E2" w:rsidRPr="00B3440C" w14:paraId="0E7726CD" w14:textId="77777777" w:rsidTr="00DF74E2">
        <w:tc>
          <w:tcPr>
            <w:tcW w:w="4821" w:type="dxa"/>
          </w:tcPr>
          <w:p w14:paraId="28A9F87C" w14:textId="77777777" w:rsidR="00DF74E2" w:rsidRPr="00B3440C" w:rsidRDefault="00DF74E2" w:rsidP="00F21447">
            <w:pPr>
              <w:pStyle w:val="ListParagraph"/>
              <w:numPr>
                <w:ilvl w:val="0"/>
                <w:numId w:val="4"/>
              </w:numPr>
              <w:rPr>
                <w:rFonts w:ascii="Verdana" w:hAnsi="Verdana"/>
                <w:sz w:val="24"/>
                <w:szCs w:val="24"/>
              </w:rPr>
            </w:pPr>
            <w:r w:rsidRPr="00B3440C">
              <w:rPr>
                <w:rFonts w:ascii="Verdana" w:hAnsi="Verdana"/>
                <w:sz w:val="24"/>
                <w:szCs w:val="24"/>
              </w:rPr>
              <w:t>Not applicable</w:t>
            </w:r>
          </w:p>
        </w:tc>
        <w:tc>
          <w:tcPr>
            <w:tcW w:w="4195" w:type="dxa"/>
          </w:tcPr>
          <w:p w14:paraId="1BAE72CF" w14:textId="77777777" w:rsidR="00DF74E2" w:rsidRPr="00B3440C" w:rsidRDefault="00DF74E2" w:rsidP="00DF74E2">
            <w:pPr>
              <w:ind w:left="1080"/>
              <w:rPr>
                <w:rFonts w:ascii="Verdana" w:hAnsi="Verdana"/>
                <w:sz w:val="24"/>
                <w:szCs w:val="24"/>
              </w:rPr>
            </w:pPr>
          </w:p>
        </w:tc>
      </w:tr>
      <w:tr w:rsidR="00DF74E2" w:rsidRPr="00B3440C" w14:paraId="17944C22" w14:textId="77777777" w:rsidTr="00DF74E2">
        <w:tc>
          <w:tcPr>
            <w:tcW w:w="4821" w:type="dxa"/>
          </w:tcPr>
          <w:p w14:paraId="0C183169" w14:textId="77777777" w:rsidR="00DF74E2" w:rsidRPr="00B3440C" w:rsidRDefault="00DF74E2" w:rsidP="00F21447">
            <w:pPr>
              <w:pStyle w:val="ListParagraph"/>
              <w:numPr>
                <w:ilvl w:val="0"/>
                <w:numId w:val="4"/>
              </w:numPr>
              <w:rPr>
                <w:rFonts w:ascii="Verdana" w:hAnsi="Verdana"/>
                <w:sz w:val="24"/>
                <w:szCs w:val="24"/>
              </w:rPr>
            </w:pPr>
            <w:r w:rsidRPr="00B3440C">
              <w:rPr>
                <w:rFonts w:ascii="Verdana" w:hAnsi="Verdana"/>
                <w:sz w:val="24"/>
                <w:szCs w:val="24"/>
              </w:rPr>
              <w:t>More information needed</w:t>
            </w:r>
          </w:p>
        </w:tc>
        <w:tc>
          <w:tcPr>
            <w:tcW w:w="4195" w:type="dxa"/>
          </w:tcPr>
          <w:p w14:paraId="172C3FB2" w14:textId="77777777" w:rsidR="00DF74E2" w:rsidRPr="00B3440C" w:rsidRDefault="00DF74E2" w:rsidP="00DF74E2">
            <w:pPr>
              <w:pStyle w:val="ListParagraph"/>
              <w:ind w:left="1440"/>
              <w:rPr>
                <w:rFonts w:ascii="Verdana" w:hAnsi="Verdana"/>
                <w:sz w:val="24"/>
                <w:szCs w:val="24"/>
              </w:rPr>
            </w:pPr>
          </w:p>
        </w:tc>
      </w:tr>
      <w:tr w:rsidR="00A70714" w:rsidRPr="00B3440C" w14:paraId="3348E972" w14:textId="77777777" w:rsidTr="0015211C">
        <w:tc>
          <w:tcPr>
            <w:tcW w:w="9016" w:type="dxa"/>
            <w:gridSpan w:val="2"/>
          </w:tcPr>
          <w:p w14:paraId="31CE7F44" w14:textId="1F3F8362" w:rsidR="000E1FF8" w:rsidRPr="00B3440C" w:rsidRDefault="00A70714" w:rsidP="00CA3F8B">
            <w:pPr>
              <w:rPr>
                <w:rFonts w:ascii="Verdana" w:hAnsi="Verdana"/>
                <w:b/>
                <w:sz w:val="24"/>
                <w:szCs w:val="24"/>
              </w:rPr>
            </w:pPr>
            <w:r w:rsidRPr="00B3440C">
              <w:rPr>
                <w:rFonts w:ascii="Verdana" w:hAnsi="Verdana"/>
                <w:b/>
                <w:sz w:val="24"/>
                <w:szCs w:val="24"/>
              </w:rPr>
              <w:t>Comments (250 characters)</w:t>
            </w:r>
          </w:p>
          <w:p w14:paraId="406E1923" w14:textId="5AC723E3" w:rsidR="00A70714" w:rsidRDefault="000E1FF8" w:rsidP="00F13CC4">
            <w:pPr>
              <w:pStyle w:val="NormalWeb"/>
              <w:rPr>
                <w:rFonts w:ascii="Verdana" w:hAnsi="Verdana"/>
              </w:rPr>
            </w:pPr>
            <w:r w:rsidRPr="00B3440C">
              <w:rPr>
                <w:rFonts w:ascii="Verdana" w:hAnsi="Verdana"/>
              </w:rPr>
              <w:t>SBUHB supports this recommendation through</w:t>
            </w:r>
            <w:r w:rsidR="001B1A9F">
              <w:rPr>
                <w:rFonts w:ascii="Verdana" w:hAnsi="Verdana"/>
              </w:rPr>
              <w:t xml:space="preserve"> the Swansea Bay </w:t>
            </w:r>
            <w:r w:rsidR="00A04F9B">
              <w:rPr>
                <w:rFonts w:ascii="Verdana" w:hAnsi="Verdana"/>
              </w:rPr>
              <w:t xml:space="preserve">Climate Action Plan. Recent </w:t>
            </w:r>
            <w:r w:rsidRPr="00B3440C">
              <w:rPr>
                <w:rFonts w:ascii="Verdana" w:hAnsi="Verdana"/>
              </w:rPr>
              <w:t xml:space="preserve">initiatives </w:t>
            </w:r>
            <w:r w:rsidR="00A04F9B">
              <w:rPr>
                <w:rFonts w:ascii="Verdana" w:hAnsi="Verdana"/>
              </w:rPr>
              <w:t>include</w:t>
            </w:r>
            <w:r w:rsidRPr="00B3440C">
              <w:rPr>
                <w:rFonts w:ascii="Verdana" w:hAnsi="Verdana"/>
              </w:rPr>
              <w:t xml:space="preserve"> </w:t>
            </w:r>
            <w:proofErr w:type="spellStart"/>
            <w:r w:rsidRPr="00B3440C">
              <w:rPr>
                <w:rFonts w:ascii="Verdana" w:hAnsi="Verdana"/>
              </w:rPr>
              <w:t>Cae</w:t>
            </w:r>
            <w:proofErr w:type="spellEnd"/>
            <w:r w:rsidRPr="00B3440C">
              <w:rPr>
                <w:rFonts w:ascii="Verdana" w:hAnsi="Verdana"/>
              </w:rPr>
              <w:t xml:space="preserve"> Felin CSA and the Biophilic Wales project, </w:t>
            </w:r>
            <w:r w:rsidR="00C75434" w:rsidRPr="00B3440C">
              <w:rPr>
                <w:rFonts w:ascii="Verdana" w:hAnsi="Verdana"/>
              </w:rPr>
              <w:t xml:space="preserve">which increased </w:t>
            </w:r>
            <w:r w:rsidRPr="00B3440C">
              <w:rPr>
                <w:rFonts w:ascii="Verdana" w:hAnsi="Verdana"/>
              </w:rPr>
              <w:t xml:space="preserve">biodiversity and community engagement. Despite funding challenges, </w:t>
            </w:r>
            <w:r w:rsidR="00C75434" w:rsidRPr="00B3440C">
              <w:rPr>
                <w:rFonts w:ascii="Verdana" w:hAnsi="Verdana"/>
              </w:rPr>
              <w:t xml:space="preserve">we continue to </w:t>
            </w:r>
            <w:r w:rsidRPr="00B3440C">
              <w:rPr>
                <w:rFonts w:ascii="Verdana" w:hAnsi="Verdana"/>
              </w:rPr>
              <w:t>collaborat</w:t>
            </w:r>
            <w:r w:rsidR="00C75434" w:rsidRPr="00B3440C">
              <w:rPr>
                <w:rFonts w:ascii="Verdana" w:hAnsi="Verdana"/>
              </w:rPr>
              <w:t>e</w:t>
            </w:r>
            <w:r w:rsidRPr="00B3440C">
              <w:rPr>
                <w:rFonts w:ascii="Verdana" w:hAnsi="Verdana"/>
              </w:rPr>
              <w:t xml:space="preserve"> with local partners to explore sustainable green solutions</w:t>
            </w:r>
            <w:r w:rsidR="00B36BE7">
              <w:rPr>
                <w:rFonts w:ascii="Verdana" w:hAnsi="Verdana"/>
              </w:rPr>
              <w:t>.</w:t>
            </w:r>
          </w:p>
          <w:p w14:paraId="4953EA1B" w14:textId="127F7F17" w:rsidR="00F13CC4" w:rsidRPr="00F13CC4" w:rsidRDefault="00F13CC4" w:rsidP="00F13CC4">
            <w:pPr>
              <w:pStyle w:val="NormalWeb"/>
              <w:rPr>
                <w:rFonts w:ascii="Verdana" w:eastAsiaTheme="minorEastAsia" w:hAnsi="Verdana" w:cstheme="minorHAnsi"/>
                <w:bCs/>
                <w:lang w:val="en-US" w:eastAsia="en-US"/>
              </w:rPr>
            </w:pPr>
          </w:p>
        </w:tc>
      </w:tr>
      <w:tr w:rsidR="00A70714" w:rsidRPr="00B3440C" w14:paraId="568BE996" w14:textId="77777777" w:rsidTr="00F85AC4">
        <w:tc>
          <w:tcPr>
            <w:tcW w:w="9016" w:type="dxa"/>
            <w:gridSpan w:val="2"/>
          </w:tcPr>
          <w:p w14:paraId="0F3099E0"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13:</w:t>
            </w:r>
            <w:r w:rsidRPr="00B3440C">
              <w:rPr>
                <w:rFonts w:ascii="Verdana" w:hAnsi="Verdana" w:cs="Segoe UI"/>
                <w:color w:val="242424"/>
                <w:sz w:val="24"/>
                <w:szCs w:val="24"/>
              </w:rPr>
              <w:t xml:space="preserve"> Local renewable energy, including community and publicly owned energy has a pivotal role to play in achieving net zero. There is a need for more resourcing and support nationally. Public sector organisations should increase their collaboration with local energy projects by releasing land for joint ventures and committing to purchasing the electricity.</w:t>
            </w:r>
          </w:p>
        </w:tc>
      </w:tr>
      <w:tr w:rsidR="00A70714" w:rsidRPr="00B3440C" w14:paraId="44629770" w14:textId="77777777" w:rsidTr="00DF74E2">
        <w:tc>
          <w:tcPr>
            <w:tcW w:w="4821" w:type="dxa"/>
          </w:tcPr>
          <w:p w14:paraId="508CF6B5" w14:textId="77777777" w:rsidR="00A70714" w:rsidRPr="00B3440C" w:rsidRDefault="00A70714" w:rsidP="00A70714">
            <w:pPr>
              <w:pStyle w:val="ListParagraph"/>
              <w:numPr>
                <w:ilvl w:val="0"/>
                <w:numId w:val="5"/>
              </w:numPr>
              <w:rPr>
                <w:rFonts w:ascii="Verdana" w:hAnsi="Verdana"/>
                <w:sz w:val="24"/>
                <w:szCs w:val="24"/>
              </w:rPr>
            </w:pPr>
            <w:r w:rsidRPr="00B3440C">
              <w:rPr>
                <w:rFonts w:ascii="Verdana" w:hAnsi="Verdana"/>
                <w:sz w:val="24"/>
                <w:szCs w:val="24"/>
              </w:rPr>
              <w:t>Adopted</w:t>
            </w:r>
          </w:p>
        </w:tc>
        <w:tc>
          <w:tcPr>
            <w:tcW w:w="4195" w:type="dxa"/>
          </w:tcPr>
          <w:p w14:paraId="4AE16814" w14:textId="77777777" w:rsidR="00A70714" w:rsidRPr="00B3440C" w:rsidRDefault="00A70714" w:rsidP="00A70714">
            <w:pPr>
              <w:pStyle w:val="ListParagraph"/>
              <w:ind w:left="1440"/>
              <w:rPr>
                <w:rFonts w:ascii="Verdana" w:hAnsi="Verdana"/>
                <w:sz w:val="24"/>
                <w:szCs w:val="24"/>
              </w:rPr>
            </w:pPr>
          </w:p>
        </w:tc>
      </w:tr>
      <w:tr w:rsidR="00A70714" w:rsidRPr="00B3440C" w14:paraId="1DC40EF9" w14:textId="77777777" w:rsidTr="00DF74E2">
        <w:tc>
          <w:tcPr>
            <w:tcW w:w="4821" w:type="dxa"/>
          </w:tcPr>
          <w:p w14:paraId="15588B2B" w14:textId="2FD2E90E" w:rsidR="00A70714" w:rsidRPr="00B3440C" w:rsidRDefault="00A70714" w:rsidP="00A70714">
            <w:pPr>
              <w:pStyle w:val="ListParagraph"/>
              <w:numPr>
                <w:ilvl w:val="0"/>
                <w:numId w:val="5"/>
              </w:numPr>
              <w:rPr>
                <w:rFonts w:ascii="Verdana" w:hAnsi="Verdana"/>
                <w:sz w:val="24"/>
                <w:szCs w:val="24"/>
              </w:rPr>
            </w:pPr>
            <w:r w:rsidRPr="00B3440C">
              <w:rPr>
                <w:rFonts w:ascii="Verdana" w:hAnsi="Verdana"/>
                <w:sz w:val="24"/>
                <w:szCs w:val="24"/>
              </w:rPr>
              <w:t>Accept</w:t>
            </w:r>
          </w:p>
        </w:tc>
        <w:tc>
          <w:tcPr>
            <w:tcW w:w="4195" w:type="dxa"/>
          </w:tcPr>
          <w:p w14:paraId="00DF9E2F" w14:textId="20149EE7" w:rsidR="00A70714" w:rsidRPr="00B3440C" w:rsidRDefault="006740D1" w:rsidP="00A70714">
            <w:pPr>
              <w:pStyle w:val="ListParagraph"/>
              <w:ind w:left="1440"/>
              <w:rPr>
                <w:rFonts w:ascii="Verdana" w:hAnsi="Verdana"/>
                <w:sz w:val="24"/>
                <w:szCs w:val="24"/>
              </w:rPr>
            </w:pPr>
            <w:r w:rsidRPr="00B3440C">
              <w:rPr>
                <w:rFonts w:ascii="Verdana" w:hAnsi="Verdana"/>
                <w:sz w:val="24"/>
                <w:szCs w:val="24"/>
              </w:rPr>
              <w:t>Yes</w:t>
            </w:r>
          </w:p>
        </w:tc>
      </w:tr>
      <w:tr w:rsidR="00A70714" w:rsidRPr="00B3440C" w14:paraId="2FA61C1B" w14:textId="77777777" w:rsidTr="00DF74E2">
        <w:tc>
          <w:tcPr>
            <w:tcW w:w="4821" w:type="dxa"/>
          </w:tcPr>
          <w:p w14:paraId="057F2C25" w14:textId="3DE3B667" w:rsidR="00A70714" w:rsidRPr="00B3440C" w:rsidRDefault="00A70714" w:rsidP="00A70714">
            <w:pPr>
              <w:pStyle w:val="ListParagraph"/>
              <w:numPr>
                <w:ilvl w:val="0"/>
                <w:numId w:val="5"/>
              </w:numPr>
              <w:rPr>
                <w:rFonts w:ascii="Verdana" w:hAnsi="Verdana"/>
                <w:sz w:val="24"/>
                <w:szCs w:val="24"/>
              </w:rPr>
            </w:pPr>
            <w:r w:rsidRPr="00B3440C">
              <w:rPr>
                <w:rFonts w:ascii="Verdana" w:hAnsi="Verdana"/>
                <w:sz w:val="24"/>
                <w:szCs w:val="24"/>
              </w:rPr>
              <w:t>Accept in principle</w:t>
            </w:r>
          </w:p>
        </w:tc>
        <w:tc>
          <w:tcPr>
            <w:tcW w:w="4195" w:type="dxa"/>
          </w:tcPr>
          <w:p w14:paraId="7ACD4391" w14:textId="77777777" w:rsidR="00A70714" w:rsidRPr="00B3440C" w:rsidRDefault="00A70714" w:rsidP="00A70714">
            <w:pPr>
              <w:pStyle w:val="ListParagraph"/>
              <w:ind w:left="1440"/>
              <w:rPr>
                <w:rFonts w:ascii="Verdana" w:hAnsi="Verdana"/>
                <w:sz w:val="24"/>
                <w:szCs w:val="24"/>
              </w:rPr>
            </w:pPr>
          </w:p>
        </w:tc>
      </w:tr>
      <w:tr w:rsidR="00A70714" w:rsidRPr="00B3440C" w14:paraId="042A559F" w14:textId="77777777" w:rsidTr="00DF74E2">
        <w:tc>
          <w:tcPr>
            <w:tcW w:w="4821" w:type="dxa"/>
          </w:tcPr>
          <w:p w14:paraId="129114CC" w14:textId="77777777" w:rsidR="00A70714" w:rsidRPr="00B3440C" w:rsidRDefault="00A70714" w:rsidP="00A70714">
            <w:pPr>
              <w:pStyle w:val="ListParagraph"/>
              <w:numPr>
                <w:ilvl w:val="0"/>
                <w:numId w:val="5"/>
              </w:numPr>
              <w:rPr>
                <w:rFonts w:ascii="Verdana" w:hAnsi="Verdana"/>
                <w:sz w:val="24"/>
                <w:szCs w:val="24"/>
              </w:rPr>
            </w:pPr>
            <w:r w:rsidRPr="00B3440C">
              <w:rPr>
                <w:rFonts w:ascii="Verdana" w:hAnsi="Verdana"/>
                <w:sz w:val="24"/>
                <w:szCs w:val="24"/>
              </w:rPr>
              <w:t xml:space="preserve">Reject </w:t>
            </w:r>
          </w:p>
        </w:tc>
        <w:tc>
          <w:tcPr>
            <w:tcW w:w="4195" w:type="dxa"/>
          </w:tcPr>
          <w:p w14:paraId="62D7998B" w14:textId="77777777" w:rsidR="00A70714" w:rsidRPr="00B3440C" w:rsidRDefault="00A70714" w:rsidP="00A70714">
            <w:pPr>
              <w:pStyle w:val="ListParagraph"/>
              <w:ind w:left="1440"/>
              <w:rPr>
                <w:rFonts w:ascii="Verdana" w:hAnsi="Verdana"/>
                <w:sz w:val="24"/>
                <w:szCs w:val="24"/>
              </w:rPr>
            </w:pPr>
          </w:p>
        </w:tc>
      </w:tr>
      <w:tr w:rsidR="00A70714" w:rsidRPr="00B3440C" w14:paraId="1C3A2DC2" w14:textId="77777777" w:rsidTr="00DF74E2">
        <w:tc>
          <w:tcPr>
            <w:tcW w:w="4821" w:type="dxa"/>
          </w:tcPr>
          <w:p w14:paraId="67236C5B" w14:textId="77777777" w:rsidR="00A70714" w:rsidRPr="00B3440C" w:rsidRDefault="00A70714" w:rsidP="00A70714">
            <w:pPr>
              <w:pStyle w:val="ListParagraph"/>
              <w:numPr>
                <w:ilvl w:val="0"/>
                <w:numId w:val="5"/>
              </w:numPr>
              <w:rPr>
                <w:rFonts w:ascii="Verdana" w:hAnsi="Verdana"/>
                <w:sz w:val="24"/>
                <w:szCs w:val="24"/>
              </w:rPr>
            </w:pPr>
            <w:r w:rsidRPr="00B3440C">
              <w:rPr>
                <w:rFonts w:ascii="Verdana" w:hAnsi="Verdana"/>
                <w:sz w:val="24"/>
                <w:szCs w:val="24"/>
              </w:rPr>
              <w:t>Not applicable</w:t>
            </w:r>
          </w:p>
        </w:tc>
        <w:tc>
          <w:tcPr>
            <w:tcW w:w="4195" w:type="dxa"/>
          </w:tcPr>
          <w:p w14:paraId="5500D6B8" w14:textId="77777777" w:rsidR="00A70714" w:rsidRPr="00B3440C" w:rsidRDefault="00A70714" w:rsidP="00A70714">
            <w:pPr>
              <w:pStyle w:val="ListParagraph"/>
              <w:ind w:left="1440"/>
              <w:rPr>
                <w:rFonts w:ascii="Verdana" w:hAnsi="Verdana"/>
                <w:sz w:val="24"/>
                <w:szCs w:val="24"/>
              </w:rPr>
            </w:pPr>
          </w:p>
        </w:tc>
      </w:tr>
      <w:tr w:rsidR="00A70714" w:rsidRPr="00B3440C" w14:paraId="3E1EA17B" w14:textId="77777777" w:rsidTr="00DF74E2">
        <w:tc>
          <w:tcPr>
            <w:tcW w:w="4821" w:type="dxa"/>
          </w:tcPr>
          <w:p w14:paraId="7EFA27F1" w14:textId="77777777" w:rsidR="00A70714" w:rsidRPr="00B3440C" w:rsidRDefault="00A70714" w:rsidP="00A70714">
            <w:pPr>
              <w:pStyle w:val="ListParagraph"/>
              <w:numPr>
                <w:ilvl w:val="0"/>
                <w:numId w:val="5"/>
              </w:numPr>
              <w:rPr>
                <w:rFonts w:ascii="Verdana" w:hAnsi="Verdana"/>
                <w:sz w:val="24"/>
                <w:szCs w:val="24"/>
              </w:rPr>
            </w:pPr>
            <w:r w:rsidRPr="00B3440C">
              <w:rPr>
                <w:rFonts w:ascii="Verdana" w:hAnsi="Verdana"/>
                <w:sz w:val="24"/>
                <w:szCs w:val="24"/>
              </w:rPr>
              <w:t>More information needed</w:t>
            </w:r>
          </w:p>
        </w:tc>
        <w:tc>
          <w:tcPr>
            <w:tcW w:w="4195" w:type="dxa"/>
          </w:tcPr>
          <w:p w14:paraId="5DDB38CB" w14:textId="77777777" w:rsidR="00A70714" w:rsidRPr="00B3440C" w:rsidRDefault="00A70714" w:rsidP="00A70714">
            <w:pPr>
              <w:pStyle w:val="ListParagraph"/>
              <w:ind w:left="1440"/>
              <w:rPr>
                <w:rFonts w:ascii="Verdana" w:hAnsi="Verdana"/>
                <w:sz w:val="24"/>
                <w:szCs w:val="24"/>
              </w:rPr>
            </w:pPr>
          </w:p>
        </w:tc>
      </w:tr>
      <w:tr w:rsidR="00A70714" w:rsidRPr="00B3440C" w14:paraId="3A471D3F" w14:textId="77777777" w:rsidTr="0076758D">
        <w:tc>
          <w:tcPr>
            <w:tcW w:w="9016" w:type="dxa"/>
            <w:gridSpan w:val="2"/>
          </w:tcPr>
          <w:p w14:paraId="3825CE71" w14:textId="77777777" w:rsidR="00A70714" w:rsidRPr="00B3440C" w:rsidRDefault="00A70714" w:rsidP="00A70714">
            <w:pPr>
              <w:rPr>
                <w:rFonts w:ascii="Verdana" w:hAnsi="Verdana"/>
                <w:b/>
                <w:sz w:val="24"/>
                <w:szCs w:val="24"/>
              </w:rPr>
            </w:pPr>
            <w:r w:rsidRPr="00B3440C">
              <w:rPr>
                <w:rFonts w:ascii="Verdana" w:hAnsi="Verdana"/>
                <w:b/>
                <w:sz w:val="24"/>
                <w:szCs w:val="24"/>
              </w:rPr>
              <w:t>Comments (250 characters)</w:t>
            </w:r>
          </w:p>
          <w:p w14:paraId="7654F09F" w14:textId="77777777" w:rsidR="00992DA3" w:rsidRPr="00B3440C" w:rsidRDefault="00992DA3" w:rsidP="00A70714">
            <w:pPr>
              <w:rPr>
                <w:rFonts w:ascii="Verdana" w:hAnsi="Verdana"/>
                <w:b/>
                <w:sz w:val="24"/>
                <w:szCs w:val="24"/>
              </w:rPr>
            </w:pPr>
          </w:p>
          <w:p w14:paraId="1CC4EC7B" w14:textId="3BFF6A68" w:rsidR="00992DA3" w:rsidRPr="00B3440C" w:rsidRDefault="00992DA3" w:rsidP="00A70714">
            <w:pPr>
              <w:rPr>
                <w:rFonts w:ascii="Verdana" w:hAnsi="Verdana"/>
                <w:b/>
                <w:sz w:val="24"/>
                <w:szCs w:val="24"/>
              </w:rPr>
            </w:pPr>
            <w:r w:rsidRPr="00B3440C">
              <w:rPr>
                <w:rFonts w:ascii="Verdana" w:hAnsi="Verdana"/>
                <w:b/>
                <w:sz w:val="24"/>
                <w:szCs w:val="24"/>
              </w:rPr>
              <w:t xml:space="preserve">Work is on-going in this area </w:t>
            </w:r>
            <w:r w:rsidR="008D6247" w:rsidRPr="00B3440C">
              <w:rPr>
                <w:rFonts w:ascii="Verdana" w:hAnsi="Verdana"/>
                <w:b/>
                <w:sz w:val="24"/>
                <w:szCs w:val="24"/>
              </w:rPr>
              <w:t>–</w:t>
            </w:r>
            <w:r w:rsidRPr="00B3440C">
              <w:rPr>
                <w:rFonts w:ascii="Verdana" w:hAnsi="Verdana"/>
                <w:b/>
                <w:sz w:val="24"/>
                <w:szCs w:val="24"/>
              </w:rPr>
              <w:t xml:space="preserve"> </w:t>
            </w:r>
            <w:r w:rsidR="008D6247" w:rsidRPr="00B3440C">
              <w:rPr>
                <w:rFonts w:ascii="Verdana" w:hAnsi="Verdana"/>
                <w:b/>
                <w:sz w:val="24"/>
                <w:szCs w:val="24"/>
              </w:rPr>
              <w:t xml:space="preserve">Examples include: </w:t>
            </w:r>
          </w:p>
          <w:p w14:paraId="0F260F5A" w14:textId="77777777" w:rsidR="00A70714" w:rsidRPr="00B3440C" w:rsidRDefault="00A70714" w:rsidP="00A70714">
            <w:pPr>
              <w:rPr>
                <w:rFonts w:ascii="Verdana" w:hAnsi="Verdana"/>
                <w:sz w:val="24"/>
                <w:szCs w:val="24"/>
              </w:rPr>
            </w:pPr>
          </w:p>
          <w:p w14:paraId="32987606" w14:textId="554C6ECF" w:rsidR="0057681C" w:rsidRPr="00B3440C" w:rsidRDefault="00C604D0" w:rsidP="00A70714">
            <w:pPr>
              <w:rPr>
                <w:rFonts w:ascii="Verdana" w:hAnsi="Verdana"/>
                <w:sz w:val="24"/>
                <w:szCs w:val="24"/>
              </w:rPr>
            </w:pPr>
            <w:r>
              <w:rPr>
                <w:rFonts w:ascii="Verdana" w:hAnsi="Verdana"/>
                <w:sz w:val="24"/>
                <w:szCs w:val="24"/>
              </w:rPr>
              <w:t xml:space="preserve">The </w:t>
            </w:r>
            <w:r w:rsidR="005B628F" w:rsidRPr="00B3440C">
              <w:rPr>
                <w:rFonts w:ascii="Verdana" w:hAnsi="Verdana"/>
                <w:sz w:val="24"/>
                <w:szCs w:val="24"/>
              </w:rPr>
              <w:t>H</w:t>
            </w:r>
            <w:r>
              <w:rPr>
                <w:rFonts w:ascii="Verdana" w:hAnsi="Verdana"/>
                <w:sz w:val="24"/>
                <w:szCs w:val="24"/>
              </w:rPr>
              <w:t xml:space="preserve">ealth </w:t>
            </w:r>
            <w:r w:rsidR="005B628F" w:rsidRPr="00B3440C">
              <w:rPr>
                <w:rFonts w:ascii="Verdana" w:hAnsi="Verdana"/>
                <w:sz w:val="24"/>
                <w:szCs w:val="24"/>
              </w:rPr>
              <w:t>B</w:t>
            </w:r>
            <w:r>
              <w:rPr>
                <w:rFonts w:ascii="Verdana" w:hAnsi="Verdana"/>
                <w:sz w:val="24"/>
                <w:szCs w:val="24"/>
              </w:rPr>
              <w:t>oard</w:t>
            </w:r>
            <w:r w:rsidR="003B4A20" w:rsidRPr="00B3440C">
              <w:rPr>
                <w:rFonts w:ascii="Verdana" w:hAnsi="Verdana"/>
                <w:sz w:val="24"/>
                <w:szCs w:val="24"/>
              </w:rPr>
              <w:t xml:space="preserve"> was the first in the UK to develop a 5 MW solar farm with battery and private wire to Morriston Hospital, supplying ~25% of its electricity. </w:t>
            </w:r>
          </w:p>
          <w:p w14:paraId="03AEEF06" w14:textId="77777777" w:rsidR="0057681C" w:rsidRPr="00B3440C" w:rsidRDefault="0057681C" w:rsidP="00A70714">
            <w:pPr>
              <w:rPr>
                <w:rFonts w:ascii="Verdana" w:hAnsi="Verdana"/>
                <w:sz w:val="24"/>
                <w:szCs w:val="24"/>
              </w:rPr>
            </w:pPr>
            <w:r w:rsidRPr="00B3440C">
              <w:rPr>
                <w:rFonts w:ascii="Verdana" w:hAnsi="Verdana"/>
                <w:sz w:val="24"/>
                <w:szCs w:val="24"/>
              </w:rPr>
              <w:t>The HB sources e</w:t>
            </w:r>
            <w:r w:rsidR="003B4A20" w:rsidRPr="00B3440C">
              <w:rPr>
                <w:rFonts w:ascii="Verdana" w:hAnsi="Verdana"/>
                <w:sz w:val="24"/>
                <w:szCs w:val="24"/>
              </w:rPr>
              <w:t xml:space="preserve">nergy through the UK-wide Crown Commercial Services framework. </w:t>
            </w:r>
          </w:p>
          <w:p w14:paraId="42279802" w14:textId="59008303" w:rsidR="00A70714" w:rsidRPr="00B3440C" w:rsidRDefault="003B4A20" w:rsidP="00A70714">
            <w:pPr>
              <w:rPr>
                <w:rFonts w:ascii="Verdana" w:hAnsi="Verdana"/>
                <w:sz w:val="24"/>
                <w:szCs w:val="24"/>
              </w:rPr>
            </w:pPr>
            <w:r w:rsidRPr="00B3440C">
              <w:rPr>
                <w:rFonts w:ascii="Verdana" w:hAnsi="Verdana"/>
                <w:sz w:val="24"/>
                <w:szCs w:val="24"/>
              </w:rPr>
              <w:t>The</w:t>
            </w:r>
            <w:r w:rsidR="006740D1" w:rsidRPr="00B3440C">
              <w:rPr>
                <w:rFonts w:ascii="Verdana" w:hAnsi="Verdana"/>
                <w:sz w:val="24"/>
                <w:szCs w:val="24"/>
              </w:rPr>
              <w:t xml:space="preserve"> HB is</w:t>
            </w:r>
            <w:r w:rsidRPr="00B3440C">
              <w:rPr>
                <w:rFonts w:ascii="Verdana" w:hAnsi="Verdana"/>
                <w:sz w:val="24"/>
                <w:szCs w:val="24"/>
              </w:rPr>
              <w:t xml:space="preserve"> work</w:t>
            </w:r>
            <w:r w:rsidR="006740D1" w:rsidRPr="00B3440C">
              <w:rPr>
                <w:rFonts w:ascii="Verdana" w:hAnsi="Verdana"/>
                <w:sz w:val="24"/>
                <w:szCs w:val="24"/>
              </w:rPr>
              <w:t>ing</w:t>
            </w:r>
            <w:r w:rsidRPr="00B3440C">
              <w:rPr>
                <w:rFonts w:ascii="Verdana" w:hAnsi="Verdana"/>
                <w:sz w:val="24"/>
                <w:szCs w:val="24"/>
              </w:rPr>
              <w:t xml:space="preserve"> proactively with Welsh Government Energy Services and the Carbon Trust to explore </w:t>
            </w:r>
            <w:r w:rsidR="005B628F" w:rsidRPr="00B3440C">
              <w:rPr>
                <w:rFonts w:ascii="Verdana" w:hAnsi="Verdana"/>
                <w:sz w:val="24"/>
                <w:szCs w:val="24"/>
              </w:rPr>
              <w:t xml:space="preserve">future </w:t>
            </w:r>
            <w:r w:rsidRPr="00B3440C">
              <w:rPr>
                <w:rFonts w:ascii="Verdana" w:hAnsi="Verdana"/>
                <w:sz w:val="24"/>
                <w:szCs w:val="24"/>
              </w:rPr>
              <w:t>innovation and supplier collaboration.</w:t>
            </w:r>
          </w:p>
          <w:p w14:paraId="754384B5" w14:textId="77777777" w:rsidR="00A70714" w:rsidRPr="00F13CC4" w:rsidRDefault="00A70714" w:rsidP="00F13CC4">
            <w:pPr>
              <w:rPr>
                <w:rFonts w:ascii="Verdana" w:hAnsi="Verdana"/>
                <w:sz w:val="24"/>
                <w:szCs w:val="24"/>
              </w:rPr>
            </w:pPr>
          </w:p>
        </w:tc>
      </w:tr>
      <w:tr w:rsidR="00A70714" w:rsidRPr="00B3440C" w14:paraId="2848438D" w14:textId="77777777" w:rsidTr="00BB1DD4">
        <w:tc>
          <w:tcPr>
            <w:tcW w:w="9016" w:type="dxa"/>
            <w:gridSpan w:val="2"/>
          </w:tcPr>
          <w:p w14:paraId="5539DFB7" w14:textId="7608AA06"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14:</w:t>
            </w:r>
            <w:r w:rsidRPr="00B3440C">
              <w:rPr>
                <w:rFonts w:ascii="Verdana" w:hAnsi="Verdana" w:cs="Segoe UI"/>
                <w:color w:val="242424"/>
                <w:sz w:val="24"/>
                <w:szCs w:val="24"/>
              </w:rPr>
              <w:t xml:space="preserve"> Climate resilience and adaptation must become a core public service priority. By the end of 2027, Public Services Boards should assess climate risks for their communities, updating their findings every five years as part of their well-being assessments. Public bodies must integrate these findings into their corporate and strategic planning.</w:t>
            </w:r>
          </w:p>
        </w:tc>
      </w:tr>
      <w:tr w:rsidR="00A70714" w:rsidRPr="00B3440C" w14:paraId="61809A96" w14:textId="77777777" w:rsidTr="00DF74E2">
        <w:tc>
          <w:tcPr>
            <w:tcW w:w="4821" w:type="dxa"/>
          </w:tcPr>
          <w:p w14:paraId="77544A6A" w14:textId="77777777" w:rsidR="00A70714" w:rsidRPr="00B3440C" w:rsidRDefault="00A70714" w:rsidP="00A70714">
            <w:pPr>
              <w:pStyle w:val="ListParagraph"/>
              <w:numPr>
                <w:ilvl w:val="0"/>
                <w:numId w:val="6"/>
              </w:numPr>
              <w:rPr>
                <w:rFonts w:ascii="Verdana" w:hAnsi="Verdana"/>
                <w:sz w:val="24"/>
                <w:szCs w:val="24"/>
              </w:rPr>
            </w:pPr>
            <w:r w:rsidRPr="00B3440C">
              <w:rPr>
                <w:rFonts w:ascii="Verdana" w:hAnsi="Verdana"/>
                <w:sz w:val="24"/>
                <w:szCs w:val="24"/>
              </w:rPr>
              <w:t>Adopted</w:t>
            </w:r>
          </w:p>
        </w:tc>
        <w:tc>
          <w:tcPr>
            <w:tcW w:w="4195" w:type="dxa"/>
          </w:tcPr>
          <w:p w14:paraId="77B7CEAC" w14:textId="6B3A08D4" w:rsidR="00A70714" w:rsidRPr="00B3440C" w:rsidRDefault="000E29E4" w:rsidP="00A70714">
            <w:pPr>
              <w:rPr>
                <w:rFonts w:ascii="Verdana" w:hAnsi="Verdana"/>
                <w:sz w:val="24"/>
                <w:szCs w:val="24"/>
              </w:rPr>
            </w:pPr>
            <w:r w:rsidRPr="00B3440C">
              <w:rPr>
                <w:rFonts w:ascii="Verdana" w:hAnsi="Verdana"/>
                <w:sz w:val="24"/>
                <w:szCs w:val="24"/>
              </w:rPr>
              <w:t xml:space="preserve">Yes </w:t>
            </w:r>
          </w:p>
        </w:tc>
      </w:tr>
      <w:tr w:rsidR="00A70714" w:rsidRPr="00B3440C" w14:paraId="2F176F41" w14:textId="77777777" w:rsidTr="00DF74E2">
        <w:tc>
          <w:tcPr>
            <w:tcW w:w="4821" w:type="dxa"/>
          </w:tcPr>
          <w:p w14:paraId="1DB7614F" w14:textId="77777777" w:rsidR="00A70714" w:rsidRPr="00B3440C" w:rsidRDefault="00A70714" w:rsidP="00A70714">
            <w:pPr>
              <w:pStyle w:val="ListParagraph"/>
              <w:numPr>
                <w:ilvl w:val="0"/>
                <w:numId w:val="6"/>
              </w:numPr>
              <w:rPr>
                <w:rFonts w:ascii="Verdana" w:hAnsi="Verdana"/>
                <w:sz w:val="24"/>
                <w:szCs w:val="24"/>
              </w:rPr>
            </w:pPr>
            <w:r w:rsidRPr="00B3440C">
              <w:rPr>
                <w:rFonts w:ascii="Verdana" w:hAnsi="Verdana"/>
                <w:sz w:val="24"/>
                <w:szCs w:val="24"/>
              </w:rPr>
              <w:t>Accept</w:t>
            </w:r>
          </w:p>
        </w:tc>
        <w:tc>
          <w:tcPr>
            <w:tcW w:w="4195" w:type="dxa"/>
          </w:tcPr>
          <w:p w14:paraId="1F1CCDFF" w14:textId="77777777" w:rsidR="00A70714" w:rsidRPr="00B3440C" w:rsidRDefault="00A70714" w:rsidP="00A70714">
            <w:pPr>
              <w:pStyle w:val="ListParagraph"/>
              <w:ind w:left="1440"/>
              <w:rPr>
                <w:rFonts w:ascii="Verdana" w:hAnsi="Verdana"/>
                <w:sz w:val="24"/>
                <w:szCs w:val="24"/>
              </w:rPr>
            </w:pPr>
          </w:p>
        </w:tc>
      </w:tr>
      <w:tr w:rsidR="00A70714" w:rsidRPr="00B3440C" w14:paraId="793967F7" w14:textId="77777777" w:rsidTr="00DF74E2">
        <w:tc>
          <w:tcPr>
            <w:tcW w:w="4821" w:type="dxa"/>
          </w:tcPr>
          <w:p w14:paraId="5395D08F" w14:textId="3A378AAF" w:rsidR="00A70714" w:rsidRPr="00B3440C" w:rsidRDefault="00A70714" w:rsidP="00A70714">
            <w:pPr>
              <w:pStyle w:val="ListParagraph"/>
              <w:numPr>
                <w:ilvl w:val="0"/>
                <w:numId w:val="6"/>
              </w:numPr>
              <w:rPr>
                <w:rFonts w:ascii="Verdana" w:hAnsi="Verdana"/>
                <w:sz w:val="24"/>
                <w:szCs w:val="24"/>
              </w:rPr>
            </w:pPr>
            <w:r w:rsidRPr="00B3440C">
              <w:rPr>
                <w:rFonts w:ascii="Verdana" w:hAnsi="Verdana"/>
                <w:sz w:val="24"/>
                <w:szCs w:val="24"/>
              </w:rPr>
              <w:t xml:space="preserve">Accept in Principle </w:t>
            </w:r>
          </w:p>
        </w:tc>
        <w:tc>
          <w:tcPr>
            <w:tcW w:w="4195" w:type="dxa"/>
          </w:tcPr>
          <w:p w14:paraId="356EDDA2" w14:textId="77777777" w:rsidR="00A70714" w:rsidRPr="00B3440C" w:rsidRDefault="00A70714" w:rsidP="00A70714">
            <w:pPr>
              <w:pStyle w:val="ListParagraph"/>
              <w:ind w:left="1440"/>
              <w:rPr>
                <w:rFonts w:ascii="Verdana" w:hAnsi="Verdana"/>
                <w:sz w:val="24"/>
                <w:szCs w:val="24"/>
              </w:rPr>
            </w:pPr>
          </w:p>
        </w:tc>
      </w:tr>
      <w:tr w:rsidR="00A70714" w:rsidRPr="00B3440C" w14:paraId="2A429404" w14:textId="77777777" w:rsidTr="00DF74E2">
        <w:tc>
          <w:tcPr>
            <w:tcW w:w="4821" w:type="dxa"/>
          </w:tcPr>
          <w:p w14:paraId="3113CC42" w14:textId="77777777" w:rsidR="00A70714" w:rsidRPr="00B3440C" w:rsidRDefault="00A70714" w:rsidP="00A70714">
            <w:pPr>
              <w:pStyle w:val="ListParagraph"/>
              <w:numPr>
                <w:ilvl w:val="0"/>
                <w:numId w:val="6"/>
              </w:numPr>
              <w:rPr>
                <w:rFonts w:ascii="Verdana" w:hAnsi="Verdana"/>
                <w:sz w:val="24"/>
                <w:szCs w:val="24"/>
              </w:rPr>
            </w:pPr>
            <w:r w:rsidRPr="00B3440C">
              <w:rPr>
                <w:rFonts w:ascii="Verdana" w:hAnsi="Verdana"/>
                <w:sz w:val="24"/>
                <w:szCs w:val="24"/>
              </w:rPr>
              <w:lastRenderedPageBreak/>
              <w:t>Reject</w:t>
            </w:r>
          </w:p>
        </w:tc>
        <w:tc>
          <w:tcPr>
            <w:tcW w:w="4195" w:type="dxa"/>
          </w:tcPr>
          <w:p w14:paraId="5F8FC9EE" w14:textId="77777777" w:rsidR="00A70714" w:rsidRPr="00B3440C" w:rsidRDefault="00A70714" w:rsidP="00A70714">
            <w:pPr>
              <w:pStyle w:val="ListParagraph"/>
              <w:ind w:left="1440"/>
              <w:rPr>
                <w:rFonts w:ascii="Verdana" w:hAnsi="Verdana"/>
                <w:sz w:val="24"/>
                <w:szCs w:val="24"/>
              </w:rPr>
            </w:pPr>
          </w:p>
        </w:tc>
      </w:tr>
      <w:tr w:rsidR="00A70714" w:rsidRPr="00B3440C" w14:paraId="42D5DF1A" w14:textId="77777777" w:rsidTr="00DF74E2">
        <w:tc>
          <w:tcPr>
            <w:tcW w:w="4821" w:type="dxa"/>
          </w:tcPr>
          <w:p w14:paraId="57352E26" w14:textId="77777777" w:rsidR="00A70714" w:rsidRPr="00B3440C" w:rsidRDefault="00A70714" w:rsidP="00A70714">
            <w:pPr>
              <w:pStyle w:val="ListParagraph"/>
              <w:numPr>
                <w:ilvl w:val="0"/>
                <w:numId w:val="6"/>
              </w:numPr>
              <w:rPr>
                <w:rFonts w:ascii="Verdana" w:hAnsi="Verdana"/>
                <w:sz w:val="24"/>
                <w:szCs w:val="24"/>
              </w:rPr>
            </w:pPr>
            <w:r w:rsidRPr="00B3440C">
              <w:rPr>
                <w:rFonts w:ascii="Verdana" w:hAnsi="Verdana"/>
                <w:sz w:val="24"/>
                <w:szCs w:val="24"/>
              </w:rPr>
              <w:t>Not applicable</w:t>
            </w:r>
          </w:p>
        </w:tc>
        <w:tc>
          <w:tcPr>
            <w:tcW w:w="4195" w:type="dxa"/>
          </w:tcPr>
          <w:p w14:paraId="2E3859B2" w14:textId="77777777" w:rsidR="00A70714" w:rsidRPr="00B3440C" w:rsidRDefault="00A70714" w:rsidP="00A70714">
            <w:pPr>
              <w:pStyle w:val="ListParagraph"/>
              <w:ind w:left="1440"/>
              <w:rPr>
                <w:rFonts w:ascii="Verdana" w:hAnsi="Verdana"/>
                <w:sz w:val="24"/>
                <w:szCs w:val="24"/>
              </w:rPr>
            </w:pPr>
          </w:p>
        </w:tc>
      </w:tr>
      <w:tr w:rsidR="00A70714" w:rsidRPr="00B3440C" w14:paraId="4D7956DA" w14:textId="77777777" w:rsidTr="00DF74E2">
        <w:tc>
          <w:tcPr>
            <w:tcW w:w="4821" w:type="dxa"/>
          </w:tcPr>
          <w:p w14:paraId="21DCAF54" w14:textId="77777777" w:rsidR="00A70714" w:rsidRPr="00B3440C" w:rsidRDefault="00A70714" w:rsidP="00A70714">
            <w:pPr>
              <w:pStyle w:val="ListParagraph"/>
              <w:numPr>
                <w:ilvl w:val="0"/>
                <w:numId w:val="6"/>
              </w:numPr>
              <w:rPr>
                <w:rFonts w:ascii="Verdana" w:hAnsi="Verdana"/>
                <w:sz w:val="24"/>
                <w:szCs w:val="24"/>
              </w:rPr>
            </w:pPr>
            <w:r w:rsidRPr="00B3440C">
              <w:rPr>
                <w:rFonts w:ascii="Verdana" w:hAnsi="Verdana"/>
                <w:sz w:val="24"/>
                <w:szCs w:val="24"/>
              </w:rPr>
              <w:t>More information needed</w:t>
            </w:r>
          </w:p>
        </w:tc>
        <w:tc>
          <w:tcPr>
            <w:tcW w:w="4195" w:type="dxa"/>
          </w:tcPr>
          <w:p w14:paraId="2A3EFCEA" w14:textId="77777777" w:rsidR="00A70714" w:rsidRPr="00B3440C" w:rsidRDefault="00A70714" w:rsidP="00A70714">
            <w:pPr>
              <w:ind w:left="1080"/>
              <w:rPr>
                <w:rFonts w:ascii="Verdana" w:hAnsi="Verdana"/>
                <w:sz w:val="24"/>
                <w:szCs w:val="24"/>
              </w:rPr>
            </w:pPr>
          </w:p>
        </w:tc>
      </w:tr>
      <w:tr w:rsidR="00A70714" w:rsidRPr="00B3440C" w14:paraId="19334F3A" w14:textId="77777777" w:rsidTr="00320EDB">
        <w:tc>
          <w:tcPr>
            <w:tcW w:w="9016" w:type="dxa"/>
            <w:gridSpan w:val="2"/>
          </w:tcPr>
          <w:p w14:paraId="4305CBBA" w14:textId="77777777" w:rsidR="00A70714" w:rsidRPr="00B3440C" w:rsidRDefault="00A70714" w:rsidP="00A70714">
            <w:pPr>
              <w:rPr>
                <w:rFonts w:ascii="Verdana" w:hAnsi="Verdana"/>
                <w:b/>
                <w:sz w:val="24"/>
                <w:szCs w:val="24"/>
              </w:rPr>
            </w:pPr>
            <w:r w:rsidRPr="00B3440C">
              <w:rPr>
                <w:rFonts w:ascii="Verdana" w:hAnsi="Verdana"/>
                <w:b/>
                <w:sz w:val="24"/>
                <w:szCs w:val="24"/>
              </w:rPr>
              <w:t>Comments (250 characters needed)</w:t>
            </w:r>
          </w:p>
          <w:p w14:paraId="2D52C7B0" w14:textId="77777777" w:rsidR="00DC7527" w:rsidRPr="00B3440C" w:rsidRDefault="00DC7527" w:rsidP="00A70714">
            <w:pPr>
              <w:rPr>
                <w:rFonts w:ascii="Verdana" w:hAnsi="Verdana"/>
                <w:sz w:val="24"/>
                <w:szCs w:val="24"/>
              </w:rPr>
            </w:pPr>
          </w:p>
          <w:p w14:paraId="487E4D36" w14:textId="2FE64B1E" w:rsidR="00E06E42" w:rsidRDefault="003F0A91" w:rsidP="00A70714">
            <w:pPr>
              <w:rPr>
                <w:rFonts w:ascii="Verdana" w:hAnsi="Verdana"/>
                <w:sz w:val="24"/>
                <w:szCs w:val="24"/>
              </w:rPr>
            </w:pPr>
            <w:r w:rsidRPr="00B3440C">
              <w:rPr>
                <w:rFonts w:ascii="Verdana" w:hAnsi="Verdana"/>
                <w:sz w:val="24"/>
                <w:szCs w:val="24"/>
              </w:rPr>
              <w:t xml:space="preserve">The HB supports this recommendation through </w:t>
            </w:r>
            <w:r w:rsidR="00AC7D39">
              <w:rPr>
                <w:rFonts w:ascii="Verdana" w:hAnsi="Verdana"/>
                <w:sz w:val="24"/>
                <w:szCs w:val="24"/>
              </w:rPr>
              <w:t>its statutory role in</w:t>
            </w:r>
            <w:r w:rsidRPr="00B3440C">
              <w:rPr>
                <w:rFonts w:ascii="Verdana" w:hAnsi="Verdana"/>
                <w:sz w:val="24"/>
                <w:szCs w:val="24"/>
              </w:rPr>
              <w:t xml:space="preserve"> PSB</w:t>
            </w:r>
            <w:r w:rsidR="00E06E42" w:rsidRPr="00B3440C">
              <w:rPr>
                <w:rFonts w:ascii="Verdana" w:hAnsi="Verdana"/>
                <w:sz w:val="24"/>
                <w:szCs w:val="24"/>
              </w:rPr>
              <w:t xml:space="preserve"> arrangements</w:t>
            </w:r>
            <w:r w:rsidR="00D62525">
              <w:rPr>
                <w:rFonts w:ascii="Verdana" w:hAnsi="Verdana"/>
                <w:sz w:val="24"/>
                <w:szCs w:val="24"/>
              </w:rPr>
              <w:t xml:space="preserve"> and is reflected in the Health Board’s Climate Action Plan. </w:t>
            </w:r>
            <w:r w:rsidR="00DC7527" w:rsidRPr="00B3440C">
              <w:rPr>
                <w:rFonts w:ascii="Verdana" w:hAnsi="Verdana"/>
                <w:sz w:val="24"/>
                <w:szCs w:val="24"/>
              </w:rPr>
              <w:t>Work has commenced with Swansea and Neath Port Talbot P</w:t>
            </w:r>
            <w:r w:rsidR="00E06E42" w:rsidRPr="00B3440C">
              <w:rPr>
                <w:rFonts w:ascii="Verdana" w:hAnsi="Verdana"/>
                <w:sz w:val="24"/>
                <w:szCs w:val="24"/>
              </w:rPr>
              <w:t>SBs</w:t>
            </w:r>
            <w:r w:rsidR="00DC7527" w:rsidRPr="00B3440C">
              <w:rPr>
                <w:rFonts w:ascii="Verdana" w:hAnsi="Verdana"/>
                <w:sz w:val="24"/>
                <w:szCs w:val="24"/>
              </w:rPr>
              <w:t xml:space="preserve"> on climate resilience</w:t>
            </w:r>
            <w:r w:rsidR="00E06E42" w:rsidRPr="00B3440C">
              <w:rPr>
                <w:rFonts w:ascii="Verdana" w:hAnsi="Verdana"/>
                <w:sz w:val="24"/>
                <w:szCs w:val="24"/>
              </w:rPr>
              <w:t xml:space="preserve">. </w:t>
            </w:r>
          </w:p>
          <w:p w14:paraId="3B7AFF0C" w14:textId="77777777" w:rsidR="00F13CC4" w:rsidRPr="00B3440C" w:rsidRDefault="00F13CC4" w:rsidP="00A70714">
            <w:pPr>
              <w:rPr>
                <w:rFonts w:ascii="Verdana" w:hAnsi="Verdana"/>
                <w:sz w:val="24"/>
                <w:szCs w:val="24"/>
              </w:rPr>
            </w:pPr>
          </w:p>
          <w:p w14:paraId="2D71CD22" w14:textId="77777777" w:rsidR="00DC7527" w:rsidRDefault="00DC7527" w:rsidP="00A70714">
            <w:pPr>
              <w:rPr>
                <w:rFonts w:ascii="Verdana" w:hAnsi="Verdana"/>
                <w:sz w:val="24"/>
                <w:szCs w:val="24"/>
              </w:rPr>
            </w:pPr>
            <w:r w:rsidRPr="00B3440C">
              <w:rPr>
                <w:rFonts w:ascii="Verdana" w:hAnsi="Verdana"/>
                <w:sz w:val="24"/>
                <w:szCs w:val="24"/>
              </w:rPr>
              <w:t>Swansea</w:t>
            </w:r>
            <w:r w:rsidR="00270225" w:rsidRPr="00B3440C">
              <w:rPr>
                <w:rFonts w:ascii="Verdana" w:hAnsi="Verdana"/>
                <w:sz w:val="24"/>
                <w:szCs w:val="24"/>
              </w:rPr>
              <w:t xml:space="preserve"> PSB’s</w:t>
            </w:r>
            <w:r w:rsidRPr="00B3440C">
              <w:rPr>
                <w:rFonts w:ascii="Verdana" w:hAnsi="Verdana"/>
                <w:sz w:val="24"/>
                <w:szCs w:val="24"/>
              </w:rPr>
              <w:t xml:space="preserve"> draft Strategy and Action </w:t>
            </w:r>
            <w:r w:rsidR="00AD7D12" w:rsidRPr="00B3440C">
              <w:rPr>
                <w:rFonts w:ascii="Verdana" w:hAnsi="Verdana"/>
                <w:sz w:val="24"/>
                <w:szCs w:val="24"/>
              </w:rPr>
              <w:t>Plan is</w:t>
            </w:r>
            <w:r w:rsidRPr="00B3440C">
              <w:rPr>
                <w:rFonts w:ascii="Verdana" w:hAnsi="Verdana"/>
                <w:sz w:val="24"/>
                <w:szCs w:val="24"/>
              </w:rPr>
              <w:t xml:space="preserve"> </w:t>
            </w:r>
            <w:r w:rsidR="003F0A91" w:rsidRPr="00B3440C">
              <w:rPr>
                <w:rFonts w:ascii="Verdana" w:hAnsi="Verdana"/>
                <w:sz w:val="24"/>
                <w:szCs w:val="24"/>
              </w:rPr>
              <w:t>out</w:t>
            </w:r>
            <w:r w:rsidRPr="00B3440C">
              <w:rPr>
                <w:rFonts w:ascii="Verdana" w:hAnsi="Verdana"/>
                <w:sz w:val="24"/>
                <w:szCs w:val="24"/>
              </w:rPr>
              <w:t xml:space="preserve"> for consultation</w:t>
            </w:r>
            <w:r w:rsidR="00270225" w:rsidRPr="00B3440C">
              <w:rPr>
                <w:rFonts w:ascii="Verdana" w:hAnsi="Verdana"/>
                <w:sz w:val="24"/>
                <w:szCs w:val="24"/>
              </w:rPr>
              <w:t>. N</w:t>
            </w:r>
            <w:r w:rsidRPr="00B3440C">
              <w:rPr>
                <w:rFonts w:ascii="Verdana" w:hAnsi="Verdana"/>
                <w:sz w:val="24"/>
                <w:szCs w:val="24"/>
              </w:rPr>
              <w:t>eath Port Talbot Climate Change Risk Assessment is ongoing</w:t>
            </w:r>
            <w:r w:rsidR="00F13CC4">
              <w:rPr>
                <w:rFonts w:ascii="Verdana" w:hAnsi="Verdana"/>
                <w:sz w:val="24"/>
                <w:szCs w:val="24"/>
              </w:rPr>
              <w:t>.</w:t>
            </w:r>
          </w:p>
          <w:p w14:paraId="2AEE760B" w14:textId="456FACE1" w:rsidR="00F13CC4" w:rsidRPr="00B3440C" w:rsidRDefault="00F13CC4" w:rsidP="00A70714">
            <w:pPr>
              <w:rPr>
                <w:rFonts w:ascii="Verdana" w:hAnsi="Verdana"/>
                <w:sz w:val="24"/>
                <w:szCs w:val="24"/>
              </w:rPr>
            </w:pPr>
          </w:p>
        </w:tc>
      </w:tr>
      <w:tr w:rsidR="00A70714" w:rsidRPr="00B3440C" w14:paraId="3C778F38" w14:textId="77777777" w:rsidTr="00992796">
        <w:tc>
          <w:tcPr>
            <w:tcW w:w="9016" w:type="dxa"/>
            <w:gridSpan w:val="2"/>
          </w:tcPr>
          <w:p w14:paraId="607325A2" w14:textId="77777777" w:rsidR="00A70714" w:rsidRPr="00B3440C" w:rsidRDefault="00A70714" w:rsidP="00A70714">
            <w:pPr>
              <w:rPr>
                <w:rFonts w:ascii="Verdana" w:hAnsi="Verdana" w:cs="Segoe UI"/>
                <w:color w:val="242424"/>
                <w:sz w:val="24"/>
                <w:szCs w:val="24"/>
              </w:rPr>
            </w:pPr>
            <w:r w:rsidRPr="00B3440C">
              <w:rPr>
                <w:rFonts w:ascii="Verdana" w:hAnsi="Verdana" w:cs="Segoe UI"/>
                <w:b/>
                <w:color w:val="242424"/>
                <w:sz w:val="24"/>
                <w:szCs w:val="24"/>
              </w:rPr>
              <w:t>Recommendation 15:</w:t>
            </w:r>
            <w:r w:rsidRPr="00B3440C">
              <w:rPr>
                <w:rFonts w:ascii="Verdana" w:hAnsi="Verdana" w:cs="Segoe UI"/>
                <w:color w:val="242424"/>
                <w:sz w:val="24"/>
                <w:szCs w:val="24"/>
              </w:rPr>
              <w:t xml:space="preserve"> The public sector must become deforestation-free by 2028, ensuring supply chains do not contribute to global deforestation, habitat loss or human rights violations, including child labour and the abuse of Indigenous Peoples’ rights.</w:t>
            </w:r>
          </w:p>
        </w:tc>
      </w:tr>
      <w:tr w:rsidR="00A70714" w:rsidRPr="00B3440C" w14:paraId="6262055D" w14:textId="77777777" w:rsidTr="00DF74E2">
        <w:tc>
          <w:tcPr>
            <w:tcW w:w="4821" w:type="dxa"/>
          </w:tcPr>
          <w:p w14:paraId="51BE293D" w14:textId="77777777" w:rsidR="00A70714" w:rsidRPr="00B3440C" w:rsidRDefault="00A70714" w:rsidP="00A70714">
            <w:pPr>
              <w:pStyle w:val="ListParagraph"/>
              <w:numPr>
                <w:ilvl w:val="0"/>
                <w:numId w:val="7"/>
              </w:numPr>
              <w:rPr>
                <w:rFonts w:ascii="Verdana" w:hAnsi="Verdana"/>
                <w:sz w:val="24"/>
                <w:szCs w:val="24"/>
              </w:rPr>
            </w:pPr>
            <w:r w:rsidRPr="00B3440C">
              <w:rPr>
                <w:rFonts w:ascii="Verdana" w:hAnsi="Verdana"/>
                <w:sz w:val="24"/>
                <w:szCs w:val="24"/>
              </w:rPr>
              <w:t>Adopted</w:t>
            </w:r>
          </w:p>
        </w:tc>
        <w:tc>
          <w:tcPr>
            <w:tcW w:w="4195" w:type="dxa"/>
          </w:tcPr>
          <w:p w14:paraId="0740F775" w14:textId="30D787A6" w:rsidR="00A70714" w:rsidRPr="00B3440C" w:rsidRDefault="00A70714" w:rsidP="00A70714">
            <w:pPr>
              <w:rPr>
                <w:rFonts w:ascii="Verdana" w:hAnsi="Verdana"/>
                <w:sz w:val="24"/>
                <w:szCs w:val="24"/>
              </w:rPr>
            </w:pPr>
          </w:p>
        </w:tc>
      </w:tr>
      <w:tr w:rsidR="00A70714" w:rsidRPr="00B3440C" w14:paraId="19284D70" w14:textId="77777777" w:rsidTr="00DF74E2">
        <w:tc>
          <w:tcPr>
            <w:tcW w:w="4821" w:type="dxa"/>
          </w:tcPr>
          <w:p w14:paraId="6574B406" w14:textId="2FFCD2EE" w:rsidR="00A70714" w:rsidRPr="00B3440C" w:rsidRDefault="00A70714" w:rsidP="00A70714">
            <w:pPr>
              <w:pStyle w:val="ListParagraph"/>
              <w:numPr>
                <w:ilvl w:val="0"/>
                <w:numId w:val="7"/>
              </w:numPr>
              <w:rPr>
                <w:rFonts w:ascii="Verdana" w:hAnsi="Verdana"/>
                <w:sz w:val="24"/>
                <w:szCs w:val="24"/>
              </w:rPr>
            </w:pPr>
            <w:r w:rsidRPr="00B3440C">
              <w:rPr>
                <w:rFonts w:ascii="Verdana" w:hAnsi="Verdana"/>
                <w:sz w:val="24"/>
                <w:szCs w:val="24"/>
              </w:rPr>
              <w:t xml:space="preserve">Accept </w:t>
            </w:r>
          </w:p>
        </w:tc>
        <w:tc>
          <w:tcPr>
            <w:tcW w:w="4195" w:type="dxa"/>
          </w:tcPr>
          <w:p w14:paraId="492B31F5" w14:textId="77777777" w:rsidR="00A70714" w:rsidRPr="00B3440C" w:rsidRDefault="00A70714" w:rsidP="00A70714">
            <w:pPr>
              <w:pStyle w:val="ListParagraph"/>
              <w:ind w:left="1440"/>
              <w:rPr>
                <w:rFonts w:ascii="Verdana" w:hAnsi="Verdana"/>
                <w:sz w:val="24"/>
                <w:szCs w:val="24"/>
              </w:rPr>
            </w:pPr>
          </w:p>
        </w:tc>
      </w:tr>
      <w:tr w:rsidR="00A70714" w:rsidRPr="00B3440C" w14:paraId="0407346B" w14:textId="77777777" w:rsidTr="00DF74E2">
        <w:tc>
          <w:tcPr>
            <w:tcW w:w="4821" w:type="dxa"/>
          </w:tcPr>
          <w:p w14:paraId="3A2F7577" w14:textId="77777777" w:rsidR="00A70714" w:rsidRPr="00B3440C" w:rsidRDefault="00A70714" w:rsidP="00A70714">
            <w:pPr>
              <w:pStyle w:val="ListParagraph"/>
              <w:numPr>
                <w:ilvl w:val="0"/>
                <w:numId w:val="7"/>
              </w:numPr>
              <w:rPr>
                <w:rFonts w:ascii="Verdana" w:hAnsi="Verdana"/>
                <w:sz w:val="24"/>
                <w:szCs w:val="24"/>
              </w:rPr>
            </w:pPr>
            <w:r w:rsidRPr="00B3440C">
              <w:rPr>
                <w:rFonts w:ascii="Verdana" w:hAnsi="Verdana"/>
                <w:sz w:val="24"/>
                <w:szCs w:val="24"/>
              </w:rPr>
              <w:t>Accept in principle</w:t>
            </w:r>
          </w:p>
        </w:tc>
        <w:tc>
          <w:tcPr>
            <w:tcW w:w="4195" w:type="dxa"/>
          </w:tcPr>
          <w:p w14:paraId="49BA1D69" w14:textId="577BC0CC" w:rsidR="00A70714" w:rsidRPr="00B3440C" w:rsidRDefault="00272F80" w:rsidP="00A70714">
            <w:pPr>
              <w:pStyle w:val="ListParagraph"/>
              <w:ind w:left="1440"/>
              <w:rPr>
                <w:rFonts w:ascii="Verdana" w:hAnsi="Verdana"/>
                <w:sz w:val="24"/>
                <w:szCs w:val="24"/>
              </w:rPr>
            </w:pPr>
            <w:r>
              <w:rPr>
                <w:rFonts w:ascii="Verdana" w:hAnsi="Verdana"/>
                <w:sz w:val="24"/>
                <w:szCs w:val="24"/>
              </w:rPr>
              <w:t xml:space="preserve">Yes </w:t>
            </w:r>
          </w:p>
        </w:tc>
      </w:tr>
      <w:tr w:rsidR="00A70714" w:rsidRPr="00B3440C" w14:paraId="037B5084" w14:textId="77777777" w:rsidTr="00DF74E2">
        <w:tc>
          <w:tcPr>
            <w:tcW w:w="4821" w:type="dxa"/>
          </w:tcPr>
          <w:p w14:paraId="2372963C" w14:textId="77777777" w:rsidR="00A70714" w:rsidRPr="00B3440C" w:rsidRDefault="00A70714" w:rsidP="00A70714">
            <w:pPr>
              <w:pStyle w:val="ListParagraph"/>
              <w:numPr>
                <w:ilvl w:val="0"/>
                <w:numId w:val="7"/>
              </w:numPr>
              <w:rPr>
                <w:rFonts w:ascii="Verdana" w:hAnsi="Verdana"/>
                <w:sz w:val="24"/>
                <w:szCs w:val="24"/>
              </w:rPr>
            </w:pPr>
            <w:r w:rsidRPr="00B3440C">
              <w:rPr>
                <w:rFonts w:ascii="Verdana" w:hAnsi="Verdana"/>
                <w:sz w:val="24"/>
                <w:szCs w:val="24"/>
              </w:rPr>
              <w:t>Reject</w:t>
            </w:r>
          </w:p>
        </w:tc>
        <w:tc>
          <w:tcPr>
            <w:tcW w:w="4195" w:type="dxa"/>
          </w:tcPr>
          <w:p w14:paraId="7DFA3976" w14:textId="77777777" w:rsidR="00A70714" w:rsidRPr="00B3440C" w:rsidRDefault="00A70714" w:rsidP="00A70714">
            <w:pPr>
              <w:pStyle w:val="ListParagraph"/>
              <w:ind w:left="1440"/>
              <w:rPr>
                <w:rFonts w:ascii="Verdana" w:hAnsi="Verdana"/>
                <w:sz w:val="24"/>
                <w:szCs w:val="24"/>
              </w:rPr>
            </w:pPr>
          </w:p>
        </w:tc>
      </w:tr>
      <w:tr w:rsidR="00A70714" w:rsidRPr="00B3440C" w14:paraId="20594ED0" w14:textId="77777777" w:rsidTr="00DF74E2">
        <w:tc>
          <w:tcPr>
            <w:tcW w:w="4821" w:type="dxa"/>
          </w:tcPr>
          <w:p w14:paraId="2CCC9A1E" w14:textId="77777777" w:rsidR="00A70714" w:rsidRPr="00B3440C" w:rsidRDefault="00A70714" w:rsidP="00A70714">
            <w:pPr>
              <w:pStyle w:val="ListParagraph"/>
              <w:numPr>
                <w:ilvl w:val="0"/>
                <w:numId w:val="7"/>
              </w:numPr>
              <w:rPr>
                <w:rFonts w:ascii="Verdana" w:hAnsi="Verdana"/>
                <w:sz w:val="24"/>
                <w:szCs w:val="24"/>
              </w:rPr>
            </w:pPr>
            <w:r w:rsidRPr="00B3440C">
              <w:rPr>
                <w:rFonts w:ascii="Verdana" w:hAnsi="Verdana"/>
                <w:sz w:val="24"/>
                <w:szCs w:val="24"/>
              </w:rPr>
              <w:t>Not applicable</w:t>
            </w:r>
          </w:p>
        </w:tc>
        <w:tc>
          <w:tcPr>
            <w:tcW w:w="4195" w:type="dxa"/>
          </w:tcPr>
          <w:p w14:paraId="40413349" w14:textId="77777777" w:rsidR="00A70714" w:rsidRPr="00B3440C" w:rsidRDefault="00A70714" w:rsidP="00A70714">
            <w:pPr>
              <w:pStyle w:val="ListParagraph"/>
              <w:ind w:left="1440"/>
              <w:rPr>
                <w:rFonts w:ascii="Verdana" w:hAnsi="Verdana"/>
                <w:sz w:val="24"/>
                <w:szCs w:val="24"/>
              </w:rPr>
            </w:pPr>
          </w:p>
        </w:tc>
      </w:tr>
      <w:tr w:rsidR="00A70714" w:rsidRPr="00B3440C" w14:paraId="2E2D0B81" w14:textId="77777777" w:rsidTr="00DF74E2">
        <w:tc>
          <w:tcPr>
            <w:tcW w:w="4821" w:type="dxa"/>
          </w:tcPr>
          <w:p w14:paraId="1D314C7E" w14:textId="77777777" w:rsidR="00A70714" w:rsidRPr="00B3440C" w:rsidRDefault="00A70714" w:rsidP="00A70714">
            <w:pPr>
              <w:pStyle w:val="ListParagraph"/>
              <w:numPr>
                <w:ilvl w:val="0"/>
                <w:numId w:val="7"/>
              </w:numPr>
              <w:rPr>
                <w:rFonts w:ascii="Verdana" w:hAnsi="Verdana"/>
                <w:sz w:val="24"/>
                <w:szCs w:val="24"/>
              </w:rPr>
            </w:pPr>
            <w:r w:rsidRPr="00B3440C">
              <w:rPr>
                <w:rFonts w:ascii="Verdana" w:hAnsi="Verdana"/>
                <w:sz w:val="24"/>
                <w:szCs w:val="24"/>
              </w:rPr>
              <w:t>More information needed</w:t>
            </w:r>
          </w:p>
        </w:tc>
        <w:tc>
          <w:tcPr>
            <w:tcW w:w="4195" w:type="dxa"/>
          </w:tcPr>
          <w:p w14:paraId="075049D4" w14:textId="77777777" w:rsidR="00A70714" w:rsidRPr="00B3440C" w:rsidRDefault="00A70714" w:rsidP="00A70714">
            <w:pPr>
              <w:pStyle w:val="ListParagraph"/>
              <w:ind w:left="1440"/>
              <w:rPr>
                <w:rFonts w:ascii="Verdana" w:hAnsi="Verdana"/>
                <w:sz w:val="24"/>
                <w:szCs w:val="24"/>
              </w:rPr>
            </w:pPr>
          </w:p>
        </w:tc>
      </w:tr>
      <w:tr w:rsidR="00A70714" w:rsidRPr="00B3440C" w14:paraId="4A9A9291" w14:textId="77777777" w:rsidTr="001A1F2D">
        <w:tc>
          <w:tcPr>
            <w:tcW w:w="9016" w:type="dxa"/>
            <w:gridSpan w:val="2"/>
          </w:tcPr>
          <w:p w14:paraId="49DB4795" w14:textId="3AB34840" w:rsidR="00A70714" w:rsidRPr="00B3440C" w:rsidRDefault="00A70714" w:rsidP="00C06FC4">
            <w:pPr>
              <w:rPr>
                <w:rFonts w:ascii="Verdana" w:hAnsi="Verdana"/>
                <w:b/>
                <w:sz w:val="24"/>
                <w:szCs w:val="24"/>
              </w:rPr>
            </w:pPr>
            <w:r w:rsidRPr="00B3440C">
              <w:rPr>
                <w:rFonts w:ascii="Verdana" w:hAnsi="Verdana"/>
                <w:b/>
                <w:sz w:val="24"/>
                <w:szCs w:val="24"/>
              </w:rPr>
              <w:t>Comments (250 characters)</w:t>
            </w:r>
            <w:r w:rsidRPr="00B3440C">
              <w:rPr>
                <w:rFonts w:ascii="Verdana" w:hAnsi="Verdana"/>
                <w:sz w:val="24"/>
                <w:szCs w:val="24"/>
              </w:rPr>
              <w:t xml:space="preserve"> </w:t>
            </w:r>
          </w:p>
          <w:p w14:paraId="07EFA2C5" w14:textId="77777777" w:rsidR="00C06FC4" w:rsidRPr="00B3440C" w:rsidRDefault="00C06FC4" w:rsidP="00C06FC4">
            <w:pPr>
              <w:rPr>
                <w:rFonts w:ascii="Verdana" w:hAnsi="Verdana"/>
                <w:sz w:val="24"/>
                <w:szCs w:val="24"/>
              </w:rPr>
            </w:pPr>
          </w:p>
          <w:p w14:paraId="60B77CFE" w14:textId="77777777" w:rsidR="00C06FC4" w:rsidRDefault="00C06FC4" w:rsidP="00C06FC4">
            <w:pPr>
              <w:rPr>
                <w:rFonts w:ascii="Verdana" w:hAnsi="Verdana"/>
                <w:sz w:val="24"/>
                <w:szCs w:val="24"/>
              </w:rPr>
            </w:pPr>
            <w:r w:rsidRPr="00B3440C">
              <w:rPr>
                <w:rFonts w:ascii="Verdana" w:hAnsi="Verdana"/>
                <w:sz w:val="24"/>
                <w:szCs w:val="24"/>
              </w:rPr>
              <w:t xml:space="preserve">NWSSP leads this action, with NHS Wales </w:t>
            </w:r>
            <w:r w:rsidR="00753A72" w:rsidRPr="00B3440C">
              <w:rPr>
                <w:rFonts w:ascii="Verdana" w:hAnsi="Verdana"/>
                <w:sz w:val="24"/>
                <w:szCs w:val="24"/>
              </w:rPr>
              <w:t>compliant with some aspects</w:t>
            </w:r>
            <w:r w:rsidRPr="00B3440C">
              <w:rPr>
                <w:rFonts w:ascii="Verdana" w:hAnsi="Verdana"/>
                <w:sz w:val="24"/>
                <w:szCs w:val="24"/>
              </w:rPr>
              <w:t>. NWSSP is reviewing the 'Ethical Employment in Supply Chains' initiative. The Social Partnership and Public Procurement (Wales) Act 2023 supports public sector duties aligned with well-being goals.</w:t>
            </w:r>
          </w:p>
          <w:p w14:paraId="2D12F054" w14:textId="5BC2A495" w:rsidR="00F13CC4" w:rsidRPr="00B3440C" w:rsidRDefault="00F13CC4" w:rsidP="00C06FC4">
            <w:pPr>
              <w:rPr>
                <w:rFonts w:ascii="Verdana" w:hAnsi="Verdana"/>
                <w:sz w:val="24"/>
                <w:szCs w:val="24"/>
              </w:rPr>
            </w:pPr>
          </w:p>
        </w:tc>
      </w:tr>
      <w:tr w:rsidR="00A70714" w:rsidRPr="00B3440C" w14:paraId="39E88771" w14:textId="77777777" w:rsidTr="00BA5B1A">
        <w:tc>
          <w:tcPr>
            <w:tcW w:w="9016" w:type="dxa"/>
            <w:gridSpan w:val="2"/>
          </w:tcPr>
          <w:p w14:paraId="26F5AC87" w14:textId="77777777" w:rsidR="00A70714" w:rsidRPr="00B3440C" w:rsidRDefault="00A70714" w:rsidP="00A70714">
            <w:pPr>
              <w:pStyle w:val="ListParagraph"/>
              <w:ind w:left="0"/>
              <w:rPr>
                <w:rFonts w:ascii="Verdana" w:hAnsi="Verdana" w:cs="Segoe UI"/>
                <w:b/>
                <w:sz w:val="24"/>
                <w:szCs w:val="24"/>
              </w:rPr>
            </w:pPr>
            <w:r w:rsidRPr="00B3440C">
              <w:rPr>
                <w:rFonts w:ascii="Verdana" w:hAnsi="Verdana" w:cs="Segoe UI"/>
                <w:b/>
                <w:sz w:val="24"/>
                <w:szCs w:val="24"/>
              </w:rPr>
              <w:t>Health and Well-being Recommendations</w:t>
            </w:r>
          </w:p>
        </w:tc>
      </w:tr>
      <w:tr w:rsidR="00A70714" w:rsidRPr="00B3440C" w14:paraId="3C5B0A19" w14:textId="77777777" w:rsidTr="00AB748B">
        <w:tc>
          <w:tcPr>
            <w:tcW w:w="9016" w:type="dxa"/>
            <w:gridSpan w:val="2"/>
          </w:tcPr>
          <w:p w14:paraId="28A0D012"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19:</w:t>
            </w:r>
            <w:r w:rsidRPr="00B3440C">
              <w:rPr>
                <w:rFonts w:ascii="Verdana" w:hAnsi="Verdana" w:cs="Segoe UI"/>
                <w:color w:val="242424"/>
                <w:sz w:val="24"/>
                <w:szCs w:val="24"/>
              </w:rPr>
              <w:t> Public Bodies and Public Services Boards should work together, along with the private and voluntary sectors, to implement the social model of health, place making and/or the Marmot principles to improve action on the wider determinants and reduce inequalities in their areas.</w:t>
            </w:r>
          </w:p>
        </w:tc>
      </w:tr>
      <w:tr w:rsidR="00A70714" w:rsidRPr="00B3440C" w14:paraId="7D572004" w14:textId="77777777" w:rsidTr="00DF74E2">
        <w:tc>
          <w:tcPr>
            <w:tcW w:w="4821" w:type="dxa"/>
          </w:tcPr>
          <w:p w14:paraId="0B9F2678" w14:textId="77777777" w:rsidR="00A70714" w:rsidRPr="00B3440C" w:rsidRDefault="00A70714" w:rsidP="00A70714">
            <w:pPr>
              <w:pStyle w:val="ListParagraph"/>
              <w:numPr>
                <w:ilvl w:val="0"/>
                <w:numId w:val="8"/>
              </w:numPr>
              <w:rPr>
                <w:rFonts w:ascii="Verdana" w:hAnsi="Verdana"/>
                <w:sz w:val="24"/>
                <w:szCs w:val="24"/>
              </w:rPr>
            </w:pPr>
            <w:r w:rsidRPr="00B3440C">
              <w:rPr>
                <w:rFonts w:ascii="Verdana" w:hAnsi="Verdana"/>
                <w:sz w:val="24"/>
                <w:szCs w:val="24"/>
              </w:rPr>
              <w:t>Adopted</w:t>
            </w:r>
          </w:p>
        </w:tc>
        <w:tc>
          <w:tcPr>
            <w:tcW w:w="4195" w:type="dxa"/>
          </w:tcPr>
          <w:p w14:paraId="739384B6" w14:textId="30DC8754" w:rsidR="00A70714" w:rsidRPr="00B3440C" w:rsidRDefault="00A70714" w:rsidP="00A70714">
            <w:pPr>
              <w:rPr>
                <w:rFonts w:ascii="Verdana" w:hAnsi="Verdana"/>
                <w:sz w:val="24"/>
                <w:szCs w:val="24"/>
              </w:rPr>
            </w:pPr>
          </w:p>
        </w:tc>
      </w:tr>
      <w:tr w:rsidR="00A70714" w:rsidRPr="00B3440C" w14:paraId="526857E7" w14:textId="77777777" w:rsidTr="00DF74E2">
        <w:tc>
          <w:tcPr>
            <w:tcW w:w="4821" w:type="dxa"/>
          </w:tcPr>
          <w:p w14:paraId="12743ADB" w14:textId="2E47F880" w:rsidR="00A70714" w:rsidRPr="00B3440C" w:rsidRDefault="00A70714" w:rsidP="00A70714">
            <w:pPr>
              <w:pStyle w:val="ListParagraph"/>
              <w:numPr>
                <w:ilvl w:val="0"/>
                <w:numId w:val="8"/>
              </w:numPr>
              <w:rPr>
                <w:rFonts w:ascii="Verdana" w:hAnsi="Verdana"/>
                <w:sz w:val="24"/>
                <w:szCs w:val="24"/>
              </w:rPr>
            </w:pPr>
            <w:r w:rsidRPr="00B3440C">
              <w:rPr>
                <w:rFonts w:ascii="Verdana" w:hAnsi="Verdana"/>
                <w:sz w:val="24"/>
                <w:szCs w:val="24"/>
              </w:rPr>
              <w:t>Accept</w:t>
            </w:r>
          </w:p>
        </w:tc>
        <w:tc>
          <w:tcPr>
            <w:tcW w:w="4195" w:type="dxa"/>
          </w:tcPr>
          <w:p w14:paraId="1002B1B6" w14:textId="3A35AA44" w:rsidR="00A70714" w:rsidRPr="00B3440C" w:rsidRDefault="00272F80" w:rsidP="00A70714">
            <w:pPr>
              <w:pStyle w:val="ListParagraph"/>
              <w:ind w:left="1440"/>
              <w:rPr>
                <w:rFonts w:ascii="Verdana" w:hAnsi="Verdana"/>
                <w:sz w:val="24"/>
                <w:szCs w:val="24"/>
              </w:rPr>
            </w:pPr>
            <w:r>
              <w:rPr>
                <w:rFonts w:ascii="Verdana" w:hAnsi="Verdana"/>
                <w:sz w:val="24"/>
                <w:szCs w:val="24"/>
              </w:rPr>
              <w:t>Yes</w:t>
            </w:r>
            <w:r w:rsidR="00697C00">
              <w:rPr>
                <w:rFonts w:ascii="Verdana" w:hAnsi="Verdana"/>
                <w:sz w:val="24"/>
                <w:szCs w:val="24"/>
              </w:rPr>
              <w:t xml:space="preserve"> </w:t>
            </w:r>
          </w:p>
        </w:tc>
      </w:tr>
      <w:tr w:rsidR="00A70714" w:rsidRPr="00B3440C" w14:paraId="5B586D71" w14:textId="77777777" w:rsidTr="00DF74E2">
        <w:tc>
          <w:tcPr>
            <w:tcW w:w="4821" w:type="dxa"/>
          </w:tcPr>
          <w:p w14:paraId="3B4D481F" w14:textId="274B258B" w:rsidR="00A70714" w:rsidRPr="00B3440C" w:rsidRDefault="00A70714" w:rsidP="00A70714">
            <w:pPr>
              <w:pStyle w:val="ListParagraph"/>
              <w:numPr>
                <w:ilvl w:val="0"/>
                <w:numId w:val="8"/>
              </w:numPr>
              <w:rPr>
                <w:rFonts w:ascii="Verdana" w:hAnsi="Verdana"/>
                <w:sz w:val="24"/>
                <w:szCs w:val="24"/>
              </w:rPr>
            </w:pPr>
            <w:r w:rsidRPr="00B3440C">
              <w:rPr>
                <w:rFonts w:ascii="Verdana" w:hAnsi="Verdana"/>
                <w:sz w:val="24"/>
                <w:szCs w:val="24"/>
              </w:rPr>
              <w:t xml:space="preserve">Accept in Principle </w:t>
            </w:r>
          </w:p>
        </w:tc>
        <w:tc>
          <w:tcPr>
            <w:tcW w:w="4195" w:type="dxa"/>
          </w:tcPr>
          <w:p w14:paraId="1ED48E01" w14:textId="77777777" w:rsidR="00A70714" w:rsidRPr="00B3440C" w:rsidRDefault="00A70714" w:rsidP="00A70714">
            <w:pPr>
              <w:ind w:left="1080"/>
              <w:rPr>
                <w:rFonts w:ascii="Verdana" w:hAnsi="Verdana"/>
                <w:sz w:val="24"/>
                <w:szCs w:val="24"/>
              </w:rPr>
            </w:pPr>
          </w:p>
        </w:tc>
      </w:tr>
      <w:tr w:rsidR="00A70714" w:rsidRPr="00B3440C" w14:paraId="3281BB69" w14:textId="77777777" w:rsidTr="00DF74E2">
        <w:tc>
          <w:tcPr>
            <w:tcW w:w="4821" w:type="dxa"/>
          </w:tcPr>
          <w:p w14:paraId="08010905" w14:textId="77777777" w:rsidR="00A70714" w:rsidRPr="00B3440C" w:rsidRDefault="00A70714" w:rsidP="00A70714">
            <w:pPr>
              <w:pStyle w:val="ListParagraph"/>
              <w:numPr>
                <w:ilvl w:val="0"/>
                <w:numId w:val="8"/>
              </w:numPr>
              <w:rPr>
                <w:rFonts w:ascii="Verdana" w:hAnsi="Verdana"/>
                <w:sz w:val="24"/>
                <w:szCs w:val="24"/>
              </w:rPr>
            </w:pPr>
            <w:r w:rsidRPr="00B3440C">
              <w:rPr>
                <w:rFonts w:ascii="Verdana" w:hAnsi="Verdana"/>
                <w:sz w:val="24"/>
                <w:szCs w:val="24"/>
              </w:rPr>
              <w:t>Reject</w:t>
            </w:r>
          </w:p>
        </w:tc>
        <w:tc>
          <w:tcPr>
            <w:tcW w:w="4195" w:type="dxa"/>
          </w:tcPr>
          <w:p w14:paraId="2AC3BEF6" w14:textId="77777777" w:rsidR="00A70714" w:rsidRPr="00B3440C" w:rsidRDefault="00A70714" w:rsidP="00A70714">
            <w:pPr>
              <w:ind w:left="1080"/>
              <w:rPr>
                <w:rFonts w:ascii="Verdana" w:hAnsi="Verdana"/>
                <w:sz w:val="24"/>
                <w:szCs w:val="24"/>
              </w:rPr>
            </w:pPr>
          </w:p>
        </w:tc>
      </w:tr>
      <w:tr w:rsidR="00A70714" w:rsidRPr="00B3440C" w14:paraId="4E0ED0C5" w14:textId="77777777" w:rsidTr="00DF74E2">
        <w:tc>
          <w:tcPr>
            <w:tcW w:w="4821" w:type="dxa"/>
          </w:tcPr>
          <w:p w14:paraId="35FF6F08" w14:textId="77777777" w:rsidR="00A70714" w:rsidRPr="00B3440C" w:rsidRDefault="00A70714" w:rsidP="00A70714">
            <w:pPr>
              <w:pStyle w:val="ListParagraph"/>
              <w:numPr>
                <w:ilvl w:val="0"/>
                <w:numId w:val="8"/>
              </w:numPr>
              <w:rPr>
                <w:rFonts w:ascii="Verdana" w:hAnsi="Verdana"/>
                <w:sz w:val="24"/>
                <w:szCs w:val="24"/>
              </w:rPr>
            </w:pPr>
            <w:r w:rsidRPr="00B3440C">
              <w:rPr>
                <w:rFonts w:ascii="Verdana" w:hAnsi="Verdana"/>
                <w:sz w:val="24"/>
                <w:szCs w:val="24"/>
              </w:rPr>
              <w:t>Not applicable</w:t>
            </w:r>
          </w:p>
        </w:tc>
        <w:tc>
          <w:tcPr>
            <w:tcW w:w="4195" w:type="dxa"/>
          </w:tcPr>
          <w:p w14:paraId="23534F1D" w14:textId="77777777" w:rsidR="00A70714" w:rsidRPr="00B3440C" w:rsidRDefault="00A70714" w:rsidP="00A70714">
            <w:pPr>
              <w:ind w:left="1080"/>
              <w:rPr>
                <w:rFonts w:ascii="Verdana" w:hAnsi="Verdana"/>
                <w:sz w:val="24"/>
                <w:szCs w:val="24"/>
              </w:rPr>
            </w:pPr>
          </w:p>
        </w:tc>
      </w:tr>
      <w:tr w:rsidR="00A70714" w:rsidRPr="00B3440C" w14:paraId="02D08EB8" w14:textId="77777777" w:rsidTr="00DF74E2">
        <w:tc>
          <w:tcPr>
            <w:tcW w:w="4821" w:type="dxa"/>
          </w:tcPr>
          <w:p w14:paraId="296BE91D" w14:textId="77777777" w:rsidR="00A70714" w:rsidRPr="00B3440C" w:rsidRDefault="00A70714" w:rsidP="00A70714">
            <w:pPr>
              <w:pStyle w:val="ListParagraph"/>
              <w:numPr>
                <w:ilvl w:val="0"/>
                <w:numId w:val="8"/>
              </w:numPr>
              <w:rPr>
                <w:rFonts w:ascii="Verdana" w:hAnsi="Verdana"/>
                <w:sz w:val="24"/>
                <w:szCs w:val="24"/>
              </w:rPr>
            </w:pPr>
            <w:r w:rsidRPr="00B3440C">
              <w:rPr>
                <w:rFonts w:ascii="Verdana" w:hAnsi="Verdana"/>
                <w:sz w:val="24"/>
                <w:szCs w:val="24"/>
              </w:rPr>
              <w:t>More information needed</w:t>
            </w:r>
          </w:p>
        </w:tc>
        <w:tc>
          <w:tcPr>
            <w:tcW w:w="4195" w:type="dxa"/>
          </w:tcPr>
          <w:p w14:paraId="2BDAC551" w14:textId="77777777" w:rsidR="00A70714" w:rsidRPr="00B3440C" w:rsidRDefault="00A70714" w:rsidP="00A70714">
            <w:pPr>
              <w:ind w:left="1080"/>
              <w:rPr>
                <w:rFonts w:ascii="Verdana" w:hAnsi="Verdana"/>
                <w:sz w:val="24"/>
                <w:szCs w:val="24"/>
              </w:rPr>
            </w:pPr>
          </w:p>
        </w:tc>
      </w:tr>
      <w:tr w:rsidR="00A70714" w:rsidRPr="00B3440C" w14:paraId="41B13C41" w14:textId="77777777" w:rsidTr="00000FF6">
        <w:tc>
          <w:tcPr>
            <w:tcW w:w="9016" w:type="dxa"/>
            <w:gridSpan w:val="2"/>
          </w:tcPr>
          <w:p w14:paraId="15FFD79A" w14:textId="77777777" w:rsidR="00A70714" w:rsidRPr="00B3440C" w:rsidRDefault="00A70714" w:rsidP="00A70714">
            <w:pPr>
              <w:rPr>
                <w:rFonts w:ascii="Verdana" w:hAnsi="Verdana"/>
                <w:b/>
                <w:sz w:val="24"/>
                <w:szCs w:val="24"/>
              </w:rPr>
            </w:pPr>
            <w:r w:rsidRPr="00B3440C">
              <w:rPr>
                <w:rFonts w:ascii="Verdana" w:hAnsi="Verdana"/>
                <w:b/>
                <w:sz w:val="24"/>
                <w:szCs w:val="24"/>
              </w:rPr>
              <w:t xml:space="preserve">Comments </w:t>
            </w:r>
            <w:proofErr w:type="gramStart"/>
            <w:r w:rsidRPr="00B3440C">
              <w:rPr>
                <w:rFonts w:ascii="Verdana" w:hAnsi="Verdana"/>
                <w:b/>
                <w:sz w:val="24"/>
                <w:szCs w:val="24"/>
              </w:rPr>
              <w:t>( 250</w:t>
            </w:r>
            <w:proofErr w:type="gramEnd"/>
            <w:r w:rsidRPr="00B3440C">
              <w:rPr>
                <w:rFonts w:ascii="Verdana" w:hAnsi="Verdana"/>
                <w:b/>
                <w:sz w:val="24"/>
                <w:szCs w:val="24"/>
              </w:rPr>
              <w:t xml:space="preserve"> characters)</w:t>
            </w:r>
          </w:p>
          <w:p w14:paraId="561CDC10" w14:textId="0AE79832" w:rsidR="00A70714" w:rsidRPr="00B3440C" w:rsidRDefault="00A70714" w:rsidP="00A70714">
            <w:pPr>
              <w:rPr>
                <w:rFonts w:ascii="Verdana" w:hAnsi="Verdana"/>
                <w:sz w:val="24"/>
                <w:szCs w:val="24"/>
              </w:rPr>
            </w:pPr>
          </w:p>
          <w:p w14:paraId="3E5CB534" w14:textId="6B9B0E85" w:rsidR="0036295D" w:rsidRPr="00F13CC4" w:rsidRDefault="0036295D" w:rsidP="00246D56">
            <w:pPr>
              <w:rPr>
                <w:rFonts w:ascii="Verdana" w:hAnsi="Verdana" w:cs="Arial"/>
                <w:color w:val="000000" w:themeColor="text1"/>
                <w:sz w:val="24"/>
                <w:szCs w:val="24"/>
              </w:rPr>
            </w:pPr>
            <w:r w:rsidRPr="00F13CC4">
              <w:rPr>
                <w:rFonts w:ascii="Verdana" w:hAnsi="Verdana" w:cs="Arial"/>
                <w:sz w:val="24"/>
                <w:szCs w:val="24"/>
              </w:rPr>
              <w:lastRenderedPageBreak/>
              <w:t xml:space="preserve">Swansea Bay Population Health Strategy uses Marmot principles as a frame </w:t>
            </w:r>
            <w:r w:rsidR="00080D26" w:rsidRPr="00F13CC4">
              <w:rPr>
                <w:rFonts w:ascii="Verdana" w:hAnsi="Verdana" w:cs="Arial"/>
                <w:sz w:val="24"/>
                <w:szCs w:val="24"/>
              </w:rPr>
              <w:t xml:space="preserve">for the Health Board to improve action on the wider determinants and reduce </w:t>
            </w:r>
            <w:r w:rsidR="0015370A" w:rsidRPr="00F13CC4">
              <w:rPr>
                <w:rFonts w:ascii="Verdana" w:hAnsi="Verdana" w:cs="Arial"/>
                <w:sz w:val="24"/>
                <w:szCs w:val="24"/>
              </w:rPr>
              <w:t>inequalities</w:t>
            </w:r>
            <w:r w:rsidR="00186BF4" w:rsidRPr="00F13CC4">
              <w:rPr>
                <w:rFonts w:ascii="Verdana" w:hAnsi="Verdana" w:cs="Arial"/>
                <w:sz w:val="24"/>
                <w:szCs w:val="24"/>
              </w:rPr>
              <w:t xml:space="preserve"> with partners. This is being developed </w:t>
            </w:r>
            <w:r w:rsidR="00A102D8" w:rsidRPr="00F13CC4">
              <w:rPr>
                <w:rFonts w:ascii="Verdana" w:hAnsi="Verdana" w:cs="Arial"/>
                <w:sz w:val="24"/>
                <w:szCs w:val="24"/>
              </w:rPr>
              <w:t xml:space="preserve">further through a </w:t>
            </w:r>
            <w:r w:rsidR="00204E7F" w:rsidRPr="00F13CC4">
              <w:rPr>
                <w:rFonts w:ascii="Verdana" w:hAnsi="Verdana" w:cs="Arial"/>
                <w:sz w:val="24"/>
                <w:szCs w:val="24"/>
              </w:rPr>
              <w:t>Regional Health Economy Group</w:t>
            </w:r>
            <w:r w:rsidR="00A102D8" w:rsidRPr="00F13CC4">
              <w:rPr>
                <w:rFonts w:ascii="Verdana" w:hAnsi="Verdana" w:cs="Arial"/>
                <w:sz w:val="24"/>
                <w:szCs w:val="24"/>
              </w:rPr>
              <w:t xml:space="preserve"> with Hywel Dda to expand our reach of partners and</w:t>
            </w:r>
            <w:r w:rsidR="0015370A" w:rsidRPr="00F13CC4">
              <w:rPr>
                <w:rFonts w:ascii="Verdana" w:hAnsi="Verdana" w:cs="Arial"/>
                <w:sz w:val="24"/>
                <w:szCs w:val="24"/>
              </w:rPr>
              <w:t xml:space="preserve"> including the</w:t>
            </w:r>
            <w:r w:rsidR="00A102D8" w:rsidRPr="00F13CC4">
              <w:rPr>
                <w:rFonts w:ascii="Verdana" w:hAnsi="Verdana" w:cs="Arial"/>
                <w:sz w:val="24"/>
                <w:szCs w:val="24"/>
              </w:rPr>
              <w:t xml:space="preserve"> </w:t>
            </w:r>
            <w:r w:rsidR="0015370A" w:rsidRPr="00F13CC4">
              <w:rPr>
                <w:rFonts w:ascii="Verdana" w:hAnsi="Verdana" w:cs="Arial"/>
                <w:sz w:val="24"/>
                <w:szCs w:val="24"/>
              </w:rPr>
              <w:t xml:space="preserve">Social Model for Health and Wellbeing to build a thriving, </w:t>
            </w:r>
            <w:r w:rsidRPr="00F13CC4">
              <w:rPr>
                <w:rFonts w:ascii="Verdana" w:hAnsi="Verdana" w:cs="Arial"/>
                <w:color w:val="000000" w:themeColor="text1"/>
                <w:sz w:val="24"/>
                <w:szCs w:val="24"/>
              </w:rPr>
              <w:t>equitable health economy for over 800,000 people across South West Wales</w:t>
            </w:r>
            <w:r w:rsidR="0015370A" w:rsidRPr="00F13CC4">
              <w:rPr>
                <w:rFonts w:ascii="Verdana" w:hAnsi="Verdana" w:cs="Arial"/>
                <w:color w:val="000000" w:themeColor="text1"/>
                <w:sz w:val="24"/>
                <w:szCs w:val="24"/>
              </w:rPr>
              <w:t>.</w:t>
            </w:r>
          </w:p>
          <w:p w14:paraId="2C3328CE" w14:textId="77777777" w:rsidR="00A70714" w:rsidRPr="00B3440C" w:rsidRDefault="00A70714" w:rsidP="0036295D">
            <w:pPr>
              <w:rPr>
                <w:rFonts w:ascii="Verdana" w:hAnsi="Verdana"/>
                <w:sz w:val="24"/>
                <w:szCs w:val="24"/>
              </w:rPr>
            </w:pPr>
          </w:p>
        </w:tc>
      </w:tr>
      <w:tr w:rsidR="00A70714" w:rsidRPr="00B3440C" w14:paraId="7E98A627" w14:textId="77777777" w:rsidTr="00DB3148">
        <w:tc>
          <w:tcPr>
            <w:tcW w:w="9016" w:type="dxa"/>
            <w:gridSpan w:val="2"/>
          </w:tcPr>
          <w:p w14:paraId="47616626"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lastRenderedPageBreak/>
              <w:t>Recommendation 20:</w:t>
            </w:r>
            <w:r w:rsidRPr="00B3440C">
              <w:rPr>
                <w:rFonts w:ascii="Verdana" w:hAnsi="Verdana" w:cs="Segoe UI"/>
                <w:color w:val="242424"/>
                <w:sz w:val="24"/>
                <w:szCs w:val="24"/>
              </w:rPr>
              <w:t xml:space="preserve"> Public bodies should include prevention as a core strategic objective in corporate strategies and planning.</w:t>
            </w:r>
          </w:p>
        </w:tc>
      </w:tr>
      <w:tr w:rsidR="00A70714" w:rsidRPr="00B3440C" w14:paraId="0CFB558F" w14:textId="77777777" w:rsidTr="00DF74E2">
        <w:tc>
          <w:tcPr>
            <w:tcW w:w="4821" w:type="dxa"/>
          </w:tcPr>
          <w:p w14:paraId="412B2B04" w14:textId="77777777" w:rsidR="00A70714" w:rsidRPr="00B3440C" w:rsidRDefault="00A70714" w:rsidP="00A70714">
            <w:pPr>
              <w:pStyle w:val="ListParagraph"/>
              <w:numPr>
                <w:ilvl w:val="0"/>
                <w:numId w:val="9"/>
              </w:numPr>
              <w:rPr>
                <w:rFonts w:ascii="Verdana" w:hAnsi="Verdana"/>
                <w:sz w:val="24"/>
                <w:szCs w:val="24"/>
              </w:rPr>
            </w:pPr>
            <w:r w:rsidRPr="00B3440C">
              <w:rPr>
                <w:rFonts w:ascii="Verdana" w:hAnsi="Verdana"/>
                <w:sz w:val="24"/>
                <w:szCs w:val="24"/>
              </w:rPr>
              <w:t>Adopted</w:t>
            </w:r>
          </w:p>
        </w:tc>
        <w:tc>
          <w:tcPr>
            <w:tcW w:w="4195" w:type="dxa"/>
          </w:tcPr>
          <w:p w14:paraId="301E143E" w14:textId="77777777" w:rsidR="00A70714" w:rsidRPr="00B3440C" w:rsidRDefault="00A70714" w:rsidP="00A70714">
            <w:pPr>
              <w:pStyle w:val="ListParagraph"/>
              <w:ind w:left="1440"/>
              <w:rPr>
                <w:rFonts w:ascii="Verdana" w:hAnsi="Verdana"/>
                <w:sz w:val="24"/>
                <w:szCs w:val="24"/>
              </w:rPr>
            </w:pPr>
          </w:p>
        </w:tc>
      </w:tr>
      <w:tr w:rsidR="00A70714" w:rsidRPr="00B3440C" w14:paraId="25734A86" w14:textId="77777777" w:rsidTr="00DF74E2">
        <w:tc>
          <w:tcPr>
            <w:tcW w:w="4821" w:type="dxa"/>
          </w:tcPr>
          <w:p w14:paraId="210E09EC" w14:textId="0BDBEE21" w:rsidR="00A70714" w:rsidRPr="00B3440C" w:rsidRDefault="00A70714" w:rsidP="00A70714">
            <w:pPr>
              <w:pStyle w:val="ListParagraph"/>
              <w:numPr>
                <w:ilvl w:val="0"/>
                <w:numId w:val="9"/>
              </w:numPr>
              <w:rPr>
                <w:rFonts w:ascii="Verdana" w:hAnsi="Verdana"/>
                <w:sz w:val="24"/>
                <w:szCs w:val="24"/>
              </w:rPr>
            </w:pPr>
            <w:r w:rsidRPr="00B3440C">
              <w:rPr>
                <w:rFonts w:ascii="Verdana" w:hAnsi="Verdana"/>
                <w:sz w:val="24"/>
                <w:szCs w:val="24"/>
              </w:rPr>
              <w:t xml:space="preserve">Accept </w:t>
            </w:r>
          </w:p>
        </w:tc>
        <w:tc>
          <w:tcPr>
            <w:tcW w:w="4195" w:type="dxa"/>
          </w:tcPr>
          <w:p w14:paraId="329F5457" w14:textId="7000D04A" w:rsidR="00A70714" w:rsidRPr="00B3440C" w:rsidRDefault="00A70714" w:rsidP="00A70714">
            <w:pPr>
              <w:pStyle w:val="ListParagraph"/>
              <w:ind w:left="1440"/>
              <w:rPr>
                <w:rFonts w:ascii="Verdana" w:hAnsi="Verdana"/>
                <w:sz w:val="24"/>
                <w:szCs w:val="24"/>
              </w:rPr>
            </w:pPr>
            <w:r w:rsidRPr="00B3440C">
              <w:rPr>
                <w:rFonts w:ascii="Verdana" w:hAnsi="Verdana"/>
                <w:sz w:val="24"/>
                <w:szCs w:val="24"/>
              </w:rPr>
              <w:t xml:space="preserve">Yes </w:t>
            </w:r>
          </w:p>
        </w:tc>
      </w:tr>
      <w:tr w:rsidR="00A70714" w:rsidRPr="00B3440C" w14:paraId="5C24628F" w14:textId="77777777" w:rsidTr="00DF74E2">
        <w:tc>
          <w:tcPr>
            <w:tcW w:w="4821" w:type="dxa"/>
          </w:tcPr>
          <w:p w14:paraId="52FEC401" w14:textId="25BC7EF5" w:rsidR="00A70714" w:rsidRPr="00B3440C" w:rsidRDefault="00A70714" w:rsidP="00A70714">
            <w:pPr>
              <w:pStyle w:val="ListParagraph"/>
              <w:numPr>
                <w:ilvl w:val="0"/>
                <w:numId w:val="9"/>
              </w:numPr>
              <w:rPr>
                <w:rFonts w:ascii="Verdana" w:hAnsi="Verdana"/>
                <w:sz w:val="24"/>
                <w:szCs w:val="24"/>
              </w:rPr>
            </w:pPr>
            <w:r w:rsidRPr="00B3440C">
              <w:rPr>
                <w:rFonts w:ascii="Verdana" w:hAnsi="Verdana"/>
                <w:sz w:val="24"/>
                <w:szCs w:val="24"/>
              </w:rPr>
              <w:t>Accept in principle</w:t>
            </w:r>
          </w:p>
        </w:tc>
        <w:tc>
          <w:tcPr>
            <w:tcW w:w="4195" w:type="dxa"/>
          </w:tcPr>
          <w:p w14:paraId="12B24597" w14:textId="77777777" w:rsidR="00A70714" w:rsidRPr="00B3440C" w:rsidRDefault="00A70714" w:rsidP="00A70714">
            <w:pPr>
              <w:pStyle w:val="ListParagraph"/>
              <w:ind w:left="1440"/>
              <w:rPr>
                <w:rFonts w:ascii="Verdana" w:hAnsi="Verdana"/>
                <w:sz w:val="24"/>
                <w:szCs w:val="24"/>
              </w:rPr>
            </w:pPr>
          </w:p>
        </w:tc>
      </w:tr>
      <w:tr w:rsidR="00A70714" w:rsidRPr="00B3440C" w14:paraId="191506C3" w14:textId="77777777" w:rsidTr="00DF74E2">
        <w:tc>
          <w:tcPr>
            <w:tcW w:w="4821" w:type="dxa"/>
          </w:tcPr>
          <w:p w14:paraId="7AE5E455" w14:textId="77777777" w:rsidR="00A70714" w:rsidRPr="00B3440C" w:rsidRDefault="00A70714" w:rsidP="00A70714">
            <w:pPr>
              <w:pStyle w:val="ListParagraph"/>
              <w:numPr>
                <w:ilvl w:val="0"/>
                <w:numId w:val="9"/>
              </w:numPr>
              <w:rPr>
                <w:rFonts w:ascii="Verdana" w:hAnsi="Verdana"/>
                <w:sz w:val="24"/>
                <w:szCs w:val="24"/>
              </w:rPr>
            </w:pPr>
            <w:r w:rsidRPr="00B3440C">
              <w:rPr>
                <w:rFonts w:ascii="Verdana" w:hAnsi="Verdana"/>
                <w:sz w:val="24"/>
                <w:szCs w:val="24"/>
              </w:rPr>
              <w:t>Reject</w:t>
            </w:r>
          </w:p>
        </w:tc>
        <w:tc>
          <w:tcPr>
            <w:tcW w:w="4195" w:type="dxa"/>
          </w:tcPr>
          <w:p w14:paraId="60758FA8" w14:textId="77777777" w:rsidR="00A70714" w:rsidRPr="00B3440C" w:rsidRDefault="00A70714" w:rsidP="00A70714">
            <w:pPr>
              <w:pStyle w:val="ListParagraph"/>
              <w:ind w:left="1440"/>
              <w:rPr>
                <w:rFonts w:ascii="Verdana" w:hAnsi="Verdana"/>
                <w:sz w:val="24"/>
                <w:szCs w:val="24"/>
              </w:rPr>
            </w:pPr>
          </w:p>
        </w:tc>
      </w:tr>
      <w:tr w:rsidR="00A70714" w:rsidRPr="00B3440C" w14:paraId="54DF37D5" w14:textId="77777777" w:rsidTr="00DF74E2">
        <w:tc>
          <w:tcPr>
            <w:tcW w:w="4821" w:type="dxa"/>
          </w:tcPr>
          <w:p w14:paraId="56B11B70" w14:textId="77777777" w:rsidR="00A70714" w:rsidRPr="00B3440C" w:rsidRDefault="00A70714" w:rsidP="00A70714">
            <w:pPr>
              <w:pStyle w:val="ListParagraph"/>
              <w:numPr>
                <w:ilvl w:val="0"/>
                <w:numId w:val="9"/>
              </w:numPr>
              <w:rPr>
                <w:rFonts w:ascii="Verdana" w:hAnsi="Verdana"/>
                <w:sz w:val="24"/>
                <w:szCs w:val="24"/>
              </w:rPr>
            </w:pPr>
            <w:r w:rsidRPr="00B3440C">
              <w:rPr>
                <w:rFonts w:ascii="Verdana" w:hAnsi="Verdana"/>
                <w:sz w:val="24"/>
                <w:szCs w:val="24"/>
              </w:rPr>
              <w:t>Not applicable</w:t>
            </w:r>
          </w:p>
        </w:tc>
        <w:tc>
          <w:tcPr>
            <w:tcW w:w="4195" w:type="dxa"/>
          </w:tcPr>
          <w:p w14:paraId="63768528" w14:textId="77777777" w:rsidR="00A70714" w:rsidRPr="00B3440C" w:rsidRDefault="00A70714" w:rsidP="00A70714">
            <w:pPr>
              <w:pStyle w:val="ListParagraph"/>
              <w:ind w:left="1440"/>
              <w:rPr>
                <w:rFonts w:ascii="Verdana" w:hAnsi="Verdana"/>
                <w:sz w:val="24"/>
                <w:szCs w:val="24"/>
              </w:rPr>
            </w:pPr>
          </w:p>
        </w:tc>
      </w:tr>
      <w:tr w:rsidR="00A70714" w:rsidRPr="00B3440C" w14:paraId="60B0B996" w14:textId="77777777" w:rsidTr="00DF74E2">
        <w:tc>
          <w:tcPr>
            <w:tcW w:w="4821" w:type="dxa"/>
          </w:tcPr>
          <w:p w14:paraId="126DBA3A" w14:textId="77777777" w:rsidR="00A70714" w:rsidRPr="00B3440C" w:rsidRDefault="00A70714" w:rsidP="00A70714">
            <w:pPr>
              <w:pStyle w:val="ListParagraph"/>
              <w:numPr>
                <w:ilvl w:val="0"/>
                <w:numId w:val="9"/>
              </w:numPr>
              <w:rPr>
                <w:rFonts w:ascii="Verdana" w:hAnsi="Verdana"/>
                <w:sz w:val="24"/>
                <w:szCs w:val="24"/>
              </w:rPr>
            </w:pPr>
            <w:r w:rsidRPr="00B3440C">
              <w:rPr>
                <w:rFonts w:ascii="Verdana" w:hAnsi="Verdana"/>
                <w:sz w:val="24"/>
                <w:szCs w:val="24"/>
              </w:rPr>
              <w:t>More information needed</w:t>
            </w:r>
          </w:p>
        </w:tc>
        <w:tc>
          <w:tcPr>
            <w:tcW w:w="4195" w:type="dxa"/>
          </w:tcPr>
          <w:p w14:paraId="168E005D" w14:textId="77777777" w:rsidR="00A70714" w:rsidRPr="00B3440C" w:rsidRDefault="00A70714" w:rsidP="00A70714">
            <w:pPr>
              <w:pStyle w:val="ListParagraph"/>
              <w:ind w:left="1440"/>
              <w:rPr>
                <w:rFonts w:ascii="Verdana" w:hAnsi="Verdana"/>
                <w:sz w:val="24"/>
                <w:szCs w:val="24"/>
              </w:rPr>
            </w:pPr>
          </w:p>
        </w:tc>
      </w:tr>
      <w:tr w:rsidR="00A70714" w:rsidRPr="00B3440C" w14:paraId="4AB6BC38" w14:textId="77777777" w:rsidTr="00A77653">
        <w:tc>
          <w:tcPr>
            <w:tcW w:w="9016" w:type="dxa"/>
            <w:gridSpan w:val="2"/>
          </w:tcPr>
          <w:p w14:paraId="76CCAC78" w14:textId="77777777" w:rsidR="00A70714" w:rsidRPr="00B3440C" w:rsidRDefault="00A70714" w:rsidP="00A70714">
            <w:pPr>
              <w:rPr>
                <w:rFonts w:ascii="Verdana" w:hAnsi="Verdana"/>
                <w:b/>
                <w:sz w:val="24"/>
                <w:szCs w:val="24"/>
              </w:rPr>
            </w:pPr>
            <w:r w:rsidRPr="00B3440C">
              <w:rPr>
                <w:rFonts w:ascii="Verdana" w:hAnsi="Verdana"/>
                <w:b/>
                <w:sz w:val="24"/>
                <w:szCs w:val="24"/>
              </w:rPr>
              <w:t>Comments (250 characters)</w:t>
            </w:r>
          </w:p>
          <w:p w14:paraId="2B57213B" w14:textId="77777777" w:rsidR="00A70714" w:rsidRPr="00B3440C" w:rsidRDefault="00A70714" w:rsidP="00A70714">
            <w:pPr>
              <w:rPr>
                <w:rFonts w:ascii="Verdana" w:hAnsi="Verdana"/>
                <w:sz w:val="24"/>
                <w:szCs w:val="24"/>
              </w:rPr>
            </w:pPr>
          </w:p>
          <w:p w14:paraId="004E92F5" w14:textId="77777777" w:rsidR="00A70714" w:rsidRDefault="00027B9F" w:rsidP="00246D56">
            <w:pPr>
              <w:rPr>
                <w:rFonts w:ascii="Verdana" w:hAnsi="Verdana"/>
                <w:sz w:val="24"/>
                <w:szCs w:val="24"/>
              </w:rPr>
            </w:pPr>
            <w:r w:rsidRPr="00B3440C">
              <w:rPr>
                <w:rFonts w:ascii="Verdana" w:hAnsi="Verdana"/>
                <w:sz w:val="24"/>
                <w:szCs w:val="24"/>
              </w:rPr>
              <w:t>The Health Board’s refreshed Organisational Strategy launches in September. Strategic Objective 1</w:t>
            </w:r>
            <w:proofErr w:type="gramStart"/>
            <w:r w:rsidRPr="00B3440C">
              <w:rPr>
                <w:rFonts w:ascii="Verdana" w:hAnsi="Verdana"/>
                <w:sz w:val="24"/>
                <w:szCs w:val="24"/>
              </w:rPr>
              <w:t>—“</w:t>
            </w:r>
            <w:proofErr w:type="gramEnd"/>
            <w:r w:rsidRPr="00B3440C">
              <w:rPr>
                <w:rFonts w:ascii="Verdana" w:hAnsi="Verdana"/>
                <w:sz w:val="24"/>
                <w:szCs w:val="24"/>
              </w:rPr>
              <w:t>People of Swansea Bay live healthier, fairer, and more prosperous lives”—</w:t>
            </w:r>
            <w:proofErr w:type="gramStart"/>
            <w:r w:rsidR="00187274">
              <w:rPr>
                <w:rFonts w:ascii="Verdana" w:hAnsi="Verdana"/>
                <w:sz w:val="24"/>
                <w:szCs w:val="24"/>
              </w:rPr>
              <w:t xml:space="preserve">this </w:t>
            </w:r>
            <w:r w:rsidRPr="00B3440C">
              <w:rPr>
                <w:rFonts w:ascii="Verdana" w:hAnsi="Verdana"/>
                <w:sz w:val="24"/>
                <w:szCs w:val="24"/>
              </w:rPr>
              <w:t>builds</w:t>
            </w:r>
            <w:proofErr w:type="gramEnd"/>
            <w:r w:rsidRPr="00B3440C">
              <w:rPr>
                <w:rFonts w:ascii="Verdana" w:hAnsi="Verdana"/>
                <w:sz w:val="24"/>
                <w:szCs w:val="24"/>
              </w:rPr>
              <w:t xml:space="preserve"> on Marmot principles and forms the foundation of our Wellbeing objectives.</w:t>
            </w:r>
            <w:r w:rsidR="00AF1184">
              <w:rPr>
                <w:rFonts w:ascii="Verdana" w:hAnsi="Verdana"/>
                <w:sz w:val="24"/>
                <w:szCs w:val="24"/>
              </w:rPr>
              <w:t xml:space="preserve"> </w:t>
            </w:r>
            <w:r w:rsidR="00637E8D">
              <w:rPr>
                <w:rFonts w:ascii="Verdana" w:hAnsi="Verdana"/>
                <w:sz w:val="24"/>
                <w:szCs w:val="24"/>
              </w:rPr>
              <w:t>S</w:t>
            </w:r>
            <w:r w:rsidR="0088282E">
              <w:rPr>
                <w:rFonts w:ascii="Verdana" w:hAnsi="Verdana"/>
                <w:sz w:val="24"/>
                <w:szCs w:val="24"/>
              </w:rPr>
              <w:t>trengthening the role and impact of ill-health prevention</w:t>
            </w:r>
            <w:r w:rsidR="00637E8D">
              <w:rPr>
                <w:rFonts w:ascii="Verdana" w:hAnsi="Verdana"/>
                <w:sz w:val="24"/>
                <w:szCs w:val="24"/>
              </w:rPr>
              <w:t xml:space="preserve"> is a key part of this objective</w:t>
            </w:r>
            <w:r w:rsidR="0088282E">
              <w:rPr>
                <w:rFonts w:ascii="Verdana" w:hAnsi="Verdana"/>
                <w:sz w:val="24"/>
                <w:szCs w:val="24"/>
              </w:rPr>
              <w:t xml:space="preserve">, which will be </w:t>
            </w:r>
            <w:r w:rsidR="00637E8D">
              <w:rPr>
                <w:rFonts w:ascii="Verdana" w:hAnsi="Verdana"/>
                <w:sz w:val="24"/>
                <w:szCs w:val="24"/>
              </w:rPr>
              <w:t>driven</w:t>
            </w:r>
            <w:r w:rsidR="0088282E">
              <w:rPr>
                <w:rFonts w:ascii="Verdana" w:hAnsi="Verdana"/>
                <w:sz w:val="24"/>
                <w:szCs w:val="24"/>
              </w:rPr>
              <w:t xml:space="preserve"> through a</w:t>
            </w:r>
            <w:r w:rsidR="009B69B8">
              <w:rPr>
                <w:rFonts w:ascii="Verdana" w:hAnsi="Verdana"/>
                <w:sz w:val="24"/>
                <w:szCs w:val="24"/>
              </w:rPr>
              <w:t xml:space="preserve"> health equity lens and a</w:t>
            </w:r>
            <w:r w:rsidR="0088282E">
              <w:rPr>
                <w:rFonts w:ascii="Verdana" w:hAnsi="Verdana"/>
                <w:sz w:val="24"/>
                <w:szCs w:val="24"/>
              </w:rPr>
              <w:t xml:space="preserve"> </w:t>
            </w:r>
            <w:r w:rsidR="00187274">
              <w:rPr>
                <w:rFonts w:ascii="Verdana" w:hAnsi="Verdana"/>
                <w:sz w:val="24"/>
                <w:szCs w:val="24"/>
              </w:rPr>
              <w:t xml:space="preserve">focus on </w:t>
            </w:r>
            <w:r w:rsidR="00637E8D">
              <w:rPr>
                <w:rFonts w:ascii="Verdana" w:hAnsi="Verdana"/>
                <w:sz w:val="24"/>
                <w:szCs w:val="24"/>
              </w:rPr>
              <w:t xml:space="preserve">key conditions </w:t>
            </w:r>
            <w:r w:rsidR="009B69B8">
              <w:rPr>
                <w:rFonts w:ascii="Verdana" w:hAnsi="Verdana"/>
                <w:sz w:val="24"/>
                <w:szCs w:val="24"/>
              </w:rPr>
              <w:t>using the Core20Plus5 approach.</w:t>
            </w:r>
          </w:p>
          <w:p w14:paraId="0E2F615C" w14:textId="00D9F24C" w:rsidR="00F13CC4" w:rsidRPr="00B3440C" w:rsidRDefault="00F13CC4" w:rsidP="00246D56">
            <w:pPr>
              <w:rPr>
                <w:rFonts w:ascii="Verdana" w:hAnsi="Verdana"/>
                <w:sz w:val="24"/>
                <w:szCs w:val="24"/>
              </w:rPr>
            </w:pPr>
          </w:p>
        </w:tc>
      </w:tr>
      <w:tr w:rsidR="00A70714" w:rsidRPr="00B3440C" w14:paraId="71AC2311" w14:textId="77777777" w:rsidTr="00882858">
        <w:tc>
          <w:tcPr>
            <w:tcW w:w="9016" w:type="dxa"/>
            <w:gridSpan w:val="2"/>
          </w:tcPr>
          <w:p w14:paraId="5F5F9A37"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21:</w:t>
            </w:r>
            <w:r w:rsidRPr="00B3440C">
              <w:rPr>
                <w:rFonts w:ascii="Verdana" w:hAnsi="Verdana" w:cs="Segoe UI"/>
                <w:color w:val="242424"/>
                <w:sz w:val="24"/>
                <w:szCs w:val="24"/>
              </w:rPr>
              <w:t xml:space="preserve"> Public bodies and Public Services Boards (PSBs) should use the PSB well-being assessments and Regional Partnership Board population needs assessment to identify the most significant inequalities in their populations and develop targeted plans to close the equity gap in health outcomes.</w:t>
            </w:r>
          </w:p>
        </w:tc>
      </w:tr>
      <w:tr w:rsidR="00A70714" w:rsidRPr="00B3440C" w14:paraId="3DC3F0FB" w14:textId="77777777" w:rsidTr="00DF74E2">
        <w:tc>
          <w:tcPr>
            <w:tcW w:w="4821" w:type="dxa"/>
          </w:tcPr>
          <w:p w14:paraId="73CA4360" w14:textId="77777777" w:rsidR="00A70714" w:rsidRPr="00B3440C" w:rsidRDefault="00A70714" w:rsidP="00A70714">
            <w:pPr>
              <w:pStyle w:val="ListParagraph"/>
              <w:numPr>
                <w:ilvl w:val="0"/>
                <w:numId w:val="10"/>
              </w:numPr>
              <w:rPr>
                <w:rFonts w:ascii="Verdana" w:hAnsi="Verdana"/>
                <w:sz w:val="24"/>
                <w:szCs w:val="24"/>
              </w:rPr>
            </w:pPr>
            <w:r w:rsidRPr="00B3440C">
              <w:rPr>
                <w:rFonts w:ascii="Verdana" w:hAnsi="Verdana"/>
                <w:sz w:val="24"/>
                <w:szCs w:val="24"/>
              </w:rPr>
              <w:t>Adopted</w:t>
            </w:r>
          </w:p>
        </w:tc>
        <w:tc>
          <w:tcPr>
            <w:tcW w:w="4195" w:type="dxa"/>
          </w:tcPr>
          <w:p w14:paraId="3187B1FC" w14:textId="77777777" w:rsidR="00A70714" w:rsidRPr="00B3440C" w:rsidRDefault="00A70714" w:rsidP="00A70714">
            <w:pPr>
              <w:ind w:left="1080"/>
              <w:rPr>
                <w:rFonts w:ascii="Verdana" w:hAnsi="Verdana"/>
                <w:sz w:val="24"/>
                <w:szCs w:val="24"/>
              </w:rPr>
            </w:pPr>
          </w:p>
        </w:tc>
      </w:tr>
      <w:tr w:rsidR="00A70714" w:rsidRPr="00B3440C" w14:paraId="0FF2B961" w14:textId="77777777" w:rsidTr="00DF74E2">
        <w:tc>
          <w:tcPr>
            <w:tcW w:w="4821" w:type="dxa"/>
          </w:tcPr>
          <w:p w14:paraId="21009E42" w14:textId="096C25F4" w:rsidR="00A70714" w:rsidRPr="00B3440C" w:rsidRDefault="00A70714" w:rsidP="00A70714">
            <w:pPr>
              <w:pStyle w:val="ListParagraph"/>
              <w:numPr>
                <w:ilvl w:val="0"/>
                <w:numId w:val="10"/>
              </w:numPr>
              <w:rPr>
                <w:rFonts w:ascii="Verdana" w:hAnsi="Verdana"/>
                <w:sz w:val="24"/>
                <w:szCs w:val="24"/>
              </w:rPr>
            </w:pPr>
            <w:r w:rsidRPr="00B3440C">
              <w:rPr>
                <w:rFonts w:ascii="Verdana" w:hAnsi="Verdana"/>
                <w:sz w:val="24"/>
                <w:szCs w:val="24"/>
              </w:rPr>
              <w:t>Accept</w:t>
            </w:r>
          </w:p>
        </w:tc>
        <w:tc>
          <w:tcPr>
            <w:tcW w:w="4195" w:type="dxa"/>
          </w:tcPr>
          <w:p w14:paraId="2FC411FC" w14:textId="561871F1" w:rsidR="00A70714" w:rsidRPr="00B3440C" w:rsidRDefault="00302248" w:rsidP="00A70714">
            <w:pPr>
              <w:ind w:left="1080"/>
              <w:rPr>
                <w:rFonts w:ascii="Verdana" w:hAnsi="Verdana"/>
                <w:sz w:val="24"/>
                <w:szCs w:val="24"/>
              </w:rPr>
            </w:pPr>
            <w:r w:rsidRPr="00B3440C">
              <w:rPr>
                <w:rFonts w:ascii="Verdana" w:hAnsi="Verdana"/>
                <w:sz w:val="24"/>
                <w:szCs w:val="24"/>
              </w:rPr>
              <w:t xml:space="preserve">Yes </w:t>
            </w:r>
          </w:p>
        </w:tc>
      </w:tr>
      <w:tr w:rsidR="00A70714" w:rsidRPr="00B3440C" w14:paraId="5AF669A7" w14:textId="77777777" w:rsidTr="00DF74E2">
        <w:tc>
          <w:tcPr>
            <w:tcW w:w="4821" w:type="dxa"/>
          </w:tcPr>
          <w:p w14:paraId="6DBE86FE" w14:textId="061CAD92" w:rsidR="00A70714" w:rsidRPr="00B3440C" w:rsidRDefault="00A70714" w:rsidP="00A70714">
            <w:pPr>
              <w:pStyle w:val="ListParagraph"/>
              <w:numPr>
                <w:ilvl w:val="0"/>
                <w:numId w:val="10"/>
              </w:numPr>
              <w:rPr>
                <w:rFonts w:ascii="Verdana" w:hAnsi="Verdana"/>
                <w:sz w:val="24"/>
                <w:szCs w:val="24"/>
              </w:rPr>
            </w:pPr>
            <w:r w:rsidRPr="00B3440C">
              <w:rPr>
                <w:rFonts w:ascii="Verdana" w:hAnsi="Verdana"/>
                <w:sz w:val="24"/>
                <w:szCs w:val="24"/>
              </w:rPr>
              <w:t>Accept in principle</w:t>
            </w:r>
          </w:p>
        </w:tc>
        <w:tc>
          <w:tcPr>
            <w:tcW w:w="4195" w:type="dxa"/>
          </w:tcPr>
          <w:p w14:paraId="414DA66D" w14:textId="77777777" w:rsidR="00A70714" w:rsidRPr="00B3440C" w:rsidRDefault="00A70714" w:rsidP="00A70714">
            <w:pPr>
              <w:ind w:left="1080"/>
              <w:rPr>
                <w:rFonts w:ascii="Verdana" w:hAnsi="Verdana"/>
                <w:sz w:val="24"/>
                <w:szCs w:val="24"/>
              </w:rPr>
            </w:pPr>
          </w:p>
        </w:tc>
      </w:tr>
      <w:tr w:rsidR="00A70714" w:rsidRPr="00B3440C" w14:paraId="6B9A7941" w14:textId="77777777" w:rsidTr="00DF74E2">
        <w:tc>
          <w:tcPr>
            <w:tcW w:w="4821" w:type="dxa"/>
          </w:tcPr>
          <w:p w14:paraId="3A402581" w14:textId="77777777" w:rsidR="00A70714" w:rsidRPr="00B3440C" w:rsidRDefault="00A70714" w:rsidP="00A70714">
            <w:pPr>
              <w:pStyle w:val="ListParagraph"/>
              <w:numPr>
                <w:ilvl w:val="0"/>
                <w:numId w:val="10"/>
              </w:numPr>
              <w:rPr>
                <w:rFonts w:ascii="Verdana" w:hAnsi="Verdana"/>
                <w:sz w:val="24"/>
                <w:szCs w:val="24"/>
              </w:rPr>
            </w:pPr>
            <w:r w:rsidRPr="00B3440C">
              <w:rPr>
                <w:rFonts w:ascii="Verdana" w:hAnsi="Verdana"/>
                <w:sz w:val="24"/>
                <w:szCs w:val="24"/>
              </w:rPr>
              <w:t>Reject</w:t>
            </w:r>
          </w:p>
        </w:tc>
        <w:tc>
          <w:tcPr>
            <w:tcW w:w="4195" w:type="dxa"/>
          </w:tcPr>
          <w:p w14:paraId="49EB86AD" w14:textId="77777777" w:rsidR="00A70714" w:rsidRPr="00B3440C" w:rsidRDefault="00A70714" w:rsidP="00A70714">
            <w:pPr>
              <w:ind w:left="1080"/>
              <w:rPr>
                <w:rFonts w:ascii="Verdana" w:hAnsi="Verdana"/>
                <w:sz w:val="24"/>
                <w:szCs w:val="24"/>
              </w:rPr>
            </w:pPr>
          </w:p>
        </w:tc>
      </w:tr>
      <w:tr w:rsidR="00A70714" w:rsidRPr="00B3440C" w14:paraId="519CFF47" w14:textId="77777777" w:rsidTr="00DF74E2">
        <w:tc>
          <w:tcPr>
            <w:tcW w:w="4821" w:type="dxa"/>
          </w:tcPr>
          <w:p w14:paraId="202AADB9" w14:textId="77777777" w:rsidR="00A70714" w:rsidRPr="00B3440C" w:rsidRDefault="00A70714" w:rsidP="00A70714">
            <w:pPr>
              <w:pStyle w:val="ListParagraph"/>
              <w:numPr>
                <w:ilvl w:val="0"/>
                <w:numId w:val="10"/>
              </w:numPr>
              <w:rPr>
                <w:rFonts w:ascii="Verdana" w:hAnsi="Verdana"/>
                <w:sz w:val="24"/>
                <w:szCs w:val="24"/>
              </w:rPr>
            </w:pPr>
            <w:r w:rsidRPr="00B3440C">
              <w:rPr>
                <w:rFonts w:ascii="Verdana" w:hAnsi="Verdana"/>
                <w:sz w:val="24"/>
                <w:szCs w:val="24"/>
              </w:rPr>
              <w:t>Not applicable</w:t>
            </w:r>
          </w:p>
        </w:tc>
        <w:tc>
          <w:tcPr>
            <w:tcW w:w="4195" w:type="dxa"/>
          </w:tcPr>
          <w:p w14:paraId="20575678" w14:textId="77777777" w:rsidR="00A70714" w:rsidRPr="00B3440C" w:rsidRDefault="00A70714" w:rsidP="00A70714">
            <w:pPr>
              <w:ind w:left="1080"/>
              <w:rPr>
                <w:rFonts w:ascii="Verdana" w:hAnsi="Verdana"/>
                <w:sz w:val="24"/>
                <w:szCs w:val="24"/>
              </w:rPr>
            </w:pPr>
          </w:p>
        </w:tc>
      </w:tr>
      <w:tr w:rsidR="00A70714" w:rsidRPr="00B3440C" w14:paraId="66BA0E39" w14:textId="77777777" w:rsidTr="00410744">
        <w:trPr>
          <w:trHeight w:val="359"/>
        </w:trPr>
        <w:tc>
          <w:tcPr>
            <w:tcW w:w="4821" w:type="dxa"/>
          </w:tcPr>
          <w:p w14:paraId="0EFA1DCA" w14:textId="77777777" w:rsidR="00A70714" w:rsidRPr="00B3440C" w:rsidRDefault="00A70714" w:rsidP="00A70714">
            <w:pPr>
              <w:pStyle w:val="ListParagraph"/>
              <w:numPr>
                <w:ilvl w:val="0"/>
                <w:numId w:val="10"/>
              </w:numPr>
              <w:rPr>
                <w:rFonts w:ascii="Verdana" w:hAnsi="Verdana"/>
                <w:sz w:val="24"/>
                <w:szCs w:val="24"/>
              </w:rPr>
            </w:pPr>
            <w:r w:rsidRPr="00B3440C">
              <w:rPr>
                <w:rFonts w:ascii="Verdana" w:hAnsi="Verdana"/>
                <w:sz w:val="24"/>
                <w:szCs w:val="24"/>
              </w:rPr>
              <w:t>More information needed</w:t>
            </w:r>
          </w:p>
        </w:tc>
        <w:tc>
          <w:tcPr>
            <w:tcW w:w="4195" w:type="dxa"/>
          </w:tcPr>
          <w:p w14:paraId="2C557D70" w14:textId="77777777" w:rsidR="00A70714" w:rsidRPr="00B3440C" w:rsidRDefault="00A70714" w:rsidP="00A70714">
            <w:pPr>
              <w:ind w:left="1080"/>
              <w:rPr>
                <w:rFonts w:ascii="Verdana" w:hAnsi="Verdana"/>
                <w:sz w:val="24"/>
                <w:szCs w:val="24"/>
              </w:rPr>
            </w:pPr>
          </w:p>
        </w:tc>
      </w:tr>
      <w:tr w:rsidR="00410744" w:rsidRPr="00B3440C" w14:paraId="0A914E1C" w14:textId="77777777" w:rsidTr="00190A01">
        <w:trPr>
          <w:trHeight w:val="359"/>
        </w:trPr>
        <w:tc>
          <w:tcPr>
            <w:tcW w:w="9016" w:type="dxa"/>
            <w:gridSpan w:val="2"/>
          </w:tcPr>
          <w:p w14:paraId="5D84D3C6" w14:textId="77777777" w:rsidR="00F51FE9" w:rsidRPr="00B3440C" w:rsidRDefault="00F51FE9" w:rsidP="00576E95">
            <w:pPr>
              <w:rPr>
                <w:rFonts w:ascii="Verdana" w:hAnsi="Verdana"/>
                <w:sz w:val="24"/>
                <w:szCs w:val="24"/>
              </w:rPr>
            </w:pPr>
          </w:p>
          <w:p w14:paraId="18EFAF97" w14:textId="5FBACB22" w:rsidR="0007271E" w:rsidRPr="001831D9" w:rsidRDefault="0007271E" w:rsidP="0007271E">
            <w:pPr>
              <w:rPr>
                <w:rFonts w:ascii="Verdana" w:hAnsi="Verdana"/>
                <w:sz w:val="24"/>
                <w:szCs w:val="24"/>
              </w:rPr>
            </w:pPr>
            <w:r w:rsidRPr="001831D9">
              <w:rPr>
                <w:rFonts w:ascii="Verdana" w:hAnsi="Verdana"/>
                <w:sz w:val="24"/>
                <w:szCs w:val="24"/>
              </w:rPr>
              <w:t xml:space="preserve">The PSBs </w:t>
            </w:r>
            <w:r w:rsidR="001831D9">
              <w:rPr>
                <w:rFonts w:ascii="Verdana" w:hAnsi="Verdana"/>
                <w:sz w:val="24"/>
                <w:szCs w:val="24"/>
              </w:rPr>
              <w:t>across</w:t>
            </w:r>
            <w:r w:rsidRPr="001831D9">
              <w:rPr>
                <w:rFonts w:ascii="Verdana" w:hAnsi="Verdana"/>
                <w:sz w:val="24"/>
                <w:szCs w:val="24"/>
              </w:rPr>
              <w:t xml:space="preserve"> Swansea Bay have undertaken work with Data Cymru to agree a common set of data sources and indicators of health and wellbeing. These will help to capture a consistent and holistic picture of need and health inequalities across Swansea Bay. Work is</w:t>
            </w:r>
            <w:r w:rsidR="007C4969" w:rsidRPr="001831D9">
              <w:rPr>
                <w:rFonts w:ascii="Verdana" w:hAnsi="Verdana"/>
                <w:sz w:val="24"/>
                <w:szCs w:val="24"/>
              </w:rPr>
              <w:t xml:space="preserve"> underway</w:t>
            </w:r>
            <w:r w:rsidRPr="001831D9">
              <w:rPr>
                <w:rFonts w:ascii="Verdana" w:hAnsi="Verdana"/>
                <w:sz w:val="24"/>
                <w:szCs w:val="24"/>
              </w:rPr>
              <w:t xml:space="preserve"> to ensure </w:t>
            </w:r>
            <w:r w:rsidR="007C4969" w:rsidRPr="001831D9">
              <w:rPr>
                <w:rFonts w:ascii="Verdana" w:hAnsi="Verdana"/>
                <w:sz w:val="24"/>
                <w:szCs w:val="24"/>
              </w:rPr>
              <w:t xml:space="preserve">ongoing collaboration and integration across </w:t>
            </w:r>
            <w:r w:rsidRPr="001831D9">
              <w:rPr>
                <w:rFonts w:ascii="Verdana" w:hAnsi="Verdana"/>
                <w:sz w:val="24"/>
                <w:szCs w:val="24"/>
              </w:rPr>
              <w:t>assessments, including the Wellbeing Assessment and Population Needs Assessment.</w:t>
            </w:r>
          </w:p>
          <w:p w14:paraId="76701F64" w14:textId="77777777" w:rsidR="0007271E" w:rsidRDefault="0007271E" w:rsidP="00576E95">
            <w:pPr>
              <w:rPr>
                <w:rFonts w:ascii="Verdana" w:hAnsi="Verdana"/>
                <w:sz w:val="24"/>
                <w:szCs w:val="24"/>
                <w:highlight w:val="yellow"/>
              </w:rPr>
            </w:pPr>
          </w:p>
          <w:p w14:paraId="6861CA0D" w14:textId="4AC88A44" w:rsidR="00410744" w:rsidRPr="00B3440C" w:rsidRDefault="004D626A" w:rsidP="0016605B">
            <w:pPr>
              <w:ind w:left="1080"/>
              <w:rPr>
                <w:rFonts w:ascii="Verdana" w:hAnsi="Verdana"/>
                <w:sz w:val="24"/>
                <w:szCs w:val="24"/>
              </w:rPr>
            </w:pPr>
            <w:r w:rsidRPr="00B3440C">
              <w:rPr>
                <w:rFonts w:ascii="Verdana" w:hAnsi="Verdana"/>
                <w:sz w:val="24"/>
                <w:szCs w:val="24"/>
              </w:rPr>
              <w:lastRenderedPageBreak/>
              <w:t xml:space="preserve"> </w:t>
            </w:r>
          </w:p>
        </w:tc>
      </w:tr>
      <w:tr w:rsidR="00A70714" w:rsidRPr="00B3440C" w14:paraId="170A28F0" w14:textId="77777777" w:rsidTr="006C7D35">
        <w:tc>
          <w:tcPr>
            <w:tcW w:w="9016" w:type="dxa"/>
            <w:gridSpan w:val="2"/>
          </w:tcPr>
          <w:p w14:paraId="0AC08710" w14:textId="77777777" w:rsidR="00A70714" w:rsidRPr="00B3440C" w:rsidRDefault="00A70714" w:rsidP="00A70714">
            <w:pPr>
              <w:rPr>
                <w:rFonts w:ascii="Verdana" w:hAnsi="Verdana" w:cs="Segoe UI"/>
                <w:b/>
                <w:sz w:val="24"/>
                <w:szCs w:val="24"/>
              </w:rPr>
            </w:pPr>
            <w:r w:rsidRPr="00B3440C">
              <w:rPr>
                <w:rFonts w:ascii="Verdana" w:hAnsi="Verdana" w:cs="Segoe UI"/>
                <w:b/>
                <w:sz w:val="24"/>
                <w:szCs w:val="24"/>
              </w:rPr>
              <w:lastRenderedPageBreak/>
              <w:t>Culture and Welsh Language Recommendations</w:t>
            </w:r>
          </w:p>
        </w:tc>
      </w:tr>
      <w:tr w:rsidR="00A70714" w:rsidRPr="00B3440C" w14:paraId="23D95233" w14:textId="77777777" w:rsidTr="00EC64A2">
        <w:tc>
          <w:tcPr>
            <w:tcW w:w="9016" w:type="dxa"/>
            <w:gridSpan w:val="2"/>
          </w:tcPr>
          <w:p w14:paraId="7BD13488"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25:</w:t>
            </w:r>
            <w:r w:rsidRPr="00B3440C">
              <w:rPr>
                <w:rFonts w:ascii="Verdana" w:hAnsi="Verdana" w:cs="Segoe UI"/>
                <w:color w:val="242424"/>
                <w:sz w:val="24"/>
                <w:szCs w:val="24"/>
              </w:rPr>
              <w:t xml:space="preserve"> All public bodies in Wales should develop a clear plan to increase the internal use of Welsh within public bodies. This will allow staff to live their working lives increasingly through the medium of Welsh, fostering a stronger bilingual culture in the workplace.</w:t>
            </w:r>
          </w:p>
        </w:tc>
      </w:tr>
      <w:tr w:rsidR="00A70714" w:rsidRPr="00B3440C" w14:paraId="0FBC839B" w14:textId="77777777" w:rsidTr="00DF74E2">
        <w:tc>
          <w:tcPr>
            <w:tcW w:w="4821" w:type="dxa"/>
          </w:tcPr>
          <w:p w14:paraId="63332DB1" w14:textId="77777777" w:rsidR="00A70714" w:rsidRPr="00B3440C" w:rsidRDefault="00A70714" w:rsidP="00A70714">
            <w:pPr>
              <w:pStyle w:val="ListParagraph"/>
              <w:numPr>
                <w:ilvl w:val="0"/>
                <w:numId w:val="11"/>
              </w:numPr>
              <w:rPr>
                <w:rFonts w:ascii="Verdana" w:hAnsi="Verdana"/>
                <w:sz w:val="24"/>
                <w:szCs w:val="24"/>
              </w:rPr>
            </w:pPr>
            <w:r w:rsidRPr="00B3440C">
              <w:rPr>
                <w:rFonts w:ascii="Verdana" w:hAnsi="Verdana"/>
                <w:sz w:val="24"/>
                <w:szCs w:val="24"/>
              </w:rPr>
              <w:t>Adopted</w:t>
            </w:r>
          </w:p>
        </w:tc>
        <w:tc>
          <w:tcPr>
            <w:tcW w:w="4195" w:type="dxa"/>
          </w:tcPr>
          <w:p w14:paraId="3D6CBDDC" w14:textId="2C92FAC1" w:rsidR="00A70714" w:rsidRPr="00B3440C" w:rsidRDefault="00AE7A0C" w:rsidP="00A70714">
            <w:pPr>
              <w:ind w:left="1080"/>
              <w:rPr>
                <w:rFonts w:ascii="Verdana" w:hAnsi="Verdana"/>
                <w:sz w:val="24"/>
                <w:szCs w:val="24"/>
              </w:rPr>
            </w:pPr>
            <w:r w:rsidRPr="00B3440C">
              <w:rPr>
                <w:rFonts w:ascii="Verdana" w:hAnsi="Verdana"/>
                <w:sz w:val="24"/>
                <w:szCs w:val="24"/>
              </w:rPr>
              <w:t>Yes</w:t>
            </w:r>
          </w:p>
        </w:tc>
      </w:tr>
      <w:tr w:rsidR="00A70714" w:rsidRPr="00B3440C" w14:paraId="3CA9F156" w14:textId="77777777" w:rsidTr="00DF74E2">
        <w:tc>
          <w:tcPr>
            <w:tcW w:w="4821" w:type="dxa"/>
          </w:tcPr>
          <w:p w14:paraId="4E118D40" w14:textId="2A1BF998" w:rsidR="00A70714" w:rsidRPr="00B3440C" w:rsidRDefault="00A70714" w:rsidP="00A70714">
            <w:pPr>
              <w:pStyle w:val="ListParagraph"/>
              <w:numPr>
                <w:ilvl w:val="0"/>
                <w:numId w:val="11"/>
              </w:numPr>
              <w:rPr>
                <w:rFonts w:ascii="Verdana" w:hAnsi="Verdana"/>
                <w:sz w:val="24"/>
                <w:szCs w:val="24"/>
              </w:rPr>
            </w:pPr>
            <w:r w:rsidRPr="00B3440C">
              <w:rPr>
                <w:rFonts w:ascii="Verdana" w:hAnsi="Verdana"/>
                <w:sz w:val="24"/>
                <w:szCs w:val="24"/>
              </w:rPr>
              <w:t>Accept</w:t>
            </w:r>
          </w:p>
        </w:tc>
        <w:tc>
          <w:tcPr>
            <w:tcW w:w="4195" w:type="dxa"/>
          </w:tcPr>
          <w:p w14:paraId="1264B615" w14:textId="77777777" w:rsidR="00A70714" w:rsidRPr="00B3440C" w:rsidRDefault="00A70714" w:rsidP="00A70714">
            <w:pPr>
              <w:ind w:left="1080"/>
              <w:rPr>
                <w:rFonts w:ascii="Verdana" w:hAnsi="Verdana"/>
                <w:sz w:val="24"/>
                <w:szCs w:val="24"/>
              </w:rPr>
            </w:pPr>
          </w:p>
        </w:tc>
      </w:tr>
      <w:tr w:rsidR="00A70714" w:rsidRPr="00B3440C" w14:paraId="31A024DA" w14:textId="77777777" w:rsidTr="00DF74E2">
        <w:tc>
          <w:tcPr>
            <w:tcW w:w="4821" w:type="dxa"/>
          </w:tcPr>
          <w:p w14:paraId="0546D117" w14:textId="2386BD3B" w:rsidR="00A70714" w:rsidRPr="00B3440C" w:rsidRDefault="00A70714" w:rsidP="00A70714">
            <w:pPr>
              <w:pStyle w:val="ListParagraph"/>
              <w:numPr>
                <w:ilvl w:val="0"/>
                <w:numId w:val="11"/>
              </w:numPr>
              <w:rPr>
                <w:rFonts w:ascii="Verdana" w:hAnsi="Verdana"/>
                <w:sz w:val="24"/>
                <w:szCs w:val="24"/>
              </w:rPr>
            </w:pPr>
            <w:r w:rsidRPr="00B3440C">
              <w:rPr>
                <w:rFonts w:ascii="Verdana" w:hAnsi="Verdana"/>
                <w:sz w:val="24"/>
                <w:szCs w:val="24"/>
              </w:rPr>
              <w:t xml:space="preserve">Accept in principle </w:t>
            </w:r>
          </w:p>
        </w:tc>
        <w:tc>
          <w:tcPr>
            <w:tcW w:w="4195" w:type="dxa"/>
          </w:tcPr>
          <w:p w14:paraId="08D0141C" w14:textId="77777777" w:rsidR="00A70714" w:rsidRPr="00B3440C" w:rsidRDefault="00A70714" w:rsidP="00A70714">
            <w:pPr>
              <w:ind w:left="1080"/>
              <w:rPr>
                <w:rFonts w:ascii="Verdana" w:hAnsi="Verdana"/>
                <w:sz w:val="24"/>
                <w:szCs w:val="24"/>
              </w:rPr>
            </w:pPr>
          </w:p>
        </w:tc>
      </w:tr>
      <w:tr w:rsidR="00A70714" w:rsidRPr="00B3440C" w14:paraId="3FD90784" w14:textId="77777777" w:rsidTr="00DF74E2">
        <w:tc>
          <w:tcPr>
            <w:tcW w:w="4821" w:type="dxa"/>
          </w:tcPr>
          <w:p w14:paraId="5E9C4270" w14:textId="77777777" w:rsidR="00A70714" w:rsidRPr="00B3440C" w:rsidRDefault="00A70714" w:rsidP="00A70714">
            <w:pPr>
              <w:pStyle w:val="ListParagraph"/>
              <w:numPr>
                <w:ilvl w:val="0"/>
                <w:numId w:val="11"/>
              </w:numPr>
              <w:rPr>
                <w:rFonts w:ascii="Verdana" w:hAnsi="Verdana"/>
                <w:sz w:val="24"/>
                <w:szCs w:val="24"/>
              </w:rPr>
            </w:pPr>
            <w:r w:rsidRPr="00B3440C">
              <w:rPr>
                <w:rFonts w:ascii="Verdana" w:hAnsi="Verdana"/>
                <w:sz w:val="24"/>
                <w:szCs w:val="24"/>
              </w:rPr>
              <w:t>Reject</w:t>
            </w:r>
          </w:p>
        </w:tc>
        <w:tc>
          <w:tcPr>
            <w:tcW w:w="4195" w:type="dxa"/>
          </w:tcPr>
          <w:p w14:paraId="2BADA67E" w14:textId="77777777" w:rsidR="00A70714" w:rsidRPr="00B3440C" w:rsidRDefault="00A70714" w:rsidP="00A70714">
            <w:pPr>
              <w:ind w:left="1080"/>
              <w:rPr>
                <w:rFonts w:ascii="Verdana" w:hAnsi="Verdana"/>
                <w:sz w:val="24"/>
                <w:szCs w:val="24"/>
              </w:rPr>
            </w:pPr>
          </w:p>
        </w:tc>
      </w:tr>
      <w:tr w:rsidR="00A70714" w:rsidRPr="00B3440C" w14:paraId="10FB4DFE" w14:textId="77777777" w:rsidTr="00DF74E2">
        <w:tc>
          <w:tcPr>
            <w:tcW w:w="4821" w:type="dxa"/>
          </w:tcPr>
          <w:p w14:paraId="04022155" w14:textId="77777777" w:rsidR="00A70714" w:rsidRPr="00B3440C" w:rsidRDefault="00A70714" w:rsidP="00A70714">
            <w:pPr>
              <w:pStyle w:val="ListParagraph"/>
              <w:numPr>
                <w:ilvl w:val="0"/>
                <w:numId w:val="11"/>
              </w:numPr>
              <w:rPr>
                <w:rFonts w:ascii="Verdana" w:hAnsi="Verdana"/>
                <w:sz w:val="24"/>
                <w:szCs w:val="24"/>
              </w:rPr>
            </w:pPr>
            <w:r w:rsidRPr="00B3440C">
              <w:rPr>
                <w:rFonts w:ascii="Verdana" w:hAnsi="Verdana"/>
                <w:sz w:val="24"/>
                <w:szCs w:val="24"/>
              </w:rPr>
              <w:t>Not applicable</w:t>
            </w:r>
          </w:p>
        </w:tc>
        <w:tc>
          <w:tcPr>
            <w:tcW w:w="4195" w:type="dxa"/>
          </w:tcPr>
          <w:p w14:paraId="60C56D34" w14:textId="77777777" w:rsidR="00A70714" w:rsidRPr="00B3440C" w:rsidRDefault="00A70714" w:rsidP="00A70714">
            <w:pPr>
              <w:ind w:left="1080"/>
              <w:rPr>
                <w:rFonts w:ascii="Verdana" w:hAnsi="Verdana"/>
                <w:sz w:val="24"/>
                <w:szCs w:val="24"/>
              </w:rPr>
            </w:pPr>
          </w:p>
        </w:tc>
      </w:tr>
      <w:tr w:rsidR="00A70714" w:rsidRPr="00B3440C" w14:paraId="64208440" w14:textId="77777777" w:rsidTr="00DF74E2">
        <w:tc>
          <w:tcPr>
            <w:tcW w:w="4821" w:type="dxa"/>
          </w:tcPr>
          <w:p w14:paraId="13EBC48B" w14:textId="77777777" w:rsidR="00A70714" w:rsidRPr="00B3440C" w:rsidRDefault="00A70714" w:rsidP="00A70714">
            <w:pPr>
              <w:pStyle w:val="ListParagraph"/>
              <w:numPr>
                <w:ilvl w:val="0"/>
                <w:numId w:val="11"/>
              </w:numPr>
              <w:rPr>
                <w:rFonts w:ascii="Verdana" w:hAnsi="Verdana"/>
                <w:sz w:val="24"/>
                <w:szCs w:val="24"/>
              </w:rPr>
            </w:pPr>
            <w:r w:rsidRPr="00B3440C">
              <w:rPr>
                <w:rFonts w:ascii="Verdana" w:hAnsi="Verdana"/>
                <w:sz w:val="24"/>
                <w:szCs w:val="24"/>
              </w:rPr>
              <w:t>More information needed</w:t>
            </w:r>
          </w:p>
        </w:tc>
        <w:tc>
          <w:tcPr>
            <w:tcW w:w="4195" w:type="dxa"/>
          </w:tcPr>
          <w:p w14:paraId="56DFD5F9" w14:textId="77777777" w:rsidR="00A70714" w:rsidRPr="00B3440C" w:rsidRDefault="00A70714" w:rsidP="00A70714">
            <w:pPr>
              <w:ind w:left="1080"/>
              <w:rPr>
                <w:rFonts w:ascii="Verdana" w:hAnsi="Verdana"/>
                <w:sz w:val="24"/>
                <w:szCs w:val="24"/>
              </w:rPr>
            </w:pPr>
          </w:p>
        </w:tc>
      </w:tr>
      <w:tr w:rsidR="00A70714" w:rsidRPr="00B3440C" w14:paraId="0B5A1E3B" w14:textId="77777777" w:rsidTr="007F4F5B">
        <w:tc>
          <w:tcPr>
            <w:tcW w:w="9016" w:type="dxa"/>
            <w:gridSpan w:val="2"/>
          </w:tcPr>
          <w:p w14:paraId="4E7E8070" w14:textId="77777777" w:rsidR="00A70714" w:rsidRPr="00B3440C" w:rsidRDefault="00A70714" w:rsidP="00A70714">
            <w:pPr>
              <w:rPr>
                <w:rFonts w:ascii="Verdana" w:hAnsi="Verdana"/>
                <w:b/>
                <w:sz w:val="24"/>
                <w:szCs w:val="24"/>
              </w:rPr>
            </w:pPr>
            <w:r w:rsidRPr="00B3440C">
              <w:rPr>
                <w:rFonts w:ascii="Verdana" w:hAnsi="Verdana"/>
                <w:b/>
                <w:sz w:val="24"/>
                <w:szCs w:val="24"/>
              </w:rPr>
              <w:t>Comments (250 characters)</w:t>
            </w:r>
          </w:p>
          <w:p w14:paraId="6141E106" w14:textId="77777777" w:rsidR="00A70714" w:rsidRPr="00B3440C" w:rsidRDefault="00A70714" w:rsidP="00A70714">
            <w:pPr>
              <w:rPr>
                <w:rFonts w:ascii="Verdana" w:hAnsi="Verdana"/>
                <w:sz w:val="24"/>
                <w:szCs w:val="24"/>
              </w:rPr>
            </w:pPr>
          </w:p>
          <w:p w14:paraId="24578DC5" w14:textId="77777777" w:rsidR="00A70714" w:rsidRPr="00B3440C" w:rsidRDefault="00A70714" w:rsidP="00A70714">
            <w:pPr>
              <w:rPr>
                <w:rFonts w:ascii="Verdana" w:hAnsi="Verdana"/>
                <w:sz w:val="24"/>
                <w:szCs w:val="24"/>
              </w:rPr>
            </w:pPr>
            <w:r w:rsidRPr="00B3440C">
              <w:rPr>
                <w:rFonts w:ascii="Verdana" w:hAnsi="Verdana"/>
                <w:sz w:val="24"/>
                <w:szCs w:val="24"/>
              </w:rPr>
              <w:t>The HB has a policy which outlines our commitment to staff being able to use Welsh at work. We have developed plans to increase the number of our workforce that speak Welsh by introducing learning at all levels, from beginner to proficiency, including options for those needing a boost to confidence.</w:t>
            </w:r>
          </w:p>
          <w:p w14:paraId="5DD68FDE" w14:textId="77777777" w:rsidR="00A70714" w:rsidRPr="00B3440C" w:rsidRDefault="00A70714" w:rsidP="001831D9">
            <w:pPr>
              <w:rPr>
                <w:rFonts w:ascii="Verdana" w:hAnsi="Verdana"/>
                <w:sz w:val="24"/>
                <w:szCs w:val="24"/>
              </w:rPr>
            </w:pPr>
          </w:p>
        </w:tc>
      </w:tr>
      <w:tr w:rsidR="00A70714" w:rsidRPr="00B3440C" w14:paraId="767AE26E" w14:textId="77777777" w:rsidTr="0012321C">
        <w:tc>
          <w:tcPr>
            <w:tcW w:w="9016" w:type="dxa"/>
            <w:gridSpan w:val="2"/>
          </w:tcPr>
          <w:p w14:paraId="1B466419"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26:</w:t>
            </w:r>
            <w:r w:rsidRPr="00B3440C">
              <w:rPr>
                <w:rFonts w:ascii="Verdana" w:hAnsi="Verdana" w:cs="Segoe UI"/>
                <w:color w:val="242424"/>
                <w:sz w:val="24"/>
                <w:szCs w:val="24"/>
              </w:rPr>
              <w:t xml:space="preserve"> All public bodies and Public Services Boards should sign up to Place making Wales Charter and integrate its principles into their work.</w:t>
            </w:r>
          </w:p>
        </w:tc>
      </w:tr>
      <w:tr w:rsidR="00A70714" w:rsidRPr="00B3440C" w14:paraId="387A1F90" w14:textId="77777777" w:rsidTr="00DF74E2">
        <w:tc>
          <w:tcPr>
            <w:tcW w:w="4821" w:type="dxa"/>
          </w:tcPr>
          <w:p w14:paraId="634D7D83" w14:textId="77777777" w:rsidR="00A70714" w:rsidRPr="00B3440C" w:rsidRDefault="00A70714" w:rsidP="00A70714">
            <w:pPr>
              <w:pStyle w:val="ListParagraph"/>
              <w:numPr>
                <w:ilvl w:val="0"/>
                <w:numId w:val="12"/>
              </w:numPr>
              <w:rPr>
                <w:rFonts w:ascii="Verdana" w:hAnsi="Verdana"/>
                <w:sz w:val="24"/>
                <w:szCs w:val="24"/>
              </w:rPr>
            </w:pPr>
            <w:r w:rsidRPr="00B3440C">
              <w:rPr>
                <w:rFonts w:ascii="Verdana" w:hAnsi="Verdana"/>
                <w:sz w:val="24"/>
                <w:szCs w:val="24"/>
              </w:rPr>
              <w:t>Adopted</w:t>
            </w:r>
          </w:p>
        </w:tc>
        <w:tc>
          <w:tcPr>
            <w:tcW w:w="4195" w:type="dxa"/>
          </w:tcPr>
          <w:p w14:paraId="2ED4E5A1" w14:textId="77777777" w:rsidR="00A70714" w:rsidRPr="00B3440C" w:rsidRDefault="00A70714" w:rsidP="00A70714">
            <w:pPr>
              <w:pStyle w:val="ListParagraph"/>
              <w:ind w:left="1440"/>
              <w:rPr>
                <w:rFonts w:ascii="Verdana" w:hAnsi="Verdana"/>
                <w:sz w:val="24"/>
                <w:szCs w:val="24"/>
              </w:rPr>
            </w:pPr>
          </w:p>
        </w:tc>
      </w:tr>
      <w:tr w:rsidR="00A70714" w:rsidRPr="00B3440C" w14:paraId="02D88469" w14:textId="77777777" w:rsidTr="00DF74E2">
        <w:tc>
          <w:tcPr>
            <w:tcW w:w="4821" w:type="dxa"/>
          </w:tcPr>
          <w:p w14:paraId="4019BB7E" w14:textId="4A6178EB" w:rsidR="00A70714" w:rsidRPr="00B3440C" w:rsidRDefault="00A70714" w:rsidP="00A70714">
            <w:pPr>
              <w:pStyle w:val="ListParagraph"/>
              <w:numPr>
                <w:ilvl w:val="0"/>
                <w:numId w:val="12"/>
              </w:numPr>
              <w:rPr>
                <w:rFonts w:ascii="Verdana" w:hAnsi="Verdana"/>
                <w:sz w:val="24"/>
                <w:szCs w:val="24"/>
              </w:rPr>
            </w:pPr>
            <w:r w:rsidRPr="00B3440C">
              <w:rPr>
                <w:rFonts w:ascii="Verdana" w:hAnsi="Verdana"/>
                <w:sz w:val="24"/>
                <w:szCs w:val="24"/>
              </w:rPr>
              <w:t>Accept</w:t>
            </w:r>
          </w:p>
        </w:tc>
        <w:tc>
          <w:tcPr>
            <w:tcW w:w="4195" w:type="dxa"/>
          </w:tcPr>
          <w:p w14:paraId="363AA4FE" w14:textId="77777777" w:rsidR="00A70714" w:rsidRPr="00B3440C" w:rsidRDefault="00A70714" w:rsidP="00A70714">
            <w:pPr>
              <w:pStyle w:val="ListParagraph"/>
              <w:ind w:left="1440"/>
              <w:rPr>
                <w:rFonts w:ascii="Verdana" w:hAnsi="Verdana"/>
                <w:sz w:val="24"/>
                <w:szCs w:val="24"/>
              </w:rPr>
            </w:pPr>
          </w:p>
        </w:tc>
      </w:tr>
      <w:tr w:rsidR="00A70714" w:rsidRPr="00B3440C" w14:paraId="69DFC233" w14:textId="77777777" w:rsidTr="00DF74E2">
        <w:tc>
          <w:tcPr>
            <w:tcW w:w="4821" w:type="dxa"/>
          </w:tcPr>
          <w:p w14:paraId="475C6558" w14:textId="02086E3B" w:rsidR="00A70714" w:rsidRPr="00B3440C" w:rsidRDefault="00A70714" w:rsidP="00A70714">
            <w:pPr>
              <w:pStyle w:val="ListParagraph"/>
              <w:numPr>
                <w:ilvl w:val="0"/>
                <w:numId w:val="12"/>
              </w:numPr>
              <w:rPr>
                <w:rFonts w:ascii="Verdana" w:hAnsi="Verdana"/>
                <w:sz w:val="24"/>
                <w:szCs w:val="24"/>
              </w:rPr>
            </w:pPr>
            <w:r w:rsidRPr="00B3440C">
              <w:rPr>
                <w:rFonts w:ascii="Verdana" w:hAnsi="Verdana"/>
                <w:sz w:val="24"/>
                <w:szCs w:val="24"/>
              </w:rPr>
              <w:t>Accept in principle</w:t>
            </w:r>
          </w:p>
        </w:tc>
        <w:tc>
          <w:tcPr>
            <w:tcW w:w="4195" w:type="dxa"/>
          </w:tcPr>
          <w:p w14:paraId="3EA8B976" w14:textId="57F42C40" w:rsidR="00A70714" w:rsidRPr="00B3440C" w:rsidRDefault="00E17E51" w:rsidP="00A70714">
            <w:pPr>
              <w:pStyle w:val="ListParagraph"/>
              <w:ind w:left="1440"/>
              <w:rPr>
                <w:rFonts w:ascii="Verdana" w:hAnsi="Verdana"/>
                <w:sz w:val="24"/>
                <w:szCs w:val="24"/>
              </w:rPr>
            </w:pPr>
            <w:r w:rsidRPr="001E70F9">
              <w:rPr>
                <w:rFonts w:ascii="Verdana" w:hAnsi="Verdana"/>
                <w:sz w:val="24"/>
                <w:szCs w:val="24"/>
              </w:rPr>
              <w:t>Yes</w:t>
            </w:r>
          </w:p>
        </w:tc>
      </w:tr>
      <w:tr w:rsidR="00A70714" w:rsidRPr="00B3440C" w14:paraId="51D3244D" w14:textId="77777777" w:rsidTr="00DF74E2">
        <w:tc>
          <w:tcPr>
            <w:tcW w:w="4821" w:type="dxa"/>
          </w:tcPr>
          <w:p w14:paraId="482A12AB" w14:textId="77777777" w:rsidR="00A70714" w:rsidRPr="00B3440C" w:rsidRDefault="00A70714" w:rsidP="00A70714">
            <w:pPr>
              <w:pStyle w:val="ListParagraph"/>
              <w:numPr>
                <w:ilvl w:val="0"/>
                <w:numId w:val="12"/>
              </w:numPr>
              <w:rPr>
                <w:rFonts w:ascii="Verdana" w:hAnsi="Verdana"/>
                <w:sz w:val="24"/>
                <w:szCs w:val="24"/>
              </w:rPr>
            </w:pPr>
            <w:r w:rsidRPr="00B3440C">
              <w:rPr>
                <w:rFonts w:ascii="Verdana" w:hAnsi="Verdana"/>
                <w:sz w:val="24"/>
                <w:szCs w:val="24"/>
              </w:rPr>
              <w:t>Reject</w:t>
            </w:r>
          </w:p>
        </w:tc>
        <w:tc>
          <w:tcPr>
            <w:tcW w:w="4195" w:type="dxa"/>
          </w:tcPr>
          <w:p w14:paraId="111AF26E" w14:textId="77777777" w:rsidR="00A70714" w:rsidRPr="00B3440C" w:rsidRDefault="00A70714" w:rsidP="00A70714">
            <w:pPr>
              <w:pStyle w:val="ListParagraph"/>
              <w:ind w:left="1440"/>
              <w:rPr>
                <w:rFonts w:ascii="Verdana" w:hAnsi="Verdana"/>
                <w:sz w:val="24"/>
                <w:szCs w:val="24"/>
              </w:rPr>
            </w:pPr>
          </w:p>
        </w:tc>
      </w:tr>
      <w:tr w:rsidR="00A70714" w:rsidRPr="00B3440C" w14:paraId="70B5A830" w14:textId="77777777" w:rsidTr="00DF74E2">
        <w:tc>
          <w:tcPr>
            <w:tcW w:w="4821" w:type="dxa"/>
          </w:tcPr>
          <w:p w14:paraId="2C247C9C" w14:textId="77777777" w:rsidR="00A70714" w:rsidRPr="00B3440C" w:rsidRDefault="00A70714" w:rsidP="00A70714">
            <w:pPr>
              <w:pStyle w:val="ListParagraph"/>
              <w:numPr>
                <w:ilvl w:val="0"/>
                <w:numId w:val="12"/>
              </w:numPr>
              <w:rPr>
                <w:rFonts w:ascii="Verdana" w:hAnsi="Verdana"/>
                <w:sz w:val="24"/>
                <w:szCs w:val="24"/>
              </w:rPr>
            </w:pPr>
            <w:r w:rsidRPr="00B3440C">
              <w:rPr>
                <w:rFonts w:ascii="Verdana" w:hAnsi="Verdana"/>
                <w:sz w:val="24"/>
                <w:szCs w:val="24"/>
              </w:rPr>
              <w:t>Not applicable</w:t>
            </w:r>
          </w:p>
        </w:tc>
        <w:tc>
          <w:tcPr>
            <w:tcW w:w="4195" w:type="dxa"/>
          </w:tcPr>
          <w:p w14:paraId="0ECD2FF6" w14:textId="77777777" w:rsidR="00A70714" w:rsidRPr="00B3440C" w:rsidRDefault="00A70714" w:rsidP="00A70714">
            <w:pPr>
              <w:pStyle w:val="ListParagraph"/>
              <w:ind w:left="1440"/>
              <w:rPr>
                <w:rFonts w:ascii="Verdana" w:hAnsi="Verdana"/>
                <w:sz w:val="24"/>
                <w:szCs w:val="24"/>
              </w:rPr>
            </w:pPr>
          </w:p>
        </w:tc>
      </w:tr>
      <w:tr w:rsidR="00A70714" w:rsidRPr="00B3440C" w14:paraId="5C0C5A94" w14:textId="77777777" w:rsidTr="00F13CC4">
        <w:trPr>
          <w:trHeight w:val="554"/>
        </w:trPr>
        <w:tc>
          <w:tcPr>
            <w:tcW w:w="4821" w:type="dxa"/>
          </w:tcPr>
          <w:p w14:paraId="04021FA5" w14:textId="77777777" w:rsidR="00A70714" w:rsidRPr="00B3440C" w:rsidRDefault="00A70714" w:rsidP="00A70714">
            <w:pPr>
              <w:pStyle w:val="ListParagraph"/>
              <w:numPr>
                <w:ilvl w:val="0"/>
                <w:numId w:val="12"/>
              </w:numPr>
              <w:rPr>
                <w:rFonts w:ascii="Verdana" w:hAnsi="Verdana"/>
                <w:sz w:val="24"/>
                <w:szCs w:val="24"/>
              </w:rPr>
            </w:pPr>
            <w:r w:rsidRPr="00B3440C">
              <w:rPr>
                <w:rFonts w:ascii="Verdana" w:hAnsi="Verdana"/>
                <w:sz w:val="24"/>
                <w:szCs w:val="24"/>
              </w:rPr>
              <w:t>More information needed.</w:t>
            </w:r>
          </w:p>
        </w:tc>
        <w:tc>
          <w:tcPr>
            <w:tcW w:w="4195" w:type="dxa"/>
          </w:tcPr>
          <w:p w14:paraId="6084A720" w14:textId="77777777" w:rsidR="00A70714" w:rsidRPr="00B3440C" w:rsidRDefault="00A70714" w:rsidP="00A70714">
            <w:pPr>
              <w:pStyle w:val="ListParagraph"/>
              <w:ind w:left="1440"/>
              <w:rPr>
                <w:rFonts w:ascii="Verdana" w:hAnsi="Verdana"/>
                <w:sz w:val="24"/>
                <w:szCs w:val="24"/>
              </w:rPr>
            </w:pPr>
          </w:p>
        </w:tc>
      </w:tr>
      <w:tr w:rsidR="001F3F11" w:rsidRPr="00B3440C" w14:paraId="44125558" w14:textId="77777777" w:rsidTr="00F37729">
        <w:tc>
          <w:tcPr>
            <w:tcW w:w="9016" w:type="dxa"/>
            <w:gridSpan w:val="2"/>
          </w:tcPr>
          <w:p w14:paraId="01021C7E" w14:textId="77777777" w:rsidR="001F3F11" w:rsidRDefault="001F3F11" w:rsidP="001F3F11">
            <w:pPr>
              <w:rPr>
                <w:rFonts w:ascii="Verdana" w:hAnsi="Verdana"/>
                <w:sz w:val="24"/>
                <w:szCs w:val="24"/>
              </w:rPr>
            </w:pPr>
            <w:r w:rsidRPr="00B3440C">
              <w:rPr>
                <w:rFonts w:ascii="Verdana" w:hAnsi="Verdana"/>
                <w:sz w:val="24"/>
                <w:szCs w:val="24"/>
              </w:rPr>
              <w:t>Comment</w:t>
            </w:r>
          </w:p>
          <w:p w14:paraId="5964A514" w14:textId="1559CA3F" w:rsidR="001E70F9" w:rsidRPr="001E70F9" w:rsidRDefault="00E04295" w:rsidP="001E70F9">
            <w:pPr>
              <w:rPr>
                <w:rFonts w:ascii="Verdana" w:hAnsi="Verdana" w:cs="Arial"/>
                <w:sz w:val="24"/>
                <w:szCs w:val="24"/>
              </w:rPr>
            </w:pPr>
            <w:r w:rsidRPr="001E70F9">
              <w:rPr>
                <w:rFonts w:ascii="Verdana" w:hAnsi="Verdana" w:cs="Arial"/>
                <w:sz w:val="24"/>
                <w:szCs w:val="24"/>
              </w:rPr>
              <w:t>The HB</w:t>
            </w:r>
            <w:r w:rsidR="00C96A76" w:rsidRPr="001E70F9">
              <w:rPr>
                <w:rFonts w:ascii="Verdana" w:hAnsi="Verdana" w:cs="Arial"/>
                <w:sz w:val="24"/>
                <w:szCs w:val="24"/>
              </w:rPr>
              <w:t xml:space="preserve"> </w:t>
            </w:r>
            <w:r w:rsidRPr="001E70F9">
              <w:rPr>
                <w:rFonts w:ascii="Verdana" w:hAnsi="Verdana" w:cs="Arial"/>
                <w:sz w:val="24"/>
                <w:szCs w:val="24"/>
              </w:rPr>
              <w:t>as</w:t>
            </w:r>
            <w:r w:rsidR="00C96A76" w:rsidRPr="001E70F9">
              <w:rPr>
                <w:rFonts w:ascii="Verdana" w:hAnsi="Verdana" w:cs="Arial"/>
                <w:sz w:val="24"/>
                <w:szCs w:val="24"/>
              </w:rPr>
              <w:t xml:space="preserve"> an anchor institution has </w:t>
            </w:r>
            <w:r w:rsidR="00037BAF" w:rsidRPr="001E70F9">
              <w:rPr>
                <w:rFonts w:ascii="Verdana" w:hAnsi="Verdana" w:cs="Arial"/>
                <w:sz w:val="24"/>
                <w:szCs w:val="24"/>
              </w:rPr>
              <w:t>developed</w:t>
            </w:r>
            <w:r w:rsidR="00C96A76" w:rsidRPr="001E70F9">
              <w:rPr>
                <w:rFonts w:ascii="Verdana" w:hAnsi="Verdana" w:cs="Arial"/>
                <w:sz w:val="24"/>
                <w:szCs w:val="24"/>
              </w:rPr>
              <w:t xml:space="preserve"> </w:t>
            </w:r>
            <w:r w:rsidR="00037BAF" w:rsidRPr="001E70F9">
              <w:rPr>
                <w:rFonts w:ascii="Verdana" w:hAnsi="Verdana" w:cs="Arial"/>
                <w:sz w:val="24"/>
                <w:szCs w:val="24"/>
              </w:rPr>
              <w:t>a</w:t>
            </w:r>
            <w:r w:rsidR="00C96A76" w:rsidRPr="001E70F9">
              <w:rPr>
                <w:rFonts w:ascii="Verdana" w:hAnsi="Verdana" w:cs="Arial"/>
                <w:sz w:val="24"/>
                <w:szCs w:val="24"/>
              </w:rPr>
              <w:t xml:space="preserve"> </w:t>
            </w:r>
            <w:r w:rsidR="00037BAF" w:rsidRPr="001E70F9">
              <w:rPr>
                <w:rFonts w:ascii="Verdana" w:hAnsi="Verdana" w:cs="Arial"/>
                <w:sz w:val="24"/>
                <w:szCs w:val="24"/>
              </w:rPr>
              <w:t>P</w:t>
            </w:r>
            <w:r w:rsidR="00C96A76" w:rsidRPr="001E70F9">
              <w:rPr>
                <w:rFonts w:ascii="Verdana" w:hAnsi="Verdana" w:cs="Arial"/>
                <w:sz w:val="24"/>
                <w:szCs w:val="24"/>
              </w:rPr>
              <w:t xml:space="preserve">opulation </w:t>
            </w:r>
            <w:r w:rsidR="00037BAF" w:rsidRPr="001E70F9">
              <w:rPr>
                <w:rFonts w:ascii="Verdana" w:hAnsi="Verdana" w:cs="Arial"/>
                <w:sz w:val="24"/>
                <w:szCs w:val="24"/>
              </w:rPr>
              <w:t>H</w:t>
            </w:r>
            <w:r w:rsidR="00C96A76" w:rsidRPr="001E70F9">
              <w:rPr>
                <w:rFonts w:ascii="Verdana" w:hAnsi="Verdana" w:cs="Arial"/>
                <w:sz w:val="24"/>
                <w:szCs w:val="24"/>
              </w:rPr>
              <w:t>ealth strategy</w:t>
            </w:r>
            <w:r w:rsidR="001E70F9" w:rsidRPr="001E70F9">
              <w:rPr>
                <w:rFonts w:ascii="Verdana" w:hAnsi="Verdana" w:cs="Arial"/>
                <w:sz w:val="24"/>
                <w:szCs w:val="24"/>
              </w:rPr>
              <w:t xml:space="preserve">. </w:t>
            </w:r>
            <w:r w:rsidR="001E70F9" w:rsidRPr="001E70F9">
              <w:rPr>
                <w:rFonts w:ascii="Verdana" w:hAnsi="Verdana"/>
                <w:sz w:val="24"/>
                <w:szCs w:val="24"/>
              </w:rPr>
              <w:t>The Marmot objectives in the Population Health Strategy include the development of “healthy and sustainable places and communities”.  Identifying opportunities for long term planning will support the development of the Health Board</w:t>
            </w:r>
            <w:r w:rsidR="001E70F9" w:rsidRPr="001E70F9">
              <w:rPr>
                <w:rFonts w:ascii="Verdana" w:hAnsi="Verdana"/>
                <w:sz w:val="24"/>
                <w:szCs w:val="24"/>
              </w:rPr>
              <w:t>’</w:t>
            </w:r>
            <w:r w:rsidR="001E70F9" w:rsidRPr="001E70F9">
              <w:rPr>
                <w:rFonts w:ascii="Verdana" w:hAnsi="Verdana"/>
                <w:sz w:val="24"/>
                <w:szCs w:val="24"/>
              </w:rPr>
              <w:t>s Clinical Services Plan. </w:t>
            </w:r>
          </w:p>
          <w:p w14:paraId="07DE3944" w14:textId="30B09EDE" w:rsidR="00C96A76" w:rsidRPr="001E70F9" w:rsidRDefault="00C96A76" w:rsidP="00C96A76">
            <w:pPr>
              <w:rPr>
                <w:rFonts w:ascii="Verdana" w:hAnsi="Verdana" w:cs="Arial"/>
                <w:sz w:val="24"/>
                <w:szCs w:val="24"/>
              </w:rPr>
            </w:pPr>
            <w:r w:rsidRPr="001E70F9">
              <w:rPr>
                <w:rFonts w:ascii="Verdana" w:hAnsi="Verdana" w:cs="Arial"/>
                <w:sz w:val="24"/>
                <w:szCs w:val="24"/>
              </w:rPr>
              <w:t xml:space="preserve"> </w:t>
            </w:r>
            <w:r w:rsidR="00193E1C" w:rsidRPr="001E70F9">
              <w:rPr>
                <w:rFonts w:ascii="Verdana" w:hAnsi="Verdana" w:cs="Arial"/>
                <w:sz w:val="24"/>
                <w:szCs w:val="24"/>
              </w:rPr>
              <w:t>example</w:t>
            </w:r>
            <w:r w:rsidRPr="001E70F9">
              <w:rPr>
                <w:rFonts w:ascii="Verdana" w:hAnsi="Verdana" w:cs="Arial"/>
                <w:sz w:val="24"/>
                <w:szCs w:val="24"/>
              </w:rPr>
              <w:t xml:space="preserve"> includes supporting the health and wellbeing agenda in LDP’s, sustainable development, access to primary care, transport </w:t>
            </w:r>
          </w:p>
          <w:p w14:paraId="47288052" w14:textId="77777777" w:rsidR="00193E1C" w:rsidRPr="001E70F9" w:rsidRDefault="00193E1C" w:rsidP="00C96A76">
            <w:pPr>
              <w:rPr>
                <w:rFonts w:ascii="Verdana" w:hAnsi="Verdana" w:cs="Arial"/>
                <w:sz w:val="24"/>
                <w:szCs w:val="24"/>
              </w:rPr>
            </w:pPr>
          </w:p>
          <w:p w14:paraId="63D07C9C" w14:textId="7A88A78E" w:rsidR="001F3F11" w:rsidRPr="00F13CC4" w:rsidRDefault="00193E1C" w:rsidP="001F3F11">
            <w:pPr>
              <w:rPr>
                <w:rFonts w:ascii="Verdana" w:hAnsi="Verdana" w:cs="Arial"/>
                <w:sz w:val="24"/>
                <w:szCs w:val="24"/>
              </w:rPr>
            </w:pPr>
            <w:r w:rsidRPr="001E70F9">
              <w:rPr>
                <w:rFonts w:ascii="Verdana" w:hAnsi="Verdana" w:cs="Arial"/>
                <w:sz w:val="24"/>
                <w:szCs w:val="24"/>
              </w:rPr>
              <w:t xml:space="preserve">The HB works closely with our PSB partners to ensure that placemaking is incorporated in implementation plans to support the improvement of the health and wellbeing of the population of Swansea Bay </w:t>
            </w:r>
          </w:p>
          <w:p w14:paraId="5768862C" w14:textId="77777777" w:rsidR="00E04295" w:rsidRPr="00B3440C" w:rsidRDefault="00E04295" w:rsidP="001F3F11">
            <w:pPr>
              <w:rPr>
                <w:rFonts w:ascii="Verdana" w:hAnsi="Verdana"/>
                <w:sz w:val="24"/>
                <w:szCs w:val="24"/>
              </w:rPr>
            </w:pPr>
          </w:p>
          <w:p w14:paraId="081BA9C0" w14:textId="77777777" w:rsidR="00A55F44" w:rsidRPr="00B3440C" w:rsidRDefault="00A55F44" w:rsidP="001F3F11">
            <w:pPr>
              <w:rPr>
                <w:rFonts w:ascii="Verdana" w:hAnsi="Verdana"/>
                <w:sz w:val="24"/>
                <w:szCs w:val="24"/>
              </w:rPr>
            </w:pPr>
          </w:p>
          <w:p w14:paraId="7D9B261E" w14:textId="2A260D0D" w:rsidR="001F3F11" w:rsidRPr="00B3440C" w:rsidRDefault="001F3F11" w:rsidP="001F3F11">
            <w:pPr>
              <w:rPr>
                <w:rFonts w:ascii="Verdana" w:hAnsi="Verdana"/>
                <w:sz w:val="24"/>
                <w:szCs w:val="24"/>
              </w:rPr>
            </w:pPr>
          </w:p>
        </w:tc>
      </w:tr>
      <w:tr w:rsidR="00A70714" w:rsidRPr="00B3440C" w14:paraId="35D26C8C" w14:textId="77777777" w:rsidTr="00904CE3">
        <w:tc>
          <w:tcPr>
            <w:tcW w:w="9016" w:type="dxa"/>
            <w:gridSpan w:val="2"/>
          </w:tcPr>
          <w:p w14:paraId="60FBC571"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lastRenderedPageBreak/>
              <w:t>Recommendation 27:</w:t>
            </w:r>
            <w:r w:rsidRPr="00B3440C">
              <w:rPr>
                <w:rFonts w:ascii="Verdana" w:hAnsi="Verdana" w:cs="Segoe UI"/>
                <w:color w:val="242424"/>
                <w:sz w:val="24"/>
                <w:szCs w:val="24"/>
              </w:rPr>
              <w:t xml:space="preserve"> All public bodies should produce an organisational volunteering strategy in partnership with employees and the voluntary sector to boost volunteering across the country.</w:t>
            </w:r>
          </w:p>
        </w:tc>
      </w:tr>
      <w:tr w:rsidR="00A70714" w:rsidRPr="00B3440C" w14:paraId="35A91F8B" w14:textId="77777777" w:rsidTr="00DF74E2">
        <w:tc>
          <w:tcPr>
            <w:tcW w:w="4821" w:type="dxa"/>
          </w:tcPr>
          <w:p w14:paraId="649B114C" w14:textId="77777777" w:rsidR="00A70714" w:rsidRPr="00B3440C" w:rsidRDefault="00A70714" w:rsidP="00A70714">
            <w:pPr>
              <w:pStyle w:val="ListParagraph"/>
              <w:numPr>
                <w:ilvl w:val="0"/>
                <w:numId w:val="13"/>
              </w:numPr>
              <w:rPr>
                <w:rFonts w:ascii="Verdana" w:hAnsi="Verdana"/>
                <w:sz w:val="24"/>
                <w:szCs w:val="24"/>
              </w:rPr>
            </w:pPr>
            <w:r w:rsidRPr="00B3440C">
              <w:rPr>
                <w:rFonts w:ascii="Verdana" w:hAnsi="Verdana"/>
                <w:sz w:val="24"/>
                <w:szCs w:val="24"/>
              </w:rPr>
              <w:t>Adopted</w:t>
            </w:r>
          </w:p>
        </w:tc>
        <w:tc>
          <w:tcPr>
            <w:tcW w:w="4195" w:type="dxa"/>
          </w:tcPr>
          <w:p w14:paraId="2BF373AB" w14:textId="3468CB5A" w:rsidR="00A70714" w:rsidRPr="00B3440C" w:rsidRDefault="00A70714" w:rsidP="00A70714">
            <w:pPr>
              <w:pStyle w:val="ListParagraph"/>
              <w:ind w:left="1440"/>
              <w:rPr>
                <w:rFonts w:ascii="Verdana" w:hAnsi="Verdana"/>
                <w:sz w:val="24"/>
                <w:szCs w:val="24"/>
              </w:rPr>
            </w:pPr>
            <w:r w:rsidRPr="00B3440C">
              <w:rPr>
                <w:rFonts w:ascii="Verdana" w:hAnsi="Verdana"/>
                <w:sz w:val="24"/>
                <w:szCs w:val="24"/>
              </w:rPr>
              <w:t>Yes</w:t>
            </w:r>
          </w:p>
        </w:tc>
      </w:tr>
      <w:tr w:rsidR="00A70714" w:rsidRPr="00B3440C" w14:paraId="7109F5F8" w14:textId="77777777" w:rsidTr="00DF74E2">
        <w:tc>
          <w:tcPr>
            <w:tcW w:w="4821" w:type="dxa"/>
          </w:tcPr>
          <w:p w14:paraId="342BE8B8" w14:textId="63F677BD" w:rsidR="00A70714" w:rsidRPr="00B3440C" w:rsidRDefault="00A70714" w:rsidP="00A70714">
            <w:pPr>
              <w:pStyle w:val="ListParagraph"/>
              <w:numPr>
                <w:ilvl w:val="0"/>
                <w:numId w:val="13"/>
              </w:numPr>
              <w:rPr>
                <w:rFonts w:ascii="Verdana" w:hAnsi="Verdana"/>
                <w:sz w:val="24"/>
                <w:szCs w:val="24"/>
              </w:rPr>
            </w:pPr>
            <w:r w:rsidRPr="00B3440C">
              <w:rPr>
                <w:rFonts w:ascii="Verdana" w:hAnsi="Verdana"/>
                <w:sz w:val="24"/>
                <w:szCs w:val="24"/>
              </w:rPr>
              <w:t>Accept</w:t>
            </w:r>
          </w:p>
        </w:tc>
        <w:tc>
          <w:tcPr>
            <w:tcW w:w="4195" w:type="dxa"/>
          </w:tcPr>
          <w:p w14:paraId="138BB0CA" w14:textId="77777777" w:rsidR="00A70714" w:rsidRPr="00B3440C" w:rsidRDefault="00A70714" w:rsidP="00A70714">
            <w:pPr>
              <w:pStyle w:val="ListParagraph"/>
              <w:ind w:left="1440"/>
              <w:rPr>
                <w:rFonts w:ascii="Verdana" w:hAnsi="Verdana"/>
                <w:sz w:val="24"/>
                <w:szCs w:val="24"/>
              </w:rPr>
            </w:pPr>
          </w:p>
        </w:tc>
      </w:tr>
      <w:tr w:rsidR="00A70714" w:rsidRPr="00B3440C" w14:paraId="47CC5B40" w14:textId="77777777" w:rsidTr="00DF74E2">
        <w:tc>
          <w:tcPr>
            <w:tcW w:w="4821" w:type="dxa"/>
          </w:tcPr>
          <w:p w14:paraId="262E1AF7" w14:textId="5533AA12" w:rsidR="00A70714" w:rsidRPr="00B3440C" w:rsidRDefault="001F3F11" w:rsidP="00A70714">
            <w:pPr>
              <w:pStyle w:val="ListParagraph"/>
              <w:numPr>
                <w:ilvl w:val="0"/>
                <w:numId w:val="13"/>
              </w:numPr>
              <w:rPr>
                <w:rFonts w:ascii="Verdana" w:hAnsi="Verdana"/>
                <w:sz w:val="24"/>
                <w:szCs w:val="24"/>
              </w:rPr>
            </w:pPr>
            <w:r w:rsidRPr="00B3440C">
              <w:rPr>
                <w:rFonts w:ascii="Verdana" w:hAnsi="Verdana"/>
                <w:sz w:val="24"/>
                <w:szCs w:val="24"/>
              </w:rPr>
              <w:t>Accept</w:t>
            </w:r>
            <w:r w:rsidR="00A70714" w:rsidRPr="00B3440C">
              <w:rPr>
                <w:rFonts w:ascii="Verdana" w:hAnsi="Verdana"/>
                <w:sz w:val="24"/>
                <w:szCs w:val="24"/>
              </w:rPr>
              <w:t xml:space="preserve"> in principle</w:t>
            </w:r>
          </w:p>
        </w:tc>
        <w:tc>
          <w:tcPr>
            <w:tcW w:w="4195" w:type="dxa"/>
          </w:tcPr>
          <w:p w14:paraId="51CD308C" w14:textId="77777777" w:rsidR="00A70714" w:rsidRPr="00B3440C" w:rsidRDefault="00A70714" w:rsidP="00A70714">
            <w:pPr>
              <w:pStyle w:val="ListParagraph"/>
              <w:ind w:left="1440"/>
              <w:rPr>
                <w:rFonts w:ascii="Verdana" w:hAnsi="Verdana"/>
                <w:sz w:val="24"/>
                <w:szCs w:val="24"/>
              </w:rPr>
            </w:pPr>
          </w:p>
        </w:tc>
      </w:tr>
      <w:tr w:rsidR="00A70714" w:rsidRPr="00B3440C" w14:paraId="3719B821" w14:textId="77777777" w:rsidTr="00DF74E2">
        <w:tc>
          <w:tcPr>
            <w:tcW w:w="4821" w:type="dxa"/>
          </w:tcPr>
          <w:p w14:paraId="05D591C7" w14:textId="77777777" w:rsidR="00A70714" w:rsidRPr="00B3440C" w:rsidRDefault="00A70714" w:rsidP="00A70714">
            <w:pPr>
              <w:pStyle w:val="ListParagraph"/>
              <w:numPr>
                <w:ilvl w:val="0"/>
                <w:numId w:val="13"/>
              </w:numPr>
              <w:rPr>
                <w:rFonts w:ascii="Verdana" w:hAnsi="Verdana"/>
                <w:sz w:val="24"/>
                <w:szCs w:val="24"/>
              </w:rPr>
            </w:pPr>
            <w:r w:rsidRPr="00B3440C">
              <w:rPr>
                <w:rFonts w:ascii="Verdana" w:hAnsi="Verdana"/>
                <w:sz w:val="24"/>
                <w:szCs w:val="24"/>
              </w:rPr>
              <w:t>Reject</w:t>
            </w:r>
          </w:p>
        </w:tc>
        <w:tc>
          <w:tcPr>
            <w:tcW w:w="4195" w:type="dxa"/>
          </w:tcPr>
          <w:p w14:paraId="6D462581" w14:textId="77777777" w:rsidR="00A70714" w:rsidRPr="00B3440C" w:rsidRDefault="00A70714" w:rsidP="00A70714">
            <w:pPr>
              <w:pStyle w:val="ListParagraph"/>
              <w:ind w:left="1440"/>
              <w:rPr>
                <w:rFonts w:ascii="Verdana" w:hAnsi="Verdana"/>
                <w:sz w:val="24"/>
                <w:szCs w:val="24"/>
              </w:rPr>
            </w:pPr>
          </w:p>
        </w:tc>
      </w:tr>
      <w:tr w:rsidR="00A70714" w:rsidRPr="00B3440C" w14:paraId="2142861C" w14:textId="77777777" w:rsidTr="00DF74E2">
        <w:tc>
          <w:tcPr>
            <w:tcW w:w="4821" w:type="dxa"/>
          </w:tcPr>
          <w:p w14:paraId="70B9A3F9" w14:textId="77777777" w:rsidR="00A70714" w:rsidRPr="00B3440C" w:rsidRDefault="00A70714" w:rsidP="00A70714">
            <w:pPr>
              <w:pStyle w:val="ListParagraph"/>
              <w:numPr>
                <w:ilvl w:val="0"/>
                <w:numId w:val="13"/>
              </w:numPr>
              <w:rPr>
                <w:rFonts w:ascii="Verdana" w:hAnsi="Verdana"/>
                <w:sz w:val="24"/>
                <w:szCs w:val="24"/>
              </w:rPr>
            </w:pPr>
            <w:r w:rsidRPr="00B3440C">
              <w:rPr>
                <w:rFonts w:ascii="Verdana" w:hAnsi="Verdana"/>
                <w:sz w:val="24"/>
                <w:szCs w:val="24"/>
              </w:rPr>
              <w:t>Not applicable</w:t>
            </w:r>
          </w:p>
        </w:tc>
        <w:tc>
          <w:tcPr>
            <w:tcW w:w="4195" w:type="dxa"/>
          </w:tcPr>
          <w:p w14:paraId="1CD48D6E" w14:textId="77777777" w:rsidR="00A70714" w:rsidRPr="00B3440C" w:rsidRDefault="00A70714" w:rsidP="00A70714">
            <w:pPr>
              <w:pStyle w:val="ListParagraph"/>
              <w:ind w:left="1440"/>
              <w:rPr>
                <w:rFonts w:ascii="Verdana" w:hAnsi="Verdana"/>
                <w:sz w:val="24"/>
                <w:szCs w:val="24"/>
              </w:rPr>
            </w:pPr>
          </w:p>
        </w:tc>
      </w:tr>
      <w:tr w:rsidR="00A70714" w:rsidRPr="00B3440C" w14:paraId="4C6CD615" w14:textId="77777777" w:rsidTr="00DF74E2">
        <w:tc>
          <w:tcPr>
            <w:tcW w:w="4821" w:type="dxa"/>
          </w:tcPr>
          <w:p w14:paraId="101FAF26" w14:textId="77777777" w:rsidR="00A70714" w:rsidRPr="00B3440C" w:rsidRDefault="00A70714" w:rsidP="00A70714">
            <w:pPr>
              <w:pStyle w:val="ListParagraph"/>
              <w:numPr>
                <w:ilvl w:val="0"/>
                <w:numId w:val="13"/>
              </w:numPr>
              <w:rPr>
                <w:rFonts w:ascii="Verdana" w:hAnsi="Verdana"/>
                <w:sz w:val="24"/>
                <w:szCs w:val="24"/>
              </w:rPr>
            </w:pPr>
            <w:r w:rsidRPr="00B3440C">
              <w:rPr>
                <w:rFonts w:ascii="Verdana" w:hAnsi="Verdana"/>
                <w:sz w:val="24"/>
                <w:szCs w:val="24"/>
              </w:rPr>
              <w:t>More information needed.</w:t>
            </w:r>
          </w:p>
        </w:tc>
        <w:tc>
          <w:tcPr>
            <w:tcW w:w="4195" w:type="dxa"/>
          </w:tcPr>
          <w:p w14:paraId="2A8F0984" w14:textId="77777777" w:rsidR="00A70714" w:rsidRPr="00B3440C" w:rsidRDefault="00A70714" w:rsidP="00A70714">
            <w:pPr>
              <w:pStyle w:val="ListParagraph"/>
              <w:ind w:left="1440"/>
              <w:rPr>
                <w:rFonts w:ascii="Verdana" w:hAnsi="Verdana"/>
                <w:sz w:val="24"/>
                <w:szCs w:val="24"/>
              </w:rPr>
            </w:pPr>
          </w:p>
        </w:tc>
      </w:tr>
      <w:tr w:rsidR="00A70714" w:rsidRPr="00B3440C" w14:paraId="79EFC4EA" w14:textId="77777777" w:rsidTr="007D06DD">
        <w:tc>
          <w:tcPr>
            <w:tcW w:w="9016" w:type="dxa"/>
            <w:gridSpan w:val="2"/>
          </w:tcPr>
          <w:p w14:paraId="065DC843" w14:textId="77777777" w:rsidR="00A70714" w:rsidRPr="00B3440C" w:rsidRDefault="00A70714" w:rsidP="00A70714">
            <w:pPr>
              <w:rPr>
                <w:rFonts w:ascii="Verdana" w:hAnsi="Verdana"/>
                <w:b/>
                <w:sz w:val="24"/>
                <w:szCs w:val="24"/>
              </w:rPr>
            </w:pPr>
            <w:r w:rsidRPr="00B3440C">
              <w:rPr>
                <w:rFonts w:ascii="Verdana" w:hAnsi="Verdana"/>
                <w:b/>
                <w:sz w:val="24"/>
                <w:szCs w:val="24"/>
              </w:rPr>
              <w:t>Comments (250 Characters)</w:t>
            </w:r>
          </w:p>
          <w:p w14:paraId="56DCCC24" w14:textId="77777777" w:rsidR="00A70714" w:rsidRPr="00B3440C" w:rsidRDefault="00A70714" w:rsidP="00A70714">
            <w:pPr>
              <w:rPr>
                <w:rFonts w:ascii="Verdana" w:hAnsi="Verdana"/>
                <w:sz w:val="24"/>
                <w:szCs w:val="24"/>
              </w:rPr>
            </w:pPr>
          </w:p>
          <w:p w14:paraId="09C05E78" w14:textId="6790FCE7" w:rsidR="00180D3C" w:rsidRPr="00B3440C" w:rsidRDefault="00180D3C" w:rsidP="00180D3C">
            <w:pPr>
              <w:rPr>
                <w:rFonts w:ascii="Verdana" w:hAnsi="Verdana" w:cs="Arial"/>
                <w:sz w:val="24"/>
                <w:szCs w:val="24"/>
              </w:rPr>
            </w:pPr>
            <w:r w:rsidRPr="00B3440C">
              <w:rPr>
                <w:rFonts w:ascii="Verdana" w:hAnsi="Verdana" w:cs="Arial"/>
                <w:sz w:val="24"/>
                <w:szCs w:val="24"/>
              </w:rPr>
              <w:t>A regional Volunteering Strategy is in place. This was developed in conjunction with West Glamorgan Regional Partnership Board, Neath Port Talbot Council, Swansea Council, Neath Port Talbot CVS, Swansea CVS and the Health Board</w:t>
            </w:r>
            <w:r w:rsidR="00F13CC4">
              <w:rPr>
                <w:rFonts w:ascii="Verdana" w:hAnsi="Verdana" w:cs="Arial"/>
                <w:sz w:val="24"/>
                <w:szCs w:val="24"/>
              </w:rPr>
              <w:t>.</w:t>
            </w:r>
            <w:r w:rsidRPr="00B3440C">
              <w:rPr>
                <w:rFonts w:ascii="Verdana" w:hAnsi="Verdana" w:cs="Arial"/>
                <w:sz w:val="24"/>
                <w:szCs w:val="24"/>
              </w:rPr>
              <w:t xml:space="preserve"> </w:t>
            </w:r>
          </w:p>
          <w:p w14:paraId="125E1FA1" w14:textId="77777777" w:rsidR="00A70714" w:rsidRPr="00B3440C" w:rsidRDefault="00A70714" w:rsidP="00A70714">
            <w:pPr>
              <w:rPr>
                <w:rFonts w:ascii="Verdana" w:hAnsi="Verdana"/>
                <w:sz w:val="24"/>
                <w:szCs w:val="24"/>
              </w:rPr>
            </w:pPr>
          </w:p>
          <w:p w14:paraId="3FF01F5B" w14:textId="77777777" w:rsidR="00A70714" w:rsidRPr="00B3440C" w:rsidRDefault="00A70714" w:rsidP="00A70714">
            <w:pPr>
              <w:pStyle w:val="ListParagraph"/>
              <w:rPr>
                <w:rFonts w:ascii="Verdana" w:hAnsi="Verdana"/>
                <w:sz w:val="24"/>
                <w:szCs w:val="24"/>
              </w:rPr>
            </w:pPr>
          </w:p>
        </w:tc>
      </w:tr>
      <w:tr w:rsidR="00A70714" w:rsidRPr="00B3440C" w14:paraId="1AC6BD36" w14:textId="77777777" w:rsidTr="002462C7">
        <w:tc>
          <w:tcPr>
            <w:tcW w:w="9016" w:type="dxa"/>
            <w:gridSpan w:val="2"/>
          </w:tcPr>
          <w:p w14:paraId="7E62438F" w14:textId="77777777" w:rsidR="00A70714" w:rsidRPr="00B3440C" w:rsidRDefault="00A70714" w:rsidP="00A70714">
            <w:pPr>
              <w:pStyle w:val="ListParagraph"/>
              <w:jc w:val="center"/>
              <w:rPr>
                <w:rFonts w:ascii="Verdana" w:hAnsi="Verdana" w:cs="Segoe UI"/>
                <w:b/>
                <w:color w:val="242424"/>
                <w:sz w:val="24"/>
                <w:szCs w:val="24"/>
              </w:rPr>
            </w:pPr>
            <w:r w:rsidRPr="00B3440C">
              <w:rPr>
                <w:rFonts w:ascii="Verdana" w:hAnsi="Verdana" w:cs="Segoe UI"/>
                <w:b/>
                <w:sz w:val="24"/>
                <w:szCs w:val="24"/>
              </w:rPr>
              <w:t>Well-being Economy Recommendations</w:t>
            </w:r>
          </w:p>
        </w:tc>
      </w:tr>
      <w:tr w:rsidR="00A70714" w:rsidRPr="00B3440C" w14:paraId="4D672AF4" w14:textId="77777777" w:rsidTr="00B0663E">
        <w:tc>
          <w:tcPr>
            <w:tcW w:w="9016" w:type="dxa"/>
            <w:gridSpan w:val="2"/>
          </w:tcPr>
          <w:p w14:paraId="5555889F" w14:textId="79941B62" w:rsidR="00A70714" w:rsidRPr="00B3440C" w:rsidRDefault="00A70714" w:rsidP="00A70714">
            <w:pPr>
              <w:pStyle w:val="ListParagraph"/>
              <w:ind w:left="0"/>
              <w:rPr>
                <w:rFonts w:ascii="Verdana" w:hAnsi="Verdana" w:cs="Segoe UI"/>
                <w:color w:val="242424"/>
                <w:sz w:val="24"/>
                <w:szCs w:val="24"/>
              </w:rPr>
            </w:pPr>
            <w:r w:rsidRPr="00B3440C">
              <w:rPr>
                <w:rFonts w:ascii="Verdana" w:hAnsi="Verdana" w:cs="Segoe UI"/>
                <w:b/>
                <w:sz w:val="24"/>
                <w:szCs w:val="24"/>
              </w:rPr>
              <w:t>Recommendation 34: Implementation and Impact Recommendations</w:t>
            </w:r>
            <w:r w:rsidRPr="00B3440C">
              <w:rPr>
                <w:rFonts w:ascii="Verdana" w:hAnsi="Verdana" w:cs="Segoe UI"/>
                <w:color w:val="242424"/>
                <w:sz w:val="24"/>
                <w:szCs w:val="24"/>
              </w:rPr>
              <w:t xml:space="preserve"> Welsh Government’s economic mission and all four regional economic strategies of Corporate Joint Committees must fully embed the Well-being of Future Generations Act as the framework for designing economic development strategies and in implementing and measuring progress.</w:t>
            </w:r>
          </w:p>
        </w:tc>
      </w:tr>
      <w:tr w:rsidR="00A70714" w:rsidRPr="00B3440C" w14:paraId="13F44166" w14:textId="77777777" w:rsidTr="00DF74E2">
        <w:tc>
          <w:tcPr>
            <w:tcW w:w="4821" w:type="dxa"/>
          </w:tcPr>
          <w:p w14:paraId="09E7C1C3" w14:textId="77777777" w:rsidR="00A70714" w:rsidRPr="00B3440C" w:rsidRDefault="00A70714" w:rsidP="00A70714">
            <w:pPr>
              <w:pStyle w:val="ListParagraph"/>
              <w:numPr>
                <w:ilvl w:val="0"/>
                <w:numId w:val="14"/>
              </w:numPr>
              <w:rPr>
                <w:rFonts w:ascii="Verdana" w:hAnsi="Verdana"/>
                <w:sz w:val="24"/>
                <w:szCs w:val="24"/>
              </w:rPr>
            </w:pPr>
            <w:r w:rsidRPr="00B3440C">
              <w:rPr>
                <w:rFonts w:ascii="Verdana" w:hAnsi="Verdana"/>
                <w:sz w:val="24"/>
                <w:szCs w:val="24"/>
              </w:rPr>
              <w:t>Adopted</w:t>
            </w:r>
          </w:p>
        </w:tc>
        <w:tc>
          <w:tcPr>
            <w:tcW w:w="4195" w:type="dxa"/>
          </w:tcPr>
          <w:p w14:paraId="1B0117A1" w14:textId="77777777" w:rsidR="00A70714" w:rsidRPr="00B3440C" w:rsidRDefault="00A70714" w:rsidP="00A70714">
            <w:pPr>
              <w:ind w:left="1080"/>
              <w:rPr>
                <w:rFonts w:ascii="Verdana" w:hAnsi="Verdana"/>
                <w:sz w:val="24"/>
                <w:szCs w:val="24"/>
              </w:rPr>
            </w:pPr>
          </w:p>
        </w:tc>
      </w:tr>
      <w:tr w:rsidR="00A70714" w:rsidRPr="00B3440C" w14:paraId="738D304D" w14:textId="77777777" w:rsidTr="00DF74E2">
        <w:tc>
          <w:tcPr>
            <w:tcW w:w="4821" w:type="dxa"/>
          </w:tcPr>
          <w:p w14:paraId="1C7DAB97" w14:textId="2B7E73FA" w:rsidR="00A70714" w:rsidRPr="00B3440C" w:rsidRDefault="00A70714" w:rsidP="00A70714">
            <w:pPr>
              <w:pStyle w:val="ListParagraph"/>
              <w:numPr>
                <w:ilvl w:val="0"/>
                <w:numId w:val="14"/>
              </w:numPr>
              <w:rPr>
                <w:rFonts w:ascii="Verdana" w:hAnsi="Verdana"/>
                <w:sz w:val="24"/>
                <w:szCs w:val="24"/>
              </w:rPr>
            </w:pPr>
            <w:r w:rsidRPr="00B3440C">
              <w:rPr>
                <w:rFonts w:ascii="Verdana" w:hAnsi="Verdana"/>
                <w:sz w:val="24"/>
                <w:szCs w:val="24"/>
              </w:rPr>
              <w:t>Accept</w:t>
            </w:r>
          </w:p>
        </w:tc>
        <w:tc>
          <w:tcPr>
            <w:tcW w:w="4195" w:type="dxa"/>
          </w:tcPr>
          <w:p w14:paraId="1C2C88EA" w14:textId="77777777" w:rsidR="00A70714" w:rsidRPr="00B3440C" w:rsidRDefault="00A70714" w:rsidP="00A70714">
            <w:pPr>
              <w:ind w:left="1080"/>
              <w:rPr>
                <w:rFonts w:ascii="Verdana" w:hAnsi="Verdana"/>
                <w:sz w:val="24"/>
                <w:szCs w:val="24"/>
              </w:rPr>
            </w:pPr>
          </w:p>
        </w:tc>
      </w:tr>
      <w:tr w:rsidR="00A70714" w:rsidRPr="00B3440C" w14:paraId="051AD43D" w14:textId="77777777" w:rsidTr="00DF74E2">
        <w:tc>
          <w:tcPr>
            <w:tcW w:w="4821" w:type="dxa"/>
          </w:tcPr>
          <w:p w14:paraId="0A82FC20" w14:textId="2C32F908" w:rsidR="00A70714" w:rsidRPr="00B3440C" w:rsidRDefault="00A70714" w:rsidP="00A70714">
            <w:pPr>
              <w:pStyle w:val="ListParagraph"/>
              <w:numPr>
                <w:ilvl w:val="0"/>
                <w:numId w:val="14"/>
              </w:numPr>
              <w:rPr>
                <w:rFonts w:ascii="Verdana" w:hAnsi="Verdana"/>
                <w:sz w:val="24"/>
                <w:szCs w:val="24"/>
              </w:rPr>
            </w:pPr>
            <w:r w:rsidRPr="00B3440C">
              <w:rPr>
                <w:rFonts w:ascii="Verdana" w:hAnsi="Verdana"/>
                <w:sz w:val="24"/>
                <w:szCs w:val="24"/>
              </w:rPr>
              <w:t>Accept in principle</w:t>
            </w:r>
          </w:p>
        </w:tc>
        <w:tc>
          <w:tcPr>
            <w:tcW w:w="4195" w:type="dxa"/>
          </w:tcPr>
          <w:p w14:paraId="5E0F1EBB" w14:textId="77777777" w:rsidR="00A70714" w:rsidRPr="00B3440C" w:rsidRDefault="00A70714" w:rsidP="00A70714">
            <w:pPr>
              <w:ind w:left="1080"/>
              <w:rPr>
                <w:rFonts w:ascii="Verdana" w:hAnsi="Verdana"/>
                <w:sz w:val="24"/>
                <w:szCs w:val="24"/>
              </w:rPr>
            </w:pPr>
          </w:p>
        </w:tc>
      </w:tr>
      <w:tr w:rsidR="00A70714" w:rsidRPr="00B3440C" w14:paraId="20F03FC1" w14:textId="77777777" w:rsidTr="00DF74E2">
        <w:tc>
          <w:tcPr>
            <w:tcW w:w="4821" w:type="dxa"/>
          </w:tcPr>
          <w:p w14:paraId="714CD5A4" w14:textId="77777777" w:rsidR="00A70714" w:rsidRPr="00B3440C" w:rsidRDefault="00A70714" w:rsidP="00A70714">
            <w:pPr>
              <w:pStyle w:val="ListParagraph"/>
              <w:numPr>
                <w:ilvl w:val="0"/>
                <w:numId w:val="14"/>
              </w:numPr>
              <w:rPr>
                <w:rFonts w:ascii="Verdana" w:hAnsi="Verdana"/>
                <w:sz w:val="24"/>
                <w:szCs w:val="24"/>
              </w:rPr>
            </w:pPr>
            <w:r w:rsidRPr="00B3440C">
              <w:rPr>
                <w:rFonts w:ascii="Verdana" w:hAnsi="Verdana"/>
                <w:sz w:val="24"/>
                <w:szCs w:val="24"/>
              </w:rPr>
              <w:t>Reject</w:t>
            </w:r>
          </w:p>
        </w:tc>
        <w:tc>
          <w:tcPr>
            <w:tcW w:w="4195" w:type="dxa"/>
          </w:tcPr>
          <w:p w14:paraId="2BACD83C" w14:textId="77777777" w:rsidR="00A70714" w:rsidRPr="00B3440C" w:rsidRDefault="00A70714" w:rsidP="00A70714">
            <w:pPr>
              <w:ind w:left="1080"/>
              <w:rPr>
                <w:rFonts w:ascii="Verdana" w:hAnsi="Verdana"/>
                <w:sz w:val="24"/>
                <w:szCs w:val="24"/>
              </w:rPr>
            </w:pPr>
          </w:p>
        </w:tc>
      </w:tr>
      <w:tr w:rsidR="00A70714" w:rsidRPr="00B3440C" w14:paraId="453CB6CC" w14:textId="77777777" w:rsidTr="00DF74E2">
        <w:tc>
          <w:tcPr>
            <w:tcW w:w="4821" w:type="dxa"/>
          </w:tcPr>
          <w:p w14:paraId="3BCA8D4E" w14:textId="77777777" w:rsidR="00A70714" w:rsidRPr="00B3440C" w:rsidRDefault="00A70714" w:rsidP="00A70714">
            <w:pPr>
              <w:pStyle w:val="ListParagraph"/>
              <w:numPr>
                <w:ilvl w:val="0"/>
                <w:numId w:val="14"/>
              </w:numPr>
              <w:rPr>
                <w:rFonts w:ascii="Verdana" w:hAnsi="Verdana"/>
                <w:sz w:val="24"/>
                <w:szCs w:val="24"/>
              </w:rPr>
            </w:pPr>
            <w:r w:rsidRPr="00B3440C">
              <w:rPr>
                <w:rFonts w:ascii="Verdana" w:hAnsi="Verdana"/>
                <w:sz w:val="24"/>
                <w:szCs w:val="24"/>
              </w:rPr>
              <w:t>Not applicable</w:t>
            </w:r>
          </w:p>
        </w:tc>
        <w:tc>
          <w:tcPr>
            <w:tcW w:w="4195" w:type="dxa"/>
          </w:tcPr>
          <w:p w14:paraId="649BBA08" w14:textId="77777777" w:rsidR="00A70714" w:rsidRPr="00B3440C" w:rsidRDefault="00A70714" w:rsidP="00A70714">
            <w:pPr>
              <w:ind w:left="1080"/>
              <w:rPr>
                <w:rFonts w:ascii="Verdana" w:hAnsi="Verdana"/>
                <w:sz w:val="24"/>
                <w:szCs w:val="24"/>
              </w:rPr>
            </w:pPr>
          </w:p>
        </w:tc>
      </w:tr>
      <w:tr w:rsidR="00A70714" w:rsidRPr="00B3440C" w14:paraId="7A7F1E6A" w14:textId="77777777" w:rsidTr="00DF74E2">
        <w:tc>
          <w:tcPr>
            <w:tcW w:w="4821" w:type="dxa"/>
          </w:tcPr>
          <w:p w14:paraId="453D8D8C" w14:textId="77777777" w:rsidR="00A70714" w:rsidRPr="00B3440C" w:rsidRDefault="00A70714" w:rsidP="00A70714">
            <w:pPr>
              <w:pStyle w:val="ListParagraph"/>
              <w:numPr>
                <w:ilvl w:val="0"/>
                <w:numId w:val="14"/>
              </w:numPr>
              <w:rPr>
                <w:rFonts w:ascii="Verdana" w:hAnsi="Verdana"/>
                <w:sz w:val="24"/>
                <w:szCs w:val="24"/>
              </w:rPr>
            </w:pPr>
            <w:r w:rsidRPr="00B3440C">
              <w:rPr>
                <w:rFonts w:ascii="Verdana" w:hAnsi="Verdana"/>
                <w:sz w:val="24"/>
                <w:szCs w:val="24"/>
              </w:rPr>
              <w:t xml:space="preserve">More information needed. </w:t>
            </w:r>
          </w:p>
        </w:tc>
        <w:tc>
          <w:tcPr>
            <w:tcW w:w="4195" w:type="dxa"/>
          </w:tcPr>
          <w:p w14:paraId="656BFABD" w14:textId="47F4DB5D" w:rsidR="00A70714" w:rsidRPr="00B3440C" w:rsidRDefault="00AE7A0C" w:rsidP="00A70714">
            <w:pPr>
              <w:ind w:left="1080"/>
              <w:rPr>
                <w:rFonts w:ascii="Verdana" w:hAnsi="Verdana"/>
                <w:sz w:val="24"/>
                <w:szCs w:val="24"/>
              </w:rPr>
            </w:pPr>
            <w:r w:rsidRPr="00B3440C">
              <w:rPr>
                <w:rFonts w:ascii="Verdana" w:hAnsi="Verdana"/>
                <w:sz w:val="24"/>
                <w:szCs w:val="24"/>
              </w:rPr>
              <w:t xml:space="preserve">Yes </w:t>
            </w:r>
          </w:p>
        </w:tc>
      </w:tr>
      <w:tr w:rsidR="00A70714" w:rsidRPr="00B3440C" w14:paraId="6C217BB4" w14:textId="77777777" w:rsidTr="00CD6EEA">
        <w:tc>
          <w:tcPr>
            <w:tcW w:w="9016" w:type="dxa"/>
            <w:gridSpan w:val="2"/>
          </w:tcPr>
          <w:p w14:paraId="79BECF13" w14:textId="77777777" w:rsidR="00A70714" w:rsidRPr="00F13CC4" w:rsidRDefault="00A70714" w:rsidP="00A70714">
            <w:pPr>
              <w:rPr>
                <w:rFonts w:ascii="Verdana" w:hAnsi="Verdana"/>
                <w:b/>
                <w:bCs/>
                <w:sz w:val="24"/>
                <w:szCs w:val="24"/>
              </w:rPr>
            </w:pPr>
            <w:r w:rsidRPr="00F13CC4">
              <w:rPr>
                <w:rFonts w:ascii="Verdana" w:hAnsi="Verdana"/>
                <w:b/>
                <w:bCs/>
                <w:sz w:val="24"/>
                <w:szCs w:val="24"/>
              </w:rPr>
              <w:t>Comments (250 characters)</w:t>
            </w:r>
          </w:p>
          <w:p w14:paraId="67BFE674" w14:textId="77777777" w:rsidR="00F13CC4" w:rsidRPr="00F13CC4" w:rsidRDefault="00F13CC4" w:rsidP="00A70714">
            <w:pPr>
              <w:rPr>
                <w:rFonts w:ascii="Verdana" w:hAnsi="Verdana"/>
                <w:b/>
                <w:bCs/>
                <w:sz w:val="24"/>
                <w:szCs w:val="24"/>
              </w:rPr>
            </w:pPr>
          </w:p>
          <w:p w14:paraId="596E1A16" w14:textId="3B54091F" w:rsidR="008A1DEA" w:rsidRPr="005519F9" w:rsidRDefault="00D84B61" w:rsidP="00A70714">
            <w:pPr>
              <w:rPr>
                <w:rFonts w:ascii="Verdana" w:hAnsi="Verdana"/>
                <w:sz w:val="24"/>
                <w:szCs w:val="24"/>
              </w:rPr>
            </w:pPr>
            <w:r w:rsidRPr="005519F9">
              <w:rPr>
                <w:rFonts w:ascii="Verdana" w:hAnsi="Verdana"/>
                <w:sz w:val="24"/>
                <w:szCs w:val="24"/>
              </w:rPr>
              <w:t xml:space="preserve">Further information is required. </w:t>
            </w:r>
            <w:r w:rsidR="00A70714" w:rsidRPr="005519F9">
              <w:rPr>
                <w:rFonts w:ascii="Verdana" w:hAnsi="Verdana"/>
                <w:sz w:val="24"/>
                <w:szCs w:val="24"/>
              </w:rPr>
              <w:t>Health Board is not a statutory partner however, the Chair of the Health Board is in attendance at the meetings.  The Health Board actively engages and contributes to consultations with the latest one focusing on the Regional Transport Plans</w:t>
            </w:r>
            <w:r w:rsidR="007F0806" w:rsidRPr="005519F9">
              <w:rPr>
                <w:rFonts w:ascii="Verdana" w:hAnsi="Verdana"/>
                <w:sz w:val="24"/>
                <w:szCs w:val="24"/>
              </w:rPr>
              <w:t xml:space="preserve">. </w:t>
            </w:r>
            <w:r w:rsidR="00DF2E99" w:rsidRPr="005519F9">
              <w:rPr>
                <w:rFonts w:ascii="Verdana" w:hAnsi="Verdana" w:cs="Arial"/>
                <w:sz w:val="24"/>
                <w:szCs w:val="24"/>
              </w:rPr>
              <w:t xml:space="preserve">Through the Regional Joint </w:t>
            </w:r>
            <w:r w:rsidR="00F13CC4" w:rsidRPr="005519F9">
              <w:rPr>
                <w:rFonts w:ascii="Verdana" w:hAnsi="Verdana" w:cs="Arial"/>
                <w:sz w:val="24"/>
                <w:szCs w:val="24"/>
              </w:rPr>
              <w:t>Committee,</w:t>
            </w:r>
            <w:r w:rsidR="00DF2E99" w:rsidRPr="005519F9">
              <w:rPr>
                <w:rFonts w:ascii="Verdana" w:hAnsi="Verdana" w:cs="Arial"/>
                <w:sz w:val="24"/>
                <w:szCs w:val="24"/>
              </w:rPr>
              <w:t xml:space="preserve"> a</w:t>
            </w:r>
            <w:r w:rsidR="008A1DEA" w:rsidRPr="005519F9">
              <w:rPr>
                <w:rFonts w:ascii="Verdana" w:hAnsi="Verdana" w:cs="Arial"/>
                <w:sz w:val="24"/>
                <w:szCs w:val="24"/>
              </w:rPr>
              <w:t xml:space="preserve"> Regional Health Economy Group </w:t>
            </w:r>
            <w:r w:rsidR="00DF2E99" w:rsidRPr="005519F9">
              <w:rPr>
                <w:rFonts w:ascii="Verdana" w:hAnsi="Verdana" w:cs="Arial"/>
                <w:sz w:val="24"/>
                <w:szCs w:val="24"/>
              </w:rPr>
              <w:t xml:space="preserve">has been established </w:t>
            </w:r>
            <w:r w:rsidR="008A1DEA" w:rsidRPr="005519F9">
              <w:rPr>
                <w:rFonts w:ascii="Verdana" w:hAnsi="Verdana" w:cs="Arial"/>
                <w:sz w:val="24"/>
                <w:szCs w:val="24"/>
              </w:rPr>
              <w:t xml:space="preserve">with Hywel Dda to expand our reach of partners </w:t>
            </w:r>
            <w:r w:rsidR="00DF2E99" w:rsidRPr="005519F9">
              <w:rPr>
                <w:rFonts w:ascii="Verdana" w:hAnsi="Verdana" w:cs="Arial"/>
                <w:sz w:val="24"/>
                <w:szCs w:val="24"/>
              </w:rPr>
              <w:t xml:space="preserve">and </w:t>
            </w:r>
            <w:r w:rsidR="008A1DEA" w:rsidRPr="005519F9">
              <w:rPr>
                <w:rFonts w:ascii="Verdana" w:hAnsi="Verdana" w:cs="Arial"/>
                <w:sz w:val="24"/>
                <w:szCs w:val="24"/>
              </w:rPr>
              <w:t xml:space="preserve">to build a thriving, </w:t>
            </w:r>
            <w:r w:rsidR="008A1DEA" w:rsidRPr="005519F9">
              <w:rPr>
                <w:rFonts w:ascii="Verdana" w:hAnsi="Verdana" w:cs="Arial"/>
                <w:color w:val="000000" w:themeColor="text1"/>
                <w:sz w:val="24"/>
                <w:szCs w:val="24"/>
              </w:rPr>
              <w:t xml:space="preserve">equitable health economy for over 800,000 people across </w:t>
            </w:r>
            <w:proofErr w:type="gramStart"/>
            <w:r w:rsidR="008A1DEA" w:rsidRPr="005519F9">
              <w:rPr>
                <w:rFonts w:ascii="Verdana" w:hAnsi="Verdana" w:cs="Arial"/>
                <w:color w:val="000000" w:themeColor="text1"/>
                <w:sz w:val="24"/>
                <w:szCs w:val="24"/>
              </w:rPr>
              <w:t>South West</w:t>
            </w:r>
            <w:proofErr w:type="gramEnd"/>
            <w:r w:rsidR="008A1DEA" w:rsidRPr="005519F9">
              <w:rPr>
                <w:rFonts w:ascii="Verdana" w:hAnsi="Verdana" w:cs="Arial"/>
                <w:color w:val="000000" w:themeColor="text1"/>
                <w:sz w:val="24"/>
                <w:szCs w:val="24"/>
              </w:rPr>
              <w:t xml:space="preserve"> Wales.</w:t>
            </w:r>
            <w:r w:rsidR="00DF2E99" w:rsidRPr="005519F9">
              <w:rPr>
                <w:rFonts w:ascii="Verdana" w:hAnsi="Verdana" w:cs="Arial"/>
                <w:color w:val="000000" w:themeColor="text1"/>
                <w:sz w:val="24"/>
                <w:szCs w:val="24"/>
              </w:rPr>
              <w:t xml:space="preserve"> The CJC will be a key partner in this programme of work.</w:t>
            </w:r>
          </w:p>
          <w:p w14:paraId="459B2684" w14:textId="77777777" w:rsidR="00A70714" w:rsidRPr="00B3440C" w:rsidRDefault="00A70714" w:rsidP="00A70714">
            <w:pPr>
              <w:rPr>
                <w:rFonts w:ascii="Verdana" w:hAnsi="Verdana"/>
                <w:sz w:val="24"/>
                <w:szCs w:val="24"/>
              </w:rPr>
            </w:pPr>
          </w:p>
        </w:tc>
      </w:tr>
      <w:tr w:rsidR="00A70714" w:rsidRPr="00B3440C" w14:paraId="48CEF6F3" w14:textId="77777777" w:rsidTr="003E2F16">
        <w:tc>
          <w:tcPr>
            <w:tcW w:w="9016" w:type="dxa"/>
            <w:gridSpan w:val="2"/>
          </w:tcPr>
          <w:p w14:paraId="5B939BDB"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35:</w:t>
            </w:r>
            <w:r w:rsidRPr="00B3440C">
              <w:rPr>
                <w:rFonts w:ascii="Verdana" w:hAnsi="Verdana" w:cs="Segoe UI"/>
                <w:color w:val="242424"/>
                <w:sz w:val="24"/>
                <w:szCs w:val="24"/>
              </w:rPr>
              <w:t> By 2027 all public sector organisations must commit to a plan on how they will achieve real Living Wage accreditation</w:t>
            </w:r>
          </w:p>
        </w:tc>
      </w:tr>
      <w:tr w:rsidR="00A70714" w:rsidRPr="00B3440C" w14:paraId="08336645" w14:textId="77777777" w:rsidTr="00DF74E2">
        <w:tc>
          <w:tcPr>
            <w:tcW w:w="4821" w:type="dxa"/>
          </w:tcPr>
          <w:p w14:paraId="46E4B2AD" w14:textId="77777777" w:rsidR="00A70714" w:rsidRPr="00B3440C" w:rsidRDefault="00A70714" w:rsidP="00A70714">
            <w:pPr>
              <w:pStyle w:val="ListParagraph"/>
              <w:numPr>
                <w:ilvl w:val="0"/>
                <w:numId w:val="15"/>
              </w:numPr>
              <w:rPr>
                <w:rFonts w:ascii="Verdana" w:hAnsi="Verdana"/>
                <w:sz w:val="24"/>
                <w:szCs w:val="24"/>
              </w:rPr>
            </w:pPr>
            <w:r w:rsidRPr="00B3440C">
              <w:rPr>
                <w:rFonts w:ascii="Verdana" w:hAnsi="Verdana"/>
                <w:sz w:val="24"/>
                <w:szCs w:val="24"/>
              </w:rPr>
              <w:lastRenderedPageBreak/>
              <w:t>Adopted</w:t>
            </w:r>
          </w:p>
        </w:tc>
        <w:tc>
          <w:tcPr>
            <w:tcW w:w="4195" w:type="dxa"/>
          </w:tcPr>
          <w:p w14:paraId="4EA76DFD" w14:textId="1838EED8" w:rsidR="00A70714" w:rsidRPr="00B3440C" w:rsidRDefault="00A70714" w:rsidP="00A70714">
            <w:pPr>
              <w:pStyle w:val="ListParagraph"/>
              <w:ind w:left="1440"/>
              <w:rPr>
                <w:rFonts w:ascii="Verdana" w:hAnsi="Verdana"/>
                <w:sz w:val="24"/>
                <w:szCs w:val="24"/>
              </w:rPr>
            </w:pPr>
          </w:p>
        </w:tc>
      </w:tr>
      <w:tr w:rsidR="00A70714" w:rsidRPr="00B3440C" w14:paraId="34BFD51A" w14:textId="77777777" w:rsidTr="00DF74E2">
        <w:tc>
          <w:tcPr>
            <w:tcW w:w="4821" w:type="dxa"/>
          </w:tcPr>
          <w:p w14:paraId="36E71300" w14:textId="653E7D7B" w:rsidR="00A70714" w:rsidRPr="00B3440C" w:rsidRDefault="00A70714" w:rsidP="00A70714">
            <w:pPr>
              <w:pStyle w:val="ListParagraph"/>
              <w:numPr>
                <w:ilvl w:val="0"/>
                <w:numId w:val="15"/>
              </w:numPr>
              <w:rPr>
                <w:rFonts w:ascii="Verdana" w:hAnsi="Verdana"/>
                <w:sz w:val="24"/>
                <w:szCs w:val="24"/>
              </w:rPr>
            </w:pPr>
            <w:r w:rsidRPr="00B3440C">
              <w:rPr>
                <w:rFonts w:ascii="Verdana" w:hAnsi="Verdana"/>
                <w:sz w:val="24"/>
                <w:szCs w:val="24"/>
              </w:rPr>
              <w:t>Accept</w:t>
            </w:r>
          </w:p>
        </w:tc>
        <w:tc>
          <w:tcPr>
            <w:tcW w:w="4195" w:type="dxa"/>
          </w:tcPr>
          <w:p w14:paraId="59D0A7BD" w14:textId="77777777" w:rsidR="00A70714" w:rsidRPr="00B3440C" w:rsidRDefault="00A70714" w:rsidP="00A70714">
            <w:pPr>
              <w:pStyle w:val="ListParagraph"/>
              <w:ind w:left="1440"/>
              <w:rPr>
                <w:rFonts w:ascii="Verdana" w:hAnsi="Verdana"/>
                <w:sz w:val="24"/>
                <w:szCs w:val="24"/>
              </w:rPr>
            </w:pPr>
          </w:p>
        </w:tc>
      </w:tr>
      <w:tr w:rsidR="00A70714" w:rsidRPr="00B3440C" w14:paraId="733E6A9C" w14:textId="77777777" w:rsidTr="00DF74E2">
        <w:tc>
          <w:tcPr>
            <w:tcW w:w="4821" w:type="dxa"/>
          </w:tcPr>
          <w:p w14:paraId="3E5F1F50" w14:textId="5E87A0F5" w:rsidR="00A70714" w:rsidRPr="00B3440C" w:rsidRDefault="00A70714" w:rsidP="00A70714">
            <w:pPr>
              <w:pStyle w:val="ListParagraph"/>
              <w:numPr>
                <w:ilvl w:val="0"/>
                <w:numId w:val="15"/>
              </w:numPr>
              <w:rPr>
                <w:rFonts w:ascii="Verdana" w:hAnsi="Verdana"/>
                <w:sz w:val="24"/>
                <w:szCs w:val="24"/>
              </w:rPr>
            </w:pPr>
            <w:r w:rsidRPr="00B3440C">
              <w:rPr>
                <w:rFonts w:ascii="Verdana" w:hAnsi="Verdana"/>
                <w:sz w:val="24"/>
                <w:szCs w:val="24"/>
              </w:rPr>
              <w:t>Accept in principle</w:t>
            </w:r>
          </w:p>
        </w:tc>
        <w:tc>
          <w:tcPr>
            <w:tcW w:w="4195" w:type="dxa"/>
          </w:tcPr>
          <w:p w14:paraId="624103DF" w14:textId="0AA8B67F" w:rsidR="00A70714" w:rsidRPr="00B3440C" w:rsidRDefault="00C604D0" w:rsidP="00A70714">
            <w:pPr>
              <w:pStyle w:val="ListParagraph"/>
              <w:ind w:left="1440"/>
              <w:rPr>
                <w:rFonts w:ascii="Verdana" w:hAnsi="Verdana"/>
                <w:sz w:val="24"/>
                <w:szCs w:val="24"/>
              </w:rPr>
            </w:pPr>
            <w:r>
              <w:rPr>
                <w:rFonts w:ascii="Verdana" w:hAnsi="Verdana"/>
                <w:sz w:val="24"/>
                <w:szCs w:val="24"/>
              </w:rPr>
              <w:t xml:space="preserve">Yes </w:t>
            </w:r>
          </w:p>
        </w:tc>
      </w:tr>
      <w:tr w:rsidR="00A70714" w:rsidRPr="00B3440C" w14:paraId="4491EEAC" w14:textId="77777777" w:rsidTr="00DF74E2">
        <w:tc>
          <w:tcPr>
            <w:tcW w:w="4821" w:type="dxa"/>
          </w:tcPr>
          <w:p w14:paraId="3C8CD264" w14:textId="77777777" w:rsidR="00A70714" w:rsidRPr="00B3440C" w:rsidRDefault="00A70714" w:rsidP="00A70714">
            <w:pPr>
              <w:pStyle w:val="ListParagraph"/>
              <w:numPr>
                <w:ilvl w:val="0"/>
                <w:numId w:val="15"/>
              </w:numPr>
              <w:rPr>
                <w:rFonts w:ascii="Verdana" w:hAnsi="Verdana"/>
                <w:sz w:val="24"/>
                <w:szCs w:val="24"/>
              </w:rPr>
            </w:pPr>
            <w:r w:rsidRPr="00B3440C">
              <w:rPr>
                <w:rFonts w:ascii="Verdana" w:hAnsi="Verdana"/>
                <w:sz w:val="24"/>
                <w:szCs w:val="24"/>
              </w:rPr>
              <w:t>Reject</w:t>
            </w:r>
          </w:p>
        </w:tc>
        <w:tc>
          <w:tcPr>
            <w:tcW w:w="4195" w:type="dxa"/>
          </w:tcPr>
          <w:p w14:paraId="01701994" w14:textId="77777777" w:rsidR="00A70714" w:rsidRPr="00B3440C" w:rsidRDefault="00A70714" w:rsidP="00A70714">
            <w:pPr>
              <w:pStyle w:val="ListParagraph"/>
              <w:ind w:left="1440"/>
              <w:rPr>
                <w:rFonts w:ascii="Verdana" w:hAnsi="Verdana"/>
                <w:sz w:val="24"/>
                <w:szCs w:val="24"/>
              </w:rPr>
            </w:pPr>
          </w:p>
        </w:tc>
      </w:tr>
      <w:tr w:rsidR="00A70714" w:rsidRPr="00B3440C" w14:paraId="471DA28B" w14:textId="77777777" w:rsidTr="00DF74E2">
        <w:tc>
          <w:tcPr>
            <w:tcW w:w="4821" w:type="dxa"/>
          </w:tcPr>
          <w:p w14:paraId="2D7E2743" w14:textId="77777777" w:rsidR="00A70714" w:rsidRPr="00B3440C" w:rsidRDefault="00A70714" w:rsidP="00A70714">
            <w:pPr>
              <w:pStyle w:val="ListParagraph"/>
              <w:numPr>
                <w:ilvl w:val="0"/>
                <w:numId w:val="15"/>
              </w:numPr>
              <w:rPr>
                <w:rFonts w:ascii="Verdana" w:hAnsi="Verdana"/>
                <w:sz w:val="24"/>
                <w:szCs w:val="24"/>
              </w:rPr>
            </w:pPr>
            <w:r w:rsidRPr="00B3440C">
              <w:rPr>
                <w:rFonts w:ascii="Verdana" w:hAnsi="Verdana"/>
                <w:sz w:val="24"/>
                <w:szCs w:val="24"/>
              </w:rPr>
              <w:t>Not applicable</w:t>
            </w:r>
          </w:p>
        </w:tc>
        <w:tc>
          <w:tcPr>
            <w:tcW w:w="4195" w:type="dxa"/>
          </w:tcPr>
          <w:p w14:paraId="5BB4EE0F" w14:textId="77777777" w:rsidR="00A70714" w:rsidRPr="00B3440C" w:rsidRDefault="00A70714" w:rsidP="00A70714">
            <w:pPr>
              <w:pStyle w:val="ListParagraph"/>
              <w:ind w:left="1440"/>
              <w:rPr>
                <w:rFonts w:ascii="Verdana" w:hAnsi="Verdana"/>
                <w:sz w:val="24"/>
                <w:szCs w:val="24"/>
              </w:rPr>
            </w:pPr>
          </w:p>
        </w:tc>
      </w:tr>
      <w:tr w:rsidR="00A70714" w:rsidRPr="00B3440C" w14:paraId="334D5C28" w14:textId="77777777" w:rsidTr="00DF74E2">
        <w:tc>
          <w:tcPr>
            <w:tcW w:w="4821" w:type="dxa"/>
          </w:tcPr>
          <w:p w14:paraId="56F19A51" w14:textId="77777777" w:rsidR="00A70714" w:rsidRPr="00B3440C" w:rsidRDefault="00A70714" w:rsidP="00A70714">
            <w:pPr>
              <w:pStyle w:val="ListParagraph"/>
              <w:numPr>
                <w:ilvl w:val="0"/>
                <w:numId w:val="15"/>
              </w:numPr>
              <w:rPr>
                <w:rFonts w:ascii="Verdana" w:hAnsi="Verdana"/>
                <w:sz w:val="24"/>
                <w:szCs w:val="24"/>
              </w:rPr>
            </w:pPr>
            <w:r w:rsidRPr="00B3440C">
              <w:rPr>
                <w:rFonts w:ascii="Verdana" w:hAnsi="Verdana"/>
                <w:sz w:val="24"/>
                <w:szCs w:val="24"/>
              </w:rPr>
              <w:t>More information needed</w:t>
            </w:r>
          </w:p>
        </w:tc>
        <w:tc>
          <w:tcPr>
            <w:tcW w:w="4195" w:type="dxa"/>
          </w:tcPr>
          <w:p w14:paraId="0DB9FDE1" w14:textId="77777777" w:rsidR="00A70714" w:rsidRPr="00B3440C" w:rsidRDefault="00A70714" w:rsidP="00A70714">
            <w:pPr>
              <w:pStyle w:val="ListParagraph"/>
              <w:ind w:left="1440"/>
              <w:rPr>
                <w:rFonts w:ascii="Verdana" w:hAnsi="Verdana"/>
                <w:sz w:val="24"/>
                <w:szCs w:val="24"/>
              </w:rPr>
            </w:pPr>
          </w:p>
        </w:tc>
      </w:tr>
      <w:tr w:rsidR="00A70714" w:rsidRPr="00B3440C" w14:paraId="6B42A8C4" w14:textId="77777777" w:rsidTr="00937328">
        <w:tc>
          <w:tcPr>
            <w:tcW w:w="9016" w:type="dxa"/>
            <w:gridSpan w:val="2"/>
          </w:tcPr>
          <w:p w14:paraId="39D545F2" w14:textId="77777777" w:rsidR="00A70714" w:rsidRPr="00B3440C" w:rsidRDefault="00A70714" w:rsidP="00A70714">
            <w:pPr>
              <w:rPr>
                <w:rFonts w:ascii="Verdana" w:hAnsi="Verdana"/>
                <w:b/>
                <w:sz w:val="24"/>
                <w:szCs w:val="24"/>
              </w:rPr>
            </w:pPr>
            <w:r w:rsidRPr="00B3440C">
              <w:rPr>
                <w:rFonts w:ascii="Verdana" w:hAnsi="Verdana"/>
                <w:b/>
                <w:sz w:val="24"/>
                <w:szCs w:val="24"/>
              </w:rPr>
              <w:t>Comments (250 characters)</w:t>
            </w:r>
          </w:p>
          <w:p w14:paraId="45E91F78" w14:textId="77777777" w:rsidR="00A70714" w:rsidRPr="00B3440C" w:rsidRDefault="00A70714" w:rsidP="00A70714">
            <w:pPr>
              <w:rPr>
                <w:rFonts w:ascii="Verdana" w:hAnsi="Verdana"/>
                <w:sz w:val="24"/>
                <w:szCs w:val="24"/>
              </w:rPr>
            </w:pPr>
          </w:p>
          <w:p w14:paraId="39C85525" w14:textId="4FF251F5" w:rsidR="00A70714" w:rsidRPr="00B3440C" w:rsidRDefault="00A70714" w:rsidP="00A70714">
            <w:pPr>
              <w:rPr>
                <w:rFonts w:ascii="Verdana" w:hAnsi="Verdana"/>
                <w:sz w:val="24"/>
                <w:szCs w:val="24"/>
              </w:rPr>
            </w:pPr>
            <w:r w:rsidRPr="00B3440C">
              <w:rPr>
                <w:rFonts w:ascii="Verdana" w:hAnsi="Verdana"/>
                <w:sz w:val="24"/>
                <w:szCs w:val="24"/>
              </w:rPr>
              <w:t xml:space="preserve">Across NHS Wales organisations are working closely with HMRC and arrangements are in place to ensure that we are NMW and RLW compliant. NWSSP controls are in place to ensure that all staff meet NMW and RLW </w:t>
            </w:r>
            <w:r w:rsidR="007F0806" w:rsidRPr="00B3440C">
              <w:rPr>
                <w:rFonts w:ascii="Verdana" w:hAnsi="Verdana"/>
                <w:sz w:val="24"/>
                <w:szCs w:val="24"/>
              </w:rPr>
              <w:t>thresholds</w:t>
            </w:r>
            <w:r w:rsidRPr="00B3440C">
              <w:rPr>
                <w:rFonts w:ascii="Verdana" w:hAnsi="Verdana"/>
                <w:sz w:val="24"/>
                <w:szCs w:val="24"/>
              </w:rPr>
              <w:t>.</w:t>
            </w:r>
          </w:p>
          <w:p w14:paraId="0DF781FE" w14:textId="77777777" w:rsidR="00A70714" w:rsidRPr="005519F9" w:rsidRDefault="00A70714" w:rsidP="005519F9">
            <w:pPr>
              <w:rPr>
                <w:rFonts w:ascii="Verdana" w:hAnsi="Verdana"/>
                <w:sz w:val="24"/>
                <w:szCs w:val="24"/>
              </w:rPr>
            </w:pPr>
          </w:p>
        </w:tc>
      </w:tr>
      <w:tr w:rsidR="00A70714" w:rsidRPr="00B3440C" w14:paraId="0480C601" w14:textId="77777777" w:rsidTr="00733E18">
        <w:tc>
          <w:tcPr>
            <w:tcW w:w="9016" w:type="dxa"/>
            <w:gridSpan w:val="2"/>
          </w:tcPr>
          <w:p w14:paraId="77514995"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36:</w:t>
            </w:r>
            <w:r w:rsidRPr="00B3440C">
              <w:rPr>
                <w:rFonts w:ascii="Verdana" w:hAnsi="Verdana" w:cs="Segoe UI"/>
                <w:color w:val="242424"/>
                <w:sz w:val="24"/>
                <w:szCs w:val="24"/>
              </w:rPr>
              <w:t> Welsh Government and public bodies should ensure every community in Wales has access to a local repair and re-use hub by 2035.</w:t>
            </w:r>
          </w:p>
        </w:tc>
      </w:tr>
      <w:tr w:rsidR="00A70714" w:rsidRPr="00B3440C" w14:paraId="4EE877D6" w14:textId="77777777" w:rsidTr="00DF74E2">
        <w:tc>
          <w:tcPr>
            <w:tcW w:w="4821" w:type="dxa"/>
          </w:tcPr>
          <w:p w14:paraId="5B38C4FE" w14:textId="77777777" w:rsidR="00A70714" w:rsidRPr="00B3440C" w:rsidRDefault="00A70714" w:rsidP="00A70714">
            <w:pPr>
              <w:pStyle w:val="ListParagraph"/>
              <w:numPr>
                <w:ilvl w:val="0"/>
                <w:numId w:val="16"/>
              </w:numPr>
              <w:rPr>
                <w:rFonts w:ascii="Verdana" w:hAnsi="Verdana"/>
                <w:sz w:val="24"/>
                <w:szCs w:val="24"/>
              </w:rPr>
            </w:pPr>
            <w:r w:rsidRPr="00B3440C">
              <w:rPr>
                <w:rFonts w:ascii="Verdana" w:hAnsi="Verdana"/>
                <w:sz w:val="24"/>
                <w:szCs w:val="24"/>
              </w:rPr>
              <w:t>Adopted</w:t>
            </w:r>
          </w:p>
        </w:tc>
        <w:tc>
          <w:tcPr>
            <w:tcW w:w="4195" w:type="dxa"/>
          </w:tcPr>
          <w:p w14:paraId="2BEA19B1" w14:textId="77777777" w:rsidR="00A70714" w:rsidRPr="00B3440C" w:rsidRDefault="00A70714" w:rsidP="00A70714">
            <w:pPr>
              <w:ind w:left="1080"/>
              <w:rPr>
                <w:rFonts w:ascii="Verdana" w:hAnsi="Verdana"/>
                <w:sz w:val="24"/>
                <w:szCs w:val="24"/>
              </w:rPr>
            </w:pPr>
          </w:p>
        </w:tc>
      </w:tr>
      <w:tr w:rsidR="00A70714" w:rsidRPr="00B3440C" w14:paraId="2FA2EC9B" w14:textId="77777777" w:rsidTr="00DF74E2">
        <w:tc>
          <w:tcPr>
            <w:tcW w:w="4821" w:type="dxa"/>
          </w:tcPr>
          <w:p w14:paraId="474A3318" w14:textId="424421CC" w:rsidR="00A70714" w:rsidRPr="00B3440C" w:rsidRDefault="00A70714" w:rsidP="00A70714">
            <w:pPr>
              <w:pStyle w:val="ListParagraph"/>
              <w:numPr>
                <w:ilvl w:val="0"/>
                <w:numId w:val="16"/>
              </w:numPr>
              <w:rPr>
                <w:rFonts w:ascii="Verdana" w:hAnsi="Verdana"/>
                <w:sz w:val="24"/>
                <w:szCs w:val="24"/>
              </w:rPr>
            </w:pPr>
            <w:r w:rsidRPr="00B3440C">
              <w:rPr>
                <w:rFonts w:ascii="Verdana" w:hAnsi="Verdana"/>
                <w:sz w:val="24"/>
                <w:szCs w:val="24"/>
              </w:rPr>
              <w:t>Accept</w:t>
            </w:r>
          </w:p>
        </w:tc>
        <w:tc>
          <w:tcPr>
            <w:tcW w:w="4195" w:type="dxa"/>
          </w:tcPr>
          <w:p w14:paraId="0496FE35" w14:textId="77777777" w:rsidR="00A70714" w:rsidRPr="00B3440C" w:rsidRDefault="00A70714" w:rsidP="00A70714">
            <w:pPr>
              <w:ind w:left="1080"/>
              <w:rPr>
                <w:rFonts w:ascii="Verdana" w:hAnsi="Verdana"/>
                <w:sz w:val="24"/>
                <w:szCs w:val="24"/>
              </w:rPr>
            </w:pPr>
          </w:p>
        </w:tc>
      </w:tr>
      <w:tr w:rsidR="00A70714" w:rsidRPr="00B3440C" w14:paraId="1A52BE53" w14:textId="77777777" w:rsidTr="00DF74E2">
        <w:tc>
          <w:tcPr>
            <w:tcW w:w="4821" w:type="dxa"/>
          </w:tcPr>
          <w:p w14:paraId="185BB660" w14:textId="64D0DA90" w:rsidR="00A70714" w:rsidRPr="00B3440C" w:rsidRDefault="00A70714" w:rsidP="00A70714">
            <w:pPr>
              <w:pStyle w:val="ListParagraph"/>
              <w:numPr>
                <w:ilvl w:val="0"/>
                <w:numId w:val="16"/>
              </w:numPr>
              <w:rPr>
                <w:rFonts w:ascii="Verdana" w:hAnsi="Verdana"/>
                <w:sz w:val="24"/>
                <w:szCs w:val="24"/>
              </w:rPr>
            </w:pPr>
            <w:r w:rsidRPr="00B3440C">
              <w:rPr>
                <w:rFonts w:ascii="Verdana" w:hAnsi="Verdana"/>
                <w:sz w:val="24"/>
                <w:szCs w:val="24"/>
              </w:rPr>
              <w:t>Accept in principle</w:t>
            </w:r>
          </w:p>
        </w:tc>
        <w:tc>
          <w:tcPr>
            <w:tcW w:w="4195" w:type="dxa"/>
          </w:tcPr>
          <w:p w14:paraId="11703FF8" w14:textId="77777777" w:rsidR="00A70714" w:rsidRPr="00B3440C" w:rsidRDefault="00A70714" w:rsidP="00A70714">
            <w:pPr>
              <w:rPr>
                <w:rFonts w:ascii="Verdana" w:hAnsi="Verdana"/>
                <w:sz w:val="24"/>
                <w:szCs w:val="24"/>
              </w:rPr>
            </w:pPr>
          </w:p>
        </w:tc>
      </w:tr>
      <w:tr w:rsidR="00A70714" w:rsidRPr="00B3440C" w14:paraId="2DA1A872" w14:textId="77777777" w:rsidTr="00DF74E2">
        <w:tc>
          <w:tcPr>
            <w:tcW w:w="4821" w:type="dxa"/>
          </w:tcPr>
          <w:p w14:paraId="735C3696" w14:textId="77777777" w:rsidR="00A70714" w:rsidRPr="00B3440C" w:rsidRDefault="00A70714" w:rsidP="00A70714">
            <w:pPr>
              <w:pStyle w:val="ListParagraph"/>
              <w:numPr>
                <w:ilvl w:val="0"/>
                <w:numId w:val="16"/>
              </w:numPr>
              <w:rPr>
                <w:rFonts w:ascii="Verdana" w:hAnsi="Verdana"/>
                <w:sz w:val="24"/>
                <w:szCs w:val="24"/>
              </w:rPr>
            </w:pPr>
            <w:r w:rsidRPr="00B3440C">
              <w:rPr>
                <w:rFonts w:ascii="Verdana" w:hAnsi="Verdana"/>
                <w:sz w:val="24"/>
                <w:szCs w:val="24"/>
              </w:rPr>
              <w:t>Reject</w:t>
            </w:r>
          </w:p>
        </w:tc>
        <w:tc>
          <w:tcPr>
            <w:tcW w:w="4195" w:type="dxa"/>
          </w:tcPr>
          <w:p w14:paraId="33A720CA" w14:textId="77777777" w:rsidR="00A70714" w:rsidRPr="00B3440C" w:rsidRDefault="00A70714" w:rsidP="00A70714">
            <w:pPr>
              <w:ind w:left="1080"/>
              <w:rPr>
                <w:rFonts w:ascii="Verdana" w:hAnsi="Verdana"/>
                <w:sz w:val="24"/>
                <w:szCs w:val="24"/>
              </w:rPr>
            </w:pPr>
          </w:p>
        </w:tc>
      </w:tr>
      <w:tr w:rsidR="00A70714" w:rsidRPr="00B3440C" w14:paraId="75164212" w14:textId="77777777" w:rsidTr="00DF74E2">
        <w:tc>
          <w:tcPr>
            <w:tcW w:w="4821" w:type="dxa"/>
          </w:tcPr>
          <w:p w14:paraId="2DC7E6B2" w14:textId="77777777" w:rsidR="00A70714" w:rsidRPr="00B3440C" w:rsidRDefault="00A70714" w:rsidP="00A70714">
            <w:pPr>
              <w:pStyle w:val="ListParagraph"/>
              <w:numPr>
                <w:ilvl w:val="0"/>
                <w:numId w:val="16"/>
              </w:numPr>
              <w:rPr>
                <w:rFonts w:ascii="Verdana" w:hAnsi="Verdana"/>
                <w:sz w:val="24"/>
                <w:szCs w:val="24"/>
              </w:rPr>
            </w:pPr>
            <w:r w:rsidRPr="00B3440C">
              <w:rPr>
                <w:rFonts w:ascii="Verdana" w:hAnsi="Verdana"/>
                <w:sz w:val="24"/>
                <w:szCs w:val="24"/>
              </w:rPr>
              <w:t>Not applicable</w:t>
            </w:r>
          </w:p>
        </w:tc>
        <w:tc>
          <w:tcPr>
            <w:tcW w:w="4195" w:type="dxa"/>
          </w:tcPr>
          <w:p w14:paraId="68EA06DD" w14:textId="3B9519CE" w:rsidR="00A70714" w:rsidRPr="00B3440C" w:rsidRDefault="00A70714" w:rsidP="00A70714">
            <w:pPr>
              <w:rPr>
                <w:rFonts w:ascii="Verdana" w:hAnsi="Verdana"/>
                <w:sz w:val="24"/>
                <w:szCs w:val="24"/>
              </w:rPr>
            </w:pPr>
          </w:p>
        </w:tc>
      </w:tr>
      <w:tr w:rsidR="00A70714" w:rsidRPr="00B3440C" w14:paraId="27F8B5CE" w14:textId="77777777" w:rsidTr="00DF74E2">
        <w:tc>
          <w:tcPr>
            <w:tcW w:w="4821" w:type="dxa"/>
          </w:tcPr>
          <w:p w14:paraId="71F19B0E" w14:textId="77777777" w:rsidR="00A70714" w:rsidRPr="00B3440C" w:rsidRDefault="00A70714" w:rsidP="00A70714">
            <w:pPr>
              <w:pStyle w:val="ListParagraph"/>
              <w:numPr>
                <w:ilvl w:val="0"/>
                <w:numId w:val="16"/>
              </w:numPr>
              <w:rPr>
                <w:rFonts w:ascii="Verdana" w:hAnsi="Verdana"/>
                <w:sz w:val="24"/>
                <w:szCs w:val="24"/>
              </w:rPr>
            </w:pPr>
            <w:r w:rsidRPr="00B3440C">
              <w:rPr>
                <w:rFonts w:ascii="Verdana" w:hAnsi="Verdana"/>
                <w:sz w:val="24"/>
                <w:szCs w:val="24"/>
              </w:rPr>
              <w:t>More information needed</w:t>
            </w:r>
          </w:p>
        </w:tc>
        <w:tc>
          <w:tcPr>
            <w:tcW w:w="4195" w:type="dxa"/>
          </w:tcPr>
          <w:p w14:paraId="5CD6654A" w14:textId="3B3FC7CC" w:rsidR="00A70714" w:rsidRPr="00B3440C" w:rsidRDefault="00AE7A0C" w:rsidP="00A70714">
            <w:pPr>
              <w:pStyle w:val="ListParagraph"/>
              <w:ind w:left="1440"/>
              <w:rPr>
                <w:rFonts w:ascii="Verdana" w:hAnsi="Verdana"/>
                <w:sz w:val="24"/>
                <w:szCs w:val="24"/>
              </w:rPr>
            </w:pPr>
            <w:r w:rsidRPr="00B3440C">
              <w:rPr>
                <w:rFonts w:ascii="Verdana" w:hAnsi="Verdana"/>
                <w:sz w:val="24"/>
                <w:szCs w:val="24"/>
              </w:rPr>
              <w:t xml:space="preserve">Yes </w:t>
            </w:r>
          </w:p>
        </w:tc>
      </w:tr>
      <w:tr w:rsidR="00A70714" w:rsidRPr="00B3440C" w14:paraId="6D268FF9" w14:textId="77777777" w:rsidTr="00010482">
        <w:tc>
          <w:tcPr>
            <w:tcW w:w="9016" w:type="dxa"/>
            <w:gridSpan w:val="2"/>
          </w:tcPr>
          <w:p w14:paraId="0B636539" w14:textId="77777777" w:rsidR="00A70714" w:rsidRPr="00B3440C" w:rsidRDefault="00A70714" w:rsidP="00A70714">
            <w:pPr>
              <w:rPr>
                <w:rFonts w:ascii="Verdana" w:hAnsi="Verdana" w:cstheme="minorHAnsi"/>
                <w:b/>
                <w:sz w:val="24"/>
                <w:szCs w:val="24"/>
              </w:rPr>
            </w:pPr>
            <w:r w:rsidRPr="00B3440C">
              <w:rPr>
                <w:rFonts w:ascii="Verdana" w:hAnsi="Verdana" w:cstheme="minorHAnsi"/>
                <w:b/>
                <w:sz w:val="24"/>
                <w:szCs w:val="24"/>
              </w:rPr>
              <w:t>Comments (250 characters)</w:t>
            </w:r>
          </w:p>
          <w:p w14:paraId="256EB9A4" w14:textId="77777777" w:rsidR="001C0AF8" w:rsidRPr="00B3440C" w:rsidRDefault="001C0AF8" w:rsidP="00A70714">
            <w:pPr>
              <w:rPr>
                <w:rFonts w:ascii="Verdana" w:hAnsi="Verdana" w:cstheme="minorHAnsi"/>
                <w:sz w:val="24"/>
                <w:szCs w:val="24"/>
              </w:rPr>
            </w:pPr>
          </w:p>
          <w:p w14:paraId="5E2E1EE7" w14:textId="77777777" w:rsidR="00A70714" w:rsidRDefault="009124B8" w:rsidP="005C74B0">
            <w:pPr>
              <w:rPr>
                <w:rFonts w:ascii="Verdana" w:hAnsi="Verdana" w:cstheme="minorHAnsi"/>
                <w:sz w:val="24"/>
                <w:szCs w:val="24"/>
              </w:rPr>
            </w:pPr>
            <w:r w:rsidRPr="00B3440C">
              <w:rPr>
                <w:rFonts w:ascii="Verdana" w:hAnsi="Verdana" w:cstheme="minorHAnsi"/>
                <w:sz w:val="24"/>
                <w:szCs w:val="24"/>
              </w:rPr>
              <w:t>We are supportive of this recommendation</w:t>
            </w:r>
            <w:r w:rsidR="003002BD" w:rsidRPr="00B3440C">
              <w:rPr>
                <w:rFonts w:ascii="Verdana" w:hAnsi="Verdana" w:cstheme="minorHAnsi"/>
                <w:sz w:val="24"/>
                <w:szCs w:val="24"/>
              </w:rPr>
              <w:t xml:space="preserve"> and work collaboratively with </w:t>
            </w:r>
            <w:r w:rsidR="005C74B0" w:rsidRPr="00B3440C">
              <w:rPr>
                <w:rFonts w:ascii="Verdana" w:hAnsi="Verdana" w:cstheme="minorHAnsi"/>
                <w:sz w:val="24"/>
                <w:szCs w:val="24"/>
              </w:rPr>
              <w:t xml:space="preserve">partners to promote the local initiatives. </w:t>
            </w:r>
            <w:r w:rsidR="001C0AF8" w:rsidRPr="00B3440C">
              <w:rPr>
                <w:rFonts w:ascii="Verdana" w:hAnsi="Verdana" w:cstheme="minorHAnsi"/>
                <w:sz w:val="24"/>
                <w:szCs w:val="24"/>
              </w:rPr>
              <w:t xml:space="preserve">Hubs in Swansea and NPT are managed by Local Authorities. Additional information is required to define the Health Board’s role. </w:t>
            </w:r>
          </w:p>
          <w:p w14:paraId="61574CB4" w14:textId="2BB68CC8" w:rsidR="00F13CC4" w:rsidRPr="00B3440C" w:rsidRDefault="00F13CC4" w:rsidP="005C74B0">
            <w:pPr>
              <w:rPr>
                <w:rFonts w:ascii="Verdana" w:hAnsi="Verdana" w:cstheme="minorHAnsi"/>
                <w:sz w:val="24"/>
                <w:szCs w:val="24"/>
              </w:rPr>
            </w:pPr>
          </w:p>
        </w:tc>
      </w:tr>
      <w:tr w:rsidR="00A70714" w:rsidRPr="00B3440C" w14:paraId="4B58337E" w14:textId="77777777" w:rsidTr="003D7FA6">
        <w:tc>
          <w:tcPr>
            <w:tcW w:w="9016" w:type="dxa"/>
            <w:gridSpan w:val="2"/>
          </w:tcPr>
          <w:p w14:paraId="7B6E2396" w14:textId="77777777" w:rsidR="00A70714" w:rsidRPr="00B3440C" w:rsidRDefault="00A70714" w:rsidP="00A70714">
            <w:pPr>
              <w:rPr>
                <w:rFonts w:ascii="Verdana" w:hAnsi="Verdana" w:cstheme="minorHAnsi"/>
                <w:b/>
                <w:color w:val="0C3B5E"/>
                <w:sz w:val="24"/>
                <w:szCs w:val="24"/>
              </w:rPr>
            </w:pPr>
            <w:r w:rsidRPr="00B3440C">
              <w:rPr>
                <w:rFonts w:ascii="Verdana" w:hAnsi="Verdana" w:cstheme="minorHAnsi"/>
                <w:b/>
                <w:sz w:val="24"/>
                <w:szCs w:val="24"/>
              </w:rPr>
              <w:t>Recommendations about Food</w:t>
            </w:r>
          </w:p>
        </w:tc>
      </w:tr>
      <w:tr w:rsidR="00A70714" w:rsidRPr="00B3440C" w14:paraId="7F2EC8E0" w14:textId="77777777" w:rsidTr="00CB781C">
        <w:tc>
          <w:tcPr>
            <w:tcW w:w="9016" w:type="dxa"/>
            <w:gridSpan w:val="2"/>
          </w:tcPr>
          <w:p w14:paraId="11BC484F" w14:textId="77777777" w:rsidR="00A70714" w:rsidRPr="00B3440C" w:rsidRDefault="00A70714" w:rsidP="00A70714">
            <w:pPr>
              <w:rPr>
                <w:rFonts w:ascii="Verdana" w:hAnsi="Verdana" w:cs="Segoe UI"/>
                <w:color w:val="242424"/>
                <w:sz w:val="24"/>
                <w:szCs w:val="24"/>
              </w:rPr>
            </w:pPr>
            <w:r w:rsidRPr="00B3440C">
              <w:rPr>
                <w:rFonts w:ascii="Verdana" w:hAnsi="Verdana" w:cs="Segoe UI"/>
                <w:b/>
                <w:color w:val="242424"/>
                <w:sz w:val="24"/>
                <w:szCs w:val="24"/>
              </w:rPr>
              <w:t>Recommendation 40:</w:t>
            </w:r>
            <w:r w:rsidRPr="00B3440C">
              <w:rPr>
                <w:rFonts w:ascii="Verdana" w:hAnsi="Verdana" w:cs="Segoe UI"/>
                <w:color w:val="242424"/>
                <w:sz w:val="24"/>
                <w:szCs w:val="24"/>
              </w:rPr>
              <w:t xml:space="preserve"> Each Local Authority should develop a local food resilience plan in collaboration with Local Food Partnerships and Public Service Boards. Welsh Government should ensure that the proposed Community Food Strategy provides long-term support to develop these plans.</w:t>
            </w:r>
          </w:p>
        </w:tc>
      </w:tr>
      <w:tr w:rsidR="00A70714" w:rsidRPr="00B3440C" w14:paraId="2BB6ABCA" w14:textId="77777777" w:rsidTr="00DF74E2">
        <w:tc>
          <w:tcPr>
            <w:tcW w:w="4821" w:type="dxa"/>
          </w:tcPr>
          <w:p w14:paraId="40DD32D6" w14:textId="77777777" w:rsidR="00A70714" w:rsidRPr="00B3440C" w:rsidRDefault="00A70714" w:rsidP="00A70714">
            <w:pPr>
              <w:pStyle w:val="ListParagraph"/>
              <w:numPr>
                <w:ilvl w:val="0"/>
                <w:numId w:val="17"/>
              </w:numPr>
              <w:rPr>
                <w:rFonts w:ascii="Verdana" w:hAnsi="Verdana"/>
                <w:sz w:val="24"/>
                <w:szCs w:val="24"/>
              </w:rPr>
            </w:pPr>
            <w:r w:rsidRPr="00B3440C">
              <w:rPr>
                <w:rFonts w:ascii="Verdana" w:hAnsi="Verdana"/>
                <w:sz w:val="24"/>
                <w:szCs w:val="24"/>
              </w:rPr>
              <w:t>Adopted</w:t>
            </w:r>
          </w:p>
        </w:tc>
        <w:tc>
          <w:tcPr>
            <w:tcW w:w="4195" w:type="dxa"/>
          </w:tcPr>
          <w:p w14:paraId="00F40028" w14:textId="77777777" w:rsidR="00A70714" w:rsidRPr="00B3440C" w:rsidRDefault="00A70714" w:rsidP="00A70714">
            <w:pPr>
              <w:ind w:left="1080"/>
              <w:rPr>
                <w:rFonts w:ascii="Verdana" w:hAnsi="Verdana"/>
                <w:sz w:val="24"/>
                <w:szCs w:val="24"/>
              </w:rPr>
            </w:pPr>
          </w:p>
        </w:tc>
      </w:tr>
      <w:tr w:rsidR="00A70714" w:rsidRPr="00B3440C" w14:paraId="2B7180F6" w14:textId="77777777" w:rsidTr="00DF74E2">
        <w:tc>
          <w:tcPr>
            <w:tcW w:w="4821" w:type="dxa"/>
          </w:tcPr>
          <w:p w14:paraId="19E93323" w14:textId="0DD53269" w:rsidR="00A70714" w:rsidRPr="00B3440C" w:rsidRDefault="00A70714" w:rsidP="00A70714">
            <w:pPr>
              <w:pStyle w:val="ListParagraph"/>
              <w:numPr>
                <w:ilvl w:val="0"/>
                <w:numId w:val="17"/>
              </w:numPr>
              <w:rPr>
                <w:rFonts w:ascii="Verdana" w:hAnsi="Verdana"/>
                <w:sz w:val="24"/>
                <w:szCs w:val="24"/>
              </w:rPr>
            </w:pPr>
            <w:r w:rsidRPr="00B3440C">
              <w:rPr>
                <w:rFonts w:ascii="Verdana" w:hAnsi="Verdana"/>
                <w:sz w:val="24"/>
                <w:szCs w:val="24"/>
              </w:rPr>
              <w:t>Accept</w:t>
            </w:r>
          </w:p>
        </w:tc>
        <w:tc>
          <w:tcPr>
            <w:tcW w:w="4195" w:type="dxa"/>
          </w:tcPr>
          <w:p w14:paraId="225B8106" w14:textId="77777777" w:rsidR="00A70714" w:rsidRPr="00B3440C" w:rsidRDefault="00A70714" w:rsidP="00A70714">
            <w:pPr>
              <w:ind w:left="1080"/>
              <w:rPr>
                <w:rFonts w:ascii="Verdana" w:hAnsi="Verdana"/>
                <w:sz w:val="24"/>
                <w:szCs w:val="24"/>
              </w:rPr>
            </w:pPr>
          </w:p>
        </w:tc>
      </w:tr>
      <w:tr w:rsidR="00A70714" w:rsidRPr="00B3440C" w14:paraId="060CE0CE" w14:textId="77777777" w:rsidTr="00DF74E2">
        <w:tc>
          <w:tcPr>
            <w:tcW w:w="4821" w:type="dxa"/>
          </w:tcPr>
          <w:p w14:paraId="3C6D1AEC" w14:textId="5DC791E1" w:rsidR="00A70714" w:rsidRPr="00B3440C" w:rsidRDefault="00A70714" w:rsidP="00A70714">
            <w:pPr>
              <w:pStyle w:val="ListParagraph"/>
              <w:numPr>
                <w:ilvl w:val="0"/>
                <w:numId w:val="17"/>
              </w:numPr>
              <w:rPr>
                <w:rFonts w:ascii="Verdana" w:hAnsi="Verdana"/>
                <w:sz w:val="24"/>
                <w:szCs w:val="24"/>
              </w:rPr>
            </w:pPr>
            <w:r w:rsidRPr="00B3440C">
              <w:rPr>
                <w:rFonts w:ascii="Verdana" w:hAnsi="Verdana"/>
                <w:sz w:val="24"/>
                <w:szCs w:val="24"/>
              </w:rPr>
              <w:t>Accept in principle</w:t>
            </w:r>
          </w:p>
        </w:tc>
        <w:tc>
          <w:tcPr>
            <w:tcW w:w="4195" w:type="dxa"/>
          </w:tcPr>
          <w:p w14:paraId="40AE9EBF" w14:textId="77777777" w:rsidR="00A70714" w:rsidRPr="00B3440C" w:rsidRDefault="00A70714" w:rsidP="00A70714">
            <w:pPr>
              <w:rPr>
                <w:rFonts w:ascii="Verdana" w:hAnsi="Verdana"/>
                <w:sz w:val="24"/>
                <w:szCs w:val="24"/>
              </w:rPr>
            </w:pPr>
          </w:p>
        </w:tc>
      </w:tr>
      <w:tr w:rsidR="00A70714" w:rsidRPr="00B3440C" w14:paraId="7CE37BFD" w14:textId="77777777" w:rsidTr="00DF74E2">
        <w:tc>
          <w:tcPr>
            <w:tcW w:w="4821" w:type="dxa"/>
          </w:tcPr>
          <w:p w14:paraId="3718E307" w14:textId="77777777" w:rsidR="00A70714" w:rsidRPr="00B3440C" w:rsidRDefault="00A70714" w:rsidP="00A70714">
            <w:pPr>
              <w:pStyle w:val="ListParagraph"/>
              <w:numPr>
                <w:ilvl w:val="0"/>
                <w:numId w:val="17"/>
              </w:numPr>
              <w:rPr>
                <w:rFonts w:ascii="Verdana" w:hAnsi="Verdana"/>
                <w:sz w:val="24"/>
                <w:szCs w:val="24"/>
              </w:rPr>
            </w:pPr>
            <w:r w:rsidRPr="00B3440C">
              <w:rPr>
                <w:rFonts w:ascii="Verdana" w:hAnsi="Verdana"/>
                <w:sz w:val="24"/>
                <w:szCs w:val="24"/>
              </w:rPr>
              <w:t>Reject</w:t>
            </w:r>
          </w:p>
        </w:tc>
        <w:tc>
          <w:tcPr>
            <w:tcW w:w="4195" w:type="dxa"/>
          </w:tcPr>
          <w:p w14:paraId="50CA531E" w14:textId="77777777" w:rsidR="00A70714" w:rsidRPr="00B3440C" w:rsidRDefault="00A70714" w:rsidP="00A70714">
            <w:pPr>
              <w:pStyle w:val="ListParagraph"/>
              <w:ind w:left="1440"/>
              <w:rPr>
                <w:rFonts w:ascii="Verdana" w:hAnsi="Verdana"/>
                <w:sz w:val="24"/>
                <w:szCs w:val="24"/>
              </w:rPr>
            </w:pPr>
          </w:p>
        </w:tc>
      </w:tr>
      <w:tr w:rsidR="00A70714" w:rsidRPr="00B3440C" w14:paraId="0249B828" w14:textId="77777777" w:rsidTr="00DF74E2">
        <w:tc>
          <w:tcPr>
            <w:tcW w:w="4821" w:type="dxa"/>
          </w:tcPr>
          <w:p w14:paraId="3E188DCC" w14:textId="77777777" w:rsidR="00A70714" w:rsidRPr="00B3440C" w:rsidRDefault="00A70714" w:rsidP="00A70714">
            <w:pPr>
              <w:pStyle w:val="ListParagraph"/>
              <w:numPr>
                <w:ilvl w:val="0"/>
                <w:numId w:val="17"/>
              </w:numPr>
              <w:rPr>
                <w:rFonts w:ascii="Verdana" w:hAnsi="Verdana"/>
                <w:sz w:val="24"/>
                <w:szCs w:val="24"/>
              </w:rPr>
            </w:pPr>
            <w:r w:rsidRPr="00B3440C">
              <w:rPr>
                <w:rFonts w:ascii="Verdana" w:hAnsi="Verdana"/>
                <w:sz w:val="24"/>
                <w:szCs w:val="24"/>
              </w:rPr>
              <w:t>Not applicable</w:t>
            </w:r>
          </w:p>
        </w:tc>
        <w:tc>
          <w:tcPr>
            <w:tcW w:w="4195" w:type="dxa"/>
          </w:tcPr>
          <w:p w14:paraId="4F04B2BC" w14:textId="5B2F9BB9" w:rsidR="00A70714" w:rsidRPr="00B3440C" w:rsidRDefault="00A70714" w:rsidP="00A70714">
            <w:pPr>
              <w:ind w:left="1080"/>
              <w:rPr>
                <w:rFonts w:ascii="Verdana" w:hAnsi="Verdana"/>
                <w:sz w:val="24"/>
                <w:szCs w:val="24"/>
              </w:rPr>
            </w:pPr>
          </w:p>
        </w:tc>
      </w:tr>
      <w:tr w:rsidR="00A70714" w:rsidRPr="00B3440C" w14:paraId="24F7A0FC" w14:textId="77777777" w:rsidTr="00DF74E2">
        <w:tc>
          <w:tcPr>
            <w:tcW w:w="4821" w:type="dxa"/>
          </w:tcPr>
          <w:p w14:paraId="612A928C" w14:textId="77777777" w:rsidR="00A70714" w:rsidRPr="00B3440C" w:rsidRDefault="00A70714" w:rsidP="00A70714">
            <w:pPr>
              <w:pStyle w:val="ListParagraph"/>
              <w:numPr>
                <w:ilvl w:val="0"/>
                <w:numId w:val="17"/>
              </w:numPr>
              <w:rPr>
                <w:rFonts w:ascii="Verdana" w:hAnsi="Verdana"/>
                <w:sz w:val="24"/>
                <w:szCs w:val="24"/>
              </w:rPr>
            </w:pPr>
            <w:r w:rsidRPr="00B3440C">
              <w:rPr>
                <w:rFonts w:ascii="Verdana" w:hAnsi="Verdana"/>
                <w:sz w:val="24"/>
                <w:szCs w:val="24"/>
              </w:rPr>
              <w:t xml:space="preserve">More information needed. </w:t>
            </w:r>
          </w:p>
        </w:tc>
        <w:tc>
          <w:tcPr>
            <w:tcW w:w="4195" w:type="dxa"/>
          </w:tcPr>
          <w:p w14:paraId="3944F1A9" w14:textId="011A3835" w:rsidR="00A70714" w:rsidRPr="00B3440C" w:rsidRDefault="007267B9" w:rsidP="00A70714">
            <w:pPr>
              <w:rPr>
                <w:rFonts w:ascii="Verdana" w:hAnsi="Verdana"/>
                <w:sz w:val="24"/>
                <w:szCs w:val="24"/>
              </w:rPr>
            </w:pPr>
            <w:r>
              <w:rPr>
                <w:rFonts w:ascii="Verdana" w:hAnsi="Verdana"/>
                <w:sz w:val="24"/>
                <w:szCs w:val="24"/>
              </w:rPr>
              <w:t>Yes</w:t>
            </w:r>
          </w:p>
        </w:tc>
      </w:tr>
      <w:tr w:rsidR="00A70714" w:rsidRPr="00B3440C" w14:paraId="3F18553E" w14:textId="77777777" w:rsidTr="00755C7A">
        <w:tc>
          <w:tcPr>
            <w:tcW w:w="9016" w:type="dxa"/>
            <w:gridSpan w:val="2"/>
          </w:tcPr>
          <w:p w14:paraId="4AE7AD0D" w14:textId="77777777" w:rsidR="00A70714" w:rsidRPr="00B3440C" w:rsidRDefault="00A70714" w:rsidP="00A70714">
            <w:pPr>
              <w:rPr>
                <w:rFonts w:ascii="Verdana" w:hAnsi="Verdana"/>
                <w:b/>
                <w:sz w:val="24"/>
                <w:szCs w:val="24"/>
              </w:rPr>
            </w:pPr>
            <w:r w:rsidRPr="00B3440C">
              <w:rPr>
                <w:rFonts w:ascii="Verdana" w:hAnsi="Verdana"/>
                <w:b/>
                <w:sz w:val="24"/>
                <w:szCs w:val="24"/>
              </w:rPr>
              <w:t>Comments (250 characters)</w:t>
            </w:r>
          </w:p>
          <w:p w14:paraId="2E03B941" w14:textId="77777777" w:rsidR="00904004" w:rsidRPr="00B3440C" w:rsidRDefault="00904004" w:rsidP="00A70714">
            <w:pPr>
              <w:rPr>
                <w:rFonts w:ascii="Verdana" w:hAnsi="Verdana"/>
                <w:sz w:val="24"/>
                <w:szCs w:val="24"/>
              </w:rPr>
            </w:pPr>
          </w:p>
          <w:p w14:paraId="265D586C" w14:textId="77777777" w:rsidR="008D3519" w:rsidRPr="005519F9" w:rsidRDefault="008D3519" w:rsidP="008D3519">
            <w:pPr>
              <w:rPr>
                <w:rFonts w:ascii="Verdana" w:hAnsi="Verdana"/>
                <w:sz w:val="24"/>
                <w:szCs w:val="24"/>
              </w:rPr>
            </w:pPr>
            <w:r w:rsidRPr="005519F9">
              <w:rPr>
                <w:rFonts w:ascii="Verdana" w:hAnsi="Verdana"/>
                <w:sz w:val="24"/>
                <w:szCs w:val="24"/>
              </w:rPr>
              <w:lastRenderedPageBreak/>
              <w:t xml:space="preserve">More information required on the details around a local food resilience plan and how local authorities will work in collaboration with local food partnerships and through the PSBs. </w:t>
            </w:r>
          </w:p>
          <w:p w14:paraId="6615DCEB" w14:textId="77777777" w:rsidR="008D3519" w:rsidRPr="005519F9" w:rsidRDefault="008D3519" w:rsidP="008D3519">
            <w:pPr>
              <w:rPr>
                <w:rFonts w:ascii="Verdana" w:hAnsi="Verdana"/>
                <w:sz w:val="24"/>
                <w:szCs w:val="24"/>
              </w:rPr>
            </w:pPr>
          </w:p>
          <w:p w14:paraId="6FC915F9" w14:textId="77777777" w:rsidR="008D3519" w:rsidRPr="005519F9" w:rsidRDefault="008D3519" w:rsidP="008D3519">
            <w:pPr>
              <w:rPr>
                <w:rFonts w:ascii="Verdana" w:hAnsi="Verdana"/>
                <w:sz w:val="24"/>
                <w:szCs w:val="24"/>
              </w:rPr>
            </w:pPr>
            <w:r w:rsidRPr="005519F9">
              <w:rPr>
                <w:rFonts w:ascii="Verdana" w:hAnsi="Verdana"/>
                <w:sz w:val="24"/>
                <w:szCs w:val="24"/>
              </w:rPr>
              <w:t xml:space="preserve">The Health Board is linked in with the work being progressed by Swansea and NPT Local Authorities through our role on the PSBs and in the Whole Systems Approach to healthy weight through which the two PSBs have agreed that “access to food” is a regional priority. Both local authorities are developing their own strategies through two associated food groups. </w:t>
            </w:r>
          </w:p>
          <w:p w14:paraId="1A30040E" w14:textId="77777777" w:rsidR="00A70714" w:rsidRPr="00B3440C" w:rsidRDefault="00A70714" w:rsidP="004002FA">
            <w:pPr>
              <w:rPr>
                <w:rFonts w:ascii="Verdana" w:hAnsi="Verdana"/>
                <w:sz w:val="24"/>
                <w:szCs w:val="24"/>
              </w:rPr>
            </w:pPr>
          </w:p>
        </w:tc>
      </w:tr>
      <w:tr w:rsidR="00A70714" w:rsidRPr="00B3440C" w14:paraId="26E3B7C3" w14:textId="77777777" w:rsidTr="007D72C4">
        <w:tc>
          <w:tcPr>
            <w:tcW w:w="9016" w:type="dxa"/>
            <w:gridSpan w:val="2"/>
          </w:tcPr>
          <w:p w14:paraId="238B024B"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lastRenderedPageBreak/>
              <w:t>Recommendation 41:</w:t>
            </w:r>
            <w:r w:rsidRPr="00B3440C">
              <w:rPr>
                <w:rFonts w:ascii="Verdana" w:hAnsi="Verdana" w:cs="Segoe UI"/>
                <w:color w:val="242424"/>
                <w:sz w:val="24"/>
                <w:szCs w:val="24"/>
              </w:rPr>
              <w:t> Welsh Government and Local Authorities should ensure all free school meals contain at least two portions of locally and sustainably produced seasonal vegetables. Local Authorities should join the Welsh Veg in Schools programme to build resilient local horticulture supply chains.</w:t>
            </w:r>
          </w:p>
        </w:tc>
      </w:tr>
      <w:tr w:rsidR="00A70714" w:rsidRPr="00B3440C" w14:paraId="16599C7F" w14:textId="77777777" w:rsidTr="00DF74E2">
        <w:tc>
          <w:tcPr>
            <w:tcW w:w="4821" w:type="dxa"/>
          </w:tcPr>
          <w:p w14:paraId="090D7661" w14:textId="77777777" w:rsidR="00A70714" w:rsidRPr="00B3440C" w:rsidRDefault="00A70714" w:rsidP="00A70714">
            <w:pPr>
              <w:pStyle w:val="ListParagraph"/>
              <w:numPr>
                <w:ilvl w:val="0"/>
                <w:numId w:val="18"/>
              </w:numPr>
              <w:rPr>
                <w:rFonts w:ascii="Verdana" w:hAnsi="Verdana"/>
                <w:sz w:val="24"/>
                <w:szCs w:val="24"/>
              </w:rPr>
            </w:pPr>
            <w:r w:rsidRPr="00B3440C">
              <w:rPr>
                <w:rFonts w:ascii="Verdana" w:hAnsi="Verdana"/>
                <w:sz w:val="24"/>
                <w:szCs w:val="24"/>
              </w:rPr>
              <w:t>Adopted</w:t>
            </w:r>
          </w:p>
        </w:tc>
        <w:tc>
          <w:tcPr>
            <w:tcW w:w="4195" w:type="dxa"/>
          </w:tcPr>
          <w:p w14:paraId="6483261A" w14:textId="77777777" w:rsidR="00A70714" w:rsidRPr="00B3440C" w:rsidRDefault="00A70714" w:rsidP="00A70714">
            <w:pPr>
              <w:ind w:left="1080"/>
              <w:rPr>
                <w:rFonts w:ascii="Verdana" w:hAnsi="Verdana"/>
                <w:sz w:val="24"/>
                <w:szCs w:val="24"/>
              </w:rPr>
            </w:pPr>
          </w:p>
        </w:tc>
      </w:tr>
      <w:tr w:rsidR="00A70714" w:rsidRPr="00B3440C" w14:paraId="38FC9F30" w14:textId="77777777" w:rsidTr="00DF74E2">
        <w:tc>
          <w:tcPr>
            <w:tcW w:w="4821" w:type="dxa"/>
          </w:tcPr>
          <w:p w14:paraId="06D580F1" w14:textId="20BA531B" w:rsidR="00A70714" w:rsidRPr="00B3440C" w:rsidRDefault="00A70714" w:rsidP="00A70714">
            <w:pPr>
              <w:pStyle w:val="ListParagraph"/>
              <w:numPr>
                <w:ilvl w:val="0"/>
                <w:numId w:val="18"/>
              </w:numPr>
              <w:rPr>
                <w:rFonts w:ascii="Verdana" w:hAnsi="Verdana"/>
                <w:sz w:val="24"/>
                <w:szCs w:val="24"/>
              </w:rPr>
            </w:pPr>
            <w:r w:rsidRPr="00B3440C">
              <w:rPr>
                <w:rFonts w:ascii="Verdana" w:hAnsi="Verdana"/>
                <w:sz w:val="24"/>
                <w:szCs w:val="24"/>
              </w:rPr>
              <w:t>Accept</w:t>
            </w:r>
          </w:p>
        </w:tc>
        <w:tc>
          <w:tcPr>
            <w:tcW w:w="4195" w:type="dxa"/>
          </w:tcPr>
          <w:p w14:paraId="47C057FF" w14:textId="3380E756" w:rsidR="00A70714" w:rsidRPr="00B3440C" w:rsidRDefault="00A70714" w:rsidP="00A70714">
            <w:pPr>
              <w:ind w:left="1080"/>
              <w:rPr>
                <w:rFonts w:ascii="Verdana" w:hAnsi="Verdana"/>
                <w:sz w:val="24"/>
                <w:szCs w:val="24"/>
              </w:rPr>
            </w:pPr>
          </w:p>
        </w:tc>
      </w:tr>
      <w:tr w:rsidR="00A70714" w:rsidRPr="00B3440C" w14:paraId="49BE83BB" w14:textId="77777777" w:rsidTr="00DF74E2">
        <w:tc>
          <w:tcPr>
            <w:tcW w:w="4821" w:type="dxa"/>
          </w:tcPr>
          <w:p w14:paraId="4E73CE33" w14:textId="2251BB7C" w:rsidR="00A70714" w:rsidRPr="00B3440C" w:rsidRDefault="00A70714" w:rsidP="00A70714">
            <w:pPr>
              <w:pStyle w:val="ListParagraph"/>
              <w:numPr>
                <w:ilvl w:val="0"/>
                <w:numId w:val="18"/>
              </w:numPr>
              <w:rPr>
                <w:rFonts w:ascii="Verdana" w:hAnsi="Verdana"/>
                <w:sz w:val="24"/>
                <w:szCs w:val="24"/>
              </w:rPr>
            </w:pPr>
            <w:r w:rsidRPr="00B3440C">
              <w:rPr>
                <w:rFonts w:ascii="Verdana" w:hAnsi="Verdana"/>
                <w:sz w:val="24"/>
                <w:szCs w:val="24"/>
              </w:rPr>
              <w:t>Accept in principle</w:t>
            </w:r>
          </w:p>
        </w:tc>
        <w:tc>
          <w:tcPr>
            <w:tcW w:w="4195" w:type="dxa"/>
          </w:tcPr>
          <w:p w14:paraId="4BBA6B98" w14:textId="77777777" w:rsidR="00A70714" w:rsidRPr="00B3440C" w:rsidRDefault="00A70714" w:rsidP="00A70714">
            <w:pPr>
              <w:ind w:left="1080"/>
              <w:rPr>
                <w:rFonts w:ascii="Verdana" w:hAnsi="Verdana"/>
                <w:sz w:val="24"/>
                <w:szCs w:val="24"/>
              </w:rPr>
            </w:pPr>
          </w:p>
        </w:tc>
      </w:tr>
      <w:tr w:rsidR="00A70714" w:rsidRPr="00B3440C" w14:paraId="7CE9CDD3" w14:textId="77777777" w:rsidTr="00DF74E2">
        <w:tc>
          <w:tcPr>
            <w:tcW w:w="4821" w:type="dxa"/>
          </w:tcPr>
          <w:p w14:paraId="2CD06AC9" w14:textId="77777777" w:rsidR="00A70714" w:rsidRPr="00B3440C" w:rsidRDefault="00A70714" w:rsidP="00A70714">
            <w:pPr>
              <w:pStyle w:val="ListParagraph"/>
              <w:numPr>
                <w:ilvl w:val="0"/>
                <w:numId w:val="18"/>
              </w:numPr>
              <w:rPr>
                <w:rFonts w:ascii="Verdana" w:hAnsi="Verdana"/>
                <w:sz w:val="24"/>
                <w:szCs w:val="24"/>
              </w:rPr>
            </w:pPr>
            <w:r w:rsidRPr="00B3440C">
              <w:rPr>
                <w:rFonts w:ascii="Verdana" w:hAnsi="Verdana"/>
                <w:sz w:val="24"/>
                <w:szCs w:val="24"/>
              </w:rPr>
              <w:t>Reject</w:t>
            </w:r>
          </w:p>
        </w:tc>
        <w:tc>
          <w:tcPr>
            <w:tcW w:w="4195" w:type="dxa"/>
          </w:tcPr>
          <w:p w14:paraId="529D704B" w14:textId="77777777" w:rsidR="00A70714" w:rsidRPr="00B3440C" w:rsidRDefault="00A70714" w:rsidP="00A70714">
            <w:pPr>
              <w:ind w:left="1080"/>
              <w:rPr>
                <w:rFonts w:ascii="Verdana" w:hAnsi="Verdana"/>
                <w:sz w:val="24"/>
                <w:szCs w:val="24"/>
              </w:rPr>
            </w:pPr>
          </w:p>
        </w:tc>
      </w:tr>
      <w:tr w:rsidR="00A70714" w:rsidRPr="00B3440C" w14:paraId="323D8148" w14:textId="77777777" w:rsidTr="00DF74E2">
        <w:tc>
          <w:tcPr>
            <w:tcW w:w="4821" w:type="dxa"/>
          </w:tcPr>
          <w:p w14:paraId="308A1D07" w14:textId="77777777" w:rsidR="00A70714" w:rsidRPr="00B3440C" w:rsidRDefault="00A70714" w:rsidP="00A70714">
            <w:pPr>
              <w:pStyle w:val="ListParagraph"/>
              <w:numPr>
                <w:ilvl w:val="0"/>
                <w:numId w:val="18"/>
              </w:numPr>
              <w:rPr>
                <w:rFonts w:ascii="Verdana" w:hAnsi="Verdana"/>
                <w:sz w:val="24"/>
                <w:szCs w:val="24"/>
              </w:rPr>
            </w:pPr>
            <w:r w:rsidRPr="00B3440C">
              <w:rPr>
                <w:rFonts w:ascii="Verdana" w:hAnsi="Verdana"/>
                <w:sz w:val="24"/>
                <w:szCs w:val="24"/>
              </w:rPr>
              <w:t>Not applicable</w:t>
            </w:r>
          </w:p>
        </w:tc>
        <w:tc>
          <w:tcPr>
            <w:tcW w:w="4195" w:type="dxa"/>
          </w:tcPr>
          <w:p w14:paraId="3D88554F" w14:textId="1D48C2A8" w:rsidR="00A70714" w:rsidRPr="00B3440C" w:rsidRDefault="008D3519" w:rsidP="00A70714">
            <w:pPr>
              <w:rPr>
                <w:rFonts w:ascii="Verdana" w:hAnsi="Verdana"/>
                <w:sz w:val="24"/>
                <w:szCs w:val="24"/>
              </w:rPr>
            </w:pPr>
            <w:r>
              <w:rPr>
                <w:rFonts w:ascii="Verdana" w:hAnsi="Verdana"/>
                <w:sz w:val="24"/>
                <w:szCs w:val="24"/>
              </w:rPr>
              <w:t>Yes</w:t>
            </w:r>
          </w:p>
        </w:tc>
      </w:tr>
      <w:tr w:rsidR="00A70714" w:rsidRPr="00B3440C" w14:paraId="0C22E74C" w14:textId="77777777" w:rsidTr="00DF74E2">
        <w:tc>
          <w:tcPr>
            <w:tcW w:w="4821" w:type="dxa"/>
          </w:tcPr>
          <w:p w14:paraId="7C9568DD" w14:textId="77777777" w:rsidR="00A70714" w:rsidRPr="00B3440C" w:rsidRDefault="00A70714" w:rsidP="00A70714">
            <w:pPr>
              <w:pStyle w:val="ListParagraph"/>
              <w:numPr>
                <w:ilvl w:val="0"/>
                <w:numId w:val="18"/>
              </w:numPr>
              <w:rPr>
                <w:rFonts w:ascii="Verdana" w:hAnsi="Verdana"/>
                <w:sz w:val="24"/>
                <w:szCs w:val="24"/>
              </w:rPr>
            </w:pPr>
            <w:r w:rsidRPr="00B3440C">
              <w:rPr>
                <w:rFonts w:ascii="Verdana" w:hAnsi="Verdana"/>
                <w:sz w:val="24"/>
                <w:szCs w:val="24"/>
              </w:rPr>
              <w:t>More information needed</w:t>
            </w:r>
          </w:p>
        </w:tc>
        <w:tc>
          <w:tcPr>
            <w:tcW w:w="4195" w:type="dxa"/>
          </w:tcPr>
          <w:p w14:paraId="0AE4F1F4" w14:textId="77777777" w:rsidR="00A70714" w:rsidRPr="00B3440C" w:rsidRDefault="00A70714" w:rsidP="00A70714">
            <w:pPr>
              <w:rPr>
                <w:rFonts w:ascii="Verdana" w:hAnsi="Verdana"/>
                <w:sz w:val="24"/>
                <w:szCs w:val="24"/>
              </w:rPr>
            </w:pPr>
          </w:p>
        </w:tc>
      </w:tr>
      <w:tr w:rsidR="00A70714" w:rsidRPr="00B3440C" w14:paraId="71394C73" w14:textId="77777777" w:rsidTr="005A2238">
        <w:tc>
          <w:tcPr>
            <w:tcW w:w="9016" w:type="dxa"/>
            <w:gridSpan w:val="2"/>
          </w:tcPr>
          <w:p w14:paraId="3210174A" w14:textId="77777777" w:rsidR="00A70714" w:rsidRDefault="00A70714" w:rsidP="00A70714">
            <w:pPr>
              <w:rPr>
                <w:rFonts w:ascii="Verdana" w:hAnsi="Verdana"/>
                <w:b/>
                <w:sz w:val="24"/>
                <w:szCs w:val="24"/>
              </w:rPr>
            </w:pPr>
            <w:r w:rsidRPr="00B3440C">
              <w:rPr>
                <w:rFonts w:ascii="Verdana" w:hAnsi="Verdana"/>
                <w:b/>
                <w:sz w:val="24"/>
                <w:szCs w:val="24"/>
              </w:rPr>
              <w:t>Comments (250 characters)</w:t>
            </w:r>
          </w:p>
          <w:p w14:paraId="69DD7115" w14:textId="77777777" w:rsidR="00F13CC4" w:rsidRPr="00B3440C" w:rsidRDefault="00F13CC4" w:rsidP="00A70714">
            <w:pPr>
              <w:rPr>
                <w:rFonts w:ascii="Verdana" w:hAnsi="Verdana"/>
                <w:b/>
                <w:sz w:val="24"/>
                <w:szCs w:val="24"/>
              </w:rPr>
            </w:pPr>
          </w:p>
          <w:p w14:paraId="3108019A" w14:textId="145D3BDE" w:rsidR="007E6E63" w:rsidRPr="004A31EA" w:rsidRDefault="007E6E63" w:rsidP="007E6E63">
            <w:pPr>
              <w:rPr>
                <w:rStyle w:val="normaltextrun"/>
              </w:rPr>
            </w:pPr>
            <w:r w:rsidRPr="004A31EA">
              <w:rPr>
                <w:rStyle w:val="normaltextrun"/>
                <w:rFonts w:ascii="Verdana" w:hAnsi="Verdana"/>
                <w:sz w:val="24"/>
                <w:szCs w:val="24"/>
              </w:rPr>
              <w:t xml:space="preserve">Cannot accept on behalf of the </w:t>
            </w:r>
            <w:r w:rsidR="009A1214" w:rsidRPr="004A31EA">
              <w:rPr>
                <w:rStyle w:val="normaltextrun"/>
                <w:rFonts w:ascii="Verdana" w:hAnsi="Verdana"/>
                <w:sz w:val="24"/>
                <w:szCs w:val="24"/>
              </w:rPr>
              <w:t>L</w:t>
            </w:r>
            <w:r w:rsidR="00E15805" w:rsidRPr="004A31EA">
              <w:rPr>
                <w:rStyle w:val="normaltextrun"/>
                <w:rFonts w:ascii="Verdana" w:hAnsi="Verdana"/>
                <w:sz w:val="24"/>
                <w:szCs w:val="24"/>
              </w:rPr>
              <w:t>A</w:t>
            </w:r>
            <w:r w:rsidR="009A1214" w:rsidRPr="004A31EA">
              <w:rPr>
                <w:rStyle w:val="normaltextrun"/>
                <w:rFonts w:ascii="Verdana" w:hAnsi="Verdana"/>
                <w:sz w:val="24"/>
                <w:szCs w:val="24"/>
              </w:rPr>
              <w:t>s</w:t>
            </w:r>
            <w:r w:rsidR="00E15805" w:rsidRPr="004A31EA">
              <w:rPr>
                <w:rStyle w:val="normaltextrun"/>
                <w:rFonts w:ascii="Verdana" w:hAnsi="Verdana"/>
                <w:sz w:val="24"/>
                <w:szCs w:val="24"/>
              </w:rPr>
              <w:t xml:space="preserve"> </w:t>
            </w:r>
            <w:proofErr w:type="gramStart"/>
            <w:r w:rsidR="00E15805" w:rsidRPr="004A31EA">
              <w:rPr>
                <w:rStyle w:val="normaltextrun"/>
                <w:rFonts w:ascii="Verdana" w:hAnsi="Verdana"/>
                <w:sz w:val="24"/>
                <w:szCs w:val="24"/>
              </w:rPr>
              <w:t xml:space="preserve">- </w:t>
            </w:r>
            <w:r w:rsidRPr="004A31EA">
              <w:rPr>
                <w:rStyle w:val="normaltextrun"/>
                <w:rFonts w:ascii="Verdana" w:hAnsi="Verdana"/>
                <w:sz w:val="24"/>
                <w:szCs w:val="24"/>
              </w:rPr>
              <w:t xml:space="preserve"> will</w:t>
            </w:r>
            <w:proofErr w:type="gramEnd"/>
            <w:r w:rsidRPr="004A31EA">
              <w:rPr>
                <w:rStyle w:val="normaltextrun"/>
                <w:rFonts w:ascii="Verdana" w:hAnsi="Verdana"/>
                <w:sz w:val="24"/>
                <w:szCs w:val="24"/>
              </w:rPr>
              <w:t xml:space="preserve"> work in partnership on this recommendation.</w:t>
            </w:r>
          </w:p>
          <w:p w14:paraId="1B323A01" w14:textId="77777777" w:rsidR="007E6E63" w:rsidRPr="004A31EA" w:rsidRDefault="007E6E63" w:rsidP="007E6E63">
            <w:pPr>
              <w:rPr>
                <w:rStyle w:val="normaltextrun"/>
              </w:rPr>
            </w:pPr>
          </w:p>
          <w:p w14:paraId="70E7EFA8" w14:textId="5CCC8A6D" w:rsidR="007E6E63" w:rsidRPr="004A31EA" w:rsidRDefault="007E6E63" w:rsidP="007E6E63">
            <w:pPr>
              <w:rPr>
                <w:rStyle w:val="eop"/>
                <w:rFonts w:ascii="Verdana" w:hAnsi="Verdana"/>
                <w:sz w:val="24"/>
                <w:szCs w:val="24"/>
                <w:shd w:val="clear" w:color="auto" w:fill="FFFFFF"/>
              </w:rPr>
            </w:pPr>
            <w:r w:rsidRPr="004A31EA">
              <w:rPr>
                <w:rStyle w:val="normaltextrun"/>
                <w:rFonts w:ascii="Verdana" w:hAnsi="Verdana"/>
                <w:sz w:val="24"/>
                <w:szCs w:val="24"/>
              </w:rPr>
              <w:t xml:space="preserve">Health Promoting Schools </w:t>
            </w:r>
            <w:r w:rsidR="00E15805" w:rsidRPr="004A31EA">
              <w:rPr>
                <w:rStyle w:val="normaltextrun"/>
                <w:rFonts w:ascii="Verdana" w:hAnsi="Verdana"/>
                <w:sz w:val="24"/>
                <w:szCs w:val="24"/>
              </w:rPr>
              <w:t>&amp;</w:t>
            </w:r>
            <w:r w:rsidRPr="004A31EA">
              <w:rPr>
                <w:rStyle w:val="normaltextrun"/>
                <w:rFonts w:ascii="Verdana" w:hAnsi="Verdana"/>
                <w:sz w:val="24"/>
                <w:szCs w:val="24"/>
              </w:rPr>
              <w:t xml:space="preserve"> Healthy Pre-Schools programmes</w:t>
            </w:r>
            <w:r w:rsidR="009D6E8B" w:rsidRPr="004A31EA">
              <w:rPr>
                <w:rStyle w:val="normaltextrun"/>
                <w:rFonts w:ascii="Verdana" w:hAnsi="Verdana"/>
                <w:sz w:val="24"/>
                <w:szCs w:val="24"/>
              </w:rPr>
              <w:t xml:space="preserve"> -</w:t>
            </w:r>
            <w:r w:rsidRPr="004A31EA">
              <w:rPr>
                <w:rStyle w:val="normaltextrun"/>
                <w:rFonts w:ascii="Verdana" w:hAnsi="Verdana"/>
                <w:sz w:val="24"/>
                <w:szCs w:val="24"/>
              </w:rPr>
              <w:t xml:space="preserve"> led </w:t>
            </w:r>
            <w:r w:rsidR="00F339D2">
              <w:rPr>
                <w:rStyle w:val="normaltextrun"/>
                <w:rFonts w:ascii="Verdana" w:hAnsi="Verdana"/>
                <w:sz w:val="24"/>
                <w:szCs w:val="24"/>
              </w:rPr>
              <w:t>from</w:t>
            </w:r>
            <w:r w:rsidRPr="004A31EA">
              <w:rPr>
                <w:rStyle w:val="normaltextrun"/>
                <w:rFonts w:ascii="Verdana" w:hAnsi="Verdana"/>
                <w:sz w:val="24"/>
                <w:szCs w:val="24"/>
              </w:rPr>
              <w:t xml:space="preserve"> the P</w:t>
            </w:r>
            <w:r w:rsidR="00E84065" w:rsidRPr="004A31EA">
              <w:rPr>
                <w:rStyle w:val="normaltextrun"/>
                <w:rFonts w:ascii="Verdana" w:hAnsi="Verdana"/>
                <w:sz w:val="24"/>
                <w:szCs w:val="24"/>
              </w:rPr>
              <w:t>H</w:t>
            </w:r>
            <w:r w:rsidRPr="004A31EA">
              <w:rPr>
                <w:rStyle w:val="normaltextrun"/>
                <w:rFonts w:ascii="Verdana" w:hAnsi="Verdana"/>
                <w:sz w:val="24"/>
                <w:szCs w:val="24"/>
              </w:rPr>
              <w:t xml:space="preserve"> Team</w:t>
            </w:r>
            <w:r w:rsidR="004A31EA" w:rsidRPr="004A31EA">
              <w:rPr>
                <w:rStyle w:val="normaltextrun"/>
                <w:rFonts w:ascii="Verdana" w:hAnsi="Verdana"/>
                <w:sz w:val="24"/>
                <w:szCs w:val="24"/>
              </w:rPr>
              <w:t xml:space="preserve">, </w:t>
            </w:r>
            <w:r w:rsidR="00F339D2">
              <w:rPr>
                <w:rStyle w:val="normaltextrun"/>
                <w:rFonts w:ascii="Verdana" w:hAnsi="Verdana"/>
                <w:sz w:val="24"/>
                <w:szCs w:val="24"/>
              </w:rPr>
              <w:t xml:space="preserve">&amp; </w:t>
            </w:r>
            <w:r w:rsidRPr="004A31EA">
              <w:rPr>
                <w:rStyle w:val="normaltextrun"/>
                <w:rFonts w:ascii="Verdana" w:hAnsi="Verdana"/>
                <w:sz w:val="24"/>
                <w:szCs w:val="24"/>
              </w:rPr>
              <w:t>work with L</w:t>
            </w:r>
            <w:r w:rsidR="004A31EA" w:rsidRPr="004A31EA">
              <w:rPr>
                <w:rStyle w:val="normaltextrun"/>
                <w:rFonts w:ascii="Verdana" w:hAnsi="Verdana"/>
                <w:sz w:val="24"/>
                <w:szCs w:val="24"/>
              </w:rPr>
              <w:t>A</w:t>
            </w:r>
            <w:r w:rsidRPr="004A31EA">
              <w:rPr>
                <w:rStyle w:val="normaltextrun"/>
                <w:rFonts w:ascii="Verdana" w:hAnsi="Verdana"/>
                <w:sz w:val="24"/>
                <w:szCs w:val="24"/>
              </w:rPr>
              <w:t>s</w:t>
            </w:r>
            <w:r w:rsidR="002A2849" w:rsidRPr="004A31EA">
              <w:rPr>
                <w:rStyle w:val="normaltextrun"/>
                <w:rFonts w:ascii="Verdana" w:hAnsi="Verdana"/>
                <w:sz w:val="24"/>
                <w:szCs w:val="24"/>
              </w:rPr>
              <w:t>/</w:t>
            </w:r>
            <w:r w:rsidRPr="004A31EA">
              <w:rPr>
                <w:rStyle w:val="normaltextrun"/>
                <w:rFonts w:ascii="Verdana" w:hAnsi="Verdana"/>
                <w:sz w:val="24"/>
                <w:szCs w:val="24"/>
              </w:rPr>
              <w:t xml:space="preserve">schools to ensure pupils are encouraged to eat nutritionally balanced food. We also work with pre-school settings on a Healthy Snacks scheme. </w:t>
            </w:r>
            <w:r w:rsidR="009D6E8B" w:rsidRPr="004A31EA">
              <w:rPr>
                <w:rStyle w:val="normaltextrun"/>
                <w:rFonts w:ascii="Verdana" w:hAnsi="Verdana"/>
                <w:sz w:val="24"/>
                <w:szCs w:val="24"/>
              </w:rPr>
              <w:t>PH</w:t>
            </w:r>
            <w:r w:rsidRPr="004A31EA">
              <w:rPr>
                <w:rStyle w:val="normaltextrun"/>
                <w:rFonts w:ascii="Verdana" w:hAnsi="Verdana"/>
                <w:sz w:val="24"/>
                <w:szCs w:val="24"/>
              </w:rPr>
              <w:t xml:space="preserve"> contribute to consultations and training to support this.</w:t>
            </w:r>
            <w:r w:rsidRPr="004A31EA">
              <w:rPr>
                <w:rStyle w:val="eop"/>
                <w:rFonts w:ascii="Verdana" w:hAnsi="Verdana"/>
                <w:sz w:val="24"/>
                <w:szCs w:val="24"/>
                <w:shd w:val="clear" w:color="auto" w:fill="FFFFFF"/>
              </w:rPr>
              <w:t> </w:t>
            </w:r>
          </w:p>
          <w:p w14:paraId="21CAF216" w14:textId="77777777" w:rsidR="00A70714" w:rsidRPr="004A31EA" w:rsidRDefault="00A70714" w:rsidP="00A70714">
            <w:pPr>
              <w:rPr>
                <w:rFonts w:ascii="Verdana" w:hAnsi="Verdana"/>
                <w:sz w:val="24"/>
                <w:szCs w:val="24"/>
              </w:rPr>
            </w:pPr>
          </w:p>
          <w:p w14:paraId="57ADD3BE" w14:textId="5FFFE473" w:rsidR="00DD3353" w:rsidRPr="00B3440C" w:rsidRDefault="00BE3ECD" w:rsidP="00BE3ECD">
            <w:pPr>
              <w:rPr>
                <w:rFonts w:ascii="Verdana" w:hAnsi="Verdana" w:cs="Arial"/>
                <w:color w:val="000000"/>
                <w:sz w:val="24"/>
                <w:szCs w:val="24"/>
              </w:rPr>
            </w:pPr>
            <w:r w:rsidRPr="004A31EA">
              <w:rPr>
                <w:rFonts w:ascii="Verdana" w:hAnsi="Verdana" w:cs="Arial"/>
                <w:color w:val="000000"/>
                <w:sz w:val="24"/>
                <w:szCs w:val="24"/>
              </w:rPr>
              <w:t>Cae Felin CSA has been allocated WG funding to grow for the Welsh Veg in Schools initiative</w:t>
            </w:r>
            <w:r w:rsidR="00DE47B3">
              <w:rPr>
                <w:rFonts w:ascii="Verdana" w:hAnsi="Verdana" w:cs="Arial"/>
                <w:color w:val="000000"/>
                <w:sz w:val="24"/>
                <w:szCs w:val="24"/>
              </w:rPr>
              <w:t xml:space="preserve"> and </w:t>
            </w:r>
            <w:r w:rsidRPr="004A31EA">
              <w:rPr>
                <w:rFonts w:ascii="Verdana" w:hAnsi="Verdana" w:cs="Arial"/>
                <w:color w:val="000000"/>
                <w:sz w:val="24"/>
                <w:szCs w:val="24"/>
              </w:rPr>
              <w:t>will provide organic vegetables to primary schools in Wales.</w:t>
            </w:r>
            <w:r w:rsidRPr="00B3440C">
              <w:rPr>
                <w:rFonts w:ascii="Verdana" w:hAnsi="Verdana" w:cs="Arial"/>
                <w:color w:val="000000"/>
                <w:sz w:val="24"/>
                <w:szCs w:val="24"/>
              </w:rPr>
              <w:t xml:space="preserve"> </w:t>
            </w:r>
          </w:p>
          <w:p w14:paraId="3E73881B" w14:textId="77777777" w:rsidR="00A70714" w:rsidRPr="00B3440C" w:rsidRDefault="00A70714" w:rsidP="00246D56">
            <w:pPr>
              <w:rPr>
                <w:rFonts w:ascii="Verdana" w:hAnsi="Verdana"/>
                <w:sz w:val="24"/>
                <w:szCs w:val="24"/>
              </w:rPr>
            </w:pPr>
          </w:p>
        </w:tc>
      </w:tr>
      <w:tr w:rsidR="00A70714" w:rsidRPr="00B3440C" w14:paraId="560BEC54" w14:textId="77777777" w:rsidTr="00047335">
        <w:tc>
          <w:tcPr>
            <w:tcW w:w="9016" w:type="dxa"/>
            <w:gridSpan w:val="2"/>
          </w:tcPr>
          <w:p w14:paraId="3E36C40D"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42:</w:t>
            </w:r>
            <w:r w:rsidRPr="00B3440C">
              <w:rPr>
                <w:rFonts w:ascii="Verdana" w:hAnsi="Verdana" w:cs="Segoe UI"/>
                <w:color w:val="242424"/>
                <w:sz w:val="24"/>
                <w:szCs w:val="24"/>
              </w:rPr>
              <w:t xml:space="preserve"> All public bodies should reduce or eliminate the provision of food groups which can be categorised as both 1) Ultra-Processed Foods (UPF) and also 2) high in fat, salt and sugar (HFSS) from their premises, such as schools, hospitals, leisure centres and care homes. Public bodies should ban the advertising and promotion of these food groups from all publicly owned advertising and marketing spaces</w:t>
            </w:r>
          </w:p>
        </w:tc>
      </w:tr>
      <w:tr w:rsidR="00A70714" w:rsidRPr="00B3440C" w14:paraId="210D27AB" w14:textId="77777777" w:rsidTr="00DF74E2">
        <w:tc>
          <w:tcPr>
            <w:tcW w:w="4821" w:type="dxa"/>
          </w:tcPr>
          <w:p w14:paraId="227648E8" w14:textId="77777777" w:rsidR="00A70714" w:rsidRPr="00B3440C" w:rsidRDefault="00A70714" w:rsidP="00A70714">
            <w:pPr>
              <w:pStyle w:val="ListParagraph"/>
              <w:numPr>
                <w:ilvl w:val="0"/>
                <w:numId w:val="19"/>
              </w:numPr>
              <w:rPr>
                <w:rFonts w:ascii="Verdana" w:hAnsi="Verdana"/>
                <w:sz w:val="24"/>
                <w:szCs w:val="24"/>
              </w:rPr>
            </w:pPr>
            <w:r w:rsidRPr="00B3440C">
              <w:rPr>
                <w:rFonts w:ascii="Verdana" w:hAnsi="Verdana"/>
                <w:sz w:val="24"/>
                <w:szCs w:val="24"/>
              </w:rPr>
              <w:t>Adopted</w:t>
            </w:r>
          </w:p>
        </w:tc>
        <w:tc>
          <w:tcPr>
            <w:tcW w:w="4195" w:type="dxa"/>
          </w:tcPr>
          <w:p w14:paraId="2ED79F75" w14:textId="77777777" w:rsidR="00A70714" w:rsidRPr="00B3440C" w:rsidRDefault="00A70714" w:rsidP="00A70714">
            <w:pPr>
              <w:pStyle w:val="ListParagraph"/>
              <w:ind w:left="1440"/>
              <w:rPr>
                <w:rFonts w:ascii="Verdana" w:hAnsi="Verdana"/>
                <w:sz w:val="24"/>
                <w:szCs w:val="24"/>
              </w:rPr>
            </w:pPr>
          </w:p>
        </w:tc>
      </w:tr>
      <w:tr w:rsidR="00A70714" w:rsidRPr="00B3440C" w14:paraId="0E616C9C" w14:textId="77777777" w:rsidTr="00DF74E2">
        <w:tc>
          <w:tcPr>
            <w:tcW w:w="4821" w:type="dxa"/>
          </w:tcPr>
          <w:p w14:paraId="10B78EA2" w14:textId="72E34A75" w:rsidR="00A70714" w:rsidRPr="00B3440C" w:rsidRDefault="00A70714" w:rsidP="00A70714">
            <w:pPr>
              <w:pStyle w:val="ListParagraph"/>
              <w:numPr>
                <w:ilvl w:val="0"/>
                <w:numId w:val="19"/>
              </w:numPr>
              <w:rPr>
                <w:rFonts w:ascii="Verdana" w:hAnsi="Verdana"/>
                <w:sz w:val="24"/>
                <w:szCs w:val="24"/>
              </w:rPr>
            </w:pPr>
            <w:r w:rsidRPr="00B3440C">
              <w:rPr>
                <w:rFonts w:ascii="Verdana" w:hAnsi="Verdana"/>
                <w:sz w:val="24"/>
                <w:szCs w:val="24"/>
              </w:rPr>
              <w:t>Accept</w:t>
            </w:r>
          </w:p>
        </w:tc>
        <w:tc>
          <w:tcPr>
            <w:tcW w:w="4195" w:type="dxa"/>
          </w:tcPr>
          <w:p w14:paraId="6CE7A993" w14:textId="77777777" w:rsidR="00A70714" w:rsidRPr="00B3440C" w:rsidRDefault="00A70714" w:rsidP="00A70714">
            <w:pPr>
              <w:ind w:left="1080"/>
              <w:rPr>
                <w:rFonts w:ascii="Verdana" w:hAnsi="Verdana"/>
                <w:sz w:val="24"/>
                <w:szCs w:val="24"/>
              </w:rPr>
            </w:pPr>
          </w:p>
        </w:tc>
      </w:tr>
      <w:tr w:rsidR="00A70714" w:rsidRPr="00B3440C" w14:paraId="70F4DC84" w14:textId="77777777" w:rsidTr="00DF74E2">
        <w:tc>
          <w:tcPr>
            <w:tcW w:w="4821" w:type="dxa"/>
          </w:tcPr>
          <w:p w14:paraId="4A90480E" w14:textId="217C813C" w:rsidR="00A70714" w:rsidRPr="00B3440C" w:rsidRDefault="00A70714" w:rsidP="00A70714">
            <w:pPr>
              <w:pStyle w:val="ListParagraph"/>
              <w:numPr>
                <w:ilvl w:val="0"/>
                <w:numId w:val="19"/>
              </w:numPr>
              <w:rPr>
                <w:rFonts w:ascii="Verdana" w:hAnsi="Verdana"/>
                <w:sz w:val="24"/>
                <w:szCs w:val="24"/>
              </w:rPr>
            </w:pPr>
            <w:r w:rsidRPr="00B3440C">
              <w:rPr>
                <w:rFonts w:ascii="Verdana" w:hAnsi="Verdana"/>
                <w:sz w:val="24"/>
                <w:szCs w:val="24"/>
              </w:rPr>
              <w:t>Accept in principle</w:t>
            </w:r>
          </w:p>
        </w:tc>
        <w:tc>
          <w:tcPr>
            <w:tcW w:w="4195" w:type="dxa"/>
          </w:tcPr>
          <w:p w14:paraId="1C292172" w14:textId="597F6BDC" w:rsidR="00A70714" w:rsidRPr="00B3440C" w:rsidRDefault="00370584" w:rsidP="00A70714">
            <w:pPr>
              <w:ind w:left="1080"/>
              <w:rPr>
                <w:rFonts w:ascii="Verdana" w:hAnsi="Verdana"/>
                <w:sz w:val="24"/>
                <w:szCs w:val="24"/>
              </w:rPr>
            </w:pPr>
            <w:r w:rsidRPr="00B3440C">
              <w:rPr>
                <w:rFonts w:ascii="Verdana" w:hAnsi="Verdana"/>
                <w:sz w:val="24"/>
                <w:szCs w:val="24"/>
              </w:rPr>
              <w:t xml:space="preserve">Yes </w:t>
            </w:r>
          </w:p>
        </w:tc>
      </w:tr>
      <w:tr w:rsidR="00A70714" w:rsidRPr="00B3440C" w14:paraId="7481D65C" w14:textId="77777777" w:rsidTr="00DF74E2">
        <w:tc>
          <w:tcPr>
            <w:tcW w:w="4821" w:type="dxa"/>
          </w:tcPr>
          <w:p w14:paraId="7CBCA671" w14:textId="77777777" w:rsidR="00A70714" w:rsidRPr="00B3440C" w:rsidRDefault="00A70714" w:rsidP="00A70714">
            <w:pPr>
              <w:pStyle w:val="ListParagraph"/>
              <w:numPr>
                <w:ilvl w:val="0"/>
                <w:numId w:val="19"/>
              </w:numPr>
              <w:rPr>
                <w:rFonts w:ascii="Verdana" w:hAnsi="Verdana"/>
                <w:sz w:val="24"/>
                <w:szCs w:val="24"/>
              </w:rPr>
            </w:pPr>
            <w:r w:rsidRPr="00B3440C">
              <w:rPr>
                <w:rFonts w:ascii="Verdana" w:hAnsi="Verdana"/>
                <w:sz w:val="24"/>
                <w:szCs w:val="24"/>
              </w:rPr>
              <w:lastRenderedPageBreak/>
              <w:t>Reject</w:t>
            </w:r>
          </w:p>
        </w:tc>
        <w:tc>
          <w:tcPr>
            <w:tcW w:w="4195" w:type="dxa"/>
          </w:tcPr>
          <w:p w14:paraId="6C4A2BDE" w14:textId="77777777" w:rsidR="00A70714" w:rsidRPr="00B3440C" w:rsidRDefault="00A70714" w:rsidP="00A70714">
            <w:pPr>
              <w:ind w:left="1080"/>
              <w:rPr>
                <w:rFonts w:ascii="Verdana" w:hAnsi="Verdana"/>
                <w:sz w:val="24"/>
                <w:szCs w:val="24"/>
              </w:rPr>
            </w:pPr>
          </w:p>
        </w:tc>
      </w:tr>
      <w:tr w:rsidR="00A70714" w:rsidRPr="00B3440C" w14:paraId="3807E41F" w14:textId="77777777" w:rsidTr="00DF74E2">
        <w:tc>
          <w:tcPr>
            <w:tcW w:w="4821" w:type="dxa"/>
          </w:tcPr>
          <w:p w14:paraId="34098B39" w14:textId="77777777" w:rsidR="00A70714" w:rsidRPr="00B3440C" w:rsidRDefault="00A70714" w:rsidP="00A70714">
            <w:pPr>
              <w:pStyle w:val="ListParagraph"/>
              <w:numPr>
                <w:ilvl w:val="0"/>
                <w:numId w:val="19"/>
              </w:numPr>
              <w:rPr>
                <w:rFonts w:ascii="Verdana" w:hAnsi="Verdana"/>
                <w:sz w:val="24"/>
                <w:szCs w:val="24"/>
              </w:rPr>
            </w:pPr>
            <w:r w:rsidRPr="00B3440C">
              <w:rPr>
                <w:rFonts w:ascii="Verdana" w:hAnsi="Verdana"/>
                <w:sz w:val="24"/>
                <w:szCs w:val="24"/>
              </w:rPr>
              <w:t>Not applicable</w:t>
            </w:r>
          </w:p>
        </w:tc>
        <w:tc>
          <w:tcPr>
            <w:tcW w:w="4195" w:type="dxa"/>
          </w:tcPr>
          <w:p w14:paraId="6D2ED0A9" w14:textId="77777777" w:rsidR="00A70714" w:rsidRPr="00B3440C" w:rsidRDefault="00A70714" w:rsidP="00A70714">
            <w:pPr>
              <w:ind w:left="1080"/>
              <w:rPr>
                <w:rFonts w:ascii="Verdana" w:hAnsi="Verdana"/>
                <w:sz w:val="24"/>
                <w:szCs w:val="24"/>
              </w:rPr>
            </w:pPr>
          </w:p>
        </w:tc>
      </w:tr>
      <w:tr w:rsidR="00A70714" w:rsidRPr="00B3440C" w14:paraId="4EE23ACA" w14:textId="77777777" w:rsidTr="00DF74E2">
        <w:tc>
          <w:tcPr>
            <w:tcW w:w="4821" w:type="dxa"/>
          </w:tcPr>
          <w:p w14:paraId="21C75580" w14:textId="77777777" w:rsidR="00A70714" w:rsidRPr="00B3440C" w:rsidRDefault="00A70714" w:rsidP="00A70714">
            <w:pPr>
              <w:pStyle w:val="ListParagraph"/>
              <w:numPr>
                <w:ilvl w:val="0"/>
                <w:numId w:val="19"/>
              </w:numPr>
              <w:rPr>
                <w:rFonts w:ascii="Verdana" w:hAnsi="Verdana"/>
                <w:sz w:val="24"/>
                <w:szCs w:val="24"/>
              </w:rPr>
            </w:pPr>
            <w:r w:rsidRPr="00B3440C">
              <w:rPr>
                <w:rFonts w:ascii="Verdana" w:hAnsi="Verdana"/>
                <w:sz w:val="24"/>
                <w:szCs w:val="24"/>
              </w:rPr>
              <w:t>More information needed</w:t>
            </w:r>
          </w:p>
        </w:tc>
        <w:tc>
          <w:tcPr>
            <w:tcW w:w="4195" w:type="dxa"/>
          </w:tcPr>
          <w:p w14:paraId="7727D9FA" w14:textId="77777777" w:rsidR="00A70714" w:rsidRPr="00B3440C" w:rsidRDefault="00A70714" w:rsidP="00A70714">
            <w:pPr>
              <w:ind w:left="1080"/>
              <w:rPr>
                <w:rFonts w:ascii="Verdana" w:hAnsi="Verdana"/>
                <w:sz w:val="24"/>
                <w:szCs w:val="24"/>
              </w:rPr>
            </w:pPr>
          </w:p>
        </w:tc>
      </w:tr>
      <w:tr w:rsidR="00A70714" w:rsidRPr="00B3440C" w14:paraId="0A30DBA0" w14:textId="77777777" w:rsidTr="00744D8B">
        <w:tc>
          <w:tcPr>
            <w:tcW w:w="9016" w:type="dxa"/>
            <w:gridSpan w:val="2"/>
          </w:tcPr>
          <w:p w14:paraId="57F631AC" w14:textId="77777777" w:rsidR="00A70714" w:rsidRPr="00B3440C" w:rsidRDefault="00A70714" w:rsidP="00A70714">
            <w:pPr>
              <w:rPr>
                <w:rFonts w:ascii="Verdana" w:hAnsi="Verdana"/>
                <w:b/>
                <w:sz w:val="24"/>
                <w:szCs w:val="24"/>
              </w:rPr>
            </w:pPr>
            <w:r w:rsidRPr="00B3440C">
              <w:rPr>
                <w:rFonts w:ascii="Verdana" w:hAnsi="Verdana"/>
                <w:b/>
                <w:sz w:val="24"/>
                <w:szCs w:val="24"/>
              </w:rPr>
              <w:t>Comments (250 characters)</w:t>
            </w:r>
          </w:p>
          <w:p w14:paraId="39FF0134" w14:textId="77777777" w:rsidR="00AA49C7" w:rsidRPr="00B3440C" w:rsidRDefault="00AA49C7" w:rsidP="00A70714">
            <w:pPr>
              <w:rPr>
                <w:rFonts w:ascii="Verdana" w:hAnsi="Verdana"/>
                <w:sz w:val="24"/>
                <w:szCs w:val="24"/>
              </w:rPr>
            </w:pPr>
          </w:p>
          <w:p w14:paraId="0DE3F563" w14:textId="3DF89C64" w:rsidR="00AA49C7" w:rsidRPr="004A31EA" w:rsidRDefault="00AA49C7" w:rsidP="00A70714">
            <w:pPr>
              <w:rPr>
                <w:rFonts w:ascii="Verdana" w:hAnsi="Verdana"/>
                <w:sz w:val="24"/>
                <w:szCs w:val="24"/>
              </w:rPr>
            </w:pPr>
            <w:r w:rsidRPr="004A31EA">
              <w:rPr>
                <w:rFonts w:ascii="Verdana" w:hAnsi="Verdana"/>
                <w:sz w:val="24"/>
                <w:szCs w:val="24"/>
              </w:rPr>
              <w:t>The H</w:t>
            </w:r>
            <w:r w:rsidR="00026155">
              <w:rPr>
                <w:rFonts w:ascii="Verdana" w:hAnsi="Verdana"/>
                <w:sz w:val="24"/>
                <w:szCs w:val="24"/>
              </w:rPr>
              <w:t>B</w:t>
            </w:r>
            <w:r w:rsidRPr="004A31EA">
              <w:rPr>
                <w:rFonts w:ascii="Verdana" w:hAnsi="Verdana"/>
                <w:sz w:val="24"/>
                <w:szCs w:val="24"/>
              </w:rPr>
              <w:t xml:space="preserve"> follows the All-Wales Menu Framework, which </w:t>
            </w:r>
            <w:r w:rsidR="000A0806" w:rsidRPr="004A31EA">
              <w:rPr>
                <w:rFonts w:ascii="Verdana" w:hAnsi="Verdana"/>
                <w:sz w:val="24"/>
                <w:szCs w:val="24"/>
              </w:rPr>
              <w:t>aspires to</w:t>
            </w:r>
            <w:r w:rsidRPr="004A31EA">
              <w:rPr>
                <w:rFonts w:ascii="Verdana" w:hAnsi="Verdana"/>
                <w:sz w:val="24"/>
                <w:szCs w:val="24"/>
              </w:rPr>
              <w:t xml:space="preserve"> limit</w:t>
            </w:r>
            <w:r w:rsidR="00FA1B9C" w:rsidRPr="004A31EA">
              <w:rPr>
                <w:rFonts w:ascii="Verdana" w:hAnsi="Verdana"/>
                <w:sz w:val="24"/>
                <w:szCs w:val="24"/>
              </w:rPr>
              <w:t xml:space="preserve"> </w:t>
            </w:r>
            <w:r w:rsidRPr="004A31EA">
              <w:rPr>
                <w:rFonts w:ascii="Verdana" w:hAnsi="Verdana"/>
                <w:sz w:val="24"/>
                <w:szCs w:val="24"/>
              </w:rPr>
              <w:t xml:space="preserve">ultra-processed, high fat, salt, or sugar foods. </w:t>
            </w:r>
            <w:r w:rsidR="00875162" w:rsidRPr="004A31EA">
              <w:rPr>
                <w:rFonts w:ascii="Verdana" w:hAnsi="Verdana"/>
                <w:sz w:val="24"/>
                <w:szCs w:val="24"/>
              </w:rPr>
              <w:t>Nu</w:t>
            </w:r>
            <w:r w:rsidR="001A3CC2" w:rsidRPr="004A31EA">
              <w:rPr>
                <w:rFonts w:ascii="Verdana" w:hAnsi="Verdana"/>
                <w:sz w:val="24"/>
                <w:szCs w:val="24"/>
              </w:rPr>
              <w:t xml:space="preserve">tritionally </w:t>
            </w:r>
            <w:r w:rsidR="00F13CC4" w:rsidRPr="004A31EA">
              <w:rPr>
                <w:rFonts w:ascii="Verdana" w:hAnsi="Verdana"/>
                <w:sz w:val="24"/>
                <w:szCs w:val="24"/>
              </w:rPr>
              <w:t>dense</w:t>
            </w:r>
            <w:r w:rsidR="001A3CC2" w:rsidRPr="004A31EA">
              <w:rPr>
                <w:rFonts w:ascii="Verdana" w:hAnsi="Verdana"/>
                <w:sz w:val="24"/>
                <w:szCs w:val="24"/>
              </w:rPr>
              <w:t xml:space="preserve"> foods may be provided for vulnerable p</w:t>
            </w:r>
            <w:r w:rsidR="003C2993">
              <w:rPr>
                <w:rFonts w:ascii="Verdana" w:hAnsi="Verdana"/>
                <w:sz w:val="24"/>
                <w:szCs w:val="24"/>
              </w:rPr>
              <w:t>ts.</w:t>
            </w:r>
            <w:r w:rsidR="001A3CC2" w:rsidRPr="004A31EA">
              <w:rPr>
                <w:rFonts w:ascii="Verdana" w:hAnsi="Verdana"/>
                <w:sz w:val="24"/>
                <w:szCs w:val="24"/>
              </w:rPr>
              <w:t xml:space="preserve"> </w:t>
            </w:r>
            <w:r w:rsidRPr="004A31EA">
              <w:rPr>
                <w:rFonts w:ascii="Verdana" w:hAnsi="Verdana"/>
                <w:sz w:val="24"/>
                <w:szCs w:val="24"/>
              </w:rPr>
              <w:t xml:space="preserve">Advertising is restricted on </w:t>
            </w:r>
            <w:r w:rsidR="003C2993">
              <w:rPr>
                <w:rFonts w:ascii="Verdana" w:hAnsi="Verdana"/>
                <w:sz w:val="24"/>
                <w:szCs w:val="24"/>
              </w:rPr>
              <w:t xml:space="preserve">HB </w:t>
            </w:r>
            <w:r w:rsidRPr="004A31EA">
              <w:rPr>
                <w:rFonts w:ascii="Verdana" w:hAnsi="Verdana"/>
                <w:sz w:val="24"/>
                <w:szCs w:val="24"/>
              </w:rPr>
              <w:t>and public sector sites.</w:t>
            </w:r>
          </w:p>
          <w:p w14:paraId="6191B88A" w14:textId="77777777" w:rsidR="009B5D9D" w:rsidRPr="004A31EA" w:rsidRDefault="009B5D9D" w:rsidP="00A70714">
            <w:pPr>
              <w:rPr>
                <w:rFonts w:ascii="Verdana" w:hAnsi="Verdana"/>
                <w:sz w:val="24"/>
                <w:szCs w:val="24"/>
              </w:rPr>
            </w:pPr>
          </w:p>
          <w:p w14:paraId="689A65E7" w14:textId="4BFB833B" w:rsidR="009B5D9D" w:rsidRPr="004A31EA" w:rsidRDefault="009B5D9D" w:rsidP="00A70714">
            <w:pPr>
              <w:rPr>
                <w:rFonts w:ascii="Verdana" w:hAnsi="Verdana"/>
                <w:sz w:val="24"/>
                <w:szCs w:val="24"/>
                <w14:ligatures w14:val="standardContextual"/>
              </w:rPr>
            </w:pPr>
            <w:r w:rsidRPr="004A31EA">
              <w:rPr>
                <w:rStyle w:val="normaltextrun"/>
                <w:rFonts w:ascii="Verdana" w:hAnsi="Verdana"/>
                <w:sz w:val="24"/>
                <w:szCs w:val="24"/>
              </w:rPr>
              <w:t>Health Promoting Schools and Healthy Pre-Schools programmes are led from PH Team and work with LAs</w:t>
            </w:r>
            <w:r w:rsidR="00026155">
              <w:rPr>
                <w:rStyle w:val="normaltextrun"/>
                <w:rFonts w:ascii="Verdana" w:hAnsi="Verdana"/>
                <w:sz w:val="24"/>
                <w:szCs w:val="24"/>
              </w:rPr>
              <w:t>/</w:t>
            </w:r>
            <w:r w:rsidRPr="004A31EA">
              <w:rPr>
                <w:rStyle w:val="normaltextrun"/>
                <w:rFonts w:ascii="Verdana" w:hAnsi="Verdana"/>
                <w:sz w:val="24"/>
                <w:szCs w:val="24"/>
              </w:rPr>
              <w:t xml:space="preserve"> schools to ensure pupils are encouraged to eat the nutritionally balanced food and not just eat starches and proteins. We also work with pre-school settings on a Healthy Snacks scheme. The PH team contribute to consultations and training to support this.</w:t>
            </w:r>
            <w:r w:rsidRPr="004A31EA">
              <w:rPr>
                <w:rStyle w:val="eop"/>
                <w:rFonts w:ascii="Verdana" w:hAnsi="Verdana"/>
                <w:sz w:val="24"/>
                <w:szCs w:val="24"/>
                <w:shd w:val="clear" w:color="auto" w:fill="FFFFFF"/>
              </w:rPr>
              <w:t> </w:t>
            </w:r>
          </w:p>
          <w:p w14:paraId="2BF5A7BE" w14:textId="77777777" w:rsidR="00A70714" w:rsidRPr="00B3440C" w:rsidRDefault="00A70714" w:rsidP="00F13CC4">
            <w:pPr>
              <w:rPr>
                <w:rFonts w:ascii="Verdana" w:hAnsi="Verdana"/>
                <w:sz w:val="24"/>
                <w:szCs w:val="24"/>
              </w:rPr>
            </w:pPr>
          </w:p>
        </w:tc>
      </w:tr>
      <w:tr w:rsidR="00A70714" w:rsidRPr="00B3440C" w14:paraId="5EE8005C" w14:textId="77777777" w:rsidTr="00BF2FDE">
        <w:tc>
          <w:tcPr>
            <w:tcW w:w="9016" w:type="dxa"/>
            <w:gridSpan w:val="2"/>
          </w:tcPr>
          <w:p w14:paraId="0F663410"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43:</w:t>
            </w:r>
            <w:r w:rsidRPr="00B3440C">
              <w:rPr>
                <w:rFonts w:ascii="Verdana" w:hAnsi="Verdana" w:cs="Segoe UI"/>
                <w:color w:val="242424"/>
                <w:sz w:val="24"/>
                <w:szCs w:val="24"/>
              </w:rPr>
              <w:t xml:space="preserve"> Welsh Government, Local Authorities and Health Boards should collaborate to introduce a Welsh fresh fruit and vegetable voucher scheme for low-income households, helping families afford nutritious food while supporting local food growers.</w:t>
            </w:r>
          </w:p>
        </w:tc>
      </w:tr>
      <w:tr w:rsidR="00A70714" w:rsidRPr="00B3440C" w14:paraId="31CDD65C" w14:textId="77777777" w:rsidTr="00DF74E2">
        <w:tc>
          <w:tcPr>
            <w:tcW w:w="4821" w:type="dxa"/>
          </w:tcPr>
          <w:p w14:paraId="0562AC42" w14:textId="77777777" w:rsidR="00A70714" w:rsidRPr="00B3440C" w:rsidRDefault="00A70714" w:rsidP="00A70714">
            <w:pPr>
              <w:pStyle w:val="ListParagraph"/>
              <w:numPr>
                <w:ilvl w:val="0"/>
                <w:numId w:val="20"/>
              </w:numPr>
              <w:rPr>
                <w:rFonts w:ascii="Verdana" w:hAnsi="Verdana"/>
                <w:sz w:val="24"/>
                <w:szCs w:val="24"/>
              </w:rPr>
            </w:pPr>
            <w:r w:rsidRPr="00B3440C">
              <w:rPr>
                <w:rFonts w:ascii="Verdana" w:hAnsi="Verdana"/>
                <w:sz w:val="24"/>
                <w:szCs w:val="24"/>
              </w:rPr>
              <w:t>Adopted</w:t>
            </w:r>
          </w:p>
        </w:tc>
        <w:tc>
          <w:tcPr>
            <w:tcW w:w="4195" w:type="dxa"/>
          </w:tcPr>
          <w:p w14:paraId="3577037E" w14:textId="77777777" w:rsidR="00A70714" w:rsidRPr="00B3440C" w:rsidRDefault="00A70714" w:rsidP="00A70714">
            <w:pPr>
              <w:ind w:left="1080"/>
              <w:rPr>
                <w:rFonts w:ascii="Verdana" w:hAnsi="Verdana"/>
                <w:sz w:val="24"/>
                <w:szCs w:val="24"/>
              </w:rPr>
            </w:pPr>
          </w:p>
        </w:tc>
      </w:tr>
      <w:tr w:rsidR="00A70714" w:rsidRPr="00B3440C" w14:paraId="340BAACE" w14:textId="77777777" w:rsidTr="00DF74E2">
        <w:tc>
          <w:tcPr>
            <w:tcW w:w="4821" w:type="dxa"/>
          </w:tcPr>
          <w:p w14:paraId="40A55C3E" w14:textId="24DB6B17" w:rsidR="00A70714" w:rsidRPr="00B3440C" w:rsidRDefault="00A70714" w:rsidP="00A70714">
            <w:pPr>
              <w:pStyle w:val="ListParagraph"/>
              <w:numPr>
                <w:ilvl w:val="0"/>
                <w:numId w:val="20"/>
              </w:numPr>
              <w:rPr>
                <w:rFonts w:ascii="Verdana" w:hAnsi="Verdana"/>
                <w:sz w:val="24"/>
                <w:szCs w:val="24"/>
              </w:rPr>
            </w:pPr>
            <w:r w:rsidRPr="00B3440C">
              <w:rPr>
                <w:rFonts w:ascii="Verdana" w:hAnsi="Verdana"/>
                <w:sz w:val="24"/>
                <w:szCs w:val="24"/>
              </w:rPr>
              <w:t>Accept</w:t>
            </w:r>
          </w:p>
        </w:tc>
        <w:tc>
          <w:tcPr>
            <w:tcW w:w="4195" w:type="dxa"/>
          </w:tcPr>
          <w:p w14:paraId="22D081AE" w14:textId="77777777" w:rsidR="00A70714" w:rsidRPr="00B3440C" w:rsidRDefault="00A70714" w:rsidP="00A70714">
            <w:pPr>
              <w:ind w:left="1080"/>
              <w:rPr>
                <w:rFonts w:ascii="Verdana" w:hAnsi="Verdana"/>
                <w:sz w:val="24"/>
                <w:szCs w:val="24"/>
              </w:rPr>
            </w:pPr>
          </w:p>
        </w:tc>
      </w:tr>
      <w:tr w:rsidR="00A70714" w:rsidRPr="00B3440C" w14:paraId="55AAB14D" w14:textId="77777777" w:rsidTr="00DF74E2">
        <w:tc>
          <w:tcPr>
            <w:tcW w:w="4821" w:type="dxa"/>
          </w:tcPr>
          <w:p w14:paraId="3EA47C53" w14:textId="6BC37161" w:rsidR="00A70714" w:rsidRPr="00B3440C" w:rsidRDefault="00A70714" w:rsidP="00A70714">
            <w:pPr>
              <w:pStyle w:val="ListParagraph"/>
              <w:numPr>
                <w:ilvl w:val="0"/>
                <w:numId w:val="20"/>
              </w:numPr>
              <w:rPr>
                <w:rFonts w:ascii="Verdana" w:hAnsi="Verdana"/>
                <w:sz w:val="24"/>
                <w:szCs w:val="24"/>
              </w:rPr>
            </w:pPr>
            <w:r w:rsidRPr="00B3440C">
              <w:rPr>
                <w:rFonts w:ascii="Verdana" w:hAnsi="Verdana"/>
                <w:sz w:val="24"/>
                <w:szCs w:val="24"/>
              </w:rPr>
              <w:t>Accept in principle</w:t>
            </w:r>
          </w:p>
        </w:tc>
        <w:tc>
          <w:tcPr>
            <w:tcW w:w="4195" w:type="dxa"/>
          </w:tcPr>
          <w:p w14:paraId="47424DAD" w14:textId="77777777" w:rsidR="00A70714" w:rsidRPr="00B3440C" w:rsidRDefault="00A70714" w:rsidP="00A70714">
            <w:pPr>
              <w:ind w:left="1080"/>
              <w:rPr>
                <w:rFonts w:ascii="Verdana" w:hAnsi="Verdana"/>
                <w:sz w:val="24"/>
                <w:szCs w:val="24"/>
              </w:rPr>
            </w:pPr>
          </w:p>
        </w:tc>
      </w:tr>
      <w:tr w:rsidR="00A70714" w:rsidRPr="00B3440C" w14:paraId="2D18531C" w14:textId="77777777" w:rsidTr="00DF74E2">
        <w:tc>
          <w:tcPr>
            <w:tcW w:w="4821" w:type="dxa"/>
          </w:tcPr>
          <w:p w14:paraId="1060AD71" w14:textId="77777777" w:rsidR="00A70714" w:rsidRPr="00B3440C" w:rsidRDefault="00A70714" w:rsidP="00A70714">
            <w:pPr>
              <w:pStyle w:val="ListParagraph"/>
              <w:numPr>
                <w:ilvl w:val="0"/>
                <w:numId w:val="20"/>
              </w:numPr>
              <w:rPr>
                <w:rFonts w:ascii="Verdana" w:hAnsi="Verdana"/>
                <w:sz w:val="24"/>
                <w:szCs w:val="24"/>
              </w:rPr>
            </w:pPr>
            <w:r w:rsidRPr="00B3440C">
              <w:rPr>
                <w:rFonts w:ascii="Verdana" w:hAnsi="Verdana"/>
                <w:sz w:val="24"/>
                <w:szCs w:val="24"/>
              </w:rPr>
              <w:t>Reject</w:t>
            </w:r>
          </w:p>
        </w:tc>
        <w:tc>
          <w:tcPr>
            <w:tcW w:w="4195" w:type="dxa"/>
          </w:tcPr>
          <w:p w14:paraId="67EA930D" w14:textId="77777777" w:rsidR="00A70714" w:rsidRPr="00B3440C" w:rsidRDefault="00A70714" w:rsidP="00A70714">
            <w:pPr>
              <w:ind w:left="1080"/>
              <w:rPr>
                <w:rFonts w:ascii="Verdana" w:hAnsi="Verdana"/>
                <w:sz w:val="24"/>
                <w:szCs w:val="24"/>
              </w:rPr>
            </w:pPr>
          </w:p>
        </w:tc>
      </w:tr>
      <w:tr w:rsidR="00A70714" w:rsidRPr="00B3440C" w14:paraId="4C1EA2C7" w14:textId="77777777" w:rsidTr="00DF74E2">
        <w:tc>
          <w:tcPr>
            <w:tcW w:w="4821" w:type="dxa"/>
          </w:tcPr>
          <w:p w14:paraId="1939168A" w14:textId="77777777" w:rsidR="00A70714" w:rsidRPr="00B3440C" w:rsidRDefault="00A70714" w:rsidP="00A70714">
            <w:pPr>
              <w:pStyle w:val="ListParagraph"/>
              <w:numPr>
                <w:ilvl w:val="0"/>
                <w:numId w:val="20"/>
              </w:numPr>
              <w:rPr>
                <w:rFonts w:ascii="Verdana" w:hAnsi="Verdana"/>
                <w:sz w:val="24"/>
                <w:szCs w:val="24"/>
              </w:rPr>
            </w:pPr>
            <w:r w:rsidRPr="00B3440C">
              <w:rPr>
                <w:rFonts w:ascii="Verdana" w:hAnsi="Verdana"/>
                <w:sz w:val="24"/>
                <w:szCs w:val="24"/>
              </w:rPr>
              <w:t>Not applicable</w:t>
            </w:r>
          </w:p>
        </w:tc>
        <w:tc>
          <w:tcPr>
            <w:tcW w:w="4195" w:type="dxa"/>
          </w:tcPr>
          <w:p w14:paraId="3E227CE8" w14:textId="77777777" w:rsidR="00A70714" w:rsidRPr="00B3440C" w:rsidRDefault="00A70714" w:rsidP="00A70714">
            <w:pPr>
              <w:ind w:left="1080"/>
              <w:rPr>
                <w:rFonts w:ascii="Verdana" w:hAnsi="Verdana"/>
                <w:sz w:val="24"/>
                <w:szCs w:val="24"/>
              </w:rPr>
            </w:pPr>
          </w:p>
        </w:tc>
      </w:tr>
      <w:tr w:rsidR="00A70714" w:rsidRPr="00B3440C" w14:paraId="30051256" w14:textId="77777777" w:rsidTr="00DF74E2">
        <w:tc>
          <w:tcPr>
            <w:tcW w:w="4821" w:type="dxa"/>
          </w:tcPr>
          <w:p w14:paraId="4E57859B" w14:textId="77777777" w:rsidR="00A70714" w:rsidRPr="00B3440C" w:rsidRDefault="00A70714" w:rsidP="00A70714">
            <w:pPr>
              <w:pStyle w:val="ListParagraph"/>
              <w:numPr>
                <w:ilvl w:val="0"/>
                <w:numId w:val="20"/>
              </w:numPr>
              <w:rPr>
                <w:rFonts w:ascii="Verdana" w:hAnsi="Verdana"/>
                <w:sz w:val="24"/>
                <w:szCs w:val="24"/>
              </w:rPr>
            </w:pPr>
            <w:r w:rsidRPr="00B3440C">
              <w:rPr>
                <w:rFonts w:ascii="Verdana" w:hAnsi="Verdana"/>
                <w:sz w:val="24"/>
                <w:szCs w:val="24"/>
              </w:rPr>
              <w:t xml:space="preserve">More information needed. </w:t>
            </w:r>
          </w:p>
        </w:tc>
        <w:tc>
          <w:tcPr>
            <w:tcW w:w="4195" w:type="dxa"/>
          </w:tcPr>
          <w:p w14:paraId="0EAD78EF" w14:textId="4899F25E" w:rsidR="00A70714" w:rsidRPr="00B3440C" w:rsidRDefault="0009505C" w:rsidP="00A70714">
            <w:pPr>
              <w:pStyle w:val="ListParagraph"/>
              <w:ind w:left="1440"/>
              <w:rPr>
                <w:rFonts w:ascii="Verdana" w:hAnsi="Verdana"/>
                <w:sz w:val="24"/>
                <w:szCs w:val="24"/>
              </w:rPr>
            </w:pPr>
            <w:r w:rsidRPr="00B3440C">
              <w:rPr>
                <w:rFonts w:ascii="Verdana" w:hAnsi="Verdana"/>
                <w:sz w:val="24"/>
                <w:szCs w:val="24"/>
              </w:rPr>
              <w:t xml:space="preserve">Yes </w:t>
            </w:r>
          </w:p>
        </w:tc>
      </w:tr>
      <w:tr w:rsidR="00A70714" w:rsidRPr="00B3440C" w14:paraId="36FF3FBB" w14:textId="77777777" w:rsidTr="00AA3C2F">
        <w:tc>
          <w:tcPr>
            <w:tcW w:w="9016" w:type="dxa"/>
            <w:gridSpan w:val="2"/>
          </w:tcPr>
          <w:p w14:paraId="4D9D38D8" w14:textId="77777777" w:rsidR="00A70714" w:rsidRPr="00B3440C" w:rsidRDefault="00A70714" w:rsidP="00A70714">
            <w:pPr>
              <w:rPr>
                <w:rFonts w:ascii="Verdana" w:hAnsi="Verdana"/>
                <w:b/>
                <w:sz w:val="24"/>
                <w:szCs w:val="24"/>
              </w:rPr>
            </w:pPr>
            <w:r w:rsidRPr="00B3440C">
              <w:rPr>
                <w:rFonts w:ascii="Verdana" w:hAnsi="Verdana"/>
                <w:b/>
                <w:sz w:val="24"/>
                <w:szCs w:val="24"/>
              </w:rPr>
              <w:t>Comments (250 characters)</w:t>
            </w:r>
          </w:p>
          <w:p w14:paraId="51419CD5" w14:textId="77777777" w:rsidR="00B25F02" w:rsidRPr="00B3440C" w:rsidRDefault="00B25F02" w:rsidP="0009505C">
            <w:pPr>
              <w:rPr>
                <w:rFonts w:ascii="Verdana" w:hAnsi="Verdana"/>
                <w:sz w:val="24"/>
                <w:szCs w:val="24"/>
              </w:rPr>
            </w:pPr>
          </w:p>
          <w:p w14:paraId="4EB9B5DC" w14:textId="2D7E1FB0" w:rsidR="00531211" w:rsidRPr="00B3440C" w:rsidRDefault="009C0490" w:rsidP="0009505C">
            <w:pPr>
              <w:rPr>
                <w:rFonts w:ascii="Verdana" w:hAnsi="Verdana"/>
                <w:sz w:val="24"/>
                <w:szCs w:val="24"/>
              </w:rPr>
            </w:pPr>
            <w:r w:rsidRPr="00B3440C">
              <w:rPr>
                <w:rFonts w:ascii="Verdana" w:hAnsi="Verdana"/>
                <w:sz w:val="24"/>
                <w:szCs w:val="24"/>
              </w:rPr>
              <w:t xml:space="preserve">It would be helpful to receive clarity </w:t>
            </w:r>
            <w:r w:rsidR="00B25F02" w:rsidRPr="00B3440C">
              <w:rPr>
                <w:rFonts w:ascii="Verdana" w:hAnsi="Verdana"/>
                <w:sz w:val="24"/>
                <w:szCs w:val="24"/>
              </w:rPr>
              <w:t>on the Health Board’s role beyond PSB involvement</w:t>
            </w:r>
            <w:r w:rsidRPr="00B3440C">
              <w:rPr>
                <w:rFonts w:ascii="Verdana" w:hAnsi="Verdana"/>
                <w:sz w:val="24"/>
                <w:szCs w:val="24"/>
              </w:rPr>
              <w:t xml:space="preserve">. </w:t>
            </w:r>
            <w:r w:rsidR="00B25F02" w:rsidRPr="00B3440C">
              <w:rPr>
                <w:rFonts w:ascii="Verdana" w:hAnsi="Verdana"/>
                <w:sz w:val="24"/>
                <w:szCs w:val="24"/>
              </w:rPr>
              <w:t xml:space="preserve"> In principle, the scheme is positive </w:t>
            </w:r>
            <w:r w:rsidR="001A010F" w:rsidRPr="00B3440C">
              <w:rPr>
                <w:rFonts w:ascii="Verdana" w:hAnsi="Verdana"/>
                <w:sz w:val="24"/>
                <w:szCs w:val="24"/>
              </w:rPr>
              <w:t>but</w:t>
            </w:r>
            <w:r w:rsidR="00B25F02" w:rsidRPr="00B3440C">
              <w:rPr>
                <w:rFonts w:ascii="Verdana" w:hAnsi="Verdana"/>
                <w:sz w:val="24"/>
                <w:szCs w:val="24"/>
              </w:rPr>
              <w:t xml:space="preserve"> requires collaboration with PSBs and careful consideration of logistics and funding.</w:t>
            </w:r>
          </w:p>
          <w:p w14:paraId="219046F7" w14:textId="77777777" w:rsidR="00A70714" w:rsidRPr="00B3440C" w:rsidRDefault="00A70714" w:rsidP="00171EA9">
            <w:pPr>
              <w:rPr>
                <w:rFonts w:ascii="Verdana" w:hAnsi="Verdana"/>
                <w:sz w:val="24"/>
                <w:szCs w:val="24"/>
              </w:rPr>
            </w:pPr>
          </w:p>
        </w:tc>
      </w:tr>
      <w:tr w:rsidR="00A70714" w:rsidRPr="00B3440C" w14:paraId="2B8A51C9" w14:textId="77777777" w:rsidTr="00A205B3">
        <w:tc>
          <w:tcPr>
            <w:tcW w:w="9016" w:type="dxa"/>
            <w:gridSpan w:val="2"/>
          </w:tcPr>
          <w:p w14:paraId="793CC624" w14:textId="77777777" w:rsidR="00A70714" w:rsidRPr="00B3440C" w:rsidRDefault="00A70714" w:rsidP="00A70714">
            <w:pPr>
              <w:rPr>
                <w:rFonts w:ascii="Verdana" w:hAnsi="Verdana" w:cs="Segoe UI"/>
                <w:b/>
                <w:sz w:val="24"/>
                <w:szCs w:val="24"/>
              </w:rPr>
            </w:pPr>
            <w:r w:rsidRPr="00B3440C">
              <w:rPr>
                <w:rFonts w:ascii="Verdana" w:hAnsi="Verdana" w:cs="Segoe UI"/>
                <w:b/>
                <w:sz w:val="24"/>
                <w:szCs w:val="24"/>
              </w:rPr>
              <w:t>Recommendations on Budget</w:t>
            </w:r>
          </w:p>
        </w:tc>
      </w:tr>
      <w:tr w:rsidR="00A70714" w:rsidRPr="00B3440C" w14:paraId="1226B277" w14:textId="77777777" w:rsidTr="00D2591D">
        <w:tc>
          <w:tcPr>
            <w:tcW w:w="9016" w:type="dxa"/>
            <w:gridSpan w:val="2"/>
          </w:tcPr>
          <w:p w14:paraId="7470457D"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46:</w:t>
            </w:r>
            <w:r w:rsidRPr="00B3440C">
              <w:rPr>
                <w:rFonts w:ascii="Verdana" w:hAnsi="Verdana" w:cs="Segoe UI"/>
                <w:color w:val="242424"/>
                <w:sz w:val="24"/>
                <w:szCs w:val="24"/>
              </w:rPr>
              <w:t xml:space="preserve"> Public bodies must set their annual budgets against the national well-being indicators of Cymru (following similar models in the Republic of Ireland and the City of Strasbourg).</w:t>
            </w:r>
          </w:p>
        </w:tc>
      </w:tr>
      <w:tr w:rsidR="00A70714" w:rsidRPr="00B3440C" w14:paraId="5FB45FD5" w14:textId="77777777" w:rsidTr="00DF74E2">
        <w:tc>
          <w:tcPr>
            <w:tcW w:w="4821" w:type="dxa"/>
          </w:tcPr>
          <w:p w14:paraId="719941FD" w14:textId="77777777" w:rsidR="00A70714" w:rsidRPr="00B3440C" w:rsidRDefault="00A70714" w:rsidP="00A70714">
            <w:pPr>
              <w:pStyle w:val="ListParagraph"/>
              <w:numPr>
                <w:ilvl w:val="0"/>
                <w:numId w:val="21"/>
              </w:numPr>
              <w:rPr>
                <w:rFonts w:ascii="Verdana" w:hAnsi="Verdana"/>
                <w:sz w:val="24"/>
                <w:szCs w:val="24"/>
              </w:rPr>
            </w:pPr>
            <w:r w:rsidRPr="00B3440C">
              <w:rPr>
                <w:rFonts w:ascii="Verdana" w:hAnsi="Verdana"/>
                <w:sz w:val="24"/>
                <w:szCs w:val="24"/>
              </w:rPr>
              <w:t>Adopted</w:t>
            </w:r>
          </w:p>
        </w:tc>
        <w:tc>
          <w:tcPr>
            <w:tcW w:w="4195" w:type="dxa"/>
          </w:tcPr>
          <w:p w14:paraId="1F85810C" w14:textId="77777777" w:rsidR="00A70714" w:rsidRPr="00B3440C" w:rsidRDefault="00A70714" w:rsidP="00A70714">
            <w:pPr>
              <w:ind w:left="1080"/>
              <w:rPr>
                <w:rFonts w:ascii="Verdana" w:hAnsi="Verdana"/>
                <w:sz w:val="24"/>
                <w:szCs w:val="24"/>
              </w:rPr>
            </w:pPr>
          </w:p>
        </w:tc>
      </w:tr>
      <w:tr w:rsidR="00A70714" w:rsidRPr="00B3440C" w14:paraId="2D88C3E4" w14:textId="77777777" w:rsidTr="00DF74E2">
        <w:tc>
          <w:tcPr>
            <w:tcW w:w="4821" w:type="dxa"/>
          </w:tcPr>
          <w:p w14:paraId="25CD4A3E" w14:textId="6EAE7E80" w:rsidR="00A70714" w:rsidRPr="00B3440C" w:rsidRDefault="00A70714" w:rsidP="00A70714">
            <w:pPr>
              <w:pStyle w:val="ListParagraph"/>
              <w:numPr>
                <w:ilvl w:val="0"/>
                <w:numId w:val="21"/>
              </w:numPr>
              <w:rPr>
                <w:rFonts w:ascii="Verdana" w:hAnsi="Verdana"/>
                <w:sz w:val="24"/>
                <w:szCs w:val="24"/>
              </w:rPr>
            </w:pPr>
            <w:r w:rsidRPr="00B3440C">
              <w:rPr>
                <w:rFonts w:ascii="Verdana" w:hAnsi="Verdana"/>
                <w:sz w:val="24"/>
                <w:szCs w:val="24"/>
              </w:rPr>
              <w:t>Accept</w:t>
            </w:r>
          </w:p>
        </w:tc>
        <w:tc>
          <w:tcPr>
            <w:tcW w:w="4195" w:type="dxa"/>
          </w:tcPr>
          <w:p w14:paraId="4FA5FA86" w14:textId="77777777" w:rsidR="00A70714" w:rsidRPr="00B3440C" w:rsidRDefault="00A70714" w:rsidP="00A70714">
            <w:pPr>
              <w:ind w:left="1080"/>
              <w:rPr>
                <w:rFonts w:ascii="Verdana" w:hAnsi="Verdana"/>
                <w:sz w:val="24"/>
                <w:szCs w:val="24"/>
              </w:rPr>
            </w:pPr>
          </w:p>
        </w:tc>
      </w:tr>
      <w:tr w:rsidR="00A70714" w:rsidRPr="00B3440C" w14:paraId="0E49FF7A" w14:textId="77777777" w:rsidTr="00DF74E2">
        <w:tc>
          <w:tcPr>
            <w:tcW w:w="4821" w:type="dxa"/>
          </w:tcPr>
          <w:p w14:paraId="72CFDA2A" w14:textId="4C1CD4A7" w:rsidR="00A70714" w:rsidRPr="00B3440C" w:rsidRDefault="00A70714" w:rsidP="00A70714">
            <w:pPr>
              <w:pStyle w:val="ListParagraph"/>
              <w:numPr>
                <w:ilvl w:val="0"/>
                <w:numId w:val="21"/>
              </w:numPr>
              <w:rPr>
                <w:rFonts w:ascii="Verdana" w:hAnsi="Verdana"/>
                <w:sz w:val="24"/>
                <w:szCs w:val="24"/>
              </w:rPr>
            </w:pPr>
            <w:r w:rsidRPr="00B3440C">
              <w:rPr>
                <w:rFonts w:ascii="Verdana" w:hAnsi="Verdana"/>
                <w:sz w:val="24"/>
                <w:szCs w:val="24"/>
              </w:rPr>
              <w:t>Accept in principle</w:t>
            </w:r>
          </w:p>
        </w:tc>
        <w:tc>
          <w:tcPr>
            <w:tcW w:w="4195" w:type="dxa"/>
          </w:tcPr>
          <w:p w14:paraId="2AF18362" w14:textId="48B433CE" w:rsidR="00A70714" w:rsidRPr="00B3440C" w:rsidRDefault="00A70714" w:rsidP="00A70714">
            <w:pPr>
              <w:ind w:left="1080"/>
              <w:rPr>
                <w:rFonts w:ascii="Verdana" w:hAnsi="Verdana"/>
                <w:sz w:val="24"/>
                <w:szCs w:val="24"/>
              </w:rPr>
            </w:pPr>
            <w:r w:rsidRPr="00B3440C">
              <w:rPr>
                <w:rFonts w:ascii="Verdana" w:hAnsi="Verdana"/>
                <w:sz w:val="24"/>
                <w:szCs w:val="24"/>
              </w:rPr>
              <w:t xml:space="preserve">Yes </w:t>
            </w:r>
          </w:p>
        </w:tc>
      </w:tr>
      <w:tr w:rsidR="00A70714" w:rsidRPr="00B3440C" w14:paraId="64F14C97" w14:textId="77777777" w:rsidTr="00DF74E2">
        <w:tc>
          <w:tcPr>
            <w:tcW w:w="4821" w:type="dxa"/>
          </w:tcPr>
          <w:p w14:paraId="47DA99A0" w14:textId="77777777" w:rsidR="00A70714" w:rsidRPr="00B3440C" w:rsidRDefault="00A70714" w:rsidP="00A70714">
            <w:pPr>
              <w:pStyle w:val="ListParagraph"/>
              <w:numPr>
                <w:ilvl w:val="0"/>
                <w:numId w:val="21"/>
              </w:numPr>
              <w:rPr>
                <w:rFonts w:ascii="Verdana" w:hAnsi="Verdana"/>
                <w:sz w:val="24"/>
                <w:szCs w:val="24"/>
              </w:rPr>
            </w:pPr>
            <w:r w:rsidRPr="00B3440C">
              <w:rPr>
                <w:rFonts w:ascii="Verdana" w:hAnsi="Verdana"/>
                <w:sz w:val="24"/>
                <w:szCs w:val="24"/>
              </w:rPr>
              <w:t>Reject</w:t>
            </w:r>
          </w:p>
        </w:tc>
        <w:tc>
          <w:tcPr>
            <w:tcW w:w="4195" w:type="dxa"/>
          </w:tcPr>
          <w:p w14:paraId="284472B5" w14:textId="77777777" w:rsidR="00A70714" w:rsidRPr="00B3440C" w:rsidRDefault="00A70714" w:rsidP="00A70714">
            <w:pPr>
              <w:ind w:left="1080"/>
              <w:rPr>
                <w:rFonts w:ascii="Verdana" w:hAnsi="Verdana"/>
                <w:sz w:val="24"/>
                <w:szCs w:val="24"/>
              </w:rPr>
            </w:pPr>
          </w:p>
        </w:tc>
      </w:tr>
      <w:tr w:rsidR="00A70714" w:rsidRPr="00B3440C" w14:paraId="2676BF52" w14:textId="77777777" w:rsidTr="00DF74E2">
        <w:tc>
          <w:tcPr>
            <w:tcW w:w="4821" w:type="dxa"/>
          </w:tcPr>
          <w:p w14:paraId="18141799" w14:textId="77777777" w:rsidR="00A70714" w:rsidRPr="00B3440C" w:rsidRDefault="00A70714" w:rsidP="00A70714">
            <w:pPr>
              <w:pStyle w:val="ListParagraph"/>
              <w:numPr>
                <w:ilvl w:val="0"/>
                <w:numId w:val="21"/>
              </w:numPr>
              <w:rPr>
                <w:rFonts w:ascii="Verdana" w:hAnsi="Verdana"/>
                <w:sz w:val="24"/>
                <w:szCs w:val="24"/>
              </w:rPr>
            </w:pPr>
            <w:r w:rsidRPr="00B3440C">
              <w:rPr>
                <w:rFonts w:ascii="Verdana" w:hAnsi="Verdana"/>
                <w:sz w:val="24"/>
                <w:szCs w:val="24"/>
              </w:rPr>
              <w:t xml:space="preserve">Not applicable </w:t>
            </w:r>
          </w:p>
        </w:tc>
        <w:tc>
          <w:tcPr>
            <w:tcW w:w="4195" w:type="dxa"/>
          </w:tcPr>
          <w:p w14:paraId="55D9FAC8" w14:textId="77777777" w:rsidR="00A70714" w:rsidRPr="00B3440C" w:rsidRDefault="00A70714" w:rsidP="00A70714">
            <w:pPr>
              <w:ind w:left="1080"/>
              <w:rPr>
                <w:rFonts w:ascii="Verdana" w:hAnsi="Verdana"/>
                <w:sz w:val="24"/>
                <w:szCs w:val="24"/>
              </w:rPr>
            </w:pPr>
          </w:p>
        </w:tc>
      </w:tr>
      <w:tr w:rsidR="00A70714" w:rsidRPr="00B3440C" w14:paraId="6C66D2AB" w14:textId="77777777" w:rsidTr="00DF74E2">
        <w:tc>
          <w:tcPr>
            <w:tcW w:w="4821" w:type="dxa"/>
          </w:tcPr>
          <w:p w14:paraId="34967F83" w14:textId="77777777" w:rsidR="00A70714" w:rsidRPr="00B3440C" w:rsidRDefault="00A70714" w:rsidP="00A70714">
            <w:pPr>
              <w:pStyle w:val="ListParagraph"/>
              <w:numPr>
                <w:ilvl w:val="0"/>
                <w:numId w:val="21"/>
              </w:numPr>
              <w:rPr>
                <w:rFonts w:ascii="Verdana" w:hAnsi="Verdana"/>
                <w:sz w:val="24"/>
                <w:szCs w:val="24"/>
              </w:rPr>
            </w:pPr>
            <w:r w:rsidRPr="00B3440C">
              <w:rPr>
                <w:rFonts w:ascii="Verdana" w:hAnsi="Verdana"/>
                <w:sz w:val="24"/>
                <w:szCs w:val="24"/>
              </w:rPr>
              <w:t>More information needed</w:t>
            </w:r>
          </w:p>
        </w:tc>
        <w:tc>
          <w:tcPr>
            <w:tcW w:w="4195" w:type="dxa"/>
          </w:tcPr>
          <w:p w14:paraId="0CA68C73" w14:textId="77777777" w:rsidR="00A70714" w:rsidRPr="00B3440C" w:rsidRDefault="00A70714" w:rsidP="00A70714">
            <w:pPr>
              <w:pStyle w:val="ListParagraph"/>
              <w:ind w:left="1440"/>
              <w:rPr>
                <w:rFonts w:ascii="Verdana" w:hAnsi="Verdana"/>
                <w:sz w:val="24"/>
                <w:szCs w:val="24"/>
              </w:rPr>
            </w:pPr>
          </w:p>
        </w:tc>
      </w:tr>
      <w:tr w:rsidR="00A70714" w:rsidRPr="00B3440C" w14:paraId="45CA0E71" w14:textId="77777777" w:rsidTr="00574ADE">
        <w:tc>
          <w:tcPr>
            <w:tcW w:w="9016" w:type="dxa"/>
            <w:gridSpan w:val="2"/>
          </w:tcPr>
          <w:p w14:paraId="3FACE17B" w14:textId="77777777" w:rsidR="00A70714" w:rsidRPr="00B3440C" w:rsidRDefault="00A70714" w:rsidP="00A70714">
            <w:pPr>
              <w:rPr>
                <w:rFonts w:ascii="Verdana" w:hAnsi="Verdana"/>
                <w:b/>
                <w:sz w:val="24"/>
                <w:szCs w:val="24"/>
              </w:rPr>
            </w:pPr>
            <w:r w:rsidRPr="00B3440C">
              <w:rPr>
                <w:rFonts w:ascii="Verdana" w:hAnsi="Verdana"/>
                <w:b/>
                <w:sz w:val="24"/>
                <w:szCs w:val="24"/>
              </w:rPr>
              <w:t>Comments (250 characters)</w:t>
            </w:r>
          </w:p>
          <w:p w14:paraId="31549633" w14:textId="77777777" w:rsidR="005606E0" w:rsidRPr="00B3440C" w:rsidRDefault="005606E0" w:rsidP="00A70714">
            <w:pPr>
              <w:rPr>
                <w:rFonts w:ascii="Verdana" w:hAnsi="Verdana"/>
                <w:sz w:val="24"/>
                <w:szCs w:val="24"/>
              </w:rPr>
            </w:pPr>
          </w:p>
          <w:p w14:paraId="36C38715" w14:textId="6C751B99" w:rsidR="00506B94" w:rsidRPr="00E466CD" w:rsidRDefault="005606E0" w:rsidP="00A70714">
            <w:pPr>
              <w:rPr>
                <w:rFonts w:ascii="Verdana" w:hAnsi="Verdana" w:cs="Arial"/>
                <w:color w:val="000000" w:themeColor="text1"/>
                <w:sz w:val="24"/>
                <w:szCs w:val="24"/>
              </w:rPr>
            </w:pPr>
            <w:r w:rsidRPr="00E466CD">
              <w:rPr>
                <w:rFonts w:ascii="Verdana" w:hAnsi="Verdana"/>
                <w:sz w:val="24"/>
                <w:szCs w:val="24"/>
              </w:rPr>
              <w:t>The Health Board’s budget is set on a planning process</w:t>
            </w:r>
            <w:r w:rsidR="001A010F" w:rsidRPr="00E466CD">
              <w:rPr>
                <w:rFonts w:ascii="Verdana" w:hAnsi="Verdana"/>
                <w:sz w:val="24"/>
                <w:szCs w:val="24"/>
              </w:rPr>
              <w:t xml:space="preserve"> </w:t>
            </w:r>
            <w:r w:rsidR="00F13CC4" w:rsidRPr="00E466CD">
              <w:rPr>
                <w:rFonts w:ascii="Verdana" w:hAnsi="Verdana"/>
                <w:sz w:val="24"/>
                <w:szCs w:val="24"/>
              </w:rPr>
              <w:t>which considers</w:t>
            </w:r>
            <w:r w:rsidRPr="00E466CD">
              <w:rPr>
                <w:rFonts w:ascii="Verdana" w:hAnsi="Verdana"/>
                <w:sz w:val="24"/>
                <w:szCs w:val="24"/>
              </w:rPr>
              <w:t xml:space="preserve"> wellbeing, future generations, and climate change. Further work is needed to assess spending and address the difficult issue of moving from demand for secondary care to long-term prevention and wellbeing.</w:t>
            </w:r>
            <w:r w:rsidR="00AD4992" w:rsidRPr="00E466CD">
              <w:rPr>
                <w:rFonts w:ascii="Verdana" w:hAnsi="Verdana"/>
                <w:sz w:val="24"/>
                <w:szCs w:val="24"/>
              </w:rPr>
              <w:t xml:space="preserve"> </w:t>
            </w:r>
            <w:r w:rsidR="00AD4992" w:rsidRPr="00E466CD">
              <w:rPr>
                <w:rFonts w:ascii="Verdana" w:hAnsi="Verdana" w:cs="Arial"/>
                <w:color w:val="000000" w:themeColor="text1"/>
                <w:sz w:val="24"/>
                <w:szCs w:val="24"/>
              </w:rPr>
              <w:t>In 2025-26 the Health Board is participating in the Health Anchor Learning Network, sharing with and learning from experience across the UK which will help to inform this work.</w:t>
            </w:r>
          </w:p>
          <w:p w14:paraId="500E0B08" w14:textId="77777777" w:rsidR="00A70714" w:rsidRPr="00B3440C" w:rsidRDefault="00A70714" w:rsidP="00171EA9">
            <w:pPr>
              <w:rPr>
                <w:rFonts w:ascii="Verdana" w:hAnsi="Verdana"/>
                <w:sz w:val="24"/>
                <w:szCs w:val="24"/>
              </w:rPr>
            </w:pPr>
          </w:p>
        </w:tc>
      </w:tr>
      <w:tr w:rsidR="00A70714" w:rsidRPr="00B3440C" w14:paraId="4C8BACE7" w14:textId="77777777" w:rsidTr="00BA45E1">
        <w:tc>
          <w:tcPr>
            <w:tcW w:w="9016" w:type="dxa"/>
            <w:gridSpan w:val="2"/>
          </w:tcPr>
          <w:p w14:paraId="7398EB66"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lastRenderedPageBreak/>
              <w:t>Recommendation 47:</w:t>
            </w:r>
            <w:r w:rsidRPr="00B3440C">
              <w:rPr>
                <w:rFonts w:ascii="Verdana" w:hAnsi="Verdana" w:cs="Segoe UI"/>
                <w:color w:val="242424"/>
                <w:sz w:val="24"/>
                <w:szCs w:val="24"/>
              </w:rPr>
              <w:t xml:space="preserve"> Public bodies should use the agreed definition of prevention between Welsh Government and my office to map their preventative spend and invest progressively more upstream towards primary prevention.</w:t>
            </w:r>
          </w:p>
        </w:tc>
      </w:tr>
      <w:tr w:rsidR="00A70714" w:rsidRPr="00B3440C" w14:paraId="7182EB59" w14:textId="77777777" w:rsidTr="00DF74E2">
        <w:tc>
          <w:tcPr>
            <w:tcW w:w="4821" w:type="dxa"/>
          </w:tcPr>
          <w:p w14:paraId="2574F5B5" w14:textId="77777777" w:rsidR="00A70714" w:rsidRPr="00B3440C" w:rsidRDefault="00A70714" w:rsidP="00A70714">
            <w:pPr>
              <w:pStyle w:val="ListParagraph"/>
              <w:numPr>
                <w:ilvl w:val="0"/>
                <w:numId w:val="22"/>
              </w:numPr>
              <w:rPr>
                <w:rFonts w:ascii="Verdana" w:hAnsi="Verdana"/>
                <w:sz w:val="24"/>
                <w:szCs w:val="24"/>
              </w:rPr>
            </w:pPr>
            <w:r w:rsidRPr="00B3440C">
              <w:rPr>
                <w:rFonts w:ascii="Verdana" w:hAnsi="Verdana"/>
                <w:sz w:val="24"/>
                <w:szCs w:val="24"/>
              </w:rPr>
              <w:t>Adopted</w:t>
            </w:r>
          </w:p>
        </w:tc>
        <w:tc>
          <w:tcPr>
            <w:tcW w:w="4195" w:type="dxa"/>
          </w:tcPr>
          <w:p w14:paraId="1302E7CA" w14:textId="77777777" w:rsidR="00A70714" w:rsidRPr="00B3440C" w:rsidRDefault="00A70714" w:rsidP="00A70714">
            <w:pPr>
              <w:ind w:left="1080"/>
              <w:rPr>
                <w:rFonts w:ascii="Verdana" w:hAnsi="Verdana"/>
                <w:sz w:val="24"/>
                <w:szCs w:val="24"/>
              </w:rPr>
            </w:pPr>
          </w:p>
        </w:tc>
      </w:tr>
      <w:tr w:rsidR="00A70714" w:rsidRPr="00B3440C" w14:paraId="37E8A2EA" w14:textId="77777777" w:rsidTr="00DF74E2">
        <w:tc>
          <w:tcPr>
            <w:tcW w:w="4821" w:type="dxa"/>
          </w:tcPr>
          <w:p w14:paraId="468BB3A9" w14:textId="76B93CE5" w:rsidR="00A70714" w:rsidRPr="00B3440C" w:rsidRDefault="00A70714" w:rsidP="00A70714">
            <w:pPr>
              <w:pStyle w:val="ListParagraph"/>
              <w:numPr>
                <w:ilvl w:val="0"/>
                <w:numId w:val="22"/>
              </w:numPr>
              <w:rPr>
                <w:rFonts w:ascii="Verdana" w:hAnsi="Verdana"/>
                <w:sz w:val="24"/>
                <w:szCs w:val="24"/>
              </w:rPr>
            </w:pPr>
            <w:r w:rsidRPr="00B3440C">
              <w:rPr>
                <w:rFonts w:ascii="Verdana" w:hAnsi="Verdana"/>
                <w:sz w:val="24"/>
                <w:szCs w:val="24"/>
              </w:rPr>
              <w:t>Accept</w:t>
            </w:r>
          </w:p>
        </w:tc>
        <w:tc>
          <w:tcPr>
            <w:tcW w:w="4195" w:type="dxa"/>
          </w:tcPr>
          <w:p w14:paraId="78783DD2" w14:textId="77777777" w:rsidR="00A70714" w:rsidRPr="00B3440C" w:rsidRDefault="00A70714" w:rsidP="00A70714">
            <w:pPr>
              <w:pStyle w:val="ListParagraph"/>
              <w:ind w:left="1440"/>
              <w:rPr>
                <w:rFonts w:ascii="Verdana" w:hAnsi="Verdana"/>
                <w:sz w:val="24"/>
                <w:szCs w:val="24"/>
              </w:rPr>
            </w:pPr>
          </w:p>
        </w:tc>
      </w:tr>
      <w:tr w:rsidR="00A70714" w:rsidRPr="00B3440C" w14:paraId="49F39AD8" w14:textId="77777777" w:rsidTr="00DF74E2">
        <w:tc>
          <w:tcPr>
            <w:tcW w:w="4821" w:type="dxa"/>
          </w:tcPr>
          <w:p w14:paraId="72BECE23" w14:textId="1F3C5CF8" w:rsidR="00A70714" w:rsidRPr="00B3440C" w:rsidRDefault="00A70714" w:rsidP="00A70714">
            <w:pPr>
              <w:pStyle w:val="ListParagraph"/>
              <w:numPr>
                <w:ilvl w:val="0"/>
                <w:numId w:val="22"/>
              </w:numPr>
              <w:rPr>
                <w:rFonts w:ascii="Verdana" w:hAnsi="Verdana"/>
                <w:sz w:val="24"/>
                <w:szCs w:val="24"/>
              </w:rPr>
            </w:pPr>
            <w:r w:rsidRPr="00B3440C">
              <w:rPr>
                <w:rFonts w:ascii="Verdana" w:hAnsi="Verdana"/>
                <w:sz w:val="24"/>
                <w:szCs w:val="24"/>
              </w:rPr>
              <w:t>Accept in principle</w:t>
            </w:r>
          </w:p>
        </w:tc>
        <w:tc>
          <w:tcPr>
            <w:tcW w:w="4195" w:type="dxa"/>
          </w:tcPr>
          <w:p w14:paraId="1CF6FA78" w14:textId="6ABDC67E" w:rsidR="00A70714" w:rsidRPr="00B3440C" w:rsidRDefault="00A70714" w:rsidP="00A70714">
            <w:pPr>
              <w:pStyle w:val="ListParagraph"/>
              <w:ind w:left="1440"/>
              <w:rPr>
                <w:rFonts w:ascii="Verdana" w:hAnsi="Verdana"/>
                <w:sz w:val="24"/>
                <w:szCs w:val="24"/>
              </w:rPr>
            </w:pPr>
            <w:r w:rsidRPr="00B3440C">
              <w:rPr>
                <w:rFonts w:ascii="Verdana" w:hAnsi="Verdana"/>
                <w:sz w:val="24"/>
                <w:szCs w:val="24"/>
              </w:rPr>
              <w:t xml:space="preserve">Yes </w:t>
            </w:r>
          </w:p>
        </w:tc>
      </w:tr>
      <w:tr w:rsidR="00A70714" w:rsidRPr="00B3440C" w14:paraId="2D2696B4" w14:textId="77777777" w:rsidTr="00DF74E2">
        <w:tc>
          <w:tcPr>
            <w:tcW w:w="4821" w:type="dxa"/>
          </w:tcPr>
          <w:p w14:paraId="218834BA" w14:textId="77777777" w:rsidR="00A70714" w:rsidRPr="00B3440C" w:rsidRDefault="00A70714" w:rsidP="00A70714">
            <w:pPr>
              <w:pStyle w:val="ListParagraph"/>
              <w:numPr>
                <w:ilvl w:val="0"/>
                <w:numId w:val="22"/>
              </w:numPr>
              <w:rPr>
                <w:rFonts w:ascii="Verdana" w:hAnsi="Verdana"/>
                <w:sz w:val="24"/>
                <w:szCs w:val="24"/>
              </w:rPr>
            </w:pPr>
            <w:r w:rsidRPr="00B3440C">
              <w:rPr>
                <w:rFonts w:ascii="Verdana" w:hAnsi="Verdana"/>
                <w:sz w:val="24"/>
                <w:szCs w:val="24"/>
              </w:rPr>
              <w:t>Reject</w:t>
            </w:r>
          </w:p>
        </w:tc>
        <w:tc>
          <w:tcPr>
            <w:tcW w:w="4195" w:type="dxa"/>
          </w:tcPr>
          <w:p w14:paraId="015B7866" w14:textId="77777777" w:rsidR="00A70714" w:rsidRPr="00B3440C" w:rsidRDefault="00A70714" w:rsidP="00A70714">
            <w:pPr>
              <w:ind w:left="1080"/>
              <w:rPr>
                <w:rFonts w:ascii="Verdana" w:hAnsi="Verdana"/>
                <w:sz w:val="24"/>
                <w:szCs w:val="24"/>
              </w:rPr>
            </w:pPr>
          </w:p>
        </w:tc>
      </w:tr>
      <w:tr w:rsidR="00A70714" w:rsidRPr="00B3440C" w14:paraId="096EB440" w14:textId="77777777" w:rsidTr="00DF74E2">
        <w:tc>
          <w:tcPr>
            <w:tcW w:w="4821" w:type="dxa"/>
          </w:tcPr>
          <w:p w14:paraId="3C705354" w14:textId="77777777" w:rsidR="00A70714" w:rsidRPr="00B3440C" w:rsidRDefault="00A70714" w:rsidP="00A70714">
            <w:pPr>
              <w:pStyle w:val="ListParagraph"/>
              <w:numPr>
                <w:ilvl w:val="0"/>
                <w:numId w:val="22"/>
              </w:numPr>
              <w:rPr>
                <w:rFonts w:ascii="Verdana" w:hAnsi="Verdana"/>
                <w:sz w:val="24"/>
                <w:szCs w:val="24"/>
              </w:rPr>
            </w:pPr>
            <w:r w:rsidRPr="00B3440C">
              <w:rPr>
                <w:rFonts w:ascii="Verdana" w:hAnsi="Verdana"/>
                <w:sz w:val="24"/>
                <w:szCs w:val="24"/>
              </w:rPr>
              <w:t>Not applicable</w:t>
            </w:r>
          </w:p>
        </w:tc>
        <w:tc>
          <w:tcPr>
            <w:tcW w:w="4195" w:type="dxa"/>
          </w:tcPr>
          <w:p w14:paraId="3C399DFD" w14:textId="77777777" w:rsidR="00A70714" w:rsidRPr="00B3440C" w:rsidRDefault="00A70714" w:rsidP="00A70714">
            <w:pPr>
              <w:pStyle w:val="ListParagraph"/>
              <w:ind w:left="1440"/>
              <w:rPr>
                <w:rFonts w:ascii="Verdana" w:hAnsi="Verdana"/>
                <w:sz w:val="24"/>
                <w:szCs w:val="24"/>
              </w:rPr>
            </w:pPr>
          </w:p>
        </w:tc>
      </w:tr>
      <w:tr w:rsidR="00A70714" w:rsidRPr="00B3440C" w14:paraId="2112C933" w14:textId="77777777" w:rsidTr="00DF74E2">
        <w:tc>
          <w:tcPr>
            <w:tcW w:w="4821" w:type="dxa"/>
          </w:tcPr>
          <w:p w14:paraId="7705BDB5" w14:textId="77777777" w:rsidR="00A70714" w:rsidRPr="00B3440C" w:rsidRDefault="00A70714" w:rsidP="00A70714">
            <w:pPr>
              <w:pStyle w:val="ListParagraph"/>
              <w:numPr>
                <w:ilvl w:val="0"/>
                <w:numId w:val="22"/>
              </w:numPr>
              <w:rPr>
                <w:rFonts w:ascii="Verdana" w:hAnsi="Verdana"/>
                <w:sz w:val="24"/>
                <w:szCs w:val="24"/>
              </w:rPr>
            </w:pPr>
            <w:r w:rsidRPr="00B3440C">
              <w:rPr>
                <w:rFonts w:ascii="Verdana" w:hAnsi="Verdana"/>
                <w:sz w:val="24"/>
                <w:szCs w:val="24"/>
              </w:rPr>
              <w:t>More information needed</w:t>
            </w:r>
          </w:p>
        </w:tc>
        <w:tc>
          <w:tcPr>
            <w:tcW w:w="4195" w:type="dxa"/>
          </w:tcPr>
          <w:p w14:paraId="324BCD61" w14:textId="77777777" w:rsidR="00A70714" w:rsidRPr="00B3440C" w:rsidRDefault="00A70714" w:rsidP="00A70714">
            <w:pPr>
              <w:pStyle w:val="ListParagraph"/>
              <w:ind w:left="1440"/>
              <w:rPr>
                <w:rFonts w:ascii="Verdana" w:hAnsi="Verdana"/>
                <w:sz w:val="24"/>
                <w:szCs w:val="24"/>
              </w:rPr>
            </w:pPr>
          </w:p>
        </w:tc>
      </w:tr>
      <w:tr w:rsidR="00A70714" w:rsidRPr="00B3440C" w14:paraId="3CF82E6D" w14:textId="77777777" w:rsidTr="00442CD7">
        <w:tc>
          <w:tcPr>
            <w:tcW w:w="9016" w:type="dxa"/>
            <w:gridSpan w:val="2"/>
          </w:tcPr>
          <w:p w14:paraId="68BD5D87" w14:textId="77777777" w:rsidR="00A70714" w:rsidRPr="00B3440C" w:rsidRDefault="00A70714" w:rsidP="00A70714">
            <w:pPr>
              <w:rPr>
                <w:rFonts w:ascii="Verdana" w:hAnsi="Verdana"/>
                <w:b/>
                <w:sz w:val="24"/>
                <w:szCs w:val="24"/>
              </w:rPr>
            </w:pPr>
            <w:r w:rsidRPr="00B3440C">
              <w:rPr>
                <w:rFonts w:ascii="Verdana" w:hAnsi="Verdana"/>
                <w:b/>
                <w:sz w:val="24"/>
                <w:szCs w:val="24"/>
              </w:rPr>
              <w:t xml:space="preserve">Comments (250 characters) </w:t>
            </w:r>
          </w:p>
          <w:p w14:paraId="4CD834E5" w14:textId="77777777" w:rsidR="00A70714" w:rsidRPr="00B3440C" w:rsidRDefault="00A70714" w:rsidP="00A70714">
            <w:pPr>
              <w:rPr>
                <w:rFonts w:ascii="Verdana" w:hAnsi="Verdana"/>
                <w:sz w:val="24"/>
                <w:szCs w:val="24"/>
              </w:rPr>
            </w:pPr>
          </w:p>
          <w:p w14:paraId="182941B9" w14:textId="5803C312" w:rsidR="00A70714" w:rsidRPr="00CB21E8" w:rsidRDefault="00A70714" w:rsidP="00A70714">
            <w:pPr>
              <w:rPr>
                <w:rFonts w:ascii="Verdana" w:hAnsi="Verdana"/>
                <w:sz w:val="24"/>
                <w:szCs w:val="24"/>
              </w:rPr>
            </w:pPr>
            <w:r w:rsidRPr="00CB21E8">
              <w:rPr>
                <w:rFonts w:ascii="Verdana" w:hAnsi="Verdana"/>
                <w:sz w:val="24"/>
                <w:szCs w:val="24"/>
              </w:rPr>
              <w:t xml:space="preserve">Agreed in principle, further work required. </w:t>
            </w:r>
          </w:p>
          <w:p w14:paraId="22761ED6" w14:textId="77777777" w:rsidR="00C40066" w:rsidRPr="00CB21E8" w:rsidRDefault="00C40066" w:rsidP="00A70714">
            <w:pPr>
              <w:rPr>
                <w:rFonts w:ascii="Verdana" w:hAnsi="Verdana"/>
                <w:sz w:val="24"/>
                <w:szCs w:val="24"/>
              </w:rPr>
            </w:pPr>
          </w:p>
          <w:p w14:paraId="2841882B" w14:textId="6C42FCD2" w:rsidR="00AD4992" w:rsidRPr="00CB21E8" w:rsidRDefault="00AD4992" w:rsidP="00C40066">
            <w:pPr>
              <w:rPr>
                <w:rFonts w:ascii="Verdana" w:hAnsi="Verdana"/>
                <w:sz w:val="24"/>
                <w:szCs w:val="24"/>
              </w:rPr>
            </w:pPr>
            <w:r w:rsidRPr="00CB21E8">
              <w:rPr>
                <w:rFonts w:ascii="Verdana" w:hAnsi="Verdana"/>
                <w:sz w:val="24"/>
                <w:szCs w:val="24"/>
              </w:rPr>
              <w:t>The H</w:t>
            </w:r>
            <w:r w:rsidR="00E466CD" w:rsidRPr="00CB21E8">
              <w:rPr>
                <w:rFonts w:ascii="Verdana" w:hAnsi="Verdana"/>
                <w:sz w:val="24"/>
                <w:szCs w:val="24"/>
              </w:rPr>
              <w:t>B</w:t>
            </w:r>
            <w:r w:rsidRPr="00CB21E8">
              <w:rPr>
                <w:rFonts w:ascii="Verdana" w:hAnsi="Verdana"/>
                <w:sz w:val="24"/>
                <w:szCs w:val="24"/>
              </w:rPr>
              <w:t>’s refreshed Organisational Strategy launches in September. Strategic Objective 1</w:t>
            </w:r>
            <w:proofErr w:type="gramStart"/>
            <w:r w:rsidRPr="00CB21E8">
              <w:rPr>
                <w:rFonts w:ascii="Verdana" w:hAnsi="Verdana"/>
                <w:sz w:val="24"/>
                <w:szCs w:val="24"/>
              </w:rPr>
              <w:t>—“</w:t>
            </w:r>
            <w:proofErr w:type="gramEnd"/>
            <w:r w:rsidRPr="00CB21E8">
              <w:rPr>
                <w:rFonts w:ascii="Verdana" w:hAnsi="Verdana"/>
                <w:sz w:val="24"/>
                <w:szCs w:val="24"/>
              </w:rPr>
              <w:t>People of Swansea Bay live healthier, fairer, and more prosperous lives”</w:t>
            </w:r>
            <w:r w:rsidR="009B4AAD" w:rsidRPr="00CB21E8">
              <w:rPr>
                <w:rFonts w:ascii="Verdana" w:hAnsi="Verdana"/>
                <w:sz w:val="24"/>
                <w:szCs w:val="24"/>
              </w:rPr>
              <w:t xml:space="preserve"> - </w:t>
            </w:r>
            <w:r w:rsidRPr="00CB21E8">
              <w:rPr>
                <w:rFonts w:ascii="Verdana" w:hAnsi="Verdana"/>
                <w:sz w:val="24"/>
                <w:szCs w:val="24"/>
              </w:rPr>
              <w:t xml:space="preserve">builds on Marmot principles </w:t>
            </w:r>
            <w:r w:rsidR="003C1C67" w:rsidRPr="00CB21E8">
              <w:rPr>
                <w:rFonts w:ascii="Verdana" w:hAnsi="Verdana"/>
                <w:sz w:val="24"/>
                <w:szCs w:val="24"/>
              </w:rPr>
              <w:t>&amp;</w:t>
            </w:r>
            <w:r w:rsidRPr="00CB21E8">
              <w:rPr>
                <w:rFonts w:ascii="Verdana" w:hAnsi="Verdana"/>
                <w:sz w:val="24"/>
                <w:szCs w:val="24"/>
              </w:rPr>
              <w:t xml:space="preserve"> forms the foundation of our W</w:t>
            </w:r>
            <w:r w:rsidR="007D4990" w:rsidRPr="00CB21E8">
              <w:rPr>
                <w:rFonts w:ascii="Verdana" w:hAnsi="Verdana"/>
                <w:sz w:val="24"/>
                <w:szCs w:val="24"/>
              </w:rPr>
              <w:t>B</w:t>
            </w:r>
            <w:r w:rsidRPr="00CB21E8">
              <w:rPr>
                <w:rFonts w:ascii="Verdana" w:hAnsi="Verdana"/>
                <w:sz w:val="24"/>
                <w:szCs w:val="24"/>
              </w:rPr>
              <w:t xml:space="preserve"> objectives. Strengthening the role and impact of ill-health prevention is a key part of this which will be driven through a health equity lens </w:t>
            </w:r>
            <w:r w:rsidR="007D4990" w:rsidRPr="00CB21E8">
              <w:rPr>
                <w:rFonts w:ascii="Verdana" w:hAnsi="Verdana"/>
                <w:sz w:val="24"/>
                <w:szCs w:val="24"/>
              </w:rPr>
              <w:t>&amp;</w:t>
            </w:r>
            <w:r w:rsidRPr="00CB21E8">
              <w:rPr>
                <w:rFonts w:ascii="Verdana" w:hAnsi="Verdana"/>
                <w:sz w:val="24"/>
                <w:szCs w:val="24"/>
              </w:rPr>
              <w:t xml:space="preserve"> a focus on key conditions using the Core20Plus5 approach.</w:t>
            </w:r>
          </w:p>
          <w:p w14:paraId="79321805" w14:textId="77777777" w:rsidR="00AD4992" w:rsidRPr="00CB21E8" w:rsidRDefault="00AD4992" w:rsidP="00C40066">
            <w:pPr>
              <w:rPr>
                <w:rFonts w:ascii="Verdana" w:hAnsi="Verdana" w:cs="Arial"/>
                <w:color w:val="000000" w:themeColor="text1"/>
                <w:sz w:val="24"/>
                <w:szCs w:val="24"/>
              </w:rPr>
            </w:pPr>
          </w:p>
          <w:p w14:paraId="1D72060B" w14:textId="5D603767" w:rsidR="00A70714" w:rsidRPr="00CB21E8" w:rsidRDefault="00AD4992" w:rsidP="00A70714">
            <w:pPr>
              <w:rPr>
                <w:rFonts w:ascii="Verdana" w:hAnsi="Verdana" w:cs="Arial"/>
                <w:color w:val="000000" w:themeColor="text1"/>
                <w:sz w:val="24"/>
                <w:szCs w:val="24"/>
              </w:rPr>
            </w:pPr>
            <w:r w:rsidRPr="00CB21E8">
              <w:rPr>
                <w:rFonts w:ascii="Verdana" w:hAnsi="Verdana" w:cs="Arial"/>
                <w:color w:val="000000" w:themeColor="text1"/>
                <w:sz w:val="24"/>
                <w:szCs w:val="24"/>
              </w:rPr>
              <w:t>In 2025-26 the H</w:t>
            </w:r>
            <w:r w:rsidR="009B4AAD" w:rsidRPr="00CB21E8">
              <w:rPr>
                <w:rFonts w:ascii="Verdana" w:hAnsi="Verdana" w:cs="Arial"/>
                <w:color w:val="000000" w:themeColor="text1"/>
                <w:sz w:val="24"/>
                <w:szCs w:val="24"/>
              </w:rPr>
              <w:t>B</w:t>
            </w:r>
            <w:r w:rsidRPr="00CB21E8">
              <w:rPr>
                <w:rFonts w:ascii="Verdana" w:hAnsi="Verdana" w:cs="Arial"/>
                <w:color w:val="000000" w:themeColor="text1"/>
                <w:sz w:val="24"/>
                <w:szCs w:val="24"/>
              </w:rPr>
              <w:t xml:space="preserve"> is participating in the Health Anchor Learning Network, sharing with </w:t>
            </w:r>
            <w:r w:rsidR="00CB21E8" w:rsidRPr="00CB21E8">
              <w:rPr>
                <w:rFonts w:ascii="Verdana" w:hAnsi="Verdana" w:cs="Arial"/>
                <w:color w:val="000000" w:themeColor="text1"/>
                <w:sz w:val="24"/>
                <w:szCs w:val="24"/>
              </w:rPr>
              <w:t>&amp;</w:t>
            </w:r>
            <w:r w:rsidRPr="00CB21E8">
              <w:rPr>
                <w:rFonts w:ascii="Verdana" w:hAnsi="Verdana" w:cs="Arial"/>
                <w:color w:val="000000" w:themeColor="text1"/>
                <w:sz w:val="24"/>
                <w:szCs w:val="24"/>
              </w:rPr>
              <w:t xml:space="preserve"> learning from experience across the UK which will help to inform this work.</w:t>
            </w:r>
          </w:p>
          <w:p w14:paraId="57719F46" w14:textId="77777777" w:rsidR="00A70714" w:rsidRPr="00B3440C" w:rsidRDefault="00A70714" w:rsidP="00E466CD">
            <w:pPr>
              <w:rPr>
                <w:rFonts w:ascii="Verdana" w:hAnsi="Verdana"/>
                <w:sz w:val="24"/>
                <w:szCs w:val="24"/>
              </w:rPr>
            </w:pPr>
          </w:p>
        </w:tc>
      </w:tr>
      <w:tr w:rsidR="00A70714" w:rsidRPr="00B3440C" w14:paraId="327E62A4" w14:textId="77777777" w:rsidTr="007C2F24">
        <w:tc>
          <w:tcPr>
            <w:tcW w:w="9016" w:type="dxa"/>
            <w:gridSpan w:val="2"/>
          </w:tcPr>
          <w:p w14:paraId="1819D7F4" w14:textId="77777777" w:rsidR="00A70714" w:rsidRPr="00B3440C" w:rsidRDefault="00A70714" w:rsidP="00A70714">
            <w:pPr>
              <w:rPr>
                <w:rFonts w:ascii="Verdana" w:hAnsi="Verdana" w:cs="Segoe UI"/>
                <w:b/>
                <w:sz w:val="24"/>
                <w:szCs w:val="24"/>
              </w:rPr>
            </w:pPr>
            <w:r w:rsidRPr="00B3440C">
              <w:rPr>
                <w:rFonts w:ascii="Verdana" w:hAnsi="Verdana" w:cs="Segoe UI"/>
                <w:b/>
                <w:sz w:val="24"/>
                <w:szCs w:val="24"/>
              </w:rPr>
              <w:t>Recommendations for 'The Future is Now'</w:t>
            </w:r>
          </w:p>
        </w:tc>
      </w:tr>
      <w:tr w:rsidR="00A70714" w:rsidRPr="00B3440C" w14:paraId="1395D24B" w14:textId="77777777" w:rsidTr="0068091D">
        <w:tc>
          <w:tcPr>
            <w:tcW w:w="9016" w:type="dxa"/>
            <w:gridSpan w:val="2"/>
          </w:tcPr>
          <w:p w14:paraId="359AED7E"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49:</w:t>
            </w:r>
            <w:r w:rsidRPr="00B3440C">
              <w:rPr>
                <w:rFonts w:ascii="Verdana" w:hAnsi="Verdana" w:cs="Segoe UI"/>
                <w:color w:val="242424"/>
                <w:sz w:val="24"/>
                <w:szCs w:val="24"/>
              </w:rPr>
              <w:t xml:space="preserve"> Every public body should create a long-term vision and plan for the future of each organisation, co-designed with partners and communities.</w:t>
            </w:r>
          </w:p>
        </w:tc>
      </w:tr>
      <w:tr w:rsidR="00A70714" w:rsidRPr="00B3440C" w14:paraId="795E5487" w14:textId="77777777" w:rsidTr="00DF74E2">
        <w:tc>
          <w:tcPr>
            <w:tcW w:w="4821" w:type="dxa"/>
          </w:tcPr>
          <w:p w14:paraId="75B140B7" w14:textId="77777777" w:rsidR="00A70714" w:rsidRPr="00B3440C" w:rsidRDefault="00A70714" w:rsidP="00A70714">
            <w:pPr>
              <w:pStyle w:val="ListParagraph"/>
              <w:numPr>
                <w:ilvl w:val="0"/>
                <w:numId w:val="23"/>
              </w:numPr>
              <w:rPr>
                <w:rFonts w:ascii="Verdana" w:hAnsi="Verdana"/>
                <w:sz w:val="24"/>
                <w:szCs w:val="24"/>
              </w:rPr>
            </w:pPr>
            <w:r w:rsidRPr="00B3440C">
              <w:rPr>
                <w:rFonts w:ascii="Verdana" w:hAnsi="Verdana"/>
                <w:sz w:val="24"/>
                <w:szCs w:val="24"/>
              </w:rPr>
              <w:t>Adopted</w:t>
            </w:r>
          </w:p>
        </w:tc>
        <w:tc>
          <w:tcPr>
            <w:tcW w:w="4195" w:type="dxa"/>
          </w:tcPr>
          <w:p w14:paraId="2C0C9289" w14:textId="77777777" w:rsidR="00A70714" w:rsidRPr="00B3440C" w:rsidRDefault="00A70714" w:rsidP="00A70714">
            <w:pPr>
              <w:pStyle w:val="ListParagraph"/>
              <w:ind w:left="1440"/>
              <w:rPr>
                <w:rFonts w:ascii="Verdana" w:hAnsi="Verdana"/>
                <w:sz w:val="24"/>
                <w:szCs w:val="24"/>
              </w:rPr>
            </w:pPr>
          </w:p>
        </w:tc>
      </w:tr>
      <w:tr w:rsidR="00A70714" w:rsidRPr="00B3440C" w14:paraId="02E076F1" w14:textId="77777777" w:rsidTr="00DF74E2">
        <w:tc>
          <w:tcPr>
            <w:tcW w:w="4821" w:type="dxa"/>
          </w:tcPr>
          <w:p w14:paraId="32DDB92D" w14:textId="68B98C21" w:rsidR="00A70714" w:rsidRPr="00B3440C" w:rsidRDefault="00A70714" w:rsidP="00A70714">
            <w:pPr>
              <w:pStyle w:val="ListParagraph"/>
              <w:numPr>
                <w:ilvl w:val="0"/>
                <w:numId w:val="23"/>
              </w:numPr>
              <w:rPr>
                <w:rFonts w:ascii="Verdana" w:hAnsi="Verdana"/>
                <w:sz w:val="24"/>
                <w:szCs w:val="24"/>
              </w:rPr>
            </w:pPr>
            <w:r w:rsidRPr="00B3440C">
              <w:rPr>
                <w:rFonts w:ascii="Verdana" w:hAnsi="Verdana"/>
                <w:sz w:val="24"/>
                <w:szCs w:val="24"/>
              </w:rPr>
              <w:t>Accept</w:t>
            </w:r>
          </w:p>
        </w:tc>
        <w:tc>
          <w:tcPr>
            <w:tcW w:w="4195" w:type="dxa"/>
          </w:tcPr>
          <w:p w14:paraId="7F15D02E" w14:textId="1DFE78C9" w:rsidR="00A70714" w:rsidRPr="00B3440C" w:rsidRDefault="00AE7A0C" w:rsidP="00A70714">
            <w:pPr>
              <w:pStyle w:val="ListParagraph"/>
              <w:ind w:left="1440"/>
              <w:rPr>
                <w:rFonts w:ascii="Verdana" w:hAnsi="Verdana"/>
                <w:sz w:val="24"/>
                <w:szCs w:val="24"/>
              </w:rPr>
            </w:pPr>
            <w:r w:rsidRPr="00B3440C">
              <w:rPr>
                <w:rFonts w:ascii="Verdana" w:hAnsi="Verdana"/>
                <w:sz w:val="24"/>
                <w:szCs w:val="24"/>
              </w:rPr>
              <w:t xml:space="preserve">Yes </w:t>
            </w:r>
          </w:p>
        </w:tc>
      </w:tr>
      <w:tr w:rsidR="00A70714" w:rsidRPr="00B3440C" w14:paraId="4A5DB481" w14:textId="77777777" w:rsidTr="00DF74E2">
        <w:tc>
          <w:tcPr>
            <w:tcW w:w="4821" w:type="dxa"/>
          </w:tcPr>
          <w:p w14:paraId="783FA356" w14:textId="374E471A" w:rsidR="00A70714" w:rsidRPr="00B3440C" w:rsidRDefault="00A70714" w:rsidP="00A70714">
            <w:pPr>
              <w:pStyle w:val="ListParagraph"/>
              <w:numPr>
                <w:ilvl w:val="0"/>
                <w:numId w:val="23"/>
              </w:numPr>
              <w:rPr>
                <w:rFonts w:ascii="Verdana" w:hAnsi="Verdana"/>
                <w:sz w:val="24"/>
                <w:szCs w:val="24"/>
              </w:rPr>
            </w:pPr>
            <w:r w:rsidRPr="00B3440C">
              <w:rPr>
                <w:rFonts w:ascii="Verdana" w:hAnsi="Verdana"/>
                <w:sz w:val="24"/>
                <w:szCs w:val="24"/>
              </w:rPr>
              <w:t>Accept in principle</w:t>
            </w:r>
          </w:p>
        </w:tc>
        <w:tc>
          <w:tcPr>
            <w:tcW w:w="4195" w:type="dxa"/>
          </w:tcPr>
          <w:p w14:paraId="3C6A0564" w14:textId="77777777" w:rsidR="00A70714" w:rsidRPr="00B3440C" w:rsidRDefault="00A70714" w:rsidP="00A70714">
            <w:pPr>
              <w:pStyle w:val="ListParagraph"/>
              <w:ind w:left="1440"/>
              <w:rPr>
                <w:rFonts w:ascii="Verdana" w:hAnsi="Verdana"/>
                <w:sz w:val="24"/>
                <w:szCs w:val="24"/>
              </w:rPr>
            </w:pPr>
          </w:p>
        </w:tc>
      </w:tr>
      <w:tr w:rsidR="00A70714" w:rsidRPr="00B3440C" w14:paraId="0C1BDB89" w14:textId="77777777" w:rsidTr="00DF74E2">
        <w:tc>
          <w:tcPr>
            <w:tcW w:w="4821" w:type="dxa"/>
          </w:tcPr>
          <w:p w14:paraId="07E29747" w14:textId="77777777" w:rsidR="00A70714" w:rsidRPr="00B3440C" w:rsidRDefault="00A70714" w:rsidP="00A70714">
            <w:pPr>
              <w:pStyle w:val="ListParagraph"/>
              <w:numPr>
                <w:ilvl w:val="0"/>
                <w:numId w:val="23"/>
              </w:numPr>
              <w:rPr>
                <w:rFonts w:ascii="Verdana" w:hAnsi="Verdana"/>
                <w:sz w:val="24"/>
                <w:szCs w:val="24"/>
              </w:rPr>
            </w:pPr>
            <w:r w:rsidRPr="00B3440C">
              <w:rPr>
                <w:rFonts w:ascii="Verdana" w:hAnsi="Verdana"/>
                <w:sz w:val="24"/>
                <w:szCs w:val="24"/>
              </w:rPr>
              <w:t>Reject</w:t>
            </w:r>
          </w:p>
        </w:tc>
        <w:tc>
          <w:tcPr>
            <w:tcW w:w="4195" w:type="dxa"/>
          </w:tcPr>
          <w:p w14:paraId="1AD22D2D" w14:textId="77777777" w:rsidR="00A70714" w:rsidRPr="00B3440C" w:rsidRDefault="00A70714" w:rsidP="00A70714">
            <w:pPr>
              <w:pStyle w:val="ListParagraph"/>
              <w:ind w:left="1440"/>
              <w:rPr>
                <w:rFonts w:ascii="Verdana" w:hAnsi="Verdana"/>
                <w:sz w:val="24"/>
                <w:szCs w:val="24"/>
              </w:rPr>
            </w:pPr>
          </w:p>
        </w:tc>
      </w:tr>
      <w:tr w:rsidR="00A70714" w:rsidRPr="00B3440C" w14:paraId="388FE6F0" w14:textId="77777777" w:rsidTr="00DF74E2">
        <w:tc>
          <w:tcPr>
            <w:tcW w:w="4821" w:type="dxa"/>
          </w:tcPr>
          <w:p w14:paraId="23C1D57D" w14:textId="77777777" w:rsidR="00A70714" w:rsidRPr="00B3440C" w:rsidRDefault="00A70714" w:rsidP="00A70714">
            <w:pPr>
              <w:pStyle w:val="ListParagraph"/>
              <w:numPr>
                <w:ilvl w:val="0"/>
                <w:numId w:val="23"/>
              </w:numPr>
              <w:rPr>
                <w:rFonts w:ascii="Verdana" w:hAnsi="Verdana"/>
                <w:sz w:val="24"/>
                <w:szCs w:val="24"/>
              </w:rPr>
            </w:pPr>
            <w:r w:rsidRPr="00B3440C">
              <w:rPr>
                <w:rFonts w:ascii="Verdana" w:hAnsi="Verdana"/>
                <w:sz w:val="24"/>
                <w:szCs w:val="24"/>
              </w:rPr>
              <w:t>Not applicable</w:t>
            </w:r>
          </w:p>
        </w:tc>
        <w:tc>
          <w:tcPr>
            <w:tcW w:w="4195" w:type="dxa"/>
          </w:tcPr>
          <w:p w14:paraId="5E27D128" w14:textId="77777777" w:rsidR="00A70714" w:rsidRPr="00B3440C" w:rsidRDefault="00A70714" w:rsidP="00A70714">
            <w:pPr>
              <w:pStyle w:val="ListParagraph"/>
              <w:ind w:left="1440"/>
              <w:rPr>
                <w:rFonts w:ascii="Verdana" w:hAnsi="Verdana"/>
                <w:sz w:val="24"/>
                <w:szCs w:val="24"/>
              </w:rPr>
            </w:pPr>
          </w:p>
        </w:tc>
      </w:tr>
      <w:tr w:rsidR="00A70714" w:rsidRPr="00B3440C" w14:paraId="2A07A94C" w14:textId="77777777" w:rsidTr="00DF74E2">
        <w:tc>
          <w:tcPr>
            <w:tcW w:w="4821" w:type="dxa"/>
          </w:tcPr>
          <w:p w14:paraId="039B6540" w14:textId="77777777" w:rsidR="00A70714" w:rsidRPr="00B3440C" w:rsidRDefault="00A70714" w:rsidP="00A70714">
            <w:pPr>
              <w:pStyle w:val="ListParagraph"/>
              <w:numPr>
                <w:ilvl w:val="0"/>
                <w:numId w:val="23"/>
              </w:numPr>
              <w:rPr>
                <w:rFonts w:ascii="Verdana" w:hAnsi="Verdana"/>
                <w:sz w:val="24"/>
                <w:szCs w:val="24"/>
              </w:rPr>
            </w:pPr>
            <w:r w:rsidRPr="00B3440C">
              <w:rPr>
                <w:rFonts w:ascii="Verdana" w:hAnsi="Verdana"/>
                <w:sz w:val="24"/>
                <w:szCs w:val="24"/>
              </w:rPr>
              <w:t>More information needed</w:t>
            </w:r>
          </w:p>
        </w:tc>
        <w:tc>
          <w:tcPr>
            <w:tcW w:w="4195" w:type="dxa"/>
          </w:tcPr>
          <w:p w14:paraId="7B87F67A" w14:textId="77777777" w:rsidR="00A70714" w:rsidRPr="00B3440C" w:rsidRDefault="00A70714" w:rsidP="00A70714">
            <w:pPr>
              <w:pStyle w:val="ListParagraph"/>
              <w:ind w:left="1440"/>
              <w:rPr>
                <w:rFonts w:ascii="Verdana" w:hAnsi="Verdana"/>
                <w:sz w:val="24"/>
                <w:szCs w:val="24"/>
              </w:rPr>
            </w:pPr>
          </w:p>
        </w:tc>
      </w:tr>
      <w:tr w:rsidR="00A70714" w:rsidRPr="00B3440C" w14:paraId="2FBC5CCE" w14:textId="77777777" w:rsidTr="00DF7D9E">
        <w:tc>
          <w:tcPr>
            <w:tcW w:w="9016" w:type="dxa"/>
            <w:gridSpan w:val="2"/>
          </w:tcPr>
          <w:p w14:paraId="02F68F92" w14:textId="77777777" w:rsidR="00A70714" w:rsidRPr="00B3440C" w:rsidRDefault="00A70714" w:rsidP="00A70714">
            <w:pPr>
              <w:rPr>
                <w:rFonts w:ascii="Verdana" w:hAnsi="Verdana"/>
                <w:b/>
                <w:sz w:val="24"/>
                <w:szCs w:val="24"/>
              </w:rPr>
            </w:pPr>
            <w:r w:rsidRPr="00B3440C">
              <w:rPr>
                <w:rFonts w:ascii="Verdana" w:hAnsi="Verdana"/>
                <w:b/>
                <w:sz w:val="24"/>
                <w:szCs w:val="24"/>
              </w:rPr>
              <w:lastRenderedPageBreak/>
              <w:t>Comments (250 characters)</w:t>
            </w:r>
          </w:p>
          <w:p w14:paraId="47EE880A" w14:textId="77777777" w:rsidR="00A70714" w:rsidRPr="00B3440C" w:rsidRDefault="00A70714" w:rsidP="00A70714">
            <w:pPr>
              <w:rPr>
                <w:rFonts w:ascii="Verdana" w:hAnsi="Verdana"/>
                <w:sz w:val="24"/>
                <w:szCs w:val="24"/>
              </w:rPr>
            </w:pPr>
          </w:p>
          <w:p w14:paraId="1D9263C1" w14:textId="77777777" w:rsidR="00A70714" w:rsidRPr="00B3440C" w:rsidRDefault="00A70714" w:rsidP="00A70714">
            <w:pPr>
              <w:rPr>
                <w:rFonts w:ascii="Verdana" w:hAnsi="Verdana"/>
                <w:sz w:val="24"/>
                <w:szCs w:val="24"/>
              </w:rPr>
            </w:pPr>
          </w:p>
          <w:p w14:paraId="1409AAE6" w14:textId="443F6EA3" w:rsidR="00A70714" w:rsidRPr="00B3440C" w:rsidRDefault="00436DAD" w:rsidP="00A70714">
            <w:pPr>
              <w:rPr>
                <w:rFonts w:ascii="Verdana" w:hAnsi="Verdana"/>
                <w:sz w:val="24"/>
                <w:szCs w:val="24"/>
              </w:rPr>
            </w:pPr>
            <w:r w:rsidRPr="00B3440C">
              <w:rPr>
                <w:rFonts w:ascii="Verdana" w:hAnsi="Verdana"/>
                <w:sz w:val="24"/>
                <w:szCs w:val="24"/>
              </w:rPr>
              <w:t>The Health Board’s refreshed Organisational Strategy launches in September. It consolidates key existing work into a consistent strategic approach, building on efforts from ‘Changing for the Future,’ ‘Our Big Conversation,’ and ‘One Bay Way Organisational Vision.’</w:t>
            </w:r>
          </w:p>
          <w:p w14:paraId="51EDED7B" w14:textId="77777777" w:rsidR="00A70714" w:rsidRPr="00B3440C" w:rsidRDefault="00A70714" w:rsidP="00A70714">
            <w:pPr>
              <w:rPr>
                <w:rFonts w:ascii="Verdana" w:hAnsi="Verdana"/>
                <w:sz w:val="24"/>
                <w:szCs w:val="24"/>
              </w:rPr>
            </w:pPr>
          </w:p>
        </w:tc>
      </w:tr>
      <w:tr w:rsidR="00A70714" w:rsidRPr="00B3440C" w14:paraId="2262FDFA" w14:textId="77777777" w:rsidTr="006C497C">
        <w:tc>
          <w:tcPr>
            <w:tcW w:w="9016" w:type="dxa"/>
            <w:gridSpan w:val="2"/>
          </w:tcPr>
          <w:p w14:paraId="68410B7F"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Recommendation 50:</w:t>
            </w:r>
            <w:r w:rsidRPr="00B3440C">
              <w:rPr>
                <w:rFonts w:ascii="Verdana" w:hAnsi="Verdana" w:cs="Segoe UI"/>
                <w:color w:val="242424"/>
                <w:sz w:val="24"/>
                <w:szCs w:val="24"/>
              </w:rPr>
              <w:t xml:space="preserve"> Each public body should appoint a Futures Champion in every public body to engage with the Hwb </w:t>
            </w:r>
            <w:proofErr w:type="spellStart"/>
            <w:r w:rsidRPr="00B3440C">
              <w:rPr>
                <w:rFonts w:ascii="Verdana" w:hAnsi="Verdana" w:cs="Segoe UI"/>
                <w:color w:val="242424"/>
                <w:sz w:val="24"/>
                <w:szCs w:val="24"/>
              </w:rPr>
              <w:t>Dyfodol</w:t>
            </w:r>
            <w:proofErr w:type="spellEnd"/>
            <w:r w:rsidRPr="00B3440C">
              <w:rPr>
                <w:rFonts w:ascii="Verdana" w:hAnsi="Verdana" w:cs="Segoe UI"/>
                <w:color w:val="242424"/>
                <w:sz w:val="24"/>
                <w:szCs w:val="24"/>
              </w:rPr>
              <w:t>, embedding futures thinking across their organisation.</w:t>
            </w:r>
          </w:p>
        </w:tc>
      </w:tr>
      <w:tr w:rsidR="00A70714" w:rsidRPr="00B3440C" w14:paraId="644A2EF4" w14:textId="77777777" w:rsidTr="00DF74E2">
        <w:tc>
          <w:tcPr>
            <w:tcW w:w="4821" w:type="dxa"/>
          </w:tcPr>
          <w:p w14:paraId="4AB61671" w14:textId="77777777" w:rsidR="00A70714" w:rsidRPr="00B3440C" w:rsidRDefault="00A70714" w:rsidP="00A70714">
            <w:pPr>
              <w:pStyle w:val="ListParagraph"/>
              <w:numPr>
                <w:ilvl w:val="0"/>
                <w:numId w:val="24"/>
              </w:numPr>
              <w:rPr>
                <w:rFonts w:ascii="Verdana" w:hAnsi="Verdana"/>
                <w:sz w:val="24"/>
                <w:szCs w:val="24"/>
              </w:rPr>
            </w:pPr>
            <w:r w:rsidRPr="00B3440C">
              <w:rPr>
                <w:rFonts w:ascii="Verdana" w:hAnsi="Verdana"/>
                <w:sz w:val="24"/>
                <w:szCs w:val="24"/>
              </w:rPr>
              <w:t>Adopted</w:t>
            </w:r>
          </w:p>
        </w:tc>
        <w:tc>
          <w:tcPr>
            <w:tcW w:w="4195" w:type="dxa"/>
          </w:tcPr>
          <w:p w14:paraId="4687D6D9" w14:textId="632C4785" w:rsidR="00A70714" w:rsidRPr="00B3440C" w:rsidRDefault="00AE7A0C" w:rsidP="00A70714">
            <w:pPr>
              <w:pStyle w:val="ListParagraph"/>
              <w:ind w:left="1440"/>
              <w:rPr>
                <w:rFonts w:ascii="Verdana" w:hAnsi="Verdana"/>
                <w:sz w:val="24"/>
                <w:szCs w:val="24"/>
              </w:rPr>
            </w:pPr>
            <w:r w:rsidRPr="00B3440C">
              <w:rPr>
                <w:rFonts w:ascii="Verdana" w:hAnsi="Verdana"/>
                <w:sz w:val="24"/>
                <w:szCs w:val="24"/>
              </w:rPr>
              <w:t xml:space="preserve">Yes (Sustainability) </w:t>
            </w:r>
          </w:p>
        </w:tc>
      </w:tr>
      <w:tr w:rsidR="00A70714" w:rsidRPr="00B3440C" w14:paraId="08869C70" w14:textId="77777777" w:rsidTr="00DF74E2">
        <w:tc>
          <w:tcPr>
            <w:tcW w:w="4821" w:type="dxa"/>
          </w:tcPr>
          <w:p w14:paraId="0CF8249B" w14:textId="5160FDEA" w:rsidR="00A70714" w:rsidRPr="00B3440C" w:rsidRDefault="00A70714" w:rsidP="00A70714">
            <w:pPr>
              <w:pStyle w:val="ListParagraph"/>
              <w:numPr>
                <w:ilvl w:val="0"/>
                <w:numId w:val="24"/>
              </w:numPr>
              <w:rPr>
                <w:rFonts w:ascii="Verdana" w:hAnsi="Verdana"/>
                <w:sz w:val="24"/>
                <w:szCs w:val="24"/>
              </w:rPr>
            </w:pPr>
            <w:r w:rsidRPr="00B3440C">
              <w:rPr>
                <w:rFonts w:ascii="Verdana" w:hAnsi="Verdana"/>
                <w:sz w:val="24"/>
                <w:szCs w:val="24"/>
              </w:rPr>
              <w:t>Accept</w:t>
            </w:r>
          </w:p>
        </w:tc>
        <w:tc>
          <w:tcPr>
            <w:tcW w:w="4195" w:type="dxa"/>
          </w:tcPr>
          <w:p w14:paraId="26A0F93F" w14:textId="77777777" w:rsidR="00A70714" w:rsidRPr="00B3440C" w:rsidRDefault="00A70714" w:rsidP="00A70714">
            <w:pPr>
              <w:pStyle w:val="ListParagraph"/>
              <w:ind w:left="1440"/>
              <w:rPr>
                <w:rFonts w:ascii="Verdana" w:hAnsi="Verdana"/>
                <w:sz w:val="24"/>
                <w:szCs w:val="24"/>
              </w:rPr>
            </w:pPr>
          </w:p>
        </w:tc>
      </w:tr>
      <w:tr w:rsidR="00A70714" w:rsidRPr="00B3440C" w14:paraId="737EBABA" w14:textId="77777777" w:rsidTr="00DF74E2">
        <w:tc>
          <w:tcPr>
            <w:tcW w:w="4821" w:type="dxa"/>
          </w:tcPr>
          <w:p w14:paraId="2F2C3128" w14:textId="35ED1387" w:rsidR="00A70714" w:rsidRPr="00B3440C" w:rsidRDefault="00A70714" w:rsidP="00A70714">
            <w:pPr>
              <w:pStyle w:val="ListParagraph"/>
              <w:numPr>
                <w:ilvl w:val="0"/>
                <w:numId w:val="24"/>
              </w:numPr>
              <w:rPr>
                <w:rFonts w:ascii="Verdana" w:hAnsi="Verdana"/>
                <w:sz w:val="24"/>
                <w:szCs w:val="24"/>
              </w:rPr>
            </w:pPr>
            <w:r w:rsidRPr="00B3440C">
              <w:rPr>
                <w:rFonts w:ascii="Verdana" w:hAnsi="Verdana"/>
                <w:sz w:val="24"/>
                <w:szCs w:val="24"/>
              </w:rPr>
              <w:t>Accept in principle</w:t>
            </w:r>
          </w:p>
        </w:tc>
        <w:tc>
          <w:tcPr>
            <w:tcW w:w="4195" w:type="dxa"/>
          </w:tcPr>
          <w:p w14:paraId="4D669569" w14:textId="77777777" w:rsidR="00A70714" w:rsidRPr="00B3440C" w:rsidRDefault="00A70714" w:rsidP="00A70714">
            <w:pPr>
              <w:pStyle w:val="ListParagraph"/>
              <w:ind w:left="1440"/>
              <w:rPr>
                <w:rFonts w:ascii="Verdana" w:hAnsi="Verdana"/>
                <w:sz w:val="24"/>
                <w:szCs w:val="24"/>
              </w:rPr>
            </w:pPr>
          </w:p>
        </w:tc>
      </w:tr>
      <w:tr w:rsidR="00A70714" w:rsidRPr="00B3440C" w14:paraId="5D3758A9" w14:textId="77777777" w:rsidTr="00DF74E2">
        <w:tc>
          <w:tcPr>
            <w:tcW w:w="4821" w:type="dxa"/>
          </w:tcPr>
          <w:p w14:paraId="5FCE6CC0" w14:textId="77777777" w:rsidR="00A70714" w:rsidRPr="00B3440C" w:rsidRDefault="00A70714" w:rsidP="00A70714">
            <w:pPr>
              <w:pStyle w:val="ListParagraph"/>
              <w:numPr>
                <w:ilvl w:val="0"/>
                <w:numId w:val="24"/>
              </w:numPr>
              <w:rPr>
                <w:rFonts w:ascii="Verdana" w:hAnsi="Verdana"/>
                <w:sz w:val="24"/>
                <w:szCs w:val="24"/>
              </w:rPr>
            </w:pPr>
            <w:r w:rsidRPr="00B3440C">
              <w:rPr>
                <w:rFonts w:ascii="Verdana" w:hAnsi="Verdana"/>
                <w:sz w:val="24"/>
                <w:szCs w:val="24"/>
              </w:rPr>
              <w:t>Reject</w:t>
            </w:r>
          </w:p>
        </w:tc>
        <w:tc>
          <w:tcPr>
            <w:tcW w:w="4195" w:type="dxa"/>
          </w:tcPr>
          <w:p w14:paraId="0D2EF345" w14:textId="77777777" w:rsidR="00A70714" w:rsidRPr="00B3440C" w:rsidRDefault="00A70714" w:rsidP="00A70714">
            <w:pPr>
              <w:ind w:left="1080"/>
              <w:rPr>
                <w:rFonts w:ascii="Verdana" w:hAnsi="Verdana"/>
                <w:sz w:val="24"/>
                <w:szCs w:val="24"/>
              </w:rPr>
            </w:pPr>
          </w:p>
        </w:tc>
      </w:tr>
      <w:tr w:rsidR="00A70714" w:rsidRPr="00B3440C" w14:paraId="52D92E94" w14:textId="77777777" w:rsidTr="00DF74E2">
        <w:tc>
          <w:tcPr>
            <w:tcW w:w="4821" w:type="dxa"/>
          </w:tcPr>
          <w:p w14:paraId="2F5126E2" w14:textId="77777777" w:rsidR="00A70714" w:rsidRPr="00B3440C" w:rsidRDefault="00A70714" w:rsidP="00A70714">
            <w:pPr>
              <w:pStyle w:val="ListParagraph"/>
              <w:numPr>
                <w:ilvl w:val="0"/>
                <w:numId w:val="24"/>
              </w:numPr>
              <w:rPr>
                <w:rFonts w:ascii="Verdana" w:hAnsi="Verdana"/>
                <w:sz w:val="24"/>
                <w:szCs w:val="24"/>
              </w:rPr>
            </w:pPr>
            <w:r w:rsidRPr="00B3440C">
              <w:rPr>
                <w:rFonts w:ascii="Verdana" w:hAnsi="Verdana"/>
                <w:sz w:val="24"/>
                <w:szCs w:val="24"/>
              </w:rPr>
              <w:t>Not applicable</w:t>
            </w:r>
          </w:p>
        </w:tc>
        <w:tc>
          <w:tcPr>
            <w:tcW w:w="4195" w:type="dxa"/>
          </w:tcPr>
          <w:p w14:paraId="574D7D9F" w14:textId="77777777" w:rsidR="00A70714" w:rsidRPr="00B3440C" w:rsidRDefault="00A70714" w:rsidP="00A70714">
            <w:pPr>
              <w:rPr>
                <w:rFonts w:ascii="Verdana" w:hAnsi="Verdana"/>
                <w:sz w:val="24"/>
                <w:szCs w:val="24"/>
              </w:rPr>
            </w:pPr>
          </w:p>
        </w:tc>
      </w:tr>
      <w:tr w:rsidR="00A70714" w:rsidRPr="00B3440C" w14:paraId="06653D92" w14:textId="77777777" w:rsidTr="00DF74E2">
        <w:tc>
          <w:tcPr>
            <w:tcW w:w="4821" w:type="dxa"/>
          </w:tcPr>
          <w:p w14:paraId="70DCBA3B" w14:textId="77777777" w:rsidR="00A70714" w:rsidRPr="00B3440C" w:rsidRDefault="00A70714" w:rsidP="00A70714">
            <w:pPr>
              <w:pStyle w:val="ListParagraph"/>
              <w:numPr>
                <w:ilvl w:val="0"/>
                <w:numId w:val="24"/>
              </w:numPr>
              <w:rPr>
                <w:rFonts w:ascii="Verdana" w:hAnsi="Verdana"/>
                <w:sz w:val="24"/>
                <w:szCs w:val="24"/>
              </w:rPr>
            </w:pPr>
            <w:r w:rsidRPr="00B3440C">
              <w:rPr>
                <w:rFonts w:ascii="Verdana" w:hAnsi="Verdana"/>
                <w:sz w:val="24"/>
                <w:szCs w:val="24"/>
              </w:rPr>
              <w:t>More information needed.</w:t>
            </w:r>
          </w:p>
        </w:tc>
        <w:tc>
          <w:tcPr>
            <w:tcW w:w="4195" w:type="dxa"/>
          </w:tcPr>
          <w:p w14:paraId="5EE15ACC" w14:textId="77777777" w:rsidR="00A70714" w:rsidRPr="00B3440C" w:rsidRDefault="00A70714" w:rsidP="00A70714">
            <w:pPr>
              <w:pStyle w:val="ListParagraph"/>
              <w:ind w:left="1440"/>
              <w:rPr>
                <w:rFonts w:ascii="Verdana" w:hAnsi="Verdana"/>
                <w:sz w:val="24"/>
                <w:szCs w:val="24"/>
              </w:rPr>
            </w:pPr>
          </w:p>
        </w:tc>
      </w:tr>
      <w:tr w:rsidR="00A70714" w:rsidRPr="00B3440C" w14:paraId="01CABE24" w14:textId="77777777" w:rsidTr="00474B89">
        <w:tc>
          <w:tcPr>
            <w:tcW w:w="9016" w:type="dxa"/>
            <w:gridSpan w:val="2"/>
          </w:tcPr>
          <w:p w14:paraId="74F7CE5F" w14:textId="77777777" w:rsidR="00A70714" w:rsidRDefault="00A70714" w:rsidP="00A70714">
            <w:pPr>
              <w:rPr>
                <w:rFonts w:ascii="Verdana" w:hAnsi="Verdana"/>
                <w:b/>
                <w:sz w:val="24"/>
                <w:szCs w:val="24"/>
              </w:rPr>
            </w:pPr>
            <w:r w:rsidRPr="00B3440C">
              <w:rPr>
                <w:rFonts w:ascii="Verdana" w:hAnsi="Verdana"/>
                <w:b/>
                <w:sz w:val="24"/>
                <w:szCs w:val="24"/>
              </w:rPr>
              <w:t>Comments (250 characters)</w:t>
            </w:r>
          </w:p>
          <w:p w14:paraId="0A170D15" w14:textId="77777777" w:rsidR="00F13CC4" w:rsidRPr="00B3440C" w:rsidRDefault="00F13CC4" w:rsidP="00A70714">
            <w:pPr>
              <w:rPr>
                <w:rFonts w:ascii="Verdana" w:hAnsi="Verdana"/>
                <w:b/>
                <w:sz w:val="24"/>
                <w:szCs w:val="24"/>
              </w:rPr>
            </w:pPr>
          </w:p>
          <w:p w14:paraId="0ECE362E" w14:textId="26CA7CD0" w:rsidR="00A70714" w:rsidRPr="00B3440C" w:rsidRDefault="00A70714" w:rsidP="00A70714">
            <w:pPr>
              <w:rPr>
                <w:rFonts w:ascii="Verdana" w:hAnsi="Verdana"/>
                <w:sz w:val="24"/>
                <w:szCs w:val="24"/>
              </w:rPr>
            </w:pPr>
            <w:r w:rsidRPr="00B3440C">
              <w:rPr>
                <w:rFonts w:ascii="Verdana" w:hAnsi="Verdana"/>
                <w:sz w:val="24"/>
                <w:szCs w:val="24"/>
              </w:rPr>
              <w:t>Health Board Independent Member Reena Owens, is the Health Board’s Sustainability Champion</w:t>
            </w:r>
          </w:p>
          <w:p w14:paraId="180137EA" w14:textId="77777777" w:rsidR="00A70714" w:rsidRPr="00B3440C" w:rsidRDefault="00A70714" w:rsidP="00A70714">
            <w:pPr>
              <w:pStyle w:val="ListParagraph"/>
              <w:rPr>
                <w:rFonts w:ascii="Verdana" w:hAnsi="Verdana"/>
                <w:sz w:val="24"/>
                <w:szCs w:val="24"/>
              </w:rPr>
            </w:pPr>
          </w:p>
        </w:tc>
      </w:tr>
      <w:tr w:rsidR="00A70714" w:rsidRPr="00B3440C" w14:paraId="75F3FF33" w14:textId="77777777" w:rsidTr="000C5F34">
        <w:tc>
          <w:tcPr>
            <w:tcW w:w="9016" w:type="dxa"/>
            <w:gridSpan w:val="2"/>
          </w:tcPr>
          <w:p w14:paraId="59ED0C0C" w14:textId="77777777" w:rsidR="00A70714" w:rsidRPr="00B3440C" w:rsidRDefault="00A70714" w:rsidP="00A70714">
            <w:pPr>
              <w:rPr>
                <w:rFonts w:ascii="Verdana" w:hAnsi="Verdana" w:cs="Segoe UI"/>
                <w:b/>
                <w:color w:val="242424"/>
                <w:sz w:val="24"/>
                <w:szCs w:val="24"/>
              </w:rPr>
            </w:pPr>
            <w:r w:rsidRPr="00B3440C">
              <w:rPr>
                <w:rFonts w:ascii="Verdana" w:hAnsi="Verdana" w:cs="Segoe UI"/>
                <w:b/>
                <w:color w:val="242424"/>
                <w:sz w:val="24"/>
                <w:szCs w:val="24"/>
              </w:rPr>
              <w:t>Please provide any further comments here or responses to any other recommendations in the comment box below</w:t>
            </w:r>
          </w:p>
        </w:tc>
      </w:tr>
      <w:tr w:rsidR="00A70714" w:rsidRPr="00B3440C" w14:paraId="2E58ED0E" w14:textId="77777777" w:rsidTr="007F24C8">
        <w:tc>
          <w:tcPr>
            <w:tcW w:w="9016" w:type="dxa"/>
            <w:gridSpan w:val="2"/>
          </w:tcPr>
          <w:p w14:paraId="2C924C60" w14:textId="77777777" w:rsidR="00A70714" w:rsidRPr="00B3440C" w:rsidRDefault="00A70714" w:rsidP="00A70714">
            <w:pPr>
              <w:rPr>
                <w:rFonts w:ascii="Verdana" w:hAnsi="Verdana"/>
                <w:b/>
                <w:sz w:val="24"/>
                <w:szCs w:val="24"/>
              </w:rPr>
            </w:pPr>
            <w:r w:rsidRPr="00B3440C">
              <w:rPr>
                <w:rFonts w:ascii="Verdana" w:hAnsi="Verdana"/>
                <w:b/>
                <w:sz w:val="24"/>
                <w:szCs w:val="24"/>
              </w:rPr>
              <w:t>Comment box:</w:t>
            </w:r>
          </w:p>
          <w:p w14:paraId="0388DAAB" w14:textId="77777777" w:rsidR="00A70714" w:rsidRPr="00B3440C" w:rsidRDefault="00A70714" w:rsidP="00A70714">
            <w:pPr>
              <w:rPr>
                <w:rFonts w:ascii="Verdana" w:hAnsi="Verdana"/>
                <w:sz w:val="24"/>
                <w:szCs w:val="24"/>
              </w:rPr>
            </w:pPr>
          </w:p>
          <w:p w14:paraId="343972CA" w14:textId="77777777" w:rsidR="00A70714" w:rsidRPr="00B3440C" w:rsidRDefault="00A70714" w:rsidP="00A70714">
            <w:pPr>
              <w:rPr>
                <w:rFonts w:ascii="Verdana" w:hAnsi="Verdana"/>
                <w:sz w:val="24"/>
                <w:szCs w:val="24"/>
              </w:rPr>
            </w:pPr>
          </w:p>
          <w:p w14:paraId="1AF590B8" w14:textId="77777777" w:rsidR="00A70714" w:rsidRPr="00B3440C" w:rsidRDefault="00A70714" w:rsidP="00A70714">
            <w:pPr>
              <w:rPr>
                <w:rFonts w:ascii="Verdana" w:hAnsi="Verdana"/>
                <w:sz w:val="24"/>
                <w:szCs w:val="24"/>
              </w:rPr>
            </w:pPr>
          </w:p>
          <w:p w14:paraId="59BD9472" w14:textId="77777777" w:rsidR="00A70714" w:rsidRPr="00B3440C" w:rsidRDefault="00A70714" w:rsidP="00A70714">
            <w:pPr>
              <w:rPr>
                <w:rFonts w:ascii="Verdana" w:hAnsi="Verdana"/>
                <w:sz w:val="24"/>
                <w:szCs w:val="24"/>
              </w:rPr>
            </w:pPr>
          </w:p>
          <w:p w14:paraId="58F4BCB1" w14:textId="77777777" w:rsidR="00A70714" w:rsidRPr="00B3440C" w:rsidRDefault="00A70714" w:rsidP="00A70714">
            <w:pPr>
              <w:rPr>
                <w:rFonts w:ascii="Verdana" w:hAnsi="Verdana"/>
                <w:sz w:val="24"/>
                <w:szCs w:val="24"/>
              </w:rPr>
            </w:pPr>
          </w:p>
          <w:p w14:paraId="3FF7C5FE" w14:textId="77777777" w:rsidR="00A70714" w:rsidRPr="00B3440C" w:rsidRDefault="00A70714" w:rsidP="00A70714">
            <w:pPr>
              <w:rPr>
                <w:rFonts w:ascii="Verdana" w:hAnsi="Verdana"/>
                <w:sz w:val="24"/>
                <w:szCs w:val="24"/>
              </w:rPr>
            </w:pPr>
          </w:p>
          <w:p w14:paraId="1F736623" w14:textId="77777777" w:rsidR="00A70714" w:rsidRPr="00B3440C" w:rsidRDefault="00A70714" w:rsidP="00A70714">
            <w:pPr>
              <w:rPr>
                <w:rFonts w:ascii="Verdana" w:hAnsi="Verdana"/>
                <w:sz w:val="24"/>
                <w:szCs w:val="24"/>
              </w:rPr>
            </w:pPr>
          </w:p>
          <w:p w14:paraId="2921FD6C" w14:textId="77777777" w:rsidR="00A70714" w:rsidRPr="00B3440C" w:rsidRDefault="00A70714" w:rsidP="00A70714">
            <w:pPr>
              <w:rPr>
                <w:rFonts w:ascii="Verdana" w:hAnsi="Verdana"/>
                <w:sz w:val="24"/>
                <w:szCs w:val="24"/>
              </w:rPr>
            </w:pPr>
          </w:p>
          <w:p w14:paraId="1803CE43" w14:textId="77777777" w:rsidR="00A70714" w:rsidRPr="00B3440C" w:rsidRDefault="00A70714" w:rsidP="00A70714">
            <w:pPr>
              <w:rPr>
                <w:rFonts w:ascii="Verdana" w:hAnsi="Verdana"/>
                <w:sz w:val="24"/>
                <w:szCs w:val="24"/>
              </w:rPr>
            </w:pPr>
          </w:p>
          <w:p w14:paraId="650C9264" w14:textId="77777777" w:rsidR="00A70714" w:rsidRPr="00B3440C" w:rsidRDefault="00A70714" w:rsidP="00A70714">
            <w:pPr>
              <w:rPr>
                <w:rFonts w:ascii="Verdana" w:hAnsi="Verdana"/>
                <w:sz w:val="24"/>
                <w:szCs w:val="24"/>
              </w:rPr>
            </w:pPr>
          </w:p>
        </w:tc>
      </w:tr>
    </w:tbl>
    <w:p w14:paraId="248B0D0D" w14:textId="77777777" w:rsidR="00DF74E2" w:rsidRPr="00B3440C" w:rsidRDefault="00DF74E2" w:rsidP="00DF74E2">
      <w:pPr>
        <w:rPr>
          <w:rFonts w:ascii="Verdana" w:hAnsi="Verdana"/>
          <w:sz w:val="24"/>
          <w:szCs w:val="24"/>
        </w:rPr>
      </w:pPr>
    </w:p>
    <w:p w14:paraId="058072D5" w14:textId="77777777" w:rsidR="00DF74E2" w:rsidRPr="00B3440C" w:rsidRDefault="00DF74E2" w:rsidP="00DF74E2">
      <w:pPr>
        <w:rPr>
          <w:rFonts w:ascii="Verdana" w:hAnsi="Verdana"/>
          <w:sz w:val="24"/>
          <w:szCs w:val="24"/>
        </w:rPr>
      </w:pPr>
    </w:p>
    <w:p w14:paraId="2BC21751" w14:textId="77777777" w:rsidR="00DF74E2" w:rsidRPr="00B3440C" w:rsidRDefault="00DF74E2" w:rsidP="00DF74E2">
      <w:pPr>
        <w:rPr>
          <w:rFonts w:ascii="Verdana" w:hAnsi="Verdana"/>
          <w:sz w:val="24"/>
          <w:szCs w:val="24"/>
        </w:rPr>
      </w:pPr>
    </w:p>
    <w:p w14:paraId="50055245" w14:textId="77777777" w:rsidR="00DF74E2" w:rsidRPr="00B3440C" w:rsidRDefault="00DF74E2" w:rsidP="00DF74E2">
      <w:pPr>
        <w:pStyle w:val="ListParagraph"/>
        <w:rPr>
          <w:rFonts w:ascii="Verdana" w:hAnsi="Verdana"/>
          <w:sz w:val="24"/>
          <w:szCs w:val="24"/>
        </w:rPr>
      </w:pPr>
    </w:p>
    <w:p w14:paraId="773204B8" w14:textId="77777777" w:rsidR="00DF74E2" w:rsidRPr="00B3440C" w:rsidRDefault="00DF74E2" w:rsidP="00DF74E2">
      <w:pPr>
        <w:pStyle w:val="ListParagraph"/>
        <w:rPr>
          <w:rFonts w:ascii="Verdana" w:hAnsi="Verdana"/>
          <w:sz w:val="24"/>
          <w:szCs w:val="24"/>
        </w:rPr>
      </w:pPr>
    </w:p>
    <w:p w14:paraId="54EBF703" w14:textId="77777777" w:rsidR="00DF74E2" w:rsidRPr="00B3440C" w:rsidRDefault="00DF74E2" w:rsidP="00DF74E2">
      <w:pPr>
        <w:pStyle w:val="ListParagraph"/>
        <w:ind w:left="1440"/>
        <w:rPr>
          <w:rFonts w:ascii="Verdana" w:hAnsi="Verdana"/>
          <w:sz w:val="24"/>
          <w:szCs w:val="24"/>
        </w:rPr>
      </w:pPr>
    </w:p>
    <w:sectPr w:rsidR="00DF74E2" w:rsidRPr="00B3440C">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821EA7" w14:textId="77777777" w:rsidR="009A3E40" w:rsidRDefault="009A3E40" w:rsidP="00DF74E2">
      <w:pPr>
        <w:spacing w:after="0" w:line="240" w:lineRule="auto"/>
      </w:pPr>
      <w:r>
        <w:separator/>
      </w:r>
    </w:p>
  </w:endnote>
  <w:endnote w:type="continuationSeparator" w:id="0">
    <w:p w14:paraId="31FD0E3E" w14:textId="77777777" w:rsidR="009A3E40" w:rsidRDefault="009A3E40" w:rsidP="00DF7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256050" w14:textId="77777777" w:rsidR="009A3E40" w:rsidRDefault="009A3E40" w:rsidP="00DF74E2">
      <w:pPr>
        <w:spacing w:after="0" w:line="240" w:lineRule="auto"/>
      </w:pPr>
      <w:r>
        <w:separator/>
      </w:r>
    </w:p>
  </w:footnote>
  <w:footnote w:type="continuationSeparator" w:id="0">
    <w:p w14:paraId="7033BF6B" w14:textId="77777777" w:rsidR="009A3E40" w:rsidRDefault="009A3E40" w:rsidP="00DF74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22B7B7" w14:textId="77777777" w:rsidR="00DF74E2" w:rsidRDefault="00DF74E2">
    <w:pPr>
      <w:pStyle w:val="Header"/>
    </w:pPr>
    <w:proofErr w:type="spellStart"/>
    <w:r>
      <w:rPr>
        <w:rFonts w:ascii="Segoe UI" w:hAnsi="Segoe UI" w:cs="Segoe UI"/>
        <w:b/>
        <w:bCs/>
        <w:color w:val="242424"/>
        <w:sz w:val="42"/>
        <w:szCs w:val="42"/>
      </w:rPr>
      <w:t>Adroddiad</w:t>
    </w:r>
    <w:proofErr w:type="spellEnd"/>
    <w:r>
      <w:rPr>
        <w:rFonts w:ascii="Segoe UI" w:hAnsi="Segoe UI" w:cs="Segoe UI"/>
        <w:b/>
        <w:bCs/>
        <w:color w:val="242424"/>
        <w:sz w:val="42"/>
        <w:szCs w:val="42"/>
      </w:rPr>
      <w:t xml:space="preserve"> </w:t>
    </w:r>
    <w:proofErr w:type="spellStart"/>
    <w:r>
      <w:rPr>
        <w:rFonts w:ascii="Segoe UI" w:hAnsi="Segoe UI" w:cs="Segoe UI"/>
        <w:b/>
        <w:bCs/>
        <w:color w:val="242424"/>
        <w:sz w:val="42"/>
        <w:szCs w:val="42"/>
      </w:rPr>
      <w:t>Cenedlaethau'r</w:t>
    </w:r>
    <w:proofErr w:type="spellEnd"/>
    <w:r>
      <w:rPr>
        <w:rFonts w:ascii="Segoe UI" w:hAnsi="Segoe UI" w:cs="Segoe UI"/>
        <w:b/>
        <w:bCs/>
        <w:color w:val="242424"/>
        <w:sz w:val="42"/>
        <w:szCs w:val="42"/>
      </w:rPr>
      <w:t xml:space="preserve"> </w:t>
    </w:r>
    <w:proofErr w:type="spellStart"/>
    <w:r>
      <w:rPr>
        <w:rFonts w:ascii="Segoe UI" w:hAnsi="Segoe UI" w:cs="Segoe UI"/>
        <w:b/>
        <w:bCs/>
        <w:color w:val="242424"/>
        <w:sz w:val="42"/>
        <w:szCs w:val="42"/>
      </w:rPr>
      <w:t>Dyfodol</w:t>
    </w:r>
    <w:proofErr w:type="spellEnd"/>
    <w:r>
      <w:rPr>
        <w:rFonts w:ascii="Segoe UI" w:hAnsi="Segoe UI" w:cs="Segoe UI"/>
        <w:b/>
        <w:bCs/>
        <w:color w:val="242424"/>
        <w:sz w:val="42"/>
        <w:szCs w:val="42"/>
      </w:rPr>
      <w:t xml:space="preserve"> 2025 / Future Generations Report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36FE0"/>
    <w:multiLevelType w:val="hybridMultilevel"/>
    <w:tmpl w:val="840E9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9C08F2"/>
    <w:multiLevelType w:val="hybridMultilevel"/>
    <w:tmpl w:val="96B4238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60C7431"/>
    <w:multiLevelType w:val="hybridMultilevel"/>
    <w:tmpl w:val="8CB696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11738A6"/>
    <w:multiLevelType w:val="hybridMultilevel"/>
    <w:tmpl w:val="F9F23E4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87F406B"/>
    <w:multiLevelType w:val="hybridMultilevel"/>
    <w:tmpl w:val="02B89D5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BE23BDB"/>
    <w:multiLevelType w:val="hybridMultilevel"/>
    <w:tmpl w:val="DECA81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CE03E58"/>
    <w:multiLevelType w:val="hybridMultilevel"/>
    <w:tmpl w:val="FBF80E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CE5127D"/>
    <w:multiLevelType w:val="hybridMultilevel"/>
    <w:tmpl w:val="E78810C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C2A5A8B"/>
    <w:multiLevelType w:val="hybridMultilevel"/>
    <w:tmpl w:val="9A5C1FE4"/>
    <w:lvl w:ilvl="0" w:tplc="0706AF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D496A17"/>
    <w:multiLevelType w:val="hybridMultilevel"/>
    <w:tmpl w:val="8F5E7F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ED668DF"/>
    <w:multiLevelType w:val="hybridMultilevel"/>
    <w:tmpl w:val="DEA4E78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0483E00"/>
    <w:multiLevelType w:val="hybridMultilevel"/>
    <w:tmpl w:val="782220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4201543A"/>
    <w:multiLevelType w:val="hybridMultilevel"/>
    <w:tmpl w:val="D2B88C2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4715C8A"/>
    <w:multiLevelType w:val="hybridMultilevel"/>
    <w:tmpl w:val="C4D4AB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492262E6"/>
    <w:multiLevelType w:val="hybridMultilevel"/>
    <w:tmpl w:val="B4A82CF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49E35095"/>
    <w:multiLevelType w:val="hybridMultilevel"/>
    <w:tmpl w:val="731698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A986C24"/>
    <w:multiLevelType w:val="hybridMultilevel"/>
    <w:tmpl w:val="F90E52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4BF06A94"/>
    <w:multiLevelType w:val="hybridMultilevel"/>
    <w:tmpl w:val="1B3046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4EEE5077"/>
    <w:multiLevelType w:val="hybridMultilevel"/>
    <w:tmpl w:val="345AC53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83B1B6F"/>
    <w:multiLevelType w:val="hybridMultilevel"/>
    <w:tmpl w:val="51AA6A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59EA38F3"/>
    <w:multiLevelType w:val="hybridMultilevel"/>
    <w:tmpl w:val="FEFA7BD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5E4F4144"/>
    <w:multiLevelType w:val="hybridMultilevel"/>
    <w:tmpl w:val="2078E1A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2F21AFF"/>
    <w:multiLevelType w:val="hybridMultilevel"/>
    <w:tmpl w:val="E0D852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66DE1B4E"/>
    <w:multiLevelType w:val="hybridMultilevel"/>
    <w:tmpl w:val="E7CAE2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0581E60"/>
    <w:multiLevelType w:val="hybridMultilevel"/>
    <w:tmpl w:val="18E456C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70DD0C69"/>
    <w:multiLevelType w:val="hybridMultilevel"/>
    <w:tmpl w:val="9E882E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74B94126"/>
    <w:multiLevelType w:val="hybridMultilevel"/>
    <w:tmpl w:val="0FF6C4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7889013E"/>
    <w:multiLevelType w:val="hybridMultilevel"/>
    <w:tmpl w:val="90685E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694571335">
    <w:abstractNumId w:val="23"/>
  </w:num>
  <w:num w:numId="2" w16cid:durableId="782382572">
    <w:abstractNumId w:val="16"/>
  </w:num>
  <w:num w:numId="3" w16cid:durableId="1541698982">
    <w:abstractNumId w:val="21"/>
  </w:num>
  <w:num w:numId="4" w16cid:durableId="1795250645">
    <w:abstractNumId w:val="5"/>
  </w:num>
  <w:num w:numId="5" w16cid:durableId="505245435">
    <w:abstractNumId w:val="19"/>
  </w:num>
  <w:num w:numId="6" w16cid:durableId="61951462">
    <w:abstractNumId w:val="17"/>
  </w:num>
  <w:num w:numId="7" w16cid:durableId="1647977758">
    <w:abstractNumId w:val="3"/>
  </w:num>
  <w:num w:numId="8" w16cid:durableId="893345282">
    <w:abstractNumId w:val="12"/>
  </w:num>
  <w:num w:numId="9" w16cid:durableId="2060519260">
    <w:abstractNumId w:val="20"/>
  </w:num>
  <w:num w:numId="10" w16cid:durableId="767653957">
    <w:abstractNumId w:val="11"/>
  </w:num>
  <w:num w:numId="11" w16cid:durableId="268896428">
    <w:abstractNumId w:val="24"/>
  </w:num>
  <w:num w:numId="12" w16cid:durableId="1195343106">
    <w:abstractNumId w:val="25"/>
  </w:num>
  <w:num w:numId="13" w16cid:durableId="1834757034">
    <w:abstractNumId w:val="1"/>
  </w:num>
  <w:num w:numId="14" w16cid:durableId="239602047">
    <w:abstractNumId w:val="2"/>
  </w:num>
  <w:num w:numId="15" w16cid:durableId="1595821200">
    <w:abstractNumId w:val="4"/>
  </w:num>
  <w:num w:numId="16" w16cid:durableId="1130631619">
    <w:abstractNumId w:val="13"/>
  </w:num>
  <w:num w:numId="17" w16cid:durableId="1925412120">
    <w:abstractNumId w:val="15"/>
  </w:num>
  <w:num w:numId="18" w16cid:durableId="668823926">
    <w:abstractNumId w:val="18"/>
  </w:num>
  <w:num w:numId="19" w16cid:durableId="1717268328">
    <w:abstractNumId w:val="7"/>
  </w:num>
  <w:num w:numId="20" w16cid:durableId="1959023244">
    <w:abstractNumId w:val="6"/>
  </w:num>
  <w:num w:numId="21" w16cid:durableId="389116402">
    <w:abstractNumId w:val="26"/>
  </w:num>
  <w:num w:numId="22" w16cid:durableId="636687683">
    <w:abstractNumId w:val="9"/>
  </w:num>
  <w:num w:numId="23" w16cid:durableId="1248493209">
    <w:abstractNumId w:val="14"/>
  </w:num>
  <w:num w:numId="24" w16cid:durableId="1953396881">
    <w:abstractNumId w:val="10"/>
  </w:num>
  <w:num w:numId="25" w16cid:durableId="1030255841">
    <w:abstractNumId w:val="8"/>
  </w:num>
  <w:num w:numId="26" w16cid:durableId="955217870">
    <w:abstractNumId w:val="22"/>
  </w:num>
  <w:num w:numId="27" w16cid:durableId="2008630880">
    <w:abstractNumId w:val="0"/>
  </w:num>
  <w:num w:numId="28" w16cid:durableId="116643197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74E2"/>
    <w:rsid w:val="00026155"/>
    <w:rsid w:val="00027B9F"/>
    <w:rsid w:val="00037BAF"/>
    <w:rsid w:val="0004454B"/>
    <w:rsid w:val="000646E1"/>
    <w:rsid w:val="0007271E"/>
    <w:rsid w:val="00080D26"/>
    <w:rsid w:val="0009505C"/>
    <w:rsid w:val="000A0806"/>
    <w:rsid w:val="000A3BB8"/>
    <w:rsid w:val="000C1DAC"/>
    <w:rsid w:val="000E1FF8"/>
    <w:rsid w:val="000E29E4"/>
    <w:rsid w:val="00116196"/>
    <w:rsid w:val="001172A4"/>
    <w:rsid w:val="001265B1"/>
    <w:rsid w:val="00130C22"/>
    <w:rsid w:val="0015370A"/>
    <w:rsid w:val="0016605B"/>
    <w:rsid w:val="00171EA9"/>
    <w:rsid w:val="00180D3C"/>
    <w:rsid w:val="001831D9"/>
    <w:rsid w:val="00185F38"/>
    <w:rsid w:val="00186BF4"/>
    <w:rsid w:val="00187274"/>
    <w:rsid w:val="00193E1C"/>
    <w:rsid w:val="001A010F"/>
    <w:rsid w:val="001A3CC2"/>
    <w:rsid w:val="001B1A9F"/>
    <w:rsid w:val="001C0AF8"/>
    <w:rsid w:val="001C3BCB"/>
    <w:rsid w:val="001D02E9"/>
    <w:rsid w:val="001E70F9"/>
    <w:rsid w:val="001F3F11"/>
    <w:rsid w:val="00204E7F"/>
    <w:rsid w:val="00205755"/>
    <w:rsid w:val="00207612"/>
    <w:rsid w:val="0021182C"/>
    <w:rsid w:val="00213E9B"/>
    <w:rsid w:val="00214654"/>
    <w:rsid w:val="002202EF"/>
    <w:rsid w:val="002427C8"/>
    <w:rsid w:val="00246D56"/>
    <w:rsid w:val="002524C8"/>
    <w:rsid w:val="00253021"/>
    <w:rsid w:val="002541DF"/>
    <w:rsid w:val="00261183"/>
    <w:rsid w:val="00270225"/>
    <w:rsid w:val="00272F80"/>
    <w:rsid w:val="0028122E"/>
    <w:rsid w:val="00297FB6"/>
    <w:rsid w:val="002A2849"/>
    <w:rsid w:val="002C2F7F"/>
    <w:rsid w:val="002E672D"/>
    <w:rsid w:val="003002BD"/>
    <w:rsid w:val="00302248"/>
    <w:rsid w:val="00344ECB"/>
    <w:rsid w:val="00352DCE"/>
    <w:rsid w:val="0035523F"/>
    <w:rsid w:val="0036295D"/>
    <w:rsid w:val="00370584"/>
    <w:rsid w:val="00380295"/>
    <w:rsid w:val="003A5131"/>
    <w:rsid w:val="003B2C42"/>
    <w:rsid w:val="003B2DB4"/>
    <w:rsid w:val="003B4A20"/>
    <w:rsid w:val="003C1C67"/>
    <w:rsid w:val="003C2993"/>
    <w:rsid w:val="003D5EF2"/>
    <w:rsid w:val="003F0A91"/>
    <w:rsid w:val="004002FA"/>
    <w:rsid w:val="00410676"/>
    <w:rsid w:val="00410744"/>
    <w:rsid w:val="00421D65"/>
    <w:rsid w:val="00430597"/>
    <w:rsid w:val="00436DAD"/>
    <w:rsid w:val="00447769"/>
    <w:rsid w:val="004964C0"/>
    <w:rsid w:val="004A31EA"/>
    <w:rsid w:val="004A65EA"/>
    <w:rsid w:val="004A6DCC"/>
    <w:rsid w:val="004B0773"/>
    <w:rsid w:val="004C0304"/>
    <w:rsid w:val="004C6AF5"/>
    <w:rsid w:val="004D626A"/>
    <w:rsid w:val="004E3D5D"/>
    <w:rsid w:val="00506B94"/>
    <w:rsid w:val="005306F9"/>
    <w:rsid w:val="00531211"/>
    <w:rsid w:val="00544A3E"/>
    <w:rsid w:val="005519F9"/>
    <w:rsid w:val="00555DE8"/>
    <w:rsid w:val="005606E0"/>
    <w:rsid w:val="0057681C"/>
    <w:rsid w:val="00576E95"/>
    <w:rsid w:val="0058418D"/>
    <w:rsid w:val="00586864"/>
    <w:rsid w:val="0059326B"/>
    <w:rsid w:val="005B628F"/>
    <w:rsid w:val="005B798D"/>
    <w:rsid w:val="005C37E3"/>
    <w:rsid w:val="005C570E"/>
    <w:rsid w:val="005C74B0"/>
    <w:rsid w:val="005D100A"/>
    <w:rsid w:val="00606E60"/>
    <w:rsid w:val="006217A7"/>
    <w:rsid w:val="006252D1"/>
    <w:rsid w:val="00637E8D"/>
    <w:rsid w:val="00643527"/>
    <w:rsid w:val="006646C5"/>
    <w:rsid w:val="006714F1"/>
    <w:rsid w:val="006740D1"/>
    <w:rsid w:val="00697C00"/>
    <w:rsid w:val="006B6295"/>
    <w:rsid w:val="006C0827"/>
    <w:rsid w:val="006F1A90"/>
    <w:rsid w:val="007267B9"/>
    <w:rsid w:val="00753A72"/>
    <w:rsid w:val="0079748C"/>
    <w:rsid w:val="007C4969"/>
    <w:rsid w:val="007D4990"/>
    <w:rsid w:val="007E6E63"/>
    <w:rsid w:val="007F0806"/>
    <w:rsid w:val="00804218"/>
    <w:rsid w:val="00831677"/>
    <w:rsid w:val="00865C02"/>
    <w:rsid w:val="00875162"/>
    <w:rsid w:val="0088282E"/>
    <w:rsid w:val="008A1DEA"/>
    <w:rsid w:val="008A72A0"/>
    <w:rsid w:val="008D3519"/>
    <w:rsid w:val="008D6247"/>
    <w:rsid w:val="008E59B3"/>
    <w:rsid w:val="008F11EE"/>
    <w:rsid w:val="00900D74"/>
    <w:rsid w:val="00904004"/>
    <w:rsid w:val="009124B8"/>
    <w:rsid w:val="00917CF6"/>
    <w:rsid w:val="00924D2F"/>
    <w:rsid w:val="00982077"/>
    <w:rsid w:val="00992DA3"/>
    <w:rsid w:val="00996CBE"/>
    <w:rsid w:val="009A1214"/>
    <w:rsid w:val="009A3E40"/>
    <w:rsid w:val="009B4AAD"/>
    <w:rsid w:val="009B5D9D"/>
    <w:rsid w:val="009B69B8"/>
    <w:rsid w:val="009C0490"/>
    <w:rsid w:val="009D6E8B"/>
    <w:rsid w:val="00A043B0"/>
    <w:rsid w:val="00A04F9B"/>
    <w:rsid w:val="00A057EA"/>
    <w:rsid w:val="00A102D8"/>
    <w:rsid w:val="00A27533"/>
    <w:rsid w:val="00A44BEF"/>
    <w:rsid w:val="00A536D2"/>
    <w:rsid w:val="00A55F44"/>
    <w:rsid w:val="00A6266C"/>
    <w:rsid w:val="00A66D43"/>
    <w:rsid w:val="00A70714"/>
    <w:rsid w:val="00A73D79"/>
    <w:rsid w:val="00AA49C7"/>
    <w:rsid w:val="00AA71B5"/>
    <w:rsid w:val="00AA7967"/>
    <w:rsid w:val="00AA7A02"/>
    <w:rsid w:val="00AC1461"/>
    <w:rsid w:val="00AC7D39"/>
    <w:rsid w:val="00AD29A0"/>
    <w:rsid w:val="00AD4992"/>
    <w:rsid w:val="00AD7D12"/>
    <w:rsid w:val="00AE7A0C"/>
    <w:rsid w:val="00AF1184"/>
    <w:rsid w:val="00B02843"/>
    <w:rsid w:val="00B25F02"/>
    <w:rsid w:val="00B3440C"/>
    <w:rsid w:val="00B34925"/>
    <w:rsid w:val="00B36BE7"/>
    <w:rsid w:val="00B67317"/>
    <w:rsid w:val="00B76A91"/>
    <w:rsid w:val="00B93AB9"/>
    <w:rsid w:val="00BD1A2B"/>
    <w:rsid w:val="00BE3ECD"/>
    <w:rsid w:val="00BE58F9"/>
    <w:rsid w:val="00C025B6"/>
    <w:rsid w:val="00C06FC4"/>
    <w:rsid w:val="00C12B3F"/>
    <w:rsid w:val="00C36949"/>
    <w:rsid w:val="00C40066"/>
    <w:rsid w:val="00C604D0"/>
    <w:rsid w:val="00C64827"/>
    <w:rsid w:val="00C75434"/>
    <w:rsid w:val="00C96A76"/>
    <w:rsid w:val="00CA3F8B"/>
    <w:rsid w:val="00CB21E8"/>
    <w:rsid w:val="00CB2AEF"/>
    <w:rsid w:val="00CC7CCE"/>
    <w:rsid w:val="00CD4A00"/>
    <w:rsid w:val="00CD4E94"/>
    <w:rsid w:val="00CE6030"/>
    <w:rsid w:val="00CF0E53"/>
    <w:rsid w:val="00CF5511"/>
    <w:rsid w:val="00D045D3"/>
    <w:rsid w:val="00D448F8"/>
    <w:rsid w:val="00D62525"/>
    <w:rsid w:val="00D84B61"/>
    <w:rsid w:val="00DC296B"/>
    <w:rsid w:val="00DC7527"/>
    <w:rsid w:val="00DD3353"/>
    <w:rsid w:val="00DE47B3"/>
    <w:rsid w:val="00DF2E99"/>
    <w:rsid w:val="00DF74E2"/>
    <w:rsid w:val="00E005F0"/>
    <w:rsid w:val="00E04295"/>
    <w:rsid w:val="00E06E42"/>
    <w:rsid w:val="00E15805"/>
    <w:rsid w:val="00E17E51"/>
    <w:rsid w:val="00E466CD"/>
    <w:rsid w:val="00E65E4E"/>
    <w:rsid w:val="00E84065"/>
    <w:rsid w:val="00EA51DC"/>
    <w:rsid w:val="00EF7871"/>
    <w:rsid w:val="00F13CC4"/>
    <w:rsid w:val="00F339D2"/>
    <w:rsid w:val="00F439E8"/>
    <w:rsid w:val="00F51FE9"/>
    <w:rsid w:val="00F56187"/>
    <w:rsid w:val="00F84FA6"/>
    <w:rsid w:val="00FA1B9C"/>
    <w:rsid w:val="00FE336F"/>
    <w:rsid w:val="00FF3E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B7A675"/>
  <w15:chartTrackingRefBased/>
  <w15:docId w15:val="{A7C72E71-A5C2-44CE-B1DA-98B2009DE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F74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DF74E2"/>
  </w:style>
  <w:style w:type="paragraph" w:styleId="Footer">
    <w:name w:val="footer"/>
    <w:basedOn w:val="Normal"/>
    <w:link w:val="FooterChar"/>
    <w:uiPriority w:val="99"/>
    <w:unhideWhenUsed/>
    <w:rsid w:val="00DF74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DF74E2"/>
  </w:style>
  <w:style w:type="paragraph" w:styleId="ListParagraph">
    <w:name w:val="List Paragraph"/>
    <w:aliases w:val="Dot pt,No Spacing1,List Paragraph Char Char Char,Indicator Text,Numbered Para 1,List Paragraph1,Bullet Points,MAIN CONTENT,Bullet 1,List Paragraph11,List Paragraph12,F5 List Paragraph,Bullet Style,OBC Bullet,Colorful List - Accent 11"/>
    <w:basedOn w:val="Normal"/>
    <w:link w:val="ListParagraphChar"/>
    <w:uiPriority w:val="34"/>
    <w:qFormat/>
    <w:rsid w:val="00DF74E2"/>
    <w:pPr>
      <w:ind w:left="720"/>
      <w:contextualSpacing/>
    </w:pPr>
  </w:style>
  <w:style w:type="table" w:styleId="TableGrid">
    <w:name w:val="Table Grid"/>
    <w:basedOn w:val="TableNormal"/>
    <w:uiPriority w:val="39"/>
    <w:rsid w:val="00DF74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A6DCC"/>
    <w:rPr>
      <w:sz w:val="16"/>
      <w:szCs w:val="16"/>
    </w:rPr>
  </w:style>
  <w:style w:type="paragraph" w:styleId="CommentText">
    <w:name w:val="annotation text"/>
    <w:basedOn w:val="Normal"/>
    <w:link w:val="CommentTextChar"/>
    <w:uiPriority w:val="99"/>
    <w:unhideWhenUsed/>
    <w:rsid w:val="004A6DCC"/>
    <w:pPr>
      <w:spacing w:line="240" w:lineRule="auto"/>
    </w:pPr>
    <w:rPr>
      <w:sz w:val="20"/>
      <w:szCs w:val="20"/>
    </w:rPr>
  </w:style>
  <w:style w:type="character" w:customStyle="1" w:styleId="CommentTextChar">
    <w:name w:val="Comment Text Char"/>
    <w:basedOn w:val="DefaultParagraphFont"/>
    <w:link w:val="CommentText"/>
    <w:uiPriority w:val="99"/>
    <w:rsid w:val="004A6DCC"/>
    <w:rPr>
      <w:sz w:val="20"/>
      <w:szCs w:val="20"/>
    </w:rPr>
  </w:style>
  <w:style w:type="paragraph" w:styleId="CommentSubject">
    <w:name w:val="annotation subject"/>
    <w:basedOn w:val="CommentText"/>
    <w:next w:val="CommentText"/>
    <w:link w:val="CommentSubjectChar"/>
    <w:uiPriority w:val="99"/>
    <w:semiHidden/>
    <w:unhideWhenUsed/>
    <w:rsid w:val="004A6DCC"/>
    <w:rPr>
      <w:b/>
      <w:bCs/>
    </w:rPr>
  </w:style>
  <w:style w:type="character" w:customStyle="1" w:styleId="CommentSubjectChar">
    <w:name w:val="Comment Subject Char"/>
    <w:basedOn w:val="CommentTextChar"/>
    <w:link w:val="CommentSubject"/>
    <w:uiPriority w:val="99"/>
    <w:semiHidden/>
    <w:rsid w:val="004A6DCC"/>
    <w:rPr>
      <w:b/>
      <w:bCs/>
      <w:sz w:val="20"/>
      <w:szCs w:val="20"/>
    </w:rPr>
  </w:style>
  <w:style w:type="character" w:styleId="Hyperlink">
    <w:name w:val="Hyperlink"/>
    <w:basedOn w:val="DefaultParagraphFont"/>
    <w:uiPriority w:val="99"/>
    <w:unhideWhenUsed/>
    <w:rsid w:val="004A6DCC"/>
    <w:rPr>
      <w:color w:val="0563C1" w:themeColor="hyperlink"/>
      <w:u w:val="single"/>
    </w:rPr>
  </w:style>
  <w:style w:type="character" w:styleId="UnresolvedMention">
    <w:name w:val="Unresolved Mention"/>
    <w:basedOn w:val="DefaultParagraphFont"/>
    <w:uiPriority w:val="99"/>
    <w:semiHidden/>
    <w:unhideWhenUsed/>
    <w:rsid w:val="004A6DCC"/>
    <w:rPr>
      <w:color w:val="605E5C"/>
      <w:shd w:val="clear" w:color="auto" w:fill="E1DFDD"/>
    </w:rPr>
  </w:style>
  <w:style w:type="paragraph" w:styleId="NormalWeb">
    <w:name w:val="Normal (Web)"/>
    <w:basedOn w:val="Normal"/>
    <w:uiPriority w:val="99"/>
    <w:unhideWhenUsed/>
    <w:rsid w:val="006C082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basedOn w:val="DefaultParagraphFont"/>
    <w:link w:val="ListParagraph"/>
    <w:uiPriority w:val="34"/>
    <w:qFormat/>
    <w:locked/>
    <w:rsid w:val="00204E7F"/>
  </w:style>
  <w:style w:type="character" w:customStyle="1" w:styleId="normaltextrun">
    <w:name w:val="normaltextrun"/>
    <w:basedOn w:val="DefaultParagraphFont"/>
    <w:rsid w:val="00AF1184"/>
  </w:style>
  <w:style w:type="character" w:customStyle="1" w:styleId="eop">
    <w:name w:val="eop"/>
    <w:basedOn w:val="DefaultParagraphFont"/>
    <w:rsid w:val="00AF1184"/>
  </w:style>
  <w:style w:type="paragraph" w:styleId="Revision">
    <w:name w:val="Revision"/>
    <w:hidden/>
    <w:uiPriority w:val="99"/>
    <w:semiHidden/>
    <w:rsid w:val="00421D6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2812624">
      <w:bodyDiv w:val="1"/>
      <w:marLeft w:val="0"/>
      <w:marRight w:val="0"/>
      <w:marTop w:val="0"/>
      <w:marBottom w:val="0"/>
      <w:divBdr>
        <w:top w:val="none" w:sz="0" w:space="0" w:color="auto"/>
        <w:left w:val="none" w:sz="0" w:space="0" w:color="auto"/>
        <w:bottom w:val="none" w:sz="0" w:space="0" w:color="auto"/>
        <w:right w:val="none" w:sz="0" w:space="0" w:color="auto"/>
      </w:divBdr>
    </w:div>
    <w:div w:id="274604814">
      <w:bodyDiv w:val="1"/>
      <w:marLeft w:val="0"/>
      <w:marRight w:val="0"/>
      <w:marTop w:val="0"/>
      <w:marBottom w:val="0"/>
      <w:divBdr>
        <w:top w:val="none" w:sz="0" w:space="0" w:color="auto"/>
        <w:left w:val="none" w:sz="0" w:space="0" w:color="auto"/>
        <w:bottom w:val="none" w:sz="0" w:space="0" w:color="auto"/>
        <w:right w:val="none" w:sz="0" w:space="0" w:color="auto"/>
      </w:divBdr>
    </w:div>
    <w:div w:id="337931408">
      <w:bodyDiv w:val="1"/>
      <w:marLeft w:val="0"/>
      <w:marRight w:val="0"/>
      <w:marTop w:val="0"/>
      <w:marBottom w:val="0"/>
      <w:divBdr>
        <w:top w:val="none" w:sz="0" w:space="0" w:color="auto"/>
        <w:left w:val="none" w:sz="0" w:space="0" w:color="auto"/>
        <w:bottom w:val="none" w:sz="0" w:space="0" w:color="auto"/>
        <w:right w:val="none" w:sz="0" w:space="0" w:color="auto"/>
      </w:divBdr>
    </w:div>
    <w:div w:id="370879671">
      <w:bodyDiv w:val="1"/>
      <w:marLeft w:val="0"/>
      <w:marRight w:val="0"/>
      <w:marTop w:val="0"/>
      <w:marBottom w:val="0"/>
      <w:divBdr>
        <w:top w:val="none" w:sz="0" w:space="0" w:color="auto"/>
        <w:left w:val="none" w:sz="0" w:space="0" w:color="auto"/>
        <w:bottom w:val="none" w:sz="0" w:space="0" w:color="auto"/>
        <w:right w:val="none" w:sz="0" w:space="0" w:color="auto"/>
      </w:divBdr>
    </w:div>
    <w:div w:id="572930306">
      <w:bodyDiv w:val="1"/>
      <w:marLeft w:val="0"/>
      <w:marRight w:val="0"/>
      <w:marTop w:val="0"/>
      <w:marBottom w:val="0"/>
      <w:divBdr>
        <w:top w:val="none" w:sz="0" w:space="0" w:color="auto"/>
        <w:left w:val="none" w:sz="0" w:space="0" w:color="auto"/>
        <w:bottom w:val="none" w:sz="0" w:space="0" w:color="auto"/>
        <w:right w:val="none" w:sz="0" w:space="0" w:color="auto"/>
      </w:divBdr>
    </w:div>
    <w:div w:id="691494945">
      <w:bodyDiv w:val="1"/>
      <w:marLeft w:val="0"/>
      <w:marRight w:val="0"/>
      <w:marTop w:val="0"/>
      <w:marBottom w:val="0"/>
      <w:divBdr>
        <w:top w:val="none" w:sz="0" w:space="0" w:color="auto"/>
        <w:left w:val="none" w:sz="0" w:space="0" w:color="auto"/>
        <w:bottom w:val="none" w:sz="0" w:space="0" w:color="auto"/>
        <w:right w:val="none" w:sz="0" w:space="0" w:color="auto"/>
      </w:divBdr>
    </w:div>
    <w:div w:id="824131121">
      <w:bodyDiv w:val="1"/>
      <w:marLeft w:val="0"/>
      <w:marRight w:val="0"/>
      <w:marTop w:val="0"/>
      <w:marBottom w:val="0"/>
      <w:divBdr>
        <w:top w:val="none" w:sz="0" w:space="0" w:color="auto"/>
        <w:left w:val="none" w:sz="0" w:space="0" w:color="auto"/>
        <w:bottom w:val="none" w:sz="0" w:space="0" w:color="auto"/>
        <w:right w:val="none" w:sz="0" w:space="0" w:color="auto"/>
      </w:divBdr>
    </w:div>
    <w:div w:id="988052433">
      <w:bodyDiv w:val="1"/>
      <w:marLeft w:val="0"/>
      <w:marRight w:val="0"/>
      <w:marTop w:val="0"/>
      <w:marBottom w:val="0"/>
      <w:divBdr>
        <w:top w:val="none" w:sz="0" w:space="0" w:color="auto"/>
        <w:left w:val="none" w:sz="0" w:space="0" w:color="auto"/>
        <w:bottom w:val="none" w:sz="0" w:space="0" w:color="auto"/>
        <w:right w:val="none" w:sz="0" w:space="0" w:color="auto"/>
      </w:divBdr>
    </w:div>
    <w:div w:id="995305429">
      <w:bodyDiv w:val="1"/>
      <w:marLeft w:val="0"/>
      <w:marRight w:val="0"/>
      <w:marTop w:val="0"/>
      <w:marBottom w:val="0"/>
      <w:divBdr>
        <w:top w:val="none" w:sz="0" w:space="0" w:color="auto"/>
        <w:left w:val="none" w:sz="0" w:space="0" w:color="auto"/>
        <w:bottom w:val="none" w:sz="0" w:space="0" w:color="auto"/>
        <w:right w:val="none" w:sz="0" w:space="0" w:color="auto"/>
      </w:divBdr>
    </w:div>
    <w:div w:id="1090661026">
      <w:bodyDiv w:val="1"/>
      <w:marLeft w:val="0"/>
      <w:marRight w:val="0"/>
      <w:marTop w:val="0"/>
      <w:marBottom w:val="0"/>
      <w:divBdr>
        <w:top w:val="none" w:sz="0" w:space="0" w:color="auto"/>
        <w:left w:val="none" w:sz="0" w:space="0" w:color="auto"/>
        <w:bottom w:val="none" w:sz="0" w:space="0" w:color="auto"/>
        <w:right w:val="none" w:sz="0" w:space="0" w:color="auto"/>
      </w:divBdr>
    </w:div>
    <w:div w:id="1187018140">
      <w:bodyDiv w:val="1"/>
      <w:marLeft w:val="0"/>
      <w:marRight w:val="0"/>
      <w:marTop w:val="0"/>
      <w:marBottom w:val="0"/>
      <w:divBdr>
        <w:top w:val="none" w:sz="0" w:space="0" w:color="auto"/>
        <w:left w:val="none" w:sz="0" w:space="0" w:color="auto"/>
        <w:bottom w:val="none" w:sz="0" w:space="0" w:color="auto"/>
        <w:right w:val="none" w:sz="0" w:space="0" w:color="auto"/>
      </w:divBdr>
    </w:div>
    <w:div w:id="1464537557">
      <w:bodyDiv w:val="1"/>
      <w:marLeft w:val="0"/>
      <w:marRight w:val="0"/>
      <w:marTop w:val="0"/>
      <w:marBottom w:val="0"/>
      <w:divBdr>
        <w:top w:val="none" w:sz="0" w:space="0" w:color="auto"/>
        <w:left w:val="none" w:sz="0" w:space="0" w:color="auto"/>
        <w:bottom w:val="none" w:sz="0" w:space="0" w:color="auto"/>
        <w:right w:val="none" w:sz="0" w:space="0" w:color="auto"/>
      </w:divBdr>
    </w:div>
    <w:div w:id="1622879864">
      <w:bodyDiv w:val="1"/>
      <w:marLeft w:val="0"/>
      <w:marRight w:val="0"/>
      <w:marTop w:val="0"/>
      <w:marBottom w:val="0"/>
      <w:divBdr>
        <w:top w:val="none" w:sz="0" w:space="0" w:color="auto"/>
        <w:left w:val="none" w:sz="0" w:space="0" w:color="auto"/>
        <w:bottom w:val="none" w:sz="0" w:space="0" w:color="auto"/>
        <w:right w:val="none" w:sz="0" w:space="0" w:color="auto"/>
      </w:divBdr>
    </w:div>
    <w:div w:id="1631784605">
      <w:bodyDiv w:val="1"/>
      <w:marLeft w:val="0"/>
      <w:marRight w:val="0"/>
      <w:marTop w:val="0"/>
      <w:marBottom w:val="0"/>
      <w:divBdr>
        <w:top w:val="none" w:sz="0" w:space="0" w:color="auto"/>
        <w:left w:val="none" w:sz="0" w:space="0" w:color="auto"/>
        <w:bottom w:val="none" w:sz="0" w:space="0" w:color="auto"/>
        <w:right w:val="none" w:sz="0" w:space="0" w:color="auto"/>
      </w:divBdr>
    </w:div>
    <w:div w:id="1680892672">
      <w:bodyDiv w:val="1"/>
      <w:marLeft w:val="0"/>
      <w:marRight w:val="0"/>
      <w:marTop w:val="0"/>
      <w:marBottom w:val="0"/>
      <w:divBdr>
        <w:top w:val="none" w:sz="0" w:space="0" w:color="auto"/>
        <w:left w:val="none" w:sz="0" w:space="0" w:color="auto"/>
        <w:bottom w:val="none" w:sz="0" w:space="0" w:color="auto"/>
        <w:right w:val="none" w:sz="0" w:space="0" w:color="auto"/>
      </w:divBdr>
    </w:div>
    <w:div w:id="1792554117">
      <w:bodyDiv w:val="1"/>
      <w:marLeft w:val="0"/>
      <w:marRight w:val="0"/>
      <w:marTop w:val="0"/>
      <w:marBottom w:val="0"/>
      <w:divBdr>
        <w:top w:val="none" w:sz="0" w:space="0" w:color="auto"/>
        <w:left w:val="none" w:sz="0" w:space="0" w:color="auto"/>
        <w:bottom w:val="none" w:sz="0" w:space="0" w:color="auto"/>
        <w:right w:val="none" w:sz="0" w:space="0" w:color="auto"/>
      </w:divBdr>
    </w:div>
    <w:div w:id="1905675855">
      <w:bodyDiv w:val="1"/>
      <w:marLeft w:val="0"/>
      <w:marRight w:val="0"/>
      <w:marTop w:val="0"/>
      <w:marBottom w:val="0"/>
      <w:divBdr>
        <w:top w:val="none" w:sz="0" w:space="0" w:color="auto"/>
        <w:left w:val="none" w:sz="0" w:space="0" w:color="auto"/>
        <w:bottom w:val="none" w:sz="0" w:space="0" w:color="auto"/>
        <w:right w:val="none" w:sz="0" w:space="0" w:color="auto"/>
      </w:divBdr>
    </w:div>
    <w:div w:id="1947537287">
      <w:bodyDiv w:val="1"/>
      <w:marLeft w:val="0"/>
      <w:marRight w:val="0"/>
      <w:marTop w:val="0"/>
      <w:marBottom w:val="0"/>
      <w:divBdr>
        <w:top w:val="none" w:sz="0" w:space="0" w:color="auto"/>
        <w:left w:val="none" w:sz="0" w:space="0" w:color="auto"/>
        <w:bottom w:val="none" w:sz="0" w:space="0" w:color="auto"/>
        <w:right w:val="none" w:sz="0" w:space="0" w:color="auto"/>
      </w:divBdr>
    </w:div>
    <w:div w:id="2066954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915871-3C56-4868-81A1-AEF5DE5A9FBE}">
  <ds:schemaRefs>
    <ds:schemaRef ds:uri="http://schemas.microsoft.com/office/2006/metadata/properties"/>
    <ds:schemaRef ds:uri="http://schemas.microsoft.com/office/infopath/2007/PartnerControls"/>
    <ds:schemaRef ds:uri="1d0bafc6-86fe-4c88-8f3c-e0496537464d"/>
  </ds:schemaRefs>
</ds:datastoreItem>
</file>

<file path=customXml/itemProps2.xml><?xml version="1.0" encoding="utf-8"?>
<ds:datastoreItem xmlns:ds="http://schemas.openxmlformats.org/officeDocument/2006/customXml" ds:itemID="{87603463-2FAE-4FA6-B645-5E9B4CDDA375}">
  <ds:schemaRefs>
    <ds:schemaRef ds:uri="http://schemas.microsoft.com/sharepoint/v3/contenttype/forms"/>
  </ds:schemaRefs>
</ds:datastoreItem>
</file>

<file path=customXml/itemProps3.xml><?xml version="1.0" encoding="utf-8"?>
<ds:datastoreItem xmlns:ds="http://schemas.openxmlformats.org/officeDocument/2006/customXml" ds:itemID="{C2F877BF-0B6B-431F-8462-4454598B1A5C}"/>
</file>

<file path=customXml/itemProps4.xml><?xml version="1.0" encoding="utf-8"?>
<ds:datastoreItem xmlns:ds="http://schemas.openxmlformats.org/officeDocument/2006/customXml" ds:itemID="{DC0EB816-4E79-4EE0-BD40-7576331A0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2650</Words>
  <Characters>15217</Characters>
  <Application>Microsoft Office Word</Application>
  <DocSecurity>4</DocSecurity>
  <Lines>634</Lines>
  <Paragraphs>279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17588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Symmons (Swansea Bay UHB - Planning &amp; Partnerships)</dc:creator>
  <cp:keywords/>
  <dc:description/>
  <cp:lastModifiedBy>Heledd Bingham (Swansea Bay UHB - Planning and Partnerships)</cp:lastModifiedBy>
  <cp:revision>2</cp:revision>
  <cp:lastPrinted>2025-07-31T17:11:00Z</cp:lastPrinted>
  <dcterms:created xsi:type="dcterms:W3CDTF">2025-08-06T15:07:00Z</dcterms:created>
  <dcterms:modified xsi:type="dcterms:W3CDTF">2025-08-06T15:07:00Z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