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0023775D" w:rsidRPr="008D01BB" w14:paraId="0903AEFD" w14:textId="77777777" w:rsidTr="11E96B7C">
        <w:tc>
          <w:tcPr>
            <w:tcW w:w="10205" w:type="dxa"/>
            <w:gridSpan w:val="4"/>
            <w:shd w:val="clear" w:color="auto" w:fill="002060"/>
          </w:tcPr>
          <w:p w14:paraId="4FA79116" w14:textId="3D9CF487" w:rsidR="0023775D" w:rsidRPr="008D01BB" w:rsidRDefault="1B61DE6A" w:rsidP="00651957">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 xml:space="preserve">QUALITY AND SAFETY </w:t>
            </w:r>
            <w:r w:rsidR="0023775D" w:rsidRPr="3F0D7BF3">
              <w:rPr>
                <w:rFonts w:ascii="Verdana" w:hAnsi="Verdana" w:cs="Arial"/>
                <w:b/>
                <w:bCs/>
                <w:color w:val="FFFFFF" w:themeColor="background1"/>
                <w:sz w:val="24"/>
                <w:szCs w:val="24"/>
              </w:rPr>
              <w:t>COMMITTEE</w:t>
            </w:r>
          </w:p>
          <w:p w14:paraId="2A5B2172" w14:textId="77777777" w:rsidR="0023775D" w:rsidRPr="008D01BB" w:rsidRDefault="0023775D" w:rsidP="00651957">
            <w:pPr>
              <w:jc w:val="center"/>
              <w:rPr>
                <w:rFonts w:ascii="Verdana" w:hAnsi="Verdana" w:cs="Arial"/>
                <w:b/>
                <w:bCs/>
                <w:color w:val="FFFFFF" w:themeColor="background1"/>
                <w:sz w:val="24"/>
                <w:szCs w:val="24"/>
              </w:rPr>
            </w:pPr>
            <w:r w:rsidRPr="3F0D7BF3">
              <w:rPr>
                <w:rFonts w:ascii="Verdana" w:hAnsi="Verdana" w:cs="Arial"/>
                <w:b/>
                <w:bCs/>
                <w:color w:val="FFFFFF" w:themeColor="background1"/>
                <w:sz w:val="24"/>
                <w:szCs w:val="24"/>
              </w:rPr>
              <w:t>Key Issues Report</w:t>
            </w:r>
          </w:p>
          <w:p w14:paraId="3CB864E6" w14:textId="259C7867" w:rsidR="0023775D" w:rsidRPr="008D01BB" w:rsidRDefault="0023775D" w:rsidP="00651957">
            <w:pPr>
              <w:rPr>
                <w:rFonts w:ascii="Verdana" w:hAnsi="Verdana" w:cs="Arial"/>
                <w:sz w:val="24"/>
                <w:szCs w:val="24"/>
              </w:rPr>
            </w:pPr>
          </w:p>
        </w:tc>
      </w:tr>
      <w:tr w:rsidR="00F51935" w:rsidRPr="008D01BB" w14:paraId="2C11B3F2" w14:textId="77777777" w:rsidTr="11E96B7C">
        <w:tc>
          <w:tcPr>
            <w:tcW w:w="10205" w:type="dxa"/>
            <w:gridSpan w:val="4"/>
          </w:tcPr>
          <w:p w14:paraId="4B3785B8" w14:textId="7C1112B5" w:rsidR="007419C6" w:rsidRPr="008D01BB" w:rsidRDefault="00832030" w:rsidP="00651957">
            <w:pPr>
              <w:rPr>
                <w:rFonts w:ascii="Verdana" w:hAnsi="Verdana" w:cs="Arial"/>
                <w:sz w:val="24"/>
                <w:szCs w:val="24"/>
              </w:rPr>
            </w:pPr>
            <w:r w:rsidRPr="709666C6">
              <w:rPr>
                <w:rFonts w:ascii="Verdana" w:hAnsi="Verdana" w:cs="Arial"/>
                <w:sz w:val="24"/>
                <w:szCs w:val="24"/>
              </w:rPr>
              <w:t>The purpose of t</w:t>
            </w:r>
            <w:r w:rsidR="00F51935" w:rsidRPr="709666C6">
              <w:rPr>
                <w:rFonts w:ascii="Verdana" w:hAnsi="Verdana" w:cs="Arial"/>
                <w:sz w:val="24"/>
                <w:szCs w:val="24"/>
              </w:rPr>
              <w:t>his report</w:t>
            </w:r>
            <w:r w:rsidR="007419C6" w:rsidRPr="709666C6">
              <w:rPr>
                <w:rFonts w:ascii="Verdana" w:hAnsi="Verdana" w:cs="Arial"/>
                <w:sz w:val="24"/>
                <w:szCs w:val="24"/>
              </w:rPr>
              <w:t>,</w:t>
            </w:r>
            <w:r w:rsidR="00F51935" w:rsidRPr="709666C6">
              <w:rPr>
                <w:rFonts w:ascii="Verdana" w:hAnsi="Verdana" w:cs="Arial"/>
                <w:sz w:val="24"/>
                <w:szCs w:val="24"/>
              </w:rPr>
              <w:t xml:space="preserve"> </w:t>
            </w:r>
            <w:r w:rsidRPr="709666C6">
              <w:rPr>
                <w:rFonts w:ascii="Verdana" w:hAnsi="Verdana" w:cs="Arial"/>
                <w:sz w:val="24"/>
                <w:szCs w:val="24"/>
              </w:rPr>
              <w:t xml:space="preserve">is to </w:t>
            </w:r>
            <w:r w:rsidR="00F51935" w:rsidRPr="709666C6">
              <w:rPr>
                <w:rFonts w:ascii="Verdana" w:hAnsi="Verdana" w:cs="Arial"/>
                <w:sz w:val="24"/>
                <w:szCs w:val="24"/>
              </w:rPr>
              <w:t xml:space="preserve">provide an overview of the matters identified by </w:t>
            </w:r>
            <w:r w:rsidR="002112EB" w:rsidRPr="709666C6">
              <w:rPr>
                <w:rFonts w:ascii="Verdana" w:hAnsi="Verdana" w:cs="Arial"/>
                <w:sz w:val="24"/>
                <w:szCs w:val="24"/>
              </w:rPr>
              <w:t xml:space="preserve">the </w:t>
            </w:r>
            <w:r w:rsidR="0C1969F1" w:rsidRPr="709666C6">
              <w:rPr>
                <w:rFonts w:ascii="Verdana" w:hAnsi="Verdana" w:cs="Arial"/>
                <w:sz w:val="24"/>
                <w:szCs w:val="24"/>
              </w:rPr>
              <w:t xml:space="preserve">Quality and Safety </w:t>
            </w:r>
            <w:r w:rsidR="004E23A5" w:rsidRPr="709666C6">
              <w:rPr>
                <w:rFonts w:ascii="Verdana" w:hAnsi="Verdana" w:cs="Arial"/>
                <w:sz w:val="24"/>
                <w:szCs w:val="24"/>
              </w:rPr>
              <w:t>Committee</w:t>
            </w:r>
            <w:r w:rsidR="004E0578" w:rsidRPr="709666C6">
              <w:rPr>
                <w:rFonts w:ascii="Verdana" w:hAnsi="Verdana" w:cs="Arial"/>
                <w:sz w:val="24"/>
                <w:szCs w:val="24"/>
              </w:rPr>
              <w:t xml:space="preserve"> </w:t>
            </w:r>
            <w:r w:rsidR="003F76CE" w:rsidRPr="709666C6">
              <w:rPr>
                <w:rFonts w:ascii="Verdana" w:hAnsi="Verdana" w:cs="Arial"/>
                <w:sz w:val="24"/>
                <w:szCs w:val="24"/>
              </w:rPr>
              <w:t xml:space="preserve">to </w:t>
            </w:r>
            <w:r w:rsidR="00F51935" w:rsidRPr="709666C6">
              <w:rPr>
                <w:rFonts w:ascii="Verdana" w:hAnsi="Verdana" w:cs="Arial"/>
                <w:sz w:val="24"/>
                <w:szCs w:val="24"/>
              </w:rPr>
              <w:t xml:space="preserve">be brought to the attention of </w:t>
            </w:r>
            <w:r w:rsidR="003F76CE" w:rsidRPr="709666C6">
              <w:rPr>
                <w:rFonts w:ascii="Verdana" w:hAnsi="Verdana" w:cs="Arial"/>
                <w:sz w:val="24"/>
                <w:szCs w:val="24"/>
              </w:rPr>
              <w:t xml:space="preserve">the </w:t>
            </w:r>
            <w:r w:rsidR="007419C6" w:rsidRPr="709666C6">
              <w:rPr>
                <w:rFonts w:ascii="Verdana" w:hAnsi="Verdana" w:cs="Arial"/>
                <w:sz w:val="24"/>
                <w:szCs w:val="24"/>
              </w:rPr>
              <w:t xml:space="preserve">Board </w:t>
            </w:r>
            <w:r w:rsidR="00F51935" w:rsidRPr="709666C6">
              <w:rPr>
                <w:rFonts w:ascii="Verdana" w:hAnsi="Verdana" w:cs="Arial"/>
                <w:sz w:val="24"/>
                <w:szCs w:val="24"/>
              </w:rPr>
              <w:t xml:space="preserve">following discussions at the last </w:t>
            </w:r>
            <w:r w:rsidR="007419C6" w:rsidRPr="709666C6">
              <w:rPr>
                <w:rFonts w:ascii="Verdana" w:hAnsi="Verdana" w:cs="Arial"/>
                <w:sz w:val="24"/>
                <w:szCs w:val="24"/>
              </w:rPr>
              <w:t>m</w:t>
            </w:r>
            <w:r w:rsidR="00F51935" w:rsidRPr="709666C6">
              <w:rPr>
                <w:rFonts w:ascii="Verdana" w:hAnsi="Verdana" w:cs="Arial"/>
                <w:sz w:val="24"/>
                <w:szCs w:val="24"/>
              </w:rPr>
              <w:t>eeting</w:t>
            </w:r>
            <w:r w:rsidR="007419C6" w:rsidRPr="709666C6">
              <w:rPr>
                <w:rFonts w:ascii="Verdana" w:hAnsi="Verdana" w:cs="Arial"/>
                <w:sz w:val="24"/>
                <w:szCs w:val="24"/>
              </w:rPr>
              <w:t>.</w:t>
            </w:r>
          </w:p>
        </w:tc>
      </w:tr>
      <w:tr w:rsidR="005C40F6" w:rsidRPr="008D01BB" w14:paraId="5ED92A0C" w14:textId="77777777" w:rsidTr="11E96B7C">
        <w:tc>
          <w:tcPr>
            <w:tcW w:w="2689" w:type="dxa"/>
            <w:gridSpan w:val="2"/>
          </w:tcPr>
          <w:p w14:paraId="14401D6D" w14:textId="765C663D" w:rsidR="005C40F6" w:rsidRPr="008D01BB" w:rsidRDefault="005C40F6" w:rsidP="00651957">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Pr>
          <w:p w14:paraId="64593839" w14:textId="2569E31D" w:rsidR="005C40F6" w:rsidRPr="00E91475" w:rsidRDefault="0EFE0951" w:rsidP="00651957">
            <w:pPr>
              <w:rPr>
                <w:rFonts w:ascii="Verdana" w:hAnsi="Verdana" w:cs="Arial"/>
                <w:sz w:val="24"/>
                <w:szCs w:val="24"/>
              </w:rPr>
            </w:pPr>
            <w:r w:rsidRPr="709666C6">
              <w:rPr>
                <w:rFonts w:ascii="Verdana" w:hAnsi="Verdana" w:cs="Arial"/>
                <w:sz w:val="24"/>
                <w:szCs w:val="24"/>
              </w:rPr>
              <w:t>3 Jul</w:t>
            </w:r>
            <w:r w:rsidR="00936FD3" w:rsidRPr="709666C6">
              <w:rPr>
                <w:rFonts w:ascii="Verdana" w:hAnsi="Verdana" w:cs="Arial"/>
                <w:sz w:val="24"/>
                <w:szCs w:val="24"/>
              </w:rPr>
              <w:t>y</w:t>
            </w:r>
            <w:r w:rsidR="005C40F6" w:rsidRPr="709666C6">
              <w:rPr>
                <w:rFonts w:ascii="Verdana" w:hAnsi="Verdana" w:cs="Arial"/>
                <w:sz w:val="24"/>
                <w:szCs w:val="24"/>
              </w:rPr>
              <w:t xml:space="preserve"> 2025</w:t>
            </w:r>
          </w:p>
          <w:p w14:paraId="253E3738" w14:textId="3BEF08EB" w:rsidR="005C40F6" w:rsidRPr="00A87184" w:rsidRDefault="005C40F6" w:rsidP="00651957">
            <w:pPr>
              <w:rPr>
                <w:rFonts w:ascii="Verdana" w:hAnsi="Verdana" w:cs="Arial"/>
                <w:sz w:val="24"/>
                <w:szCs w:val="24"/>
              </w:rPr>
            </w:pPr>
          </w:p>
        </w:tc>
      </w:tr>
      <w:tr w:rsidR="005C40F6" w:rsidRPr="008D01BB" w14:paraId="0A50D892" w14:textId="77777777" w:rsidTr="11E96B7C">
        <w:tc>
          <w:tcPr>
            <w:tcW w:w="2689" w:type="dxa"/>
            <w:gridSpan w:val="2"/>
          </w:tcPr>
          <w:p w14:paraId="2672562A" w14:textId="51CB1BE2" w:rsidR="005C40F6" w:rsidRPr="008D01BB" w:rsidRDefault="005C40F6" w:rsidP="00651957">
            <w:pPr>
              <w:rPr>
                <w:rFonts w:ascii="Verdana" w:hAnsi="Verdana" w:cs="Arial"/>
                <w:b/>
                <w:sz w:val="24"/>
                <w:szCs w:val="24"/>
              </w:rPr>
            </w:pPr>
            <w:r>
              <w:rPr>
                <w:rFonts w:ascii="Verdana" w:hAnsi="Verdana" w:cs="Arial"/>
                <w:b/>
                <w:sz w:val="24"/>
                <w:szCs w:val="24"/>
              </w:rPr>
              <w:t>Members Present:</w:t>
            </w:r>
          </w:p>
        </w:tc>
        <w:tc>
          <w:tcPr>
            <w:tcW w:w="7516" w:type="dxa"/>
            <w:gridSpan w:val="2"/>
          </w:tcPr>
          <w:p w14:paraId="782CB565" w14:textId="5769217C" w:rsidR="005C40F6" w:rsidRDefault="005C40F6" w:rsidP="00651957">
            <w:pPr>
              <w:rPr>
                <w:rFonts w:ascii="Verdana" w:hAnsi="Verdana" w:cs="Arial"/>
                <w:sz w:val="24"/>
                <w:szCs w:val="24"/>
              </w:rPr>
            </w:pPr>
            <w:r w:rsidRPr="709666C6">
              <w:rPr>
                <w:rFonts w:ascii="Verdana" w:hAnsi="Verdana" w:cs="Arial"/>
                <w:b/>
                <w:bCs/>
                <w:sz w:val="24"/>
                <w:szCs w:val="24"/>
              </w:rPr>
              <w:t>Four Members</w:t>
            </w:r>
            <w:r w:rsidRPr="709666C6">
              <w:rPr>
                <w:rFonts w:ascii="Verdana" w:hAnsi="Verdana" w:cs="Arial"/>
                <w:sz w:val="24"/>
                <w:szCs w:val="24"/>
              </w:rPr>
              <w:t xml:space="preserve"> were present at the </w:t>
            </w:r>
            <w:r w:rsidR="1C486FCD" w:rsidRPr="709666C6">
              <w:rPr>
                <w:rFonts w:ascii="Verdana" w:hAnsi="Verdana" w:cs="Arial"/>
                <w:sz w:val="24"/>
                <w:szCs w:val="24"/>
              </w:rPr>
              <w:t>Quality and Safety</w:t>
            </w:r>
            <w:r w:rsidRPr="709666C6">
              <w:rPr>
                <w:rFonts w:ascii="Verdana" w:hAnsi="Verdana" w:cs="Arial"/>
                <w:sz w:val="24"/>
                <w:szCs w:val="24"/>
              </w:rPr>
              <w:t xml:space="preserve"> Committee: </w:t>
            </w:r>
            <w:r w:rsidR="66299D34" w:rsidRPr="709666C6">
              <w:rPr>
                <w:rFonts w:ascii="Verdana" w:hAnsi="Verdana" w:cs="Arial"/>
                <w:sz w:val="24"/>
                <w:szCs w:val="24"/>
              </w:rPr>
              <w:t>Jean Church, Jackie Davies, Keith Lloyd and Nicola Matthews.</w:t>
            </w:r>
          </w:p>
          <w:p w14:paraId="0B60595C" w14:textId="1D6A0102" w:rsidR="005C40F6" w:rsidRPr="00E91475" w:rsidRDefault="005C40F6" w:rsidP="00651957">
            <w:pPr>
              <w:rPr>
                <w:rFonts w:ascii="Verdana" w:hAnsi="Verdana" w:cs="Arial"/>
                <w:sz w:val="24"/>
                <w:szCs w:val="24"/>
              </w:rPr>
            </w:pPr>
          </w:p>
        </w:tc>
      </w:tr>
      <w:tr w:rsidR="005C40F6" w:rsidRPr="008D01BB" w14:paraId="1E562767" w14:textId="77777777" w:rsidTr="11E96B7C">
        <w:tc>
          <w:tcPr>
            <w:tcW w:w="2689" w:type="dxa"/>
            <w:gridSpan w:val="2"/>
          </w:tcPr>
          <w:p w14:paraId="4250A8AA" w14:textId="77F99254" w:rsidR="005C40F6" w:rsidRPr="008D01BB" w:rsidRDefault="005C40F6" w:rsidP="00651957">
            <w:pPr>
              <w:rPr>
                <w:rFonts w:ascii="Verdana" w:hAnsi="Verdana" w:cs="Arial"/>
                <w:b/>
                <w:sz w:val="24"/>
                <w:szCs w:val="24"/>
              </w:rPr>
            </w:pPr>
            <w:r w:rsidRPr="00E50B38">
              <w:rPr>
                <w:rFonts w:ascii="Verdana" w:hAnsi="Verdana" w:cs="Arial"/>
                <w:b/>
                <w:bCs/>
                <w:sz w:val="24"/>
                <w:szCs w:val="24"/>
              </w:rPr>
              <w:t>Quoracy:</w:t>
            </w:r>
          </w:p>
        </w:tc>
        <w:tc>
          <w:tcPr>
            <w:tcW w:w="7516" w:type="dxa"/>
            <w:gridSpan w:val="2"/>
          </w:tcPr>
          <w:p w14:paraId="2B635F92" w14:textId="28964BD8" w:rsidR="005C40F6" w:rsidRPr="008D01BB" w:rsidRDefault="005C40F6" w:rsidP="00651957">
            <w:pPr>
              <w:rPr>
                <w:rFonts w:ascii="Verdana" w:hAnsi="Verdana" w:cs="Arial"/>
                <w:sz w:val="24"/>
                <w:szCs w:val="24"/>
              </w:rPr>
            </w:pPr>
            <w:r>
              <w:rPr>
                <w:rFonts w:ascii="Verdana" w:hAnsi="Verdana" w:cs="Arial"/>
                <w:sz w:val="24"/>
                <w:szCs w:val="24"/>
              </w:rPr>
              <w:t>YES</w:t>
            </w:r>
          </w:p>
        </w:tc>
      </w:tr>
      <w:tr w:rsidR="005C40F6" w:rsidRPr="008D01BB" w14:paraId="51570042" w14:textId="77777777" w:rsidTr="11E96B7C">
        <w:tc>
          <w:tcPr>
            <w:tcW w:w="2689" w:type="dxa"/>
            <w:gridSpan w:val="2"/>
          </w:tcPr>
          <w:p w14:paraId="3C6F8991" w14:textId="77777777" w:rsidR="005C40F6" w:rsidRPr="008D01BB" w:rsidRDefault="005C40F6" w:rsidP="0065195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14:paraId="7596B525" w14:textId="5CF64C95" w:rsidR="005C40F6" w:rsidRPr="008D01BB" w:rsidRDefault="005C40F6" w:rsidP="00651957">
            <w:pPr>
              <w:rPr>
                <w:rFonts w:ascii="Verdana" w:hAnsi="Verdana" w:cs="Arial"/>
                <w:b/>
                <w:sz w:val="24"/>
                <w:szCs w:val="24"/>
              </w:rPr>
            </w:pPr>
          </w:p>
        </w:tc>
        <w:tc>
          <w:tcPr>
            <w:tcW w:w="7516" w:type="dxa"/>
            <w:gridSpan w:val="2"/>
          </w:tcPr>
          <w:p w14:paraId="31B03E69" w14:textId="1558A0F6" w:rsidR="005C40F6" w:rsidRPr="008D01BB" w:rsidRDefault="56BC060E" w:rsidP="11E96B7C">
            <w:pPr>
              <w:rPr>
                <w:rFonts w:ascii="Verdana" w:hAnsi="Verdana" w:cs="Arial"/>
                <w:color w:val="000000" w:themeColor="text1"/>
                <w:sz w:val="24"/>
                <w:szCs w:val="24"/>
              </w:rPr>
            </w:pPr>
            <w:r w:rsidRPr="11E96B7C">
              <w:rPr>
                <w:rFonts w:ascii="Verdana" w:hAnsi="Verdana" w:cs="Arial"/>
                <w:sz w:val="24"/>
                <w:szCs w:val="24"/>
              </w:rPr>
              <w:t>Jean Church</w:t>
            </w:r>
            <w:r w:rsidR="4F96E213" w:rsidRPr="11E96B7C">
              <w:rPr>
                <w:rFonts w:ascii="Verdana" w:hAnsi="Verdana" w:cs="Arial"/>
                <w:sz w:val="24"/>
                <w:szCs w:val="24"/>
              </w:rPr>
              <w:t>, Quality and Safety Committee</w:t>
            </w:r>
            <w:r w:rsidR="4F96E213" w:rsidRPr="11E96B7C">
              <w:rPr>
                <w:rFonts w:ascii="Verdana" w:hAnsi="Verdana" w:cs="Arial"/>
                <w:color w:val="000000" w:themeColor="text1"/>
                <w:sz w:val="24"/>
                <w:szCs w:val="24"/>
              </w:rPr>
              <w:t xml:space="preserve"> Chair</w:t>
            </w:r>
          </w:p>
        </w:tc>
      </w:tr>
      <w:tr w:rsidR="005C40F6" w:rsidRPr="008D01BB" w14:paraId="7AAA6032" w14:textId="77777777" w:rsidTr="11E96B7C">
        <w:tc>
          <w:tcPr>
            <w:tcW w:w="2689" w:type="dxa"/>
            <w:gridSpan w:val="2"/>
          </w:tcPr>
          <w:p w14:paraId="197184DF" w14:textId="77777777" w:rsidR="005C40F6" w:rsidRPr="008D01BB" w:rsidRDefault="005C40F6" w:rsidP="0065195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14:paraId="6B6BA8DD" w14:textId="1DFD4CA1" w:rsidR="005C40F6" w:rsidRPr="008D01BB" w:rsidRDefault="005C40F6" w:rsidP="00651957">
            <w:pPr>
              <w:rPr>
                <w:rFonts w:ascii="Verdana" w:hAnsi="Verdana" w:cs="Arial"/>
                <w:b/>
                <w:sz w:val="24"/>
                <w:szCs w:val="24"/>
              </w:rPr>
            </w:pPr>
          </w:p>
        </w:tc>
        <w:tc>
          <w:tcPr>
            <w:tcW w:w="7516" w:type="dxa"/>
            <w:gridSpan w:val="2"/>
          </w:tcPr>
          <w:p w14:paraId="1C3A10FC" w14:textId="6EE20195" w:rsidR="005C40F6" w:rsidRPr="008D01BB" w:rsidRDefault="005C40F6" w:rsidP="00651957">
            <w:pPr>
              <w:rPr>
                <w:rFonts w:ascii="Verdana" w:hAnsi="Verdana" w:cs="Arial"/>
                <w:sz w:val="24"/>
                <w:szCs w:val="24"/>
              </w:rPr>
            </w:pPr>
            <w:r w:rsidRPr="11E96B7C">
              <w:rPr>
                <w:rFonts w:ascii="Verdana" w:hAnsi="Verdana" w:cs="Arial"/>
                <w:sz w:val="24"/>
                <w:szCs w:val="24"/>
              </w:rPr>
              <w:t>Corporate Governance</w:t>
            </w:r>
          </w:p>
        </w:tc>
      </w:tr>
      <w:tr w:rsidR="005C40F6" w:rsidRPr="008D01BB" w14:paraId="0034719D" w14:textId="77777777" w:rsidTr="11E96B7C">
        <w:tc>
          <w:tcPr>
            <w:tcW w:w="2689" w:type="dxa"/>
            <w:gridSpan w:val="2"/>
          </w:tcPr>
          <w:p w14:paraId="1BD6E724" w14:textId="33032452" w:rsidR="005C40F6" w:rsidRDefault="005C40F6" w:rsidP="00651957">
            <w:pPr>
              <w:rPr>
                <w:rFonts w:ascii="Verdana" w:hAnsi="Verdana" w:cs="Arial"/>
                <w:b/>
                <w:bCs/>
                <w:sz w:val="24"/>
                <w:szCs w:val="24"/>
              </w:rPr>
            </w:pPr>
            <w:r>
              <w:rPr>
                <w:rFonts w:ascii="Verdana" w:hAnsi="Verdana" w:cs="Arial"/>
                <w:b/>
                <w:bCs/>
                <w:sz w:val="24"/>
                <w:szCs w:val="24"/>
              </w:rPr>
              <w:t>Report Signed off by:</w:t>
            </w:r>
          </w:p>
        </w:tc>
        <w:tc>
          <w:tcPr>
            <w:tcW w:w="7516" w:type="dxa"/>
            <w:gridSpan w:val="2"/>
          </w:tcPr>
          <w:p w14:paraId="06CD1681" w14:textId="1CF39773" w:rsidR="005C40F6" w:rsidRPr="004E0578" w:rsidRDefault="0AEC57C5" w:rsidP="00651957">
            <w:pPr>
              <w:rPr>
                <w:rFonts w:ascii="Verdana" w:hAnsi="Verdana" w:cs="Arial"/>
                <w:color w:val="000000" w:themeColor="text1"/>
                <w:sz w:val="24"/>
                <w:szCs w:val="24"/>
              </w:rPr>
            </w:pPr>
            <w:r w:rsidRPr="11E96B7C">
              <w:rPr>
                <w:rFonts w:ascii="Verdana" w:hAnsi="Verdana" w:cs="Arial"/>
                <w:color w:val="000000" w:themeColor="text1"/>
                <w:sz w:val="24"/>
                <w:szCs w:val="24"/>
              </w:rPr>
              <w:t>Jean Church</w:t>
            </w:r>
            <w:r w:rsidR="005C40F6" w:rsidRPr="11E96B7C">
              <w:rPr>
                <w:rFonts w:ascii="Verdana" w:hAnsi="Verdana" w:cs="Arial"/>
                <w:color w:val="000000" w:themeColor="text1"/>
                <w:sz w:val="24"/>
                <w:szCs w:val="24"/>
              </w:rPr>
              <w:t xml:space="preserve">, </w:t>
            </w:r>
            <w:r w:rsidR="439E32BD" w:rsidRPr="11E96B7C">
              <w:rPr>
                <w:rFonts w:ascii="Verdana" w:hAnsi="Verdana" w:cs="Arial"/>
                <w:sz w:val="24"/>
                <w:szCs w:val="24"/>
              </w:rPr>
              <w:t>Quality and Safety Committee</w:t>
            </w:r>
            <w:r w:rsidR="439E32BD" w:rsidRPr="11E96B7C">
              <w:rPr>
                <w:rFonts w:ascii="Verdana" w:hAnsi="Verdana" w:cs="Arial"/>
                <w:color w:val="000000" w:themeColor="text1"/>
                <w:sz w:val="24"/>
                <w:szCs w:val="24"/>
              </w:rPr>
              <w:t xml:space="preserve"> </w:t>
            </w:r>
            <w:r w:rsidR="005C40F6" w:rsidRPr="11E96B7C">
              <w:rPr>
                <w:rFonts w:ascii="Verdana" w:hAnsi="Verdana" w:cs="Arial"/>
                <w:color w:val="000000" w:themeColor="text1"/>
                <w:sz w:val="24"/>
                <w:szCs w:val="24"/>
              </w:rPr>
              <w:t>Chair</w:t>
            </w:r>
          </w:p>
          <w:p w14:paraId="1E6E1550" w14:textId="77777777" w:rsidR="005C40F6" w:rsidRDefault="005C40F6" w:rsidP="00651957">
            <w:pPr>
              <w:rPr>
                <w:rFonts w:ascii="Verdana" w:hAnsi="Verdana" w:cs="Arial"/>
                <w:color w:val="000000" w:themeColor="text1"/>
                <w:sz w:val="24"/>
                <w:szCs w:val="24"/>
              </w:rPr>
            </w:pPr>
          </w:p>
        </w:tc>
      </w:tr>
      <w:tr w:rsidR="005C40F6" w:rsidRPr="008D01BB" w14:paraId="676FE4CC" w14:textId="77777777" w:rsidTr="11E96B7C">
        <w:tc>
          <w:tcPr>
            <w:tcW w:w="2689" w:type="dxa"/>
            <w:gridSpan w:val="2"/>
          </w:tcPr>
          <w:p w14:paraId="54B7DC76" w14:textId="1A95384E" w:rsidR="005C40F6" w:rsidRDefault="005C40F6" w:rsidP="00651957">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Pr>
          <w:p w14:paraId="2C9190E1" w14:textId="0A14C33D" w:rsidR="005C40F6" w:rsidRDefault="003E4F66" w:rsidP="00651957">
            <w:pPr>
              <w:rPr>
                <w:rFonts w:ascii="Verdana" w:hAnsi="Verdana" w:cs="Arial"/>
                <w:color w:val="000000" w:themeColor="text1"/>
                <w:sz w:val="24"/>
                <w:szCs w:val="24"/>
              </w:rPr>
            </w:pPr>
            <w:r w:rsidRPr="3F0D7BF3">
              <w:rPr>
                <w:rFonts w:ascii="Verdana" w:hAnsi="Verdana" w:cs="Arial"/>
                <w:color w:val="000000" w:themeColor="text1"/>
                <w:sz w:val="24"/>
                <w:szCs w:val="24"/>
              </w:rPr>
              <w:t>25</w:t>
            </w:r>
            <w:r w:rsidR="5391ADC0" w:rsidRPr="3F0D7BF3">
              <w:rPr>
                <w:rFonts w:ascii="Verdana" w:hAnsi="Verdana" w:cs="Arial"/>
                <w:color w:val="000000" w:themeColor="text1"/>
                <w:sz w:val="24"/>
                <w:szCs w:val="24"/>
              </w:rPr>
              <w:t xml:space="preserve"> </w:t>
            </w:r>
            <w:r w:rsidRPr="3F0D7BF3">
              <w:rPr>
                <w:rFonts w:ascii="Verdana" w:hAnsi="Verdana" w:cs="Arial"/>
                <w:color w:val="000000" w:themeColor="text1"/>
                <w:sz w:val="24"/>
                <w:szCs w:val="24"/>
              </w:rPr>
              <w:t>September 2025</w:t>
            </w:r>
          </w:p>
        </w:tc>
      </w:tr>
      <w:tr w:rsidR="005C40F6" w:rsidRPr="008D01BB" w14:paraId="59CBE9C9" w14:textId="77777777" w:rsidTr="11E96B7C">
        <w:tc>
          <w:tcPr>
            <w:tcW w:w="3401" w:type="dxa"/>
            <w:gridSpan w:val="3"/>
            <w:shd w:val="clear" w:color="auto" w:fill="002060"/>
          </w:tcPr>
          <w:p w14:paraId="1273E948" w14:textId="77777777" w:rsidR="005C40F6" w:rsidRDefault="005C40F6" w:rsidP="00651957">
            <w:pPr>
              <w:rPr>
                <w:rFonts w:ascii="Verdana" w:hAnsi="Verdana" w:cs="Arial"/>
                <w:b/>
                <w:bCs/>
                <w:sz w:val="24"/>
                <w:szCs w:val="24"/>
              </w:rPr>
            </w:pPr>
          </w:p>
        </w:tc>
        <w:tc>
          <w:tcPr>
            <w:tcW w:w="6804" w:type="dxa"/>
            <w:shd w:val="clear" w:color="auto" w:fill="002060"/>
          </w:tcPr>
          <w:p w14:paraId="03C93A3D" w14:textId="77777777" w:rsidR="005C40F6" w:rsidRPr="008D01BB" w:rsidRDefault="005C40F6" w:rsidP="00651957">
            <w:pPr>
              <w:rPr>
                <w:rFonts w:ascii="Verdana" w:hAnsi="Verdana" w:cs="Arial"/>
                <w:sz w:val="24"/>
                <w:szCs w:val="24"/>
              </w:rPr>
            </w:pPr>
          </w:p>
        </w:tc>
      </w:tr>
      <w:tr w:rsidR="00EF7A9E" w:rsidRPr="008D01BB" w14:paraId="6023F688" w14:textId="77777777" w:rsidTr="11E96B7C">
        <w:tc>
          <w:tcPr>
            <w:tcW w:w="855" w:type="dxa"/>
          </w:tcPr>
          <w:p w14:paraId="55B72030" w14:textId="57331ECA" w:rsidR="008F1F2A" w:rsidRPr="008D01BB" w:rsidRDefault="008F1F2A" w:rsidP="00651957">
            <w:pPr>
              <w:rPr>
                <w:rFonts w:ascii="Verdana" w:hAnsi="Verdana" w:cs="Arial"/>
                <w:b/>
                <w:sz w:val="24"/>
                <w:szCs w:val="24"/>
              </w:rPr>
            </w:pPr>
            <w:r w:rsidRPr="008D01BB">
              <w:rPr>
                <w:rFonts w:ascii="Verdana" w:hAnsi="Verdana" w:cs="Arial"/>
                <w:b/>
                <w:sz w:val="24"/>
                <w:szCs w:val="24"/>
              </w:rPr>
              <w:t>1</w:t>
            </w:r>
            <w:r w:rsidR="009B580C" w:rsidRPr="008D01BB">
              <w:rPr>
                <w:rFonts w:ascii="Verdana" w:hAnsi="Verdana" w:cs="Arial"/>
                <w:b/>
                <w:sz w:val="24"/>
                <w:szCs w:val="24"/>
              </w:rPr>
              <w:t>.</w:t>
            </w:r>
          </w:p>
        </w:tc>
        <w:tc>
          <w:tcPr>
            <w:tcW w:w="1834" w:type="dxa"/>
          </w:tcPr>
          <w:p w14:paraId="4C2EEBDF" w14:textId="5DD1215A" w:rsidR="008F1F2A" w:rsidRPr="008D01BB" w:rsidRDefault="008F1F2A" w:rsidP="00651957">
            <w:pPr>
              <w:rPr>
                <w:rFonts w:ascii="Verdana" w:hAnsi="Verdana" w:cs="Arial"/>
                <w:b/>
                <w:sz w:val="24"/>
                <w:szCs w:val="24"/>
              </w:rPr>
            </w:pPr>
            <w:r w:rsidRPr="008D01BB">
              <w:rPr>
                <w:rFonts w:ascii="Verdana" w:hAnsi="Verdana" w:cs="Arial"/>
                <w:b/>
                <w:sz w:val="24"/>
                <w:szCs w:val="24"/>
              </w:rPr>
              <w:t>Agenda</w:t>
            </w:r>
          </w:p>
        </w:tc>
        <w:tc>
          <w:tcPr>
            <w:tcW w:w="7516" w:type="dxa"/>
            <w:gridSpan w:val="2"/>
          </w:tcPr>
          <w:p w14:paraId="68553C65" w14:textId="7E657430" w:rsidR="008F1F2A" w:rsidRPr="008D01BB" w:rsidRDefault="00283E45" w:rsidP="00651957">
            <w:pPr>
              <w:rPr>
                <w:rFonts w:ascii="Verdana" w:hAnsi="Verdana" w:cs="Arial"/>
                <w:color w:val="1C1C1C"/>
                <w:sz w:val="24"/>
                <w:szCs w:val="24"/>
                <w:shd w:val="clear" w:color="auto" w:fill="FFFFFF"/>
              </w:rPr>
            </w:pPr>
            <w:r>
              <w:rPr>
                <w:rFonts w:ascii="Verdana" w:hAnsi="Verdana" w:cs="Arial"/>
                <w:sz w:val="24"/>
                <w:szCs w:val="24"/>
              </w:rPr>
              <w:t xml:space="preserve">The </w:t>
            </w:r>
            <w:r w:rsidR="75DB371E" w:rsidRPr="00E91475">
              <w:rPr>
                <w:rFonts w:ascii="Verdana" w:hAnsi="Verdana" w:cs="Arial"/>
                <w:sz w:val="24"/>
                <w:szCs w:val="24"/>
              </w:rPr>
              <w:t>Quality and Safety</w:t>
            </w:r>
            <w:r w:rsidRPr="00E91475">
              <w:rPr>
                <w:rFonts w:ascii="Verdana" w:hAnsi="Verdana" w:cs="Arial"/>
                <w:sz w:val="24"/>
                <w:szCs w:val="24"/>
              </w:rPr>
              <w:t xml:space="preserve"> Committee</w:t>
            </w:r>
            <w:r w:rsidRPr="008D01BB">
              <w:rPr>
                <w:rFonts w:ascii="Verdana" w:hAnsi="Verdana" w:cs="Arial"/>
                <w:color w:val="1C1C1C"/>
                <w:sz w:val="24"/>
                <w:szCs w:val="24"/>
                <w:shd w:val="clear" w:color="auto" w:fill="FFFFFF"/>
              </w:rPr>
              <w:t xml:space="preserve"> </w:t>
            </w:r>
            <w:r w:rsidR="001B3428" w:rsidRPr="008D01BB">
              <w:rPr>
                <w:rFonts w:ascii="Verdana" w:hAnsi="Verdana" w:cs="Arial"/>
                <w:color w:val="1C1C1C"/>
                <w:sz w:val="24"/>
                <w:szCs w:val="24"/>
                <w:shd w:val="clear" w:color="auto" w:fill="FFFFFF"/>
              </w:rPr>
              <w:t>convene</w:t>
            </w:r>
            <w:r w:rsidR="004E0578">
              <w:rPr>
                <w:rFonts w:ascii="Verdana" w:hAnsi="Verdana" w:cs="Arial"/>
                <w:color w:val="1C1C1C"/>
                <w:sz w:val="24"/>
                <w:szCs w:val="24"/>
                <w:shd w:val="clear" w:color="auto" w:fill="FFFFFF"/>
              </w:rPr>
              <w:t xml:space="preserve">s </w:t>
            </w:r>
            <w:r>
              <w:rPr>
                <w:rFonts w:ascii="Verdana" w:hAnsi="Verdana" w:cs="Arial"/>
                <w:color w:val="1C1C1C"/>
                <w:sz w:val="24"/>
                <w:szCs w:val="24"/>
                <w:shd w:val="clear" w:color="auto" w:fill="FFFFFF"/>
              </w:rPr>
              <w:t>bi-</w:t>
            </w:r>
            <w:r w:rsidR="004E0578">
              <w:rPr>
                <w:rFonts w:ascii="Verdana" w:hAnsi="Verdana" w:cs="Arial"/>
                <w:color w:val="1C1C1C"/>
                <w:sz w:val="24"/>
                <w:szCs w:val="24"/>
                <w:shd w:val="clear" w:color="auto" w:fill="FFFFFF"/>
              </w:rPr>
              <w:t>monthly,</w:t>
            </w:r>
            <w:r w:rsidR="001B3428" w:rsidRPr="008D01BB">
              <w:rPr>
                <w:rFonts w:ascii="Verdana" w:hAnsi="Verdana" w:cs="Arial"/>
                <w:color w:val="1C1C1C"/>
                <w:sz w:val="24"/>
                <w:szCs w:val="24"/>
                <w:shd w:val="clear" w:color="auto" w:fill="FFFFFF"/>
              </w:rPr>
              <w:t xml:space="preserve"> and the agenda, relevant documents, and minutes from the meetings are accessible on </w:t>
            </w:r>
            <w:r w:rsidR="000D25AE" w:rsidRPr="008D01BB">
              <w:rPr>
                <w:rFonts w:ascii="Verdana" w:hAnsi="Verdana" w:cs="Arial"/>
                <w:color w:val="1C1C1C"/>
                <w:sz w:val="24"/>
                <w:szCs w:val="24"/>
                <w:shd w:val="clear" w:color="auto" w:fill="FFFFFF"/>
              </w:rPr>
              <w:t>the SBUH</w:t>
            </w:r>
            <w:r w:rsidR="000913F8">
              <w:rPr>
                <w:rFonts w:ascii="Verdana" w:hAnsi="Verdana" w:cs="Arial"/>
                <w:color w:val="1C1C1C"/>
                <w:sz w:val="24"/>
                <w:szCs w:val="24"/>
                <w:shd w:val="clear" w:color="auto" w:fill="FFFFFF"/>
              </w:rPr>
              <w:t xml:space="preserve">B </w:t>
            </w:r>
            <w:hyperlink r:id="rId10" w:history="1">
              <w:r w:rsidR="000913F8" w:rsidRPr="001B1912">
                <w:rPr>
                  <w:rStyle w:val="Hyperlink"/>
                  <w:rFonts w:ascii="Verdana" w:hAnsi="Verdana" w:cs="Arial"/>
                  <w:sz w:val="24"/>
                  <w:szCs w:val="24"/>
                  <w:shd w:val="clear" w:color="auto" w:fill="FFFFFF"/>
                </w:rPr>
                <w:t>website</w:t>
              </w:r>
            </w:hyperlink>
            <w:r w:rsidR="000913F8" w:rsidRPr="001B1912">
              <w:rPr>
                <w:rFonts w:ascii="Verdana" w:hAnsi="Verdana" w:cs="Arial"/>
                <w:sz w:val="24"/>
                <w:szCs w:val="24"/>
                <w:shd w:val="clear" w:color="auto" w:fill="FFFFFF"/>
              </w:rPr>
              <w:t>.</w:t>
            </w:r>
            <w:r w:rsidR="000913F8">
              <w:rPr>
                <w:rFonts w:ascii="Verdana" w:hAnsi="Verdana" w:cs="Arial"/>
                <w:color w:val="1C1C1C"/>
                <w:sz w:val="24"/>
                <w:szCs w:val="24"/>
                <w:shd w:val="clear" w:color="auto" w:fill="FFFFFF"/>
              </w:rPr>
              <w:t xml:space="preserve"> </w:t>
            </w:r>
          </w:p>
          <w:p w14:paraId="209DC890" w14:textId="44190E52" w:rsidR="000D25AE" w:rsidRPr="008D01BB" w:rsidRDefault="000D25AE" w:rsidP="00651957">
            <w:pPr>
              <w:rPr>
                <w:rFonts w:ascii="Verdana" w:hAnsi="Verdana" w:cs="Arial"/>
                <w:sz w:val="24"/>
                <w:szCs w:val="24"/>
              </w:rPr>
            </w:pPr>
          </w:p>
        </w:tc>
      </w:tr>
      <w:tr w:rsidR="005C40F6" w:rsidRPr="008D01BB" w14:paraId="13DECA5D" w14:textId="77777777" w:rsidTr="11E96B7C">
        <w:tc>
          <w:tcPr>
            <w:tcW w:w="3401" w:type="dxa"/>
            <w:gridSpan w:val="3"/>
            <w:shd w:val="clear" w:color="auto" w:fill="002060"/>
          </w:tcPr>
          <w:p w14:paraId="4FB91289" w14:textId="77777777" w:rsidR="005C40F6" w:rsidRDefault="005C40F6" w:rsidP="00651957">
            <w:pPr>
              <w:rPr>
                <w:rFonts w:ascii="Verdana" w:hAnsi="Verdana" w:cs="Arial"/>
                <w:b/>
                <w:bCs/>
                <w:sz w:val="24"/>
                <w:szCs w:val="24"/>
              </w:rPr>
            </w:pPr>
          </w:p>
        </w:tc>
        <w:tc>
          <w:tcPr>
            <w:tcW w:w="6804" w:type="dxa"/>
            <w:shd w:val="clear" w:color="auto" w:fill="002060"/>
          </w:tcPr>
          <w:p w14:paraId="0A08EFA9" w14:textId="77777777" w:rsidR="005C40F6" w:rsidRPr="008D01BB" w:rsidRDefault="005C40F6" w:rsidP="00651957">
            <w:pPr>
              <w:rPr>
                <w:rFonts w:ascii="Verdana" w:hAnsi="Verdana" w:cs="Arial"/>
                <w:sz w:val="24"/>
                <w:szCs w:val="24"/>
              </w:rPr>
            </w:pPr>
          </w:p>
        </w:tc>
      </w:tr>
      <w:tr w:rsidR="00320435" w:rsidRPr="008D01BB" w14:paraId="335F9667" w14:textId="77777777" w:rsidTr="11E96B7C">
        <w:tc>
          <w:tcPr>
            <w:tcW w:w="855" w:type="dxa"/>
          </w:tcPr>
          <w:p w14:paraId="7A3B3D8E" w14:textId="1A8D2FA0" w:rsidR="00320435" w:rsidRPr="008D01BB" w:rsidRDefault="00320435" w:rsidP="00651957">
            <w:pPr>
              <w:rPr>
                <w:rFonts w:ascii="Verdana" w:hAnsi="Verdana" w:cs="Arial"/>
                <w:b/>
                <w:sz w:val="24"/>
                <w:szCs w:val="24"/>
              </w:rPr>
            </w:pPr>
            <w:r w:rsidRPr="008D01BB">
              <w:rPr>
                <w:rFonts w:ascii="Verdana" w:hAnsi="Verdana" w:cs="Arial"/>
                <w:b/>
                <w:sz w:val="24"/>
                <w:szCs w:val="24"/>
              </w:rPr>
              <w:t>2.</w:t>
            </w:r>
          </w:p>
        </w:tc>
        <w:tc>
          <w:tcPr>
            <w:tcW w:w="1834" w:type="dxa"/>
          </w:tcPr>
          <w:p w14:paraId="5F6A3ECF" w14:textId="6B410CF8" w:rsidR="00584E09" w:rsidRDefault="00320435" w:rsidP="00651957">
            <w:pPr>
              <w:rPr>
                <w:rFonts w:ascii="Verdana" w:hAnsi="Verdana" w:cs="Arial"/>
                <w:b/>
                <w:sz w:val="24"/>
                <w:szCs w:val="24"/>
              </w:rPr>
            </w:pPr>
            <w:r w:rsidRPr="008D01BB">
              <w:rPr>
                <w:rFonts w:ascii="Verdana" w:hAnsi="Verdana" w:cs="Arial"/>
                <w:b/>
                <w:sz w:val="24"/>
                <w:szCs w:val="24"/>
              </w:rPr>
              <w:t>Alert</w:t>
            </w:r>
          </w:p>
          <w:p w14:paraId="6AB9C006" w14:textId="0B17D3A3" w:rsidR="00584E09" w:rsidRPr="00584E09" w:rsidRDefault="00584E09" w:rsidP="00651957">
            <w:pPr>
              <w:pStyle w:val="ListParagraph"/>
              <w:rPr>
                <w:rFonts w:ascii="Verdana" w:hAnsi="Verdana" w:cs="Arial"/>
                <w:b/>
                <w:bCs/>
                <w:sz w:val="24"/>
                <w:szCs w:val="24"/>
              </w:rPr>
            </w:pPr>
          </w:p>
          <w:p w14:paraId="5AD90E45" w14:textId="773B975A" w:rsidR="00584E09" w:rsidRPr="00584E09" w:rsidRDefault="557B79F7" w:rsidP="00651957">
            <w:pPr>
              <w:rPr>
                <w:rFonts w:ascii="Verdana" w:hAnsi="Verdana" w:cs="Arial"/>
                <w:b/>
                <w:bCs/>
                <w:sz w:val="24"/>
                <w:szCs w:val="24"/>
              </w:rPr>
            </w:pPr>
            <w:r w:rsidRPr="709666C6">
              <w:rPr>
                <w:rFonts w:ascii="Verdana" w:hAnsi="Verdana" w:cs="Arial"/>
                <w:sz w:val="24"/>
                <w:szCs w:val="24"/>
              </w:rPr>
              <w:t>Minute Reference: 7</w:t>
            </w:r>
            <w:r w:rsidR="3BCD2205" w:rsidRPr="709666C6">
              <w:rPr>
                <w:rFonts w:ascii="Verdana" w:hAnsi="Verdana" w:cs="Arial"/>
                <w:sz w:val="24"/>
                <w:szCs w:val="24"/>
              </w:rPr>
              <w:t>3</w:t>
            </w:r>
            <w:r w:rsidRPr="709666C6">
              <w:rPr>
                <w:rFonts w:ascii="Verdana" w:hAnsi="Verdana" w:cs="Arial"/>
                <w:sz w:val="24"/>
                <w:szCs w:val="24"/>
              </w:rPr>
              <w:t>/25</w:t>
            </w:r>
            <w:r w:rsidRPr="709666C6">
              <w:rPr>
                <w:rFonts w:ascii="Verdana" w:hAnsi="Verdana" w:cs="Arial"/>
                <w:b/>
                <w:bCs/>
                <w:sz w:val="24"/>
                <w:szCs w:val="24"/>
              </w:rPr>
              <w:t xml:space="preserve">  </w:t>
            </w:r>
          </w:p>
          <w:p w14:paraId="4CD06F95" w14:textId="491420E9" w:rsidR="00584E09" w:rsidRPr="00584E09" w:rsidRDefault="00584E09" w:rsidP="00651957">
            <w:pPr>
              <w:pStyle w:val="ListParagraph"/>
              <w:rPr>
                <w:rFonts w:ascii="Verdana" w:hAnsi="Verdana" w:cs="Arial"/>
                <w:b/>
                <w:bCs/>
                <w:sz w:val="24"/>
                <w:szCs w:val="24"/>
              </w:rPr>
            </w:pPr>
          </w:p>
          <w:p w14:paraId="6811EF8A" w14:textId="0480893E" w:rsidR="00584E09" w:rsidRPr="00584E09" w:rsidRDefault="00584E09" w:rsidP="00651957">
            <w:pPr>
              <w:pStyle w:val="ListParagraph"/>
              <w:rPr>
                <w:rFonts w:ascii="Verdana" w:hAnsi="Verdana" w:cs="Arial"/>
                <w:b/>
                <w:bCs/>
                <w:sz w:val="24"/>
                <w:szCs w:val="24"/>
              </w:rPr>
            </w:pPr>
          </w:p>
          <w:p w14:paraId="08E1099A" w14:textId="5F3DD270" w:rsidR="00584E09" w:rsidRPr="00584E09" w:rsidRDefault="00584E09" w:rsidP="00651957">
            <w:pPr>
              <w:pStyle w:val="ListParagraph"/>
              <w:rPr>
                <w:rFonts w:ascii="Verdana" w:hAnsi="Verdana" w:cs="Arial"/>
                <w:b/>
                <w:bCs/>
                <w:sz w:val="24"/>
                <w:szCs w:val="24"/>
              </w:rPr>
            </w:pPr>
          </w:p>
          <w:p w14:paraId="67E1FD5D" w14:textId="4727808D" w:rsidR="00584E09" w:rsidRPr="00584E09" w:rsidRDefault="00584E09" w:rsidP="00651957">
            <w:pPr>
              <w:pStyle w:val="ListParagraph"/>
              <w:rPr>
                <w:rFonts w:ascii="Verdana" w:hAnsi="Verdana" w:cs="Arial"/>
                <w:b/>
                <w:bCs/>
                <w:sz w:val="24"/>
                <w:szCs w:val="24"/>
              </w:rPr>
            </w:pPr>
          </w:p>
          <w:p w14:paraId="0800A11B" w14:textId="30A3AC89" w:rsidR="00584E09" w:rsidRPr="00584E09" w:rsidRDefault="00584E09" w:rsidP="00651957">
            <w:pPr>
              <w:pStyle w:val="ListParagraph"/>
              <w:rPr>
                <w:rFonts w:ascii="Verdana" w:hAnsi="Verdana" w:cs="Arial"/>
                <w:b/>
                <w:bCs/>
                <w:sz w:val="24"/>
                <w:szCs w:val="24"/>
              </w:rPr>
            </w:pPr>
          </w:p>
          <w:p w14:paraId="23C911BA" w14:textId="0E8641EC" w:rsidR="00584E09" w:rsidRPr="00584E09" w:rsidRDefault="00584E09" w:rsidP="00651957">
            <w:pPr>
              <w:pStyle w:val="ListParagraph"/>
              <w:rPr>
                <w:rFonts w:ascii="Verdana" w:hAnsi="Verdana" w:cs="Arial"/>
                <w:b/>
                <w:bCs/>
                <w:sz w:val="24"/>
                <w:szCs w:val="24"/>
              </w:rPr>
            </w:pPr>
          </w:p>
          <w:p w14:paraId="62784687" w14:textId="469120EF" w:rsidR="00584E09" w:rsidRPr="00584E09" w:rsidRDefault="00584E09" w:rsidP="00651957">
            <w:pPr>
              <w:pStyle w:val="ListParagraph"/>
              <w:rPr>
                <w:rFonts w:ascii="Verdana" w:hAnsi="Verdana" w:cs="Arial"/>
                <w:b/>
                <w:bCs/>
                <w:sz w:val="24"/>
                <w:szCs w:val="24"/>
              </w:rPr>
            </w:pPr>
          </w:p>
          <w:p w14:paraId="2CA20100" w14:textId="73EA3186" w:rsidR="00584E09" w:rsidRPr="00584E09" w:rsidRDefault="00584E09" w:rsidP="00651957">
            <w:pPr>
              <w:pStyle w:val="ListParagraph"/>
              <w:rPr>
                <w:rFonts w:ascii="Verdana" w:hAnsi="Verdana" w:cs="Arial"/>
                <w:b/>
                <w:bCs/>
                <w:sz w:val="24"/>
                <w:szCs w:val="24"/>
              </w:rPr>
            </w:pPr>
          </w:p>
          <w:p w14:paraId="3B11A1D4" w14:textId="3E6732DC" w:rsidR="00584E09" w:rsidRPr="00584E09" w:rsidRDefault="00584E09" w:rsidP="00651957">
            <w:pPr>
              <w:pStyle w:val="ListParagraph"/>
              <w:rPr>
                <w:rFonts w:ascii="Verdana" w:hAnsi="Verdana" w:cs="Arial"/>
                <w:b/>
                <w:bCs/>
                <w:sz w:val="24"/>
                <w:szCs w:val="24"/>
              </w:rPr>
            </w:pPr>
          </w:p>
          <w:p w14:paraId="7272DF9A" w14:textId="222E5A37" w:rsidR="00584E09" w:rsidRPr="00584E09" w:rsidRDefault="00584E09" w:rsidP="00651957">
            <w:pPr>
              <w:pStyle w:val="ListParagraph"/>
              <w:rPr>
                <w:rFonts w:ascii="Verdana" w:hAnsi="Verdana" w:cs="Arial"/>
                <w:b/>
                <w:bCs/>
                <w:sz w:val="24"/>
                <w:szCs w:val="24"/>
              </w:rPr>
            </w:pPr>
          </w:p>
          <w:p w14:paraId="3D172F0C" w14:textId="57DCA4B7" w:rsidR="00584E09" w:rsidRPr="00584E09" w:rsidRDefault="00584E09" w:rsidP="00651957">
            <w:pPr>
              <w:pStyle w:val="ListParagraph"/>
              <w:rPr>
                <w:rFonts w:ascii="Verdana" w:hAnsi="Verdana" w:cs="Arial"/>
                <w:b/>
                <w:bCs/>
                <w:sz w:val="24"/>
                <w:szCs w:val="24"/>
              </w:rPr>
            </w:pPr>
          </w:p>
          <w:p w14:paraId="7746A37D" w14:textId="75056653" w:rsidR="00584E09" w:rsidRPr="00584E09" w:rsidRDefault="00584E09" w:rsidP="00651957">
            <w:pPr>
              <w:pStyle w:val="ListParagraph"/>
              <w:rPr>
                <w:rFonts w:ascii="Verdana" w:hAnsi="Verdana" w:cs="Arial"/>
                <w:b/>
                <w:bCs/>
                <w:sz w:val="24"/>
                <w:szCs w:val="24"/>
              </w:rPr>
            </w:pPr>
          </w:p>
          <w:p w14:paraId="16EFB864" w14:textId="5C6C3EC5" w:rsidR="00584E09" w:rsidRPr="00584E09" w:rsidRDefault="00584E09" w:rsidP="00651957">
            <w:pPr>
              <w:pStyle w:val="ListParagraph"/>
              <w:rPr>
                <w:rFonts w:ascii="Verdana" w:hAnsi="Verdana" w:cs="Arial"/>
                <w:b/>
                <w:bCs/>
                <w:sz w:val="24"/>
                <w:szCs w:val="24"/>
              </w:rPr>
            </w:pPr>
          </w:p>
          <w:p w14:paraId="12741532" w14:textId="05617C0D" w:rsidR="00584E09" w:rsidRPr="00584E09" w:rsidRDefault="00584E09" w:rsidP="00651957">
            <w:pPr>
              <w:pStyle w:val="ListParagraph"/>
              <w:rPr>
                <w:rFonts w:ascii="Verdana" w:hAnsi="Verdana" w:cs="Arial"/>
                <w:b/>
                <w:bCs/>
                <w:sz w:val="24"/>
                <w:szCs w:val="24"/>
              </w:rPr>
            </w:pPr>
          </w:p>
          <w:p w14:paraId="24FD23AA" w14:textId="660D0C0B" w:rsidR="00584E09" w:rsidRPr="00584E09" w:rsidRDefault="00584E09" w:rsidP="00651957">
            <w:pPr>
              <w:pStyle w:val="ListParagraph"/>
              <w:rPr>
                <w:rFonts w:ascii="Verdana" w:hAnsi="Verdana" w:cs="Arial"/>
                <w:b/>
                <w:bCs/>
                <w:sz w:val="24"/>
                <w:szCs w:val="24"/>
              </w:rPr>
            </w:pPr>
          </w:p>
          <w:p w14:paraId="52F7FB4D" w14:textId="068CADE9" w:rsidR="00584E09" w:rsidRPr="00584E09" w:rsidRDefault="00584E09" w:rsidP="00651957">
            <w:pPr>
              <w:pStyle w:val="ListParagraph"/>
              <w:rPr>
                <w:rFonts w:ascii="Verdana" w:hAnsi="Verdana" w:cs="Arial"/>
                <w:b/>
                <w:bCs/>
                <w:sz w:val="24"/>
                <w:szCs w:val="24"/>
              </w:rPr>
            </w:pPr>
          </w:p>
          <w:p w14:paraId="5F4350C6" w14:textId="3D2CEA3B" w:rsidR="00584E09" w:rsidRPr="00584E09" w:rsidRDefault="00584E09" w:rsidP="00651957">
            <w:pPr>
              <w:pStyle w:val="ListParagraph"/>
              <w:rPr>
                <w:rFonts w:ascii="Verdana" w:hAnsi="Verdana" w:cs="Arial"/>
                <w:b/>
                <w:bCs/>
                <w:sz w:val="24"/>
                <w:szCs w:val="24"/>
              </w:rPr>
            </w:pPr>
          </w:p>
          <w:p w14:paraId="74C203E4" w14:textId="325548FC" w:rsidR="00584E09" w:rsidRPr="00584E09" w:rsidRDefault="00584E09" w:rsidP="00651957">
            <w:pPr>
              <w:pStyle w:val="ListParagraph"/>
              <w:rPr>
                <w:rFonts w:ascii="Verdana" w:hAnsi="Verdana" w:cs="Arial"/>
                <w:b/>
                <w:bCs/>
                <w:sz w:val="24"/>
                <w:szCs w:val="24"/>
              </w:rPr>
            </w:pPr>
          </w:p>
          <w:p w14:paraId="0D9943C9" w14:textId="01C0AB2C" w:rsidR="00584E09" w:rsidRPr="00584E09" w:rsidRDefault="00584E09" w:rsidP="00651957">
            <w:pPr>
              <w:pStyle w:val="ListParagraph"/>
              <w:rPr>
                <w:rFonts w:ascii="Verdana" w:hAnsi="Verdana" w:cs="Arial"/>
                <w:b/>
                <w:bCs/>
                <w:sz w:val="24"/>
                <w:szCs w:val="24"/>
              </w:rPr>
            </w:pPr>
          </w:p>
          <w:p w14:paraId="14139581" w14:textId="213DA270" w:rsidR="00584E09" w:rsidRPr="00584E09" w:rsidRDefault="00584E09" w:rsidP="00651957">
            <w:pPr>
              <w:pStyle w:val="ListParagraph"/>
              <w:rPr>
                <w:rFonts w:ascii="Verdana" w:hAnsi="Verdana" w:cs="Arial"/>
                <w:b/>
                <w:bCs/>
                <w:sz w:val="24"/>
                <w:szCs w:val="24"/>
              </w:rPr>
            </w:pPr>
          </w:p>
          <w:p w14:paraId="42510D26" w14:textId="6E1E1446" w:rsidR="00584E09" w:rsidRPr="00584E09" w:rsidRDefault="00584E09" w:rsidP="00651957">
            <w:pPr>
              <w:pStyle w:val="ListParagraph"/>
              <w:rPr>
                <w:rFonts w:ascii="Verdana" w:hAnsi="Verdana" w:cs="Arial"/>
                <w:b/>
                <w:bCs/>
                <w:sz w:val="24"/>
                <w:szCs w:val="24"/>
              </w:rPr>
            </w:pPr>
          </w:p>
          <w:p w14:paraId="49810B89" w14:textId="656DFC4D" w:rsidR="00584E09" w:rsidRPr="00584E09" w:rsidRDefault="00584E09" w:rsidP="00651957">
            <w:pPr>
              <w:pStyle w:val="ListParagraph"/>
              <w:rPr>
                <w:rFonts w:ascii="Verdana" w:hAnsi="Verdana" w:cs="Arial"/>
                <w:b/>
                <w:bCs/>
                <w:sz w:val="24"/>
                <w:szCs w:val="24"/>
              </w:rPr>
            </w:pPr>
          </w:p>
          <w:p w14:paraId="4A83896C" w14:textId="4C10906F" w:rsidR="00584E09" w:rsidRPr="00584E09" w:rsidRDefault="00584E09" w:rsidP="00651957">
            <w:pPr>
              <w:pStyle w:val="ListParagraph"/>
              <w:rPr>
                <w:rFonts w:ascii="Verdana" w:hAnsi="Verdana" w:cs="Arial"/>
                <w:b/>
                <w:bCs/>
                <w:sz w:val="24"/>
                <w:szCs w:val="24"/>
              </w:rPr>
            </w:pPr>
          </w:p>
          <w:p w14:paraId="53AFD9AE" w14:textId="7ADB7CC1" w:rsidR="00584E09" w:rsidRPr="00584E09" w:rsidRDefault="00584E09" w:rsidP="00651957">
            <w:pPr>
              <w:pStyle w:val="ListParagraph"/>
              <w:rPr>
                <w:rFonts w:ascii="Verdana" w:hAnsi="Verdana" w:cs="Arial"/>
                <w:b/>
                <w:bCs/>
                <w:sz w:val="24"/>
                <w:szCs w:val="24"/>
              </w:rPr>
            </w:pPr>
          </w:p>
          <w:p w14:paraId="27223DD9" w14:textId="1E8F0386" w:rsidR="00584E09" w:rsidRPr="00584E09" w:rsidRDefault="00584E09" w:rsidP="00651957">
            <w:pPr>
              <w:pStyle w:val="ListParagraph"/>
              <w:rPr>
                <w:rFonts w:ascii="Verdana" w:hAnsi="Verdana" w:cs="Arial"/>
                <w:b/>
                <w:bCs/>
                <w:sz w:val="24"/>
                <w:szCs w:val="24"/>
              </w:rPr>
            </w:pPr>
          </w:p>
          <w:p w14:paraId="02026A7E" w14:textId="6915C878" w:rsidR="00584E09" w:rsidRPr="00584E09" w:rsidRDefault="00584E09" w:rsidP="00651957">
            <w:pPr>
              <w:pStyle w:val="ListParagraph"/>
              <w:rPr>
                <w:rFonts w:ascii="Verdana" w:hAnsi="Verdana" w:cs="Arial"/>
                <w:b/>
                <w:bCs/>
                <w:sz w:val="24"/>
                <w:szCs w:val="24"/>
              </w:rPr>
            </w:pPr>
          </w:p>
          <w:p w14:paraId="4B7BE903" w14:textId="33734F57" w:rsidR="00584E09" w:rsidRPr="00584E09" w:rsidRDefault="00584E09" w:rsidP="00651957">
            <w:pPr>
              <w:pStyle w:val="ListParagraph"/>
              <w:rPr>
                <w:rFonts w:ascii="Verdana" w:hAnsi="Verdana" w:cs="Arial"/>
                <w:b/>
                <w:bCs/>
                <w:sz w:val="24"/>
                <w:szCs w:val="24"/>
              </w:rPr>
            </w:pPr>
          </w:p>
          <w:p w14:paraId="4D724A39" w14:textId="04A1068D" w:rsidR="00584E09" w:rsidRPr="00584E09" w:rsidRDefault="00584E09" w:rsidP="00651957">
            <w:pPr>
              <w:pStyle w:val="ListParagraph"/>
              <w:rPr>
                <w:rFonts w:ascii="Verdana" w:hAnsi="Verdana" w:cs="Arial"/>
                <w:b/>
                <w:bCs/>
                <w:sz w:val="24"/>
                <w:szCs w:val="24"/>
              </w:rPr>
            </w:pPr>
          </w:p>
          <w:p w14:paraId="5A6ECD45" w14:textId="771EC0A1" w:rsidR="00584E09" w:rsidRPr="00584E09" w:rsidRDefault="00584E09" w:rsidP="00651957">
            <w:pPr>
              <w:pStyle w:val="ListParagraph"/>
              <w:rPr>
                <w:rFonts w:ascii="Verdana" w:hAnsi="Verdana" w:cs="Arial"/>
                <w:b/>
                <w:bCs/>
                <w:sz w:val="24"/>
                <w:szCs w:val="24"/>
              </w:rPr>
            </w:pPr>
          </w:p>
          <w:p w14:paraId="504A5BFF" w14:textId="3A59803E" w:rsidR="00584E09" w:rsidRPr="00584E09" w:rsidRDefault="00584E09" w:rsidP="00651957">
            <w:pPr>
              <w:pStyle w:val="ListParagraph"/>
              <w:rPr>
                <w:rFonts w:ascii="Verdana" w:hAnsi="Verdana" w:cs="Arial"/>
                <w:b/>
                <w:bCs/>
                <w:sz w:val="24"/>
                <w:szCs w:val="24"/>
              </w:rPr>
            </w:pPr>
          </w:p>
          <w:p w14:paraId="0D05672C" w14:textId="1A650A66" w:rsidR="00584E09" w:rsidRPr="00584E09" w:rsidRDefault="22ED5395" w:rsidP="00651957">
            <w:pPr>
              <w:rPr>
                <w:rFonts w:ascii="Verdana" w:hAnsi="Verdana" w:cs="Arial"/>
                <w:sz w:val="24"/>
                <w:szCs w:val="24"/>
              </w:rPr>
            </w:pPr>
            <w:r w:rsidRPr="709666C6">
              <w:rPr>
                <w:rFonts w:ascii="Verdana" w:hAnsi="Verdana" w:cs="Arial"/>
                <w:sz w:val="24"/>
                <w:szCs w:val="24"/>
              </w:rPr>
              <w:t>Minute Reference: 7</w:t>
            </w:r>
            <w:r w:rsidR="318312EE" w:rsidRPr="709666C6">
              <w:rPr>
                <w:rFonts w:ascii="Verdana" w:hAnsi="Verdana" w:cs="Arial"/>
                <w:sz w:val="24"/>
                <w:szCs w:val="24"/>
              </w:rPr>
              <w:t>4</w:t>
            </w:r>
            <w:r w:rsidRPr="709666C6">
              <w:rPr>
                <w:rFonts w:ascii="Verdana" w:hAnsi="Verdana" w:cs="Arial"/>
                <w:sz w:val="24"/>
                <w:szCs w:val="24"/>
              </w:rPr>
              <w:t>/25</w:t>
            </w:r>
          </w:p>
          <w:p w14:paraId="28160E14" w14:textId="092B84D1" w:rsidR="00584E09" w:rsidRPr="00584E09" w:rsidRDefault="00584E09" w:rsidP="00651957">
            <w:pPr>
              <w:rPr>
                <w:rFonts w:ascii="Verdana" w:hAnsi="Verdana" w:cs="Arial"/>
                <w:sz w:val="24"/>
                <w:szCs w:val="24"/>
              </w:rPr>
            </w:pPr>
          </w:p>
          <w:p w14:paraId="1C7230E7" w14:textId="58EAF59B" w:rsidR="00584E09" w:rsidRPr="00584E09" w:rsidRDefault="00584E09" w:rsidP="00651957">
            <w:pPr>
              <w:rPr>
                <w:rFonts w:ascii="Verdana" w:hAnsi="Verdana" w:cs="Arial"/>
                <w:sz w:val="24"/>
                <w:szCs w:val="24"/>
              </w:rPr>
            </w:pPr>
          </w:p>
          <w:p w14:paraId="7D8B81F1" w14:textId="26FD9BEC" w:rsidR="00584E09" w:rsidRPr="00584E09" w:rsidRDefault="00584E09" w:rsidP="00651957">
            <w:pPr>
              <w:rPr>
                <w:rFonts w:ascii="Verdana" w:hAnsi="Verdana" w:cs="Arial"/>
                <w:sz w:val="24"/>
                <w:szCs w:val="24"/>
              </w:rPr>
            </w:pPr>
          </w:p>
          <w:p w14:paraId="18AFB4E3" w14:textId="668D02FF" w:rsidR="00584E09" w:rsidRPr="00584E09" w:rsidRDefault="00584E09" w:rsidP="00651957">
            <w:pPr>
              <w:rPr>
                <w:rFonts w:ascii="Verdana" w:hAnsi="Verdana" w:cs="Arial"/>
                <w:sz w:val="24"/>
                <w:szCs w:val="24"/>
              </w:rPr>
            </w:pPr>
          </w:p>
          <w:p w14:paraId="659290CE" w14:textId="77CB988B" w:rsidR="00584E09" w:rsidRPr="00584E09" w:rsidRDefault="00584E09" w:rsidP="00651957">
            <w:pPr>
              <w:rPr>
                <w:rFonts w:ascii="Verdana" w:hAnsi="Verdana" w:cs="Arial"/>
                <w:sz w:val="24"/>
                <w:szCs w:val="24"/>
              </w:rPr>
            </w:pPr>
          </w:p>
          <w:p w14:paraId="05973346" w14:textId="666E9A9E" w:rsidR="00584E09" w:rsidRPr="00584E09" w:rsidRDefault="00584E09" w:rsidP="00651957">
            <w:pPr>
              <w:rPr>
                <w:rFonts w:ascii="Verdana" w:hAnsi="Verdana" w:cs="Arial"/>
                <w:sz w:val="24"/>
                <w:szCs w:val="24"/>
              </w:rPr>
            </w:pPr>
          </w:p>
          <w:p w14:paraId="4DB56519" w14:textId="3B48C173" w:rsidR="00584E09" w:rsidRPr="00584E09" w:rsidRDefault="00584E09" w:rsidP="00651957">
            <w:pPr>
              <w:rPr>
                <w:rFonts w:ascii="Verdana" w:hAnsi="Verdana" w:cs="Arial"/>
                <w:sz w:val="24"/>
                <w:szCs w:val="24"/>
              </w:rPr>
            </w:pPr>
          </w:p>
        </w:tc>
        <w:tc>
          <w:tcPr>
            <w:tcW w:w="7516" w:type="dxa"/>
            <w:gridSpan w:val="2"/>
          </w:tcPr>
          <w:p w14:paraId="499AC693" w14:textId="3F2FD2F8" w:rsidR="00DE34A6" w:rsidRPr="00BC0DB5" w:rsidRDefault="557B79F7" w:rsidP="00651957">
            <w:pPr>
              <w:rPr>
                <w:rFonts w:ascii="Verdana" w:hAnsi="Verdana" w:cs="Arial"/>
                <w:sz w:val="24"/>
                <w:szCs w:val="24"/>
              </w:rPr>
            </w:pPr>
            <w:r w:rsidRPr="23FA395A">
              <w:rPr>
                <w:rFonts w:ascii="Verdana" w:hAnsi="Verdana" w:cs="Arial"/>
                <w:sz w:val="24"/>
                <w:szCs w:val="24"/>
              </w:rPr>
              <w:lastRenderedPageBreak/>
              <w:t xml:space="preserve">The Committee is </w:t>
            </w:r>
            <w:r w:rsidR="191AEB48" w:rsidRPr="23FA395A">
              <w:rPr>
                <w:rFonts w:ascii="Verdana" w:hAnsi="Verdana" w:cs="Arial"/>
                <w:sz w:val="24"/>
                <w:szCs w:val="24"/>
              </w:rPr>
              <w:t xml:space="preserve">alerting </w:t>
            </w:r>
            <w:r w:rsidRPr="23FA395A">
              <w:rPr>
                <w:rFonts w:ascii="Verdana" w:hAnsi="Verdana" w:cs="Arial"/>
                <w:sz w:val="24"/>
                <w:szCs w:val="24"/>
              </w:rPr>
              <w:t>the Board on the following items (</w:t>
            </w:r>
            <w:r w:rsidR="00EB745B">
              <w:rPr>
                <w:rFonts w:ascii="Verdana" w:hAnsi="Verdana" w:cs="Arial"/>
                <w:sz w:val="24"/>
                <w:szCs w:val="24"/>
              </w:rPr>
              <w:t>2</w:t>
            </w:r>
            <w:r w:rsidRPr="23FA395A">
              <w:rPr>
                <w:rFonts w:ascii="Verdana" w:hAnsi="Verdana" w:cs="Arial"/>
                <w:sz w:val="24"/>
                <w:szCs w:val="24"/>
              </w:rPr>
              <w:t>):</w:t>
            </w:r>
          </w:p>
          <w:p w14:paraId="157C42B3" w14:textId="2215A703" w:rsidR="00DE34A6" w:rsidRPr="00BC0DB5" w:rsidRDefault="557B79F7" w:rsidP="00651957">
            <w:pPr>
              <w:pStyle w:val="ListParagraph"/>
              <w:numPr>
                <w:ilvl w:val="0"/>
                <w:numId w:val="2"/>
              </w:numPr>
              <w:rPr>
                <w:rFonts w:ascii="Verdana" w:hAnsi="Verdana" w:cs="Arial"/>
                <w:b/>
                <w:bCs/>
                <w:sz w:val="24"/>
                <w:szCs w:val="24"/>
              </w:rPr>
            </w:pPr>
            <w:r w:rsidRPr="709666C6">
              <w:rPr>
                <w:rFonts w:ascii="Verdana" w:eastAsia="Verdana" w:hAnsi="Verdana" w:cs="Verdana"/>
                <w:b/>
                <w:bCs/>
                <w:color w:val="000000" w:themeColor="text1"/>
                <w:sz w:val="24"/>
                <w:szCs w:val="24"/>
              </w:rPr>
              <w:t>Quality and Safety Group Executive Summary</w:t>
            </w:r>
            <w:r w:rsidRPr="709666C6">
              <w:rPr>
                <w:rFonts w:ascii="Verdana" w:hAnsi="Verdana" w:cs="Arial"/>
                <w:b/>
                <w:bCs/>
                <w:sz w:val="24"/>
                <w:szCs w:val="24"/>
              </w:rPr>
              <w:t xml:space="preserve">: </w:t>
            </w:r>
            <w:r w:rsidRPr="709666C6">
              <w:rPr>
                <w:rFonts w:ascii="Verdana" w:hAnsi="Verdana" w:cs="Arial"/>
                <w:sz w:val="24"/>
                <w:szCs w:val="24"/>
              </w:rPr>
              <w:t>Ligature Risk Assessment Issues:</w:t>
            </w:r>
          </w:p>
          <w:p w14:paraId="7F6FA4B7" w14:textId="35080C5B" w:rsidR="00DE34A6" w:rsidRPr="00BC0DB5" w:rsidRDefault="557B79F7" w:rsidP="00651957">
            <w:pPr>
              <w:pStyle w:val="ListParagraph"/>
              <w:rPr>
                <w:rFonts w:ascii="Verdana" w:eastAsia="Verdana" w:hAnsi="Verdana" w:cs="Verdana"/>
                <w:sz w:val="24"/>
                <w:szCs w:val="24"/>
              </w:rPr>
            </w:pPr>
            <w:r w:rsidRPr="709666C6">
              <w:rPr>
                <w:rFonts w:ascii="Verdana" w:eastAsia="Verdana" w:hAnsi="Verdana" w:cs="Verdana"/>
                <w:sz w:val="24"/>
                <w:szCs w:val="24"/>
              </w:rPr>
              <w:t xml:space="preserve">The Committee acknowledged that Ligature Risk assessments remain incomplete across several service areas. Although progress </w:t>
            </w:r>
            <w:r w:rsidR="53682A1E" w:rsidRPr="709666C6">
              <w:rPr>
                <w:rFonts w:ascii="Verdana" w:eastAsia="Verdana" w:hAnsi="Verdana" w:cs="Verdana"/>
                <w:sz w:val="24"/>
                <w:szCs w:val="24"/>
              </w:rPr>
              <w:t>was</w:t>
            </w:r>
            <w:r w:rsidRPr="709666C6">
              <w:rPr>
                <w:rFonts w:ascii="Verdana" w:eastAsia="Verdana" w:hAnsi="Verdana" w:cs="Verdana"/>
                <w:sz w:val="24"/>
                <w:szCs w:val="24"/>
              </w:rPr>
              <w:t xml:space="preserve"> being made, there </w:t>
            </w:r>
            <w:r w:rsidR="431C7426" w:rsidRPr="709666C6">
              <w:rPr>
                <w:rFonts w:ascii="Verdana" w:eastAsia="Verdana" w:hAnsi="Verdana" w:cs="Verdana"/>
                <w:sz w:val="24"/>
                <w:szCs w:val="24"/>
              </w:rPr>
              <w:t>we</w:t>
            </w:r>
            <w:r w:rsidRPr="709666C6">
              <w:rPr>
                <w:rFonts w:ascii="Verdana" w:eastAsia="Verdana" w:hAnsi="Verdana" w:cs="Verdana"/>
                <w:sz w:val="24"/>
                <w:szCs w:val="24"/>
              </w:rPr>
              <w:t xml:space="preserve">re still outstanding assessments, particularly in Mental Health and Morriston, with a target to complete all by September. The risk </w:t>
            </w:r>
            <w:r w:rsidR="72672A0E" w:rsidRPr="709666C6">
              <w:rPr>
                <w:rFonts w:ascii="Verdana" w:eastAsia="Verdana" w:hAnsi="Verdana" w:cs="Verdana"/>
                <w:sz w:val="24"/>
                <w:szCs w:val="24"/>
              </w:rPr>
              <w:t>wa</w:t>
            </w:r>
            <w:r w:rsidRPr="709666C6">
              <w:rPr>
                <w:rFonts w:ascii="Verdana" w:eastAsia="Verdana" w:hAnsi="Verdana" w:cs="Verdana"/>
                <w:sz w:val="24"/>
                <w:szCs w:val="24"/>
              </w:rPr>
              <w:t xml:space="preserve">s ongoing until all areas </w:t>
            </w:r>
            <w:r w:rsidR="2F6EB011" w:rsidRPr="709666C6">
              <w:rPr>
                <w:rFonts w:ascii="Verdana" w:eastAsia="Verdana" w:hAnsi="Verdana" w:cs="Verdana"/>
                <w:sz w:val="24"/>
                <w:szCs w:val="24"/>
              </w:rPr>
              <w:t>we</w:t>
            </w:r>
            <w:r w:rsidRPr="709666C6">
              <w:rPr>
                <w:rFonts w:ascii="Verdana" w:eastAsia="Verdana" w:hAnsi="Verdana" w:cs="Verdana"/>
                <w:sz w:val="24"/>
                <w:szCs w:val="24"/>
              </w:rPr>
              <w:t xml:space="preserve">re fully assessed and mitigations </w:t>
            </w:r>
            <w:r w:rsidR="1588882B" w:rsidRPr="709666C6">
              <w:rPr>
                <w:rFonts w:ascii="Verdana" w:eastAsia="Verdana" w:hAnsi="Verdana" w:cs="Verdana"/>
                <w:sz w:val="24"/>
                <w:szCs w:val="24"/>
              </w:rPr>
              <w:t>we</w:t>
            </w:r>
            <w:r w:rsidRPr="709666C6">
              <w:rPr>
                <w:rFonts w:ascii="Verdana" w:eastAsia="Verdana" w:hAnsi="Verdana" w:cs="Verdana"/>
                <w:sz w:val="24"/>
                <w:szCs w:val="24"/>
              </w:rPr>
              <w:t>re in place. This follow</w:t>
            </w:r>
            <w:r w:rsidR="4CBC5574" w:rsidRPr="709666C6">
              <w:rPr>
                <w:rFonts w:ascii="Verdana" w:eastAsia="Verdana" w:hAnsi="Verdana" w:cs="Verdana"/>
                <w:sz w:val="24"/>
                <w:szCs w:val="24"/>
              </w:rPr>
              <w:t>ed</w:t>
            </w:r>
            <w:r w:rsidRPr="709666C6">
              <w:rPr>
                <w:rFonts w:ascii="Verdana" w:eastAsia="Verdana" w:hAnsi="Verdana" w:cs="Verdana"/>
                <w:sz w:val="24"/>
                <w:szCs w:val="24"/>
              </w:rPr>
              <w:t xml:space="preserve"> a serious incident involving a </w:t>
            </w:r>
            <w:r w:rsidR="304CCB9D" w:rsidRPr="709666C6">
              <w:rPr>
                <w:rFonts w:ascii="Verdana" w:eastAsia="Verdana" w:hAnsi="Verdana" w:cs="Verdana"/>
                <w:sz w:val="24"/>
                <w:szCs w:val="24"/>
              </w:rPr>
              <w:t>L</w:t>
            </w:r>
            <w:r w:rsidRPr="709666C6">
              <w:rPr>
                <w:rFonts w:ascii="Verdana" w:eastAsia="Verdana" w:hAnsi="Verdana" w:cs="Verdana"/>
                <w:sz w:val="24"/>
                <w:szCs w:val="24"/>
              </w:rPr>
              <w:t xml:space="preserve">igature </w:t>
            </w:r>
            <w:r w:rsidR="16E1BCDD" w:rsidRPr="709666C6">
              <w:rPr>
                <w:rFonts w:ascii="Verdana" w:eastAsia="Verdana" w:hAnsi="Verdana" w:cs="Verdana"/>
                <w:sz w:val="24"/>
                <w:szCs w:val="24"/>
              </w:rPr>
              <w:t>R</w:t>
            </w:r>
            <w:r w:rsidRPr="709666C6">
              <w:rPr>
                <w:rFonts w:ascii="Verdana" w:eastAsia="Verdana" w:hAnsi="Verdana" w:cs="Verdana"/>
                <w:sz w:val="24"/>
                <w:szCs w:val="24"/>
              </w:rPr>
              <w:t xml:space="preserve">isk not previously identified, prompting a revised policy and monthly monitoring. </w:t>
            </w:r>
          </w:p>
          <w:p w14:paraId="0E9DEDDC" w14:textId="6B2E3F83" w:rsidR="00DE34A6" w:rsidRPr="00BC0DB5" w:rsidRDefault="557B79F7" w:rsidP="00651957">
            <w:pPr>
              <w:pStyle w:val="ListParagraph"/>
              <w:numPr>
                <w:ilvl w:val="0"/>
                <w:numId w:val="2"/>
              </w:numPr>
              <w:rPr>
                <w:rFonts w:ascii="Verdana" w:eastAsia="Verdana" w:hAnsi="Verdana" w:cs="Verdana"/>
                <w:sz w:val="24"/>
                <w:szCs w:val="24"/>
              </w:rPr>
            </w:pPr>
            <w:r w:rsidRPr="709666C6">
              <w:rPr>
                <w:rFonts w:ascii="Verdana" w:eastAsia="Verdana" w:hAnsi="Verdana" w:cs="Verdana"/>
                <w:sz w:val="24"/>
                <w:szCs w:val="24"/>
              </w:rPr>
              <w:lastRenderedPageBreak/>
              <w:t>De-escalation of Infection Control:</w:t>
            </w:r>
            <w:r w:rsidR="0D14603F" w:rsidRPr="709666C6">
              <w:rPr>
                <w:rFonts w:ascii="Verdana" w:eastAsia="Verdana" w:hAnsi="Verdana" w:cs="Verdana"/>
                <w:sz w:val="24"/>
                <w:szCs w:val="24"/>
              </w:rPr>
              <w:t xml:space="preserve"> </w:t>
            </w:r>
            <w:r w:rsidRPr="709666C6">
              <w:rPr>
                <w:rFonts w:ascii="Verdana" w:eastAsia="Verdana" w:hAnsi="Verdana" w:cs="Verdana"/>
                <w:sz w:val="24"/>
                <w:szCs w:val="24"/>
              </w:rPr>
              <w:t xml:space="preserve">The </w:t>
            </w:r>
            <w:r w:rsidR="6B33E93A" w:rsidRPr="709666C6">
              <w:rPr>
                <w:rFonts w:ascii="Verdana" w:eastAsia="Verdana" w:hAnsi="Verdana" w:cs="Verdana"/>
                <w:sz w:val="24"/>
                <w:szCs w:val="24"/>
              </w:rPr>
              <w:t>C</w:t>
            </w:r>
            <w:r w:rsidRPr="709666C6">
              <w:rPr>
                <w:rFonts w:ascii="Verdana" w:eastAsia="Verdana" w:hAnsi="Verdana" w:cs="Verdana"/>
                <w:sz w:val="24"/>
                <w:szCs w:val="24"/>
              </w:rPr>
              <w:t xml:space="preserve">ommittee discussed challenges in </w:t>
            </w:r>
            <w:r w:rsidR="39311E95" w:rsidRPr="709666C6">
              <w:rPr>
                <w:rFonts w:ascii="Verdana" w:eastAsia="Verdana" w:hAnsi="Verdana" w:cs="Verdana"/>
                <w:sz w:val="24"/>
                <w:szCs w:val="24"/>
              </w:rPr>
              <w:t>I</w:t>
            </w:r>
            <w:r w:rsidRPr="709666C6">
              <w:rPr>
                <w:rFonts w:ascii="Verdana" w:eastAsia="Verdana" w:hAnsi="Verdana" w:cs="Verdana"/>
                <w:sz w:val="24"/>
                <w:szCs w:val="24"/>
              </w:rPr>
              <w:t xml:space="preserve">nfection </w:t>
            </w:r>
            <w:r w:rsidR="3AE5BDEC" w:rsidRPr="709666C6">
              <w:rPr>
                <w:rFonts w:ascii="Verdana" w:eastAsia="Verdana" w:hAnsi="Verdana" w:cs="Verdana"/>
                <w:sz w:val="24"/>
                <w:szCs w:val="24"/>
              </w:rPr>
              <w:t>P</w:t>
            </w:r>
            <w:r w:rsidRPr="709666C6">
              <w:rPr>
                <w:rFonts w:ascii="Verdana" w:eastAsia="Verdana" w:hAnsi="Verdana" w:cs="Verdana"/>
                <w:sz w:val="24"/>
                <w:szCs w:val="24"/>
              </w:rPr>
              <w:t xml:space="preserve">revention and </w:t>
            </w:r>
            <w:r w:rsidR="61CF3CBA" w:rsidRPr="709666C6">
              <w:rPr>
                <w:rFonts w:ascii="Verdana" w:eastAsia="Verdana" w:hAnsi="Verdana" w:cs="Verdana"/>
                <w:sz w:val="24"/>
                <w:szCs w:val="24"/>
              </w:rPr>
              <w:t>C</w:t>
            </w:r>
            <w:r w:rsidRPr="709666C6">
              <w:rPr>
                <w:rFonts w:ascii="Verdana" w:eastAsia="Verdana" w:hAnsi="Verdana" w:cs="Verdana"/>
                <w:sz w:val="24"/>
                <w:szCs w:val="24"/>
              </w:rPr>
              <w:t xml:space="preserve">ontrol, highlighting that the </w:t>
            </w:r>
            <w:r w:rsidR="5E22D582" w:rsidRPr="709666C6">
              <w:rPr>
                <w:rFonts w:ascii="Verdana" w:eastAsia="Verdana" w:hAnsi="Verdana" w:cs="Verdana"/>
                <w:sz w:val="24"/>
                <w:szCs w:val="24"/>
              </w:rPr>
              <w:t>H</w:t>
            </w:r>
            <w:r w:rsidRPr="709666C6">
              <w:rPr>
                <w:rFonts w:ascii="Verdana" w:eastAsia="Verdana" w:hAnsi="Verdana" w:cs="Verdana"/>
                <w:sz w:val="24"/>
                <w:szCs w:val="24"/>
              </w:rPr>
              <w:t xml:space="preserve">ealth </w:t>
            </w:r>
            <w:r w:rsidR="170463D3" w:rsidRPr="709666C6">
              <w:rPr>
                <w:rFonts w:ascii="Verdana" w:eastAsia="Verdana" w:hAnsi="Verdana" w:cs="Verdana"/>
                <w:sz w:val="24"/>
                <w:szCs w:val="24"/>
              </w:rPr>
              <w:t>B</w:t>
            </w:r>
            <w:r w:rsidRPr="709666C6">
              <w:rPr>
                <w:rFonts w:ascii="Verdana" w:eastAsia="Verdana" w:hAnsi="Verdana" w:cs="Verdana"/>
                <w:sz w:val="24"/>
                <w:szCs w:val="24"/>
              </w:rPr>
              <w:t>oard remain</w:t>
            </w:r>
            <w:r w:rsidR="616CEE94" w:rsidRPr="709666C6">
              <w:rPr>
                <w:rFonts w:ascii="Verdana" w:eastAsia="Verdana" w:hAnsi="Verdana" w:cs="Verdana"/>
                <w:sz w:val="24"/>
                <w:szCs w:val="24"/>
              </w:rPr>
              <w:t>ed</w:t>
            </w:r>
            <w:r w:rsidRPr="709666C6">
              <w:rPr>
                <w:rFonts w:ascii="Verdana" w:eastAsia="Verdana" w:hAnsi="Verdana" w:cs="Verdana"/>
                <w:sz w:val="24"/>
                <w:szCs w:val="24"/>
              </w:rPr>
              <w:t xml:space="preserve"> a national outlier for C. difficile rates. Overcrowding, high bed occupancy, and limitations in estate (such as lack of single rooms and older infrastructure) contribute to increased infection risks. There have been recent transmission events in hospital settings, and the </w:t>
            </w:r>
            <w:r w:rsidR="7F94C854" w:rsidRPr="709666C6">
              <w:rPr>
                <w:rFonts w:ascii="Verdana" w:eastAsia="Verdana" w:hAnsi="Verdana" w:cs="Verdana"/>
                <w:sz w:val="24"/>
                <w:szCs w:val="24"/>
              </w:rPr>
              <w:t>C</w:t>
            </w:r>
            <w:r w:rsidRPr="709666C6">
              <w:rPr>
                <w:rFonts w:ascii="Verdana" w:eastAsia="Verdana" w:hAnsi="Verdana" w:cs="Verdana"/>
                <w:sz w:val="24"/>
                <w:szCs w:val="24"/>
              </w:rPr>
              <w:t xml:space="preserve">ommittee </w:t>
            </w:r>
            <w:r w:rsidR="4C3632F8" w:rsidRPr="709666C6">
              <w:rPr>
                <w:rFonts w:ascii="Verdana" w:eastAsia="Verdana" w:hAnsi="Verdana" w:cs="Verdana"/>
                <w:sz w:val="24"/>
                <w:szCs w:val="24"/>
              </w:rPr>
              <w:t>wa</w:t>
            </w:r>
            <w:r w:rsidRPr="709666C6">
              <w:rPr>
                <w:rFonts w:ascii="Verdana" w:eastAsia="Verdana" w:hAnsi="Verdana" w:cs="Verdana"/>
                <w:sz w:val="24"/>
                <w:szCs w:val="24"/>
              </w:rPr>
              <w:t xml:space="preserve">s monitoring the impact of recent changes in emergency department flow to see if this improves infection rates. </w:t>
            </w:r>
          </w:p>
          <w:p w14:paraId="1C8B5ED3" w14:textId="43B4F5CC" w:rsidR="00DE34A6" w:rsidRPr="00BC0DB5" w:rsidRDefault="557B79F7" w:rsidP="00651957">
            <w:pPr>
              <w:pStyle w:val="ListParagraph"/>
              <w:numPr>
                <w:ilvl w:val="0"/>
                <w:numId w:val="2"/>
              </w:numPr>
              <w:rPr>
                <w:rFonts w:ascii="Verdana" w:eastAsia="Verdana" w:hAnsi="Verdana" w:cs="Verdana"/>
                <w:sz w:val="24"/>
                <w:szCs w:val="24"/>
              </w:rPr>
            </w:pPr>
            <w:r w:rsidRPr="709666C6">
              <w:rPr>
                <w:rFonts w:ascii="Verdana" w:eastAsia="Verdana" w:hAnsi="Verdana" w:cs="Verdana"/>
                <w:sz w:val="24"/>
                <w:szCs w:val="24"/>
              </w:rPr>
              <w:t>Neath Port Talbot Issues:</w:t>
            </w:r>
            <w:r w:rsidR="1A82EB29" w:rsidRPr="709666C6">
              <w:rPr>
                <w:rFonts w:ascii="Verdana" w:eastAsia="Verdana" w:hAnsi="Verdana" w:cs="Verdana"/>
                <w:sz w:val="24"/>
                <w:szCs w:val="24"/>
              </w:rPr>
              <w:t xml:space="preserve"> </w:t>
            </w:r>
            <w:r w:rsidRPr="709666C6">
              <w:rPr>
                <w:rFonts w:ascii="Verdana" w:eastAsia="Verdana" w:hAnsi="Verdana" w:cs="Verdana"/>
                <w:sz w:val="24"/>
                <w:szCs w:val="24"/>
              </w:rPr>
              <w:t xml:space="preserve">The </w:t>
            </w:r>
            <w:r w:rsidR="34EC4FC6" w:rsidRPr="709666C6">
              <w:rPr>
                <w:rFonts w:ascii="Verdana" w:eastAsia="Verdana" w:hAnsi="Verdana" w:cs="Verdana"/>
                <w:sz w:val="24"/>
                <w:szCs w:val="24"/>
              </w:rPr>
              <w:t>C</w:t>
            </w:r>
            <w:r w:rsidRPr="709666C6">
              <w:rPr>
                <w:rFonts w:ascii="Verdana" w:eastAsia="Verdana" w:hAnsi="Verdana" w:cs="Verdana"/>
                <w:sz w:val="24"/>
                <w:szCs w:val="24"/>
              </w:rPr>
              <w:t xml:space="preserve">ommittee received updates on </w:t>
            </w:r>
            <w:r w:rsidR="0EF08EE2" w:rsidRPr="709666C6">
              <w:rPr>
                <w:rFonts w:ascii="Verdana" w:eastAsia="Verdana" w:hAnsi="Verdana" w:cs="Verdana"/>
                <w:sz w:val="24"/>
                <w:szCs w:val="24"/>
              </w:rPr>
              <w:t>E</w:t>
            </w:r>
            <w:r w:rsidRPr="709666C6">
              <w:rPr>
                <w:rFonts w:ascii="Verdana" w:eastAsia="Verdana" w:hAnsi="Verdana" w:cs="Verdana"/>
                <w:sz w:val="24"/>
                <w:szCs w:val="24"/>
              </w:rPr>
              <w:t xml:space="preserve">xternal </w:t>
            </w:r>
            <w:r w:rsidR="295BAFDB" w:rsidRPr="709666C6">
              <w:rPr>
                <w:rFonts w:ascii="Verdana" w:eastAsia="Verdana" w:hAnsi="Verdana" w:cs="Verdana"/>
                <w:sz w:val="24"/>
                <w:szCs w:val="24"/>
              </w:rPr>
              <w:t xml:space="preserve">Inspections </w:t>
            </w:r>
            <w:r w:rsidRPr="709666C6">
              <w:rPr>
                <w:rFonts w:ascii="Verdana" w:eastAsia="Verdana" w:hAnsi="Verdana" w:cs="Verdana"/>
                <w:sz w:val="24"/>
                <w:szCs w:val="24"/>
              </w:rPr>
              <w:t xml:space="preserve">at Neath Port Talbot, including a positive report for the birthing midwife-led unit with no immediate improvements required. However, ongoing monitoring </w:t>
            </w:r>
            <w:r w:rsidR="093ADEE0" w:rsidRPr="709666C6">
              <w:rPr>
                <w:rFonts w:ascii="Verdana" w:eastAsia="Verdana" w:hAnsi="Verdana" w:cs="Verdana"/>
                <w:sz w:val="24"/>
                <w:szCs w:val="24"/>
              </w:rPr>
              <w:t>wa</w:t>
            </w:r>
            <w:r w:rsidRPr="709666C6">
              <w:rPr>
                <w:rFonts w:ascii="Verdana" w:eastAsia="Verdana" w:hAnsi="Verdana" w:cs="Verdana"/>
                <w:sz w:val="24"/>
                <w:szCs w:val="24"/>
              </w:rPr>
              <w:t xml:space="preserve">s in place, and the </w:t>
            </w:r>
            <w:r w:rsidR="211DCD2C" w:rsidRPr="709666C6">
              <w:rPr>
                <w:rFonts w:ascii="Verdana" w:eastAsia="Verdana" w:hAnsi="Verdana" w:cs="Verdana"/>
                <w:sz w:val="24"/>
                <w:szCs w:val="24"/>
              </w:rPr>
              <w:t>C</w:t>
            </w:r>
            <w:r w:rsidRPr="709666C6">
              <w:rPr>
                <w:rFonts w:ascii="Verdana" w:eastAsia="Verdana" w:hAnsi="Verdana" w:cs="Verdana"/>
                <w:sz w:val="24"/>
                <w:szCs w:val="24"/>
              </w:rPr>
              <w:t xml:space="preserve">ommittee </w:t>
            </w:r>
            <w:r w:rsidR="6954DD15" w:rsidRPr="709666C6">
              <w:rPr>
                <w:rFonts w:ascii="Verdana" w:eastAsia="Verdana" w:hAnsi="Verdana" w:cs="Verdana"/>
                <w:sz w:val="24"/>
                <w:szCs w:val="24"/>
              </w:rPr>
              <w:t>wa</w:t>
            </w:r>
            <w:r w:rsidRPr="709666C6">
              <w:rPr>
                <w:rFonts w:ascii="Verdana" w:eastAsia="Verdana" w:hAnsi="Verdana" w:cs="Verdana"/>
                <w:sz w:val="24"/>
                <w:szCs w:val="24"/>
              </w:rPr>
              <w:t xml:space="preserve">s alerting the </w:t>
            </w:r>
            <w:r w:rsidR="5281A789" w:rsidRPr="709666C6">
              <w:rPr>
                <w:rFonts w:ascii="Verdana" w:eastAsia="Verdana" w:hAnsi="Verdana" w:cs="Verdana"/>
                <w:sz w:val="24"/>
                <w:szCs w:val="24"/>
              </w:rPr>
              <w:t>B</w:t>
            </w:r>
            <w:r w:rsidRPr="709666C6">
              <w:rPr>
                <w:rFonts w:ascii="Verdana" w:eastAsia="Verdana" w:hAnsi="Verdana" w:cs="Verdana"/>
                <w:sz w:val="24"/>
                <w:szCs w:val="24"/>
              </w:rPr>
              <w:t>oard to ensure continued oversight, especially regarding patient transfers and service quality.</w:t>
            </w:r>
          </w:p>
          <w:p w14:paraId="7A7D6E4B" w14:textId="75D1BE59" w:rsidR="00DE34A6" w:rsidRPr="00BC0DB5" w:rsidRDefault="00DE34A6" w:rsidP="00651957">
            <w:pPr>
              <w:rPr>
                <w:rFonts w:ascii="Verdana" w:eastAsia="Verdana" w:hAnsi="Verdana" w:cs="Verdana"/>
              </w:rPr>
            </w:pPr>
          </w:p>
          <w:p w14:paraId="15F63896" w14:textId="660FF8EC" w:rsidR="00DE34A6" w:rsidRPr="00BC0DB5" w:rsidRDefault="00DE34A6" w:rsidP="00651957">
            <w:pPr>
              <w:rPr>
                <w:rFonts w:ascii="Verdana" w:eastAsia="Verdana" w:hAnsi="Verdana" w:cs="Verdana"/>
              </w:rPr>
            </w:pPr>
          </w:p>
          <w:p w14:paraId="42F45B4E" w14:textId="73A2BA6B" w:rsidR="00DE34A6" w:rsidRPr="005E0F83" w:rsidRDefault="1FD1B2FA" w:rsidP="00651957">
            <w:pPr>
              <w:pStyle w:val="ListParagraph"/>
              <w:numPr>
                <w:ilvl w:val="0"/>
                <w:numId w:val="2"/>
              </w:numPr>
              <w:rPr>
                <w:rFonts w:ascii="Verdana" w:eastAsia="Verdana" w:hAnsi="Verdana" w:cs="Verdana"/>
                <w:color w:val="000000" w:themeColor="text1"/>
              </w:rPr>
            </w:pPr>
            <w:r w:rsidRPr="709666C6">
              <w:rPr>
                <w:rFonts w:ascii="Verdana" w:eastAsia="Verdana" w:hAnsi="Verdana" w:cs="Verdana"/>
                <w:b/>
                <w:bCs/>
                <w:color w:val="000000" w:themeColor="text1"/>
                <w:sz w:val="24"/>
                <w:szCs w:val="24"/>
              </w:rPr>
              <w:t xml:space="preserve">External Inspections update: </w:t>
            </w:r>
            <w:r w:rsidRPr="709666C6">
              <w:rPr>
                <w:rFonts w:ascii="Verdana" w:eastAsia="Verdana" w:hAnsi="Verdana" w:cs="Verdana"/>
                <w:color w:val="000000" w:themeColor="text1"/>
                <w:sz w:val="24"/>
                <w:szCs w:val="24"/>
              </w:rPr>
              <w:t xml:space="preserve">The alert to the Board regarding Cefn Coed Hospital Pharmacy was raised because a critical inspection report identified immediate improvement actions required within the pharmacy services at that hospital. A response was submitted within seven days and actions </w:t>
            </w:r>
            <w:r w:rsidR="26299156" w:rsidRPr="709666C6">
              <w:rPr>
                <w:rFonts w:ascii="Verdana" w:eastAsia="Verdana" w:hAnsi="Verdana" w:cs="Verdana"/>
                <w:color w:val="000000" w:themeColor="text1"/>
                <w:sz w:val="24"/>
                <w:szCs w:val="24"/>
              </w:rPr>
              <w:t>we</w:t>
            </w:r>
            <w:r w:rsidRPr="709666C6">
              <w:rPr>
                <w:rFonts w:ascii="Verdana" w:eastAsia="Verdana" w:hAnsi="Verdana" w:cs="Verdana"/>
                <w:color w:val="000000" w:themeColor="text1"/>
                <w:sz w:val="24"/>
                <w:szCs w:val="24"/>
              </w:rPr>
              <w:t xml:space="preserve">re underway to address the issues. The </w:t>
            </w:r>
            <w:r w:rsidR="1A564F9A" w:rsidRPr="709666C6">
              <w:rPr>
                <w:rFonts w:ascii="Verdana" w:eastAsia="Verdana" w:hAnsi="Verdana" w:cs="Verdana"/>
                <w:color w:val="000000" w:themeColor="text1"/>
                <w:sz w:val="24"/>
                <w:szCs w:val="24"/>
              </w:rPr>
              <w:t>C</w:t>
            </w:r>
            <w:r w:rsidRPr="709666C6">
              <w:rPr>
                <w:rFonts w:ascii="Verdana" w:eastAsia="Verdana" w:hAnsi="Verdana" w:cs="Verdana"/>
                <w:color w:val="000000" w:themeColor="text1"/>
                <w:sz w:val="24"/>
                <w:szCs w:val="24"/>
              </w:rPr>
              <w:t>ommittee agreed this situation warranted escalation to the board for awareness and oversight.</w:t>
            </w:r>
          </w:p>
        </w:tc>
      </w:tr>
      <w:tr w:rsidR="005C40F6" w:rsidRPr="008D01BB" w14:paraId="07D92424" w14:textId="77777777" w:rsidTr="11E96B7C">
        <w:tc>
          <w:tcPr>
            <w:tcW w:w="3401" w:type="dxa"/>
            <w:gridSpan w:val="3"/>
            <w:shd w:val="clear" w:color="auto" w:fill="002060"/>
          </w:tcPr>
          <w:p w14:paraId="015D581A" w14:textId="77777777" w:rsidR="005C40F6" w:rsidRDefault="005C40F6" w:rsidP="00651957">
            <w:pPr>
              <w:rPr>
                <w:rFonts w:ascii="Verdana" w:hAnsi="Verdana" w:cs="Arial"/>
                <w:b/>
                <w:bCs/>
                <w:sz w:val="24"/>
                <w:szCs w:val="24"/>
              </w:rPr>
            </w:pPr>
          </w:p>
        </w:tc>
        <w:tc>
          <w:tcPr>
            <w:tcW w:w="6804" w:type="dxa"/>
            <w:shd w:val="clear" w:color="auto" w:fill="002060"/>
          </w:tcPr>
          <w:p w14:paraId="75097BA3" w14:textId="77777777" w:rsidR="005C40F6" w:rsidRPr="008D01BB" w:rsidRDefault="005C40F6" w:rsidP="00651957">
            <w:pPr>
              <w:rPr>
                <w:rFonts w:ascii="Verdana" w:hAnsi="Verdana" w:cs="Arial"/>
                <w:sz w:val="24"/>
                <w:szCs w:val="24"/>
              </w:rPr>
            </w:pPr>
          </w:p>
        </w:tc>
      </w:tr>
      <w:tr w:rsidR="00320435" w:rsidRPr="008D01BB" w14:paraId="281E5AF4" w14:textId="77777777" w:rsidTr="11E96B7C">
        <w:tc>
          <w:tcPr>
            <w:tcW w:w="855" w:type="dxa"/>
          </w:tcPr>
          <w:p w14:paraId="04EF96D4" w14:textId="15B6568E" w:rsidR="00320435" w:rsidRPr="008D01BB" w:rsidRDefault="00320435" w:rsidP="00651957">
            <w:pPr>
              <w:rPr>
                <w:rFonts w:ascii="Verdana" w:hAnsi="Verdana" w:cs="Arial"/>
                <w:b/>
                <w:sz w:val="24"/>
                <w:szCs w:val="24"/>
              </w:rPr>
            </w:pPr>
            <w:r w:rsidRPr="008D01BB">
              <w:rPr>
                <w:rFonts w:ascii="Verdana" w:hAnsi="Verdana" w:cs="Arial"/>
                <w:b/>
                <w:sz w:val="24"/>
                <w:szCs w:val="24"/>
              </w:rPr>
              <w:t>3.</w:t>
            </w:r>
          </w:p>
        </w:tc>
        <w:tc>
          <w:tcPr>
            <w:tcW w:w="1834" w:type="dxa"/>
          </w:tcPr>
          <w:p w14:paraId="7BFE9055" w14:textId="521CAABC" w:rsidR="002F4F44" w:rsidRPr="005E0F83" w:rsidRDefault="00320435" w:rsidP="00651957">
            <w:pPr>
              <w:rPr>
                <w:rFonts w:ascii="Verdana" w:hAnsi="Verdana" w:cs="Arial"/>
                <w:b/>
                <w:sz w:val="24"/>
                <w:szCs w:val="24"/>
              </w:rPr>
            </w:pPr>
            <w:r w:rsidRPr="709666C6">
              <w:rPr>
                <w:rFonts w:ascii="Verdana" w:hAnsi="Verdana" w:cs="Arial"/>
                <w:b/>
                <w:bCs/>
                <w:sz w:val="24"/>
                <w:szCs w:val="24"/>
              </w:rPr>
              <w:t>Assurance</w:t>
            </w:r>
          </w:p>
        </w:tc>
        <w:tc>
          <w:tcPr>
            <w:tcW w:w="7516" w:type="dxa"/>
            <w:gridSpan w:val="2"/>
          </w:tcPr>
          <w:p w14:paraId="7D4BD5F7" w14:textId="77777777" w:rsidR="002F4F44" w:rsidRDefault="795B1023" w:rsidP="00651957">
            <w:pPr>
              <w:pStyle w:val="ListParagraph"/>
              <w:ind w:left="455"/>
              <w:rPr>
                <w:rFonts w:ascii="Verdana" w:hAnsi="Verdana" w:cs="Arial"/>
                <w:b/>
                <w:bCs/>
                <w:sz w:val="24"/>
                <w:szCs w:val="24"/>
              </w:rPr>
            </w:pPr>
            <w:r w:rsidRPr="709666C6">
              <w:rPr>
                <w:rFonts w:ascii="Verdana" w:hAnsi="Verdana" w:cs="Arial"/>
                <w:b/>
                <w:bCs/>
                <w:sz w:val="24"/>
                <w:szCs w:val="24"/>
              </w:rPr>
              <w:t>N/A</w:t>
            </w:r>
          </w:p>
          <w:p w14:paraId="7CFD9A88" w14:textId="4284DFB3" w:rsidR="005E0F83" w:rsidRPr="002F4F44" w:rsidRDefault="005E0F83" w:rsidP="00651957">
            <w:pPr>
              <w:pStyle w:val="ListParagraph"/>
              <w:ind w:left="455"/>
              <w:rPr>
                <w:rFonts w:ascii="Verdana" w:hAnsi="Verdana" w:cs="Arial"/>
                <w:b/>
                <w:bCs/>
                <w:sz w:val="24"/>
                <w:szCs w:val="24"/>
              </w:rPr>
            </w:pPr>
          </w:p>
        </w:tc>
      </w:tr>
      <w:tr w:rsidR="005C40F6" w:rsidRPr="008D01BB" w14:paraId="449350D2" w14:textId="77777777" w:rsidTr="11E96B7C">
        <w:tc>
          <w:tcPr>
            <w:tcW w:w="3401" w:type="dxa"/>
            <w:gridSpan w:val="3"/>
            <w:shd w:val="clear" w:color="auto" w:fill="002060"/>
          </w:tcPr>
          <w:p w14:paraId="158C1957" w14:textId="77777777" w:rsidR="005C40F6" w:rsidRDefault="005C40F6" w:rsidP="00651957">
            <w:pPr>
              <w:rPr>
                <w:rFonts w:ascii="Verdana" w:hAnsi="Verdana" w:cs="Arial"/>
                <w:b/>
                <w:bCs/>
                <w:sz w:val="24"/>
                <w:szCs w:val="24"/>
              </w:rPr>
            </w:pPr>
          </w:p>
        </w:tc>
        <w:tc>
          <w:tcPr>
            <w:tcW w:w="6804" w:type="dxa"/>
            <w:shd w:val="clear" w:color="auto" w:fill="002060"/>
          </w:tcPr>
          <w:p w14:paraId="3AB4C917" w14:textId="77777777" w:rsidR="005C40F6" w:rsidRPr="008D01BB" w:rsidRDefault="005C40F6" w:rsidP="00651957">
            <w:pPr>
              <w:rPr>
                <w:rFonts w:ascii="Verdana" w:hAnsi="Verdana" w:cs="Arial"/>
                <w:sz w:val="24"/>
                <w:szCs w:val="24"/>
              </w:rPr>
            </w:pPr>
          </w:p>
        </w:tc>
      </w:tr>
      <w:tr w:rsidR="00377C5E" w:rsidRPr="008D01BB" w14:paraId="1B0AB477" w14:textId="77777777" w:rsidTr="11E96B7C">
        <w:tc>
          <w:tcPr>
            <w:tcW w:w="855" w:type="dxa"/>
          </w:tcPr>
          <w:p w14:paraId="1EB41B02" w14:textId="1E4D6D25" w:rsidR="00377C5E" w:rsidRPr="008D01BB" w:rsidRDefault="00377C5E" w:rsidP="00651957">
            <w:pPr>
              <w:rPr>
                <w:rFonts w:ascii="Verdana" w:hAnsi="Verdana" w:cs="Arial"/>
                <w:b/>
                <w:sz w:val="24"/>
                <w:szCs w:val="24"/>
              </w:rPr>
            </w:pPr>
            <w:r>
              <w:rPr>
                <w:rFonts w:ascii="Verdana" w:hAnsi="Verdana" w:cs="Arial"/>
                <w:b/>
                <w:sz w:val="24"/>
                <w:szCs w:val="24"/>
              </w:rPr>
              <w:t xml:space="preserve">4. </w:t>
            </w:r>
          </w:p>
        </w:tc>
        <w:tc>
          <w:tcPr>
            <w:tcW w:w="1834" w:type="dxa"/>
          </w:tcPr>
          <w:p w14:paraId="47278A7C" w14:textId="77777777" w:rsidR="00377C5E" w:rsidRDefault="00377C5E" w:rsidP="00651957">
            <w:pPr>
              <w:rPr>
                <w:rFonts w:ascii="Verdana" w:hAnsi="Verdana" w:cs="Arial"/>
                <w:b/>
                <w:sz w:val="24"/>
                <w:szCs w:val="24"/>
              </w:rPr>
            </w:pPr>
            <w:r w:rsidRPr="00377C5E">
              <w:rPr>
                <w:rFonts w:ascii="Verdana" w:hAnsi="Verdana" w:cs="Arial"/>
                <w:b/>
                <w:sz w:val="24"/>
                <w:szCs w:val="24"/>
              </w:rPr>
              <w:t>Advise</w:t>
            </w:r>
          </w:p>
          <w:p w14:paraId="2787475C" w14:textId="77777777" w:rsidR="002F4F44" w:rsidRDefault="002F4F44" w:rsidP="00651957">
            <w:pPr>
              <w:rPr>
                <w:rFonts w:ascii="Verdana" w:hAnsi="Verdana" w:cs="Arial"/>
                <w:b/>
                <w:sz w:val="24"/>
                <w:szCs w:val="24"/>
              </w:rPr>
            </w:pPr>
          </w:p>
          <w:p w14:paraId="4644F84B" w14:textId="77777777" w:rsidR="002F4F44" w:rsidRDefault="002F4F44" w:rsidP="00651957">
            <w:pPr>
              <w:rPr>
                <w:rFonts w:ascii="Verdana" w:hAnsi="Verdana" w:cs="Arial"/>
                <w:b/>
                <w:sz w:val="24"/>
                <w:szCs w:val="24"/>
              </w:rPr>
            </w:pPr>
          </w:p>
          <w:p w14:paraId="5EF626D7" w14:textId="45373786" w:rsidR="002F4F44" w:rsidRDefault="002F4F44" w:rsidP="00651957">
            <w:pPr>
              <w:rPr>
                <w:rFonts w:ascii="Verdana" w:hAnsi="Verdana" w:cs="Arial"/>
                <w:sz w:val="24"/>
                <w:szCs w:val="24"/>
              </w:rPr>
            </w:pPr>
            <w:r w:rsidRPr="709666C6">
              <w:rPr>
                <w:rFonts w:ascii="Verdana" w:hAnsi="Verdana" w:cs="Arial"/>
                <w:sz w:val="24"/>
                <w:szCs w:val="24"/>
              </w:rPr>
              <w:t xml:space="preserve">Minute Reference: </w:t>
            </w:r>
            <w:r w:rsidR="62885974" w:rsidRPr="709666C6">
              <w:rPr>
                <w:rFonts w:ascii="Verdana" w:hAnsi="Verdana" w:cs="Arial"/>
                <w:sz w:val="24"/>
                <w:szCs w:val="24"/>
              </w:rPr>
              <w:t>7</w:t>
            </w:r>
            <w:r w:rsidR="50A9B029" w:rsidRPr="709666C6">
              <w:rPr>
                <w:rFonts w:ascii="Verdana" w:hAnsi="Verdana" w:cs="Arial"/>
                <w:sz w:val="24"/>
                <w:szCs w:val="24"/>
              </w:rPr>
              <w:t>3</w:t>
            </w:r>
            <w:r w:rsidRPr="709666C6">
              <w:rPr>
                <w:rFonts w:ascii="Verdana" w:hAnsi="Verdana" w:cs="Arial"/>
                <w:sz w:val="24"/>
                <w:szCs w:val="24"/>
              </w:rPr>
              <w:t>/25</w:t>
            </w:r>
          </w:p>
          <w:p w14:paraId="25812FB3" w14:textId="659D8EE1" w:rsidR="709666C6" w:rsidRDefault="709666C6" w:rsidP="00651957">
            <w:pPr>
              <w:rPr>
                <w:rFonts w:ascii="Verdana" w:hAnsi="Verdana" w:cs="Arial"/>
                <w:sz w:val="24"/>
                <w:szCs w:val="24"/>
              </w:rPr>
            </w:pPr>
          </w:p>
          <w:p w14:paraId="76687A32" w14:textId="6CB05B66" w:rsidR="709666C6" w:rsidRDefault="709666C6" w:rsidP="00651957">
            <w:pPr>
              <w:rPr>
                <w:rFonts w:ascii="Verdana" w:hAnsi="Verdana" w:cs="Arial"/>
                <w:sz w:val="24"/>
                <w:szCs w:val="24"/>
              </w:rPr>
            </w:pPr>
          </w:p>
          <w:p w14:paraId="33C164BD" w14:textId="602A0D3C" w:rsidR="709666C6" w:rsidRDefault="709666C6" w:rsidP="00651957">
            <w:pPr>
              <w:rPr>
                <w:rFonts w:ascii="Verdana" w:hAnsi="Verdana" w:cs="Arial"/>
                <w:sz w:val="24"/>
                <w:szCs w:val="24"/>
              </w:rPr>
            </w:pPr>
          </w:p>
          <w:p w14:paraId="53563285" w14:textId="14D4CA46" w:rsidR="709666C6" w:rsidRDefault="709666C6" w:rsidP="00651957">
            <w:pPr>
              <w:rPr>
                <w:rFonts w:ascii="Verdana" w:hAnsi="Verdana" w:cs="Arial"/>
                <w:sz w:val="24"/>
                <w:szCs w:val="24"/>
              </w:rPr>
            </w:pPr>
          </w:p>
          <w:p w14:paraId="73ACAD6E" w14:textId="79036727" w:rsidR="709666C6" w:rsidRDefault="709666C6" w:rsidP="00651957">
            <w:pPr>
              <w:rPr>
                <w:rFonts w:ascii="Verdana" w:hAnsi="Verdana" w:cs="Arial"/>
                <w:sz w:val="24"/>
                <w:szCs w:val="24"/>
              </w:rPr>
            </w:pPr>
          </w:p>
          <w:p w14:paraId="4A39594E" w14:textId="1D7E61C2" w:rsidR="709666C6" w:rsidRDefault="709666C6" w:rsidP="00651957">
            <w:pPr>
              <w:rPr>
                <w:rFonts w:ascii="Verdana" w:hAnsi="Verdana" w:cs="Arial"/>
                <w:sz w:val="24"/>
                <w:szCs w:val="24"/>
              </w:rPr>
            </w:pPr>
          </w:p>
          <w:p w14:paraId="5246C509" w14:textId="4BEE8FFD" w:rsidR="709666C6" w:rsidRDefault="709666C6" w:rsidP="00651957">
            <w:pPr>
              <w:rPr>
                <w:rFonts w:ascii="Verdana" w:hAnsi="Verdana" w:cs="Arial"/>
                <w:sz w:val="24"/>
                <w:szCs w:val="24"/>
              </w:rPr>
            </w:pPr>
          </w:p>
          <w:p w14:paraId="12CFA478" w14:textId="3569878E" w:rsidR="709666C6" w:rsidRDefault="709666C6" w:rsidP="00651957">
            <w:pPr>
              <w:rPr>
                <w:rFonts w:ascii="Verdana" w:hAnsi="Verdana" w:cs="Arial"/>
                <w:sz w:val="24"/>
                <w:szCs w:val="24"/>
              </w:rPr>
            </w:pPr>
          </w:p>
          <w:p w14:paraId="28293247" w14:textId="63714261" w:rsidR="709666C6" w:rsidRDefault="709666C6" w:rsidP="00651957">
            <w:pPr>
              <w:rPr>
                <w:rFonts w:ascii="Verdana" w:hAnsi="Verdana" w:cs="Arial"/>
                <w:sz w:val="24"/>
                <w:szCs w:val="24"/>
              </w:rPr>
            </w:pPr>
          </w:p>
          <w:p w14:paraId="0EE7399D" w14:textId="1120880E" w:rsidR="709666C6" w:rsidRDefault="709666C6" w:rsidP="00651957">
            <w:pPr>
              <w:rPr>
                <w:rFonts w:ascii="Verdana" w:hAnsi="Verdana" w:cs="Arial"/>
                <w:sz w:val="24"/>
                <w:szCs w:val="24"/>
              </w:rPr>
            </w:pPr>
          </w:p>
          <w:p w14:paraId="2240F5E3" w14:textId="6D1D8293" w:rsidR="3AA2674E" w:rsidRDefault="3AA2674E" w:rsidP="00651957">
            <w:pPr>
              <w:rPr>
                <w:rFonts w:ascii="Verdana" w:hAnsi="Verdana" w:cs="Arial"/>
                <w:sz w:val="24"/>
                <w:szCs w:val="24"/>
              </w:rPr>
            </w:pPr>
            <w:r w:rsidRPr="709666C6">
              <w:rPr>
                <w:rFonts w:ascii="Verdana" w:hAnsi="Verdana" w:cs="Arial"/>
                <w:sz w:val="24"/>
                <w:szCs w:val="24"/>
              </w:rPr>
              <w:t>Minute Reference: 7</w:t>
            </w:r>
            <w:r w:rsidR="71A1A7D0" w:rsidRPr="709666C6">
              <w:rPr>
                <w:rFonts w:ascii="Verdana" w:hAnsi="Verdana" w:cs="Arial"/>
                <w:sz w:val="24"/>
                <w:szCs w:val="24"/>
              </w:rPr>
              <w:t>6</w:t>
            </w:r>
            <w:r w:rsidRPr="709666C6">
              <w:rPr>
                <w:rFonts w:ascii="Verdana" w:hAnsi="Verdana" w:cs="Arial"/>
                <w:sz w:val="24"/>
                <w:szCs w:val="24"/>
              </w:rPr>
              <w:t>/25</w:t>
            </w:r>
          </w:p>
          <w:p w14:paraId="1EB2E6E9" w14:textId="77777777" w:rsidR="002F4F44" w:rsidRDefault="002F4F44" w:rsidP="00651957">
            <w:pPr>
              <w:rPr>
                <w:rFonts w:ascii="Verdana" w:hAnsi="Verdana" w:cs="Arial"/>
                <w:bCs/>
                <w:sz w:val="24"/>
                <w:szCs w:val="24"/>
              </w:rPr>
            </w:pPr>
          </w:p>
          <w:p w14:paraId="3697A19A" w14:textId="67F823B4" w:rsidR="00BF765C" w:rsidRPr="008D01BB" w:rsidRDefault="00BF765C" w:rsidP="00651957">
            <w:pPr>
              <w:rPr>
                <w:rFonts w:ascii="Verdana" w:hAnsi="Verdana" w:cs="Arial"/>
                <w:b/>
                <w:bCs/>
                <w:sz w:val="24"/>
                <w:szCs w:val="24"/>
              </w:rPr>
            </w:pPr>
          </w:p>
          <w:p w14:paraId="160FB8AB" w14:textId="3C543874" w:rsidR="00BF765C" w:rsidRPr="008D01BB" w:rsidRDefault="00BF765C" w:rsidP="00651957">
            <w:pPr>
              <w:rPr>
                <w:rFonts w:ascii="Verdana" w:hAnsi="Verdana" w:cs="Arial"/>
                <w:b/>
                <w:bCs/>
                <w:sz w:val="24"/>
                <w:szCs w:val="24"/>
              </w:rPr>
            </w:pPr>
          </w:p>
          <w:p w14:paraId="246CFF74" w14:textId="2A47CA2D" w:rsidR="00BF765C" w:rsidRPr="008D01BB" w:rsidRDefault="00BF765C" w:rsidP="00651957">
            <w:pPr>
              <w:rPr>
                <w:rFonts w:ascii="Verdana" w:hAnsi="Verdana" w:cs="Arial"/>
                <w:b/>
                <w:bCs/>
                <w:sz w:val="24"/>
                <w:szCs w:val="24"/>
              </w:rPr>
            </w:pPr>
          </w:p>
          <w:p w14:paraId="0C3F3A49" w14:textId="15EF77D9" w:rsidR="00BF765C" w:rsidRPr="008D01BB" w:rsidRDefault="00BF765C" w:rsidP="00651957">
            <w:pPr>
              <w:rPr>
                <w:rFonts w:ascii="Verdana" w:hAnsi="Verdana" w:cs="Arial"/>
                <w:b/>
                <w:bCs/>
                <w:sz w:val="24"/>
                <w:szCs w:val="24"/>
              </w:rPr>
            </w:pPr>
          </w:p>
          <w:p w14:paraId="350F5EE1" w14:textId="481C9E2B" w:rsidR="00BF765C" w:rsidRPr="008D01BB" w:rsidRDefault="00BF765C" w:rsidP="00651957">
            <w:pPr>
              <w:rPr>
                <w:rFonts w:ascii="Verdana" w:hAnsi="Verdana" w:cs="Arial"/>
                <w:b/>
                <w:bCs/>
                <w:sz w:val="24"/>
                <w:szCs w:val="24"/>
              </w:rPr>
            </w:pPr>
          </w:p>
          <w:p w14:paraId="667B15FC" w14:textId="43F999BE" w:rsidR="00BF765C" w:rsidRPr="008D01BB" w:rsidRDefault="00BF765C" w:rsidP="00651957">
            <w:pPr>
              <w:rPr>
                <w:rFonts w:ascii="Verdana" w:hAnsi="Verdana" w:cs="Arial"/>
                <w:b/>
                <w:bCs/>
                <w:sz w:val="24"/>
                <w:szCs w:val="24"/>
              </w:rPr>
            </w:pPr>
          </w:p>
          <w:p w14:paraId="181687CF" w14:textId="3AFAD956" w:rsidR="00BF765C" w:rsidRPr="008D01BB" w:rsidRDefault="00BF765C" w:rsidP="00651957">
            <w:pPr>
              <w:rPr>
                <w:rFonts w:ascii="Verdana" w:hAnsi="Verdana" w:cs="Arial"/>
                <w:b/>
                <w:bCs/>
                <w:sz w:val="24"/>
                <w:szCs w:val="24"/>
              </w:rPr>
            </w:pPr>
          </w:p>
          <w:p w14:paraId="1E3285F1" w14:textId="63222816" w:rsidR="00BF765C" w:rsidRPr="008D01BB" w:rsidRDefault="00BF765C" w:rsidP="00651957">
            <w:pPr>
              <w:rPr>
                <w:rFonts w:ascii="Verdana" w:hAnsi="Verdana" w:cs="Arial"/>
                <w:b/>
                <w:bCs/>
                <w:sz w:val="24"/>
                <w:szCs w:val="24"/>
              </w:rPr>
            </w:pPr>
          </w:p>
          <w:p w14:paraId="1F02415A" w14:textId="56C0FE6F" w:rsidR="00BF765C" w:rsidRPr="008D01BB" w:rsidRDefault="00BF765C" w:rsidP="00651957">
            <w:pPr>
              <w:rPr>
                <w:rFonts w:ascii="Verdana" w:hAnsi="Verdana" w:cs="Arial"/>
                <w:b/>
                <w:bCs/>
                <w:sz w:val="24"/>
                <w:szCs w:val="24"/>
              </w:rPr>
            </w:pPr>
          </w:p>
          <w:p w14:paraId="445E160E" w14:textId="6C48F764" w:rsidR="00BF765C" w:rsidRPr="008D01BB" w:rsidRDefault="00BF765C" w:rsidP="00651957">
            <w:pPr>
              <w:rPr>
                <w:rFonts w:ascii="Verdana" w:hAnsi="Verdana" w:cs="Arial"/>
                <w:b/>
                <w:bCs/>
                <w:sz w:val="24"/>
                <w:szCs w:val="24"/>
              </w:rPr>
            </w:pPr>
          </w:p>
          <w:p w14:paraId="2E447C31" w14:textId="200A98AB" w:rsidR="00BF765C" w:rsidRPr="008D01BB" w:rsidRDefault="00BF765C" w:rsidP="00651957">
            <w:pPr>
              <w:rPr>
                <w:rFonts w:ascii="Verdana" w:hAnsi="Verdana" w:cs="Arial"/>
                <w:b/>
                <w:bCs/>
                <w:sz w:val="24"/>
                <w:szCs w:val="24"/>
              </w:rPr>
            </w:pPr>
          </w:p>
          <w:p w14:paraId="5B50D464" w14:textId="7B62EC04" w:rsidR="00BF765C" w:rsidRPr="008D01BB" w:rsidRDefault="00BF765C" w:rsidP="00651957">
            <w:pPr>
              <w:rPr>
                <w:rFonts w:ascii="Verdana" w:hAnsi="Verdana" w:cs="Arial"/>
                <w:b/>
                <w:bCs/>
                <w:sz w:val="24"/>
                <w:szCs w:val="24"/>
              </w:rPr>
            </w:pPr>
          </w:p>
          <w:p w14:paraId="2177ECE3" w14:textId="3A6B7202" w:rsidR="00BF765C" w:rsidRPr="008D01BB" w:rsidRDefault="00BF765C" w:rsidP="00651957">
            <w:pPr>
              <w:rPr>
                <w:rFonts w:ascii="Verdana" w:hAnsi="Verdana" w:cs="Arial"/>
                <w:b/>
                <w:bCs/>
                <w:sz w:val="24"/>
                <w:szCs w:val="24"/>
              </w:rPr>
            </w:pPr>
          </w:p>
          <w:p w14:paraId="2FCBA275" w14:textId="278DAECA" w:rsidR="00BF765C" w:rsidRPr="008D01BB" w:rsidRDefault="00BF765C" w:rsidP="00651957">
            <w:pPr>
              <w:rPr>
                <w:rFonts w:ascii="Verdana" w:hAnsi="Verdana" w:cs="Arial"/>
                <w:b/>
                <w:bCs/>
                <w:sz w:val="24"/>
                <w:szCs w:val="24"/>
              </w:rPr>
            </w:pPr>
          </w:p>
          <w:p w14:paraId="6DEC037B" w14:textId="7832465E" w:rsidR="00BF765C" w:rsidRDefault="00BF765C" w:rsidP="00651957">
            <w:pPr>
              <w:rPr>
                <w:rFonts w:ascii="Verdana" w:hAnsi="Verdana" w:cs="Arial"/>
                <w:b/>
                <w:bCs/>
                <w:sz w:val="24"/>
                <w:szCs w:val="24"/>
              </w:rPr>
            </w:pPr>
          </w:p>
          <w:p w14:paraId="3695F247" w14:textId="77777777" w:rsidR="00EA209C" w:rsidRDefault="00EA209C" w:rsidP="00651957">
            <w:pPr>
              <w:rPr>
                <w:rFonts w:ascii="Verdana" w:hAnsi="Verdana" w:cs="Arial"/>
                <w:b/>
                <w:bCs/>
                <w:sz w:val="24"/>
                <w:szCs w:val="24"/>
              </w:rPr>
            </w:pPr>
          </w:p>
          <w:p w14:paraId="0A647D43" w14:textId="77777777" w:rsidR="00EA209C" w:rsidRDefault="00EA209C" w:rsidP="00651957">
            <w:pPr>
              <w:rPr>
                <w:rFonts w:ascii="Verdana" w:hAnsi="Verdana" w:cs="Arial"/>
                <w:b/>
                <w:bCs/>
                <w:sz w:val="24"/>
                <w:szCs w:val="24"/>
              </w:rPr>
            </w:pPr>
          </w:p>
          <w:p w14:paraId="70C57969" w14:textId="77777777" w:rsidR="00EA209C" w:rsidRDefault="00EA209C" w:rsidP="00651957">
            <w:pPr>
              <w:rPr>
                <w:rFonts w:ascii="Verdana" w:hAnsi="Verdana" w:cs="Arial"/>
                <w:b/>
                <w:bCs/>
                <w:sz w:val="24"/>
                <w:szCs w:val="24"/>
              </w:rPr>
            </w:pPr>
          </w:p>
          <w:p w14:paraId="5440DB99" w14:textId="77777777" w:rsidR="00EA209C" w:rsidRPr="008D01BB" w:rsidRDefault="00EA209C" w:rsidP="00651957">
            <w:pPr>
              <w:rPr>
                <w:rFonts w:ascii="Verdana" w:hAnsi="Verdana" w:cs="Arial"/>
                <w:b/>
                <w:bCs/>
                <w:sz w:val="24"/>
                <w:szCs w:val="24"/>
              </w:rPr>
            </w:pPr>
          </w:p>
          <w:p w14:paraId="7E7CEC32" w14:textId="066906FF" w:rsidR="00BF765C" w:rsidRPr="008D01BB" w:rsidRDefault="601FF0E8" w:rsidP="00651957">
            <w:pPr>
              <w:rPr>
                <w:rFonts w:ascii="Verdana" w:hAnsi="Verdana" w:cs="Arial"/>
                <w:sz w:val="24"/>
                <w:szCs w:val="24"/>
              </w:rPr>
            </w:pPr>
            <w:r w:rsidRPr="709666C6">
              <w:rPr>
                <w:rFonts w:ascii="Verdana" w:hAnsi="Verdana" w:cs="Arial"/>
                <w:sz w:val="24"/>
                <w:szCs w:val="24"/>
              </w:rPr>
              <w:t>Minute Reference: 7</w:t>
            </w:r>
            <w:r w:rsidR="574453D8" w:rsidRPr="709666C6">
              <w:rPr>
                <w:rFonts w:ascii="Verdana" w:hAnsi="Verdana" w:cs="Arial"/>
                <w:sz w:val="24"/>
                <w:szCs w:val="24"/>
              </w:rPr>
              <w:t>9</w:t>
            </w:r>
            <w:r w:rsidRPr="709666C6">
              <w:rPr>
                <w:rFonts w:ascii="Verdana" w:hAnsi="Verdana" w:cs="Arial"/>
                <w:sz w:val="24"/>
                <w:szCs w:val="24"/>
              </w:rPr>
              <w:t>/25</w:t>
            </w:r>
          </w:p>
        </w:tc>
        <w:tc>
          <w:tcPr>
            <w:tcW w:w="7516" w:type="dxa"/>
            <w:gridSpan w:val="2"/>
          </w:tcPr>
          <w:p w14:paraId="4A6A235A" w14:textId="4747D4D1" w:rsidR="00377C5E" w:rsidRDefault="001B1912" w:rsidP="00651957">
            <w:pPr>
              <w:rPr>
                <w:rFonts w:ascii="Verdana" w:hAnsi="Verdana" w:cs="Arial"/>
                <w:sz w:val="24"/>
                <w:szCs w:val="24"/>
              </w:rPr>
            </w:pPr>
            <w:r w:rsidRPr="709666C6">
              <w:rPr>
                <w:rFonts w:ascii="Verdana" w:hAnsi="Verdana" w:cs="Arial"/>
                <w:sz w:val="24"/>
                <w:szCs w:val="24"/>
              </w:rPr>
              <w:lastRenderedPageBreak/>
              <w:t xml:space="preserve">The Committee is advising the Board on the following items </w:t>
            </w:r>
            <w:r w:rsidR="00377C5E" w:rsidRPr="709666C6">
              <w:rPr>
                <w:rFonts w:ascii="Verdana" w:hAnsi="Verdana" w:cs="Arial"/>
                <w:sz w:val="24"/>
                <w:szCs w:val="24"/>
              </w:rPr>
              <w:t>(</w:t>
            </w:r>
            <w:r w:rsidR="0A579AB6" w:rsidRPr="709666C6">
              <w:rPr>
                <w:rFonts w:ascii="Verdana" w:hAnsi="Verdana" w:cs="Arial"/>
                <w:sz w:val="24"/>
                <w:szCs w:val="24"/>
              </w:rPr>
              <w:t>3</w:t>
            </w:r>
            <w:r w:rsidR="00377C5E" w:rsidRPr="709666C6">
              <w:rPr>
                <w:rFonts w:ascii="Verdana" w:hAnsi="Verdana" w:cs="Arial"/>
                <w:sz w:val="24"/>
                <w:szCs w:val="24"/>
              </w:rPr>
              <w:t>):</w:t>
            </w:r>
          </w:p>
          <w:p w14:paraId="40E8665C" w14:textId="77777777" w:rsidR="002F4F44" w:rsidRDefault="002F4F44" w:rsidP="00651957">
            <w:pPr>
              <w:rPr>
                <w:rFonts w:ascii="Verdana" w:hAnsi="Verdana" w:cs="Arial"/>
                <w:sz w:val="24"/>
                <w:szCs w:val="24"/>
              </w:rPr>
            </w:pPr>
          </w:p>
          <w:p w14:paraId="714CD872" w14:textId="29A6D043" w:rsidR="002F4F44" w:rsidRDefault="7774A998" w:rsidP="00651957">
            <w:pPr>
              <w:pStyle w:val="ListParagraph"/>
              <w:numPr>
                <w:ilvl w:val="0"/>
                <w:numId w:val="16"/>
              </w:numPr>
              <w:ind w:left="172" w:hanging="172"/>
              <w:rPr>
                <w:rFonts w:ascii="Verdana" w:hAnsi="Verdana" w:cs="Arial"/>
                <w:sz w:val="24"/>
                <w:szCs w:val="24"/>
              </w:rPr>
            </w:pPr>
            <w:r w:rsidRPr="709666C6">
              <w:rPr>
                <w:rFonts w:ascii="Verdana" w:eastAsia="Verdana" w:hAnsi="Verdana" w:cs="Verdana"/>
                <w:b/>
                <w:bCs/>
                <w:color w:val="000000" w:themeColor="text1"/>
                <w:sz w:val="24"/>
                <w:szCs w:val="24"/>
              </w:rPr>
              <w:t>Quality and Safety Group Executive Summary</w:t>
            </w:r>
            <w:r w:rsidR="002F4F44" w:rsidRPr="709666C6">
              <w:rPr>
                <w:rFonts w:ascii="Verdana" w:hAnsi="Verdana" w:cs="Arial"/>
                <w:b/>
                <w:bCs/>
                <w:sz w:val="24"/>
                <w:szCs w:val="24"/>
              </w:rPr>
              <w:t>:</w:t>
            </w:r>
            <w:r w:rsidR="002F4F44" w:rsidRPr="709666C6">
              <w:rPr>
                <w:rFonts w:ascii="Verdana" w:hAnsi="Verdana" w:cs="Arial"/>
                <w:sz w:val="24"/>
                <w:szCs w:val="24"/>
              </w:rPr>
              <w:t xml:space="preserve"> </w:t>
            </w:r>
            <w:r w:rsidR="1F78AE2D" w:rsidRPr="709666C6">
              <w:rPr>
                <w:rFonts w:ascii="Verdana" w:hAnsi="Verdana" w:cs="Arial"/>
                <w:sz w:val="24"/>
                <w:szCs w:val="24"/>
              </w:rPr>
              <w:t xml:space="preserve">The Committee advises the Board that it now receives concise, salient key issues reports from the Quality and Safety Group at each meeting. This new reporting format, structured around the "Alert, Advise, Assure" model, provided clear visibility of critical risks, emerging issues, and assurance on actions taken. This development was considered a major improvement in the Committee’s </w:t>
            </w:r>
            <w:r w:rsidR="1F78AE2D" w:rsidRPr="709666C6">
              <w:rPr>
                <w:rFonts w:ascii="Verdana" w:hAnsi="Verdana" w:cs="Arial"/>
                <w:sz w:val="24"/>
                <w:szCs w:val="24"/>
              </w:rPr>
              <w:lastRenderedPageBreak/>
              <w:t>oversight and assurance processes, enabling more effective scrutiny, timely escalation of concerns, and enhanced governance.</w:t>
            </w:r>
          </w:p>
          <w:p w14:paraId="3880DCE4" w14:textId="7AABE5E5" w:rsidR="709666C6" w:rsidRDefault="709666C6" w:rsidP="00651957">
            <w:pPr>
              <w:rPr>
                <w:rFonts w:ascii="Verdana" w:hAnsi="Verdana" w:cs="Arial"/>
              </w:rPr>
            </w:pPr>
          </w:p>
          <w:p w14:paraId="1F9E94D4" w14:textId="2BAFF028" w:rsidR="709666C6" w:rsidRDefault="709666C6" w:rsidP="00651957">
            <w:pPr>
              <w:rPr>
                <w:rFonts w:ascii="Verdana" w:hAnsi="Verdana" w:cs="Arial"/>
              </w:rPr>
            </w:pPr>
          </w:p>
          <w:p w14:paraId="5999CB0D" w14:textId="532CD5CA" w:rsidR="603D6EF0" w:rsidRPr="00127E19" w:rsidRDefault="603D6EF0" w:rsidP="00651957">
            <w:pPr>
              <w:pStyle w:val="ListParagraph"/>
              <w:numPr>
                <w:ilvl w:val="0"/>
                <w:numId w:val="18"/>
              </w:numPr>
              <w:rPr>
                <w:rFonts w:ascii="Verdana" w:hAnsi="Verdana" w:cs="Arial"/>
                <w:sz w:val="24"/>
                <w:szCs w:val="24"/>
              </w:rPr>
            </w:pPr>
            <w:r w:rsidRPr="00127E19">
              <w:rPr>
                <w:rFonts w:ascii="Verdana" w:hAnsi="Verdana" w:cs="Arial"/>
                <w:b/>
                <w:bCs/>
                <w:sz w:val="24"/>
                <w:szCs w:val="24"/>
              </w:rPr>
              <w:t xml:space="preserve">Quality and Safety Performance Report: </w:t>
            </w:r>
            <w:r w:rsidRPr="00127E19">
              <w:rPr>
                <w:rFonts w:ascii="Verdana" w:hAnsi="Verdana" w:cs="Arial"/>
                <w:sz w:val="24"/>
                <w:szCs w:val="24"/>
              </w:rPr>
              <w:t>Advice to the Board included the following three areas:</w:t>
            </w:r>
          </w:p>
          <w:p w14:paraId="31801A67" w14:textId="77777777" w:rsidR="003C0870" w:rsidRDefault="003C0870" w:rsidP="00651957">
            <w:pPr>
              <w:pStyle w:val="ListParagraph"/>
              <w:ind w:left="0"/>
              <w:rPr>
                <w:rFonts w:ascii="Verdana" w:eastAsia="Verdana" w:hAnsi="Verdana" w:cs="Verdana"/>
                <w:sz w:val="24"/>
                <w:szCs w:val="24"/>
              </w:rPr>
            </w:pPr>
          </w:p>
          <w:p w14:paraId="215C9B04" w14:textId="169D7437" w:rsidR="603D6EF0" w:rsidRDefault="603D6EF0" w:rsidP="00651957">
            <w:pPr>
              <w:pStyle w:val="ListParagraph"/>
              <w:numPr>
                <w:ilvl w:val="0"/>
                <w:numId w:val="17"/>
              </w:numPr>
              <w:rPr>
                <w:rFonts w:ascii="Verdana" w:eastAsia="Verdana" w:hAnsi="Verdana" w:cs="Verdana"/>
                <w:sz w:val="24"/>
                <w:szCs w:val="24"/>
              </w:rPr>
            </w:pPr>
            <w:r w:rsidRPr="709666C6">
              <w:rPr>
                <w:rFonts w:ascii="Verdana" w:eastAsia="Verdana" w:hAnsi="Verdana" w:cs="Verdana"/>
                <w:sz w:val="24"/>
                <w:szCs w:val="24"/>
              </w:rPr>
              <w:t xml:space="preserve">Stroke Performance: The Committee acknowledged improvements but emphasised that substantial work remained to achieve desired outcomes in </w:t>
            </w:r>
            <w:r w:rsidR="1265932B" w:rsidRPr="709666C6">
              <w:rPr>
                <w:rFonts w:ascii="Verdana" w:eastAsia="Verdana" w:hAnsi="Verdana" w:cs="Verdana"/>
                <w:sz w:val="24"/>
                <w:szCs w:val="24"/>
              </w:rPr>
              <w:t>S</w:t>
            </w:r>
            <w:r w:rsidRPr="709666C6">
              <w:rPr>
                <w:rFonts w:ascii="Verdana" w:eastAsia="Verdana" w:hAnsi="Verdana" w:cs="Verdana"/>
                <w:sz w:val="24"/>
                <w:szCs w:val="24"/>
              </w:rPr>
              <w:t xml:space="preserve">troke </w:t>
            </w:r>
            <w:r w:rsidR="19A7FDCD" w:rsidRPr="709666C6">
              <w:rPr>
                <w:rFonts w:ascii="Verdana" w:eastAsia="Verdana" w:hAnsi="Verdana" w:cs="Verdana"/>
                <w:sz w:val="24"/>
                <w:szCs w:val="24"/>
              </w:rPr>
              <w:t>S</w:t>
            </w:r>
            <w:r w:rsidRPr="709666C6">
              <w:rPr>
                <w:rFonts w:ascii="Verdana" w:eastAsia="Verdana" w:hAnsi="Verdana" w:cs="Verdana"/>
                <w:sz w:val="24"/>
                <w:szCs w:val="24"/>
              </w:rPr>
              <w:t xml:space="preserve">ervices. </w:t>
            </w:r>
          </w:p>
          <w:p w14:paraId="7CAF1384" w14:textId="77777777" w:rsidR="003C0870" w:rsidRDefault="003C0870" w:rsidP="00651957">
            <w:pPr>
              <w:pStyle w:val="ListParagraph"/>
              <w:ind w:left="0"/>
              <w:rPr>
                <w:rFonts w:ascii="Verdana" w:eastAsia="Verdana" w:hAnsi="Verdana" w:cs="Verdana"/>
                <w:sz w:val="24"/>
                <w:szCs w:val="24"/>
              </w:rPr>
            </w:pPr>
          </w:p>
          <w:p w14:paraId="4D388B3E" w14:textId="1A81B2A5" w:rsidR="603D6EF0" w:rsidRDefault="603D6EF0" w:rsidP="00651957">
            <w:pPr>
              <w:pStyle w:val="ListParagraph"/>
              <w:numPr>
                <w:ilvl w:val="0"/>
                <w:numId w:val="17"/>
              </w:numPr>
              <w:rPr>
                <w:rFonts w:ascii="Verdana" w:eastAsia="Verdana" w:hAnsi="Verdana" w:cs="Verdana"/>
                <w:sz w:val="24"/>
                <w:szCs w:val="24"/>
              </w:rPr>
            </w:pPr>
            <w:r w:rsidRPr="709666C6">
              <w:rPr>
                <w:rFonts w:ascii="Verdana" w:eastAsia="Verdana" w:hAnsi="Verdana" w:cs="Verdana"/>
                <w:sz w:val="24"/>
                <w:szCs w:val="24"/>
              </w:rPr>
              <w:t xml:space="preserve">Clinically Optimised Patients (COP): Progress towards the 2026 target was </w:t>
            </w:r>
            <w:r w:rsidR="5052CC77" w:rsidRPr="709666C6">
              <w:rPr>
                <w:rFonts w:ascii="Verdana" w:eastAsia="Verdana" w:hAnsi="Verdana" w:cs="Verdana"/>
                <w:sz w:val="24"/>
                <w:szCs w:val="24"/>
              </w:rPr>
              <w:t>acknowledged</w:t>
            </w:r>
            <w:r w:rsidRPr="709666C6">
              <w:rPr>
                <w:rFonts w:ascii="Verdana" w:eastAsia="Verdana" w:hAnsi="Verdana" w:cs="Verdana"/>
                <w:sz w:val="24"/>
                <w:szCs w:val="24"/>
              </w:rPr>
              <w:t xml:space="preserve">, ongoing efforts </w:t>
            </w:r>
            <w:r w:rsidR="09DEAEE3" w:rsidRPr="709666C6">
              <w:rPr>
                <w:rFonts w:ascii="Verdana" w:eastAsia="Verdana" w:hAnsi="Verdana" w:cs="Verdana"/>
                <w:sz w:val="24"/>
                <w:szCs w:val="24"/>
              </w:rPr>
              <w:t>we</w:t>
            </w:r>
            <w:r w:rsidRPr="709666C6">
              <w:rPr>
                <w:rFonts w:ascii="Verdana" w:eastAsia="Verdana" w:hAnsi="Verdana" w:cs="Verdana"/>
                <w:sz w:val="24"/>
                <w:szCs w:val="24"/>
              </w:rPr>
              <w:t xml:space="preserve">re needed to maintain and further improve performance in reducing the number of </w:t>
            </w:r>
            <w:r w:rsidR="4815B148" w:rsidRPr="709666C6">
              <w:rPr>
                <w:rFonts w:ascii="Verdana" w:eastAsia="Verdana" w:hAnsi="Verdana" w:cs="Verdana"/>
                <w:sz w:val="24"/>
                <w:szCs w:val="24"/>
              </w:rPr>
              <w:t>COP.</w:t>
            </w:r>
          </w:p>
          <w:p w14:paraId="291F6CB9" w14:textId="77777777" w:rsidR="003C0870" w:rsidRDefault="003C0870" w:rsidP="00651957">
            <w:pPr>
              <w:pStyle w:val="ListParagraph"/>
              <w:ind w:left="0"/>
              <w:rPr>
                <w:rFonts w:ascii="Verdana" w:eastAsia="Verdana" w:hAnsi="Verdana" w:cs="Verdana"/>
                <w:sz w:val="24"/>
                <w:szCs w:val="24"/>
              </w:rPr>
            </w:pPr>
          </w:p>
          <w:p w14:paraId="46A483FF" w14:textId="77777777" w:rsidR="003C0870" w:rsidRDefault="603D6EF0" w:rsidP="00651957">
            <w:pPr>
              <w:pStyle w:val="ListParagraph"/>
              <w:numPr>
                <w:ilvl w:val="0"/>
                <w:numId w:val="17"/>
              </w:numPr>
              <w:rPr>
                <w:rFonts w:ascii="Verdana" w:eastAsia="Verdana" w:hAnsi="Verdana" w:cs="Verdana"/>
                <w:sz w:val="24"/>
                <w:szCs w:val="24"/>
              </w:rPr>
            </w:pPr>
            <w:r w:rsidRPr="709666C6">
              <w:rPr>
                <w:rFonts w:ascii="Verdana" w:eastAsia="Verdana" w:hAnsi="Verdana" w:cs="Verdana"/>
                <w:sz w:val="24"/>
                <w:szCs w:val="24"/>
              </w:rPr>
              <w:t xml:space="preserve">Endoscopy: The </w:t>
            </w:r>
            <w:r w:rsidR="427746AD" w:rsidRPr="709666C6">
              <w:rPr>
                <w:rFonts w:ascii="Verdana" w:eastAsia="Verdana" w:hAnsi="Verdana" w:cs="Verdana"/>
                <w:sz w:val="24"/>
                <w:szCs w:val="24"/>
              </w:rPr>
              <w:t>C</w:t>
            </w:r>
            <w:r w:rsidRPr="709666C6">
              <w:rPr>
                <w:rFonts w:ascii="Verdana" w:eastAsia="Verdana" w:hAnsi="Verdana" w:cs="Verdana"/>
                <w:sz w:val="24"/>
                <w:szCs w:val="24"/>
              </w:rPr>
              <w:t>ommittee recogni</w:t>
            </w:r>
            <w:r w:rsidR="3CB0B765" w:rsidRPr="709666C6">
              <w:rPr>
                <w:rFonts w:ascii="Verdana" w:eastAsia="Verdana" w:hAnsi="Verdana" w:cs="Verdana"/>
                <w:sz w:val="24"/>
                <w:szCs w:val="24"/>
              </w:rPr>
              <w:t>s</w:t>
            </w:r>
            <w:r w:rsidRPr="709666C6">
              <w:rPr>
                <w:rFonts w:ascii="Verdana" w:eastAsia="Verdana" w:hAnsi="Verdana" w:cs="Verdana"/>
                <w:sz w:val="24"/>
                <w:szCs w:val="24"/>
              </w:rPr>
              <w:t>ed the detailed analysis and innovation underway in endoscopy</w:t>
            </w:r>
            <w:r w:rsidR="450BB5DC" w:rsidRPr="709666C6">
              <w:rPr>
                <w:rFonts w:ascii="Verdana" w:eastAsia="Verdana" w:hAnsi="Verdana" w:cs="Verdana"/>
                <w:sz w:val="24"/>
                <w:szCs w:val="24"/>
              </w:rPr>
              <w:t>. It was</w:t>
            </w:r>
            <w:r w:rsidRPr="709666C6">
              <w:rPr>
                <w:rFonts w:ascii="Verdana" w:eastAsia="Verdana" w:hAnsi="Verdana" w:cs="Verdana"/>
                <w:sz w:val="24"/>
                <w:szCs w:val="24"/>
              </w:rPr>
              <w:t xml:space="preserve"> advised that continued focus and further actions </w:t>
            </w:r>
            <w:r w:rsidR="4E13A0CE" w:rsidRPr="709666C6">
              <w:rPr>
                <w:rFonts w:ascii="Verdana" w:eastAsia="Verdana" w:hAnsi="Verdana" w:cs="Verdana"/>
                <w:sz w:val="24"/>
                <w:szCs w:val="24"/>
              </w:rPr>
              <w:t>we</w:t>
            </w:r>
            <w:r w:rsidRPr="709666C6">
              <w:rPr>
                <w:rFonts w:ascii="Verdana" w:eastAsia="Verdana" w:hAnsi="Verdana" w:cs="Verdana"/>
                <w:sz w:val="24"/>
                <w:szCs w:val="24"/>
              </w:rPr>
              <w:t xml:space="preserve">re necessary to fully address outstanding challenges. </w:t>
            </w:r>
          </w:p>
          <w:p w14:paraId="37D71D0C" w14:textId="77777777" w:rsidR="003C0870" w:rsidRDefault="003C0870" w:rsidP="00651957">
            <w:pPr>
              <w:pStyle w:val="ListParagraph"/>
              <w:ind w:left="0"/>
              <w:rPr>
                <w:rFonts w:ascii="Verdana" w:eastAsia="Verdana" w:hAnsi="Verdana" w:cs="Verdana"/>
                <w:sz w:val="24"/>
                <w:szCs w:val="24"/>
              </w:rPr>
            </w:pPr>
          </w:p>
          <w:p w14:paraId="4396A008" w14:textId="75B4616C" w:rsidR="603D6EF0" w:rsidRDefault="603D6EF0" w:rsidP="00651957">
            <w:pPr>
              <w:pStyle w:val="ListParagraph"/>
              <w:ind w:left="0"/>
              <w:rPr>
                <w:rFonts w:ascii="Verdana" w:eastAsia="Verdana" w:hAnsi="Verdana" w:cs="Verdana"/>
                <w:sz w:val="24"/>
                <w:szCs w:val="24"/>
              </w:rPr>
            </w:pPr>
            <w:r w:rsidRPr="709666C6">
              <w:rPr>
                <w:rFonts w:ascii="Verdana" w:eastAsia="Verdana" w:hAnsi="Verdana" w:cs="Verdana"/>
                <w:sz w:val="24"/>
                <w:szCs w:val="24"/>
              </w:rPr>
              <w:t xml:space="preserve">The </w:t>
            </w:r>
            <w:r w:rsidR="30E4DA38" w:rsidRPr="709666C6">
              <w:rPr>
                <w:rFonts w:ascii="Verdana" w:eastAsia="Verdana" w:hAnsi="Verdana" w:cs="Verdana"/>
                <w:sz w:val="24"/>
                <w:szCs w:val="24"/>
              </w:rPr>
              <w:t>B</w:t>
            </w:r>
            <w:r w:rsidRPr="709666C6">
              <w:rPr>
                <w:rFonts w:ascii="Verdana" w:eastAsia="Verdana" w:hAnsi="Verdana" w:cs="Verdana"/>
                <w:sz w:val="24"/>
                <w:szCs w:val="24"/>
              </w:rPr>
              <w:t xml:space="preserve">oard </w:t>
            </w:r>
            <w:r w:rsidR="00127E19">
              <w:rPr>
                <w:rFonts w:ascii="Verdana" w:eastAsia="Verdana" w:hAnsi="Verdana" w:cs="Verdana"/>
                <w:sz w:val="24"/>
                <w:szCs w:val="24"/>
              </w:rPr>
              <w:t xml:space="preserve">to be </w:t>
            </w:r>
            <w:r w:rsidRPr="709666C6">
              <w:rPr>
                <w:rFonts w:ascii="Verdana" w:eastAsia="Verdana" w:hAnsi="Verdana" w:cs="Verdana"/>
                <w:sz w:val="24"/>
                <w:szCs w:val="24"/>
              </w:rPr>
              <w:t>advised that, while assurance can be taken from current progress, all three areas require</w:t>
            </w:r>
            <w:r w:rsidR="5E7ED455" w:rsidRPr="709666C6">
              <w:rPr>
                <w:rFonts w:ascii="Verdana" w:eastAsia="Verdana" w:hAnsi="Verdana" w:cs="Verdana"/>
                <w:sz w:val="24"/>
                <w:szCs w:val="24"/>
              </w:rPr>
              <w:t>d</w:t>
            </w:r>
            <w:r w:rsidRPr="709666C6">
              <w:rPr>
                <w:rFonts w:ascii="Verdana" w:eastAsia="Verdana" w:hAnsi="Verdana" w:cs="Verdana"/>
                <w:sz w:val="24"/>
                <w:szCs w:val="24"/>
              </w:rPr>
              <w:t xml:space="preserve"> continued attention and improvement.</w:t>
            </w:r>
          </w:p>
          <w:p w14:paraId="574171AF" w14:textId="570DFCAA" w:rsidR="709666C6" w:rsidRDefault="709666C6" w:rsidP="00651957">
            <w:pPr>
              <w:pStyle w:val="ListParagraph"/>
              <w:ind w:left="0"/>
              <w:rPr>
                <w:rFonts w:ascii="Verdana" w:eastAsia="Verdana" w:hAnsi="Verdana" w:cs="Verdana"/>
                <w:sz w:val="24"/>
                <w:szCs w:val="24"/>
              </w:rPr>
            </w:pPr>
          </w:p>
          <w:p w14:paraId="6EB1A72A" w14:textId="5C01FB13" w:rsidR="26D1D22C" w:rsidRDefault="26D1D22C" w:rsidP="00651957">
            <w:pPr>
              <w:pStyle w:val="ListParagraph"/>
              <w:numPr>
                <w:ilvl w:val="0"/>
                <w:numId w:val="1"/>
              </w:numPr>
              <w:ind w:left="360"/>
              <w:rPr>
                <w:rFonts w:ascii="Verdana" w:eastAsia="Verdana" w:hAnsi="Verdana" w:cs="Verdana"/>
                <w:b/>
                <w:bCs/>
                <w:color w:val="000000" w:themeColor="text1"/>
                <w:sz w:val="24"/>
                <w:szCs w:val="24"/>
              </w:rPr>
            </w:pPr>
            <w:r w:rsidRPr="709666C6">
              <w:rPr>
                <w:rFonts w:ascii="Verdana" w:eastAsia="Verdana" w:hAnsi="Verdana" w:cs="Verdana"/>
                <w:b/>
                <w:bCs/>
                <w:color w:val="000000" w:themeColor="text1"/>
                <w:sz w:val="24"/>
                <w:szCs w:val="24"/>
              </w:rPr>
              <w:t xml:space="preserve">Health Board Risk Register: </w:t>
            </w:r>
            <w:r w:rsidRPr="709666C6">
              <w:rPr>
                <w:rFonts w:ascii="Verdana" w:eastAsia="Verdana" w:hAnsi="Verdana" w:cs="Verdana"/>
                <w:color w:val="000000" w:themeColor="text1"/>
                <w:sz w:val="24"/>
                <w:szCs w:val="24"/>
              </w:rPr>
              <w:t>to advise the Board that the Committee had received the Risk Report and would be undertaking a review of how the information was presented overall.</w:t>
            </w:r>
          </w:p>
          <w:p w14:paraId="197E3D84" w14:textId="094F901C" w:rsidR="00BF765C" w:rsidRPr="002F4F44" w:rsidRDefault="603D6EF0" w:rsidP="00651957">
            <w:pPr>
              <w:rPr>
                <w:rFonts w:ascii="Verdana" w:hAnsi="Verdana" w:cs="Segoe UI"/>
                <w:color w:val="242424"/>
              </w:rPr>
            </w:pPr>
            <w:r w:rsidRPr="709666C6">
              <w:rPr>
                <w:rFonts w:ascii="Verdana" w:hAnsi="Verdana" w:cs="Segoe UI"/>
                <w:color w:val="242424"/>
                <w:shd w:val="clear" w:color="auto" w:fill="FFFFFF"/>
              </w:rPr>
              <w:t xml:space="preserve"> </w:t>
            </w:r>
          </w:p>
        </w:tc>
      </w:tr>
      <w:tr w:rsidR="005C40F6" w:rsidRPr="008D01BB" w14:paraId="0DF106E5" w14:textId="77777777" w:rsidTr="11E96B7C">
        <w:tc>
          <w:tcPr>
            <w:tcW w:w="3401" w:type="dxa"/>
            <w:gridSpan w:val="3"/>
            <w:shd w:val="clear" w:color="auto" w:fill="002060"/>
          </w:tcPr>
          <w:p w14:paraId="43C9CFE1" w14:textId="77777777" w:rsidR="005C40F6" w:rsidRDefault="005C40F6" w:rsidP="00651957">
            <w:pPr>
              <w:rPr>
                <w:rFonts w:ascii="Verdana" w:hAnsi="Verdana" w:cs="Arial"/>
                <w:b/>
                <w:bCs/>
                <w:sz w:val="24"/>
                <w:szCs w:val="24"/>
              </w:rPr>
            </w:pPr>
          </w:p>
        </w:tc>
        <w:tc>
          <w:tcPr>
            <w:tcW w:w="6804" w:type="dxa"/>
            <w:shd w:val="clear" w:color="auto" w:fill="002060"/>
          </w:tcPr>
          <w:p w14:paraId="3038CBD9" w14:textId="77777777" w:rsidR="005C40F6" w:rsidRPr="008D01BB" w:rsidRDefault="005C40F6" w:rsidP="00651957">
            <w:pPr>
              <w:rPr>
                <w:rFonts w:ascii="Verdana" w:hAnsi="Verdana" w:cs="Arial"/>
                <w:sz w:val="24"/>
                <w:szCs w:val="24"/>
              </w:rPr>
            </w:pPr>
          </w:p>
        </w:tc>
      </w:tr>
      <w:tr w:rsidR="00320435" w:rsidRPr="008D01BB" w14:paraId="56F9F6CF" w14:textId="77777777" w:rsidTr="11E96B7C">
        <w:tc>
          <w:tcPr>
            <w:tcW w:w="855" w:type="dxa"/>
          </w:tcPr>
          <w:p w14:paraId="17463CE9" w14:textId="170E3096" w:rsidR="00320435" w:rsidRPr="008D01BB" w:rsidRDefault="00320435" w:rsidP="00651957">
            <w:pPr>
              <w:rPr>
                <w:rFonts w:ascii="Verdana" w:hAnsi="Verdana" w:cs="Arial"/>
                <w:b/>
                <w:sz w:val="24"/>
                <w:szCs w:val="24"/>
              </w:rPr>
            </w:pPr>
            <w:r w:rsidRPr="008D01BB">
              <w:rPr>
                <w:rFonts w:ascii="Verdana" w:hAnsi="Verdana" w:cs="Arial"/>
                <w:b/>
                <w:sz w:val="24"/>
                <w:szCs w:val="24"/>
              </w:rPr>
              <w:t>5.</w:t>
            </w:r>
          </w:p>
        </w:tc>
        <w:tc>
          <w:tcPr>
            <w:tcW w:w="1834" w:type="dxa"/>
          </w:tcPr>
          <w:p w14:paraId="74A460A0" w14:textId="70788741" w:rsidR="00320435" w:rsidRPr="008D01BB" w:rsidRDefault="00320435" w:rsidP="00651957">
            <w:pPr>
              <w:rPr>
                <w:rFonts w:ascii="Verdana" w:hAnsi="Verdana" w:cs="Arial"/>
                <w:b/>
                <w:sz w:val="24"/>
                <w:szCs w:val="24"/>
              </w:rPr>
            </w:pPr>
            <w:r w:rsidRPr="008D01BB">
              <w:rPr>
                <w:rFonts w:ascii="Verdana" w:hAnsi="Verdana" w:cs="Arial"/>
                <w:b/>
                <w:sz w:val="24"/>
                <w:szCs w:val="24"/>
              </w:rPr>
              <w:t>Review of Risks</w:t>
            </w:r>
          </w:p>
        </w:tc>
        <w:tc>
          <w:tcPr>
            <w:tcW w:w="7516" w:type="dxa"/>
            <w:gridSpan w:val="2"/>
          </w:tcPr>
          <w:p w14:paraId="014F36E7" w14:textId="6D58F708" w:rsidR="00320435" w:rsidRPr="008D01BB" w:rsidRDefault="00320435" w:rsidP="00651957">
            <w:pPr>
              <w:rPr>
                <w:rFonts w:ascii="Verdana" w:hAnsi="Verdana" w:cs="Arial"/>
                <w:sz w:val="24"/>
                <w:szCs w:val="24"/>
              </w:rPr>
            </w:pPr>
            <w:r w:rsidRPr="709666C6">
              <w:rPr>
                <w:rFonts w:ascii="Verdana" w:hAnsi="Verdana" w:cs="Arial"/>
                <w:sz w:val="24"/>
                <w:szCs w:val="24"/>
              </w:rPr>
              <w:t xml:space="preserve">The </w:t>
            </w:r>
            <w:r w:rsidR="46B83265" w:rsidRPr="709666C6">
              <w:rPr>
                <w:rFonts w:ascii="Verdana" w:hAnsi="Verdana" w:cs="Arial"/>
                <w:sz w:val="24"/>
                <w:szCs w:val="24"/>
              </w:rPr>
              <w:t xml:space="preserve">Quality and Safety </w:t>
            </w:r>
            <w:r w:rsidRPr="709666C6">
              <w:rPr>
                <w:rFonts w:ascii="Verdana" w:hAnsi="Verdana" w:cs="Arial"/>
                <w:sz w:val="24"/>
                <w:szCs w:val="24"/>
              </w:rPr>
              <w:t xml:space="preserve">Committee will keep the Board updated on </w:t>
            </w:r>
            <w:r w:rsidR="001B1912" w:rsidRPr="709666C6">
              <w:rPr>
                <w:rFonts w:ascii="Verdana" w:hAnsi="Verdana" w:cs="Arial"/>
                <w:sz w:val="24"/>
                <w:szCs w:val="24"/>
              </w:rPr>
              <w:t>any developments</w:t>
            </w:r>
            <w:r w:rsidRPr="709666C6">
              <w:rPr>
                <w:rFonts w:ascii="Verdana" w:hAnsi="Verdana" w:cs="Arial"/>
                <w:sz w:val="24"/>
                <w:szCs w:val="24"/>
              </w:rPr>
              <w:t xml:space="preserve"> regarding risks in relation to the above</w:t>
            </w:r>
            <w:r w:rsidR="002558B0" w:rsidRPr="709666C6">
              <w:rPr>
                <w:rFonts w:ascii="Verdana" w:hAnsi="Verdana" w:cs="Arial"/>
                <w:sz w:val="24"/>
                <w:szCs w:val="24"/>
              </w:rPr>
              <w:t xml:space="preserve"> matters</w:t>
            </w:r>
            <w:r w:rsidRPr="709666C6">
              <w:rPr>
                <w:rFonts w:ascii="Verdana" w:hAnsi="Verdana" w:cs="Arial"/>
                <w:sz w:val="24"/>
                <w:szCs w:val="24"/>
              </w:rPr>
              <w:t>.</w:t>
            </w:r>
          </w:p>
        </w:tc>
      </w:tr>
      <w:tr w:rsidR="005C40F6" w:rsidRPr="008D01BB" w14:paraId="7F31DBD4" w14:textId="77777777" w:rsidTr="11E96B7C">
        <w:tc>
          <w:tcPr>
            <w:tcW w:w="3401" w:type="dxa"/>
            <w:gridSpan w:val="3"/>
            <w:shd w:val="clear" w:color="auto" w:fill="002060"/>
          </w:tcPr>
          <w:p w14:paraId="55454BF9" w14:textId="77777777" w:rsidR="005C40F6" w:rsidRDefault="005C40F6" w:rsidP="00651957">
            <w:pPr>
              <w:rPr>
                <w:rFonts w:ascii="Verdana" w:hAnsi="Verdana" w:cs="Arial"/>
                <w:b/>
                <w:bCs/>
                <w:sz w:val="24"/>
                <w:szCs w:val="24"/>
              </w:rPr>
            </w:pPr>
          </w:p>
        </w:tc>
        <w:tc>
          <w:tcPr>
            <w:tcW w:w="6804" w:type="dxa"/>
            <w:shd w:val="clear" w:color="auto" w:fill="002060"/>
          </w:tcPr>
          <w:p w14:paraId="5E806865" w14:textId="77777777" w:rsidR="005C40F6" w:rsidRPr="008D01BB" w:rsidRDefault="005C40F6" w:rsidP="00651957">
            <w:pPr>
              <w:rPr>
                <w:rFonts w:ascii="Verdana" w:hAnsi="Verdana" w:cs="Arial"/>
                <w:sz w:val="24"/>
                <w:szCs w:val="24"/>
              </w:rPr>
            </w:pPr>
          </w:p>
        </w:tc>
      </w:tr>
      <w:tr w:rsidR="00320435" w:rsidRPr="008D01BB" w14:paraId="73A8408F" w14:textId="77777777" w:rsidTr="11E96B7C">
        <w:tc>
          <w:tcPr>
            <w:tcW w:w="855" w:type="dxa"/>
          </w:tcPr>
          <w:p w14:paraId="21EDB55D" w14:textId="27923EC2" w:rsidR="00320435" w:rsidRPr="008D01BB" w:rsidRDefault="00320435" w:rsidP="00651957">
            <w:pPr>
              <w:rPr>
                <w:rFonts w:ascii="Verdana" w:hAnsi="Verdana" w:cs="Arial"/>
                <w:b/>
                <w:sz w:val="24"/>
                <w:szCs w:val="24"/>
              </w:rPr>
            </w:pPr>
            <w:r w:rsidRPr="008D01BB">
              <w:rPr>
                <w:rFonts w:ascii="Verdana" w:hAnsi="Verdana" w:cs="Arial"/>
                <w:b/>
                <w:sz w:val="24"/>
                <w:szCs w:val="24"/>
              </w:rPr>
              <w:t>6.</w:t>
            </w:r>
          </w:p>
        </w:tc>
        <w:tc>
          <w:tcPr>
            <w:tcW w:w="1834" w:type="dxa"/>
          </w:tcPr>
          <w:p w14:paraId="425A9045" w14:textId="26C5833E" w:rsidR="00320435" w:rsidRPr="008D01BB" w:rsidRDefault="00320435" w:rsidP="00651957">
            <w:pPr>
              <w:rPr>
                <w:rFonts w:ascii="Verdana" w:hAnsi="Verdana" w:cs="Arial"/>
                <w:b/>
                <w:sz w:val="24"/>
                <w:szCs w:val="24"/>
              </w:rPr>
            </w:pPr>
            <w:r w:rsidRPr="008D01BB">
              <w:rPr>
                <w:rFonts w:ascii="Verdana" w:hAnsi="Verdana" w:cs="Arial"/>
                <w:b/>
                <w:sz w:val="24"/>
                <w:szCs w:val="24"/>
              </w:rPr>
              <w:t>Sharing of learning</w:t>
            </w:r>
          </w:p>
        </w:tc>
        <w:tc>
          <w:tcPr>
            <w:tcW w:w="7516" w:type="dxa"/>
            <w:gridSpan w:val="2"/>
          </w:tcPr>
          <w:p w14:paraId="48FED7C3" w14:textId="45BCCDB0" w:rsidR="00320435" w:rsidRPr="00EF7A9E" w:rsidRDefault="002558B0" w:rsidP="00651957">
            <w:pPr>
              <w:pStyle w:val="ListParagraph"/>
              <w:numPr>
                <w:ilvl w:val="0"/>
                <w:numId w:val="10"/>
              </w:numPr>
              <w:ind w:left="172" w:hanging="172"/>
              <w:rPr>
                <w:rFonts w:ascii="Verdana" w:hAnsi="Verdana" w:cs="Arial"/>
                <w:sz w:val="24"/>
                <w:szCs w:val="24"/>
              </w:rPr>
            </w:pPr>
            <w:r>
              <w:rPr>
                <w:rFonts w:ascii="Verdana" w:hAnsi="Verdana" w:cs="Arial"/>
                <w:sz w:val="24"/>
                <w:szCs w:val="24"/>
              </w:rPr>
              <w:t>None identified during the meeting.</w:t>
            </w:r>
          </w:p>
        </w:tc>
      </w:tr>
      <w:tr w:rsidR="005C40F6" w:rsidRPr="008D01BB" w14:paraId="457BE111" w14:textId="77777777" w:rsidTr="11E96B7C">
        <w:tc>
          <w:tcPr>
            <w:tcW w:w="3401" w:type="dxa"/>
            <w:gridSpan w:val="3"/>
            <w:shd w:val="clear" w:color="auto" w:fill="002060"/>
          </w:tcPr>
          <w:p w14:paraId="69BBC65B" w14:textId="77777777" w:rsidR="005C40F6" w:rsidRDefault="005C40F6" w:rsidP="00651957">
            <w:pPr>
              <w:rPr>
                <w:rFonts w:ascii="Verdana" w:hAnsi="Verdana" w:cs="Arial"/>
                <w:b/>
                <w:bCs/>
                <w:sz w:val="24"/>
                <w:szCs w:val="24"/>
              </w:rPr>
            </w:pPr>
          </w:p>
        </w:tc>
        <w:tc>
          <w:tcPr>
            <w:tcW w:w="6804" w:type="dxa"/>
            <w:shd w:val="clear" w:color="auto" w:fill="002060"/>
          </w:tcPr>
          <w:p w14:paraId="63B58353" w14:textId="77777777" w:rsidR="005C40F6" w:rsidRPr="008D01BB" w:rsidRDefault="005C40F6" w:rsidP="00651957">
            <w:pPr>
              <w:rPr>
                <w:rFonts w:ascii="Verdana" w:hAnsi="Verdana" w:cs="Arial"/>
                <w:sz w:val="24"/>
                <w:szCs w:val="24"/>
              </w:rPr>
            </w:pPr>
          </w:p>
        </w:tc>
      </w:tr>
      <w:tr w:rsidR="00320435" w:rsidRPr="007419C6" w14:paraId="76A37085" w14:textId="77777777" w:rsidTr="11E96B7C">
        <w:tc>
          <w:tcPr>
            <w:tcW w:w="855" w:type="dxa"/>
          </w:tcPr>
          <w:p w14:paraId="154E4F1C" w14:textId="00389DE6" w:rsidR="00320435" w:rsidRPr="00864D2B" w:rsidRDefault="00320435" w:rsidP="00651957">
            <w:pPr>
              <w:rPr>
                <w:rFonts w:ascii="Verdana" w:hAnsi="Verdana" w:cs="Arial"/>
                <w:b/>
                <w:sz w:val="24"/>
                <w:szCs w:val="24"/>
              </w:rPr>
            </w:pPr>
            <w:r w:rsidRPr="00864D2B">
              <w:rPr>
                <w:rFonts w:ascii="Verdana" w:hAnsi="Verdana" w:cs="Arial"/>
                <w:b/>
                <w:sz w:val="24"/>
                <w:szCs w:val="24"/>
              </w:rPr>
              <w:t>7.</w:t>
            </w:r>
          </w:p>
        </w:tc>
        <w:tc>
          <w:tcPr>
            <w:tcW w:w="1834" w:type="dxa"/>
          </w:tcPr>
          <w:p w14:paraId="18C19D4C" w14:textId="466D95A5" w:rsidR="00320435" w:rsidRPr="00864D2B" w:rsidRDefault="00320435" w:rsidP="00651957">
            <w:pPr>
              <w:rPr>
                <w:rFonts w:ascii="Verdana" w:hAnsi="Verdana" w:cs="Arial"/>
                <w:b/>
                <w:sz w:val="24"/>
                <w:szCs w:val="24"/>
              </w:rPr>
            </w:pPr>
            <w:r w:rsidRPr="00864D2B">
              <w:rPr>
                <w:rFonts w:ascii="Verdana" w:hAnsi="Verdana" w:cs="Arial"/>
                <w:b/>
                <w:sz w:val="24"/>
                <w:szCs w:val="24"/>
              </w:rPr>
              <w:t>Actions to be considered by Board</w:t>
            </w:r>
          </w:p>
        </w:tc>
        <w:tc>
          <w:tcPr>
            <w:tcW w:w="7516" w:type="dxa"/>
            <w:gridSpan w:val="2"/>
          </w:tcPr>
          <w:p w14:paraId="09B4C2D7" w14:textId="3609FAD7" w:rsidR="00320435" w:rsidRPr="00864D2B" w:rsidRDefault="49317BEF" w:rsidP="00651957">
            <w:pPr>
              <w:pStyle w:val="ListParagraph"/>
              <w:numPr>
                <w:ilvl w:val="0"/>
                <w:numId w:val="15"/>
              </w:numPr>
              <w:ind w:left="172" w:hanging="172"/>
              <w:rPr>
                <w:rFonts w:ascii="Verdana" w:eastAsia="Verdana" w:hAnsi="Verdana" w:cs="Verdana"/>
                <w:color w:val="000000" w:themeColor="text1"/>
                <w:sz w:val="24"/>
                <w:szCs w:val="24"/>
              </w:rPr>
            </w:pPr>
            <w:r w:rsidRPr="00864D2B">
              <w:rPr>
                <w:rFonts w:ascii="Verdana" w:eastAsia="Verdana" w:hAnsi="Verdana" w:cs="Verdana"/>
                <w:color w:val="000000" w:themeColor="text1"/>
                <w:sz w:val="24"/>
                <w:szCs w:val="24"/>
              </w:rPr>
              <w:t>Consider the alerts identified above (</w:t>
            </w:r>
            <w:r w:rsidR="00EB745B">
              <w:rPr>
                <w:rFonts w:ascii="Verdana" w:eastAsia="Verdana" w:hAnsi="Verdana" w:cs="Verdana"/>
                <w:color w:val="000000" w:themeColor="text1"/>
                <w:sz w:val="24"/>
                <w:szCs w:val="24"/>
              </w:rPr>
              <w:t>2</w:t>
            </w:r>
            <w:r w:rsidRPr="00864D2B">
              <w:rPr>
                <w:rFonts w:ascii="Verdana" w:eastAsia="Verdana" w:hAnsi="Verdana" w:cs="Verdana"/>
                <w:color w:val="000000" w:themeColor="text1"/>
                <w:sz w:val="24"/>
                <w:szCs w:val="24"/>
              </w:rPr>
              <w:t xml:space="preserve">) and the </w:t>
            </w:r>
            <w:r w:rsidR="6530595D" w:rsidRPr="00864D2B">
              <w:rPr>
                <w:rFonts w:ascii="Verdana" w:eastAsia="Verdana" w:hAnsi="Verdana" w:cs="Verdana"/>
                <w:color w:val="000000" w:themeColor="text1"/>
                <w:sz w:val="24"/>
                <w:szCs w:val="24"/>
              </w:rPr>
              <w:t>advice</w:t>
            </w:r>
            <w:r w:rsidRPr="00864D2B">
              <w:rPr>
                <w:rFonts w:ascii="Verdana" w:eastAsia="Verdana" w:hAnsi="Verdana" w:cs="Verdana"/>
                <w:color w:val="000000" w:themeColor="text1"/>
                <w:sz w:val="24"/>
                <w:szCs w:val="24"/>
              </w:rPr>
              <w:t xml:space="preserve"> to </w:t>
            </w:r>
            <w:r w:rsidR="00864D2B" w:rsidRPr="00864D2B">
              <w:rPr>
                <w:rFonts w:ascii="Verdana" w:eastAsia="Verdana" w:hAnsi="Verdana" w:cs="Verdana"/>
                <w:color w:val="000000" w:themeColor="text1"/>
                <w:sz w:val="24"/>
                <w:szCs w:val="24"/>
              </w:rPr>
              <w:t>Board</w:t>
            </w:r>
            <w:r w:rsidRPr="00864D2B">
              <w:rPr>
                <w:rFonts w:ascii="Verdana" w:eastAsia="Verdana" w:hAnsi="Verdana" w:cs="Verdana"/>
                <w:color w:val="000000" w:themeColor="text1"/>
                <w:sz w:val="24"/>
                <w:szCs w:val="24"/>
              </w:rPr>
              <w:t xml:space="preserve"> (3). </w:t>
            </w:r>
          </w:p>
        </w:tc>
      </w:tr>
    </w:tbl>
    <w:p w14:paraId="3AF35110" w14:textId="77777777" w:rsidR="00C644DB" w:rsidRPr="007419C6" w:rsidRDefault="00C644DB" w:rsidP="00651957">
      <w:pPr>
        <w:rPr>
          <w:rFonts w:ascii="Verdana" w:hAnsi="Verdana"/>
          <w:sz w:val="24"/>
          <w:szCs w:val="24"/>
        </w:rPr>
      </w:pPr>
    </w:p>
    <w:sectPr w:rsidR="00C644DB" w:rsidRPr="007419C6" w:rsidSect="00573EF9">
      <w:headerReference w:type="default" r:id="rId11"/>
      <w:footerReference w:type="default" r:id="rId12"/>
      <w:pgSz w:w="11906" w:h="16838"/>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CF9828" w14:textId="77777777" w:rsidR="001C3F23" w:rsidRDefault="001C3F23" w:rsidP="009B580C">
      <w:pPr>
        <w:spacing w:after="0" w:line="240" w:lineRule="auto"/>
      </w:pPr>
      <w:r>
        <w:separator/>
      </w:r>
    </w:p>
  </w:endnote>
  <w:endnote w:type="continuationSeparator" w:id="0">
    <w:p w14:paraId="27F843B1" w14:textId="77777777" w:rsidR="001C3F23" w:rsidRDefault="001C3F23"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34407067"/>
      <w:docPartObj>
        <w:docPartGallery w:val="Page Numbers (Bottom of Page)"/>
        <w:docPartUnique/>
      </w:docPartObj>
    </w:sdtPr>
    <w:sdtContent>
      <w:p w14:paraId="749982C1" w14:textId="6BE757C4" w:rsidR="00584E09" w:rsidRDefault="00584E09">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4F751CE5" w14:textId="19FBCCAA" w:rsidR="009B580C" w:rsidRDefault="009B58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80E63E" w14:textId="77777777" w:rsidR="001C3F23" w:rsidRDefault="001C3F23" w:rsidP="009B580C">
      <w:pPr>
        <w:spacing w:after="0" w:line="240" w:lineRule="auto"/>
      </w:pPr>
      <w:r>
        <w:separator/>
      </w:r>
    </w:p>
  </w:footnote>
  <w:footnote w:type="continuationSeparator" w:id="0">
    <w:p w14:paraId="1FDF1BAE" w14:textId="77777777" w:rsidR="001C3F23" w:rsidRDefault="001C3F23"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CE94" w14:textId="4F7F1F80" w:rsidR="00BC0DB5" w:rsidRDefault="00BC0DB5" w:rsidP="00BC0DB5">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F3DF3"/>
    <w:multiLevelType w:val="hybridMultilevel"/>
    <w:tmpl w:val="C4D480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A662137"/>
    <w:multiLevelType w:val="hybridMultilevel"/>
    <w:tmpl w:val="6E226F94"/>
    <w:lvl w:ilvl="0" w:tplc="FFFFFFFF">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CB70033"/>
    <w:multiLevelType w:val="hybridMultilevel"/>
    <w:tmpl w:val="8362E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CB6F7F"/>
    <w:multiLevelType w:val="hybridMultilevel"/>
    <w:tmpl w:val="51F0C3C0"/>
    <w:lvl w:ilvl="0" w:tplc="08090001">
      <w:start w:val="1"/>
      <w:numFmt w:val="bullet"/>
      <w:lvlText w:val=""/>
      <w:lvlJc w:val="left"/>
      <w:pPr>
        <w:ind w:left="720" w:hanging="360"/>
      </w:pPr>
      <w:rPr>
        <w:rFonts w:ascii="Symbol" w:hAnsi="Symbol" w:hint="default"/>
      </w:rPr>
    </w:lvl>
    <w:lvl w:ilvl="1" w:tplc="D3283900">
      <w:numFmt w:val="bullet"/>
      <w:lvlText w:val="-"/>
      <w:lvlJc w:val="left"/>
      <w:pPr>
        <w:ind w:left="1440" w:hanging="360"/>
      </w:pPr>
      <w:rPr>
        <w:rFonts w:ascii="Verdana" w:eastAsiaTheme="minorHAnsi" w:hAnsi="Verdana"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2E0C76"/>
    <w:multiLevelType w:val="hybridMultilevel"/>
    <w:tmpl w:val="6DAA7A70"/>
    <w:lvl w:ilvl="0" w:tplc="08090001">
      <w:start w:val="1"/>
      <w:numFmt w:val="bullet"/>
      <w:lvlText w:val=""/>
      <w:lvlJc w:val="left"/>
      <w:pPr>
        <w:ind w:left="1030" w:hanging="360"/>
      </w:pPr>
      <w:rPr>
        <w:rFonts w:ascii="Symbol" w:hAnsi="Symbol" w:hint="default"/>
      </w:rPr>
    </w:lvl>
    <w:lvl w:ilvl="1" w:tplc="08090003" w:tentative="1">
      <w:start w:val="1"/>
      <w:numFmt w:val="bullet"/>
      <w:lvlText w:val="o"/>
      <w:lvlJc w:val="left"/>
      <w:pPr>
        <w:ind w:left="1750" w:hanging="360"/>
      </w:pPr>
      <w:rPr>
        <w:rFonts w:ascii="Courier New" w:hAnsi="Courier New" w:cs="Courier New" w:hint="default"/>
      </w:rPr>
    </w:lvl>
    <w:lvl w:ilvl="2" w:tplc="08090005" w:tentative="1">
      <w:start w:val="1"/>
      <w:numFmt w:val="bullet"/>
      <w:lvlText w:val=""/>
      <w:lvlJc w:val="left"/>
      <w:pPr>
        <w:ind w:left="2470" w:hanging="360"/>
      </w:pPr>
      <w:rPr>
        <w:rFonts w:ascii="Wingdings" w:hAnsi="Wingdings" w:hint="default"/>
      </w:rPr>
    </w:lvl>
    <w:lvl w:ilvl="3" w:tplc="08090001" w:tentative="1">
      <w:start w:val="1"/>
      <w:numFmt w:val="bullet"/>
      <w:lvlText w:val=""/>
      <w:lvlJc w:val="left"/>
      <w:pPr>
        <w:ind w:left="3190" w:hanging="360"/>
      </w:pPr>
      <w:rPr>
        <w:rFonts w:ascii="Symbol" w:hAnsi="Symbol" w:hint="default"/>
      </w:rPr>
    </w:lvl>
    <w:lvl w:ilvl="4" w:tplc="08090003" w:tentative="1">
      <w:start w:val="1"/>
      <w:numFmt w:val="bullet"/>
      <w:lvlText w:val="o"/>
      <w:lvlJc w:val="left"/>
      <w:pPr>
        <w:ind w:left="3910" w:hanging="360"/>
      </w:pPr>
      <w:rPr>
        <w:rFonts w:ascii="Courier New" w:hAnsi="Courier New" w:cs="Courier New" w:hint="default"/>
      </w:rPr>
    </w:lvl>
    <w:lvl w:ilvl="5" w:tplc="08090005" w:tentative="1">
      <w:start w:val="1"/>
      <w:numFmt w:val="bullet"/>
      <w:lvlText w:val=""/>
      <w:lvlJc w:val="left"/>
      <w:pPr>
        <w:ind w:left="4630" w:hanging="360"/>
      </w:pPr>
      <w:rPr>
        <w:rFonts w:ascii="Wingdings" w:hAnsi="Wingdings" w:hint="default"/>
      </w:rPr>
    </w:lvl>
    <w:lvl w:ilvl="6" w:tplc="08090001" w:tentative="1">
      <w:start w:val="1"/>
      <w:numFmt w:val="bullet"/>
      <w:lvlText w:val=""/>
      <w:lvlJc w:val="left"/>
      <w:pPr>
        <w:ind w:left="5350" w:hanging="360"/>
      </w:pPr>
      <w:rPr>
        <w:rFonts w:ascii="Symbol" w:hAnsi="Symbol" w:hint="default"/>
      </w:rPr>
    </w:lvl>
    <w:lvl w:ilvl="7" w:tplc="08090003" w:tentative="1">
      <w:start w:val="1"/>
      <w:numFmt w:val="bullet"/>
      <w:lvlText w:val="o"/>
      <w:lvlJc w:val="left"/>
      <w:pPr>
        <w:ind w:left="6070" w:hanging="360"/>
      </w:pPr>
      <w:rPr>
        <w:rFonts w:ascii="Courier New" w:hAnsi="Courier New" w:cs="Courier New" w:hint="default"/>
      </w:rPr>
    </w:lvl>
    <w:lvl w:ilvl="8" w:tplc="08090005" w:tentative="1">
      <w:start w:val="1"/>
      <w:numFmt w:val="bullet"/>
      <w:lvlText w:val=""/>
      <w:lvlJc w:val="left"/>
      <w:pPr>
        <w:ind w:left="6790" w:hanging="360"/>
      </w:pPr>
      <w:rPr>
        <w:rFonts w:ascii="Wingdings" w:hAnsi="Wingdings" w:hint="default"/>
      </w:rPr>
    </w:lvl>
  </w:abstractNum>
  <w:abstractNum w:abstractNumId="5" w15:restartNumberingAfterBreak="0">
    <w:nsid w:val="19C97CE7"/>
    <w:multiLevelType w:val="hybridMultilevel"/>
    <w:tmpl w:val="DEE0E8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ED7916"/>
    <w:multiLevelType w:val="hybridMultilevel"/>
    <w:tmpl w:val="4662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DC768A"/>
    <w:multiLevelType w:val="hybridMultilevel"/>
    <w:tmpl w:val="4A507054"/>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8" w15:restartNumberingAfterBreak="0">
    <w:nsid w:val="297C420D"/>
    <w:multiLevelType w:val="hybridMultilevel"/>
    <w:tmpl w:val="8B4422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2330B2"/>
    <w:multiLevelType w:val="hybridMultilevel"/>
    <w:tmpl w:val="C5A843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6822E7"/>
    <w:multiLevelType w:val="hybridMultilevel"/>
    <w:tmpl w:val="6A78EF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1235E6"/>
    <w:multiLevelType w:val="hybridMultilevel"/>
    <w:tmpl w:val="0D2CC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F3000C"/>
    <w:multiLevelType w:val="hybridMultilevel"/>
    <w:tmpl w:val="F57AF2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1D114C"/>
    <w:multiLevelType w:val="hybridMultilevel"/>
    <w:tmpl w:val="8014F538"/>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15" w15:restartNumberingAfterBreak="0">
    <w:nsid w:val="703C0580"/>
    <w:multiLevelType w:val="hybridMultilevel"/>
    <w:tmpl w:val="6122D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53C858"/>
    <w:multiLevelType w:val="hybridMultilevel"/>
    <w:tmpl w:val="292AACE0"/>
    <w:lvl w:ilvl="0" w:tplc="B1443038">
      <w:start w:val="1"/>
      <w:numFmt w:val="bullet"/>
      <w:lvlText w:val=""/>
      <w:lvlJc w:val="left"/>
      <w:pPr>
        <w:ind w:left="1080" w:hanging="360"/>
      </w:pPr>
      <w:rPr>
        <w:rFonts w:ascii="Symbol" w:hAnsi="Symbol" w:hint="default"/>
      </w:rPr>
    </w:lvl>
    <w:lvl w:ilvl="1" w:tplc="5E02C62E">
      <w:start w:val="1"/>
      <w:numFmt w:val="bullet"/>
      <w:lvlText w:val="o"/>
      <w:lvlJc w:val="left"/>
      <w:pPr>
        <w:ind w:left="1800" w:hanging="360"/>
      </w:pPr>
      <w:rPr>
        <w:rFonts w:ascii="Courier New" w:hAnsi="Courier New" w:hint="default"/>
      </w:rPr>
    </w:lvl>
    <w:lvl w:ilvl="2" w:tplc="5232DFE4">
      <w:start w:val="1"/>
      <w:numFmt w:val="bullet"/>
      <w:lvlText w:val=""/>
      <w:lvlJc w:val="left"/>
      <w:pPr>
        <w:ind w:left="2520" w:hanging="360"/>
      </w:pPr>
      <w:rPr>
        <w:rFonts w:ascii="Wingdings" w:hAnsi="Wingdings" w:hint="default"/>
      </w:rPr>
    </w:lvl>
    <w:lvl w:ilvl="3" w:tplc="BB96FDD4">
      <w:start w:val="1"/>
      <w:numFmt w:val="bullet"/>
      <w:lvlText w:val=""/>
      <w:lvlJc w:val="left"/>
      <w:pPr>
        <w:ind w:left="3240" w:hanging="360"/>
      </w:pPr>
      <w:rPr>
        <w:rFonts w:ascii="Symbol" w:hAnsi="Symbol" w:hint="default"/>
      </w:rPr>
    </w:lvl>
    <w:lvl w:ilvl="4" w:tplc="5D005A3C">
      <w:start w:val="1"/>
      <w:numFmt w:val="bullet"/>
      <w:lvlText w:val="o"/>
      <w:lvlJc w:val="left"/>
      <w:pPr>
        <w:ind w:left="3960" w:hanging="360"/>
      </w:pPr>
      <w:rPr>
        <w:rFonts w:ascii="Courier New" w:hAnsi="Courier New" w:hint="default"/>
      </w:rPr>
    </w:lvl>
    <w:lvl w:ilvl="5" w:tplc="3B3852F2">
      <w:start w:val="1"/>
      <w:numFmt w:val="bullet"/>
      <w:lvlText w:val=""/>
      <w:lvlJc w:val="left"/>
      <w:pPr>
        <w:ind w:left="4680" w:hanging="360"/>
      </w:pPr>
      <w:rPr>
        <w:rFonts w:ascii="Wingdings" w:hAnsi="Wingdings" w:hint="default"/>
      </w:rPr>
    </w:lvl>
    <w:lvl w:ilvl="6" w:tplc="8FECF93C">
      <w:start w:val="1"/>
      <w:numFmt w:val="bullet"/>
      <w:lvlText w:val=""/>
      <w:lvlJc w:val="left"/>
      <w:pPr>
        <w:ind w:left="5400" w:hanging="360"/>
      </w:pPr>
      <w:rPr>
        <w:rFonts w:ascii="Symbol" w:hAnsi="Symbol" w:hint="default"/>
      </w:rPr>
    </w:lvl>
    <w:lvl w:ilvl="7" w:tplc="2702D636">
      <w:start w:val="1"/>
      <w:numFmt w:val="bullet"/>
      <w:lvlText w:val="o"/>
      <w:lvlJc w:val="left"/>
      <w:pPr>
        <w:ind w:left="6120" w:hanging="360"/>
      </w:pPr>
      <w:rPr>
        <w:rFonts w:ascii="Courier New" w:hAnsi="Courier New" w:hint="default"/>
      </w:rPr>
    </w:lvl>
    <w:lvl w:ilvl="8" w:tplc="96D850F6">
      <w:start w:val="1"/>
      <w:numFmt w:val="bullet"/>
      <w:lvlText w:val=""/>
      <w:lvlJc w:val="left"/>
      <w:pPr>
        <w:ind w:left="6840" w:hanging="360"/>
      </w:pPr>
      <w:rPr>
        <w:rFonts w:ascii="Wingdings" w:hAnsi="Wingdings" w:hint="default"/>
      </w:rPr>
    </w:lvl>
  </w:abstractNum>
  <w:abstractNum w:abstractNumId="17" w15:restartNumberingAfterBreak="0">
    <w:nsid w:val="7E9AE9D6"/>
    <w:multiLevelType w:val="hybridMultilevel"/>
    <w:tmpl w:val="87FC556E"/>
    <w:lvl w:ilvl="0" w:tplc="F416B6FA">
      <w:start w:val="1"/>
      <w:numFmt w:val="bullet"/>
      <w:lvlText w:val=""/>
      <w:lvlJc w:val="left"/>
      <w:pPr>
        <w:ind w:left="720" w:hanging="360"/>
      </w:pPr>
      <w:rPr>
        <w:rFonts w:ascii="Symbol" w:hAnsi="Symbol" w:hint="default"/>
      </w:rPr>
    </w:lvl>
    <w:lvl w:ilvl="1" w:tplc="1EC239A0">
      <w:start w:val="1"/>
      <w:numFmt w:val="bullet"/>
      <w:lvlText w:val="o"/>
      <w:lvlJc w:val="left"/>
      <w:pPr>
        <w:ind w:left="1440" w:hanging="360"/>
      </w:pPr>
      <w:rPr>
        <w:rFonts w:ascii="Courier New" w:hAnsi="Courier New" w:hint="default"/>
      </w:rPr>
    </w:lvl>
    <w:lvl w:ilvl="2" w:tplc="41F01E48">
      <w:start w:val="1"/>
      <w:numFmt w:val="bullet"/>
      <w:lvlText w:val=""/>
      <w:lvlJc w:val="left"/>
      <w:pPr>
        <w:ind w:left="2160" w:hanging="360"/>
      </w:pPr>
      <w:rPr>
        <w:rFonts w:ascii="Wingdings" w:hAnsi="Wingdings" w:hint="default"/>
      </w:rPr>
    </w:lvl>
    <w:lvl w:ilvl="3" w:tplc="134A4AF0">
      <w:start w:val="1"/>
      <w:numFmt w:val="bullet"/>
      <w:lvlText w:val=""/>
      <w:lvlJc w:val="left"/>
      <w:pPr>
        <w:ind w:left="2880" w:hanging="360"/>
      </w:pPr>
      <w:rPr>
        <w:rFonts w:ascii="Symbol" w:hAnsi="Symbol" w:hint="default"/>
      </w:rPr>
    </w:lvl>
    <w:lvl w:ilvl="4" w:tplc="328A3256">
      <w:start w:val="1"/>
      <w:numFmt w:val="bullet"/>
      <w:lvlText w:val="o"/>
      <w:lvlJc w:val="left"/>
      <w:pPr>
        <w:ind w:left="3600" w:hanging="360"/>
      </w:pPr>
      <w:rPr>
        <w:rFonts w:ascii="Courier New" w:hAnsi="Courier New" w:hint="default"/>
      </w:rPr>
    </w:lvl>
    <w:lvl w:ilvl="5" w:tplc="854E6B92">
      <w:start w:val="1"/>
      <w:numFmt w:val="bullet"/>
      <w:lvlText w:val=""/>
      <w:lvlJc w:val="left"/>
      <w:pPr>
        <w:ind w:left="4320" w:hanging="360"/>
      </w:pPr>
      <w:rPr>
        <w:rFonts w:ascii="Wingdings" w:hAnsi="Wingdings" w:hint="default"/>
      </w:rPr>
    </w:lvl>
    <w:lvl w:ilvl="6" w:tplc="5E986254">
      <w:start w:val="1"/>
      <w:numFmt w:val="bullet"/>
      <w:lvlText w:val=""/>
      <w:lvlJc w:val="left"/>
      <w:pPr>
        <w:ind w:left="5040" w:hanging="360"/>
      </w:pPr>
      <w:rPr>
        <w:rFonts w:ascii="Symbol" w:hAnsi="Symbol" w:hint="default"/>
      </w:rPr>
    </w:lvl>
    <w:lvl w:ilvl="7" w:tplc="AABEAEBA">
      <w:start w:val="1"/>
      <w:numFmt w:val="bullet"/>
      <w:lvlText w:val="o"/>
      <w:lvlJc w:val="left"/>
      <w:pPr>
        <w:ind w:left="5760" w:hanging="360"/>
      </w:pPr>
      <w:rPr>
        <w:rFonts w:ascii="Courier New" w:hAnsi="Courier New" w:hint="default"/>
      </w:rPr>
    </w:lvl>
    <w:lvl w:ilvl="8" w:tplc="C26AE680">
      <w:start w:val="1"/>
      <w:numFmt w:val="bullet"/>
      <w:lvlText w:val=""/>
      <w:lvlJc w:val="left"/>
      <w:pPr>
        <w:ind w:left="6480" w:hanging="360"/>
      </w:pPr>
      <w:rPr>
        <w:rFonts w:ascii="Wingdings" w:hAnsi="Wingdings" w:hint="default"/>
      </w:rPr>
    </w:lvl>
  </w:abstractNum>
  <w:num w:numId="1" w16cid:durableId="1908607547">
    <w:abstractNumId w:val="16"/>
  </w:num>
  <w:num w:numId="2" w16cid:durableId="351877112">
    <w:abstractNumId w:val="17"/>
  </w:num>
  <w:num w:numId="3" w16cid:durableId="1085564890">
    <w:abstractNumId w:val="13"/>
  </w:num>
  <w:num w:numId="4" w16cid:durableId="285552188">
    <w:abstractNumId w:val="7"/>
  </w:num>
  <w:num w:numId="5" w16cid:durableId="661668000">
    <w:abstractNumId w:val="4"/>
  </w:num>
  <w:num w:numId="6" w16cid:durableId="349339046">
    <w:abstractNumId w:val="15"/>
  </w:num>
  <w:num w:numId="7" w16cid:durableId="1226574360">
    <w:abstractNumId w:val="10"/>
  </w:num>
  <w:num w:numId="8" w16cid:durableId="506288434">
    <w:abstractNumId w:val="5"/>
  </w:num>
  <w:num w:numId="9" w16cid:durableId="2106799098">
    <w:abstractNumId w:val="12"/>
  </w:num>
  <w:num w:numId="10" w16cid:durableId="226842342">
    <w:abstractNumId w:val="3"/>
  </w:num>
  <w:num w:numId="11" w16cid:durableId="2512866">
    <w:abstractNumId w:val="2"/>
  </w:num>
  <w:num w:numId="12" w16cid:durableId="982391026">
    <w:abstractNumId w:val="14"/>
  </w:num>
  <w:num w:numId="13" w16cid:durableId="1171140458">
    <w:abstractNumId w:val="6"/>
  </w:num>
  <w:num w:numId="14" w16cid:durableId="797458949">
    <w:abstractNumId w:val="8"/>
  </w:num>
  <w:num w:numId="15" w16cid:durableId="409353254">
    <w:abstractNumId w:val="11"/>
  </w:num>
  <w:num w:numId="16" w16cid:durableId="1334064498">
    <w:abstractNumId w:val="1"/>
  </w:num>
  <w:num w:numId="17" w16cid:durableId="1708137578">
    <w:abstractNumId w:val="9"/>
  </w:num>
  <w:num w:numId="18" w16cid:durableId="18839835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27E19"/>
    <w:rsid w:val="0014778B"/>
    <w:rsid w:val="0015294F"/>
    <w:rsid w:val="0016183A"/>
    <w:rsid w:val="00164B9E"/>
    <w:rsid w:val="001952D8"/>
    <w:rsid w:val="001B1220"/>
    <w:rsid w:val="001B1912"/>
    <w:rsid w:val="001B3428"/>
    <w:rsid w:val="001C3F23"/>
    <w:rsid w:val="001D58F3"/>
    <w:rsid w:val="001D6B0C"/>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6782D"/>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C0870"/>
    <w:rsid w:val="003D2075"/>
    <w:rsid w:val="003E4F66"/>
    <w:rsid w:val="003E6319"/>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0F83"/>
    <w:rsid w:val="005E498F"/>
    <w:rsid w:val="005F5E2A"/>
    <w:rsid w:val="00602729"/>
    <w:rsid w:val="00604A95"/>
    <w:rsid w:val="00617FBD"/>
    <w:rsid w:val="006218BF"/>
    <w:rsid w:val="00623228"/>
    <w:rsid w:val="0063631B"/>
    <w:rsid w:val="00636E96"/>
    <w:rsid w:val="006444C3"/>
    <w:rsid w:val="00651957"/>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4D2B"/>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A0B76"/>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209C"/>
    <w:rsid w:val="00EA3D9C"/>
    <w:rsid w:val="00EB745B"/>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93ADEE0"/>
    <w:rsid w:val="094A57D3"/>
    <w:rsid w:val="098B9874"/>
    <w:rsid w:val="09DEAEE3"/>
    <w:rsid w:val="0A579AB6"/>
    <w:rsid w:val="0A6D5A1A"/>
    <w:rsid w:val="0AEC57C5"/>
    <w:rsid w:val="0C1969F1"/>
    <w:rsid w:val="0CAE0A6F"/>
    <w:rsid w:val="0D14603F"/>
    <w:rsid w:val="0EDDF934"/>
    <w:rsid w:val="0EF08EE2"/>
    <w:rsid w:val="0EFE0951"/>
    <w:rsid w:val="1024833E"/>
    <w:rsid w:val="11E96B7C"/>
    <w:rsid w:val="1265932B"/>
    <w:rsid w:val="13A889F4"/>
    <w:rsid w:val="1533C9C5"/>
    <w:rsid w:val="1588882B"/>
    <w:rsid w:val="16E1BCDD"/>
    <w:rsid w:val="170463D3"/>
    <w:rsid w:val="184A95CB"/>
    <w:rsid w:val="18773FAB"/>
    <w:rsid w:val="191AEB48"/>
    <w:rsid w:val="193ADCDD"/>
    <w:rsid w:val="19A7FDCD"/>
    <w:rsid w:val="1A564F9A"/>
    <w:rsid w:val="1A82EB29"/>
    <w:rsid w:val="1ADB94D8"/>
    <w:rsid w:val="1B175515"/>
    <w:rsid w:val="1B61DE6A"/>
    <w:rsid w:val="1B749A18"/>
    <w:rsid w:val="1B82C6BE"/>
    <w:rsid w:val="1C486FCD"/>
    <w:rsid w:val="1F78AE2D"/>
    <w:rsid w:val="1FD1B2FA"/>
    <w:rsid w:val="211DCD2C"/>
    <w:rsid w:val="22ED5395"/>
    <w:rsid w:val="23FA395A"/>
    <w:rsid w:val="26299156"/>
    <w:rsid w:val="2677A642"/>
    <w:rsid w:val="26D1D22C"/>
    <w:rsid w:val="295BAFDB"/>
    <w:rsid w:val="2D361321"/>
    <w:rsid w:val="2F6EB011"/>
    <w:rsid w:val="304CCB9D"/>
    <w:rsid w:val="30E4DA38"/>
    <w:rsid w:val="318312EE"/>
    <w:rsid w:val="34EC4FC6"/>
    <w:rsid w:val="35F9C747"/>
    <w:rsid w:val="38562B4F"/>
    <w:rsid w:val="38C59A24"/>
    <w:rsid w:val="39311E95"/>
    <w:rsid w:val="3AA2674E"/>
    <w:rsid w:val="3AE5BDEC"/>
    <w:rsid w:val="3BCD2205"/>
    <w:rsid w:val="3CB0B765"/>
    <w:rsid w:val="3CB2D974"/>
    <w:rsid w:val="3F0D7BF3"/>
    <w:rsid w:val="3F592987"/>
    <w:rsid w:val="427746AD"/>
    <w:rsid w:val="429FFDFF"/>
    <w:rsid w:val="431C7426"/>
    <w:rsid w:val="439E32BD"/>
    <w:rsid w:val="450BB5DC"/>
    <w:rsid w:val="451B864E"/>
    <w:rsid w:val="4661A005"/>
    <w:rsid w:val="46B83265"/>
    <w:rsid w:val="4815B148"/>
    <w:rsid w:val="481CF158"/>
    <w:rsid w:val="49317BEF"/>
    <w:rsid w:val="4AB37E3D"/>
    <w:rsid w:val="4C3632F8"/>
    <w:rsid w:val="4CBC5574"/>
    <w:rsid w:val="4E13A0CE"/>
    <w:rsid w:val="4F96E213"/>
    <w:rsid w:val="5052A6FE"/>
    <w:rsid w:val="5052CC77"/>
    <w:rsid w:val="50A9B029"/>
    <w:rsid w:val="5281A789"/>
    <w:rsid w:val="52CFEEE9"/>
    <w:rsid w:val="53682A1E"/>
    <w:rsid w:val="5391ADC0"/>
    <w:rsid w:val="557B79F7"/>
    <w:rsid w:val="56BC060E"/>
    <w:rsid w:val="56F959AE"/>
    <w:rsid w:val="574453D8"/>
    <w:rsid w:val="578F194E"/>
    <w:rsid w:val="58E52C8E"/>
    <w:rsid w:val="5A03BC28"/>
    <w:rsid w:val="5A651FB0"/>
    <w:rsid w:val="5B15C0CF"/>
    <w:rsid w:val="5B4D0409"/>
    <w:rsid w:val="5E22D582"/>
    <w:rsid w:val="5E7ED455"/>
    <w:rsid w:val="601FF0E8"/>
    <w:rsid w:val="603D6EF0"/>
    <w:rsid w:val="616CEE94"/>
    <w:rsid w:val="61CF3CBA"/>
    <w:rsid w:val="62885974"/>
    <w:rsid w:val="62920985"/>
    <w:rsid w:val="63FB950E"/>
    <w:rsid w:val="651FB1C3"/>
    <w:rsid w:val="6530595D"/>
    <w:rsid w:val="66299D34"/>
    <w:rsid w:val="66D41262"/>
    <w:rsid w:val="67051C7E"/>
    <w:rsid w:val="681602A8"/>
    <w:rsid w:val="682F0DC1"/>
    <w:rsid w:val="6954DD15"/>
    <w:rsid w:val="697B1276"/>
    <w:rsid w:val="6ACCD864"/>
    <w:rsid w:val="6B12D718"/>
    <w:rsid w:val="6B33E93A"/>
    <w:rsid w:val="709666C6"/>
    <w:rsid w:val="70B05129"/>
    <w:rsid w:val="71A1A7D0"/>
    <w:rsid w:val="71E9B91E"/>
    <w:rsid w:val="72672A0E"/>
    <w:rsid w:val="73847977"/>
    <w:rsid w:val="74D1FCB3"/>
    <w:rsid w:val="75DB371E"/>
    <w:rsid w:val="7774A998"/>
    <w:rsid w:val="78D59575"/>
    <w:rsid w:val="795B1023"/>
    <w:rsid w:val="79F1214F"/>
    <w:rsid w:val="7CB7D363"/>
    <w:rsid w:val="7F94C8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customStyle="1" w:styleId="CommentTextChar">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customStyle="1" w:styleId="CommentSubjectChar">
    <w:name w:val="Comment Subject Char"/>
    <w:basedOn w:val="CommentTextChar"/>
    <w:link w:val="CommentSubject"/>
    <w:uiPriority w:val="99"/>
    <w:semiHidden/>
    <w:rsid w:val="00DF53FB"/>
    <w:rPr>
      <w:b/>
      <w:bCs/>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customStyle="1" w:styleId="Body">
    <w:name w:val="Body"/>
    <w:rsid w:val="00FA2359"/>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customStyle="1" w:styleId="BodyA">
    <w:name w:val="Body A"/>
    <w:rsid w:val="004E23A5"/>
    <w:pPr>
      <w:pBdr>
        <w:top w:val="nil"/>
        <w:left w:val="nil"/>
        <w:bottom w:val="nil"/>
        <w:right w:val="nil"/>
        <w:between w:val="nil"/>
        <w:bar w:val="nil"/>
      </w:pBdr>
      <w:spacing w:before="120" w:after="120" w:line="240" w:lineRule="auto"/>
    </w:pPr>
    <w:rPr>
      <w:rFonts w:ascii="Arial"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hyperlink" Target="https://sbuhb.nhs.wales/about-us/key-documents-folder/audit-committee-paper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2.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0F328179-57C2-4854-B803-3B39F1BE23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765</Words>
  <Characters>4362</Characters>
  <Application>Microsoft Office Word</Application>
  <DocSecurity>0</DocSecurity>
  <Lines>36</Lines>
  <Paragraphs>10</Paragraphs>
  <ScaleCrop>false</ScaleCrop>
  <Company/>
  <LinksUpToDate>false</LinksUpToDate>
  <CharactersWithSpaces>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Carys Richards (Swansea Bay UHB - Corporate Governance)</cp:lastModifiedBy>
  <cp:revision>25</cp:revision>
  <dcterms:created xsi:type="dcterms:W3CDTF">2025-06-17T15:12:00Z</dcterms:created>
  <dcterms:modified xsi:type="dcterms:W3CDTF">2025-09-22T09:03:00Z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