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2E98B5" w14:textId="6266F556" w:rsidR="00633A50" w:rsidRDefault="00633A50" w:rsidP="00633A50">
      <w:pPr>
        <w:spacing w:after="120" w:line="300" w:lineRule="atLeast"/>
        <w:jc w:val="center"/>
        <w:rPr>
          <w:rFonts w:ascii="Arial" w:eastAsia="MS Mincho" w:hAnsi="Arial" w:cs="Arial"/>
          <w:b/>
          <w:bCs/>
          <w:color w:val="000000"/>
          <w:kern w:val="0"/>
          <w:sz w:val="24"/>
          <w:szCs w:val="24"/>
          <w:lang w:eastAsia="en-GB"/>
          <w14:ligatures w14:val="none"/>
        </w:rPr>
      </w:pPr>
      <w:r>
        <w:rPr>
          <w:rFonts w:ascii="Arial" w:eastAsia="MS Mincho" w:hAnsi="Arial" w:cs="Arial"/>
          <w:b/>
          <w:bCs/>
          <w:color w:val="000000"/>
          <w:kern w:val="0"/>
          <w:sz w:val="24"/>
          <w:szCs w:val="24"/>
          <w:lang w:eastAsia="en-GB"/>
          <w14:ligatures w14:val="none"/>
        </w:rPr>
        <w:t>Appendix 1</w:t>
      </w:r>
    </w:p>
    <w:p w14:paraId="19DD85E9" w14:textId="77777777" w:rsidR="00633A50" w:rsidRDefault="00633A50" w:rsidP="009A30BA">
      <w:pPr>
        <w:spacing w:after="120" w:line="300" w:lineRule="atLeast"/>
        <w:jc w:val="right"/>
        <w:rPr>
          <w:rFonts w:ascii="Arial" w:eastAsia="MS Mincho" w:hAnsi="Arial" w:cs="Arial"/>
          <w:b/>
          <w:bCs/>
          <w:color w:val="000000"/>
          <w:kern w:val="0"/>
          <w:sz w:val="24"/>
          <w:szCs w:val="24"/>
          <w:lang w:eastAsia="en-GB"/>
          <w14:ligatures w14:val="none"/>
        </w:rPr>
      </w:pPr>
    </w:p>
    <w:p w14:paraId="2C2B64B9" w14:textId="22DEDF34" w:rsidR="009A30BA" w:rsidRPr="009A30BA" w:rsidRDefault="009A30BA" w:rsidP="00633A50">
      <w:pPr>
        <w:spacing w:after="120" w:line="300" w:lineRule="atLeast"/>
        <w:jc w:val="right"/>
        <w:rPr>
          <w:rFonts w:ascii="Arial" w:eastAsia="Arial Unicode MS" w:hAnsi="Arial" w:cs="Arial"/>
          <w:b/>
          <w:bCs/>
          <w:color w:val="000000"/>
        </w:rPr>
      </w:pPr>
      <w:r w:rsidRPr="009A30BA">
        <w:rPr>
          <w:rFonts w:ascii="Arial" w:eastAsia="MS Mincho" w:hAnsi="Arial" w:cs="Arial"/>
          <w:b/>
          <w:bCs/>
          <w:color w:val="000000"/>
          <w:kern w:val="0"/>
          <w:sz w:val="24"/>
          <w:szCs w:val="24"/>
          <w:lang w:eastAsia="en-GB"/>
          <w14:ligatures w14:val="none"/>
        </w:rPr>
        <w:t>ODN Steering Group</w:t>
      </w:r>
      <w:r w:rsidRPr="009A30BA">
        <w:rPr>
          <w:rFonts w:ascii="Arial" w:eastAsia="Arial Unicode MS" w:hAnsi="Arial" w:cs="Arial"/>
          <w:b/>
          <w:bCs/>
          <w:color w:val="000000"/>
        </w:rPr>
        <w:t xml:space="preserve"> Terms of Reference</w:t>
      </w:r>
    </w:p>
    <w:p w14:paraId="1CC0A452" w14:textId="77777777" w:rsidR="009A30BA" w:rsidRPr="009A30BA" w:rsidRDefault="009A30B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13CF0857" w14:textId="77777777" w:rsidR="0077576A" w:rsidRPr="0077576A" w:rsidRDefault="0077576A" w:rsidP="0077576A">
      <w:pPr>
        <w:pBdr>
          <w:bottom w:val="single" w:sz="8" w:space="4" w:color="4F81BD"/>
        </w:pBdr>
        <w:spacing w:after="300" w:line="240" w:lineRule="auto"/>
        <w:contextualSpacing/>
        <w:jc w:val="center"/>
        <w:rPr>
          <w:rFonts w:ascii="Calibri" w:eastAsia="MS Gothic" w:hAnsi="Calibri" w:cs="Times New Roman"/>
          <w:color w:val="17365D"/>
          <w:spacing w:val="5"/>
          <w:kern w:val="28"/>
          <w:sz w:val="40"/>
          <w:szCs w:val="40"/>
          <w:lang w:val="en-US"/>
          <w14:ligatures w14:val="none"/>
        </w:rPr>
      </w:pPr>
      <w:r w:rsidRPr="0077576A">
        <w:rPr>
          <w:rFonts w:ascii="Calibri" w:eastAsia="MS Gothic" w:hAnsi="Calibri" w:cs="Times New Roman"/>
          <w:color w:val="17365D"/>
          <w:spacing w:val="5"/>
          <w:kern w:val="28"/>
          <w:sz w:val="40"/>
          <w:szCs w:val="40"/>
          <w:lang w:val="en-US"/>
          <w14:ligatures w14:val="none"/>
        </w:rPr>
        <w:t>Regional Cellular Pathology ODN Steering Group</w:t>
      </w:r>
      <w:r w:rsidRPr="0077576A">
        <w:rPr>
          <w:rFonts w:ascii="Calibri" w:eastAsia="MS Gothic" w:hAnsi="Calibri" w:cs="Times New Roman"/>
          <w:color w:val="17365D"/>
          <w:spacing w:val="5"/>
          <w:kern w:val="28"/>
          <w:sz w:val="40"/>
          <w:szCs w:val="40"/>
          <w:lang w:val="en-US"/>
          <w14:ligatures w14:val="none"/>
        </w:rPr>
        <w:br/>
        <w:t>TERMS OF REFERENCE</w:t>
      </w:r>
    </w:p>
    <w:p w14:paraId="087FBAD0" w14:textId="77777777" w:rsidR="0077576A" w:rsidRPr="0077576A" w:rsidRDefault="0077576A" w:rsidP="0077576A">
      <w:pPr>
        <w:keepNext/>
        <w:keepLines/>
        <w:spacing w:before="480" w:after="0" w:line="276" w:lineRule="auto"/>
        <w:outlineLvl w:val="0"/>
        <w:rPr>
          <w:rFonts w:ascii="Calibri" w:eastAsia="MS Gothic" w:hAnsi="Calibri" w:cs="Times New Roman"/>
          <w:b/>
          <w:bCs/>
          <w:color w:val="365F91"/>
          <w:kern w:val="0"/>
          <w:sz w:val="28"/>
          <w:szCs w:val="28"/>
          <w:lang w:val="en-US"/>
          <w14:ligatures w14:val="none"/>
        </w:rPr>
      </w:pPr>
      <w:r w:rsidRPr="0077576A">
        <w:rPr>
          <w:rFonts w:ascii="Calibri" w:eastAsia="MS Gothic" w:hAnsi="Calibri" w:cs="Times New Roman"/>
          <w:b/>
          <w:bCs/>
          <w:color w:val="365F91"/>
          <w:kern w:val="0"/>
          <w:sz w:val="28"/>
          <w:szCs w:val="28"/>
          <w:lang w:val="en-US"/>
          <w14:ligatures w14:val="none"/>
        </w:rPr>
        <w:t>1. Purpose</w:t>
      </w:r>
    </w:p>
    <w:p w14:paraId="272E82CC"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p>
    <w:p w14:paraId="3E5C9FA8"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 xml:space="preserve">The purpose of the Regional Cellular Pathology ODN Steering Group is to provide strategic leadership, oversight, and coordination of the development and delivery of the Regional Cellular Pathology Service. The group will ensure alignment with the regional service model, governance arrangements, and the objectives set by the Regional Joint Committee and respective Health Boards. </w:t>
      </w:r>
    </w:p>
    <w:p w14:paraId="0265B7D1"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 xml:space="preserve">The group has been reconstituted following the September 2025 public Board meetings of Swansea Bay and Hywel Dda University Health Boards whereby a number of key actions were endorsed to inform the next steps of the </w:t>
      </w:r>
      <w:proofErr w:type="gramStart"/>
      <w:r w:rsidRPr="0077576A">
        <w:rPr>
          <w:rFonts w:ascii="Calibri" w:eastAsia="MS Mincho" w:hAnsi="Calibri" w:cs="Times New Roman"/>
          <w:kern w:val="0"/>
          <w:sz w:val="24"/>
          <w:lang w:val="en-US"/>
          <w14:ligatures w14:val="none"/>
        </w:rPr>
        <w:t>programme;</w:t>
      </w:r>
      <w:proofErr w:type="gramEnd"/>
      <w:r w:rsidRPr="0077576A">
        <w:rPr>
          <w:rFonts w:ascii="Calibri" w:eastAsia="MS Mincho" w:hAnsi="Calibri" w:cs="Times New Roman"/>
          <w:kern w:val="0"/>
          <w:sz w:val="24"/>
          <w:lang w:val="en-US"/>
          <w14:ligatures w14:val="none"/>
        </w:rPr>
        <w:t xml:space="preserve"> to develop a Regional Cellular Pathology Operational Delivery Network (ODN) and to identify a single site suitable for a Regional Cellular Pathology Laboratory in </w:t>
      </w:r>
      <w:proofErr w:type="gramStart"/>
      <w:r w:rsidRPr="0077576A">
        <w:rPr>
          <w:rFonts w:ascii="Calibri" w:eastAsia="MS Mincho" w:hAnsi="Calibri" w:cs="Times New Roman"/>
          <w:kern w:val="0"/>
          <w:sz w:val="24"/>
          <w:lang w:val="en-US"/>
          <w14:ligatures w14:val="none"/>
        </w:rPr>
        <w:t>South West</w:t>
      </w:r>
      <w:proofErr w:type="gramEnd"/>
      <w:r w:rsidRPr="0077576A">
        <w:rPr>
          <w:rFonts w:ascii="Calibri" w:eastAsia="MS Mincho" w:hAnsi="Calibri" w:cs="Times New Roman"/>
          <w:kern w:val="0"/>
          <w:sz w:val="24"/>
          <w:lang w:val="en-US"/>
          <w14:ligatures w14:val="none"/>
        </w:rPr>
        <w:t xml:space="preserve"> Wales. </w:t>
      </w:r>
    </w:p>
    <w:p w14:paraId="134980DB" w14:textId="77777777" w:rsidR="0077576A" w:rsidRPr="0077576A" w:rsidRDefault="0077576A" w:rsidP="0077576A">
      <w:pPr>
        <w:keepNext/>
        <w:keepLines/>
        <w:spacing w:before="480" w:after="0" w:line="276" w:lineRule="auto"/>
        <w:outlineLvl w:val="0"/>
        <w:rPr>
          <w:rFonts w:ascii="Calibri" w:eastAsia="MS Gothic" w:hAnsi="Calibri" w:cs="Times New Roman"/>
          <w:b/>
          <w:bCs/>
          <w:color w:val="365F91"/>
          <w:kern w:val="0"/>
          <w:sz w:val="28"/>
          <w:szCs w:val="28"/>
          <w:lang w:val="en-US"/>
          <w14:ligatures w14:val="none"/>
        </w:rPr>
      </w:pPr>
      <w:r w:rsidRPr="0077576A">
        <w:rPr>
          <w:rFonts w:ascii="Calibri" w:eastAsia="MS Gothic" w:hAnsi="Calibri" w:cs="Times New Roman"/>
          <w:b/>
          <w:bCs/>
          <w:color w:val="365F91"/>
          <w:kern w:val="0"/>
          <w:sz w:val="28"/>
          <w:szCs w:val="28"/>
          <w:lang w:val="en-US"/>
          <w14:ligatures w14:val="none"/>
        </w:rPr>
        <w:t>2. Scope</w:t>
      </w:r>
    </w:p>
    <w:p w14:paraId="05E10052"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p>
    <w:p w14:paraId="23D5FB18"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 xml:space="preserve">The Regional Cellular Pathology ODN Steering Group will collaborate </w:t>
      </w:r>
      <w:proofErr w:type="gramStart"/>
      <w:r w:rsidRPr="0077576A">
        <w:rPr>
          <w:rFonts w:ascii="Calibri" w:eastAsia="MS Mincho" w:hAnsi="Calibri" w:cs="Times New Roman"/>
          <w:kern w:val="0"/>
          <w:sz w:val="24"/>
          <w:lang w:val="en-US"/>
          <w14:ligatures w14:val="none"/>
        </w:rPr>
        <w:t>to</w:t>
      </w:r>
      <w:proofErr w:type="gramEnd"/>
      <w:r w:rsidRPr="0077576A">
        <w:rPr>
          <w:rFonts w:ascii="Calibri" w:eastAsia="MS Mincho" w:hAnsi="Calibri" w:cs="Times New Roman"/>
          <w:kern w:val="0"/>
          <w:sz w:val="24"/>
          <w:lang w:val="en-US"/>
          <w14:ligatures w14:val="none"/>
        </w:rPr>
        <w:t>:</w:t>
      </w:r>
    </w:p>
    <w:p w14:paraId="630E8F20"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Develop revised governance arrangements to support the development of alternative options via this Steering Group, jointly chaired by Executive Directors from both organisations.</w:t>
      </w:r>
    </w:p>
    <w:p w14:paraId="40959C6F"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Support the finalisation and management of the Transitional Memorandum of Understanding (MoU) to underpin the regional collaboration.</w:t>
      </w:r>
    </w:p>
    <w:p w14:paraId="469F380C"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Refresh and define the dedicated workstreams for finance/procurement/commissioning, digital, and workforce.</w:t>
      </w:r>
    </w:p>
    <w:p w14:paraId="65360983"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Revise the regional schedule of accommodation for cellular pathology services at a single location, as opposed to a multi-discipline laboratory hub.</w:t>
      </w:r>
    </w:p>
    <w:p w14:paraId="6517C8AB"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Reappraise potential locations for any new facility, including NHS and non-NHS options.</w:t>
      </w:r>
    </w:p>
    <w:p w14:paraId="5C7A3F68"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Continue to consider alternative delivery models and resourcing options, informed by examples from pathology networks across the UK.</w:t>
      </w:r>
    </w:p>
    <w:p w14:paraId="58DF5936"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lastRenderedPageBreak/>
        <w:t>Oversee the development of a preferred facilities option for cellular pathology, including long-list and short-list appraisals, and procurement approaches in light of available capital.</w:t>
      </w:r>
    </w:p>
    <w:p w14:paraId="0B6E640E" w14:textId="77777777" w:rsidR="0077576A" w:rsidRPr="0077576A" w:rsidRDefault="0077576A" w:rsidP="0077576A">
      <w:pPr>
        <w:keepNext/>
        <w:keepLines/>
        <w:spacing w:before="480" w:after="0" w:line="276" w:lineRule="auto"/>
        <w:outlineLvl w:val="0"/>
        <w:rPr>
          <w:rFonts w:ascii="Calibri" w:eastAsia="MS Gothic" w:hAnsi="Calibri" w:cs="Times New Roman"/>
          <w:b/>
          <w:bCs/>
          <w:color w:val="365F91"/>
          <w:kern w:val="0"/>
          <w:sz w:val="28"/>
          <w:szCs w:val="28"/>
          <w:lang w:val="en-US"/>
          <w14:ligatures w14:val="none"/>
        </w:rPr>
      </w:pPr>
      <w:r w:rsidRPr="0077576A">
        <w:rPr>
          <w:rFonts w:ascii="Calibri" w:eastAsia="MS Gothic" w:hAnsi="Calibri" w:cs="Times New Roman"/>
          <w:b/>
          <w:bCs/>
          <w:color w:val="365F91"/>
          <w:kern w:val="0"/>
          <w:sz w:val="28"/>
          <w:szCs w:val="28"/>
          <w:lang w:val="en-US"/>
          <w14:ligatures w14:val="none"/>
        </w:rPr>
        <w:t>3. Frequency of Meetings</w:t>
      </w:r>
    </w:p>
    <w:p w14:paraId="25013518"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p>
    <w:p w14:paraId="3A5EA28D"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The Steering Group will meet on a monthly basis, or more frequently if required, until its objectives are achieved or otherwise directed by the Regional Joint Committee.</w:t>
      </w:r>
    </w:p>
    <w:p w14:paraId="5B8EC3FA"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Extraordinary meetings may be convened at the request of the Chair or upon agreement of the majority of members.</w:t>
      </w:r>
    </w:p>
    <w:p w14:paraId="0F0135F9" w14:textId="77777777" w:rsidR="0077576A" w:rsidRPr="0077576A" w:rsidRDefault="0077576A" w:rsidP="0077576A">
      <w:pPr>
        <w:keepNext/>
        <w:keepLines/>
        <w:spacing w:before="480" w:after="0" w:line="276" w:lineRule="auto"/>
        <w:outlineLvl w:val="0"/>
        <w:rPr>
          <w:rFonts w:ascii="Calibri" w:eastAsia="MS Gothic" w:hAnsi="Calibri" w:cs="Times New Roman"/>
          <w:b/>
          <w:bCs/>
          <w:color w:val="365F91"/>
          <w:kern w:val="0"/>
          <w:sz w:val="28"/>
          <w:szCs w:val="28"/>
          <w:lang w:val="en-US"/>
          <w14:ligatures w14:val="none"/>
        </w:rPr>
      </w:pPr>
      <w:r w:rsidRPr="0077576A">
        <w:rPr>
          <w:rFonts w:ascii="Calibri" w:eastAsia="MS Gothic" w:hAnsi="Calibri" w:cs="Times New Roman"/>
          <w:b/>
          <w:bCs/>
          <w:color w:val="365F91"/>
          <w:kern w:val="0"/>
          <w:sz w:val="28"/>
          <w:szCs w:val="28"/>
          <w:lang w:val="en-US"/>
          <w14:ligatures w14:val="none"/>
        </w:rPr>
        <w:t>4. Membership, Quorum, and Attendance</w:t>
      </w:r>
    </w:p>
    <w:p w14:paraId="3C80575E"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p>
    <w:p w14:paraId="22A476AF"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 xml:space="preserve">Executive leadership </w:t>
      </w:r>
    </w:p>
    <w:p w14:paraId="1A69E0A2"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Chief Operating Officer, Hywel Dda University Health Board (Co-Chair)</w:t>
      </w:r>
    </w:p>
    <w:p w14:paraId="6ADB5E25"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Director of Planning and Partnerships, Swansea Bay UHB (Co-Chair)</w:t>
      </w:r>
    </w:p>
    <w:p w14:paraId="7CB7B397"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Director of Strategy and Planning, Hywel Dda UHB</w:t>
      </w:r>
    </w:p>
    <w:p w14:paraId="2E719554" w14:textId="77777777" w:rsidR="0077576A" w:rsidRPr="0077576A" w:rsidRDefault="0077576A" w:rsidP="0077576A">
      <w:pPr>
        <w:spacing w:after="200" w:line="276" w:lineRule="auto"/>
        <w:contextualSpacing/>
        <w:rPr>
          <w:rFonts w:ascii="Calibri" w:eastAsia="MS Mincho" w:hAnsi="Calibri" w:cs="Times New Roman"/>
          <w:kern w:val="0"/>
          <w:sz w:val="24"/>
          <w:lang w:val="en-US"/>
          <w14:ligatures w14:val="none"/>
        </w:rPr>
      </w:pPr>
    </w:p>
    <w:p w14:paraId="567A7987" w14:textId="77777777" w:rsidR="0077576A" w:rsidRPr="0077576A" w:rsidRDefault="0077576A" w:rsidP="0077576A">
      <w:pPr>
        <w:spacing w:after="200" w:line="276" w:lineRule="auto"/>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Core Membership from each Health Board:</w:t>
      </w:r>
    </w:p>
    <w:p w14:paraId="33950ADB" w14:textId="77777777" w:rsidR="0077576A" w:rsidRPr="0077576A" w:rsidRDefault="0077576A" w:rsidP="0077576A">
      <w:pPr>
        <w:spacing w:after="200" w:line="276" w:lineRule="auto"/>
        <w:ind w:left="360"/>
        <w:contextualSpacing/>
        <w:rPr>
          <w:rFonts w:ascii="Calibri" w:eastAsia="MS Mincho" w:hAnsi="Calibri" w:cs="Times New Roman"/>
          <w:kern w:val="0"/>
          <w:sz w:val="24"/>
          <w:lang w:val="en-US"/>
          <w14:ligatures w14:val="none"/>
        </w:rPr>
      </w:pPr>
    </w:p>
    <w:p w14:paraId="77CE5317"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Service Directors</w:t>
      </w:r>
    </w:p>
    <w:p w14:paraId="415689E6"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 xml:space="preserve">IT/Digital Director representatives </w:t>
      </w:r>
    </w:p>
    <w:p w14:paraId="2FF50FCD"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 xml:space="preserve">Finance Director representatives </w:t>
      </w:r>
    </w:p>
    <w:p w14:paraId="676BFDBE"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Workforce Director representatives</w:t>
      </w:r>
    </w:p>
    <w:p w14:paraId="34F24CCC"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Regional Pathology Programme Manager (RJC PMO)</w:t>
      </w:r>
    </w:p>
    <w:p w14:paraId="4E7901BB"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Quorum: A meeting will be deemed quorate when at least two representatives from each organisation, including either the Chair or Co-Chair (or nominated deputy), are present.</w:t>
      </w:r>
    </w:p>
    <w:p w14:paraId="134431B0"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Attendance: Members are expected to attend all meetings or nominate appropriate deputies. Consistent attendance is essential to maintain continuity and informed decision-making.</w:t>
      </w:r>
    </w:p>
    <w:p w14:paraId="3A32DCBE" w14:textId="77777777" w:rsidR="0077576A" w:rsidRPr="0077576A" w:rsidRDefault="0077576A" w:rsidP="0077576A">
      <w:pPr>
        <w:keepNext/>
        <w:keepLines/>
        <w:spacing w:before="480" w:after="0" w:line="276" w:lineRule="auto"/>
        <w:outlineLvl w:val="0"/>
        <w:rPr>
          <w:rFonts w:ascii="Calibri" w:eastAsia="MS Gothic" w:hAnsi="Calibri" w:cs="Times New Roman"/>
          <w:b/>
          <w:bCs/>
          <w:color w:val="365F91"/>
          <w:kern w:val="0"/>
          <w:sz w:val="28"/>
          <w:szCs w:val="28"/>
          <w:lang w:val="en-US"/>
          <w14:ligatures w14:val="none"/>
        </w:rPr>
      </w:pPr>
      <w:r w:rsidRPr="0077576A">
        <w:rPr>
          <w:rFonts w:ascii="Calibri" w:eastAsia="MS Gothic" w:hAnsi="Calibri" w:cs="Times New Roman"/>
          <w:b/>
          <w:bCs/>
          <w:color w:val="365F91"/>
          <w:kern w:val="0"/>
          <w:sz w:val="28"/>
          <w:szCs w:val="28"/>
          <w:lang w:val="en-US"/>
          <w14:ligatures w14:val="none"/>
        </w:rPr>
        <w:t>5. Secretariat</w:t>
      </w:r>
    </w:p>
    <w:p w14:paraId="4C4B3A84"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p>
    <w:p w14:paraId="7D10BD74"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Secretariat support will be provided by the RJC Regional Programme Manager until the ODN is formally established. Action notes and key decisions will be recorded and circulated to members following each meeting.</w:t>
      </w:r>
    </w:p>
    <w:p w14:paraId="064113BD" w14:textId="77777777" w:rsidR="0077576A" w:rsidRPr="0077576A" w:rsidRDefault="0077576A" w:rsidP="0077576A">
      <w:pPr>
        <w:keepNext/>
        <w:keepLines/>
        <w:spacing w:before="480" w:after="0" w:line="276" w:lineRule="auto"/>
        <w:outlineLvl w:val="0"/>
        <w:rPr>
          <w:rFonts w:ascii="Calibri" w:eastAsia="MS Gothic" w:hAnsi="Calibri" w:cs="Times New Roman"/>
          <w:b/>
          <w:bCs/>
          <w:color w:val="365F91"/>
          <w:kern w:val="0"/>
          <w:sz w:val="28"/>
          <w:szCs w:val="28"/>
          <w:lang w:val="en-US"/>
          <w14:ligatures w14:val="none"/>
        </w:rPr>
      </w:pPr>
      <w:r w:rsidRPr="0077576A">
        <w:rPr>
          <w:rFonts w:ascii="Calibri" w:eastAsia="MS Gothic" w:hAnsi="Calibri" w:cs="Times New Roman"/>
          <w:b/>
          <w:bCs/>
          <w:color w:val="365F91"/>
          <w:kern w:val="0"/>
          <w:sz w:val="28"/>
          <w:szCs w:val="28"/>
          <w:lang w:val="en-US"/>
          <w14:ligatures w14:val="none"/>
        </w:rPr>
        <w:lastRenderedPageBreak/>
        <w:t>6. Governance and Reporting</w:t>
      </w:r>
    </w:p>
    <w:p w14:paraId="099EF23C"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p>
    <w:p w14:paraId="31BFA098"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The Regional Cellular Pathology ODN Steering Group operates under the oversight of the Regional Joint Committee. It will provide regular progress updates, key decisions, and risks for escalation where necessary.</w:t>
      </w:r>
    </w:p>
    <w:p w14:paraId="1F80B4EC"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The Steering Group is supported by the following workstreams:</w:t>
      </w:r>
    </w:p>
    <w:p w14:paraId="27A98313"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Vice Chair Assurance Group – comprising both Health Board Vice Chairs, Executive Leads and the RJC Programme Manager.</w:t>
      </w:r>
    </w:p>
    <w:p w14:paraId="2D16325D"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Digital Subgroup – overseeing LIMS 2.0 and Digital Cellular Pathology implementation and operational digital issues relating to joint/regional working (Led by Gareth Westlake, SBU Digital, and Vice Chair Gavin Jones, HDU Digital).</w:t>
      </w:r>
    </w:p>
    <w:p w14:paraId="4796F80B"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Workforce Subgroup – developing and implementing the regional ODN structure option or alternative delivery models (Lead TBC).</w:t>
      </w:r>
    </w:p>
    <w:p w14:paraId="05B6AB2C" w14:textId="77777777" w:rsidR="0077576A" w:rsidRPr="0077576A" w:rsidRDefault="0077576A" w:rsidP="0077576A">
      <w:pPr>
        <w:tabs>
          <w:tab w:val="num" w:pos="360"/>
        </w:tabs>
        <w:spacing w:after="200" w:line="276" w:lineRule="auto"/>
        <w:ind w:left="360" w:hanging="360"/>
        <w:contextualSpacing/>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Finance and Commissioning Group – considering contracting, commissioning, budget setting, and financial management and reporting (Lead TBC).</w:t>
      </w:r>
    </w:p>
    <w:p w14:paraId="4BD15D0C"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noProof/>
          <w:kern w:val="0"/>
          <w:sz w:val="24"/>
          <w:lang w:val="en-US"/>
          <w14:ligatures w14:val="none"/>
        </w:rPr>
        <w:drawing>
          <wp:inline distT="0" distB="0" distL="0" distR="0" wp14:anchorId="12A39AD4" wp14:editId="31D14942">
            <wp:extent cx="5486400" cy="3714552"/>
            <wp:effectExtent l="0" t="0" r="0" b="0"/>
            <wp:docPr id="1" name="Picture 1" descr="A diagram of a group of medical personne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diagram of a group of medical personnel&#10;&#10;AI-generated content may be incorrect."/>
                    <pic:cNvPicPr/>
                  </pic:nvPicPr>
                  <pic:blipFill>
                    <a:blip r:embed="rId7"/>
                    <a:stretch>
                      <a:fillRect/>
                    </a:stretch>
                  </pic:blipFill>
                  <pic:spPr>
                    <a:xfrm>
                      <a:off x="0" y="0"/>
                      <a:ext cx="5486400" cy="3714552"/>
                    </a:xfrm>
                    <a:prstGeom prst="rect">
                      <a:avLst/>
                    </a:prstGeom>
                  </pic:spPr>
                </pic:pic>
              </a:graphicData>
            </a:graphic>
          </wp:inline>
        </w:drawing>
      </w:r>
    </w:p>
    <w:p w14:paraId="39EB79B0"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Recommendations made by the Steering Group will be subject to endorsement and ratification by the Regional Joint Committee and, where applicable, approval by Welsh Government.</w:t>
      </w:r>
    </w:p>
    <w:p w14:paraId="19A83719" w14:textId="77777777" w:rsidR="0077576A" w:rsidRPr="0077576A" w:rsidRDefault="0077576A" w:rsidP="0077576A">
      <w:pPr>
        <w:keepNext/>
        <w:keepLines/>
        <w:spacing w:before="480" w:after="0" w:line="276" w:lineRule="auto"/>
        <w:outlineLvl w:val="0"/>
        <w:rPr>
          <w:rFonts w:ascii="Calibri" w:eastAsia="MS Gothic" w:hAnsi="Calibri" w:cs="Times New Roman"/>
          <w:b/>
          <w:bCs/>
          <w:color w:val="365F91"/>
          <w:kern w:val="0"/>
          <w:sz w:val="28"/>
          <w:szCs w:val="28"/>
          <w:lang w:val="en-US"/>
          <w14:ligatures w14:val="none"/>
        </w:rPr>
      </w:pPr>
      <w:r w:rsidRPr="0077576A">
        <w:rPr>
          <w:rFonts w:ascii="Calibri" w:eastAsia="MS Gothic" w:hAnsi="Calibri" w:cs="Times New Roman"/>
          <w:b/>
          <w:bCs/>
          <w:color w:val="365F91"/>
          <w:kern w:val="0"/>
          <w:sz w:val="28"/>
          <w:szCs w:val="28"/>
          <w:lang w:val="en-US"/>
          <w14:ligatures w14:val="none"/>
        </w:rPr>
        <w:lastRenderedPageBreak/>
        <w:t>7. Review</w:t>
      </w:r>
    </w:p>
    <w:p w14:paraId="65566B9C"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These Terms of Reference will be reviewed annually or earlier if significant changes occur in scope, membership, or governance arrangements.</w:t>
      </w:r>
    </w:p>
    <w:p w14:paraId="3F6B1BFC" w14:textId="77777777" w:rsidR="0077576A" w:rsidRPr="0077576A" w:rsidRDefault="0077576A" w:rsidP="0077576A">
      <w:pPr>
        <w:keepNext/>
        <w:keepLines/>
        <w:spacing w:before="480" w:after="0" w:line="276" w:lineRule="auto"/>
        <w:outlineLvl w:val="0"/>
        <w:rPr>
          <w:rFonts w:ascii="Calibri" w:eastAsia="MS Gothic" w:hAnsi="Calibri" w:cs="Times New Roman"/>
          <w:b/>
          <w:bCs/>
          <w:color w:val="365F91"/>
          <w:kern w:val="0"/>
          <w:sz w:val="28"/>
          <w:szCs w:val="28"/>
          <w:lang w:val="en-US"/>
          <w14:ligatures w14:val="none"/>
        </w:rPr>
      </w:pPr>
      <w:r w:rsidRPr="0077576A">
        <w:rPr>
          <w:rFonts w:ascii="Calibri" w:eastAsia="MS Gothic" w:hAnsi="Calibri" w:cs="Times New Roman"/>
          <w:b/>
          <w:bCs/>
          <w:color w:val="365F91"/>
          <w:kern w:val="0"/>
          <w:sz w:val="28"/>
          <w:szCs w:val="28"/>
          <w:lang w:val="en-US"/>
          <w14:ligatures w14:val="none"/>
        </w:rPr>
        <w:t>8. Confidentiality</w:t>
      </w:r>
    </w:p>
    <w:p w14:paraId="0B1D63FF"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Members must treat all discussions, documentation, and materials shared within the Steering Group as confidential unless explicitly approved for wider circulation. Information will be handled in accordance with GDPR, Caldicott Principles, and NHS confidentiality policies.</w:t>
      </w:r>
    </w:p>
    <w:p w14:paraId="0191F220" w14:textId="77777777" w:rsidR="0077576A" w:rsidRPr="0077576A" w:rsidRDefault="0077576A" w:rsidP="0077576A">
      <w:pPr>
        <w:keepNext/>
        <w:keepLines/>
        <w:spacing w:before="480" w:after="0" w:line="276" w:lineRule="auto"/>
        <w:outlineLvl w:val="0"/>
        <w:rPr>
          <w:rFonts w:ascii="Calibri" w:eastAsia="MS Gothic" w:hAnsi="Calibri" w:cs="Times New Roman"/>
          <w:b/>
          <w:bCs/>
          <w:color w:val="365F91"/>
          <w:kern w:val="0"/>
          <w:sz w:val="28"/>
          <w:szCs w:val="28"/>
          <w:lang w:val="en-US"/>
          <w14:ligatures w14:val="none"/>
        </w:rPr>
      </w:pPr>
      <w:r w:rsidRPr="0077576A">
        <w:rPr>
          <w:rFonts w:ascii="Calibri" w:eastAsia="MS Gothic" w:hAnsi="Calibri" w:cs="Times New Roman"/>
          <w:b/>
          <w:bCs/>
          <w:color w:val="365F91"/>
          <w:kern w:val="0"/>
          <w:sz w:val="28"/>
          <w:szCs w:val="28"/>
          <w:lang w:val="en-US"/>
          <w14:ligatures w14:val="none"/>
        </w:rPr>
        <w:t>9. Approval</w:t>
      </w:r>
    </w:p>
    <w:p w14:paraId="570269D9" w14:textId="77777777" w:rsidR="0077576A" w:rsidRPr="0077576A" w:rsidRDefault="0077576A" w:rsidP="0077576A">
      <w:pPr>
        <w:spacing w:after="200" w:line="276" w:lineRule="auto"/>
        <w:rPr>
          <w:rFonts w:ascii="Calibri" w:eastAsia="MS Mincho" w:hAnsi="Calibri" w:cs="Times New Roman"/>
          <w:kern w:val="0"/>
          <w:sz w:val="24"/>
          <w:lang w:val="en-US"/>
          <w14:ligatures w14:val="none"/>
        </w:rPr>
      </w:pPr>
      <w:r w:rsidRPr="0077576A">
        <w:rPr>
          <w:rFonts w:ascii="Calibri" w:eastAsia="MS Mincho" w:hAnsi="Calibri" w:cs="Times New Roman"/>
          <w:kern w:val="0"/>
          <w:sz w:val="24"/>
          <w:lang w:val="en-US"/>
          <w14:ligatures w14:val="none"/>
        </w:rPr>
        <w:t>These Terms of Reference were approved by the Regional Cellular Pathology ODN Steering Group 25</w:t>
      </w:r>
      <w:r w:rsidRPr="0077576A">
        <w:rPr>
          <w:rFonts w:ascii="Calibri" w:eastAsia="MS Mincho" w:hAnsi="Calibri" w:cs="Times New Roman"/>
          <w:kern w:val="0"/>
          <w:sz w:val="24"/>
          <w:vertAlign w:val="superscript"/>
          <w:lang w:val="en-US"/>
          <w14:ligatures w14:val="none"/>
        </w:rPr>
        <w:t>th</w:t>
      </w:r>
      <w:r w:rsidRPr="0077576A">
        <w:rPr>
          <w:rFonts w:ascii="Calibri" w:eastAsia="MS Mincho" w:hAnsi="Calibri" w:cs="Times New Roman"/>
          <w:kern w:val="0"/>
          <w:sz w:val="24"/>
          <w:lang w:val="en-US"/>
          <w14:ligatures w14:val="none"/>
        </w:rPr>
        <w:t xml:space="preserve"> of November 2025 and are effective from that date.</w:t>
      </w:r>
    </w:p>
    <w:p w14:paraId="256C96A9" w14:textId="77777777" w:rsidR="009A30BA" w:rsidRPr="009A30BA" w:rsidRDefault="009A30B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0F14B673" w14:textId="77777777" w:rsidR="009A30BA" w:rsidRPr="009A30BA" w:rsidRDefault="009A30B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26DF742C" w14:textId="77777777" w:rsidR="009A30BA" w:rsidRPr="009A30BA" w:rsidRDefault="009A30B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65787D05" w14:textId="77777777" w:rsidR="009A30BA" w:rsidRDefault="009A30B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67137BDC"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5DA7823C"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6229E420"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2E6277B1"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364C0B71"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59E09A61"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519C8573"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49794ABE"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0D8A5057"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3403B198"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60D582FB"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23D4A062"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04C5B9E7"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3FAFF32D"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0E0A0937"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364792AC"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15EB8EB1"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5ABFD5EE"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7BED441B"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2BEF8B90"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1F347302"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65472C04"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53087ACE" w14:textId="77777777" w:rsidR="0077576A" w:rsidRDefault="0077576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5A611C21" w14:textId="77777777" w:rsidR="009A30BA" w:rsidRDefault="009A30BA"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494B2009" w14:textId="77777777" w:rsidR="00633A50" w:rsidRPr="009A30BA" w:rsidRDefault="00633A50" w:rsidP="009A30BA">
      <w:pPr>
        <w:autoSpaceDE w:val="0"/>
        <w:autoSpaceDN w:val="0"/>
        <w:adjustRightInd w:val="0"/>
        <w:spacing w:after="0" w:line="240" w:lineRule="auto"/>
        <w:rPr>
          <w:rFonts w:ascii="Calibri" w:eastAsia="MS Mincho" w:hAnsi="Calibri" w:cs="Calibri"/>
          <w:color w:val="000000"/>
          <w:kern w:val="0"/>
          <w:sz w:val="24"/>
          <w:szCs w:val="24"/>
          <w:lang w:eastAsia="en-GB"/>
          <w14:ligatures w14:val="none"/>
        </w:rPr>
      </w:pPr>
    </w:p>
    <w:p w14:paraId="13A714FF" w14:textId="77777777" w:rsidR="000E6008" w:rsidRDefault="000E6008" w:rsidP="009A30BA">
      <w:pPr>
        <w:spacing w:after="120" w:line="240" w:lineRule="auto"/>
        <w:jc w:val="right"/>
        <w:rPr>
          <w:rFonts w:ascii="Arial" w:eastAsia="Arial Unicode MS" w:hAnsi="Arial" w:cs="Arial"/>
          <w:b/>
          <w:bCs/>
          <w:color w:val="000000"/>
        </w:rPr>
      </w:pPr>
    </w:p>
    <w:p w14:paraId="23E7E99F" w14:textId="468FBF34" w:rsidR="009A30BA" w:rsidRPr="009A30BA" w:rsidRDefault="009A30BA" w:rsidP="009A30BA">
      <w:pPr>
        <w:spacing w:after="120" w:line="240" w:lineRule="auto"/>
        <w:jc w:val="right"/>
        <w:rPr>
          <w:rFonts w:ascii="Arial" w:eastAsia="Arial Unicode MS" w:hAnsi="Arial" w:cs="Arial"/>
          <w:b/>
          <w:bCs/>
          <w:color w:val="000000"/>
        </w:rPr>
      </w:pPr>
      <w:r w:rsidRPr="009A30BA">
        <w:rPr>
          <w:rFonts w:ascii="Arial" w:eastAsia="Arial Unicode MS" w:hAnsi="Arial" w:cs="Arial"/>
          <w:b/>
          <w:bCs/>
          <w:color w:val="000000"/>
        </w:rPr>
        <w:lastRenderedPageBreak/>
        <w:t>RJC Terms of Reference</w:t>
      </w:r>
    </w:p>
    <w:p w14:paraId="12FA4D22" w14:textId="77777777" w:rsidR="009A30BA" w:rsidRPr="009A30BA" w:rsidRDefault="009A30BA" w:rsidP="009A30BA">
      <w:pPr>
        <w:spacing w:after="0" w:line="240" w:lineRule="auto"/>
        <w:ind w:left="-851"/>
        <w:rPr>
          <w:rFonts w:ascii="Arial Narrow" w:eastAsia="Times New Roman" w:hAnsi="Arial Narrow" w:cs="Times New Roman"/>
          <w:spacing w:val="-3"/>
          <w:kern w:val="0"/>
          <w:sz w:val="24"/>
          <w:szCs w:val="20"/>
          <w14:ligatures w14:val="none"/>
        </w:rPr>
      </w:pPr>
    </w:p>
    <w:p w14:paraId="276DD90F" w14:textId="77777777" w:rsidR="009A30BA" w:rsidRPr="009A30BA" w:rsidRDefault="009A30BA" w:rsidP="009A30BA">
      <w:pPr>
        <w:spacing w:after="0" w:line="240" w:lineRule="auto"/>
        <w:ind w:left="-851"/>
        <w:rPr>
          <w:rFonts w:ascii="Arial Narrow" w:eastAsia="Times New Roman" w:hAnsi="Arial Narrow" w:cs="Times New Roman"/>
          <w:spacing w:val="-3"/>
          <w:kern w:val="0"/>
          <w:sz w:val="24"/>
          <w:szCs w:val="20"/>
          <w14:ligatures w14:val="none"/>
        </w:rPr>
      </w:pPr>
    </w:p>
    <w:tbl>
      <w:tblPr>
        <w:tblpPr w:leftFromText="180" w:rightFromText="180" w:vertAnchor="text" w:horzAnchor="margin" w:tblpY="14"/>
        <w:tblW w:w="5000" w:type="pct"/>
        <w:tblBorders>
          <w:top w:val="single" w:sz="24" w:space="0" w:color="3A4972"/>
          <w:left w:val="single" w:sz="24" w:space="0" w:color="3A4972"/>
          <w:bottom w:val="single" w:sz="24" w:space="0" w:color="3A4972"/>
          <w:right w:val="single" w:sz="24" w:space="0" w:color="3A4972"/>
          <w:insideH w:val="single" w:sz="24" w:space="0" w:color="3A4972"/>
          <w:insideV w:val="single" w:sz="24" w:space="0" w:color="3A4972"/>
        </w:tblBorders>
        <w:shd w:val="clear" w:color="auto" w:fill="C1A875"/>
        <w:tblLook w:val="01E0" w:firstRow="1" w:lastRow="1" w:firstColumn="1" w:lastColumn="1" w:noHBand="0" w:noVBand="0"/>
      </w:tblPr>
      <w:tblGrid>
        <w:gridCol w:w="8966"/>
      </w:tblGrid>
      <w:tr w:rsidR="009A30BA" w:rsidRPr="009A30BA" w14:paraId="02504A7E" w14:textId="77777777" w:rsidTr="00706FF9">
        <w:trPr>
          <w:trHeight w:val="505"/>
        </w:trPr>
        <w:tc>
          <w:tcPr>
            <w:tcW w:w="5000" w:type="pct"/>
            <w:shd w:val="clear" w:color="auto" w:fill="C1A875"/>
            <w:vAlign w:val="center"/>
          </w:tcPr>
          <w:p w14:paraId="3C2CE7C5" w14:textId="77777777" w:rsidR="009A30BA" w:rsidRPr="009A30BA" w:rsidRDefault="009A30BA" w:rsidP="009A30BA">
            <w:pPr>
              <w:widowControl w:val="0"/>
              <w:autoSpaceDE w:val="0"/>
              <w:autoSpaceDN w:val="0"/>
              <w:adjustRightInd w:val="0"/>
              <w:spacing w:after="0" w:line="240" w:lineRule="auto"/>
              <w:ind w:left="720" w:hanging="720"/>
              <w:jc w:val="center"/>
              <w:rPr>
                <w:rFonts w:ascii="Arial" w:eastAsia="Times New Roman" w:hAnsi="Arial" w:cs="Arial"/>
                <w:b/>
                <w:bCs/>
                <w:caps/>
                <w:kern w:val="0"/>
                <w:sz w:val="24"/>
                <w:szCs w:val="24"/>
                <w:lang w:eastAsia="en-GB"/>
                <w14:ligatures w14:val="none"/>
              </w:rPr>
            </w:pPr>
            <w:r w:rsidRPr="009A30BA">
              <w:rPr>
                <w:rFonts w:ascii="Arial" w:eastAsia="Times New Roman" w:hAnsi="Arial" w:cs="Arial"/>
                <w:b/>
                <w:bCs/>
                <w:caps/>
                <w:kern w:val="0"/>
                <w:sz w:val="24"/>
                <w:szCs w:val="24"/>
                <w:lang w:eastAsia="en-GB"/>
                <w14:ligatures w14:val="none"/>
              </w:rPr>
              <w:t xml:space="preserve">Regional JOINT Committee OF </w:t>
            </w:r>
          </w:p>
          <w:p w14:paraId="21C449CF" w14:textId="77777777" w:rsidR="009A30BA" w:rsidRPr="009A30BA" w:rsidRDefault="009A30BA" w:rsidP="009A30BA">
            <w:pPr>
              <w:widowControl w:val="0"/>
              <w:autoSpaceDE w:val="0"/>
              <w:autoSpaceDN w:val="0"/>
              <w:adjustRightInd w:val="0"/>
              <w:spacing w:after="0" w:line="240" w:lineRule="auto"/>
              <w:ind w:left="720" w:hanging="720"/>
              <w:jc w:val="center"/>
              <w:rPr>
                <w:rFonts w:ascii="Arial" w:eastAsia="Times New Roman" w:hAnsi="Arial" w:cs="Arial"/>
                <w:b/>
                <w:kern w:val="0"/>
                <w:sz w:val="24"/>
                <w:szCs w:val="24"/>
                <w:lang w:eastAsia="en-GB"/>
                <w14:ligatures w14:val="none"/>
              </w:rPr>
            </w:pPr>
            <w:r w:rsidRPr="009A30BA">
              <w:rPr>
                <w:rFonts w:ascii="Arial" w:eastAsia="Times New Roman" w:hAnsi="Arial" w:cs="Arial"/>
                <w:b/>
                <w:bCs/>
                <w:caps/>
                <w:kern w:val="0"/>
                <w:sz w:val="24"/>
                <w:szCs w:val="24"/>
                <w:lang w:eastAsia="en-GB"/>
                <w14:ligatures w14:val="none"/>
              </w:rPr>
              <w:t>SWANSEA BAY AND HYWEL Dda UniVERSITY HEALTH BOARDS</w:t>
            </w:r>
          </w:p>
        </w:tc>
      </w:tr>
    </w:tbl>
    <w:p w14:paraId="5D467167" w14:textId="77777777" w:rsidR="009A30BA" w:rsidRPr="009A30BA" w:rsidRDefault="009A30BA" w:rsidP="009A30BA">
      <w:pPr>
        <w:spacing w:after="0" w:line="240" w:lineRule="auto"/>
        <w:rPr>
          <w:rFonts w:ascii="Arial" w:eastAsia="Times New Roman" w:hAnsi="Arial" w:cs="Arial"/>
          <w:spacing w:val="-3"/>
          <w:kern w:val="0"/>
          <w:sz w:val="24"/>
          <w:szCs w:val="20"/>
          <w14:ligatures w14:val="none"/>
        </w:rPr>
      </w:pPr>
    </w:p>
    <w:tbl>
      <w:tblPr>
        <w:tblpPr w:leftFromText="180" w:rightFromText="180" w:vertAnchor="text" w:horzAnchor="margin" w:tblpYSpec="outside"/>
        <w:tblW w:w="5000" w:type="pct"/>
        <w:tblBorders>
          <w:top w:val="single" w:sz="18" w:space="0" w:color="C1A875"/>
          <w:left w:val="single" w:sz="18" w:space="0" w:color="C1A875"/>
          <w:bottom w:val="single" w:sz="18" w:space="0" w:color="C1A875"/>
          <w:right w:val="single" w:sz="18" w:space="0" w:color="C1A875"/>
          <w:insideH w:val="single" w:sz="18" w:space="0" w:color="C1A875"/>
          <w:insideV w:val="single" w:sz="18" w:space="0" w:color="C1A875"/>
        </w:tblBorders>
        <w:shd w:val="clear" w:color="auto" w:fill="3A4972"/>
        <w:tblLook w:val="01E0" w:firstRow="1" w:lastRow="1" w:firstColumn="1" w:lastColumn="1" w:noHBand="0" w:noVBand="0"/>
      </w:tblPr>
      <w:tblGrid>
        <w:gridCol w:w="8980"/>
      </w:tblGrid>
      <w:tr w:rsidR="009A30BA" w:rsidRPr="009A30BA" w14:paraId="377E41A8" w14:textId="77777777" w:rsidTr="00706FF9">
        <w:trPr>
          <w:trHeight w:val="505"/>
        </w:trPr>
        <w:tc>
          <w:tcPr>
            <w:tcW w:w="5000" w:type="pct"/>
            <w:shd w:val="clear" w:color="auto" w:fill="3A4972"/>
            <w:vAlign w:val="center"/>
          </w:tcPr>
          <w:p w14:paraId="72796E02" w14:textId="77777777" w:rsidR="009A30BA" w:rsidRPr="009A30BA" w:rsidRDefault="009A30BA" w:rsidP="009A30BA">
            <w:pPr>
              <w:spacing w:after="0" w:line="240" w:lineRule="auto"/>
              <w:ind w:left="-284" w:firstLine="284"/>
              <w:jc w:val="center"/>
              <w:rPr>
                <w:rFonts w:ascii="Arial" w:eastAsia="Times New Roman" w:hAnsi="Arial" w:cs="Arial"/>
                <w:b/>
                <w:bCs/>
                <w:color w:val="FFFFFF"/>
                <w:spacing w:val="-3"/>
                <w:kern w:val="0"/>
                <w:sz w:val="24"/>
                <w:szCs w:val="20"/>
                <w14:ligatures w14:val="none"/>
              </w:rPr>
            </w:pPr>
            <w:r w:rsidRPr="009A30BA">
              <w:rPr>
                <w:rFonts w:ascii="Arial" w:eastAsia="Times New Roman" w:hAnsi="Arial" w:cs="Arial"/>
                <w:b/>
                <w:bCs/>
                <w:caps/>
                <w:color w:val="FFFFFF"/>
                <w:spacing w:val="-3"/>
                <w:kern w:val="0"/>
                <w:sz w:val="24"/>
                <w:szCs w:val="20"/>
                <w14:ligatures w14:val="none"/>
              </w:rPr>
              <w:t>TERMS OF REFERENCE</w:t>
            </w:r>
          </w:p>
        </w:tc>
      </w:tr>
    </w:tbl>
    <w:tbl>
      <w:tblPr>
        <w:tblpPr w:leftFromText="180" w:rightFromText="180" w:vertAnchor="text" w:horzAnchor="margin" w:tblpY="-44"/>
        <w:tblW w:w="9212" w:type="dxa"/>
        <w:tblBorders>
          <w:top w:val="single" w:sz="2" w:space="0" w:color="3A4972"/>
          <w:left w:val="single" w:sz="2" w:space="0" w:color="3A4972"/>
          <w:bottom w:val="single" w:sz="2" w:space="0" w:color="3A4972"/>
          <w:right w:val="single" w:sz="2" w:space="0" w:color="3A4972"/>
          <w:insideH w:val="single" w:sz="2" w:space="0" w:color="3A4972"/>
          <w:insideV w:val="single" w:sz="2" w:space="0" w:color="3A4972"/>
        </w:tblBorders>
        <w:shd w:val="clear" w:color="auto" w:fill="C1A875"/>
        <w:tblLook w:val="01E0" w:firstRow="1" w:lastRow="1" w:firstColumn="1" w:lastColumn="1" w:noHBand="0" w:noVBand="0"/>
      </w:tblPr>
      <w:tblGrid>
        <w:gridCol w:w="1266"/>
        <w:gridCol w:w="5071"/>
        <w:gridCol w:w="1418"/>
        <w:gridCol w:w="1457"/>
      </w:tblGrid>
      <w:tr w:rsidR="009A30BA" w:rsidRPr="009A30BA" w14:paraId="2259BCE2" w14:textId="77777777" w:rsidTr="00706FF9">
        <w:trPr>
          <w:trHeight w:val="307"/>
        </w:trPr>
        <w:tc>
          <w:tcPr>
            <w:tcW w:w="1273" w:type="dxa"/>
            <w:shd w:val="clear" w:color="auto" w:fill="C1A875"/>
            <w:vAlign w:val="center"/>
          </w:tcPr>
          <w:p w14:paraId="01A9987C" w14:textId="77777777" w:rsidR="009A30BA" w:rsidRPr="009A30BA" w:rsidRDefault="009A30BA" w:rsidP="009A30BA">
            <w:pPr>
              <w:widowControl w:val="0"/>
              <w:autoSpaceDE w:val="0"/>
              <w:autoSpaceDN w:val="0"/>
              <w:adjustRightInd w:val="0"/>
              <w:spacing w:after="0" w:line="240" w:lineRule="auto"/>
              <w:jc w:val="center"/>
              <w:rPr>
                <w:rFonts w:ascii="Arial" w:eastAsia="Times New Roman" w:hAnsi="Arial" w:cs="Arial"/>
                <w:b/>
                <w:color w:val="000000"/>
                <w:kern w:val="0"/>
                <w:sz w:val="24"/>
                <w:szCs w:val="24"/>
                <w:lang w:eastAsia="en-GB"/>
                <w14:ligatures w14:val="none"/>
              </w:rPr>
            </w:pPr>
            <w:r w:rsidRPr="009A30BA">
              <w:rPr>
                <w:rFonts w:ascii="Arial" w:eastAsia="Times New Roman" w:hAnsi="Arial" w:cs="Arial"/>
                <w:b/>
                <w:color w:val="000000"/>
                <w:kern w:val="0"/>
                <w:sz w:val="24"/>
                <w:szCs w:val="24"/>
                <w:lang w:eastAsia="en-GB"/>
                <w14:ligatures w14:val="none"/>
              </w:rPr>
              <w:t>Version</w:t>
            </w:r>
          </w:p>
        </w:tc>
        <w:tc>
          <w:tcPr>
            <w:tcW w:w="5225" w:type="dxa"/>
            <w:shd w:val="clear" w:color="auto" w:fill="C1A875"/>
            <w:vAlign w:val="center"/>
          </w:tcPr>
          <w:p w14:paraId="624B8757" w14:textId="77777777" w:rsidR="009A30BA" w:rsidRPr="009A30BA" w:rsidRDefault="009A30BA" w:rsidP="009A30BA">
            <w:pPr>
              <w:widowControl w:val="0"/>
              <w:autoSpaceDE w:val="0"/>
              <w:autoSpaceDN w:val="0"/>
              <w:adjustRightInd w:val="0"/>
              <w:spacing w:after="0" w:line="240" w:lineRule="auto"/>
              <w:jc w:val="center"/>
              <w:rPr>
                <w:rFonts w:ascii="Arial" w:eastAsia="Times New Roman" w:hAnsi="Arial" w:cs="Arial"/>
                <w:b/>
                <w:color w:val="000000"/>
                <w:kern w:val="0"/>
                <w:sz w:val="24"/>
                <w:szCs w:val="24"/>
                <w:lang w:eastAsia="en-GB"/>
                <w14:ligatures w14:val="none"/>
              </w:rPr>
            </w:pPr>
            <w:r w:rsidRPr="009A30BA">
              <w:rPr>
                <w:rFonts w:ascii="Arial" w:eastAsia="Times New Roman" w:hAnsi="Arial" w:cs="Arial"/>
                <w:b/>
                <w:color w:val="000000"/>
                <w:kern w:val="0"/>
                <w:sz w:val="24"/>
                <w:szCs w:val="24"/>
                <w:lang w:eastAsia="en-GB"/>
                <w14:ligatures w14:val="none"/>
              </w:rPr>
              <w:t>Issued To</w:t>
            </w:r>
          </w:p>
        </w:tc>
        <w:tc>
          <w:tcPr>
            <w:tcW w:w="1313" w:type="dxa"/>
            <w:shd w:val="clear" w:color="auto" w:fill="C1A875"/>
            <w:vAlign w:val="center"/>
          </w:tcPr>
          <w:p w14:paraId="0693FA96" w14:textId="77777777" w:rsidR="009A30BA" w:rsidRPr="009A30BA" w:rsidRDefault="009A30BA" w:rsidP="009A30BA">
            <w:pPr>
              <w:widowControl w:val="0"/>
              <w:autoSpaceDE w:val="0"/>
              <w:autoSpaceDN w:val="0"/>
              <w:adjustRightInd w:val="0"/>
              <w:spacing w:after="0" w:line="240" w:lineRule="auto"/>
              <w:jc w:val="center"/>
              <w:rPr>
                <w:rFonts w:ascii="Arial" w:eastAsia="Times New Roman" w:hAnsi="Arial" w:cs="Arial"/>
                <w:b/>
                <w:color w:val="000000"/>
                <w:kern w:val="0"/>
                <w:sz w:val="24"/>
                <w:szCs w:val="24"/>
                <w:lang w:eastAsia="en-GB"/>
                <w14:ligatures w14:val="none"/>
              </w:rPr>
            </w:pPr>
            <w:r w:rsidRPr="009A30BA">
              <w:rPr>
                <w:rFonts w:ascii="Arial" w:eastAsia="Times New Roman" w:hAnsi="Arial" w:cs="Arial"/>
                <w:b/>
                <w:color w:val="000000"/>
                <w:kern w:val="0"/>
                <w:sz w:val="24"/>
                <w:szCs w:val="24"/>
                <w:lang w:eastAsia="en-GB"/>
                <w14:ligatures w14:val="none"/>
              </w:rPr>
              <w:t>Date</w:t>
            </w:r>
          </w:p>
        </w:tc>
        <w:tc>
          <w:tcPr>
            <w:tcW w:w="1401" w:type="dxa"/>
            <w:shd w:val="clear" w:color="auto" w:fill="C1A875"/>
            <w:vAlign w:val="center"/>
          </w:tcPr>
          <w:p w14:paraId="76011399" w14:textId="77777777" w:rsidR="009A30BA" w:rsidRPr="009A30BA" w:rsidRDefault="009A30BA" w:rsidP="009A30BA">
            <w:pPr>
              <w:widowControl w:val="0"/>
              <w:autoSpaceDE w:val="0"/>
              <w:autoSpaceDN w:val="0"/>
              <w:adjustRightInd w:val="0"/>
              <w:spacing w:after="0" w:line="240" w:lineRule="auto"/>
              <w:jc w:val="center"/>
              <w:rPr>
                <w:rFonts w:ascii="Arial" w:eastAsia="Times New Roman" w:hAnsi="Arial" w:cs="Arial"/>
                <w:b/>
                <w:color w:val="000000"/>
                <w:kern w:val="0"/>
                <w:sz w:val="24"/>
                <w:szCs w:val="24"/>
                <w:lang w:eastAsia="en-GB"/>
                <w14:ligatures w14:val="none"/>
              </w:rPr>
            </w:pPr>
            <w:r w:rsidRPr="009A30BA">
              <w:rPr>
                <w:rFonts w:ascii="Arial" w:eastAsia="Times New Roman" w:hAnsi="Arial" w:cs="Arial"/>
                <w:b/>
                <w:color w:val="000000"/>
                <w:kern w:val="0"/>
                <w:sz w:val="24"/>
                <w:szCs w:val="24"/>
                <w:lang w:eastAsia="en-GB"/>
                <w14:ligatures w14:val="none"/>
              </w:rPr>
              <w:t>Comments</w:t>
            </w:r>
          </w:p>
        </w:tc>
      </w:tr>
      <w:tr w:rsidR="009A30BA" w:rsidRPr="009A30BA" w14:paraId="14FA2FEF" w14:textId="77777777" w:rsidTr="00706FF9">
        <w:trPr>
          <w:trHeight w:val="307"/>
        </w:trPr>
        <w:tc>
          <w:tcPr>
            <w:tcW w:w="1273" w:type="dxa"/>
            <w:shd w:val="clear" w:color="auto" w:fill="C1A875"/>
            <w:vAlign w:val="center"/>
          </w:tcPr>
          <w:p w14:paraId="67AFFDF2" w14:textId="77777777" w:rsidR="009A30BA" w:rsidRPr="009A30BA" w:rsidRDefault="009A30BA" w:rsidP="009A30BA">
            <w:pPr>
              <w:tabs>
                <w:tab w:val="center" w:pos="4153"/>
                <w:tab w:val="right" w:pos="8306"/>
              </w:tabs>
              <w:spacing w:after="0" w:line="240" w:lineRule="auto"/>
              <w:jc w:val="center"/>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V1.0</w:t>
            </w:r>
          </w:p>
        </w:tc>
        <w:tc>
          <w:tcPr>
            <w:tcW w:w="5225" w:type="dxa"/>
          </w:tcPr>
          <w:p w14:paraId="65AE1091" w14:textId="77777777" w:rsidR="009A30BA" w:rsidRPr="009A30BA" w:rsidRDefault="009A30BA" w:rsidP="009A30BA">
            <w:pPr>
              <w:tabs>
                <w:tab w:val="num" w:pos="-2160"/>
              </w:tabs>
              <w:spacing w:after="0" w:line="240" w:lineRule="auto"/>
              <w:rPr>
                <w:rFonts w:ascii="Arial" w:eastAsia="Times New Roman" w:hAnsi="Arial" w:cs="Arial"/>
                <w:kern w:val="0"/>
                <w:sz w:val="24"/>
                <w:szCs w:val="20"/>
                <w14:ligatures w14:val="none"/>
              </w:rPr>
            </w:pPr>
            <w:r w:rsidRPr="009A30BA">
              <w:rPr>
                <w:rFonts w:ascii="Arial" w:eastAsia="Times New Roman" w:hAnsi="Arial" w:cs="Arial"/>
                <w:kern w:val="0"/>
                <w:sz w:val="24"/>
                <w:szCs w:val="20"/>
                <w14:ligatures w14:val="none"/>
              </w:rPr>
              <w:t xml:space="preserve">Inaugural meeting of the Regional Joint Committee of Swansea Bay and Hywel Dda University Health Boards  </w:t>
            </w:r>
          </w:p>
        </w:tc>
        <w:tc>
          <w:tcPr>
            <w:tcW w:w="1313" w:type="dxa"/>
          </w:tcPr>
          <w:p w14:paraId="61BE7AD7" w14:textId="77777777" w:rsidR="009A30BA" w:rsidRPr="009A30BA" w:rsidRDefault="009A30BA" w:rsidP="009A30BA">
            <w:pPr>
              <w:widowControl w:val="0"/>
              <w:autoSpaceDE w:val="0"/>
              <w:autoSpaceDN w:val="0"/>
              <w:adjustRightInd w:val="0"/>
              <w:spacing w:after="0"/>
              <w:jc w:val="center"/>
              <w:rPr>
                <w:rFonts w:ascii="Arial" w:eastAsia="Times New Roman" w:hAnsi="Arial" w:cs="Arial"/>
                <w:color w:val="000000"/>
                <w:kern w:val="0"/>
                <w:sz w:val="24"/>
                <w:szCs w:val="24"/>
                <w:lang w:eastAsia="en-GB"/>
                <w14:ligatures w14:val="none"/>
              </w:rPr>
            </w:pPr>
            <w:r w:rsidRPr="009A30BA">
              <w:rPr>
                <w:rFonts w:ascii="Arial" w:eastAsia="Times New Roman" w:hAnsi="Arial" w:cs="Arial"/>
                <w:color w:val="000000"/>
                <w:kern w:val="0"/>
                <w:sz w:val="24"/>
                <w:szCs w:val="24"/>
                <w:lang w:eastAsia="en-GB"/>
                <w14:ligatures w14:val="none"/>
              </w:rPr>
              <w:t>15/01/2025</w:t>
            </w:r>
          </w:p>
        </w:tc>
        <w:tc>
          <w:tcPr>
            <w:tcW w:w="1401" w:type="dxa"/>
          </w:tcPr>
          <w:p w14:paraId="637B8716" w14:textId="77777777" w:rsidR="009A30BA" w:rsidRPr="009A30BA" w:rsidRDefault="009A30BA" w:rsidP="009A30BA">
            <w:pPr>
              <w:spacing w:after="0" w:line="240" w:lineRule="auto"/>
              <w:jc w:val="center"/>
              <w:rPr>
                <w:rFonts w:ascii="Arial" w:eastAsia="Times New Roman" w:hAnsi="Arial" w:cs="Arial"/>
                <w:spacing w:val="-3"/>
                <w:kern w:val="0"/>
                <w:sz w:val="24"/>
                <w:szCs w:val="20"/>
                <w14:ligatures w14:val="none"/>
              </w:rPr>
            </w:pPr>
            <w:r w:rsidRPr="009A30BA">
              <w:rPr>
                <w:rFonts w:ascii="Arial" w:eastAsia="Times New Roman" w:hAnsi="Arial" w:cs="Arial"/>
                <w:spacing w:val="-3"/>
                <w:kern w:val="0"/>
                <w:sz w:val="24"/>
                <w:szCs w:val="20"/>
                <w14:ligatures w14:val="none"/>
              </w:rPr>
              <w:t>For comment</w:t>
            </w:r>
          </w:p>
        </w:tc>
      </w:tr>
      <w:tr w:rsidR="009A30BA" w:rsidRPr="009A30BA" w14:paraId="559EDB31" w14:textId="77777777" w:rsidTr="00706FF9">
        <w:trPr>
          <w:trHeight w:val="307"/>
        </w:trPr>
        <w:tc>
          <w:tcPr>
            <w:tcW w:w="1273" w:type="dxa"/>
            <w:shd w:val="clear" w:color="auto" w:fill="C1A875"/>
            <w:vAlign w:val="center"/>
          </w:tcPr>
          <w:p w14:paraId="5D0DAE9A" w14:textId="77777777" w:rsidR="009A30BA" w:rsidRPr="009A30BA" w:rsidRDefault="009A30BA" w:rsidP="009A30BA">
            <w:pPr>
              <w:tabs>
                <w:tab w:val="center" w:pos="4153"/>
                <w:tab w:val="right" w:pos="8306"/>
              </w:tabs>
              <w:spacing w:after="0" w:line="240" w:lineRule="auto"/>
              <w:jc w:val="center"/>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V.1</w:t>
            </w:r>
          </w:p>
          <w:p w14:paraId="70F02E6C" w14:textId="77777777" w:rsidR="009A30BA" w:rsidRPr="009A30BA" w:rsidRDefault="009A30BA" w:rsidP="009A30BA">
            <w:pPr>
              <w:tabs>
                <w:tab w:val="center" w:pos="4153"/>
                <w:tab w:val="right" w:pos="8306"/>
              </w:tabs>
              <w:spacing w:after="0" w:line="240" w:lineRule="auto"/>
              <w:jc w:val="center"/>
              <w:rPr>
                <w:rFonts w:ascii="Arial" w:eastAsia="Times New Roman" w:hAnsi="Arial" w:cs="Arial"/>
                <w:spacing w:val="-3"/>
                <w:kern w:val="0"/>
                <w:sz w:val="24"/>
                <w:szCs w:val="24"/>
                <w14:ligatures w14:val="none"/>
              </w:rPr>
            </w:pPr>
          </w:p>
        </w:tc>
        <w:tc>
          <w:tcPr>
            <w:tcW w:w="5225" w:type="dxa"/>
          </w:tcPr>
          <w:p w14:paraId="4931D554" w14:textId="77777777" w:rsidR="009A30BA" w:rsidRPr="009A30BA" w:rsidRDefault="009A30BA" w:rsidP="009A30BA">
            <w:pPr>
              <w:tabs>
                <w:tab w:val="num" w:pos="-2160"/>
              </w:tabs>
              <w:spacing w:after="0" w:line="240" w:lineRule="auto"/>
              <w:rPr>
                <w:rFonts w:ascii="Arial" w:eastAsia="Times New Roman" w:hAnsi="Arial" w:cs="Arial"/>
                <w:kern w:val="0"/>
                <w:sz w:val="24"/>
                <w:szCs w:val="20"/>
                <w14:ligatures w14:val="none"/>
              </w:rPr>
            </w:pPr>
            <w:r w:rsidRPr="009A30BA">
              <w:rPr>
                <w:rFonts w:ascii="Arial" w:eastAsia="Times New Roman" w:hAnsi="Arial" w:cs="Arial"/>
                <w:kern w:val="0"/>
                <w:sz w:val="24"/>
                <w:szCs w:val="20"/>
                <w14:ligatures w14:val="none"/>
              </w:rPr>
              <w:t xml:space="preserve">The Boards of Swansea Bay and Hywel Dda University Health Boards </w:t>
            </w:r>
          </w:p>
        </w:tc>
        <w:tc>
          <w:tcPr>
            <w:tcW w:w="1313" w:type="dxa"/>
          </w:tcPr>
          <w:p w14:paraId="17D1C72B" w14:textId="77777777" w:rsidR="009A30BA" w:rsidRPr="009A30BA" w:rsidRDefault="009A30BA" w:rsidP="009A30BA">
            <w:pPr>
              <w:widowControl w:val="0"/>
              <w:autoSpaceDE w:val="0"/>
              <w:autoSpaceDN w:val="0"/>
              <w:adjustRightInd w:val="0"/>
              <w:spacing w:after="0" w:line="240" w:lineRule="auto"/>
              <w:jc w:val="center"/>
              <w:rPr>
                <w:rFonts w:ascii="Arial" w:eastAsia="Times New Roman" w:hAnsi="Arial" w:cs="Arial"/>
                <w:kern w:val="0"/>
                <w:sz w:val="24"/>
                <w:szCs w:val="24"/>
                <w:lang w:eastAsia="en-GB"/>
                <w14:ligatures w14:val="none"/>
              </w:rPr>
            </w:pPr>
            <w:r w:rsidRPr="009A30BA">
              <w:rPr>
                <w:rFonts w:ascii="Arial" w:eastAsia="Times New Roman" w:hAnsi="Arial" w:cs="Arial"/>
                <w:kern w:val="0"/>
                <w:sz w:val="24"/>
                <w:szCs w:val="24"/>
                <w:lang w:eastAsia="en-GB"/>
                <w14:ligatures w14:val="none"/>
              </w:rPr>
              <w:t>30/01/2025</w:t>
            </w:r>
          </w:p>
        </w:tc>
        <w:tc>
          <w:tcPr>
            <w:tcW w:w="1401" w:type="dxa"/>
          </w:tcPr>
          <w:p w14:paraId="65D27351" w14:textId="77777777" w:rsidR="009A30BA" w:rsidRPr="009A30BA" w:rsidRDefault="009A30BA" w:rsidP="009A30BA">
            <w:pPr>
              <w:spacing w:after="0" w:line="240" w:lineRule="auto"/>
              <w:jc w:val="center"/>
              <w:rPr>
                <w:rFonts w:ascii="Arial" w:eastAsia="Times New Roman" w:hAnsi="Arial" w:cs="Arial"/>
                <w:strike/>
                <w:spacing w:val="-3"/>
                <w:kern w:val="0"/>
                <w:sz w:val="24"/>
                <w:szCs w:val="20"/>
                <w14:ligatures w14:val="none"/>
              </w:rPr>
            </w:pPr>
            <w:r w:rsidRPr="009A30BA">
              <w:rPr>
                <w:rFonts w:ascii="Arial" w:eastAsia="Times New Roman" w:hAnsi="Arial" w:cs="Arial"/>
                <w:spacing w:val="-3"/>
                <w:kern w:val="0"/>
                <w:sz w:val="24"/>
                <w:szCs w:val="20"/>
                <w14:ligatures w14:val="none"/>
              </w:rPr>
              <w:t>Approved</w:t>
            </w:r>
          </w:p>
        </w:tc>
      </w:tr>
      <w:tr w:rsidR="009A30BA" w:rsidRPr="009A30BA" w14:paraId="6DED9167" w14:textId="77777777" w:rsidTr="00706FF9">
        <w:trPr>
          <w:trHeight w:val="307"/>
        </w:trPr>
        <w:tc>
          <w:tcPr>
            <w:tcW w:w="1273" w:type="dxa"/>
            <w:shd w:val="clear" w:color="auto" w:fill="C1A875"/>
            <w:vAlign w:val="center"/>
          </w:tcPr>
          <w:p w14:paraId="4A4BCECD" w14:textId="77777777" w:rsidR="009A30BA" w:rsidRPr="009A30BA" w:rsidRDefault="009A30BA" w:rsidP="009A30BA">
            <w:pPr>
              <w:tabs>
                <w:tab w:val="center" w:pos="4153"/>
                <w:tab w:val="right" w:pos="8306"/>
              </w:tabs>
              <w:spacing w:after="0" w:line="240" w:lineRule="auto"/>
              <w:jc w:val="center"/>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V.2 </w:t>
            </w:r>
          </w:p>
        </w:tc>
        <w:tc>
          <w:tcPr>
            <w:tcW w:w="5225" w:type="dxa"/>
          </w:tcPr>
          <w:p w14:paraId="59496CCE" w14:textId="77777777" w:rsidR="009A30BA" w:rsidRPr="009A30BA" w:rsidRDefault="009A30BA" w:rsidP="009A30BA">
            <w:pPr>
              <w:tabs>
                <w:tab w:val="num" w:pos="-2160"/>
              </w:tabs>
              <w:spacing w:after="0" w:line="240" w:lineRule="auto"/>
              <w:rPr>
                <w:rFonts w:ascii="Arial" w:eastAsia="Times New Roman" w:hAnsi="Arial" w:cs="Arial"/>
                <w:kern w:val="0"/>
                <w:sz w:val="24"/>
                <w:szCs w:val="20"/>
                <w14:ligatures w14:val="none"/>
              </w:rPr>
            </w:pPr>
            <w:r w:rsidRPr="009A30BA">
              <w:rPr>
                <w:rFonts w:ascii="Arial" w:eastAsia="Times New Roman" w:hAnsi="Arial" w:cs="Arial"/>
                <w:kern w:val="0"/>
                <w:sz w:val="24"/>
                <w:szCs w:val="20"/>
                <w14:ligatures w14:val="none"/>
              </w:rPr>
              <w:t>The Boards of Swansea Bay and Hywel Dda University Health Boards</w:t>
            </w:r>
          </w:p>
        </w:tc>
        <w:tc>
          <w:tcPr>
            <w:tcW w:w="1313" w:type="dxa"/>
          </w:tcPr>
          <w:p w14:paraId="70E00EF9" w14:textId="77777777" w:rsidR="009A30BA" w:rsidRPr="009A30BA" w:rsidRDefault="009A30BA" w:rsidP="009A30BA">
            <w:pPr>
              <w:widowControl w:val="0"/>
              <w:autoSpaceDE w:val="0"/>
              <w:autoSpaceDN w:val="0"/>
              <w:adjustRightInd w:val="0"/>
              <w:spacing w:after="0" w:line="240" w:lineRule="auto"/>
              <w:jc w:val="center"/>
              <w:rPr>
                <w:rFonts w:ascii="Arial" w:eastAsia="Times New Roman" w:hAnsi="Arial" w:cs="Arial"/>
                <w:kern w:val="0"/>
                <w:sz w:val="24"/>
                <w:szCs w:val="24"/>
                <w:lang w:eastAsia="en-GB"/>
                <w14:ligatures w14:val="none"/>
              </w:rPr>
            </w:pPr>
            <w:r w:rsidRPr="009A30BA">
              <w:rPr>
                <w:rFonts w:ascii="Arial" w:eastAsia="Times New Roman" w:hAnsi="Arial" w:cs="Arial"/>
                <w:kern w:val="0"/>
                <w:sz w:val="24"/>
                <w:szCs w:val="24"/>
                <w:lang w:eastAsia="en-GB"/>
                <w14:ligatures w14:val="none"/>
              </w:rPr>
              <w:t>29/05/2025</w:t>
            </w:r>
          </w:p>
        </w:tc>
        <w:tc>
          <w:tcPr>
            <w:tcW w:w="1401" w:type="dxa"/>
          </w:tcPr>
          <w:p w14:paraId="5EAB5520" w14:textId="77777777" w:rsidR="009A30BA" w:rsidRPr="009A30BA" w:rsidRDefault="009A30BA" w:rsidP="009A30BA">
            <w:pPr>
              <w:spacing w:after="0" w:line="240" w:lineRule="auto"/>
              <w:jc w:val="center"/>
              <w:rPr>
                <w:rFonts w:ascii="Arial" w:eastAsia="Times New Roman" w:hAnsi="Arial" w:cs="Arial"/>
                <w:spacing w:val="-3"/>
                <w:kern w:val="0"/>
                <w:sz w:val="24"/>
                <w:szCs w:val="20"/>
                <w14:ligatures w14:val="none"/>
              </w:rPr>
            </w:pPr>
            <w:r w:rsidRPr="009A30BA">
              <w:rPr>
                <w:rFonts w:ascii="Arial" w:eastAsia="Times New Roman" w:hAnsi="Arial" w:cs="Arial"/>
                <w:spacing w:val="-3"/>
                <w:kern w:val="0"/>
                <w:sz w:val="24"/>
                <w:szCs w:val="20"/>
                <w14:ligatures w14:val="none"/>
              </w:rPr>
              <w:t>For approval</w:t>
            </w:r>
          </w:p>
        </w:tc>
      </w:tr>
      <w:tr w:rsidR="009A30BA" w:rsidRPr="009A30BA" w14:paraId="7734FD83" w14:textId="77777777" w:rsidTr="00706FF9">
        <w:trPr>
          <w:trHeight w:val="307"/>
        </w:trPr>
        <w:tc>
          <w:tcPr>
            <w:tcW w:w="1273" w:type="dxa"/>
            <w:shd w:val="clear" w:color="auto" w:fill="C1A875"/>
            <w:vAlign w:val="center"/>
          </w:tcPr>
          <w:p w14:paraId="4DF00205" w14:textId="77777777" w:rsidR="009A30BA" w:rsidRPr="009A30BA" w:rsidRDefault="009A30BA" w:rsidP="009A30BA">
            <w:pPr>
              <w:tabs>
                <w:tab w:val="center" w:pos="4153"/>
                <w:tab w:val="right" w:pos="8306"/>
              </w:tabs>
              <w:spacing w:after="0" w:line="240" w:lineRule="auto"/>
              <w:jc w:val="center"/>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V.3</w:t>
            </w:r>
          </w:p>
        </w:tc>
        <w:tc>
          <w:tcPr>
            <w:tcW w:w="5225" w:type="dxa"/>
          </w:tcPr>
          <w:p w14:paraId="0B8A5F59" w14:textId="77777777" w:rsidR="009A30BA" w:rsidRPr="009A30BA" w:rsidRDefault="009A30BA" w:rsidP="009A30BA">
            <w:pPr>
              <w:tabs>
                <w:tab w:val="num" w:pos="-2160"/>
              </w:tabs>
              <w:spacing w:after="0" w:line="240" w:lineRule="auto"/>
              <w:rPr>
                <w:rFonts w:ascii="Arial" w:eastAsia="Times New Roman" w:hAnsi="Arial" w:cs="Arial"/>
                <w:kern w:val="0"/>
                <w:sz w:val="24"/>
                <w:szCs w:val="20"/>
                <w14:ligatures w14:val="none"/>
              </w:rPr>
            </w:pPr>
            <w:r w:rsidRPr="009A30BA">
              <w:rPr>
                <w:rFonts w:ascii="Arial" w:eastAsia="Times New Roman" w:hAnsi="Arial" w:cs="Arial"/>
                <w:kern w:val="0"/>
                <w:sz w:val="24"/>
                <w:szCs w:val="20"/>
                <w14:ligatures w14:val="none"/>
              </w:rPr>
              <w:t xml:space="preserve">Regional Joint Committee of Swansea Bay and Hywel Dda University Health Boards  </w:t>
            </w:r>
          </w:p>
        </w:tc>
        <w:tc>
          <w:tcPr>
            <w:tcW w:w="1313" w:type="dxa"/>
          </w:tcPr>
          <w:p w14:paraId="56789187" w14:textId="77777777" w:rsidR="009A30BA" w:rsidRPr="009A30BA" w:rsidRDefault="009A30BA" w:rsidP="009A30BA">
            <w:pPr>
              <w:widowControl w:val="0"/>
              <w:autoSpaceDE w:val="0"/>
              <w:autoSpaceDN w:val="0"/>
              <w:adjustRightInd w:val="0"/>
              <w:spacing w:after="0" w:line="240" w:lineRule="auto"/>
              <w:jc w:val="center"/>
              <w:rPr>
                <w:rFonts w:ascii="Arial" w:eastAsia="Times New Roman" w:hAnsi="Arial" w:cs="Arial"/>
                <w:kern w:val="0"/>
                <w:sz w:val="24"/>
                <w:szCs w:val="24"/>
                <w:lang w:eastAsia="en-GB"/>
                <w14:ligatures w14:val="none"/>
              </w:rPr>
            </w:pPr>
            <w:r w:rsidRPr="009A30BA">
              <w:rPr>
                <w:rFonts w:ascii="Arial" w:eastAsia="Times New Roman" w:hAnsi="Arial" w:cs="Arial"/>
                <w:kern w:val="0"/>
                <w:sz w:val="24"/>
                <w:szCs w:val="24"/>
                <w:lang w:eastAsia="en-GB"/>
                <w14:ligatures w14:val="none"/>
              </w:rPr>
              <w:t>18/08/2025</w:t>
            </w:r>
          </w:p>
        </w:tc>
        <w:tc>
          <w:tcPr>
            <w:tcW w:w="1401" w:type="dxa"/>
          </w:tcPr>
          <w:p w14:paraId="6A73CAB9" w14:textId="77777777" w:rsidR="009A30BA" w:rsidRPr="009A30BA" w:rsidRDefault="009A30BA" w:rsidP="009A30BA">
            <w:pPr>
              <w:spacing w:after="0" w:line="240" w:lineRule="auto"/>
              <w:jc w:val="center"/>
              <w:rPr>
                <w:rFonts w:ascii="Arial" w:eastAsia="Times New Roman" w:hAnsi="Arial" w:cs="Arial"/>
                <w:spacing w:val="-3"/>
                <w:kern w:val="0"/>
                <w:sz w:val="24"/>
                <w:szCs w:val="20"/>
                <w14:ligatures w14:val="none"/>
              </w:rPr>
            </w:pPr>
            <w:r w:rsidRPr="009A30BA">
              <w:rPr>
                <w:rFonts w:ascii="Arial" w:eastAsia="Times New Roman" w:hAnsi="Arial" w:cs="Arial"/>
                <w:spacing w:val="-3"/>
                <w:kern w:val="0"/>
                <w:sz w:val="24"/>
                <w:szCs w:val="20"/>
                <w14:ligatures w14:val="none"/>
              </w:rPr>
              <w:t>For comment</w:t>
            </w:r>
          </w:p>
        </w:tc>
      </w:tr>
    </w:tbl>
    <w:p w14:paraId="46EE706B"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tbl>
      <w:tblPr>
        <w:tblpPr w:leftFromText="180" w:rightFromText="180" w:vertAnchor="text" w:horzAnchor="margin" w:tblpXSpec="center" w:tblpY="181"/>
        <w:tblW w:w="5032" w:type="pct"/>
        <w:tblBorders>
          <w:top w:val="single" w:sz="24" w:space="0" w:color="C1A875"/>
          <w:left w:val="single" w:sz="24" w:space="0" w:color="C1A875"/>
          <w:bottom w:val="single" w:sz="24" w:space="0" w:color="C1A875"/>
          <w:right w:val="single" w:sz="24" w:space="0" w:color="C1A875"/>
          <w:insideH w:val="single" w:sz="24" w:space="0" w:color="C1A875"/>
          <w:insideV w:val="single" w:sz="24" w:space="0" w:color="C1A875"/>
        </w:tblBorders>
        <w:shd w:val="clear" w:color="auto" w:fill="3A4972"/>
        <w:tblLook w:val="01E0" w:firstRow="1" w:lastRow="1" w:firstColumn="1" w:lastColumn="1" w:noHBand="0" w:noVBand="0"/>
      </w:tblPr>
      <w:tblGrid>
        <w:gridCol w:w="9023"/>
      </w:tblGrid>
      <w:tr w:rsidR="009A30BA" w:rsidRPr="009A30BA" w14:paraId="63EDAC14" w14:textId="77777777" w:rsidTr="00706FF9">
        <w:trPr>
          <w:trHeight w:val="340"/>
        </w:trPr>
        <w:tc>
          <w:tcPr>
            <w:tcW w:w="5000" w:type="pct"/>
            <w:shd w:val="clear" w:color="auto" w:fill="3A4972"/>
            <w:vAlign w:val="center"/>
          </w:tcPr>
          <w:p w14:paraId="445B8D04" w14:textId="77777777" w:rsidR="009A30BA" w:rsidRPr="009A30BA" w:rsidRDefault="009A30BA" w:rsidP="009A30BA">
            <w:pPr>
              <w:spacing w:after="0" w:line="240" w:lineRule="auto"/>
              <w:jc w:val="center"/>
              <w:rPr>
                <w:rFonts w:ascii="Arial" w:eastAsia="Times New Roman" w:hAnsi="Arial" w:cs="Arial"/>
                <w:b/>
                <w:bCs/>
                <w:caps/>
                <w:color w:val="FFFFFF"/>
                <w:spacing w:val="-3"/>
                <w:kern w:val="0"/>
                <w:sz w:val="24"/>
                <w:szCs w:val="20"/>
                <w14:ligatures w14:val="none"/>
              </w:rPr>
            </w:pPr>
            <w:r w:rsidRPr="009A30BA">
              <w:rPr>
                <w:rFonts w:ascii="Arial" w:eastAsia="Times New Roman" w:hAnsi="Arial" w:cs="Arial"/>
                <w:b/>
                <w:bCs/>
                <w:caps/>
                <w:color w:val="FFFFFF"/>
                <w:spacing w:val="-3"/>
                <w:kern w:val="0"/>
                <w:sz w:val="24"/>
                <w:szCs w:val="20"/>
                <w14:ligatures w14:val="none"/>
              </w:rPr>
              <w:t xml:space="preserve">Regional Joint Committee of </w:t>
            </w:r>
          </w:p>
          <w:p w14:paraId="073DAB9F" w14:textId="77777777" w:rsidR="009A30BA" w:rsidRPr="009A30BA" w:rsidRDefault="009A30BA" w:rsidP="009A30BA">
            <w:pPr>
              <w:spacing w:after="0" w:line="240" w:lineRule="auto"/>
              <w:jc w:val="center"/>
              <w:rPr>
                <w:rFonts w:ascii="Arial" w:eastAsia="Times New Roman" w:hAnsi="Arial" w:cs="Arial"/>
                <w:b/>
                <w:bCs/>
                <w:color w:val="FFFFFF"/>
                <w:spacing w:val="-3"/>
                <w:kern w:val="0"/>
                <w:sz w:val="24"/>
                <w:szCs w:val="20"/>
                <w14:ligatures w14:val="none"/>
              </w:rPr>
            </w:pPr>
            <w:r w:rsidRPr="009A30BA">
              <w:rPr>
                <w:rFonts w:ascii="Arial" w:eastAsia="Times New Roman" w:hAnsi="Arial" w:cs="Arial"/>
                <w:b/>
                <w:bCs/>
                <w:caps/>
                <w:color w:val="FFFFFF"/>
                <w:spacing w:val="-3"/>
                <w:kern w:val="0"/>
                <w:sz w:val="24"/>
                <w:szCs w:val="20"/>
                <w14:ligatures w14:val="none"/>
              </w:rPr>
              <w:t>SWANSEA BAY AND HYWEL DDA UnIVERSITY HEALTH BOARDS</w:t>
            </w:r>
          </w:p>
        </w:tc>
      </w:tr>
    </w:tbl>
    <w:p w14:paraId="2FEF79BF" w14:textId="77777777" w:rsidR="009A30BA" w:rsidRPr="009A30BA" w:rsidRDefault="009A30BA" w:rsidP="009A30BA">
      <w:pPr>
        <w:spacing w:after="0" w:line="240" w:lineRule="auto"/>
        <w:rPr>
          <w:rFonts w:ascii="Arial" w:eastAsia="Times New Roman" w:hAnsi="Arial" w:cs="Arial"/>
          <w:spacing w:val="-3"/>
          <w:kern w:val="0"/>
          <w:sz w:val="24"/>
          <w:szCs w:val="20"/>
          <w14:ligatures w14:val="none"/>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5538929B" w14:textId="77777777" w:rsidTr="00706FF9">
        <w:trPr>
          <w:trHeight w:val="284"/>
        </w:trPr>
        <w:tc>
          <w:tcPr>
            <w:tcW w:w="10456" w:type="dxa"/>
            <w:shd w:val="clear" w:color="auto" w:fill="C1A875"/>
          </w:tcPr>
          <w:p w14:paraId="111E5F3E" w14:textId="77777777" w:rsidR="009A30BA" w:rsidRPr="009A30BA" w:rsidRDefault="009A30BA" w:rsidP="009A30BA">
            <w:pPr>
              <w:widowControl w:val="0"/>
              <w:autoSpaceDE w:val="0"/>
              <w:autoSpaceDN w:val="0"/>
              <w:adjustRightInd w:val="0"/>
              <w:spacing w:after="0" w:line="240" w:lineRule="auto"/>
              <w:ind w:left="720" w:hanging="720"/>
              <w:rPr>
                <w:rFonts w:ascii="Arial" w:eastAsia="Times New Roman" w:hAnsi="Arial" w:cs="Arial"/>
                <w:b/>
                <w:bCs/>
                <w:kern w:val="0"/>
                <w:sz w:val="24"/>
                <w:szCs w:val="24"/>
                <w:lang w:eastAsia="en-GB"/>
                <w14:ligatures w14:val="none"/>
              </w:rPr>
            </w:pPr>
            <w:r w:rsidRPr="009A30BA">
              <w:rPr>
                <w:rFonts w:ascii="Arial" w:eastAsia="Times New Roman" w:hAnsi="Arial" w:cs="Mangal"/>
                <w:b/>
                <w:kern w:val="0"/>
                <w:sz w:val="24"/>
                <w:szCs w:val="24"/>
                <w:lang w:eastAsia="en-GB"/>
                <w14:ligatures w14:val="none"/>
              </w:rPr>
              <w:t xml:space="preserve">1.  Constitution </w:t>
            </w:r>
          </w:p>
        </w:tc>
      </w:tr>
    </w:tbl>
    <w:p w14:paraId="765D3047" w14:textId="77777777" w:rsidR="009A30BA" w:rsidRPr="009A30BA" w:rsidRDefault="009A30BA" w:rsidP="009A30BA">
      <w:pPr>
        <w:spacing w:after="0" w:line="240" w:lineRule="auto"/>
        <w:jc w:val="both"/>
        <w:rPr>
          <w:rFonts w:ascii="Arial" w:eastAsia="Times New Roman" w:hAnsi="Arial" w:cs="Arial"/>
          <w:spacing w:val="-3"/>
          <w:kern w:val="0"/>
          <w:sz w:val="24"/>
          <w:szCs w:val="20"/>
          <w14:ligatures w14:val="none"/>
        </w:rPr>
      </w:pPr>
    </w:p>
    <w:p w14:paraId="70120A2D" w14:textId="77777777" w:rsidR="009A30BA" w:rsidRPr="009A30BA" w:rsidRDefault="009A30BA" w:rsidP="009A30BA">
      <w:pPr>
        <w:numPr>
          <w:ilvl w:val="1"/>
          <w:numId w:val="2"/>
        </w:num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The Regional Joint Committee (RJC) has been established as a Joint Committee of Swansea Bay and Hywel Dda University Health Boards and constituted from 15 January 2025.</w:t>
      </w:r>
    </w:p>
    <w:p w14:paraId="7F1D603F" w14:textId="77777777" w:rsidR="009A30BA" w:rsidRPr="009A30BA" w:rsidRDefault="009A30BA" w:rsidP="009A30BA">
      <w:pPr>
        <w:spacing w:after="0" w:line="240" w:lineRule="auto"/>
        <w:rPr>
          <w:rFonts w:ascii="Arial" w:eastAsia="Times New Roman" w:hAnsi="Arial" w:cs="Arial"/>
          <w:spacing w:val="-3"/>
          <w:kern w:val="0"/>
          <w14:ligatures w14:val="none"/>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6549ACF6" w14:textId="77777777" w:rsidTr="00706FF9">
        <w:trPr>
          <w:trHeight w:val="284"/>
        </w:trPr>
        <w:tc>
          <w:tcPr>
            <w:tcW w:w="10456" w:type="dxa"/>
            <w:shd w:val="clear" w:color="auto" w:fill="C1A875"/>
          </w:tcPr>
          <w:p w14:paraId="2502537D" w14:textId="77777777" w:rsidR="009A30BA" w:rsidRPr="009A30BA" w:rsidRDefault="009A30BA" w:rsidP="009A30BA">
            <w:pPr>
              <w:widowControl w:val="0"/>
              <w:autoSpaceDE w:val="0"/>
              <w:autoSpaceDN w:val="0"/>
              <w:adjustRightInd w:val="0"/>
              <w:spacing w:after="0" w:line="240" w:lineRule="auto"/>
              <w:ind w:left="720" w:hanging="720"/>
              <w:rPr>
                <w:rFonts w:ascii="Arial" w:eastAsia="Times New Roman" w:hAnsi="Arial" w:cs="Arial"/>
                <w:b/>
                <w:bCs/>
                <w:kern w:val="0"/>
                <w:sz w:val="24"/>
                <w:szCs w:val="24"/>
                <w:lang w:eastAsia="en-GB"/>
                <w14:ligatures w14:val="none"/>
              </w:rPr>
            </w:pPr>
            <w:bookmarkStart w:id="0" w:name="_Hlk175323769"/>
            <w:r w:rsidRPr="009A30BA">
              <w:rPr>
                <w:rFonts w:ascii="Arial" w:eastAsia="Times New Roman" w:hAnsi="Arial" w:cs="Mangal"/>
                <w:b/>
                <w:kern w:val="0"/>
                <w:sz w:val="24"/>
                <w:szCs w:val="24"/>
                <w:lang w:eastAsia="en-GB"/>
                <w14:ligatures w14:val="none"/>
              </w:rPr>
              <w:t>2.  Purpose</w:t>
            </w:r>
          </w:p>
        </w:tc>
      </w:tr>
      <w:bookmarkEnd w:id="0"/>
    </w:tbl>
    <w:p w14:paraId="567D4F4E" w14:textId="77777777" w:rsidR="009A30BA" w:rsidRPr="009A30BA" w:rsidRDefault="009A30BA" w:rsidP="009A30BA">
      <w:pPr>
        <w:spacing w:after="0" w:line="240" w:lineRule="auto"/>
        <w:jc w:val="both"/>
        <w:rPr>
          <w:rFonts w:ascii="Arial" w:eastAsia="Times New Roman" w:hAnsi="Arial" w:cs="Arial"/>
          <w:kern w:val="0"/>
          <w:sz w:val="24"/>
          <w:szCs w:val="24"/>
          <w14:ligatures w14:val="none"/>
        </w:rPr>
      </w:pPr>
    </w:p>
    <w:p w14:paraId="2058396E" w14:textId="77777777" w:rsidR="009A30BA" w:rsidRPr="009A30BA" w:rsidRDefault="009A30BA" w:rsidP="009A30BA">
      <w:pPr>
        <w:autoSpaceDE w:val="0"/>
        <w:autoSpaceDN w:val="0"/>
        <w:adjustRightInd w:val="0"/>
        <w:spacing w:after="0" w:line="240" w:lineRule="auto"/>
        <w:ind w:left="709" w:hanging="709"/>
        <w:rPr>
          <w:rFonts w:ascii="Arial" w:eastAsia="Times New Roman" w:hAnsi="Arial" w:cs="Arial"/>
          <w:color w:val="000000"/>
          <w:spacing w:val="-3"/>
          <w:kern w:val="0"/>
          <w:sz w:val="24"/>
          <w:szCs w:val="24"/>
          <w14:ligatures w14:val="none"/>
        </w:rPr>
      </w:pPr>
      <w:r w:rsidRPr="009A30BA">
        <w:rPr>
          <w:rFonts w:ascii="Arial" w:eastAsia="Times New Roman" w:hAnsi="Arial" w:cs="Arial"/>
          <w:color w:val="000000"/>
          <w:spacing w:val="-3"/>
          <w:kern w:val="0"/>
          <w:sz w:val="24"/>
          <w:szCs w:val="24"/>
          <w14:ligatures w14:val="none"/>
        </w:rPr>
        <w:t>2.1</w:t>
      </w:r>
      <w:r w:rsidRPr="009A30BA">
        <w:rPr>
          <w:rFonts w:ascii="Arial" w:eastAsia="Times New Roman" w:hAnsi="Arial" w:cs="Arial"/>
          <w:color w:val="000000"/>
          <w:spacing w:val="-3"/>
          <w:kern w:val="0"/>
          <w:sz w:val="24"/>
          <w:szCs w:val="24"/>
          <w14:ligatures w14:val="none"/>
        </w:rPr>
        <w:tab/>
        <w:t xml:space="preserve">The RJC has been established to: </w:t>
      </w:r>
    </w:p>
    <w:p w14:paraId="739FFF7C" w14:textId="77777777" w:rsidR="009A30BA" w:rsidRPr="009A30BA" w:rsidRDefault="009A30BA" w:rsidP="009A30BA">
      <w:pPr>
        <w:autoSpaceDE w:val="0"/>
        <w:autoSpaceDN w:val="0"/>
        <w:adjustRightInd w:val="0"/>
        <w:spacing w:after="0" w:line="240" w:lineRule="auto"/>
        <w:ind w:left="709" w:hanging="709"/>
        <w:rPr>
          <w:rFonts w:ascii="Arial" w:eastAsia="Times New Roman" w:hAnsi="Arial" w:cs="Arial"/>
          <w:color w:val="000000"/>
          <w:spacing w:val="-3"/>
          <w:kern w:val="0"/>
          <w:sz w:val="24"/>
          <w:szCs w:val="24"/>
          <w14:ligatures w14:val="none"/>
        </w:rPr>
      </w:pPr>
    </w:p>
    <w:p w14:paraId="5C191FAC" w14:textId="77777777" w:rsidR="009A30BA" w:rsidRPr="009A30BA" w:rsidRDefault="009A30BA" w:rsidP="009A30BA">
      <w:pPr>
        <w:autoSpaceDE w:val="0"/>
        <w:autoSpaceDN w:val="0"/>
        <w:adjustRightInd w:val="0"/>
        <w:spacing w:after="0" w:line="240" w:lineRule="auto"/>
        <w:ind w:left="1418" w:hanging="709"/>
        <w:rPr>
          <w:rFonts w:ascii="Arial" w:eastAsia="Times New Roman" w:hAnsi="Arial" w:cs="Arial"/>
          <w:color w:val="000000"/>
          <w:spacing w:val="-3"/>
          <w:kern w:val="0"/>
          <w:sz w:val="24"/>
          <w:szCs w:val="24"/>
          <w14:ligatures w14:val="none"/>
        </w:rPr>
      </w:pPr>
      <w:r w:rsidRPr="009A30BA">
        <w:rPr>
          <w:rFonts w:ascii="Arial" w:eastAsia="Times New Roman" w:hAnsi="Arial" w:cs="Arial"/>
          <w:color w:val="000000"/>
          <w:spacing w:val="-3"/>
          <w:kern w:val="0"/>
          <w:sz w:val="24"/>
          <w:szCs w:val="24"/>
          <w14:ligatures w14:val="none"/>
        </w:rPr>
        <w:t>2.1.1</w:t>
      </w:r>
      <w:r w:rsidRPr="009A30BA">
        <w:rPr>
          <w:rFonts w:ascii="Arial" w:eastAsia="Times New Roman" w:hAnsi="Arial" w:cs="Arial"/>
          <w:color w:val="000000"/>
          <w:spacing w:val="-3"/>
          <w:kern w:val="0"/>
          <w:sz w:val="24"/>
          <w:szCs w:val="24"/>
          <w14:ligatures w14:val="none"/>
        </w:rPr>
        <w:tab/>
        <w:t xml:space="preserve">Provide joint leadership for the regional planning, commissioning, and delivery of services for Swansea Bay University Health Board and Hywel Dda University Health Board taking into account the service challenges, financial challenges and population health needs of both organisations and the work previously undertaken through ARCH. </w:t>
      </w:r>
    </w:p>
    <w:p w14:paraId="4AE0EB6A" w14:textId="77777777" w:rsidR="009A30BA" w:rsidRPr="009A30BA" w:rsidRDefault="009A30BA" w:rsidP="009A30BA">
      <w:pPr>
        <w:autoSpaceDE w:val="0"/>
        <w:autoSpaceDN w:val="0"/>
        <w:adjustRightInd w:val="0"/>
        <w:spacing w:after="0" w:line="240" w:lineRule="auto"/>
        <w:ind w:left="1418" w:hanging="709"/>
        <w:rPr>
          <w:rFonts w:ascii="Arial" w:eastAsia="Times New Roman" w:hAnsi="Arial" w:cs="Arial"/>
          <w:color w:val="000000"/>
          <w:spacing w:val="-3"/>
          <w:kern w:val="0"/>
          <w:sz w:val="24"/>
          <w:szCs w:val="24"/>
          <w14:ligatures w14:val="none"/>
        </w:rPr>
      </w:pPr>
    </w:p>
    <w:p w14:paraId="31B42ADC" w14:textId="77777777" w:rsidR="009A30BA" w:rsidRPr="009A30BA" w:rsidRDefault="009A30BA" w:rsidP="009A30BA">
      <w:pPr>
        <w:autoSpaceDE w:val="0"/>
        <w:autoSpaceDN w:val="0"/>
        <w:adjustRightInd w:val="0"/>
        <w:spacing w:after="0" w:line="240" w:lineRule="auto"/>
        <w:ind w:left="1418" w:hanging="709"/>
        <w:rPr>
          <w:rFonts w:ascii="Arial" w:eastAsia="Times New Roman" w:hAnsi="Arial" w:cs="Arial"/>
          <w:color w:val="000000"/>
          <w:spacing w:val="-3"/>
          <w:kern w:val="0"/>
          <w:sz w:val="24"/>
          <w:szCs w:val="24"/>
          <w14:ligatures w14:val="none"/>
        </w:rPr>
      </w:pPr>
      <w:r w:rsidRPr="009A30BA">
        <w:rPr>
          <w:rFonts w:ascii="Arial" w:eastAsia="Times New Roman" w:hAnsi="Arial" w:cs="Arial"/>
          <w:color w:val="000000"/>
          <w:spacing w:val="-3"/>
          <w:kern w:val="0"/>
          <w:sz w:val="24"/>
          <w:szCs w:val="24"/>
          <w14:ligatures w14:val="none"/>
        </w:rPr>
        <w:t>2.1.2</w:t>
      </w:r>
      <w:r w:rsidRPr="009A30BA">
        <w:rPr>
          <w:rFonts w:ascii="Arial Narrow" w:eastAsia="Times New Roman" w:hAnsi="Arial Narrow" w:cs="Times New Roman"/>
          <w:spacing w:val="-3"/>
          <w:kern w:val="0"/>
          <w:sz w:val="28"/>
          <w:szCs w:val="20"/>
          <w14:ligatures w14:val="none"/>
        </w:rPr>
        <w:tab/>
      </w:r>
      <w:r w:rsidRPr="009A30BA">
        <w:rPr>
          <w:rFonts w:ascii="Arial" w:eastAsia="Times New Roman" w:hAnsi="Arial" w:cs="Arial"/>
          <w:color w:val="000000"/>
          <w:spacing w:val="-3"/>
          <w:kern w:val="0"/>
          <w:sz w:val="24"/>
          <w:szCs w:val="24"/>
          <w14:ligatures w14:val="none"/>
        </w:rPr>
        <w:t>Establish</w:t>
      </w:r>
      <w:r w:rsidRPr="009A30BA" w:rsidDel="00884EDF">
        <w:rPr>
          <w:rFonts w:ascii="Arial" w:eastAsia="Times New Roman" w:hAnsi="Arial" w:cs="Arial"/>
          <w:color w:val="000000"/>
          <w:spacing w:val="-3"/>
          <w:kern w:val="0"/>
          <w:sz w:val="24"/>
          <w:szCs w:val="24"/>
          <w14:ligatures w14:val="none"/>
        </w:rPr>
        <w:t xml:space="preserve"> </w:t>
      </w:r>
      <w:r w:rsidRPr="009A30BA">
        <w:rPr>
          <w:rFonts w:ascii="Arial" w:eastAsia="Times New Roman" w:hAnsi="Arial" w:cs="Arial"/>
          <w:color w:val="000000"/>
          <w:spacing w:val="-3"/>
          <w:kern w:val="0"/>
          <w:sz w:val="24"/>
          <w:szCs w:val="24"/>
          <w14:ligatures w14:val="none"/>
        </w:rPr>
        <w:t xml:space="preserve">a regional approach to the development of clinical services planning, aligned to regional population health needs assessments, to develop and deliver sustainable services in terms of achieving quality and outcome measures, workforce and financial sustainability. </w:t>
      </w:r>
    </w:p>
    <w:p w14:paraId="67DCFC3B" w14:textId="77777777" w:rsidR="009A30BA" w:rsidRPr="009A30BA" w:rsidRDefault="009A30BA" w:rsidP="009A30BA">
      <w:pPr>
        <w:autoSpaceDE w:val="0"/>
        <w:autoSpaceDN w:val="0"/>
        <w:adjustRightInd w:val="0"/>
        <w:spacing w:after="0" w:line="240" w:lineRule="auto"/>
        <w:ind w:left="1418" w:hanging="709"/>
        <w:rPr>
          <w:rFonts w:ascii="Arial" w:eastAsia="Times New Roman" w:hAnsi="Arial" w:cs="Arial"/>
          <w:color w:val="000000"/>
          <w:spacing w:val="-3"/>
          <w:kern w:val="0"/>
          <w:sz w:val="24"/>
          <w:szCs w:val="24"/>
          <w14:ligatures w14:val="none"/>
        </w:rPr>
      </w:pPr>
    </w:p>
    <w:p w14:paraId="23C55A1F" w14:textId="77777777" w:rsidR="009A30BA" w:rsidRPr="009A30BA" w:rsidRDefault="009A30BA" w:rsidP="009A30BA">
      <w:pPr>
        <w:autoSpaceDE w:val="0"/>
        <w:autoSpaceDN w:val="0"/>
        <w:adjustRightInd w:val="0"/>
        <w:spacing w:after="0" w:line="240" w:lineRule="auto"/>
        <w:ind w:left="1418" w:hanging="709"/>
        <w:rPr>
          <w:rFonts w:ascii="Arial" w:eastAsia="Times New Roman" w:hAnsi="Arial" w:cs="Arial"/>
          <w:color w:val="000000"/>
          <w:spacing w:val="-3"/>
          <w:kern w:val="0"/>
          <w:sz w:val="24"/>
          <w:szCs w:val="24"/>
          <w14:ligatures w14:val="none"/>
        </w:rPr>
      </w:pPr>
      <w:r w:rsidRPr="009A30BA">
        <w:rPr>
          <w:rFonts w:ascii="Arial" w:eastAsia="Times New Roman" w:hAnsi="Arial" w:cs="Arial"/>
          <w:color w:val="000000"/>
          <w:spacing w:val="-3"/>
          <w:kern w:val="0"/>
          <w:sz w:val="24"/>
          <w:szCs w:val="24"/>
          <w14:ligatures w14:val="none"/>
        </w:rPr>
        <w:lastRenderedPageBreak/>
        <w:t xml:space="preserve">2.1.3 </w:t>
      </w:r>
      <w:r w:rsidRPr="009A30BA">
        <w:rPr>
          <w:rFonts w:ascii="Arial" w:eastAsia="Times New Roman" w:hAnsi="Arial" w:cs="Arial"/>
          <w:color w:val="000000"/>
          <w:spacing w:val="-3"/>
          <w:kern w:val="0"/>
          <w:sz w:val="24"/>
          <w:szCs w:val="24"/>
          <w14:ligatures w14:val="none"/>
        </w:rPr>
        <w:tab/>
        <w:t xml:space="preserve">Prioritise the in-year 2024/2025 efficiencies and identifying priorities for the 2025-2028 IMTPs for both organisations, where a regional approach will deliver benefit in the short term. </w:t>
      </w:r>
    </w:p>
    <w:p w14:paraId="651F264F" w14:textId="77777777" w:rsidR="009A30BA" w:rsidRPr="009A30BA" w:rsidRDefault="009A30BA" w:rsidP="009A30BA">
      <w:pPr>
        <w:autoSpaceDE w:val="0"/>
        <w:autoSpaceDN w:val="0"/>
        <w:adjustRightInd w:val="0"/>
        <w:spacing w:after="0" w:line="240" w:lineRule="auto"/>
        <w:ind w:left="1418" w:hanging="709"/>
        <w:rPr>
          <w:rFonts w:ascii="Arial" w:eastAsia="Times New Roman" w:hAnsi="Arial" w:cs="Arial"/>
          <w:color w:val="000000"/>
          <w:spacing w:val="-3"/>
          <w:kern w:val="0"/>
          <w:sz w:val="24"/>
          <w:szCs w:val="24"/>
          <w14:ligatures w14:val="none"/>
        </w:rPr>
      </w:pPr>
    </w:p>
    <w:p w14:paraId="770D96BD" w14:textId="77777777" w:rsidR="009A30BA" w:rsidRPr="009A30BA" w:rsidRDefault="009A30BA" w:rsidP="009A30BA">
      <w:pPr>
        <w:autoSpaceDE w:val="0"/>
        <w:autoSpaceDN w:val="0"/>
        <w:adjustRightInd w:val="0"/>
        <w:spacing w:after="0" w:line="240" w:lineRule="auto"/>
        <w:ind w:left="1418" w:hanging="709"/>
        <w:rPr>
          <w:rFonts w:ascii="Arial" w:eastAsia="Times New Roman" w:hAnsi="Arial" w:cs="Arial"/>
          <w:color w:val="000000"/>
          <w:spacing w:val="-3"/>
          <w:kern w:val="0"/>
          <w:sz w:val="24"/>
          <w:szCs w:val="24"/>
          <w14:ligatures w14:val="none"/>
        </w:rPr>
      </w:pPr>
      <w:r w:rsidRPr="009A30BA">
        <w:rPr>
          <w:rFonts w:ascii="Arial" w:eastAsia="Times New Roman" w:hAnsi="Arial" w:cs="Arial"/>
          <w:color w:val="000000"/>
          <w:spacing w:val="-3"/>
          <w:kern w:val="0"/>
          <w:sz w:val="24"/>
          <w:szCs w:val="24"/>
          <w14:ligatures w14:val="none"/>
        </w:rPr>
        <w:t>2.1.4</w:t>
      </w:r>
      <w:r w:rsidRPr="009A30BA">
        <w:rPr>
          <w:rFonts w:ascii="Arial Narrow" w:eastAsia="Times New Roman" w:hAnsi="Arial Narrow" w:cs="Times New Roman"/>
          <w:spacing w:val="-3"/>
          <w:kern w:val="0"/>
          <w:sz w:val="28"/>
          <w:szCs w:val="20"/>
          <w14:ligatures w14:val="none"/>
        </w:rPr>
        <w:tab/>
      </w:r>
      <w:r w:rsidRPr="009A30BA" w:rsidDel="00F438EF">
        <w:rPr>
          <w:rFonts w:ascii="Arial" w:eastAsia="Times New Roman" w:hAnsi="Arial" w:cs="Arial"/>
          <w:spacing w:val="-3"/>
          <w:kern w:val="0"/>
          <w:sz w:val="24"/>
          <w:szCs w:val="24"/>
          <w14:ligatures w14:val="none"/>
        </w:rPr>
        <w:t>E</w:t>
      </w:r>
      <w:r w:rsidRPr="009A30BA">
        <w:rPr>
          <w:rFonts w:ascii="Arial" w:eastAsia="Times New Roman" w:hAnsi="Arial" w:cs="Arial"/>
          <w:color w:val="000000"/>
          <w:spacing w:val="-3"/>
          <w:kern w:val="0"/>
          <w:sz w:val="24"/>
          <w:szCs w:val="24"/>
          <w14:ligatures w14:val="none"/>
        </w:rPr>
        <w:t xml:space="preserve">xplore how the benefits of a regional health economy are harnessed to best serve a population of over 800,000. </w:t>
      </w:r>
    </w:p>
    <w:p w14:paraId="5F5CBC08" w14:textId="77777777" w:rsidR="009A30BA" w:rsidRPr="009A30BA" w:rsidRDefault="009A30BA" w:rsidP="009A30BA">
      <w:pPr>
        <w:autoSpaceDE w:val="0"/>
        <w:autoSpaceDN w:val="0"/>
        <w:adjustRightInd w:val="0"/>
        <w:spacing w:after="0" w:line="240" w:lineRule="auto"/>
        <w:ind w:left="709" w:hanging="709"/>
        <w:rPr>
          <w:rFonts w:ascii="Arial" w:eastAsia="Times New Roman" w:hAnsi="Arial" w:cs="Arial"/>
          <w:color w:val="000000"/>
          <w:spacing w:val="-3"/>
          <w:kern w:val="0"/>
          <w:sz w:val="24"/>
          <w:szCs w:val="24"/>
          <w14:ligatures w14:val="none"/>
        </w:rPr>
      </w:pPr>
    </w:p>
    <w:p w14:paraId="03A663FD" w14:textId="112A10C3" w:rsidR="009A30BA" w:rsidRPr="009A30BA" w:rsidRDefault="009A30BA" w:rsidP="009A30BA">
      <w:pPr>
        <w:autoSpaceDE w:val="0"/>
        <w:autoSpaceDN w:val="0"/>
        <w:adjustRightInd w:val="0"/>
        <w:spacing w:after="0" w:line="240" w:lineRule="auto"/>
        <w:ind w:left="2268" w:hanging="850"/>
        <w:rPr>
          <w:rFonts w:ascii="Arial" w:eastAsia="Times New Roman" w:hAnsi="Arial" w:cs="Arial"/>
          <w:spacing w:val="-3"/>
          <w:kern w:val="0"/>
          <w:sz w:val="24"/>
          <w:szCs w:val="24"/>
          <w14:ligatures w14:val="none"/>
        </w:rPr>
      </w:pPr>
      <w:r w:rsidRPr="009A30BA">
        <w:rPr>
          <w:rFonts w:ascii="Arial" w:eastAsia="Times New Roman" w:hAnsi="Arial" w:cs="Arial"/>
          <w:color w:val="000000"/>
          <w:spacing w:val="-3"/>
          <w:kern w:val="0"/>
          <w:sz w:val="24"/>
          <w:szCs w:val="24"/>
          <w14:ligatures w14:val="none"/>
        </w:rPr>
        <w:t>2.1.4.1</w:t>
      </w:r>
      <w:r w:rsidRPr="009A30BA">
        <w:rPr>
          <w:rFonts w:ascii="Arial" w:eastAsia="Times New Roman" w:hAnsi="Arial" w:cs="Arial"/>
          <w:color w:val="000000"/>
          <w:spacing w:val="-3"/>
          <w:kern w:val="0"/>
          <w:sz w:val="24"/>
          <w:szCs w:val="24"/>
          <w14:ligatures w14:val="none"/>
        </w:rPr>
        <w:tab/>
      </w:r>
      <w:r w:rsidRPr="009A30BA">
        <w:rPr>
          <w:rFonts w:ascii="Arial" w:eastAsia="Times New Roman" w:hAnsi="Arial" w:cs="Arial"/>
          <w:spacing w:val="-3"/>
          <w:kern w:val="0"/>
          <w:sz w:val="24"/>
          <w:szCs w:val="24"/>
          <w14:ligatures w14:val="none"/>
        </w:rPr>
        <w:t xml:space="preserve">In the </w:t>
      </w:r>
      <w:r w:rsidR="000E6008" w:rsidRPr="009A30BA">
        <w:rPr>
          <w:rFonts w:ascii="Arial" w:eastAsia="Times New Roman" w:hAnsi="Arial" w:cs="Arial"/>
          <w:spacing w:val="-3"/>
          <w:kern w:val="0"/>
          <w:sz w:val="24"/>
          <w:szCs w:val="24"/>
          <w14:ligatures w14:val="none"/>
        </w:rPr>
        <w:t>short-term</w:t>
      </w:r>
      <w:r w:rsidRPr="009A30BA">
        <w:rPr>
          <w:rFonts w:ascii="Arial" w:eastAsia="Times New Roman" w:hAnsi="Arial" w:cs="Arial"/>
          <w:spacing w:val="-3"/>
          <w:kern w:val="0"/>
          <w:sz w:val="24"/>
          <w:szCs w:val="24"/>
          <w14:ligatures w14:val="none"/>
        </w:rPr>
        <w:t xml:space="preserve"> focus on intensifying baseline work, supporting the in-year financial position of both Boards, impacting also on cost effectiveness, and waiting list management. </w:t>
      </w:r>
    </w:p>
    <w:p w14:paraId="215695A9" w14:textId="77777777" w:rsidR="009A30BA" w:rsidRPr="009A30BA" w:rsidRDefault="009A30BA" w:rsidP="009A30BA">
      <w:pPr>
        <w:autoSpaceDE w:val="0"/>
        <w:autoSpaceDN w:val="0"/>
        <w:adjustRightInd w:val="0"/>
        <w:spacing w:after="0" w:line="240" w:lineRule="auto"/>
        <w:ind w:left="2268" w:hanging="850"/>
        <w:rPr>
          <w:rFonts w:ascii="Arial" w:eastAsia="Times New Roman" w:hAnsi="Arial" w:cs="Arial"/>
          <w:spacing w:val="-3"/>
          <w:kern w:val="0"/>
          <w:sz w:val="24"/>
          <w:szCs w:val="24"/>
          <w14:ligatures w14:val="none"/>
        </w:rPr>
      </w:pPr>
      <w:r w:rsidRPr="009A30BA">
        <w:rPr>
          <w:rFonts w:ascii="Arial" w:eastAsia="Times New Roman" w:hAnsi="Arial" w:cs="Arial"/>
          <w:color w:val="000000"/>
          <w:spacing w:val="-3"/>
          <w:kern w:val="0"/>
          <w:sz w:val="24"/>
          <w:szCs w:val="24"/>
          <w14:ligatures w14:val="none"/>
        </w:rPr>
        <w:t xml:space="preserve">2.1.4.2 </w:t>
      </w:r>
      <w:r w:rsidRPr="009A30BA">
        <w:rPr>
          <w:rFonts w:ascii="Arial" w:eastAsia="Times New Roman" w:hAnsi="Arial" w:cs="Arial"/>
          <w:spacing w:val="-3"/>
          <w:kern w:val="0"/>
          <w:sz w:val="24"/>
          <w:szCs w:val="24"/>
          <w14:ligatures w14:val="none"/>
        </w:rPr>
        <w:t>In the medium term expand on the short-term gains in the 2025-28 IMTP process, developing the West Wales Regional Health Economy concept, using a ‘discovery’ approach through use of a broader data set and benchmarking against other UK/International models and becoming a designated WHO Sub regional health network.</w:t>
      </w:r>
    </w:p>
    <w:p w14:paraId="11B84971" w14:textId="77777777" w:rsidR="009A30BA" w:rsidRPr="009A30BA" w:rsidRDefault="009A30BA" w:rsidP="009A30BA">
      <w:pPr>
        <w:autoSpaceDE w:val="0"/>
        <w:autoSpaceDN w:val="0"/>
        <w:adjustRightInd w:val="0"/>
        <w:spacing w:after="0" w:line="240" w:lineRule="auto"/>
        <w:ind w:left="2268" w:hanging="850"/>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2.1.4.3 Within the next three years have an integrated approach to services across the Regional Health Economy, with an embedded population health and needs assessment that centres on health improvement and health inequities reduction. Both Boards, organisations, populations, and partners would be signed up to a Regional Health Economy</w:t>
      </w:r>
      <w:r w:rsidRPr="009A30BA" w:rsidDel="00FD118F">
        <w:rPr>
          <w:rFonts w:ascii="Arial" w:eastAsia="Times New Roman" w:hAnsi="Arial" w:cs="Arial"/>
          <w:spacing w:val="-3"/>
          <w:kern w:val="0"/>
          <w:sz w:val="24"/>
          <w:szCs w:val="24"/>
          <w14:ligatures w14:val="none"/>
        </w:rPr>
        <w:t xml:space="preserve"> </w:t>
      </w:r>
      <w:r w:rsidRPr="009A30BA">
        <w:rPr>
          <w:rFonts w:ascii="Arial" w:eastAsia="Times New Roman" w:hAnsi="Arial" w:cs="Arial"/>
          <w:spacing w:val="-3"/>
          <w:kern w:val="0"/>
          <w:sz w:val="24"/>
          <w:szCs w:val="24"/>
          <w14:ligatures w14:val="none"/>
        </w:rPr>
        <w:t>long term strategy.</w:t>
      </w:r>
    </w:p>
    <w:p w14:paraId="65E62DBE" w14:textId="77777777" w:rsidR="009A30BA" w:rsidRPr="009A30BA" w:rsidRDefault="009A30BA" w:rsidP="009A30BA">
      <w:pPr>
        <w:spacing w:after="0" w:line="240" w:lineRule="auto"/>
        <w:jc w:val="both"/>
        <w:rPr>
          <w:rFonts w:ascii="Arial" w:eastAsia="Times New Roman" w:hAnsi="Arial" w:cs="Arial"/>
          <w:spacing w:val="-3"/>
          <w:kern w:val="0"/>
          <w:sz w:val="24"/>
          <w:szCs w:val="24"/>
          <w14:ligatures w14:val="none"/>
        </w:rPr>
      </w:pPr>
    </w:p>
    <w:p w14:paraId="4A75CCFB" w14:textId="77777777" w:rsidR="009A30BA" w:rsidRPr="009A30BA" w:rsidRDefault="009A30BA" w:rsidP="009A30BA">
      <w:pPr>
        <w:spacing w:after="0" w:line="240" w:lineRule="auto"/>
        <w:jc w:val="both"/>
        <w:rPr>
          <w:rFonts w:ascii="Arial" w:eastAsia="Times New Roman" w:hAnsi="Arial" w:cs="Arial"/>
          <w:spacing w:val="-3"/>
          <w:kern w:val="0"/>
          <w:sz w:val="24"/>
          <w:szCs w:val="24"/>
          <w14:ligatures w14:val="none"/>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1C907A12" w14:textId="77777777" w:rsidTr="00706FF9">
        <w:trPr>
          <w:trHeight w:val="284"/>
        </w:trPr>
        <w:tc>
          <w:tcPr>
            <w:tcW w:w="10456" w:type="dxa"/>
            <w:shd w:val="clear" w:color="auto" w:fill="C1A875"/>
          </w:tcPr>
          <w:p w14:paraId="244595CC" w14:textId="77777777" w:rsidR="009A30BA" w:rsidRPr="009A30BA" w:rsidRDefault="009A30BA" w:rsidP="009A30BA">
            <w:pPr>
              <w:widowControl w:val="0"/>
              <w:autoSpaceDE w:val="0"/>
              <w:autoSpaceDN w:val="0"/>
              <w:adjustRightInd w:val="0"/>
              <w:spacing w:after="0" w:line="240" w:lineRule="auto"/>
              <w:ind w:left="720" w:hanging="720"/>
              <w:rPr>
                <w:rFonts w:ascii="Arial" w:eastAsia="Times New Roman" w:hAnsi="Arial" w:cs="Arial"/>
                <w:b/>
                <w:bCs/>
                <w:kern w:val="0"/>
                <w:sz w:val="24"/>
                <w:szCs w:val="24"/>
                <w:lang w:eastAsia="en-GB"/>
                <w14:ligatures w14:val="none"/>
              </w:rPr>
            </w:pPr>
            <w:r w:rsidRPr="009A30BA">
              <w:rPr>
                <w:rFonts w:ascii="Arial" w:eastAsia="Times New Roman" w:hAnsi="Arial" w:cs="Mangal"/>
                <w:b/>
                <w:kern w:val="0"/>
                <w:sz w:val="24"/>
                <w:szCs w:val="24"/>
                <w:lang w:eastAsia="en-GB"/>
                <w14:ligatures w14:val="none"/>
              </w:rPr>
              <w:t xml:space="preserve">3.  Objectives </w:t>
            </w:r>
          </w:p>
        </w:tc>
      </w:tr>
    </w:tbl>
    <w:p w14:paraId="6DA7B889" w14:textId="77777777" w:rsidR="009A30BA" w:rsidRPr="009A30BA" w:rsidRDefault="009A30BA" w:rsidP="009A30BA">
      <w:pPr>
        <w:spacing w:after="0" w:line="240" w:lineRule="auto"/>
        <w:jc w:val="both"/>
        <w:rPr>
          <w:rFonts w:ascii="Arial" w:eastAsia="Times New Roman" w:hAnsi="Arial" w:cs="Arial"/>
          <w:spacing w:val="-3"/>
          <w:kern w:val="0"/>
          <w:sz w:val="24"/>
          <w:szCs w:val="24"/>
          <w14:ligatures w14:val="none"/>
        </w:rPr>
      </w:pPr>
    </w:p>
    <w:p w14:paraId="565F6238" w14:textId="77777777" w:rsidR="009A30BA" w:rsidRPr="009A30BA" w:rsidRDefault="009A30BA" w:rsidP="009A30BA">
      <w:pPr>
        <w:spacing w:after="0" w:line="240" w:lineRule="auto"/>
        <w:jc w:val="both"/>
        <w:rPr>
          <w:rFonts w:ascii="Arial" w:eastAsia="Times New Roman" w:hAnsi="Arial" w:cs="Arial"/>
          <w:color w:val="000000"/>
          <w:spacing w:val="-3"/>
          <w:kern w:val="0"/>
          <w:sz w:val="24"/>
          <w:szCs w:val="24"/>
          <w14:ligatures w14:val="none"/>
        </w:rPr>
      </w:pPr>
      <w:r w:rsidRPr="009A30BA">
        <w:rPr>
          <w:rFonts w:ascii="Arial" w:eastAsia="Times New Roman" w:hAnsi="Arial" w:cs="Arial"/>
          <w:spacing w:val="-3"/>
          <w:kern w:val="0"/>
          <w:sz w:val="24"/>
          <w:szCs w:val="24"/>
          <w14:ligatures w14:val="none"/>
        </w:rPr>
        <w:t xml:space="preserve">The following objectives are within the scope of the </w:t>
      </w:r>
      <w:r w:rsidRPr="009A30BA">
        <w:rPr>
          <w:rFonts w:ascii="Arial" w:eastAsia="Times New Roman" w:hAnsi="Arial" w:cs="Arial"/>
          <w:color w:val="000000"/>
          <w:spacing w:val="-3"/>
          <w:kern w:val="0"/>
          <w:sz w:val="24"/>
          <w:szCs w:val="24"/>
          <w14:ligatures w14:val="none"/>
        </w:rPr>
        <w:t>RJC:</w:t>
      </w:r>
    </w:p>
    <w:p w14:paraId="2447E153" w14:textId="77777777" w:rsidR="009A30BA" w:rsidRPr="009A30BA" w:rsidRDefault="009A30BA" w:rsidP="009A30BA">
      <w:pPr>
        <w:spacing w:after="0" w:line="240" w:lineRule="auto"/>
        <w:jc w:val="both"/>
        <w:rPr>
          <w:rFonts w:ascii="Arial" w:eastAsia="Times New Roman" w:hAnsi="Arial" w:cs="Arial"/>
          <w:color w:val="000000"/>
          <w:spacing w:val="-3"/>
          <w:kern w:val="0"/>
          <w:sz w:val="24"/>
          <w:szCs w:val="24"/>
          <w14:ligatures w14:val="none"/>
        </w:rPr>
      </w:pPr>
    </w:p>
    <w:p w14:paraId="749C04F7" w14:textId="77777777" w:rsidR="009A30BA" w:rsidRPr="009A30BA" w:rsidRDefault="009A30BA" w:rsidP="009A30BA">
      <w:pPr>
        <w:numPr>
          <w:ilvl w:val="1"/>
          <w:numId w:val="3"/>
        </w:numPr>
        <w:spacing w:after="0" w:line="240" w:lineRule="auto"/>
        <w:ind w:left="709" w:hanging="709"/>
        <w:jc w:val="both"/>
        <w:rPr>
          <w:rFonts w:ascii="Arial" w:eastAsia="Times New Roman" w:hAnsi="Arial" w:cs="Arial"/>
          <w:b/>
          <w:bCs/>
          <w:color w:val="000000"/>
          <w:spacing w:val="-3"/>
          <w:kern w:val="0"/>
          <w:sz w:val="24"/>
          <w:szCs w:val="24"/>
          <w14:ligatures w14:val="none"/>
        </w:rPr>
      </w:pPr>
      <w:r w:rsidRPr="009A30BA">
        <w:rPr>
          <w:rFonts w:ascii="Arial" w:eastAsia="Times New Roman" w:hAnsi="Arial" w:cs="Arial"/>
          <w:b/>
          <w:bCs/>
          <w:color w:val="000000"/>
          <w:spacing w:val="-3"/>
          <w:kern w:val="0"/>
          <w:sz w:val="24"/>
          <w:szCs w:val="24"/>
          <w14:ligatures w14:val="none"/>
        </w:rPr>
        <w:t>Regional Health Economy</w:t>
      </w:r>
    </w:p>
    <w:p w14:paraId="20777370" w14:textId="77777777" w:rsidR="009A30BA" w:rsidRPr="009A30BA" w:rsidRDefault="009A30BA" w:rsidP="009A30BA">
      <w:pPr>
        <w:spacing w:after="0" w:line="240" w:lineRule="auto"/>
        <w:jc w:val="both"/>
        <w:rPr>
          <w:rFonts w:ascii="Arial" w:eastAsia="Times New Roman" w:hAnsi="Arial" w:cs="Arial"/>
          <w:spacing w:val="-3"/>
          <w:kern w:val="0"/>
          <w:sz w:val="24"/>
          <w:szCs w:val="24"/>
          <w14:ligatures w14:val="none"/>
        </w:rPr>
      </w:pPr>
    </w:p>
    <w:p w14:paraId="21946555"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Develop a plan aligned to Health Board plans to ensure the benefits of a regional health economy for a population of over 800,000 are realised.</w:t>
      </w:r>
    </w:p>
    <w:p w14:paraId="550038F5" w14:textId="77777777" w:rsidR="009A30BA" w:rsidRPr="009A30BA" w:rsidRDefault="009A30BA" w:rsidP="009A30BA">
      <w:pPr>
        <w:autoSpaceDE w:val="0"/>
        <w:autoSpaceDN w:val="0"/>
        <w:adjustRightInd w:val="0"/>
        <w:spacing w:after="0" w:line="240" w:lineRule="auto"/>
        <w:ind w:left="1418"/>
        <w:rPr>
          <w:rFonts w:ascii="Arial" w:eastAsia="Times New Roman" w:hAnsi="Arial" w:cs="Arial"/>
          <w:spacing w:val="-3"/>
          <w:kern w:val="0"/>
          <w:sz w:val="24"/>
          <w:szCs w:val="24"/>
          <w14:ligatures w14:val="none"/>
        </w:rPr>
      </w:pPr>
    </w:p>
    <w:p w14:paraId="0495E8FF"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Bring together in one place all the projects, which will deliver significant in-year progress and pace in delivery in the health and care system for the region.</w:t>
      </w:r>
    </w:p>
    <w:p w14:paraId="061837E3" w14:textId="77777777" w:rsidR="009A30BA" w:rsidRPr="009A30BA" w:rsidRDefault="009A30BA" w:rsidP="009A30BA">
      <w:pPr>
        <w:autoSpaceDE w:val="0"/>
        <w:autoSpaceDN w:val="0"/>
        <w:adjustRightInd w:val="0"/>
        <w:spacing w:after="0" w:line="240" w:lineRule="auto"/>
        <w:ind w:left="1418"/>
        <w:rPr>
          <w:rFonts w:ascii="Arial" w:eastAsia="Times New Roman" w:hAnsi="Arial" w:cs="Arial"/>
          <w:spacing w:val="-3"/>
          <w:kern w:val="0"/>
          <w:sz w:val="24"/>
          <w:szCs w:val="24"/>
          <w14:ligatures w14:val="none"/>
        </w:rPr>
      </w:pPr>
    </w:p>
    <w:p w14:paraId="6A24AA3F"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Drive forward a range of projects that have been identified by partner organisations as priorities for joint working at pace to deliver Ministerial Priorities as part of a suite of integrated programmes that deliver against the strategic aims and objectives agreed by the RJC and ratified by both sovereign Boards. </w:t>
      </w:r>
    </w:p>
    <w:p w14:paraId="1BA4283A" w14:textId="77777777" w:rsidR="009A30BA" w:rsidRPr="009A30BA" w:rsidRDefault="009A30BA" w:rsidP="009A30BA">
      <w:pPr>
        <w:spacing w:after="0" w:line="240" w:lineRule="auto"/>
        <w:ind w:left="720"/>
        <w:rPr>
          <w:rFonts w:ascii="Arial" w:eastAsia="Times New Roman" w:hAnsi="Arial" w:cs="Arial"/>
          <w:spacing w:val="-3"/>
          <w:kern w:val="0"/>
          <w:sz w:val="24"/>
          <w:szCs w:val="24"/>
          <w14:ligatures w14:val="none"/>
        </w:rPr>
      </w:pPr>
    </w:p>
    <w:p w14:paraId="03A7FDC9"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Maximise the use of digital technology and data to transform the delivery services and improve patient experience.</w:t>
      </w:r>
    </w:p>
    <w:p w14:paraId="5EBFAAC9" w14:textId="77777777" w:rsidR="009A30BA" w:rsidRPr="009A30BA" w:rsidRDefault="009A30BA" w:rsidP="009A30BA">
      <w:pPr>
        <w:autoSpaceDE w:val="0"/>
        <w:autoSpaceDN w:val="0"/>
        <w:adjustRightInd w:val="0"/>
        <w:spacing w:after="0" w:line="240" w:lineRule="auto"/>
        <w:rPr>
          <w:rFonts w:ascii="Arial" w:eastAsia="Times New Roman" w:hAnsi="Arial" w:cs="Arial"/>
          <w:spacing w:val="-3"/>
          <w:kern w:val="0"/>
          <w:sz w:val="24"/>
          <w:szCs w:val="24"/>
          <w14:ligatures w14:val="none"/>
        </w:rPr>
      </w:pPr>
    </w:p>
    <w:p w14:paraId="7A07C5A5"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Consider and prioritise the regional projects included within the RJC programme of work, approving Business Cases, pre–Sovereign Bodies ratification, and identifying and agreeing any further projects to be included in the RJC programme.</w:t>
      </w:r>
    </w:p>
    <w:p w14:paraId="173648F9" w14:textId="77777777" w:rsidR="009A30BA" w:rsidRPr="009A30BA" w:rsidRDefault="009A30BA" w:rsidP="009A30BA">
      <w:pPr>
        <w:autoSpaceDE w:val="0"/>
        <w:autoSpaceDN w:val="0"/>
        <w:adjustRightInd w:val="0"/>
        <w:spacing w:after="0" w:line="240" w:lineRule="auto"/>
        <w:ind w:left="1418"/>
        <w:rPr>
          <w:rFonts w:ascii="Arial" w:eastAsia="Times New Roman" w:hAnsi="Arial" w:cs="Arial"/>
          <w:spacing w:val="-3"/>
          <w:kern w:val="0"/>
          <w:sz w:val="24"/>
          <w:szCs w:val="24"/>
          <w14:ligatures w14:val="none"/>
        </w:rPr>
      </w:pPr>
    </w:p>
    <w:p w14:paraId="189A4004"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Manage high-level interdependencies and risks associated with all the RJC projects and consider in the context of the wider more strategic regional population heath plan ensuring consistency, compatibility, and co-ordination between programmes of work.</w:t>
      </w:r>
    </w:p>
    <w:p w14:paraId="70969ED6" w14:textId="77777777" w:rsidR="009A30BA" w:rsidRPr="009A30BA" w:rsidRDefault="009A30BA" w:rsidP="009A30BA">
      <w:pPr>
        <w:spacing w:after="0" w:line="240" w:lineRule="auto"/>
        <w:ind w:left="1418"/>
        <w:rPr>
          <w:rFonts w:ascii="Arial" w:eastAsia="Times New Roman" w:hAnsi="Arial" w:cs="Arial"/>
          <w:spacing w:val="-3"/>
          <w:kern w:val="0"/>
          <w:sz w:val="24"/>
          <w:szCs w:val="24"/>
          <w14:ligatures w14:val="none"/>
        </w:rPr>
      </w:pPr>
    </w:p>
    <w:p w14:paraId="5D585939"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Seek assurance projects deliver against their outcomes and timescales, and deliver against the quality measures and programme benefits, as identified in their PIDs and or Business Cases.</w:t>
      </w:r>
    </w:p>
    <w:p w14:paraId="2163C5B0" w14:textId="77777777" w:rsidR="009A30BA" w:rsidRPr="009A30BA" w:rsidRDefault="009A30BA" w:rsidP="009A30BA">
      <w:pPr>
        <w:spacing w:after="0" w:line="240" w:lineRule="auto"/>
        <w:ind w:left="1418"/>
        <w:rPr>
          <w:rFonts w:ascii="Arial" w:eastAsia="Times New Roman" w:hAnsi="Arial" w:cs="Arial"/>
          <w:spacing w:val="-3"/>
          <w:kern w:val="0"/>
          <w:sz w:val="24"/>
          <w:szCs w:val="24"/>
          <w14:ligatures w14:val="none"/>
        </w:rPr>
      </w:pPr>
    </w:p>
    <w:p w14:paraId="0BA3AC95"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Seek assurance that the all the RJC projects are aligned with respective University Health Board strategic priorities, clinical service plans, the strategic direction of Welsh Government and other partners (University Health Boards, Mid and West Wales health and social care committee), remaining cognisant of, and responding to the changing requirements within the wider environment of the Health Service in Wales.</w:t>
      </w:r>
    </w:p>
    <w:p w14:paraId="21209A16" w14:textId="77777777" w:rsidR="009A30BA" w:rsidRPr="009A30BA" w:rsidRDefault="009A30BA" w:rsidP="009A30BA">
      <w:pPr>
        <w:spacing w:after="0" w:line="240" w:lineRule="auto"/>
        <w:ind w:left="1418"/>
        <w:rPr>
          <w:rFonts w:ascii="Arial" w:eastAsia="Times New Roman" w:hAnsi="Arial" w:cs="Arial"/>
          <w:spacing w:val="-3"/>
          <w:kern w:val="0"/>
          <w:sz w:val="24"/>
          <w:szCs w:val="24"/>
          <w14:ligatures w14:val="none"/>
        </w:rPr>
      </w:pPr>
    </w:p>
    <w:p w14:paraId="7AC3FC2E"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Provide a vehicle to progress work programmes within the remit of the RJC without unnecessary recourse elsewhere to ensure pace.</w:t>
      </w:r>
    </w:p>
    <w:p w14:paraId="4BAE67C6" w14:textId="77777777" w:rsidR="009A30BA" w:rsidRPr="009A30BA" w:rsidRDefault="009A30BA" w:rsidP="009A30BA">
      <w:pPr>
        <w:spacing w:after="0" w:line="240" w:lineRule="auto"/>
        <w:ind w:left="1418"/>
        <w:rPr>
          <w:rFonts w:ascii="Arial" w:eastAsia="Times New Roman" w:hAnsi="Arial" w:cs="Arial"/>
          <w:spacing w:val="-3"/>
          <w:kern w:val="0"/>
          <w:sz w:val="24"/>
          <w:szCs w:val="24"/>
          <w14:ligatures w14:val="none"/>
        </w:rPr>
      </w:pPr>
    </w:p>
    <w:p w14:paraId="7CCFE287"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Seek assurance integrated impact assessments are undertaken of all planned service change and embedded in the ways of working. </w:t>
      </w:r>
    </w:p>
    <w:p w14:paraId="4E325FCF" w14:textId="77777777" w:rsidR="009A30BA" w:rsidRPr="009A30BA" w:rsidRDefault="009A30BA" w:rsidP="009A30BA">
      <w:pPr>
        <w:spacing w:after="0" w:line="240" w:lineRule="auto"/>
        <w:ind w:left="720"/>
        <w:rPr>
          <w:rFonts w:ascii="Arial" w:eastAsia="Times New Roman" w:hAnsi="Arial" w:cs="Arial"/>
          <w:spacing w:val="-3"/>
          <w:kern w:val="0"/>
          <w:sz w:val="24"/>
          <w:szCs w:val="24"/>
          <w14:ligatures w14:val="none"/>
        </w:rPr>
      </w:pPr>
    </w:p>
    <w:p w14:paraId="7D927152" w14:textId="77777777" w:rsidR="009A30BA" w:rsidRPr="009A30BA" w:rsidRDefault="009A30BA" w:rsidP="009A30BA">
      <w:pPr>
        <w:numPr>
          <w:ilvl w:val="2"/>
          <w:numId w:val="3"/>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Implement and evaluate the agreed governance framework.</w:t>
      </w:r>
    </w:p>
    <w:p w14:paraId="761250EB" w14:textId="77777777" w:rsidR="009A30BA" w:rsidRPr="009A30BA" w:rsidRDefault="009A30BA" w:rsidP="009A30BA">
      <w:pPr>
        <w:spacing w:after="0" w:line="240" w:lineRule="auto"/>
        <w:ind w:left="720"/>
        <w:rPr>
          <w:rFonts w:ascii="Arial" w:eastAsia="Times New Roman" w:hAnsi="Arial" w:cs="Arial"/>
          <w:spacing w:val="-3"/>
          <w:kern w:val="0"/>
          <w:sz w:val="24"/>
          <w:szCs w:val="24"/>
          <w14:ligatures w14:val="none"/>
        </w:rPr>
      </w:pPr>
    </w:p>
    <w:p w14:paraId="37B74A92" w14:textId="77777777" w:rsidR="009A30BA" w:rsidRPr="009A30BA" w:rsidRDefault="009A30BA" w:rsidP="009A30BA">
      <w:pPr>
        <w:autoSpaceDE w:val="0"/>
        <w:autoSpaceDN w:val="0"/>
        <w:adjustRightInd w:val="0"/>
        <w:spacing w:after="0" w:line="240" w:lineRule="auto"/>
        <w:rPr>
          <w:rFonts w:ascii="Arial" w:eastAsia="Times New Roman" w:hAnsi="Arial" w:cs="Arial"/>
          <w:spacing w:val="-3"/>
          <w:kern w:val="0"/>
          <w:sz w:val="24"/>
          <w:szCs w:val="24"/>
          <w14:ligatures w14:val="none"/>
        </w:rPr>
      </w:pPr>
    </w:p>
    <w:p w14:paraId="0DB49EFB" w14:textId="77777777" w:rsidR="009A30BA" w:rsidRPr="009A30BA" w:rsidRDefault="009A30BA" w:rsidP="009A30BA">
      <w:pPr>
        <w:numPr>
          <w:ilvl w:val="1"/>
          <w:numId w:val="3"/>
        </w:numPr>
        <w:autoSpaceDE w:val="0"/>
        <w:autoSpaceDN w:val="0"/>
        <w:adjustRightInd w:val="0"/>
        <w:spacing w:after="0" w:line="240" w:lineRule="auto"/>
        <w:ind w:left="709" w:hanging="709"/>
        <w:rPr>
          <w:rFonts w:ascii="Arial" w:eastAsia="Times New Roman" w:hAnsi="Arial" w:cs="Arial"/>
          <w:b/>
          <w:bCs/>
          <w:spacing w:val="-3"/>
          <w:kern w:val="0"/>
          <w:sz w:val="24"/>
          <w:szCs w:val="24"/>
          <w14:ligatures w14:val="none"/>
        </w:rPr>
      </w:pPr>
      <w:r w:rsidRPr="009A30BA">
        <w:rPr>
          <w:rFonts w:ascii="Arial" w:eastAsia="Times New Roman" w:hAnsi="Arial" w:cs="Arial"/>
          <w:b/>
          <w:bCs/>
          <w:spacing w:val="-3"/>
          <w:kern w:val="0"/>
          <w:sz w:val="24"/>
          <w:szCs w:val="24"/>
          <w14:ligatures w14:val="none"/>
        </w:rPr>
        <w:t>Clinical Services</w:t>
      </w:r>
    </w:p>
    <w:p w14:paraId="6543B1C9" w14:textId="77777777" w:rsidR="009A30BA" w:rsidRPr="009A30BA" w:rsidRDefault="009A30BA" w:rsidP="009A30BA">
      <w:pPr>
        <w:autoSpaceDE w:val="0"/>
        <w:autoSpaceDN w:val="0"/>
        <w:adjustRightInd w:val="0"/>
        <w:spacing w:after="0" w:line="240" w:lineRule="auto"/>
        <w:rPr>
          <w:rFonts w:ascii="Arial" w:eastAsia="Times New Roman" w:hAnsi="Arial" w:cs="Arial"/>
          <w:spacing w:val="-3"/>
          <w:kern w:val="0"/>
          <w:sz w:val="24"/>
          <w:szCs w:val="24"/>
          <w14:ligatures w14:val="none"/>
        </w:rPr>
      </w:pPr>
    </w:p>
    <w:p w14:paraId="71086B78" w14:textId="77777777" w:rsidR="009A30BA" w:rsidRPr="009A30BA" w:rsidRDefault="009A30BA" w:rsidP="009A30BA">
      <w:pPr>
        <w:autoSpaceDE w:val="0"/>
        <w:autoSpaceDN w:val="0"/>
        <w:adjustRightInd w:val="0"/>
        <w:spacing w:after="0" w:line="240" w:lineRule="auto"/>
        <w:ind w:left="1418" w:hanging="720"/>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3.2.1</w:t>
      </w:r>
      <w:r w:rsidRPr="009A30BA">
        <w:rPr>
          <w:rFonts w:ascii="Arial" w:eastAsia="Times New Roman" w:hAnsi="Arial" w:cs="Arial"/>
          <w:spacing w:val="-3"/>
          <w:kern w:val="0"/>
          <w:sz w:val="24"/>
          <w:szCs w:val="24"/>
          <w14:ligatures w14:val="none"/>
        </w:rPr>
        <w:tab/>
        <w:t xml:space="preserve">Review baseline activity, based on both clinical services plans, focusing on cost efficiencies, quality, and service fragility. Commencing with regional optimisation in terms of orthopaedics, ophthalmology, stroke services, urology, and upper GI services. </w:t>
      </w:r>
    </w:p>
    <w:p w14:paraId="6B0FD9AB" w14:textId="77777777" w:rsidR="009A30BA" w:rsidRPr="009A30BA" w:rsidRDefault="009A30BA" w:rsidP="009A30BA">
      <w:pPr>
        <w:autoSpaceDE w:val="0"/>
        <w:autoSpaceDN w:val="0"/>
        <w:adjustRightInd w:val="0"/>
        <w:spacing w:after="0" w:line="240" w:lineRule="auto"/>
        <w:rPr>
          <w:rFonts w:ascii="Arial" w:eastAsia="Times New Roman" w:hAnsi="Arial" w:cs="Arial"/>
          <w:spacing w:val="-3"/>
          <w:kern w:val="0"/>
          <w:sz w:val="24"/>
          <w:szCs w:val="24"/>
          <w14:ligatures w14:val="none"/>
        </w:rPr>
      </w:pPr>
    </w:p>
    <w:p w14:paraId="5A1E77B8" w14:textId="77777777" w:rsidR="009A30BA" w:rsidRPr="009A30BA" w:rsidRDefault="009A30BA" w:rsidP="009A30BA">
      <w:pPr>
        <w:autoSpaceDE w:val="0"/>
        <w:autoSpaceDN w:val="0"/>
        <w:adjustRightInd w:val="0"/>
        <w:spacing w:after="0" w:line="240" w:lineRule="auto"/>
        <w:rPr>
          <w:rFonts w:ascii="Arial" w:eastAsia="Times New Roman" w:hAnsi="Arial" w:cs="Arial"/>
          <w:b/>
          <w:bCs/>
          <w:spacing w:val="-3"/>
          <w:kern w:val="0"/>
          <w:sz w:val="24"/>
          <w:szCs w:val="24"/>
          <w14:ligatures w14:val="none"/>
        </w:rPr>
      </w:pPr>
      <w:r w:rsidRPr="009A30BA">
        <w:rPr>
          <w:rFonts w:ascii="Arial" w:eastAsia="Times New Roman" w:hAnsi="Arial" w:cs="Arial"/>
          <w:spacing w:val="-3"/>
          <w:kern w:val="0"/>
          <w:sz w:val="24"/>
          <w:szCs w:val="24"/>
          <w14:ligatures w14:val="none"/>
        </w:rPr>
        <w:t>3.3</w:t>
      </w:r>
      <w:r w:rsidRPr="009A30BA">
        <w:rPr>
          <w:rFonts w:ascii="Arial" w:eastAsia="Times New Roman" w:hAnsi="Arial" w:cs="Arial"/>
          <w:b/>
          <w:bCs/>
          <w:spacing w:val="-3"/>
          <w:kern w:val="0"/>
          <w:sz w:val="24"/>
          <w:szCs w:val="24"/>
          <w14:ligatures w14:val="none"/>
        </w:rPr>
        <w:tab/>
        <w:t xml:space="preserve">Corporate Functions </w:t>
      </w:r>
    </w:p>
    <w:p w14:paraId="5DE3BEC2" w14:textId="77777777" w:rsidR="009A30BA" w:rsidRPr="009A30BA" w:rsidRDefault="009A30BA" w:rsidP="009A30BA">
      <w:pPr>
        <w:autoSpaceDE w:val="0"/>
        <w:autoSpaceDN w:val="0"/>
        <w:adjustRightInd w:val="0"/>
        <w:spacing w:after="0" w:line="240" w:lineRule="auto"/>
        <w:rPr>
          <w:rFonts w:ascii="Arial" w:eastAsia="Times New Roman" w:hAnsi="Arial" w:cs="Arial"/>
          <w:b/>
          <w:bCs/>
          <w:spacing w:val="-3"/>
          <w:kern w:val="0"/>
          <w:sz w:val="24"/>
          <w:szCs w:val="24"/>
          <w14:ligatures w14:val="none"/>
        </w:rPr>
      </w:pPr>
    </w:p>
    <w:p w14:paraId="051A0E6B" w14:textId="77777777" w:rsidR="009A30BA" w:rsidRPr="009A30BA" w:rsidRDefault="009A30BA" w:rsidP="009A30BA">
      <w:pPr>
        <w:autoSpaceDE w:val="0"/>
        <w:autoSpaceDN w:val="0"/>
        <w:adjustRightInd w:val="0"/>
        <w:spacing w:after="0" w:line="240" w:lineRule="auto"/>
        <w:ind w:left="1418"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3.3.1</w:t>
      </w:r>
      <w:r w:rsidRPr="009A30BA">
        <w:rPr>
          <w:rFonts w:ascii="Arial" w:eastAsia="Times New Roman" w:hAnsi="Arial" w:cs="Arial"/>
          <w:spacing w:val="-3"/>
          <w:kern w:val="0"/>
          <w:sz w:val="24"/>
          <w:szCs w:val="24"/>
          <w14:ligatures w14:val="none"/>
        </w:rPr>
        <w:tab/>
        <w:t>Review baseline activity, based on both corporate services plans enabling collaboration and achieve improved service efficiencies and value.</w:t>
      </w:r>
    </w:p>
    <w:p w14:paraId="7B3D3532" w14:textId="77777777" w:rsidR="009A30BA" w:rsidRPr="009A30BA" w:rsidRDefault="009A30BA" w:rsidP="000E6008">
      <w:pPr>
        <w:spacing w:after="0" w:line="240" w:lineRule="auto"/>
        <w:rPr>
          <w:rFonts w:ascii="Arial" w:eastAsia="Times New Roman" w:hAnsi="Arial" w:cs="Arial"/>
          <w:spacing w:val="-3"/>
          <w:kern w:val="0"/>
          <w:sz w:val="24"/>
          <w:szCs w:val="24"/>
          <w14:ligatures w14:val="none"/>
        </w:rPr>
      </w:pPr>
    </w:p>
    <w:p w14:paraId="762EC7E8" w14:textId="77777777" w:rsidR="009A30BA" w:rsidRPr="009A30BA" w:rsidRDefault="009A30BA" w:rsidP="009A30BA">
      <w:pPr>
        <w:autoSpaceDE w:val="0"/>
        <w:autoSpaceDN w:val="0"/>
        <w:adjustRightInd w:val="0"/>
        <w:spacing w:after="0" w:line="240" w:lineRule="auto"/>
        <w:rPr>
          <w:rFonts w:ascii="Arial" w:eastAsia="Times New Roman" w:hAnsi="Arial" w:cs="Arial"/>
          <w:b/>
          <w:bCs/>
          <w:spacing w:val="-3"/>
          <w:kern w:val="0"/>
          <w:sz w:val="24"/>
          <w:szCs w:val="24"/>
          <w14:ligatures w14:val="none"/>
        </w:rPr>
      </w:pPr>
      <w:r w:rsidRPr="009A30BA">
        <w:rPr>
          <w:rFonts w:ascii="Arial" w:eastAsia="Times New Roman" w:hAnsi="Arial" w:cs="Arial"/>
          <w:spacing w:val="-3"/>
          <w:kern w:val="0"/>
          <w:sz w:val="24"/>
          <w:szCs w:val="24"/>
          <w14:ligatures w14:val="none"/>
        </w:rPr>
        <w:t>3.4</w:t>
      </w:r>
      <w:r w:rsidRPr="009A30BA">
        <w:rPr>
          <w:rFonts w:ascii="Arial" w:eastAsia="Times New Roman" w:hAnsi="Arial" w:cs="Arial"/>
          <w:b/>
          <w:bCs/>
          <w:spacing w:val="-3"/>
          <w:kern w:val="0"/>
          <w:sz w:val="24"/>
          <w:szCs w:val="24"/>
          <w14:ligatures w14:val="none"/>
        </w:rPr>
        <w:tab/>
        <w:t>Regional Capital Programme</w:t>
      </w:r>
    </w:p>
    <w:p w14:paraId="7BB7FC26" w14:textId="77777777" w:rsidR="009A30BA" w:rsidRPr="009A30BA" w:rsidRDefault="009A30BA" w:rsidP="009A30BA">
      <w:pPr>
        <w:autoSpaceDE w:val="0"/>
        <w:autoSpaceDN w:val="0"/>
        <w:adjustRightInd w:val="0"/>
        <w:spacing w:after="0" w:line="240" w:lineRule="auto"/>
        <w:rPr>
          <w:rFonts w:ascii="Arial" w:eastAsia="Times New Roman" w:hAnsi="Arial" w:cs="Arial"/>
          <w:b/>
          <w:bCs/>
          <w:spacing w:val="-3"/>
          <w:kern w:val="0"/>
          <w:sz w:val="24"/>
          <w:szCs w:val="24"/>
          <w14:ligatures w14:val="none"/>
        </w:rPr>
      </w:pPr>
    </w:p>
    <w:p w14:paraId="5C513B29" w14:textId="77777777" w:rsidR="009A30BA" w:rsidRPr="009A30BA" w:rsidRDefault="009A30BA" w:rsidP="009A30BA">
      <w:pPr>
        <w:spacing w:after="0" w:line="240" w:lineRule="auto"/>
        <w:ind w:left="1418"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3.4.1</w:t>
      </w:r>
      <w:r w:rsidRPr="009A30BA">
        <w:rPr>
          <w:rFonts w:ascii="Arial" w:eastAsia="Times New Roman" w:hAnsi="Arial" w:cs="Arial"/>
          <w:spacing w:val="-3"/>
          <w:kern w:val="0"/>
          <w:sz w:val="24"/>
          <w:szCs w:val="24"/>
          <w14:ligatures w14:val="none"/>
        </w:rPr>
        <w:tab/>
        <w:t>Develop and oversee a joint approach to prioritisation of capital programmes which underpin the regional health economy approach.</w:t>
      </w:r>
    </w:p>
    <w:p w14:paraId="33576964"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p w14:paraId="3B72DE78" w14:textId="77777777" w:rsidR="009A30BA" w:rsidRPr="009A30BA" w:rsidRDefault="009A30BA" w:rsidP="009A30BA">
      <w:pPr>
        <w:numPr>
          <w:ilvl w:val="1"/>
          <w:numId w:val="4"/>
        </w:numPr>
        <w:spacing w:after="0" w:line="240" w:lineRule="auto"/>
        <w:ind w:left="709" w:hanging="709"/>
        <w:rPr>
          <w:rFonts w:ascii="Arial" w:eastAsia="Times New Roman" w:hAnsi="Arial" w:cs="Arial"/>
          <w:b/>
          <w:bCs/>
          <w:spacing w:val="-3"/>
          <w:kern w:val="0"/>
          <w:sz w:val="24"/>
          <w:szCs w:val="24"/>
          <w14:ligatures w14:val="none"/>
        </w:rPr>
      </w:pPr>
      <w:r w:rsidRPr="009A30BA">
        <w:rPr>
          <w:rFonts w:ascii="Arial" w:eastAsia="Times New Roman" w:hAnsi="Arial" w:cs="Arial"/>
          <w:b/>
          <w:bCs/>
          <w:spacing w:val="-3"/>
          <w:kern w:val="0"/>
          <w:sz w:val="24"/>
          <w:szCs w:val="24"/>
          <w14:ligatures w14:val="none"/>
        </w:rPr>
        <w:t>Research, Innovation and Excellence</w:t>
      </w:r>
    </w:p>
    <w:p w14:paraId="40CD83D3"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p>
    <w:p w14:paraId="27471483" w14:textId="77777777" w:rsidR="009A30BA" w:rsidRPr="009A30BA" w:rsidRDefault="009A30BA" w:rsidP="009A30BA">
      <w:pPr>
        <w:numPr>
          <w:ilvl w:val="2"/>
          <w:numId w:val="4"/>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Drive research, innovation, excellence, and training opportunities across the regional health economy through working with all Universities within the region and consider partnership with other Universities, outside of the region, where there is benefit to our population. Develop a joint research </w:t>
      </w:r>
      <w:r w:rsidRPr="009A30BA">
        <w:rPr>
          <w:rFonts w:ascii="Arial" w:eastAsia="Times New Roman" w:hAnsi="Arial" w:cs="Arial"/>
          <w:spacing w:val="-3"/>
          <w:kern w:val="0"/>
          <w:sz w:val="24"/>
          <w:szCs w:val="24"/>
          <w14:ligatures w14:val="none"/>
        </w:rPr>
        <w:lastRenderedPageBreak/>
        <w:t xml:space="preserve">development and innovation strategic plan and bring together joint capability and capacity to deliver the plan. </w:t>
      </w:r>
    </w:p>
    <w:p w14:paraId="6CEABDC7" w14:textId="77777777" w:rsidR="009A30BA" w:rsidRPr="009A30BA" w:rsidRDefault="009A30BA" w:rsidP="009A30BA">
      <w:pPr>
        <w:autoSpaceDE w:val="0"/>
        <w:autoSpaceDN w:val="0"/>
        <w:adjustRightInd w:val="0"/>
        <w:spacing w:after="0" w:line="240" w:lineRule="auto"/>
        <w:ind w:left="1418"/>
        <w:rPr>
          <w:rFonts w:ascii="Arial" w:eastAsia="Times New Roman" w:hAnsi="Arial" w:cs="Arial"/>
          <w:spacing w:val="-3"/>
          <w:kern w:val="0"/>
          <w:sz w:val="24"/>
          <w:szCs w:val="24"/>
          <w14:ligatures w14:val="none"/>
        </w:rPr>
      </w:pPr>
    </w:p>
    <w:p w14:paraId="047F737B" w14:textId="77777777" w:rsidR="009A30BA" w:rsidRPr="009A30BA" w:rsidRDefault="009A30BA" w:rsidP="009A30BA">
      <w:pPr>
        <w:numPr>
          <w:ilvl w:val="2"/>
          <w:numId w:val="4"/>
        </w:numPr>
        <w:autoSpaceDE w:val="0"/>
        <w:autoSpaceDN w:val="0"/>
        <w:adjustRightInd w:val="0"/>
        <w:spacing w:after="0" w:line="240" w:lineRule="auto"/>
        <w:ind w:left="1418"/>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Oversee the required preparatory work enabling the regional health economy to become a designated WHO sub regional health network so that the RJC can benefit from the shared learning opportunities afforded by participation in the network</w:t>
      </w:r>
    </w:p>
    <w:p w14:paraId="287DF6A6" w14:textId="77777777" w:rsidR="009A30BA" w:rsidRPr="009A30BA" w:rsidRDefault="009A30BA" w:rsidP="009A30BA">
      <w:pPr>
        <w:spacing w:after="0" w:line="240" w:lineRule="auto"/>
        <w:jc w:val="both"/>
        <w:rPr>
          <w:rFonts w:ascii="Arial" w:eastAsia="Times New Roman" w:hAnsi="Arial" w:cs="Arial"/>
          <w:kern w:val="0"/>
          <w:sz w:val="24"/>
          <w:szCs w:val="24"/>
          <w14:ligatures w14:val="none"/>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61ED5762" w14:textId="77777777" w:rsidTr="00706FF9">
        <w:trPr>
          <w:trHeight w:val="284"/>
        </w:trPr>
        <w:tc>
          <w:tcPr>
            <w:tcW w:w="10314" w:type="dxa"/>
            <w:shd w:val="clear" w:color="auto" w:fill="C1A875"/>
          </w:tcPr>
          <w:p w14:paraId="036C044B"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4.   Engagement</w:t>
            </w:r>
          </w:p>
        </w:tc>
      </w:tr>
    </w:tbl>
    <w:p w14:paraId="693E35E6" w14:textId="77777777" w:rsidR="009A30BA" w:rsidRPr="009A30BA" w:rsidRDefault="009A30BA" w:rsidP="009A30BA">
      <w:pPr>
        <w:spacing w:after="0" w:line="240" w:lineRule="auto"/>
        <w:ind w:left="709"/>
        <w:rPr>
          <w:rFonts w:ascii="Arial" w:eastAsia="Times New Roman" w:hAnsi="Arial" w:cs="Arial"/>
          <w:spacing w:val="-3"/>
          <w:kern w:val="0"/>
          <w:sz w:val="24"/>
          <w:szCs w:val="24"/>
          <w14:ligatures w14:val="none"/>
        </w:rPr>
      </w:pPr>
    </w:p>
    <w:p w14:paraId="12A69698" w14:textId="77777777" w:rsidR="009A30BA" w:rsidRPr="009A30BA" w:rsidRDefault="009A30BA" w:rsidP="009A30BA">
      <w:pPr>
        <w:numPr>
          <w:ilvl w:val="1"/>
          <w:numId w:val="5"/>
        </w:num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The RJC will take a ‘people first' approach – putting patients, our communities and our Health Boards’ colleagues at the centre of our work. </w:t>
      </w:r>
    </w:p>
    <w:p w14:paraId="1BEBF720" w14:textId="77777777" w:rsidR="009A30BA" w:rsidRPr="009A30BA" w:rsidRDefault="009A30BA" w:rsidP="009A30BA">
      <w:pPr>
        <w:spacing w:after="0" w:line="240" w:lineRule="auto"/>
        <w:ind w:left="709"/>
        <w:rPr>
          <w:rFonts w:ascii="Arial" w:eastAsia="Times New Roman" w:hAnsi="Arial" w:cs="Arial"/>
          <w:spacing w:val="-3"/>
          <w:kern w:val="0"/>
          <w:sz w:val="24"/>
          <w:szCs w:val="24"/>
          <w14:ligatures w14:val="none"/>
        </w:rPr>
      </w:pPr>
    </w:p>
    <w:p w14:paraId="4674390D" w14:textId="77777777" w:rsidR="009A30BA" w:rsidRPr="009A30BA" w:rsidRDefault="009A30BA" w:rsidP="009A30BA">
      <w:pPr>
        <w:numPr>
          <w:ilvl w:val="1"/>
          <w:numId w:val="5"/>
        </w:num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The RJC will, in respect of the </w:t>
      </w:r>
      <w:r w:rsidRPr="009A30BA">
        <w:rPr>
          <w:rFonts w:ascii="Arial" w:eastAsia="Times New Roman" w:hAnsi="Arial" w:cs="Arial"/>
          <w:color w:val="000000"/>
          <w:spacing w:val="-3"/>
          <w:kern w:val="0"/>
          <w:sz w:val="24"/>
          <w:szCs w:val="24"/>
          <w14:ligatures w14:val="none"/>
        </w:rPr>
        <w:t xml:space="preserve">joint </w:t>
      </w:r>
      <w:r w:rsidRPr="009A30BA">
        <w:rPr>
          <w:rFonts w:ascii="Arial" w:eastAsia="Times New Roman" w:hAnsi="Arial" w:cs="Arial"/>
          <w:spacing w:val="-3"/>
          <w:kern w:val="0"/>
          <w:sz w:val="24"/>
          <w:szCs w:val="24"/>
          <w14:ligatures w14:val="none"/>
        </w:rPr>
        <w:t>projects, initiatives or developments, consider the patient, public and stakeholder engagement requirements, and provide assurance and advice to the respective Health Boards on engagement and communication activities.</w:t>
      </w:r>
    </w:p>
    <w:p w14:paraId="73BD8AED"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p w14:paraId="498792D1" w14:textId="77777777" w:rsidR="009A30BA" w:rsidRPr="009A30BA" w:rsidRDefault="009A30BA" w:rsidP="009A30BA">
      <w:pPr>
        <w:numPr>
          <w:ilvl w:val="1"/>
          <w:numId w:val="5"/>
        </w:num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Promote patient and public engagement in the review and redesign of NHS services ensuring that the </w:t>
      </w:r>
      <w:r w:rsidRPr="009A30BA">
        <w:rPr>
          <w:rFonts w:ascii="Arial" w:eastAsia="Times New Roman" w:hAnsi="Arial" w:cs="Arial"/>
          <w:color w:val="000000"/>
          <w:spacing w:val="-3"/>
          <w:kern w:val="0"/>
          <w:sz w:val="24"/>
          <w:szCs w:val="24"/>
          <w14:ligatures w14:val="none"/>
        </w:rPr>
        <w:t>RJC</w:t>
      </w:r>
      <w:r w:rsidRPr="009A30BA">
        <w:rPr>
          <w:rFonts w:ascii="Arial" w:eastAsia="Times New Roman" w:hAnsi="Arial" w:cs="Arial"/>
          <w:spacing w:val="-3"/>
          <w:kern w:val="0"/>
          <w:sz w:val="24"/>
          <w:szCs w:val="24"/>
          <w14:ligatures w14:val="none"/>
        </w:rPr>
        <w:t xml:space="preserve"> can evidence where patient experience has influenced change.</w:t>
      </w:r>
    </w:p>
    <w:p w14:paraId="71184B57"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p w14:paraId="4C0F4CA1" w14:textId="77777777" w:rsidR="009A30BA" w:rsidRPr="009A30BA" w:rsidRDefault="009A30BA" w:rsidP="009A30BA">
      <w:pPr>
        <w:numPr>
          <w:ilvl w:val="1"/>
          <w:numId w:val="5"/>
        </w:num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The RJC will ensure team colleagues are fully engaged, and our clinical service redesign work is clinically led, with a multi-disciplinary approach, based on co-production and organisational development principles. </w:t>
      </w:r>
    </w:p>
    <w:p w14:paraId="01FB986E"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p w14:paraId="2C136291" w14:textId="77777777" w:rsidR="009A30BA" w:rsidRPr="009A30BA" w:rsidRDefault="009A30BA" w:rsidP="009A30BA">
      <w:pPr>
        <w:numPr>
          <w:ilvl w:val="1"/>
          <w:numId w:val="5"/>
        </w:num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Promote understanding of the aims, objectives, and deliverables of the </w:t>
      </w:r>
      <w:r w:rsidRPr="009A30BA">
        <w:rPr>
          <w:rFonts w:ascii="Arial" w:eastAsia="Times New Roman" w:hAnsi="Arial" w:cs="Arial"/>
          <w:color w:val="000000"/>
          <w:spacing w:val="-3"/>
          <w:kern w:val="0"/>
          <w:sz w:val="24"/>
          <w:szCs w:val="24"/>
          <w14:ligatures w14:val="none"/>
        </w:rPr>
        <w:t>RJC</w:t>
      </w:r>
      <w:r w:rsidRPr="009A30BA">
        <w:rPr>
          <w:rFonts w:ascii="Arial" w:eastAsia="Times New Roman" w:hAnsi="Arial" w:cs="Arial"/>
          <w:spacing w:val="-3"/>
          <w:kern w:val="0"/>
          <w:sz w:val="24"/>
          <w:szCs w:val="24"/>
          <w14:ligatures w14:val="none"/>
        </w:rPr>
        <w:t xml:space="preserve"> programme.</w:t>
      </w:r>
    </w:p>
    <w:p w14:paraId="7EB92DC4"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p w14:paraId="211DA7EC" w14:textId="77777777" w:rsidR="009A30BA" w:rsidRPr="009A30BA" w:rsidRDefault="009A30BA" w:rsidP="009A30BA">
      <w:pPr>
        <w:numPr>
          <w:ilvl w:val="1"/>
          <w:numId w:val="5"/>
        </w:num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Ensure continued engagement with Llais in both partner organisations.</w:t>
      </w:r>
    </w:p>
    <w:p w14:paraId="09BFDBFC" w14:textId="77777777" w:rsidR="009A30BA" w:rsidRPr="009A30BA" w:rsidRDefault="009A30BA" w:rsidP="009A30BA">
      <w:pPr>
        <w:spacing w:after="0" w:line="240" w:lineRule="auto"/>
        <w:ind w:left="720"/>
        <w:rPr>
          <w:rFonts w:ascii="Arial" w:eastAsia="Times New Roman" w:hAnsi="Arial" w:cs="Arial"/>
          <w:spacing w:val="-3"/>
          <w:kern w:val="0"/>
          <w:sz w:val="24"/>
          <w:szCs w:val="24"/>
          <w14:ligatures w14:val="none"/>
        </w:rPr>
      </w:pPr>
    </w:p>
    <w:p w14:paraId="2066FE75" w14:textId="77777777" w:rsidR="009A30BA" w:rsidRPr="009A30BA" w:rsidRDefault="009A30BA" w:rsidP="009A30BA">
      <w:pPr>
        <w:numPr>
          <w:ilvl w:val="1"/>
          <w:numId w:val="5"/>
        </w:num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Develop a communications plan ensuring stakeholder updates are provided after each RJC meeting.</w:t>
      </w:r>
    </w:p>
    <w:p w14:paraId="2A3C92EA"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p w14:paraId="70DCEEA0"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3E27AB67" w14:textId="77777777" w:rsidTr="00706FF9">
        <w:trPr>
          <w:trHeight w:val="284"/>
        </w:trPr>
        <w:tc>
          <w:tcPr>
            <w:tcW w:w="10314" w:type="dxa"/>
            <w:shd w:val="clear" w:color="auto" w:fill="C1A875"/>
          </w:tcPr>
          <w:p w14:paraId="66BB653C"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5.  Governance</w:t>
            </w:r>
          </w:p>
        </w:tc>
      </w:tr>
    </w:tbl>
    <w:p w14:paraId="12E76AE2" w14:textId="77777777" w:rsidR="009A30BA" w:rsidRPr="009A30BA" w:rsidRDefault="009A30BA" w:rsidP="009A30BA">
      <w:pPr>
        <w:spacing w:after="0" w:line="240" w:lineRule="auto"/>
        <w:ind w:left="709" w:hanging="709"/>
        <w:rPr>
          <w:rFonts w:ascii="Arial" w:eastAsia="Times New Roman" w:hAnsi="Arial" w:cs="Arial"/>
          <w:spacing w:val="-3"/>
          <w:kern w:val="0"/>
          <w:sz w:val="24"/>
          <w:szCs w:val="24"/>
          <w14:ligatures w14:val="none"/>
        </w:rPr>
      </w:pPr>
    </w:p>
    <w:p w14:paraId="52FC191F" w14:textId="77777777" w:rsidR="009A30BA" w:rsidRPr="009A30BA" w:rsidRDefault="009A30BA" w:rsidP="009A30BA">
      <w:pPr>
        <w:spacing w:after="0" w:line="240" w:lineRule="auto"/>
        <w:ind w:left="709" w:hanging="709"/>
        <w:rPr>
          <w:rFonts w:ascii="Arial" w:eastAsia="Arial" w:hAnsi="Arial" w:cs="Arial"/>
          <w:color w:val="000000"/>
          <w:spacing w:val="-3"/>
          <w:kern w:val="0"/>
          <w:sz w:val="24"/>
          <w:szCs w:val="24"/>
          <w14:ligatures w14:val="none"/>
        </w:rPr>
      </w:pPr>
      <w:r w:rsidRPr="009A30BA">
        <w:rPr>
          <w:rFonts w:ascii="Arial" w:eastAsia="Times New Roman" w:hAnsi="Arial" w:cs="Arial"/>
          <w:spacing w:val="-3"/>
          <w:kern w:val="0"/>
          <w:sz w:val="24"/>
          <w:szCs w:val="24"/>
          <w14:ligatures w14:val="none"/>
        </w:rPr>
        <w:t>5.1</w:t>
      </w:r>
      <w:r w:rsidRPr="009A30BA">
        <w:rPr>
          <w:rFonts w:ascii="Arial Narrow" w:eastAsia="Times New Roman" w:hAnsi="Arial Narrow" w:cs="Times New Roman"/>
          <w:spacing w:val="-3"/>
          <w:kern w:val="0"/>
          <w:sz w:val="28"/>
          <w:szCs w:val="20"/>
          <w14:ligatures w14:val="none"/>
        </w:rPr>
        <w:tab/>
      </w:r>
      <w:r w:rsidRPr="009A30BA">
        <w:rPr>
          <w:rFonts w:ascii="Arial" w:eastAsia="Times New Roman" w:hAnsi="Arial" w:cs="Arial"/>
          <w:spacing w:val="-3"/>
          <w:kern w:val="0"/>
          <w:sz w:val="24"/>
          <w:szCs w:val="24"/>
          <w14:ligatures w14:val="none"/>
        </w:rPr>
        <w:t xml:space="preserve">The RJC will operate in accordance with the design principles (agreed set of rules defining purpose through intention and behaviour) which have been agreed by both Boards in November 2024. </w:t>
      </w:r>
      <w:r w:rsidRPr="009A30BA">
        <w:rPr>
          <w:rFonts w:ascii="Arial" w:eastAsia="Arial" w:hAnsi="Arial" w:cs="Arial"/>
          <w:color w:val="000000"/>
          <w:spacing w:val="-3"/>
          <w:kern w:val="0"/>
          <w:sz w:val="24"/>
          <w:szCs w:val="24"/>
          <w14:ligatures w14:val="none"/>
        </w:rPr>
        <w:t>The benefits of using design principles are as follows:</w:t>
      </w:r>
    </w:p>
    <w:p w14:paraId="2C5C9CDE" w14:textId="77777777" w:rsidR="009A30BA" w:rsidRPr="009A30BA" w:rsidRDefault="009A30BA" w:rsidP="009A30BA">
      <w:pPr>
        <w:spacing w:after="0" w:line="240" w:lineRule="auto"/>
        <w:rPr>
          <w:rFonts w:ascii="Arial" w:eastAsia="Arial" w:hAnsi="Arial" w:cs="Arial"/>
          <w:color w:val="000000"/>
          <w:spacing w:val="-3"/>
          <w:kern w:val="0"/>
          <w:sz w:val="24"/>
          <w:szCs w:val="24"/>
          <w14:ligatures w14:val="none"/>
        </w:rPr>
      </w:pPr>
      <w:r w:rsidRPr="009A30BA">
        <w:rPr>
          <w:rFonts w:ascii="Arial" w:eastAsia="Arial" w:hAnsi="Arial" w:cs="Arial"/>
          <w:color w:val="000000"/>
          <w:spacing w:val="-3"/>
          <w:kern w:val="0"/>
          <w:sz w:val="24"/>
          <w:szCs w:val="24"/>
          <w14:ligatures w14:val="none"/>
        </w:rPr>
        <w:t xml:space="preserve"> </w:t>
      </w:r>
    </w:p>
    <w:p w14:paraId="77FACBFC" w14:textId="77777777" w:rsidR="009A30BA" w:rsidRPr="009A30BA" w:rsidRDefault="009A30BA" w:rsidP="009A30BA">
      <w:pPr>
        <w:numPr>
          <w:ilvl w:val="0"/>
          <w:numId w:val="1"/>
        </w:numPr>
        <w:spacing w:after="0" w:line="240" w:lineRule="auto"/>
        <w:ind w:left="1134"/>
        <w:rPr>
          <w:rFonts w:ascii="Arial" w:eastAsia="Arial" w:hAnsi="Arial" w:cs="Arial"/>
          <w:color w:val="000000"/>
          <w:spacing w:val="-3"/>
          <w:kern w:val="0"/>
          <w:sz w:val="24"/>
          <w:szCs w:val="24"/>
          <w14:ligatures w14:val="none"/>
        </w:rPr>
      </w:pPr>
      <w:r w:rsidRPr="009A30BA">
        <w:rPr>
          <w:rFonts w:ascii="Arial" w:eastAsia="Arial" w:hAnsi="Arial" w:cs="Arial"/>
          <w:color w:val="000000"/>
          <w:spacing w:val="-3"/>
          <w:kern w:val="0"/>
          <w:sz w:val="24"/>
          <w:szCs w:val="24"/>
          <w14:ligatures w14:val="none"/>
        </w:rPr>
        <w:t xml:space="preserve">They will embed our values in our behaviours and </w:t>
      </w:r>
      <w:proofErr w:type="gramStart"/>
      <w:r w:rsidRPr="009A30BA">
        <w:rPr>
          <w:rFonts w:ascii="Arial" w:eastAsia="Arial" w:hAnsi="Arial" w:cs="Arial"/>
          <w:color w:val="000000"/>
          <w:spacing w:val="-3"/>
          <w:kern w:val="0"/>
          <w:sz w:val="24"/>
          <w:szCs w:val="24"/>
          <w14:ligatures w14:val="none"/>
        </w:rPr>
        <w:t>actions;</w:t>
      </w:r>
      <w:proofErr w:type="gramEnd"/>
      <w:r w:rsidRPr="009A30BA">
        <w:rPr>
          <w:rFonts w:ascii="Arial" w:eastAsia="Arial" w:hAnsi="Arial" w:cs="Arial"/>
          <w:color w:val="000000"/>
          <w:spacing w:val="-3"/>
          <w:kern w:val="0"/>
          <w:sz w:val="24"/>
          <w:szCs w:val="24"/>
          <w14:ligatures w14:val="none"/>
        </w:rPr>
        <w:t xml:space="preserve"> </w:t>
      </w:r>
    </w:p>
    <w:p w14:paraId="6B706C7E" w14:textId="77777777" w:rsidR="009A30BA" w:rsidRPr="009A30BA" w:rsidRDefault="009A30BA" w:rsidP="009A30BA">
      <w:pPr>
        <w:numPr>
          <w:ilvl w:val="0"/>
          <w:numId w:val="1"/>
        </w:numPr>
        <w:spacing w:after="0" w:line="240" w:lineRule="auto"/>
        <w:ind w:left="1134"/>
        <w:rPr>
          <w:rFonts w:ascii="Arial" w:eastAsia="Arial" w:hAnsi="Arial" w:cs="Arial"/>
          <w:color w:val="000000"/>
          <w:spacing w:val="-3"/>
          <w:kern w:val="0"/>
          <w:sz w:val="24"/>
          <w:szCs w:val="24"/>
          <w14:ligatures w14:val="none"/>
        </w:rPr>
      </w:pPr>
      <w:r w:rsidRPr="009A30BA">
        <w:rPr>
          <w:rFonts w:ascii="Arial" w:eastAsia="Arial" w:hAnsi="Arial" w:cs="Arial"/>
          <w:color w:val="000000"/>
          <w:spacing w:val="-3"/>
          <w:kern w:val="0"/>
          <w:sz w:val="24"/>
          <w:szCs w:val="24"/>
          <w14:ligatures w14:val="none"/>
        </w:rPr>
        <w:t xml:space="preserve">They will provide a compass point when conflict or disagreement </w:t>
      </w:r>
      <w:proofErr w:type="gramStart"/>
      <w:r w:rsidRPr="009A30BA">
        <w:rPr>
          <w:rFonts w:ascii="Arial" w:eastAsia="Arial" w:hAnsi="Arial" w:cs="Arial"/>
          <w:color w:val="000000"/>
          <w:spacing w:val="-3"/>
          <w:kern w:val="0"/>
          <w:sz w:val="24"/>
          <w:szCs w:val="24"/>
          <w14:ligatures w14:val="none"/>
        </w:rPr>
        <w:t>occurs;</w:t>
      </w:r>
      <w:proofErr w:type="gramEnd"/>
      <w:r w:rsidRPr="009A30BA">
        <w:rPr>
          <w:rFonts w:ascii="Arial" w:eastAsia="Arial" w:hAnsi="Arial" w:cs="Arial"/>
          <w:color w:val="000000"/>
          <w:spacing w:val="-3"/>
          <w:kern w:val="0"/>
          <w:sz w:val="24"/>
          <w:szCs w:val="24"/>
          <w14:ligatures w14:val="none"/>
        </w:rPr>
        <w:t xml:space="preserve"> </w:t>
      </w:r>
    </w:p>
    <w:p w14:paraId="52FF17FB" w14:textId="77777777" w:rsidR="009A30BA" w:rsidRPr="009A30BA" w:rsidRDefault="009A30BA" w:rsidP="009A30BA">
      <w:pPr>
        <w:numPr>
          <w:ilvl w:val="0"/>
          <w:numId w:val="1"/>
        </w:numPr>
        <w:spacing w:after="0" w:line="240" w:lineRule="auto"/>
        <w:ind w:left="1134"/>
        <w:rPr>
          <w:rFonts w:ascii="Arial" w:eastAsia="Arial" w:hAnsi="Arial" w:cs="Arial"/>
          <w:color w:val="000000"/>
          <w:spacing w:val="-3"/>
          <w:kern w:val="0"/>
          <w:sz w:val="24"/>
          <w:szCs w:val="24"/>
          <w14:ligatures w14:val="none"/>
        </w:rPr>
      </w:pPr>
      <w:r w:rsidRPr="009A30BA">
        <w:rPr>
          <w:rFonts w:ascii="Arial" w:eastAsia="Arial" w:hAnsi="Arial" w:cs="Arial"/>
          <w:color w:val="000000"/>
          <w:spacing w:val="-3"/>
          <w:kern w:val="0"/>
          <w:sz w:val="24"/>
          <w:szCs w:val="24"/>
          <w14:ligatures w14:val="none"/>
        </w:rPr>
        <w:t xml:space="preserve">They will ensure we are consistent in what we say and do; and </w:t>
      </w:r>
    </w:p>
    <w:p w14:paraId="1F47DBEA" w14:textId="77777777" w:rsidR="009A30BA" w:rsidRPr="009A30BA" w:rsidRDefault="009A30BA" w:rsidP="009A30BA">
      <w:pPr>
        <w:numPr>
          <w:ilvl w:val="0"/>
          <w:numId w:val="1"/>
        </w:numPr>
        <w:spacing w:after="0" w:line="240" w:lineRule="auto"/>
        <w:ind w:left="1134"/>
        <w:rPr>
          <w:rFonts w:ascii="Arial" w:eastAsia="Arial" w:hAnsi="Arial" w:cs="Arial"/>
          <w:color w:val="000000"/>
          <w:spacing w:val="-3"/>
          <w:kern w:val="0"/>
          <w:sz w:val="24"/>
          <w:szCs w:val="24"/>
          <w14:ligatures w14:val="none"/>
        </w:rPr>
      </w:pPr>
      <w:r w:rsidRPr="009A30BA">
        <w:rPr>
          <w:rFonts w:ascii="Arial" w:eastAsia="Arial" w:hAnsi="Arial" w:cs="Arial"/>
          <w:color w:val="000000"/>
          <w:spacing w:val="-3"/>
          <w:kern w:val="0"/>
          <w:sz w:val="24"/>
          <w:szCs w:val="24"/>
          <w14:ligatures w14:val="none"/>
        </w:rPr>
        <w:t>They are universally understood and accepted.</w:t>
      </w:r>
    </w:p>
    <w:p w14:paraId="22CC70C8" w14:textId="77777777" w:rsidR="009A30BA" w:rsidRPr="009A30BA" w:rsidRDefault="009A30BA" w:rsidP="009A30BA">
      <w:pPr>
        <w:spacing w:after="0" w:line="240" w:lineRule="auto"/>
        <w:ind w:left="1134" w:hanging="360"/>
        <w:rPr>
          <w:rFonts w:ascii="Arial" w:eastAsia="Arial" w:hAnsi="Arial" w:cs="Arial"/>
          <w:color w:val="000000"/>
          <w:spacing w:val="-3"/>
          <w:kern w:val="0"/>
          <w:sz w:val="24"/>
          <w:szCs w:val="24"/>
          <w14:ligatures w14:val="none"/>
        </w:rPr>
      </w:pPr>
      <w:r w:rsidRPr="009A30BA">
        <w:rPr>
          <w:rFonts w:ascii="Arial" w:eastAsia="Arial" w:hAnsi="Arial" w:cs="Arial"/>
          <w:color w:val="000000"/>
          <w:spacing w:val="-3"/>
          <w:kern w:val="0"/>
          <w:sz w:val="24"/>
          <w:szCs w:val="24"/>
          <w14:ligatures w14:val="none"/>
        </w:rPr>
        <w:t xml:space="preserve"> </w:t>
      </w:r>
    </w:p>
    <w:p w14:paraId="180F7B28" w14:textId="77777777" w:rsidR="009A30BA" w:rsidRPr="009A30BA" w:rsidRDefault="009A30BA" w:rsidP="009A30BA">
      <w:pPr>
        <w:spacing w:after="0" w:line="240" w:lineRule="auto"/>
        <w:ind w:left="709"/>
        <w:rPr>
          <w:rFonts w:ascii="Arial" w:eastAsia="Arial" w:hAnsi="Arial" w:cs="Arial"/>
          <w:color w:val="000000"/>
          <w:spacing w:val="-3"/>
          <w:kern w:val="0"/>
          <w:sz w:val="24"/>
          <w:szCs w:val="24"/>
          <w14:ligatures w14:val="none"/>
        </w:rPr>
      </w:pPr>
      <w:r w:rsidRPr="009A30BA">
        <w:rPr>
          <w:rFonts w:ascii="Arial" w:eastAsia="Arial" w:hAnsi="Arial" w:cs="Arial"/>
          <w:color w:val="000000"/>
          <w:spacing w:val="-3"/>
          <w:kern w:val="0"/>
          <w:sz w:val="24"/>
          <w:szCs w:val="24"/>
          <w14:ligatures w14:val="none"/>
        </w:rPr>
        <w:t>The design principles agreed by both Boards are:</w:t>
      </w:r>
    </w:p>
    <w:p w14:paraId="24F4607C" w14:textId="77777777" w:rsidR="009A30BA" w:rsidRPr="009A30BA" w:rsidRDefault="009A30BA" w:rsidP="009A30BA">
      <w:pPr>
        <w:spacing w:after="0" w:line="240" w:lineRule="auto"/>
        <w:rPr>
          <w:rFonts w:ascii="Arial" w:eastAsia="Arial" w:hAnsi="Arial" w:cs="Arial"/>
          <w:color w:val="000000"/>
          <w:spacing w:val="-3"/>
          <w:kern w:val="0"/>
          <w:sz w:val="24"/>
          <w:szCs w:val="24"/>
          <w14:ligatures w14:val="none"/>
        </w:rPr>
      </w:pPr>
      <w:r w:rsidRPr="009A30BA">
        <w:rPr>
          <w:rFonts w:ascii="Arial" w:eastAsia="Arial" w:hAnsi="Arial" w:cs="Arial"/>
          <w:color w:val="000000"/>
          <w:spacing w:val="-3"/>
          <w:kern w:val="0"/>
          <w:sz w:val="24"/>
          <w:szCs w:val="24"/>
          <w14:ligatures w14:val="none"/>
        </w:rPr>
        <w:t xml:space="preserve"> </w:t>
      </w:r>
    </w:p>
    <w:tbl>
      <w:tblPr>
        <w:tblStyle w:val="TableGrid1"/>
        <w:tblW w:w="0" w:type="auto"/>
        <w:tblInd w:w="699" w:type="dxa"/>
        <w:tblLayout w:type="fixed"/>
        <w:tblLook w:val="04A0" w:firstRow="1" w:lastRow="0" w:firstColumn="1" w:lastColumn="0" w:noHBand="0" w:noVBand="1"/>
      </w:tblPr>
      <w:tblGrid>
        <w:gridCol w:w="1484"/>
        <w:gridCol w:w="7656"/>
      </w:tblGrid>
      <w:tr w:rsidR="009A30BA" w:rsidRPr="009A30BA" w14:paraId="704C7F38" w14:textId="77777777" w:rsidTr="00706FF9">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4E263C4E" w14:textId="77777777" w:rsidR="009A30BA" w:rsidRPr="009A30BA" w:rsidRDefault="009A30BA" w:rsidP="009A30BA">
            <w:pPr>
              <w:rPr>
                <w:rFonts w:ascii="Arial" w:eastAsia="Arial" w:hAnsi="Arial" w:cs="Arial"/>
                <w:color w:val="000000"/>
                <w:spacing w:val="-3"/>
                <w:sz w:val="24"/>
                <w:szCs w:val="24"/>
              </w:rPr>
            </w:pPr>
            <w:r w:rsidRPr="009A30BA">
              <w:rPr>
                <w:rFonts w:ascii="Arial" w:eastAsia="Arial" w:hAnsi="Arial" w:cs="Arial"/>
                <w:color w:val="000000"/>
                <w:spacing w:val="-3"/>
                <w:sz w:val="24"/>
                <w:szCs w:val="24"/>
              </w:rPr>
              <w:lastRenderedPageBreak/>
              <w:t>Mindset</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2BE44C36" w14:textId="77777777" w:rsidR="009A30BA" w:rsidRPr="009A30BA" w:rsidRDefault="009A30BA" w:rsidP="009A30BA">
            <w:pPr>
              <w:rPr>
                <w:rFonts w:ascii="Arial" w:eastAsia="Arial" w:hAnsi="Arial" w:cs="Arial"/>
                <w:color w:val="000000"/>
                <w:spacing w:val="-3"/>
                <w:sz w:val="24"/>
                <w:szCs w:val="24"/>
              </w:rPr>
            </w:pPr>
            <w:r w:rsidRPr="009A30BA">
              <w:rPr>
                <w:rFonts w:ascii="Arial" w:eastAsia="Arial" w:hAnsi="Arial" w:cs="Arial"/>
                <w:color w:val="000000"/>
                <w:spacing w:val="-3"/>
                <w:sz w:val="24"/>
                <w:szCs w:val="24"/>
              </w:rPr>
              <w:t>Trusting each other to do the right thing and to act with courage and conviction.</w:t>
            </w:r>
          </w:p>
        </w:tc>
      </w:tr>
      <w:tr w:rsidR="009A30BA" w:rsidRPr="009A30BA" w14:paraId="76FAE05B" w14:textId="77777777" w:rsidTr="00706FF9">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41B96BBF" w14:textId="77777777" w:rsidR="009A30BA" w:rsidRPr="009A30BA" w:rsidRDefault="009A30BA" w:rsidP="009A30BA">
            <w:pPr>
              <w:rPr>
                <w:rFonts w:ascii="Arial" w:eastAsia="Arial" w:hAnsi="Arial" w:cs="Arial"/>
                <w:color w:val="000000"/>
                <w:spacing w:val="-3"/>
                <w:sz w:val="24"/>
                <w:szCs w:val="24"/>
              </w:rPr>
            </w:pPr>
            <w:r w:rsidRPr="009A30BA">
              <w:rPr>
                <w:rFonts w:ascii="Arial" w:eastAsia="Arial" w:hAnsi="Arial" w:cs="Arial"/>
                <w:color w:val="000000"/>
                <w:spacing w:val="-3"/>
                <w:sz w:val="24"/>
                <w:szCs w:val="24"/>
              </w:rPr>
              <w:t>Process</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01676784" w14:textId="77777777" w:rsidR="009A30BA" w:rsidRPr="009A30BA" w:rsidRDefault="009A30BA" w:rsidP="009A30BA">
            <w:pPr>
              <w:rPr>
                <w:rFonts w:ascii="Arial" w:eastAsia="Arial" w:hAnsi="Arial" w:cs="Arial"/>
                <w:color w:val="000000"/>
                <w:spacing w:val="-3"/>
                <w:sz w:val="24"/>
                <w:szCs w:val="24"/>
              </w:rPr>
            </w:pPr>
            <w:r w:rsidRPr="009A30BA">
              <w:rPr>
                <w:rFonts w:ascii="Arial" w:eastAsia="Arial" w:hAnsi="Arial" w:cs="Arial"/>
                <w:color w:val="000000"/>
                <w:spacing w:val="-3"/>
                <w:sz w:val="24"/>
                <w:szCs w:val="24"/>
              </w:rPr>
              <w:t>Driven by data and evidence and embracing opportunities to re-imagine, redesign and innovate Sustainability of the architecture</w:t>
            </w:r>
          </w:p>
        </w:tc>
      </w:tr>
      <w:tr w:rsidR="009A30BA" w:rsidRPr="009A30BA" w14:paraId="385BD748" w14:textId="77777777" w:rsidTr="00706FF9">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117E061D" w14:textId="77777777" w:rsidR="009A30BA" w:rsidRPr="009A30BA" w:rsidRDefault="009A30BA" w:rsidP="009A30BA">
            <w:pPr>
              <w:rPr>
                <w:rFonts w:ascii="Arial" w:eastAsia="Arial" w:hAnsi="Arial" w:cs="Arial"/>
                <w:color w:val="000000"/>
                <w:spacing w:val="-3"/>
                <w:sz w:val="24"/>
                <w:szCs w:val="24"/>
              </w:rPr>
            </w:pPr>
            <w:r w:rsidRPr="009A30BA">
              <w:rPr>
                <w:rFonts w:ascii="Arial" w:eastAsia="Arial" w:hAnsi="Arial" w:cs="Arial"/>
                <w:color w:val="000000"/>
                <w:spacing w:val="-3"/>
                <w:sz w:val="24"/>
                <w:szCs w:val="24"/>
              </w:rPr>
              <w:t>Outcome</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2ABD39B6" w14:textId="77777777" w:rsidR="009A30BA" w:rsidRPr="009A30BA" w:rsidRDefault="009A30BA" w:rsidP="009A30BA">
            <w:pPr>
              <w:rPr>
                <w:rFonts w:ascii="Arial" w:eastAsia="Arial" w:hAnsi="Arial" w:cs="Arial"/>
                <w:color w:val="000000"/>
                <w:spacing w:val="-3"/>
                <w:sz w:val="24"/>
                <w:szCs w:val="24"/>
              </w:rPr>
            </w:pPr>
            <w:r w:rsidRPr="009A30BA">
              <w:rPr>
                <w:rFonts w:ascii="Arial" w:eastAsia="Arial" w:hAnsi="Arial" w:cs="Arial"/>
                <w:color w:val="000000"/>
                <w:spacing w:val="-3"/>
                <w:sz w:val="24"/>
                <w:szCs w:val="24"/>
              </w:rPr>
              <w:t xml:space="preserve">Building sustainable and future proofed services that have the greatest impact and are in the best interests of all communities and patients </w:t>
            </w:r>
          </w:p>
        </w:tc>
      </w:tr>
    </w:tbl>
    <w:p w14:paraId="365EA8AB" w14:textId="77777777" w:rsidR="009A30BA" w:rsidRPr="009A30BA" w:rsidRDefault="009A30BA" w:rsidP="009A30BA">
      <w:pPr>
        <w:spacing w:after="0" w:line="240" w:lineRule="auto"/>
        <w:rPr>
          <w:rFonts w:ascii="Arial" w:eastAsia="Arial" w:hAnsi="Arial" w:cs="Arial"/>
          <w:color w:val="000000"/>
          <w:spacing w:val="-3"/>
          <w:kern w:val="0"/>
          <w:sz w:val="24"/>
          <w:szCs w:val="24"/>
          <w14:ligatures w14:val="none"/>
        </w:rPr>
      </w:pPr>
    </w:p>
    <w:p w14:paraId="5BD2DBCA" w14:textId="77777777" w:rsidR="000E6008" w:rsidRDefault="009A30BA" w:rsidP="000E6008">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5.2</w:t>
      </w:r>
      <w:r w:rsidRPr="009A30BA">
        <w:rPr>
          <w:rFonts w:ascii="Arial Narrow" w:eastAsia="Times New Roman" w:hAnsi="Arial Narrow" w:cs="Times New Roman"/>
          <w:spacing w:val="-3"/>
          <w:kern w:val="0"/>
          <w:sz w:val="28"/>
          <w:szCs w:val="20"/>
          <w14:ligatures w14:val="none"/>
        </w:rPr>
        <w:tab/>
      </w:r>
      <w:r w:rsidRPr="009A30BA">
        <w:rPr>
          <w:rFonts w:ascii="Arial" w:eastAsia="Times New Roman" w:hAnsi="Arial" w:cs="Arial"/>
          <w:spacing w:val="-3"/>
          <w:kern w:val="0"/>
          <w:sz w:val="24"/>
          <w:szCs w:val="24"/>
          <w14:ligatures w14:val="none"/>
        </w:rPr>
        <w:t xml:space="preserve">Ensure an effective governance framework is in place to govern the work of the RJC, which facilitates and enables the ambitions and design principles set out by the RJC. </w:t>
      </w:r>
    </w:p>
    <w:p w14:paraId="7495D227" w14:textId="0F105F0E" w:rsidR="009A30BA" w:rsidRPr="009A30BA" w:rsidRDefault="000E6008" w:rsidP="000E6008">
      <w:pPr>
        <w:spacing w:after="0" w:line="240" w:lineRule="auto"/>
        <w:rPr>
          <w:rFonts w:ascii="Arial" w:eastAsia="Times New Roman" w:hAnsi="Arial" w:cs="Arial"/>
          <w:spacing w:val="-3"/>
          <w:kern w:val="0"/>
          <w:sz w:val="24"/>
          <w:szCs w:val="24"/>
          <w14:ligatures w14:val="none"/>
        </w:rPr>
      </w:pPr>
      <w:r>
        <w:rPr>
          <w:rFonts w:ascii="Arial" w:eastAsia="Times New Roman" w:hAnsi="Arial" w:cs="Arial"/>
          <w:spacing w:val="-3"/>
          <w:kern w:val="0"/>
          <w:sz w:val="24"/>
          <w:szCs w:val="24"/>
          <w14:ligatures w14:val="none"/>
        </w:rPr>
        <w:t xml:space="preserve">5.3 </w:t>
      </w:r>
      <w:r>
        <w:rPr>
          <w:rFonts w:ascii="Arial" w:eastAsia="Times New Roman" w:hAnsi="Arial" w:cs="Arial"/>
          <w:spacing w:val="-3"/>
          <w:kern w:val="0"/>
          <w:sz w:val="24"/>
          <w:szCs w:val="24"/>
          <w14:ligatures w14:val="none"/>
        </w:rPr>
        <w:tab/>
      </w:r>
      <w:r w:rsidR="009A30BA" w:rsidRPr="009A30BA">
        <w:rPr>
          <w:rFonts w:ascii="Arial" w:eastAsia="Times New Roman" w:hAnsi="Arial" w:cs="Arial"/>
          <w:spacing w:val="-3"/>
          <w:kern w:val="0"/>
          <w:sz w:val="24"/>
          <w:szCs w:val="24"/>
          <w14:ligatures w14:val="none"/>
        </w:rPr>
        <w:t xml:space="preserve">Pro-actively manage the appropriate risks identified within the RJC programme, being accountable to the respective University Health Boards.  </w:t>
      </w:r>
    </w:p>
    <w:p w14:paraId="32AC21EC" w14:textId="77777777" w:rsidR="009A30BA" w:rsidRPr="009A30BA" w:rsidRDefault="009A30BA" w:rsidP="009A30BA">
      <w:pPr>
        <w:spacing w:after="0" w:line="240" w:lineRule="auto"/>
        <w:ind w:left="709" w:hanging="709"/>
        <w:rPr>
          <w:rFonts w:ascii="Arial" w:eastAsia="Times New Roman" w:hAnsi="Arial" w:cs="Arial"/>
          <w:spacing w:val="-3"/>
          <w:kern w:val="0"/>
          <w:sz w:val="24"/>
          <w:szCs w:val="24"/>
          <w14:ligatures w14:val="none"/>
        </w:rPr>
      </w:pPr>
    </w:p>
    <w:p w14:paraId="109E290A" w14:textId="6AFF0D8B" w:rsidR="009A30BA" w:rsidRPr="009A30BA" w:rsidRDefault="009A30BA" w:rsidP="009A30BA">
      <w:p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5.</w:t>
      </w:r>
      <w:r w:rsidR="000E6008">
        <w:rPr>
          <w:rFonts w:ascii="Arial" w:eastAsia="Times New Roman" w:hAnsi="Arial" w:cs="Arial"/>
          <w:spacing w:val="-3"/>
          <w:kern w:val="0"/>
          <w:sz w:val="24"/>
          <w:szCs w:val="24"/>
          <w14:ligatures w14:val="none"/>
        </w:rPr>
        <w:t>4</w:t>
      </w:r>
      <w:r w:rsidRPr="009A30BA">
        <w:rPr>
          <w:rFonts w:ascii="Arial" w:eastAsia="Times New Roman" w:hAnsi="Arial" w:cs="Arial"/>
          <w:spacing w:val="-3"/>
          <w:kern w:val="0"/>
          <w:sz w:val="24"/>
          <w:szCs w:val="24"/>
          <w14:ligatures w14:val="none"/>
        </w:rPr>
        <w:tab/>
        <w:t xml:space="preserve">Develop a work programme that underpins the work of the RJC. </w:t>
      </w:r>
    </w:p>
    <w:p w14:paraId="1E9910FE" w14:textId="77777777" w:rsidR="009A30BA" w:rsidRPr="009A30BA" w:rsidRDefault="009A30BA" w:rsidP="009A30BA">
      <w:pPr>
        <w:spacing w:after="0" w:line="240" w:lineRule="auto"/>
        <w:rPr>
          <w:rFonts w:ascii="Arial" w:eastAsia="Times New Roman" w:hAnsi="Arial" w:cs="Arial"/>
          <w:spacing w:val="-3"/>
          <w:kern w:val="0"/>
          <w14:ligatures w14:val="none"/>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7F97DB3E" w14:textId="77777777" w:rsidTr="00706FF9">
        <w:trPr>
          <w:trHeight w:val="284"/>
        </w:trPr>
        <w:tc>
          <w:tcPr>
            <w:tcW w:w="10456" w:type="dxa"/>
            <w:shd w:val="clear" w:color="auto" w:fill="C1A875"/>
          </w:tcPr>
          <w:p w14:paraId="712DA821" w14:textId="77777777" w:rsidR="009A30BA" w:rsidRPr="009A30BA" w:rsidRDefault="009A30BA" w:rsidP="009A30BA">
            <w:pPr>
              <w:widowControl w:val="0"/>
              <w:autoSpaceDE w:val="0"/>
              <w:autoSpaceDN w:val="0"/>
              <w:adjustRightInd w:val="0"/>
              <w:spacing w:after="0" w:line="240" w:lineRule="auto"/>
              <w:ind w:left="720" w:hanging="720"/>
              <w:rPr>
                <w:rFonts w:ascii="Arial" w:eastAsia="Times New Roman" w:hAnsi="Arial" w:cs="Arial"/>
                <w:b/>
                <w:kern w:val="0"/>
                <w:sz w:val="24"/>
                <w:szCs w:val="24"/>
                <w:lang w:eastAsia="en-GB"/>
                <w14:ligatures w14:val="none"/>
              </w:rPr>
            </w:pPr>
            <w:r w:rsidRPr="009A30BA">
              <w:rPr>
                <w:rFonts w:ascii="Arial" w:eastAsia="Times New Roman" w:hAnsi="Arial" w:cs="Mangal"/>
                <w:b/>
                <w:kern w:val="0"/>
                <w:sz w:val="24"/>
                <w:szCs w:val="24"/>
                <w:lang w:eastAsia="en-GB"/>
                <w14:ligatures w14:val="none"/>
              </w:rPr>
              <w:t xml:space="preserve">6.   Membership </w:t>
            </w:r>
          </w:p>
        </w:tc>
      </w:tr>
    </w:tbl>
    <w:p w14:paraId="7FC2D108" w14:textId="77777777" w:rsidR="009A30BA" w:rsidRPr="009A30BA" w:rsidRDefault="009A30BA" w:rsidP="009A30BA">
      <w:pPr>
        <w:spacing w:after="0" w:line="240" w:lineRule="auto"/>
        <w:rPr>
          <w:rFonts w:ascii="Arial" w:eastAsia="Times New Roman" w:hAnsi="Arial" w:cs="Arial"/>
          <w:spacing w:val="-3"/>
          <w:kern w:val="0"/>
          <w14:ligatures w14:val="none"/>
        </w:rPr>
      </w:pPr>
    </w:p>
    <w:p w14:paraId="6FDA1551" w14:textId="77777777" w:rsidR="009A30BA" w:rsidRPr="009A30BA" w:rsidRDefault="009A30BA" w:rsidP="009A30BA">
      <w:pPr>
        <w:numPr>
          <w:ilvl w:val="1"/>
          <w:numId w:val="6"/>
        </w:numPr>
        <w:tabs>
          <w:tab w:val="left" w:pos="10206"/>
        </w:tabs>
        <w:spacing w:after="0" w:line="240" w:lineRule="auto"/>
        <w:ind w:left="709" w:hanging="709"/>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 xml:space="preserve">To ensure the </w:t>
      </w:r>
      <w:r w:rsidRPr="009A30BA">
        <w:rPr>
          <w:rFonts w:ascii="Arial" w:eastAsia="Times New Roman" w:hAnsi="Arial" w:cs="Arial"/>
          <w:bCs/>
          <w:kern w:val="0"/>
          <w:sz w:val="24"/>
          <w:szCs w:val="24"/>
          <w:lang w:val="en-US"/>
          <w14:ligatures w14:val="none"/>
        </w:rPr>
        <w:t xml:space="preserve">RJC </w:t>
      </w:r>
      <w:r w:rsidRPr="009A30BA">
        <w:rPr>
          <w:rFonts w:ascii="Arial" w:eastAsia="Times New Roman" w:hAnsi="Arial" w:cs="Arial"/>
          <w:kern w:val="0"/>
          <w:sz w:val="24"/>
          <w:szCs w:val="24"/>
          <w:lang w:val="en-US"/>
          <w14:ligatures w14:val="none"/>
        </w:rPr>
        <w:t>undertakes its role effectively, its members are asked to:</w:t>
      </w:r>
    </w:p>
    <w:p w14:paraId="1C70B68B" w14:textId="77777777" w:rsidR="009A30BA" w:rsidRPr="009A30BA" w:rsidRDefault="009A30BA" w:rsidP="009A30BA">
      <w:pPr>
        <w:tabs>
          <w:tab w:val="left" w:pos="10206"/>
        </w:tabs>
        <w:spacing w:after="0" w:line="240" w:lineRule="auto"/>
        <w:ind w:left="709"/>
        <w:rPr>
          <w:rFonts w:ascii="Arial" w:eastAsia="Times New Roman" w:hAnsi="Arial" w:cs="Arial"/>
          <w:kern w:val="0"/>
          <w:sz w:val="24"/>
          <w:szCs w:val="24"/>
          <w:lang w:val="en-US"/>
          <w14:ligatures w14:val="none"/>
        </w:rPr>
      </w:pPr>
    </w:p>
    <w:p w14:paraId="2B17BE8D" w14:textId="77777777" w:rsidR="009A30BA" w:rsidRPr="009A30BA" w:rsidRDefault="009A30BA" w:rsidP="009A30BA">
      <w:pPr>
        <w:numPr>
          <w:ilvl w:val="2"/>
          <w:numId w:val="6"/>
        </w:numPr>
        <w:tabs>
          <w:tab w:val="left" w:pos="10206"/>
        </w:tabs>
        <w:spacing w:after="0" w:line="240" w:lineRule="auto"/>
        <w:ind w:left="1560"/>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Attend quarterly meetings.</w:t>
      </w:r>
    </w:p>
    <w:p w14:paraId="48F5E8B6" w14:textId="77777777" w:rsidR="009A30BA" w:rsidRPr="009A30BA" w:rsidRDefault="009A30BA" w:rsidP="009A30BA">
      <w:pPr>
        <w:numPr>
          <w:ilvl w:val="2"/>
          <w:numId w:val="6"/>
        </w:numPr>
        <w:tabs>
          <w:tab w:val="left" w:pos="10206"/>
        </w:tabs>
        <w:spacing w:after="0" w:line="240" w:lineRule="auto"/>
        <w:ind w:left="1560"/>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Adopt an open and constructively challenging approach within meetings.</w:t>
      </w:r>
    </w:p>
    <w:p w14:paraId="1CED5E85" w14:textId="77777777" w:rsidR="009A30BA" w:rsidRPr="009A30BA" w:rsidRDefault="009A30BA" w:rsidP="009A30BA">
      <w:pPr>
        <w:numPr>
          <w:ilvl w:val="2"/>
          <w:numId w:val="6"/>
        </w:numPr>
        <w:tabs>
          <w:tab w:val="left" w:pos="10206"/>
        </w:tabs>
        <w:spacing w:after="0" w:line="240" w:lineRule="auto"/>
        <w:ind w:left="1560"/>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14:ligatures w14:val="none"/>
        </w:rPr>
        <w:t>Promptly follow up on actions and commitments; and</w:t>
      </w:r>
    </w:p>
    <w:p w14:paraId="594FC3F8" w14:textId="77777777" w:rsidR="009A30BA" w:rsidRPr="009A30BA" w:rsidRDefault="009A30BA" w:rsidP="009A30BA">
      <w:pPr>
        <w:numPr>
          <w:ilvl w:val="2"/>
          <w:numId w:val="6"/>
        </w:numPr>
        <w:tabs>
          <w:tab w:val="left" w:pos="10206"/>
        </w:tabs>
        <w:spacing w:after="0" w:line="240" w:lineRule="auto"/>
        <w:ind w:left="1560"/>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Participate in electronic and virtual channels established to allow a continuous flow of information between committee members.</w:t>
      </w:r>
    </w:p>
    <w:p w14:paraId="641DEF03" w14:textId="77777777" w:rsidR="009A30BA" w:rsidRPr="009A30BA" w:rsidRDefault="009A30BA" w:rsidP="009A30BA">
      <w:pPr>
        <w:tabs>
          <w:tab w:val="left" w:pos="10206"/>
        </w:tabs>
        <w:spacing w:after="0" w:line="240" w:lineRule="auto"/>
        <w:ind w:left="1560"/>
        <w:rPr>
          <w:rFonts w:ascii="Arial" w:eastAsia="Times New Roman" w:hAnsi="Arial" w:cs="Arial"/>
          <w:kern w:val="0"/>
          <w:sz w:val="24"/>
          <w:szCs w:val="24"/>
          <w:lang w:val="en-US"/>
          <w14:ligatures w14:val="none"/>
        </w:rPr>
      </w:pPr>
    </w:p>
    <w:p w14:paraId="6B6731D6" w14:textId="77777777" w:rsidR="009A30BA" w:rsidRPr="009A30BA" w:rsidRDefault="009A30BA" w:rsidP="009A30BA">
      <w:pPr>
        <w:numPr>
          <w:ilvl w:val="1"/>
          <w:numId w:val="6"/>
        </w:numPr>
        <w:tabs>
          <w:tab w:val="left" w:pos="10206"/>
        </w:tabs>
        <w:spacing w:after="0" w:line="240" w:lineRule="auto"/>
        <w:ind w:left="709" w:hanging="709"/>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Membership of the RJC shall comprise:</w:t>
      </w:r>
    </w:p>
    <w:tbl>
      <w:tblPr>
        <w:tblpPr w:leftFromText="180" w:rightFromText="180" w:vertAnchor="text" w:horzAnchor="margin" w:tblpX="324" w:tblpY="116"/>
        <w:tblW w:w="9493" w:type="dxa"/>
        <w:tblBorders>
          <w:top w:val="single" w:sz="4" w:space="0" w:color="3A4972"/>
          <w:left w:val="single" w:sz="4" w:space="0" w:color="3A4972"/>
          <w:bottom w:val="single" w:sz="4" w:space="0" w:color="3A4972"/>
          <w:right w:val="single" w:sz="4" w:space="0" w:color="3A4972"/>
          <w:insideH w:val="single" w:sz="4" w:space="0" w:color="3A4972"/>
          <w:insideV w:val="single" w:sz="4" w:space="0" w:color="3A4972"/>
        </w:tblBorders>
        <w:tblLook w:val="01E0" w:firstRow="1" w:lastRow="1" w:firstColumn="1" w:lastColumn="1" w:noHBand="0" w:noVBand="0"/>
      </w:tblPr>
      <w:tblGrid>
        <w:gridCol w:w="4965"/>
        <w:gridCol w:w="4528"/>
      </w:tblGrid>
      <w:tr w:rsidR="009A30BA" w:rsidRPr="009A30BA" w14:paraId="0D8E8BA9" w14:textId="77777777" w:rsidTr="000E6008">
        <w:trPr>
          <w:trHeight w:val="284"/>
        </w:trPr>
        <w:tc>
          <w:tcPr>
            <w:tcW w:w="4965" w:type="dxa"/>
            <w:tcBorders>
              <w:bottom w:val="single" w:sz="4" w:space="0" w:color="3A4972"/>
            </w:tcBorders>
            <w:shd w:val="clear" w:color="auto" w:fill="C1A875"/>
          </w:tcPr>
          <w:p w14:paraId="70EFC039"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Member</w:t>
            </w:r>
          </w:p>
        </w:tc>
        <w:tc>
          <w:tcPr>
            <w:tcW w:w="4528" w:type="dxa"/>
            <w:tcBorders>
              <w:bottom w:val="single" w:sz="4" w:space="0" w:color="3A4972"/>
            </w:tcBorders>
            <w:shd w:val="clear" w:color="auto" w:fill="C1A875"/>
          </w:tcPr>
          <w:p w14:paraId="38AE30AF"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Organisation</w:t>
            </w:r>
          </w:p>
        </w:tc>
      </w:tr>
      <w:tr w:rsidR="009A30BA" w:rsidRPr="009A30BA" w14:paraId="23C912FA" w14:textId="77777777" w:rsidTr="000E6008">
        <w:trPr>
          <w:trHeight w:val="284"/>
        </w:trPr>
        <w:tc>
          <w:tcPr>
            <w:tcW w:w="4965" w:type="dxa"/>
          </w:tcPr>
          <w:p w14:paraId="30907CF4"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Chair (RJC Joint Chair)</w:t>
            </w:r>
          </w:p>
        </w:tc>
        <w:tc>
          <w:tcPr>
            <w:tcW w:w="4528" w:type="dxa"/>
          </w:tcPr>
          <w:p w14:paraId="32167D13"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w:t>
            </w:r>
          </w:p>
        </w:tc>
      </w:tr>
      <w:tr w:rsidR="009A30BA" w:rsidRPr="009A30BA" w14:paraId="6A808E96" w14:textId="77777777" w:rsidTr="000E6008">
        <w:trPr>
          <w:trHeight w:val="284"/>
        </w:trPr>
        <w:tc>
          <w:tcPr>
            <w:tcW w:w="4965" w:type="dxa"/>
          </w:tcPr>
          <w:p w14:paraId="73E9C8D3"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Chair (RJC Joint Chair)</w:t>
            </w:r>
          </w:p>
        </w:tc>
        <w:tc>
          <w:tcPr>
            <w:tcW w:w="4528" w:type="dxa"/>
          </w:tcPr>
          <w:p w14:paraId="6ACA35D8"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1081B59F" w14:textId="77777777" w:rsidTr="000E6008">
        <w:trPr>
          <w:trHeight w:val="284"/>
        </w:trPr>
        <w:tc>
          <w:tcPr>
            <w:tcW w:w="4965" w:type="dxa"/>
          </w:tcPr>
          <w:p w14:paraId="60EAF8B7"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Independent Member (Finance)</w:t>
            </w:r>
          </w:p>
        </w:tc>
        <w:tc>
          <w:tcPr>
            <w:tcW w:w="4528" w:type="dxa"/>
          </w:tcPr>
          <w:p w14:paraId="315477B9"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w:t>
            </w:r>
          </w:p>
        </w:tc>
      </w:tr>
      <w:tr w:rsidR="009A30BA" w:rsidRPr="009A30BA" w14:paraId="42657FBC" w14:textId="77777777" w:rsidTr="000E6008">
        <w:trPr>
          <w:trHeight w:val="284"/>
        </w:trPr>
        <w:tc>
          <w:tcPr>
            <w:tcW w:w="4965" w:type="dxa"/>
          </w:tcPr>
          <w:p w14:paraId="5B215E31"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Independent Member (Quality)</w:t>
            </w:r>
          </w:p>
        </w:tc>
        <w:tc>
          <w:tcPr>
            <w:tcW w:w="4528" w:type="dxa"/>
          </w:tcPr>
          <w:p w14:paraId="2A2757F1"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1FB93511" w14:textId="77777777" w:rsidTr="000E6008">
        <w:trPr>
          <w:trHeight w:val="284"/>
        </w:trPr>
        <w:tc>
          <w:tcPr>
            <w:tcW w:w="4965" w:type="dxa"/>
          </w:tcPr>
          <w:p w14:paraId="4AE21834"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Independent Member (Governance)</w:t>
            </w:r>
          </w:p>
        </w:tc>
        <w:tc>
          <w:tcPr>
            <w:tcW w:w="4528" w:type="dxa"/>
          </w:tcPr>
          <w:p w14:paraId="5EC7529D"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w:t>
            </w:r>
          </w:p>
        </w:tc>
      </w:tr>
      <w:tr w:rsidR="009A30BA" w:rsidRPr="009A30BA" w14:paraId="3574AD8D" w14:textId="77777777" w:rsidTr="000E6008">
        <w:trPr>
          <w:trHeight w:val="284"/>
        </w:trPr>
        <w:tc>
          <w:tcPr>
            <w:tcW w:w="4965" w:type="dxa"/>
          </w:tcPr>
          <w:p w14:paraId="1F359376"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Independent Member (Planning/Digital)</w:t>
            </w:r>
          </w:p>
        </w:tc>
        <w:tc>
          <w:tcPr>
            <w:tcW w:w="4528" w:type="dxa"/>
          </w:tcPr>
          <w:p w14:paraId="6566D7E1"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61244D20" w14:textId="77777777" w:rsidTr="000E6008">
        <w:trPr>
          <w:trHeight w:val="284"/>
        </w:trPr>
        <w:tc>
          <w:tcPr>
            <w:tcW w:w="4965" w:type="dxa"/>
          </w:tcPr>
          <w:p w14:paraId="5832D9C1"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Independent Member (Digital)</w:t>
            </w:r>
          </w:p>
        </w:tc>
        <w:tc>
          <w:tcPr>
            <w:tcW w:w="4528" w:type="dxa"/>
          </w:tcPr>
          <w:p w14:paraId="31D8B1A8"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Swansea Bay University Health Board </w:t>
            </w:r>
          </w:p>
        </w:tc>
      </w:tr>
      <w:tr w:rsidR="009A30BA" w:rsidRPr="009A30BA" w14:paraId="0961E4B6" w14:textId="77777777" w:rsidTr="000E6008">
        <w:trPr>
          <w:trHeight w:val="284"/>
        </w:trPr>
        <w:tc>
          <w:tcPr>
            <w:tcW w:w="4965" w:type="dxa"/>
          </w:tcPr>
          <w:p w14:paraId="48AFAF53"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Independent Member (Community)</w:t>
            </w:r>
          </w:p>
        </w:tc>
        <w:tc>
          <w:tcPr>
            <w:tcW w:w="4528" w:type="dxa"/>
          </w:tcPr>
          <w:p w14:paraId="16E5CFCF"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2E13DB20" w14:textId="77777777" w:rsidTr="000E6008">
        <w:trPr>
          <w:trHeight w:val="284"/>
        </w:trPr>
        <w:tc>
          <w:tcPr>
            <w:tcW w:w="4965" w:type="dxa"/>
            <w:tcBorders>
              <w:bottom w:val="single" w:sz="4" w:space="0" w:color="3A4972"/>
            </w:tcBorders>
            <w:shd w:val="clear" w:color="auto" w:fill="C1A875"/>
          </w:tcPr>
          <w:p w14:paraId="0B8FC98D"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 xml:space="preserve">In Attendance </w:t>
            </w:r>
          </w:p>
        </w:tc>
        <w:tc>
          <w:tcPr>
            <w:tcW w:w="4528" w:type="dxa"/>
            <w:tcBorders>
              <w:bottom w:val="single" w:sz="4" w:space="0" w:color="3A4972"/>
            </w:tcBorders>
            <w:shd w:val="clear" w:color="auto" w:fill="C1A875"/>
          </w:tcPr>
          <w:p w14:paraId="2633D8E0"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p>
        </w:tc>
      </w:tr>
      <w:tr w:rsidR="009A30BA" w:rsidRPr="009A30BA" w14:paraId="3C36CDC7" w14:textId="77777777" w:rsidTr="000E6008">
        <w:trPr>
          <w:trHeight w:val="284"/>
        </w:trPr>
        <w:tc>
          <w:tcPr>
            <w:tcW w:w="4965" w:type="dxa"/>
            <w:tcBorders>
              <w:bottom w:val="single" w:sz="4" w:space="0" w:color="3A4972"/>
            </w:tcBorders>
          </w:tcPr>
          <w:p w14:paraId="4ACA149F"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Cs/>
                <w:kern w:val="0"/>
                <w:sz w:val="24"/>
                <w:szCs w:val="24"/>
                <w:lang w:eastAsia="en-GB"/>
                <w14:ligatures w14:val="none"/>
              </w:rPr>
            </w:pPr>
            <w:r w:rsidRPr="009A30BA">
              <w:rPr>
                <w:rFonts w:ascii="Arial" w:eastAsia="Times New Roman" w:hAnsi="Arial" w:cs="Arial"/>
                <w:bCs/>
                <w:kern w:val="0"/>
                <w:sz w:val="24"/>
                <w:szCs w:val="24"/>
                <w:lang w:eastAsia="en-GB"/>
                <w14:ligatures w14:val="none"/>
              </w:rPr>
              <w:t>Vice Chair</w:t>
            </w:r>
          </w:p>
        </w:tc>
        <w:tc>
          <w:tcPr>
            <w:tcW w:w="4528" w:type="dxa"/>
            <w:tcBorders>
              <w:bottom w:val="single" w:sz="4" w:space="0" w:color="3A4972"/>
            </w:tcBorders>
          </w:tcPr>
          <w:p w14:paraId="4585E1DE"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kern w:val="0"/>
                <w:sz w:val="24"/>
                <w:szCs w:val="24"/>
                <w:lang w:eastAsia="en-GB"/>
                <w14:ligatures w14:val="none"/>
              </w:rPr>
              <w:t>Swansea Bay University Health Board</w:t>
            </w:r>
          </w:p>
        </w:tc>
      </w:tr>
      <w:tr w:rsidR="009A30BA" w:rsidRPr="009A30BA" w14:paraId="4732D7EF" w14:textId="77777777" w:rsidTr="000E6008">
        <w:trPr>
          <w:trHeight w:val="284"/>
        </w:trPr>
        <w:tc>
          <w:tcPr>
            <w:tcW w:w="4965" w:type="dxa"/>
            <w:tcBorders>
              <w:bottom w:val="single" w:sz="4" w:space="0" w:color="3A4972"/>
            </w:tcBorders>
          </w:tcPr>
          <w:p w14:paraId="1D8113C0"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Cs/>
                <w:kern w:val="0"/>
                <w:sz w:val="24"/>
                <w:szCs w:val="24"/>
                <w:lang w:eastAsia="en-GB"/>
                <w14:ligatures w14:val="none"/>
              </w:rPr>
            </w:pPr>
            <w:r w:rsidRPr="009A30BA">
              <w:rPr>
                <w:rFonts w:ascii="Arial" w:eastAsia="Times New Roman" w:hAnsi="Arial" w:cs="Arial"/>
                <w:bCs/>
                <w:kern w:val="0"/>
                <w:sz w:val="24"/>
                <w:szCs w:val="24"/>
                <w:lang w:eastAsia="en-GB"/>
                <w14:ligatures w14:val="none"/>
              </w:rPr>
              <w:t>Vice Chair</w:t>
            </w:r>
          </w:p>
        </w:tc>
        <w:tc>
          <w:tcPr>
            <w:tcW w:w="4528" w:type="dxa"/>
            <w:tcBorders>
              <w:bottom w:val="single" w:sz="4" w:space="0" w:color="3A4972"/>
            </w:tcBorders>
          </w:tcPr>
          <w:p w14:paraId="7BDF7906"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kern w:val="0"/>
                <w:sz w:val="24"/>
                <w:szCs w:val="24"/>
                <w:lang w:eastAsia="en-GB"/>
                <w14:ligatures w14:val="none"/>
              </w:rPr>
              <w:t>Hywel Dda University Health Board</w:t>
            </w:r>
          </w:p>
        </w:tc>
      </w:tr>
      <w:tr w:rsidR="009A30BA" w:rsidRPr="009A30BA" w14:paraId="35E61514" w14:textId="77777777" w:rsidTr="000E6008">
        <w:trPr>
          <w:trHeight w:val="159"/>
        </w:trPr>
        <w:tc>
          <w:tcPr>
            <w:tcW w:w="4965" w:type="dxa"/>
          </w:tcPr>
          <w:p w14:paraId="0492D64D"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Chief Executive Officer</w:t>
            </w:r>
            <w:r w:rsidRPr="009A30BA">
              <w:rPr>
                <w:rFonts w:ascii="Arial" w:eastAsia="Times New Roman" w:hAnsi="Arial" w:cs="Arial"/>
                <w:spacing w:val="-3"/>
                <w:kern w:val="0"/>
                <w:sz w:val="24"/>
                <w:szCs w:val="24"/>
                <w14:ligatures w14:val="none"/>
              </w:rPr>
              <w:tab/>
            </w:r>
          </w:p>
        </w:tc>
        <w:tc>
          <w:tcPr>
            <w:tcW w:w="4528" w:type="dxa"/>
          </w:tcPr>
          <w:p w14:paraId="1033FFB9"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w:t>
            </w:r>
          </w:p>
        </w:tc>
      </w:tr>
      <w:tr w:rsidR="009A30BA" w:rsidRPr="009A30BA" w14:paraId="2E9FD09E" w14:textId="77777777" w:rsidTr="000E6008">
        <w:trPr>
          <w:trHeight w:val="284"/>
        </w:trPr>
        <w:tc>
          <w:tcPr>
            <w:tcW w:w="4965" w:type="dxa"/>
          </w:tcPr>
          <w:p w14:paraId="56C374EF"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Chief Executive Officer</w:t>
            </w:r>
          </w:p>
        </w:tc>
        <w:tc>
          <w:tcPr>
            <w:tcW w:w="4528" w:type="dxa"/>
          </w:tcPr>
          <w:p w14:paraId="2369D868"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13C9CB76" w14:textId="77777777" w:rsidTr="000E6008">
        <w:trPr>
          <w:trHeight w:val="284"/>
        </w:trPr>
        <w:tc>
          <w:tcPr>
            <w:tcW w:w="4965" w:type="dxa"/>
          </w:tcPr>
          <w:p w14:paraId="44131823"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Chief Operating Officer</w:t>
            </w:r>
          </w:p>
        </w:tc>
        <w:tc>
          <w:tcPr>
            <w:tcW w:w="4528" w:type="dxa"/>
          </w:tcPr>
          <w:p w14:paraId="2B91CF48"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w:t>
            </w:r>
          </w:p>
        </w:tc>
      </w:tr>
      <w:tr w:rsidR="009A30BA" w:rsidRPr="009A30BA" w14:paraId="155A675C" w14:textId="77777777" w:rsidTr="000E6008">
        <w:trPr>
          <w:trHeight w:val="284"/>
        </w:trPr>
        <w:tc>
          <w:tcPr>
            <w:tcW w:w="4965" w:type="dxa"/>
          </w:tcPr>
          <w:p w14:paraId="3F8F1A3A"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Chief Operating Officer</w:t>
            </w:r>
          </w:p>
        </w:tc>
        <w:tc>
          <w:tcPr>
            <w:tcW w:w="4528" w:type="dxa"/>
          </w:tcPr>
          <w:p w14:paraId="6FEDEAED"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51C47324" w14:textId="77777777" w:rsidTr="000E6008">
        <w:trPr>
          <w:trHeight w:val="284"/>
        </w:trPr>
        <w:tc>
          <w:tcPr>
            <w:tcW w:w="4965" w:type="dxa"/>
          </w:tcPr>
          <w:p w14:paraId="483BDF35"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Executive Director of Strategy and Planning</w:t>
            </w:r>
          </w:p>
        </w:tc>
        <w:tc>
          <w:tcPr>
            <w:tcW w:w="4528" w:type="dxa"/>
          </w:tcPr>
          <w:p w14:paraId="3BEEC33B"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w:t>
            </w:r>
          </w:p>
        </w:tc>
      </w:tr>
      <w:tr w:rsidR="009A30BA" w:rsidRPr="009A30BA" w14:paraId="711C3BDC" w14:textId="77777777" w:rsidTr="000E6008">
        <w:trPr>
          <w:trHeight w:val="284"/>
        </w:trPr>
        <w:tc>
          <w:tcPr>
            <w:tcW w:w="4965" w:type="dxa"/>
          </w:tcPr>
          <w:p w14:paraId="78821B91"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Executive Director of Strategy and Planning</w:t>
            </w:r>
          </w:p>
        </w:tc>
        <w:tc>
          <w:tcPr>
            <w:tcW w:w="4528" w:type="dxa"/>
          </w:tcPr>
          <w:p w14:paraId="326894AB"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59919B78" w14:textId="77777777" w:rsidTr="000E6008">
        <w:trPr>
          <w:trHeight w:val="284"/>
        </w:trPr>
        <w:tc>
          <w:tcPr>
            <w:tcW w:w="4965" w:type="dxa"/>
          </w:tcPr>
          <w:p w14:paraId="63315BA9"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Executive Director of Finance</w:t>
            </w:r>
          </w:p>
        </w:tc>
        <w:tc>
          <w:tcPr>
            <w:tcW w:w="4528" w:type="dxa"/>
          </w:tcPr>
          <w:p w14:paraId="77963C3B"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w:t>
            </w:r>
          </w:p>
        </w:tc>
      </w:tr>
      <w:tr w:rsidR="009A30BA" w:rsidRPr="009A30BA" w14:paraId="56447376" w14:textId="77777777" w:rsidTr="000E6008">
        <w:trPr>
          <w:trHeight w:val="284"/>
        </w:trPr>
        <w:tc>
          <w:tcPr>
            <w:tcW w:w="4965" w:type="dxa"/>
          </w:tcPr>
          <w:p w14:paraId="42062422"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Executive Director of Finance</w:t>
            </w:r>
          </w:p>
        </w:tc>
        <w:tc>
          <w:tcPr>
            <w:tcW w:w="4528" w:type="dxa"/>
          </w:tcPr>
          <w:p w14:paraId="00A50884"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525DF45A" w14:textId="77777777" w:rsidTr="000E6008">
        <w:trPr>
          <w:trHeight w:val="284"/>
        </w:trPr>
        <w:tc>
          <w:tcPr>
            <w:tcW w:w="4965" w:type="dxa"/>
          </w:tcPr>
          <w:p w14:paraId="1B0E68F6"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Executive Director of Workforce and OD</w:t>
            </w:r>
          </w:p>
        </w:tc>
        <w:tc>
          <w:tcPr>
            <w:tcW w:w="4528" w:type="dxa"/>
          </w:tcPr>
          <w:p w14:paraId="12DD644F"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w:t>
            </w:r>
          </w:p>
        </w:tc>
      </w:tr>
      <w:tr w:rsidR="009A30BA" w:rsidRPr="009A30BA" w14:paraId="52E97692" w14:textId="77777777" w:rsidTr="000E6008">
        <w:trPr>
          <w:trHeight w:val="284"/>
        </w:trPr>
        <w:tc>
          <w:tcPr>
            <w:tcW w:w="4965" w:type="dxa"/>
          </w:tcPr>
          <w:p w14:paraId="79740FBC"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lastRenderedPageBreak/>
              <w:t>Executive Director of Workforce and OD</w:t>
            </w:r>
          </w:p>
        </w:tc>
        <w:tc>
          <w:tcPr>
            <w:tcW w:w="4528" w:type="dxa"/>
          </w:tcPr>
          <w:p w14:paraId="748CA6D7"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06743275" w14:textId="77777777" w:rsidTr="000E6008">
        <w:trPr>
          <w:trHeight w:val="284"/>
        </w:trPr>
        <w:tc>
          <w:tcPr>
            <w:tcW w:w="4965" w:type="dxa"/>
          </w:tcPr>
          <w:p w14:paraId="6176B19A"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Executive Medical Director</w:t>
            </w:r>
          </w:p>
        </w:tc>
        <w:tc>
          <w:tcPr>
            <w:tcW w:w="4528" w:type="dxa"/>
          </w:tcPr>
          <w:p w14:paraId="218856BC"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w:t>
            </w:r>
          </w:p>
        </w:tc>
      </w:tr>
      <w:tr w:rsidR="009A30BA" w:rsidRPr="009A30BA" w14:paraId="0E2CF86F" w14:textId="77777777" w:rsidTr="000E6008">
        <w:trPr>
          <w:trHeight w:val="284"/>
        </w:trPr>
        <w:tc>
          <w:tcPr>
            <w:tcW w:w="4965" w:type="dxa"/>
          </w:tcPr>
          <w:p w14:paraId="32C062E9"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Executive Medical Director </w:t>
            </w:r>
          </w:p>
        </w:tc>
        <w:tc>
          <w:tcPr>
            <w:tcW w:w="4528" w:type="dxa"/>
          </w:tcPr>
          <w:p w14:paraId="199F4529"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Hywel Dda University Health Board</w:t>
            </w:r>
          </w:p>
        </w:tc>
      </w:tr>
      <w:tr w:rsidR="009A30BA" w:rsidRPr="009A30BA" w14:paraId="1797FB5D" w14:textId="77777777" w:rsidTr="000E6008">
        <w:trPr>
          <w:trHeight w:val="284"/>
        </w:trPr>
        <w:tc>
          <w:tcPr>
            <w:tcW w:w="4965" w:type="dxa"/>
            <w:shd w:val="clear" w:color="auto" w:fill="C1A875"/>
          </w:tcPr>
          <w:p w14:paraId="6E437930"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Governance Advice</w:t>
            </w:r>
          </w:p>
        </w:tc>
        <w:tc>
          <w:tcPr>
            <w:tcW w:w="4528" w:type="dxa"/>
            <w:shd w:val="clear" w:color="auto" w:fill="C1A875"/>
          </w:tcPr>
          <w:p w14:paraId="2D8D0F7D"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p>
        </w:tc>
      </w:tr>
      <w:tr w:rsidR="009A30BA" w:rsidRPr="009A30BA" w14:paraId="281181FA" w14:textId="77777777" w:rsidTr="000E6008">
        <w:trPr>
          <w:trHeight w:val="284"/>
        </w:trPr>
        <w:tc>
          <w:tcPr>
            <w:tcW w:w="4965" w:type="dxa"/>
          </w:tcPr>
          <w:p w14:paraId="3C92E72B"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Director of Corporate Governance</w:t>
            </w:r>
          </w:p>
        </w:tc>
        <w:tc>
          <w:tcPr>
            <w:tcW w:w="4528" w:type="dxa"/>
          </w:tcPr>
          <w:p w14:paraId="6ABB21ED"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Swansea Bay University Health Board or Hywel Dda University Health Board</w:t>
            </w:r>
          </w:p>
        </w:tc>
      </w:tr>
      <w:tr w:rsidR="009A30BA" w:rsidRPr="009A30BA" w14:paraId="17AEBBEF" w14:textId="77777777" w:rsidTr="000E6008">
        <w:trPr>
          <w:trHeight w:val="284"/>
        </w:trPr>
        <w:tc>
          <w:tcPr>
            <w:tcW w:w="4965" w:type="dxa"/>
            <w:shd w:val="clear" w:color="auto" w:fill="C1A875"/>
          </w:tcPr>
          <w:p w14:paraId="42B4177B"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Associate Member</w:t>
            </w:r>
          </w:p>
        </w:tc>
        <w:tc>
          <w:tcPr>
            <w:tcW w:w="4528" w:type="dxa"/>
            <w:shd w:val="clear" w:color="auto" w:fill="C1A875"/>
          </w:tcPr>
          <w:p w14:paraId="11F5A45A"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tc>
      </w:tr>
      <w:tr w:rsidR="009A30BA" w:rsidRPr="009A30BA" w14:paraId="2B52FA28" w14:textId="77777777" w:rsidTr="000E6008">
        <w:trPr>
          <w:trHeight w:val="284"/>
        </w:trPr>
        <w:tc>
          <w:tcPr>
            <w:tcW w:w="4965" w:type="dxa"/>
          </w:tcPr>
          <w:p w14:paraId="256C6BE2"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Chair</w:t>
            </w:r>
          </w:p>
        </w:tc>
        <w:tc>
          <w:tcPr>
            <w:tcW w:w="4528" w:type="dxa"/>
          </w:tcPr>
          <w:p w14:paraId="4B738F73"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Powys THB </w:t>
            </w:r>
          </w:p>
        </w:tc>
      </w:tr>
      <w:tr w:rsidR="009A30BA" w:rsidRPr="009A30BA" w14:paraId="13395F8E" w14:textId="77777777" w:rsidTr="000E6008">
        <w:trPr>
          <w:trHeight w:val="284"/>
        </w:trPr>
        <w:tc>
          <w:tcPr>
            <w:tcW w:w="4965" w:type="dxa"/>
            <w:shd w:val="clear" w:color="auto" w:fill="C1A875"/>
          </w:tcPr>
          <w:p w14:paraId="2953A008"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Observer Members</w:t>
            </w:r>
          </w:p>
        </w:tc>
        <w:tc>
          <w:tcPr>
            <w:tcW w:w="4528" w:type="dxa"/>
            <w:shd w:val="clear" w:color="auto" w:fill="C1A875"/>
          </w:tcPr>
          <w:p w14:paraId="082F2209"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tc>
      </w:tr>
      <w:tr w:rsidR="009A30BA" w:rsidRPr="009A30BA" w14:paraId="756061DD" w14:textId="77777777" w:rsidTr="000E6008">
        <w:trPr>
          <w:trHeight w:val="284"/>
        </w:trPr>
        <w:tc>
          <w:tcPr>
            <w:tcW w:w="4965" w:type="dxa"/>
          </w:tcPr>
          <w:p w14:paraId="1B138B7A"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Director of Operations </w:t>
            </w:r>
          </w:p>
        </w:tc>
        <w:tc>
          <w:tcPr>
            <w:tcW w:w="4528" w:type="dxa"/>
          </w:tcPr>
          <w:p w14:paraId="57DA8655"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Welsh Government’s Health, Social Care, and Early Years Executive Directors Team</w:t>
            </w:r>
          </w:p>
        </w:tc>
      </w:tr>
      <w:tr w:rsidR="009A30BA" w:rsidRPr="009A30BA" w14:paraId="1D5F11F1" w14:textId="77777777" w:rsidTr="000E6008">
        <w:trPr>
          <w:trHeight w:val="284"/>
        </w:trPr>
        <w:tc>
          <w:tcPr>
            <w:tcW w:w="4965" w:type="dxa"/>
          </w:tcPr>
          <w:p w14:paraId="0D974636"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Director of Planning</w:t>
            </w:r>
          </w:p>
        </w:tc>
        <w:tc>
          <w:tcPr>
            <w:tcW w:w="4528" w:type="dxa"/>
          </w:tcPr>
          <w:p w14:paraId="7F6D40E2"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Welsh Government’s Health, Social Care, and Early Years Executive Directors Team</w:t>
            </w:r>
          </w:p>
        </w:tc>
      </w:tr>
      <w:tr w:rsidR="009A30BA" w:rsidRPr="009A30BA" w14:paraId="2DB86DE6" w14:textId="77777777" w:rsidTr="000E6008">
        <w:trPr>
          <w:trHeight w:val="284"/>
        </w:trPr>
        <w:tc>
          <w:tcPr>
            <w:tcW w:w="9493" w:type="dxa"/>
            <w:gridSpan w:val="2"/>
            <w:shd w:val="clear" w:color="auto" w:fill="C1A875"/>
          </w:tcPr>
          <w:p w14:paraId="63401D7F"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Invitation to attend to discuss work programme areas requiring wider collaboration (as and when required)</w:t>
            </w:r>
          </w:p>
        </w:tc>
      </w:tr>
      <w:tr w:rsidR="009A30BA" w:rsidRPr="009A30BA" w14:paraId="3308DA64" w14:textId="77777777" w:rsidTr="000E6008">
        <w:trPr>
          <w:trHeight w:val="284"/>
        </w:trPr>
        <w:tc>
          <w:tcPr>
            <w:tcW w:w="4965" w:type="dxa"/>
          </w:tcPr>
          <w:p w14:paraId="175CE574" w14:textId="77777777" w:rsidR="009A30BA" w:rsidRPr="009A30BA" w:rsidRDefault="009A30BA" w:rsidP="009A30BA">
            <w:pPr>
              <w:spacing w:after="0" w:line="240" w:lineRule="auto"/>
              <w:rPr>
                <w:rFonts w:ascii="Arial" w:eastAsia="Times New Roman" w:hAnsi="Arial" w:cs="Arial"/>
                <w:color w:val="000000"/>
                <w:spacing w:val="-3"/>
                <w:kern w:val="0"/>
                <w:sz w:val="24"/>
                <w:szCs w:val="24"/>
                <w14:ligatures w14:val="none"/>
              </w:rPr>
            </w:pPr>
            <w:r w:rsidRPr="009A30BA">
              <w:rPr>
                <w:rFonts w:ascii="Arial" w:eastAsia="Times New Roman" w:hAnsi="Arial" w:cs="Arial"/>
                <w:color w:val="000000"/>
                <w:spacing w:val="-3"/>
                <w:kern w:val="0"/>
                <w:sz w:val="24"/>
                <w:szCs w:val="24"/>
                <w14:ligatures w14:val="none"/>
              </w:rPr>
              <w:t>As and when required</w:t>
            </w:r>
          </w:p>
        </w:tc>
        <w:tc>
          <w:tcPr>
            <w:tcW w:w="4528" w:type="dxa"/>
          </w:tcPr>
          <w:p w14:paraId="61DB3EE6" w14:textId="77777777" w:rsidR="009A30BA" w:rsidRPr="009A30BA" w:rsidRDefault="009A30BA" w:rsidP="009A30BA">
            <w:pPr>
              <w:spacing w:after="0" w:line="240" w:lineRule="auto"/>
              <w:rPr>
                <w:rFonts w:ascii="Arial" w:eastAsia="Times New Roman" w:hAnsi="Arial" w:cs="Arial"/>
                <w:color w:val="000000"/>
                <w:spacing w:val="-3"/>
                <w:kern w:val="0"/>
                <w:sz w:val="24"/>
                <w:szCs w:val="24"/>
                <w14:ligatures w14:val="none"/>
              </w:rPr>
            </w:pPr>
          </w:p>
        </w:tc>
      </w:tr>
    </w:tbl>
    <w:p w14:paraId="75AF0A30" w14:textId="77777777" w:rsidR="009A30BA" w:rsidRPr="009A30BA" w:rsidRDefault="009A30BA" w:rsidP="009A30BA">
      <w:pPr>
        <w:spacing w:after="120" w:line="240" w:lineRule="auto"/>
        <w:jc w:val="both"/>
        <w:rPr>
          <w:rFonts w:ascii="Arial" w:eastAsia="Times New Roman" w:hAnsi="Arial" w:cs="Arial"/>
          <w:color w:val="FF0000"/>
          <w:kern w:val="0"/>
          <w:sz w:val="24"/>
          <w:szCs w:val="24"/>
          <w:lang w:val="en-US"/>
          <w14:ligatures w14:val="none"/>
        </w:rPr>
      </w:pPr>
    </w:p>
    <w:p w14:paraId="5726C7CD" w14:textId="77777777" w:rsidR="009A30BA" w:rsidRPr="009A30BA" w:rsidRDefault="009A30BA" w:rsidP="009A30BA">
      <w:pPr>
        <w:numPr>
          <w:ilvl w:val="1"/>
          <w:numId w:val="6"/>
        </w:numPr>
        <w:spacing w:after="0" w:line="240" w:lineRule="auto"/>
        <w:ind w:left="709" w:hanging="709"/>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t>The RJC will be jointly chaired by the Chairs from Swansea Bay and Hywel Dda University Health Boards.</w:t>
      </w:r>
    </w:p>
    <w:p w14:paraId="05CBE0C3" w14:textId="77777777" w:rsidR="009A30BA" w:rsidRPr="009A30BA" w:rsidRDefault="009A30BA" w:rsidP="009A30BA">
      <w:pPr>
        <w:spacing w:after="0" w:line="240" w:lineRule="auto"/>
        <w:ind w:left="709" w:hanging="709"/>
        <w:rPr>
          <w:rFonts w:ascii="Arial" w:eastAsia="Times New Roman" w:hAnsi="Arial" w:cs="Arial"/>
          <w:kern w:val="0"/>
          <w:sz w:val="24"/>
          <w:szCs w:val="24"/>
          <w14:ligatures w14:val="none"/>
        </w:rPr>
      </w:pPr>
    </w:p>
    <w:p w14:paraId="797A51C8" w14:textId="77777777" w:rsidR="009A30BA" w:rsidRPr="009A30BA" w:rsidRDefault="009A30BA" w:rsidP="009A30BA">
      <w:pPr>
        <w:numPr>
          <w:ilvl w:val="1"/>
          <w:numId w:val="6"/>
        </w:numPr>
        <w:spacing w:after="0" w:line="240" w:lineRule="auto"/>
        <w:ind w:left="709" w:hanging="709"/>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Membership of the RJC will be reviewed on an annual basis.</w:t>
      </w:r>
    </w:p>
    <w:p w14:paraId="64A067A8" w14:textId="77777777" w:rsidR="009A30BA" w:rsidRPr="009A30BA" w:rsidRDefault="009A30BA" w:rsidP="009A30BA">
      <w:pPr>
        <w:spacing w:after="0" w:line="240" w:lineRule="auto"/>
        <w:ind w:left="709" w:hanging="709"/>
        <w:rPr>
          <w:rFonts w:ascii="Arial" w:eastAsia="Times New Roman" w:hAnsi="Arial" w:cs="Arial"/>
          <w:kern w:val="0"/>
          <w:sz w:val="24"/>
          <w:szCs w:val="24"/>
          <w:lang w:val="en-US"/>
          <w14:ligatures w14:val="none"/>
        </w:rPr>
      </w:pPr>
    </w:p>
    <w:p w14:paraId="1EA507CE" w14:textId="4B0F7547" w:rsidR="009A30BA" w:rsidRPr="009A30BA" w:rsidRDefault="009A30BA" w:rsidP="000E6008">
      <w:pPr>
        <w:numPr>
          <w:ilvl w:val="1"/>
          <w:numId w:val="6"/>
        </w:numPr>
        <w:spacing w:after="0" w:line="240" w:lineRule="auto"/>
        <w:ind w:left="709" w:hanging="709"/>
        <w:rPr>
          <w:rFonts w:ascii="Arial" w:eastAsia="Times New Roman" w:hAnsi="Arial" w:cs="Arial"/>
          <w:kern w:val="0"/>
          <w:sz w:val="20"/>
          <w:szCs w:val="20"/>
          <w14:ligatures w14:val="none"/>
        </w:rPr>
      </w:pPr>
      <w:r w:rsidRPr="009A30BA">
        <w:rPr>
          <w:rFonts w:ascii="Arial" w:eastAsia="Times New Roman" w:hAnsi="Arial" w:cs="Arial"/>
          <w:kern w:val="0"/>
          <w:sz w:val="24"/>
          <w:szCs w:val="24"/>
          <w:lang w:val="en-US"/>
          <w14:ligatures w14:val="none"/>
        </w:rPr>
        <w:t xml:space="preserve">The RJC will be supported by a dedicated Programme Manager who will be a joint appointment across the two </w:t>
      </w:r>
      <w:r w:rsidRPr="009A30BA">
        <w:rPr>
          <w:rFonts w:ascii="Arial" w:eastAsia="Times New Roman" w:hAnsi="Arial" w:cs="Arial"/>
          <w:kern w:val="0"/>
          <w:sz w:val="24"/>
          <w:szCs w:val="24"/>
          <w14:ligatures w14:val="none"/>
        </w:rPr>
        <w:t>organisations</w:t>
      </w:r>
      <w:r w:rsidRPr="009A30BA">
        <w:rPr>
          <w:rFonts w:ascii="Arial" w:eastAsia="Times New Roman" w:hAnsi="Arial" w:cs="Arial"/>
          <w:kern w:val="0"/>
          <w:sz w:val="24"/>
          <w:szCs w:val="24"/>
          <w:lang w:val="en-US"/>
          <w14:ligatures w14:val="none"/>
        </w:rPr>
        <w:t xml:space="preserve">. </w:t>
      </w:r>
    </w:p>
    <w:p w14:paraId="3C293C1C" w14:textId="77777777" w:rsidR="009A30BA" w:rsidRPr="009A30BA" w:rsidRDefault="009A30BA" w:rsidP="009A30BA">
      <w:pPr>
        <w:spacing w:after="120" w:line="240" w:lineRule="auto"/>
        <w:jc w:val="both"/>
        <w:rPr>
          <w:rFonts w:ascii="Arial" w:eastAsia="Times New Roman" w:hAnsi="Arial" w:cs="Arial"/>
          <w:kern w:val="0"/>
          <w:sz w:val="24"/>
          <w:szCs w:val="24"/>
          <w:lang w:val="en-US"/>
          <w14:ligatures w14:val="none"/>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667CA1BF" w14:textId="77777777" w:rsidTr="00706FF9">
        <w:trPr>
          <w:trHeight w:val="284"/>
        </w:trPr>
        <w:tc>
          <w:tcPr>
            <w:tcW w:w="10456" w:type="dxa"/>
            <w:shd w:val="clear" w:color="auto" w:fill="C1A875"/>
          </w:tcPr>
          <w:p w14:paraId="14F3C296"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r w:rsidRPr="009A30BA">
              <w:rPr>
                <w:rFonts w:ascii="Arial" w:eastAsia="Times New Roman" w:hAnsi="Arial" w:cs="Arial"/>
                <w:b/>
                <w:bCs/>
                <w:spacing w:val="-3"/>
                <w:kern w:val="0"/>
                <w:sz w:val="24"/>
                <w:szCs w:val="24"/>
                <w14:ligatures w14:val="none"/>
              </w:rPr>
              <w:t>7.   Quorum and Attendance</w:t>
            </w:r>
          </w:p>
        </w:tc>
      </w:tr>
    </w:tbl>
    <w:p w14:paraId="56561180" w14:textId="77777777" w:rsidR="009A30BA" w:rsidRPr="009A30BA" w:rsidRDefault="009A30BA" w:rsidP="009A30BA">
      <w:pPr>
        <w:keepNext/>
        <w:spacing w:after="0" w:line="240" w:lineRule="auto"/>
        <w:outlineLvl w:val="2"/>
        <w:rPr>
          <w:rFonts w:ascii="Arial" w:eastAsia="Times New Roman" w:hAnsi="Arial" w:cs="Times New Roman"/>
          <w:b/>
          <w:bCs/>
          <w:kern w:val="0"/>
          <w14:ligatures w14:val="none"/>
        </w:rPr>
      </w:pPr>
    </w:p>
    <w:p w14:paraId="3EEA31AB" w14:textId="77777777" w:rsidR="009A30BA" w:rsidRPr="009A30BA" w:rsidRDefault="009A30BA" w:rsidP="009A30BA">
      <w:pPr>
        <w:keepNext/>
        <w:spacing w:after="0" w:line="240" w:lineRule="auto"/>
        <w:outlineLvl w:val="2"/>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t>7.1</w:t>
      </w:r>
      <w:r w:rsidRPr="009A30BA">
        <w:rPr>
          <w:rFonts w:ascii="Arial" w:eastAsia="Times New Roman" w:hAnsi="Arial" w:cs="Times New Roman"/>
          <w:b/>
          <w:bCs/>
          <w:kern w:val="0"/>
          <w14:ligatures w14:val="none"/>
        </w:rPr>
        <w:tab/>
      </w:r>
      <w:r w:rsidRPr="009A30BA">
        <w:rPr>
          <w:rFonts w:ascii="Arial" w:eastAsia="Times New Roman" w:hAnsi="Arial" w:cs="Arial"/>
          <w:kern w:val="0"/>
          <w:sz w:val="24"/>
          <w:szCs w:val="24"/>
          <w14:ligatures w14:val="none"/>
        </w:rPr>
        <w:t xml:space="preserve">A quorum shall consist of a Chair or Independent Member from both partner </w:t>
      </w:r>
      <w:r w:rsidRPr="009A30BA">
        <w:rPr>
          <w:rFonts w:ascii="Arial" w:eastAsia="Times New Roman" w:hAnsi="Arial" w:cs="Arial"/>
          <w:kern w:val="0"/>
          <w:sz w:val="24"/>
          <w:szCs w:val="24"/>
          <w14:ligatures w14:val="none"/>
        </w:rPr>
        <w:tab/>
        <w:t>organisations plus a third of the in-attendance membership.</w:t>
      </w:r>
    </w:p>
    <w:p w14:paraId="3980429D" w14:textId="77777777" w:rsidR="009A30BA" w:rsidRPr="009A30BA" w:rsidRDefault="009A30BA" w:rsidP="009A30BA">
      <w:pPr>
        <w:keepNext/>
        <w:spacing w:after="0" w:line="240" w:lineRule="auto"/>
        <w:outlineLvl w:val="2"/>
        <w:rPr>
          <w:rFonts w:ascii="Arial" w:eastAsia="Times New Roman" w:hAnsi="Arial" w:cs="Arial"/>
          <w:kern w:val="0"/>
          <w:sz w:val="24"/>
          <w:szCs w:val="24"/>
          <w14:ligatures w14:val="none"/>
        </w:rPr>
      </w:pPr>
    </w:p>
    <w:p w14:paraId="0888648B" w14:textId="77777777" w:rsidR="009A30BA" w:rsidRPr="009A30BA" w:rsidRDefault="009A30BA" w:rsidP="009A30BA">
      <w:pPr>
        <w:spacing w:after="0" w:line="240" w:lineRule="auto"/>
        <w:ind w:left="709" w:hanging="709"/>
        <w:jc w:val="both"/>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7.2</w:t>
      </w:r>
      <w:r w:rsidRPr="009A30BA">
        <w:rPr>
          <w:rFonts w:ascii="Arial" w:eastAsia="Times New Roman" w:hAnsi="Arial" w:cs="Arial"/>
          <w:spacing w:val="-3"/>
          <w:kern w:val="0"/>
          <w:sz w:val="24"/>
          <w:szCs w:val="24"/>
          <w14:ligatures w14:val="none"/>
        </w:rPr>
        <w:tab/>
        <w:t>The membership of the RJC shall be determined by each partner organisation, considering the balance of skills and expertise necessary to deliver the Joint Committee’s remit, and subject to any specific requirements or directions made by Welsh Government.</w:t>
      </w:r>
    </w:p>
    <w:p w14:paraId="7385E45C" w14:textId="77777777" w:rsidR="009A30BA" w:rsidRPr="009A30BA" w:rsidRDefault="009A30BA" w:rsidP="009A30BA">
      <w:pPr>
        <w:spacing w:after="0" w:line="240" w:lineRule="auto"/>
        <w:jc w:val="both"/>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 xml:space="preserve"> </w:t>
      </w:r>
    </w:p>
    <w:p w14:paraId="7296A2A4" w14:textId="77777777" w:rsidR="009A30BA" w:rsidRPr="009A30BA" w:rsidRDefault="009A30BA" w:rsidP="009A30BA">
      <w:pPr>
        <w:numPr>
          <w:ilvl w:val="1"/>
          <w:numId w:val="7"/>
        </w:numPr>
        <w:spacing w:after="0" w:line="240" w:lineRule="auto"/>
        <w:ind w:left="709" w:hanging="709"/>
        <w:jc w:val="both"/>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t>Any senior officer of the UHBs or partner organisation may, where appropriate, be invited to attend, for either all or part of a meeting to assist with discussions on a particular matter.</w:t>
      </w:r>
    </w:p>
    <w:p w14:paraId="17EA6C49" w14:textId="77777777" w:rsidR="009A30BA" w:rsidRPr="009A30BA" w:rsidRDefault="009A30BA" w:rsidP="009A30BA">
      <w:pPr>
        <w:spacing w:after="0" w:line="240" w:lineRule="auto"/>
        <w:ind w:left="709"/>
        <w:jc w:val="both"/>
        <w:rPr>
          <w:rFonts w:ascii="Arial" w:eastAsia="Times New Roman" w:hAnsi="Arial" w:cs="Arial"/>
          <w:kern w:val="0"/>
          <w:sz w:val="24"/>
          <w:szCs w:val="24"/>
          <w14:ligatures w14:val="none"/>
        </w:rPr>
      </w:pPr>
    </w:p>
    <w:p w14:paraId="1748E5FE" w14:textId="77777777" w:rsidR="009A30BA" w:rsidRPr="009A30BA" w:rsidRDefault="009A30BA" w:rsidP="009A30BA">
      <w:pPr>
        <w:numPr>
          <w:ilvl w:val="1"/>
          <w:numId w:val="7"/>
        </w:numPr>
        <w:spacing w:after="0" w:line="240" w:lineRule="auto"/>
        <w:ind w:left="709" w:hanging="709"/>
        <w:jc w:val="both"/>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t>The RJC may also co-opt additional independent external “experts” from outside the organisation to contribute to specialised areas of discussion.</w:t>
      </w:r>
    </w:p>
    <w:p w14:paraId="62AC00F6" w14:textId="77777777" w:rsidR="009A30BA" w:rsidRPr="009A30BA" w:rsidRDefault="009A30BA" w:rsidP="009A30BA">
      <w:pPr>
        <w:spacing w:after="0" w:line="240" w:lineRule="auto"/>
        <w:ind w:left="720"/>
        <w:rPr>
          <w:rFonts w:ascii="Arial" w:eastAsia="Times New Roman" w:hAnsi="Arial" w:cs="Arial"/>
          <w:spacing w:val="-3"/>
          <w:kern w:val="0"/>
          <w:sz w:val="28"/>
          <w:szCs w:val="20"/>
          <w14:ligatures w14:val="none"/>
        </w:rPr>
      </w:pPr>
    </w:p>
    <w:p w14:paraId="7BADC657" w14:textId="77777777" w:rsidR="009A30BA" w:rsidRPr="009A30BA" w:rsidRDefault="009A30BA" w:rsidP="009A30BA">
      <w:pPr>
        <w:numPr>
          <w:ilvl w:val="1"/>
          <w:numId w:val="7"/>
        </w:numPr>
        <w:spacing w:after="0" w:line="240" w:lineRule="auto"/>
        <w:ind w:left="709" w:hanging="709"/>
        <w:jc w:val="both"/>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t>Should any member be unavailable to attend, they may nominate a deputy to attend in their place, subject to the agreement of both Co-Chairs.</w:t>
      </w:r>
    </w:p>
    <w:p w14:paraId="549EE3CD" w14:textId="77777777" w:rsidR="009A30BA" w:rsidRPr="009A30BA" w:rsidRDefault="009A30BA" w:rsidP="009A30BA">
      <w:pPr>
        <w:spacing w:after="0" w:line="240" w:lineRule="auto"/>
        <w:ind w:left="720"/>
        <w:rPr>
          <w:rFonts w:ascii="Arial" w:eastAsia="Times New Roman" w:hAnsi="Arial" w:cs="Arial"/>
          <w:spacing w:val="-3"/>
          <w:kern w:val="0"/>
          <w:sz w:val="28"/>
          <w:szCs w:val="20"/>
          <w14:ligatures w14:val="none"/>
        </w:rPr>
      </w:pPr>
    </w:p>
    <w:p w14:paraId="6E961466" w14:textId="77777777" w:rsidR="009A30BA" w:rsidRPr="009A30BA" w:rsidRDefault="009A30BA" w:rsidP="009A30BA">
      <w:pPr>
        <w:numPr>
          <w:ilvl w:val="1"/>
          <w:numId w:val="7"/>
        </w:numPr>
        <w:spacing w:after="0" w:line="240" w:lineRule="auto"/>
        <w:ind w:left="709" w:hanging="709"/>
        <w:jc w:val="both"/>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lastRenderedPageBreak/>
        <w:t>The RJC may ask any or all of those who normally attend but who are not members to withdraw to facilitate open and frank discussion of particular matters.</w:t>
      </w:r>
    </w:p>
    <w:p w14:paraId="0E998099" w14:textId="77777777" w:rsidR="009A30BA" w:rsidRPr="009A30BA" w:rsidRDefault="009A30BA" w:rsidP="009A30BA">
      <w:pPr>
        <w:spacing w:after="0" w:line="240" w:lineRule="auto"/>
        <w:rPr>
          <w:rFonts w:ascii="Arial" w:eastAsia="Times New Roman" w:hAnsi="Arial" w:cs="Arial"/>
          <w:kern w:val="0"/>
          <w:sz w:val="24"/>
          <w:szCs w:val="24"/>
          <w:lang w:val="en-US"/>
          <w14:ligatures w14:val="none"/>
        </w:rPr>
      </w:pPr>
      <w:bookmarkStart w:id="1" w:name="_Hlk175325579"/>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0B7607EB" w14:textId="77777777" w:rsidTr="00706FF9">
        <w:trPr>
          <w:trHeight w:val="284"/>
        </w:trPr>
        <w:tc>
          <w:tcPr>
            <w:tcW w:w="10314" w:type="dxa"/>
            <w:shd w:val="clear" w:color="auto" w:fill="C1A875"/>
          </w:tcPr>
          <w:bookmarkEnd w:id="1"/>
          <w:p w14:paraId="31E724A8"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8.   Agenda and Papers</w:t>
            </w:r>
          </w:p>
        </w:tc>
      </w:tr>
    </w:tbl>
    <w:p w14:paraId="4A1A6F67" w14:textId="77777777" w:rsidR="009A30BA" w:rsidRPr="009A30BA" w:rsidRDefault="009A30BA" w:rsidP="009A30BA">
      <w:pPr>
        <w:spacing w:after="0" w:line="240" w:lineRule="auto"/>
        <w:jc w:val="both"/>
        <w:rPr>
          <w:rFonts w:ascii="Arial" w:eastAsia="Times New Roman" w:hAnsi="Arial" w:cs="Arial"/>
          <w:spacing w:val="-3"/>
          <w:kern w:val="0"/>
          <w:sz w:val="24"/>
          <w:szCs w:val="24"/>
          <w14:ligatures w14:val="none"/>
        </w:rPr>
      </w:pPr>
    </w:p>
    <w:p w14:paraId="7330A2A0" w14:textId="77777777" w:rsidR="009A30BA" w:rsidRPr="009A30BA" w:rsidRDefault="009A30BA" w:rsidP="009A30BA">
      <w:p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8.1</w:t>
      </w:r>
      <w:r w:rsidRPr="009A30BA">
        <w:rPr>
          <w:rFonts w:ascii="Arial" w:eastAsia="Times New Roman" w:hAnsi="Arial" w:cs="Arial"/>
          <w:spacing w:val="-3"/>
          <w:kern w:val="0"/>
          <w:sz w:val="24"/>
          <w:szCs w:val="24"/>
          <w14:ligatures w14:val="none"/>
        </w:rPr>
        <w:tab/>
        <w:t>The Committee Secretary is to hold an agenda setting meeting with the Chair at least six weeks before the meeting date.</w:t>
      </w:r>
    </w:p>
    <w:p w14:paraId="2BDBB6A8" w14:textId="77777777" w:rsidR="009A30BA" w:rsidRPr="009A30BA" w:rsidRDefault="009A30BA" w:rsidP="009A30BA">
      <w:pPr>
        <w:spacing w:after="0" w:line="240" w:lineRule="auto"/>
        <w:jc w:val="both"/>
        <w:rPr>
          <w:rFonts w:ascii="Arial" w:eastAsia="Times New Roman" w:hAnsi="Arial" w:cs="Arial"/>
          <w:spacing w:val="-3"/>
          <w:kern w:val="0"/>
          <w:sz w:val="24"/>
          <w:szCs w:val="24"/>
          <w14:ligatures w14:val="none"/>
        </w:rPr>
      </w:pPr>
    </w:p>
    <w:p w14:paraId="26FB1F7A" w14:textId="77777777" w:rsidR="009A30BA" w:rsidRPr="009A30BA" w:rsidRDefault="009A30BA" w:rsidP="009A30BA">
      <w:pPr>
        <w:spacing w:after="0" w:line="240" w:lineRule="auto"/>
        <w:ind w:left="709" w:hanging="709"/>
        <w:jc w:val="both"/>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8.2</w:t>
      </w:r>
      <w:r w:rsidRPr="009A30BA">
        <w:rPr>
          <w:rFonts w:ascii="Arial" w:eastAsia="Times New Roman" w:hAnsi="Arial" w:cs="Arial"/>
          <w:spacing w:val="-3"/>
          <w:kern w:val="0"/>
          <w:sz w:val="24"/>
          <w:szCs w:val="24"/>
          <w14:ligatures w14:val="none"/>
        </w:rPr>
        <w:tab/>
        <w:t xml:space="preserve">The agenda will be based around the RJC’s work plan, identified risks, matters arising from previous meetings, issues emerging throughout the year, and requests from </w:t>
      </w:r>
      <w:r w:rsidRPr="009A30BA">
        <w:rPr>
          <w:rFonts w:ascii="Arial" w:eastAsia="Times New Roman" w:hAnsi="Arial" w:cs="Arial"/>
          <w:spacing w:val="-3"/>
          <w:kern w:val="0"/>
          <w:sz w:val="24"/>
          <w:szCs w:val="24"/>
          <w14:ligatures w14:val="none"/>
        </w:rPr>
        <w:tab/>
        <w:t xml:space="preserve">members.  </w:t>
      </w:r>
    </w:p>
    <w:p w14:paraId="0AF35A00" w14:textId="77777777" w:rsidR="009A30BA" w:rsidRPr="009A30BA" w:rsidRDefault="009A30BA" w:rsidP="009A30BA">
      <w:pPr>
        <w:spacing w:after="0" w:line="240" w:lineRule="auto"/>
        <w:ind w:left="709" w:hanging="709"/>
        <w:jc w:val="both"/>
        <w:rPr>
          <w:rFonts w:ascii="Arial" w:eastAsia="Times New Roman" w:hAnsi="Arial" w:cs="Arial"/>
          <w:spacing w:val="-3"/>
          <w:kern w:val="0"/>
          <w:sz w:val="24"/>
          <w:szCs w:val="24"/>
          <w14:ligatures w14:val="none"/>
        </w:rPr>
      </w:pPr>
    </w:p>
    <w:p w14:paraId="34D05AD6" w14:textId="77777777" w:rsidR="009A30BA" w:rsidRPr="009A30BA" w:rsidRDefault="009A30BA" w:rsidP="009A30BA">
      <w:pPr>
        <w:spacing w:after="0" w:line="240" w:lineRule="auto"/>
        <w:ind w:left="709" w:hanging="709"/>
        <w:jc w:val="both"/>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8.3</w:t>
      </w:r>
      <w:r w:rsidRPr="009A30BA">
        <w:rPr>
          <w:rFonts w:ascii="Arial" w:eastAsia="Times New Roman" w:hAnsi="Arial" w:cs="Arial"/>
          <w:spacing w:val="-3"/>
          <w:kern w:val="0"/>
          <w:sz w:val="24"/>
          <w:szCs w:val="24"/>
          <w14:ligatures w14:val="none"/>
        </w:rPr>
        <w:tab/>
        <w:t>All papers must be approved by the Lead/ relevant Director.</w:t>
      </w:r>
    </w:p>
    <w:p w14:paraId="38399D5B" w14:textId="77777777" w:rsidR="009A30BA" w:rsidRPr="009A30BA" w:rsidRDefault="009A30BA" w:rsidP="009A30BA">
      <w:pPr>
        <w:spacing w:after="0" w:line="240" w:lineRule="auto"/>
        <w:jc w:val="both"/>
        <w:rPr>
          <w:rFonts w:ascii="Arial" w:eastAsia="Times New Roman" w:hAnsi="Arial" w:cs="Arial"/>
          <w:spacing w:val="-3"/>
          <w:kern w:val="0"/>
          <w:sz w:val="24"/>
          <w:szCs w:val="24"/>
          <w14:ligatures w14:val="none"/>
        </w:rPr>
      </w:pPr>
    </w:p>
    <w:p w14:paraId="15568F31" w14:textId="77777777" w:rsidR="009A30BA" w:rsidRPr="009A30BA" w:rsidRDefault="009A30BA" w:rsidP="009A30BA">
      <w:pPr>
        <w:spacing w:after="0" w:line="240" w:lineRule="auto"/>
        <w:ind w:left="720" w:hanging="720"/>
        <w:jc w:val="both"/>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8.4</w:t>
      </w:r>
      <w:r w:rsidRPr="009A30BA">
        <w:rPr>
          <w:rFonts w:ascii="Arial" w:eastAsia="Times New Roman" w:hAnsi="Arial" w:cs="Arial"/>
          <w:spacing w:val="-3"/>
          <w:kern w:val="0"/>
          <w:sz w:val="24"/>
          <w:szCs w:val="24"/>
          <w14:ligatures w14:val="none"/>
        </w:rPr>
        <w:tab/>
        <w:t xml:space="preserve">The agenda and papers for meetings will be distributed </w:t>
      </w:r>
      <w:r w:rsidRPr="009A30BA">
        <w:rPr>
          <w:rFonts w:ascii="Arial" w:eastAsia="Times New Roman" w:hAnsi="Arial" w:cs="Arial"/>
          <w:b/>
          <w:spacing w:val="-3"/>
          <w:kern w:val="0"/>
          <w:sz w:val="24"/>
          <w:szCs w:val="24"/>
          <w14:ligatures w14:val="none"/>
        </w:rPr>
        <w:t>seven</w:t>
      </w:r>
      <w:r w:rsidRPr="009A30BA">
        <w:rPr>
          <w:rFonts w:ascii="Arial" w:eastAsia="Times New Roman" w:hAnsi="Arial" w:cs="Arial"/>
          <w:spacing w:val="-3"/>
          <w:kern w:val="0"/>
          <w:sz w:val="24"/>
          <w:szCs w:val="24"/>
          <w14:ligatures w14:val="none"/>
        </w:rPr>
        <w:t xml:space="preserve"> days in advance of the meeting.</w:t>
      </w:r>
    </w:p>
    <w:p w14:paraId="34C00A31" w14:textId="77777777" w:rsidR="009A30BA" w:rsidRPr="009A30BA" w:rsidRDefault="009A30BA" w:rsidP="009A30BA">
      <w:pPr>
        <w:spacing w:after="0" w:line="240" w:lineRule="auto"/>
        <w:ind w:left="720" w:hanging="720"/>
        <w:jc w:val="both"/>
        <w:rPr>
          <w:rFonts w:ascii="Arial" w:eastAsia="Times New Roman" w:hAnsi="Arial" w:cs="Arial"/>
          <w:spacing w:val="-3"/>
          <w:kern w:val="0"/>
          <w:sz w:val="24"/>
          <w:szCs w:val="24"/>
          <w14:ligatures w14:val="none"/>
        </w:rPr>
      </w:pPr>
    </w:p>
    <w:p w14:paraId="4653C6E7" w14:textId="77777777" w:rsidR="009A30BA" w:rsidRPr="009A30BA" w:rsidRDefault="009A30BA" w:rsidP="009A30BA">
      <w:pPr>
        <w:spacing w:after="0" w:line="240" w:lineRule="auto"/>
        <w:ind w:left="720" w:hanging="720"/>
        <w:jc w:val="both"/>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8.5</w:t>
      </w:r>
      <w:r w:rsidRPr="009A30BA">
        <w:rPr>
          <w:rFonts w:ascii="Arial" w:eastAsia="Times New Roman" w:hAnsi="Arial" w:cs="Arial"/>
          <w:spacing w:val="-3"/>
          <w:kern w:val="0"/>
          <w:sz w:val="24"/>
          <w:szCs w:val="24"/>
          <w14:ligatures w14:val="none"/>
        </w:rPr>
        <w:tab/>
        <w:t xml:space="preserve">A draft Table of Actions will be issued within two days of the meeting. The minutes and action log will be circulated to members within seven days to check the accuracy, prior to sending to Members (including the RJC Chair) to review within the next seven days. </w:t>
      </w:r>
    </w:p>
    <w:p w14:paraId="1702623D" w14:textId="77777777" w:rsidR="009A30BA" w:rsidRPr="009A30BA" w:rsidRDefault="009A30BA" w:rsidP="009A30BA">
      <w:pPr>
        <w:spacing w:after="0" w:line="240" w:lineRule="auto"/>
        <w:ind w:left="720" w:hanging="720"/>
        <w:jc w:val="both"/>
        <w:rPr>
          <w:rFonts w:ascii="Arial" w:eastAsia="Times New Roman" w:hAnsi="Arial" w:cs="Arial"/>
          <w:spacing w:val="-3"/>
          <w:kern w:val="0"/>
          <w:sz w:val="24"/>
          <w:szCs w:val="24"/>
          <w14:ligatures w14:val="none"/>
        </w:rPr>
      </w:pPr>
    </w:p>
    <w:p w14:paraId="517F7B3A" w14:textId="77777777" w:rsidR="009A30BA" w:rsidRPr="009A30BA" w:rsidRDefault="009A30BA" w:rsidP="009A30BA">
      <w:pPr>
        <w:spacing w:after="0" w:line="240" w:lineRule="auto"/>
        <w:ind w:left="720" w:hanging="720"/>
        <w:jc w:val="both"/>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8.6</w:t>
      </w:r>
      <w:r w:rsidRPr="009A30BA">
        <w:rPr>
          <w:rFonts w:ascii="Arial" w:eastAsia="Times New Roman" w:hAnsi="Arial" w:cs="Arial"/>
          <w:spacing w:val="-3"/>
          <w:kern w:val="0"/>
          <w:sz w:val="24"/>
          <w:szCs w:val="24"/>
          <w14:ligatures w14:val="none"/>
        </w:rPr>
        <w:tab/>
        <w:t>Members must forward amendments to the Committee Secretary within the next seven days. The Committee Secretary will then forward the final version to the RJC Chair for approval.</w:t>
      </w:r>
    </w:p>
    <w:p w14:paraId="22A73B56"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9A30BA" w:rsidRPr="009A30BA" w14:paraId="71F2E5BC" w14:textId="77777777" w:rsidTr="00706FF9">
        <w:trPr>
          <w:trHeight w:val="284"/>
        </w:trPr>
        <w:tc>
          <w:tcPr>
            <w:tcW w:w="10349" w:type="dxa"/>
            <w:shd w:val="clear" w:color="auto" w:fill="C1A875"/>
          </w:tcPr>
          <w:p w14:paraId="049C0EDD"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r w:rsidRPr="009A30BA">
              <w:rPr>
                <w:rFonts w:ascii="Arial" w:eastAsia="Times New Roman" w:hAnsi="Arial" w:cs="Arial"/>
                <w:b/>
                <w:bCs/>
                <w:spacing w:val="-3"/>
                <w:kern w:val="0"/>
                <w:sz w:val="24"/>
                <w:szCs w:val="24"/>
                <w14:ligatures w14:val="none"/>
              </w:rPr>
              <w:t>9.  In Committee</w:t>
            </w:r>
          </w:p>
        </w:tc>
      </w:tr>
    </w:tbl>
    <w:p w14:paraId="0E645902"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p>
    <w:p w14:paraId="3AB75102" w14:textId="77777777" w:rsidR="009A30BA" w:rsidRPr="009A30BA" w:rsidRDefault="009A30BA" w:rsidP="009A30BA">
      <w:pPr>
        <w:spacing w:after="0" w:line="240" w:lineRule="auto"/>
        <w:ind w:left="709" w:hanging="709"/>
        <w:rPr>
          <w:rFonts w:ascii="Arial" w:eastAsia="Times New Roman" w:hAnsi="Arial" w:cs="Arial"/>
          <w:b/>
          <w:bCs/>
          <w:spacing w:val="-3"/>
          <w:kern w:val="0"/>
          <w:sz w:val="24"/>
          <w:szCs w:val="24"/>
          <w14:ligatures w14:val="none"/>
        </w:rPr>
      </w:pPr>
      <w:r w:rsidRPr="009A30BA">
        <w:rPr>
          <w:rFonts w:ascii="Arial" w:eastAsia="Times New Roman" w:hAnsi="Arial" w:cs="Arial"/>
          <w:spacing w:val="-3"/>
          <w:kern w:val="0"/>
          <w:sz w:val="24"/>
          <w:szCs w:val="24"/>
          <w14:ligatures w14:val="none"/>
        </w:rPr>
        <w:t>9.1</w:t>
      </w:r>
      <w:r w:rsidRPr="009A30BA">
        <w:rPr>
          <w:rFonts w:ascii="Arial" w:eastAsia="Times New Roman" w:hAnsi="Arial" w:cs="Arial"/>
          <w:spacing w:val="-3"/>
          <w:kern w:val="0"/>
          <w:sz w:val="24"/>
          <w:szCs w:val="24"/>
          <w14:ligatures w14:val="none"/>
        </w:rPr>
        <w:tab/>
        <w:t>The RJC can operate with an In Committee function to receive updates on the management of sensitive and/or confidential information.</w:t>
      </w:r>
    </w:p>
    <w:p w14:paraId="25AB84CF"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9A30BA" w:rsidRPr="009A30BA" w14:paraId="277CFA43" w14:textId="77777777" w:rsidTr="00706FF9">
        <w:trPr>
          <w:trHeight w:val="284"/>
        </w:trPr>
        <w:tc>
          <w:tcPr>
            <w:tcW w:w="10349" w:type="dxa"/>
            <w:shd w:val="clear" w:color="auto" w:fill="C1A875"/>
          </w:tcPr>
          <w:p w14:paraId="4012ACD3"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 xml:space="preserve">10.  Frequency of Meetings </w:t>
            </w:r>
          </w:p>
        </w:tc>
      </w:tr>
    </w:tbl>
    <w:p w14:paraId="0099AD7E" w14:textId="77777777" w:rsidR="009A30BA" w:rsidRPr="009A30BA" w:rsidRDefault="009A30BA" w:rsidP="009A30BA">
      <w:pPr>
        <w:spacing w:after="0" w:line="240" w:lineRule="auto"/>
        <w:ind w:left="720" w:right="142" w:hanging="720"/>
        <w:jc w:val="both"/>
        <w:rPr>
          <w:rFonts w:ascii="Arial" w:eastAsia="Times New Roman" w:hAnsi="Arial" w:cs="Arial"/>
          <w:spacing w:val="-3"/>
          <w:kern w:val="0"/>
          <w:sz w:val="24"/>
          <w:szCs w:val="24"/>
          <w14:ligatures w14:val="none"/>
        </w:rPr>
      </w:pPr>
    </w:p>
    <w:p w14:paraId="22A16363" w14:textId="77777777" w:rsidR="009A30BA" w:rsidRPr="009A30BA" w:rsidRDefault="009A30BA" w:rsidP="009A30BA">
      <w:pPr>
        <w:spacing w:after="0" w:line="240" w:lineRule="auto"/>
        <w:ind w:left="720" w:right="142" w:hanging="720"/>
        <w:jc w:val="both"/>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10.1</w:t>
      </w:r>
      <w:r w:rsidRPr="009A30BA">
        <w:rPr>
          <w:rFonts w:ascii="Arial" w:eastAsia="Times New Roman" w:hAnsi="Arial" w:cs="Arial"/>
          <w:spacing w:val="-3"/>
          <w:kern w:val="0"/>
          <w:sz w:val="24"/>
          <w:szCs w:val="24"/>
          <w14:ligatures w14:val="none"/>
        </w:rPr>
        <w:tab/>
        <w:t>The RJC will meet quarterly and shall agree an annual schedule of meetings.  Any additional meetings will be arranged as determined by the Chair of the RJC.</w:t>
      </w:r>
    </w:p>
    <w:p w14:paraId="246E91AD" w14:textId="77777777" w:rsidR="009A30BA" w:rsidRPr="009A30BA" w:rsidRDefault="009A30BA" w:rsidP="009A30BA">
      <w:pPr>
        <w:spacing w:after="0" w:line="240" w:lineRule="auto"/>
        <w:ind w:left="720" w:right="142" w:hanging="720"/>
        <w:jc w:val="both"/>
        <w:rPr>
          <w:rFonts w:ascii="Arial" w:eastAsia="Times New Roman" w:hAnsi="Arial" w:cs="Arial"/>
          <w:spacing w:val="-3"/>
          <w:kern w:val="0"/>
          <w:sz w:val="24"/>
          <w:szCs w:val="24"/>
          <w14:ligatures w14:val="none"/>
        </w:rPr>
      </w:pPr>
    </w:p>
    <w:p w14:paraId="40D76E7B" w14:textId="77777777" w:rsidR="009A30BA" w:rsidRPr="009A30BA" w:rsidRDefault="009A30BA" w:rsidP="009A30BA">
      <w:pPr>
        <w:spacing w:after="0" w:line="240" w:lineRule="auto"/>
        <w:ind w:left="720" w:right="142" w:hanging="720"/>
        <w:jc w:val="both"/>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10.2</w:t>
      </w:r>
      <w:r w:rsidRPr="009A30BA">
        <w:rPr>
          <w:rFonts w:ascii="Arial" w:eastAsia="Times New Roman" w:hAnsi="Arial" w:cs="Arial"/>
          <w:spacing w:val="-3"/>
          <w:kern w:val="0"/>
          <w:sz w:val="24"/>
          <w:szCs w:val="24"/>
          <w14:ligatures w14:val="none"/>
        </w:rPr>
        <w:tab/>
        <w:t>The Chair of the RJC, in discussion with the Committee Secretary, shall determine the time and the place of meetings of the RJC and procedures of such meetings.</w:t>
      </w:r>
    </w:p>
    <w:p w14:paraId="23B63199" w14:textId="77777777" w:rsidR="009A30BA" w:rsidRPr="009A30BA" w:rsidRDefault="009A30BA" w:rsidP="009A30BA">
      <w:pPr>
        <w:spacing w:after="0" w:line="240" w:lineRule="auto"/>
        <w:rPr>
          <w:rFonts w:ascii="Arial" w:eastAsia="Times New Roman" w:hAnsi="Arial" w:cs="Arial"/>
          <w:bCs/>
          <w:spacing w:val="-3"/>
          <w:kern w:val="0"/>
          <w:sz w:val="24"/>
          <w:szCs w:val="24"/>
          <w14:ligatures w14:val="none"/>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9A30BA" w:rsidRPr="009A30BA" w14:paraId="619DA7E1" w14:textId="77777777" w:rsidTr="00706FF9">
        <w:trPr>
          <w:trHeight w:val="284"/>
        </w:trPr>
        <w:tc>
          <w:tcPr>
            <w:tcW w:w="10349" w:type="dxa"/>
            <w:shd w:val="clear" w:color="auto" w:fill="C1A875"/>
          </w:tcPr>
          <w:p w14:paraId="1F9992B3"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r w:rsidRPr="009A30BA">
              <w:rPr>
                <w:rFonts w:ascii="Arial" w:eastAsia="Times New Roman" w:hAnsi="Arial" w:cs="Arial"/>
                <w:b/>
                <w:spacing w:val="-3"/>
                <w:kern w:val="0"/>
                <w:sz w:val="24"/>
                <w:szCs w:val="24"/>
                <w14:ligatures w14:val="none"/>
              </w:rPr>
              <w:t>11.  Accountability, Responsibility and Authority</w:t>
            </w:r>
          </w:p>
        </w:tc>
      </w:tr>
    </w:tbl>
    <w:p w14:paraId="783E4E2F" w14:textId="77777777" w:rsidR="009A30BA" w:rsidRPr="009A30BA" w:rsidRDefault="009A30BA" w:rsidP="009A30BA">
      <w:pPr>
        <w:spacing w:after="0" w:line="240" w:lineRule="auto"/>
        <w:ind w:left="720" w:right="142" w:hanging="720"/>
        <w:jc w:val="both"/>
        <w:rPr>
          <w:rFonts w:ascii="Arial" w:eastAsia="Times New Roman" w:hAnsi="Arial" w:cs="Arial"/>
          <w:spacing w:val="-3"/>
          <w:kern w:val="0"/>
          <w:sz w:val="24"/>
          <w:szCs w:val="24"/>
          <w14:ligatures w14:val="none"/>
        </w:rPr>
      </w:pPr>
    </w:p>
    <w:p w14:paraId="094A4D0D" w14:textId="77777777" w:rsidR="009A30BA" w:rsidRPr="009A30BA" w:rsidRDefault="009A30BA" w:rsidP="009A30BA">
      <w:pPr>
        <w:spacing w:after="0" w:line="240" w:lineRule="auto"/>
        <w:ind w:left="720" w:right="142" w:hanging="720"/>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11.1</w:t>
      </w:r>
      <w:r w:rsidRPr="009A30BA">
        <w:rPr>
          <w:rFonts w:ascii="Arial" w:eastAsia="Times New Roman" w:hAnsi="Arial" w:cs="Arial"/>
          <w:spacing w:val="-3"/>
          <w:kern w:val="0"/>
          <w:sz w:val="24"/>
          <w:szCs w:val="24"/>
          <w14:ligatures w14:val="none"/>
        </w:rPr>
        <w:tab/>
        <w:t xml:space="preserve">Although, as set out within these terms of reference, each University Health Board has delegated authority to the RJC for the exercise of certain functions, it retains overall responsibility and accountability for ensuring the quality and safety of healthcare for its citizens, through the effective governance of the organisation. It is expected that following a statement on 19 March 2024 by the </w:t>
      </w:r>
      <w:r w:rsidRPr="009A30BA">
        <w:rPr>
          <w:rFonts w:ascii="Arial" w:eastAsia="Times New Roman" w:hAnsi="Arial" w:cs="Arial"/>
          <w:spacing w:val="-3"/>
          <w:kern w:val="0"/>
          <w:sz w:val="24"/>
          <w:szCs w:val="24"/>
          <w14:ligatures w14:val="none"/>
        </w:rPr>
        <w:lastRenderedPageBreak/>
        <w:t>then Cabinet Secretary, a Ministerial Direction will be issued, once received this may require further changes to the governance arrangements.</w:t>
      </w:r>
    </w:p>
    <w:p w14:paraId="027A9576" w14:textId="77777777" w:rsidR="009A30BA" w:rsidRPr="009A30BA" w:rsidRDefault="009A30BA" w:rsidP="009A30BA">
      <w:pPr>
        <w:spacing w:after="0" w:line="240" w:lineRule="auto"/>
        <w:ind w:right="142"/>
        <w:rPr>
          <w:rFonts w:ascii="Arial" w:eastAsia="Times New Roman" w:hAnsi="Arial" w:cs="Arial"/>
          <w:spacing w:val="-3"/>
          <w:kern w:val="0"/>
          <w:sz w:val="24"/>
          <w:szCs w:val="24"/>
          <w14:ligatures w14:val="none"/>
        </w:rPr>
      </w:pPr>
    </w:p>
    <w:p w14:paraId="33C48A03" w14:textId="77777777" w:rsidR="009A30BA" w:rsidRPr="009A30BA" w:rsidRDefault="009A30BA" w:rsidP="009A30BA">
      <w:pPr>
        <w:spacing w:after="0" w:line="240" w:lineRule="auto"/>
        <w:ind w:left="720" w:right="142" w:hanging="720"/>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11.2</w:t>
      </w:r>
      <w:r w:rsidRPr="009A30BA">
        <w:rPr>
          <w:rFonts w:ascii="Arial" w:eastAsia="Times New Roman" w:hAnsi="Arial" w:cs="Arial"/>
          <w:spacing w:val="-3"/>
          <w:kern w:val="0"/>
          <w:sz w:val="24"/>
          <w:szCs w:val="24"/>
          <w14:ligatures w14:val="none"/>
        </w:rPr>
        <w:tab/>
        <w:t xml:space="preserve">The RJC is directly accountable to the respective University Health Board’s for its performance in exercising the functions set out in these terms of reference. </w:t>
      </w:r>
    </w:p>
    <w:p w14:paraId="15EF6D23" w14:textId="77777777" w:rsidR="009A30BA" w:rsidRPr="009A30BA" w:rsidRDefault="009A30BA" w:rsidP="009A30BA">
      <w:pPr>
        <w:spacing w:after="0" w:line="240" w:lineRule="auto"/>
        <w:ind w:left="720" w:right="142" w:hanging="720"/>
        <w:rPr>
          <w:rFonts w:ascii="Arial" w:eastAsia="Times New Roman" w:hAnsi="Arial" w:cs="Arial"/>
          <w:spacing w:val="-3"/>
          <w:kern w:val="0"/>
          <w:sz w:val="24"/>
          <w:szCs w:val="24"/>
          <w14:ligatures w14:val="none"/>
        </w:rPr>
      </w:pPr>
    </w:p>
    <w:p w14:paraId="1D3A8C3E" w14:textId="77777777" w:rsidR="009A30BA" w:rsidRPr="009A30BA" w:rsidRDefault="009A30BA" w:rsidP="009A30BA">
      <w:pPr>
        <w:spacing w:after="0" w:line="240" w:lineRule="auto"/>
        <w:ind w:left="720" w:right="142" w:hanging="720"/>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11.3</w:t>
      </w:r>
      <w:r w:rsidRPr="009A30BA">
        <w:rPr>
          <w:rFonts w:ascii="Arial" w:eastAsia="Times New Roman" w:hAnsi="Arial" w:cs="Arial"/>
          <w:spacing w:val="-3"/>
          <w:kern w:val="0"/>
          <w:sz w:val="24"/>
          <w:szCs w:val="24"/>
          <w14:ligatures w14:val="none"/>
        </w:rPr>
        <w:tab/>
        <w:t>The requirements for the conduct of business as set out in each University Health Board’s Standing Orders are equally applicable to the operation of the RJC.</w:t>
      </w:r>
    </w:p>
    <w:p w14:paraId="6A22E6A9" w14:textId="77777777" w:rsidR="009A30BA" w:rsidRPr="009A30BA" w:rsidRDefault="009A30BA" w:rsidP="009A30BA">
      <w:pPr>
        <w:spacing w:after="0" w:line="240" w:lineRule="auto"/>
        <w:ind w:left="720" w:right="142" w:hanging="720"/>
        <w:rPr>
          <w:rFonts w:ascii="Arial" w:eastAsia="Times New Roman" w:hAnsi="Arial" w:cs="Arial"/>
          <w:spacing w:val="-3"/>
          <w:kern w:val="0"/>
          <w:sz w:val="24"/>
          <w:szCs w:val="24"/>
          <w14:ligatures w14:val="none"/>
        </w:rPr>
      </w:pPr>
    </w:p>
    <w:p w14:paraId="57F7CDD1" w14:textId="77777777" w:rsidR="009A30BA" w:rsidRPr="009A30BA" w:rsidRDefault="009A30BA" w:rsidP="009A30BA">
      <w:pPr>
        <w:spacing w:after="0" w:line="240" w:lineRule="auto"/>
        <w:ind w:left="720" w:right="142" w:hanging="720"/>
        <w:rPr>
          <w:rFonts w:ascii="Arial" w:eastAsia="Times New Roman" w:hAnsi="Arial" w:cs="Arial"/>
          <w:spacing w:val="-3"/>
          <w:kern w:val="0"/>
          <w:sz w:val="24"/>
          <w:szCs w:val="24"/>
          <w14:ligatures w14:val="none"/>
        </w:rPr>
      </w:pPr>
      <w:r w:rsidRPr="009A30BA">
        <w:rPr>
          <w:rFonts w:ascii="Arial" w:eastAsia="Times New Roman" w:hAnsi="Arial" w:cs="Arial"/>
          <w:spacing w:val="-3"/>
          <w:kern w:val="0"/>
          <w:sz w:val="24"/>
          <w:szCs w:val="24"/>
          <w14:ligatures w14:val="none"/>
        </w:rPr>
        <w:t>11.4</w:t>
      </w:r>
      <w:r w:rsidRPr="009A30BA">
        <w:rPr>
          <w:rFonts w:ascii="Arial" w:eastAsia="Times New Roman" w:hAnsi="Arial" w:cs="Arial"/>
          <w:spacing w:val="-3"/>
          <w:kern w:val="0"/>
          <w:sz w:val="24"/>
          <w:szCs w:val="24"/>
          <w14:ligatures w14:val="none"/>
        </w:rPr>
        <w:tab/>
        <w:t>The RJC will operate in accordance with the principles approved by both sovereign bodies.</w:t>
      </w:r>
    </w:p>
    <w:p w14:paraId="354D1E3F" w14:textId="77777777" w:rsidR="009A30BA" w:rsidRPr="009A30BA" w:rsidRDefault="009A30BA" w:rsidP="009A30BA">
      <w:pPr>
        <w:spacing w:after="0" w:line="240" w:lineRule="auto"/>
        <w:ind w:right="142"/>
        <w:rPr>
          <w:rFonts w:ascii="Arial" w:eastAsia="Times New Roman" w:hAnsi="Arial" w:cs="Arial"/>
          <w:spacing w:val="-3"/>
          <w:kern w:val="0"/>
          <w:sz w:val="24"/>
          <w:szCs w:val="24"/>
          <w14:ligatures w14:val="none"/>
        </w:rPr>
      </w:pP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9A30BA" w:rsidRPr="009A30BA" w14:paraId="6B99E51F" w14:textId="77777777" w:rsidTr="00706FF9">
        <w:trPr>
          <w:trHeight w:val="284"/>
        </w:trPr>
        <w:tc>
          <w:tcPr>
            <w:tcW w:w="10349" w:type="dxa"/>
            <w:shd w:val="clear" w:color="auto" w:fill="C1A875"/>
          </w:tcPr>
          <w:p w14:paraId="6A8E2E7A"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r w:rsidRPr="009A30BA">
              <w:rPr>
                <w:rFonts w:ascii="Arial" w:eastAsia="Times New Roman" w:hAnsi="Arial" w:cs="Arial"/>
                <w:b/>
                <w:spacing w:val="-3"/>
                <w:kern w:val="0"/>
                <w:sz w:val="24"/>
                <w:szCs w:val="24"/>
                <w14:ligatures w14:val="none"/>
              </w:rPr>
              <w:t>12.  Reporting</w:t>
            </w:r>
          </w:p>
        </w:tc>
      </w:tr>
    </w:tbl>
    <w:p w14:paraId="09F7B832" w14:textId="77777777" w:rsidR="009A30BA" w:rsidRPr="009A30BA" w:rsidRDefault="009A30BA" w:rsidP="009A30BA">
      <w:pPr>
        <w:keepNext/>
        <w:spacing w:after="0" w:line="240" w:lineRule="auto"/>
        <w:ind w:left="709"/>
        <w:outlineLvl w:val="2"/>
        <w:rPr>
          <w:rFonts w:ascii="Arial" w:eastAsia="Times New Roman" w:hAnsi="Arial" w:cs="Arial"/>
          <w:bCs/>
          <w:kern w:val="0"/>
          <w:sz w:val="24"/>
          <w:szCs w:val="24"/>
          <w14:ligatures w14:val="none"/>
        </w:rPr>
      </w:pPr>
    </w:p>
    <w:p w14:paraId="7F621939" w14:textId="77777777" w:rsidR="009A30BA" w:rsidRPr="009A30BA" w:rsidRDefault="009A30BA" w:rsidP="009A30BA">
      <w:pPr>
        <w:keepNext/>
        <w:spacing w:after="0" w:line="240" w:lineRule="auto"/>
        <w:outlineLvl w:val="2"/>
        <w:rPr>
          <w:rFonts w:ascii="Arial" w:eastAsia="Times New Roman" w:hAnsi="Arial" w:cs="Arial"/>
          <w:bCs/>
          <w:kern w:val="0"/>
          <w:sz w:val="24"/>
          <w:szCs w:val="24"/>
          <w14:ligatures w14:val="none"/>
        </w:rPr>
      </w:pPr>
      <w:r w:rsidRPr="009A30BA">
        <w:rPr>
          <w:rFonts w:ascii="Arial" w:eastAsia="Times New Roman" w:hAnsi="Arial" w:cs="Arial"/>
          <w:bCs/>
          <w:kern w:val="0"/>
          <w:sz w:val="24"/>
          <w:szCs w:val="24"/>
          <w14:ligatures w14:val="none"/>
        </w:rPr>
        <w:t>12.1</w:t>
      </w:r>
      <w:r w:rsidRPr="009A30BA">
        <w:rPr>
          <w:rFonts w:ascii="Arial" w:eastAsia="Times New Roman" w:hAnsi="Arial" w:cs="Times New Roman"/>
          <w:b/>
          <w:bCs/>
          <w:kern w:val="0"/>
          <w14:ligatures w14:val="none"/>
        </w:rPr>
        <w:tab/>
      </w:r>
      <w:r w:rsidRPr="009A30BA">
        <w:rPr>
          <w:rFonts w:ascii="Arial" w:eastAsia="Times New Roman" w:hAnsi="Arial" w:cs="Arial"/>
          <w:bCs/>
          <w:kern w:val="0"/>
          <w:sz w:val="24"/>
          <w:szCs w:val="24"/>
          <w14:ligatures w14:val="none"/>
        </w:rPr>
        <w:t>The RJC may establish sub-committees, groups or task and finish groups to carry out on its behalf specific aspects of RJC business. The RJC will receive an update following each group’s meetings detailing the business undertaken on its behalf.</w:t>
      </w:r>
    </w:p>
    <w:p w14:paraId="716E8F59" w14:textId="77777777" w:rsidR="009A30BA" w:rsidRPr="009A30BA" w:rsidRDefault="009A30BA" w:rsidP="009A30BA">
      <w:pPr>
        <w:keepNext/>
        <w:spacing w:after="0" w:line="240" w:lineRule="auto"/>
        <w:ind w:left="709"/>
        <w:outlineLvl w:val="2"/>
        <w:rPr>
          <w:rFonts w:ascii="Arial" w:eastAsia="Times New Roman" w:hAnsi="Arial" w:cs="Arial"/>
          <w:bCs/>
          <w:kern w:val="0"/>
          <w:sz w:val="24"/>
          <w:szCs w:val="24"/>
          <w14:ligatures w14:val="none"/>
        </w:rPr>
      </w:pPr>
    </w:p>
    <w:p w14:paraId="397E3C0C" w14:textId="77777777" w:rsidR="009A30BA" w:rsidRPr="009A30BA" w:rsidRDefault="009A30BA" w:rsidP="009A30BA">
      <w:pPr>
        <w:keepNext/>
        <w:spacing w:after="0" w:line="240" w:lineRule="auto"/>
        <w:outlineLvl w:val="2"/>
        <w:rPr>
          <w:rFonts w:ascii="Arial" w:eastAsia="Times New Roman" w:hAnsi="Arial" w:cs="Arial"/>
          <w:bCs/>
          <w:kern w:val="0"/>
          <w:sz w:val="24"/>
          <w:szCs w:val="24"/>
          <w14:ligatures w14:val="none"/>
        </w:rPr>
      </w:pPr>
      <w:r w:rsidRPr="009A30BA">
        <w:rPr>
          <w:rFonts w:ascii="Arial" w:eastAsia="Times New Roman" w:hAnsi="Arial" w:cs="Arial"/>
          <w:bCs/>
          <w:kern w:val="0"/>
          <w:sz w:val="24"/>
          <w:szCs w:val="24"/>
          <w14:ligatures w14:val="none"/>
        </w:rPr>
        <w:t>12.2</w:t>
      </w:r>
      <w:r w:rsidRPr="009A30BA">
        <w:rPr>
          <w:rFonts w:ascii="Arial" w:eastAsia="Times New Roman" w:hAnsi="Arial" w:cs="Arial"/>
          <w:bCs/>
          <w:kern w:val="0"/>
          <w:sz w:val="24"/>
          <w:szCs w:val="24"/>
          <w14:ligatures w14:val="none"/>
        </w:rPr>
        <w:tab/>
        <w:t>The RJC will report through the RJC updates to respective Boards, and for HDdUHB align to the work programme of Committee responsible for planning.</w:t>
      </w:r>
    </w:p>
    <w:p w14:paraId="3AD275CC" w14:textId="77777777" w:rsidR="009A30BA" w:rsidRPr="009A30BA" w:rsidRDefault="009A30BA" w:rsidP="009A30BA">
      <w:pPr>
        <w:keepNext/>
        <w:spacing w:after="0" w:line="240" w:lineRule="auto"/>
        <w:ind w:left="709"/>
        <w:outlineLvl w:val="2"/>
        <w:rPr>
          <w:rFonts w:ascii="Arial" w:eastAsia="Times New Roman" w:hAnsi="Arial" w:cs="Arial"/>
          <w:bCs/>
          <w:kern w:val="0"/>
          <w:sz w:val="24"/>
          <w:szCs w:val="24"/>
          <w14:ligatures w14:val="none"/>
        </w:rPr>
      </w:pPr>
    </w:p>
    <w:p w14:paraId="36FDD9FE" w14:textId="77777777" w:rsidR="009A30BA" w:rsidRPr="009A30BA" w:rsidRDefault="009A30BA" w:rsidP="009A30BA">
      <w:pPr>
        <w:keepNext/>
        <w:spacing w:after="0" w:line="240" w:lineRule="auto"/>
        <w:outlineLvl w:val="2"/>
        <w:rPr>
          <w:rFonts w:ascii="Arial" w:eastAsia="Times New Roman" w:hAnsi="Arial" w:cs="Arial"/>
          <w:bCs/>
          <w:kern w:val="0"/>
          <w:sz w:val="24"/>
          <w:szCs w:val="24"/>
          <w14:ligatures w14:val="none"/>
        </w:rPr>
      </w:pPr>
      <w:r w:rsidRPr="009A30BA">
        <w:rPr>
          <w:rFonts w:ascii="Arial" w:eastAsia="Times New Roman" w:hAnsi="Arial" w:cs="Arial"/>
          <w:bCs/>
          <w:kern w:val="0"/>
          <w:sz w:val="24"/>
          <w:szCs w:val="24"/>
          <w14:ligatures w14:val="none"/>
        </w:rPr>
        <w:t>12.3</w:t>
      </w:r>
      <w:r w:rsidRPr="009A30BA">
        <w:rPr>
          <w:rFonts w:ascii="Arial" w:eastAsia="Times New Roman" w:hAnsi="Arial" w:cs="Times New Roman"/>
          <w:b/>
          <w:bCs/>
          <w:kern w:val="0"/>
          <w14:ligatures w14:val="none"/>
        </w:rPr>
        <w:tab/>
      </w:r>
      <w:r w:rsidRPr="009A30BA">
        <w:rPr>
          <w:rFonts w:ascii="Arial" w:eastAsia="Times New Roman" w:hAnsi="Arial" w:cs="Arial"/>
          <w:bCs/>
          <w:kern w:val="0"/>
          <w:sz w:val="24"/>
          <w:szCs w:val="24"/>
          <w14:ligatures w14:val="none"/>
        </w:rPr>
        <w:t>Regular joint updates will be provided to respective Llais organisations</w:t>
      </w:r>
      <w:r w:rsidRPr="009A30BA">
        <w:rPr>
          <w:rFonts w:ascii="Arial" w:eastAsia="Times New Roman" w:hAnsi="Arial" w:cs="Arial"/>
          <w:kern w:val="0"/>
          <w:sz w:val="24"/>
          <w:szCs w:val="24"/>
          <w14:ligatures w14:val="none"/>
        </w:rPr>
        <w:t xml:space="preserve"> which will be based upon the committee’s work programme and meetings.</w:t>
      </w:r>
    </w:p>
    <w:p w14:paraId="43A0B8AB" w14:textId="77777777" w:rsidR="009A30BA" w:rsidRPr="009A30BA" w:rsidRDefault="009A30BA" w:rsidP="009A30BA">
      <w:pPr>
        <w:keepNext/>
        <w:spacing w:after="0" w:line="240" w:lineRule="auto"/>
        <w:outlineLvl w:val="2"/>
        <w:rPr>
          <w:rFonts w:ascii="Arial" w:eastAsia="Times New Roman" w:hAnsi="Arial" w:cs="Arial"/>
          <w:bCs/>
          <w:kern w:val="0"/>
          <w:sz w:val="24"/>
          <w:szCs w:val="24"/>
          <w14:ligatures w14:val="none"/>
        </w:rPr>
      </w:pPr>
    </w:p>
    <w:p w14:paraId="07D95855" w14:textId="77777777" w:rsidR="009A30BA" w:rsidRPr="009A30BA" w:rsidRDefault="009A30BA" w:rsidP="009A30BA">
      <w:pPr>
        <w:keepNext/>
        <w:spacing w:after="0" w:line="240" w:lineRule="auto"/>
        <w:outlineLvl w:val="2"/>
        <w:rPr>
          <w:rFonts w:ascii="Arial" w:eastAsia="Times New Roman" w:hAnsi="Arial" w:cs="Arial"/>
          <w:bCs/>
          <w:kern w:val="0"/>
          <w:sz w:val="24"/>
          <w:szCs w:val="24"/>
          <w14:ligatures w14:val="none"/>
        </w:rPr>
      </w:pPr>
      <w:r w:rsidRPr="009A30BA">
        <w:rPr>
          <w:rFonts w:ascii="Arial" w:eastAsia="Times New Roman" w:hAnsi="Arial" w:cs="Arial"/>
          <w:bCs/>
          <w:kern w:val="0"/>
          <w:sz w:val="24"/>
          <w:szCs w:val="24"/>
          <w14:ligatures w14:val="none"/>
        </w:rPr>
        <w:t>12.4</w:t>
      </w:r>
      <w:r w:rsidRPr="009A30BA">
        <w:rPr>
          <w:rFonts w:ascii="Arial" w:eastAsia="Times New Roman" w:hAnsi="Arial" w:cs="Arial"/>
          <w:bCs/>
          <w:kern w:val="0"/>
          <w:sz w:val="24"/>
          <w:szCs w:val="24"/>
          <w14:ligatures w14:val="none"/>
        </w:rPr>
        <w:tab/>
        <w:t>The Directors of Corporate Governance, on behalf of the RJC, shall oversee a process of regular and rigorous self-assessment and evaluation of the RJC’s performance and operation, including that of any sub-committees established.</w:t>
      </w:r>
    </w:p>
    <w:p w14:paraId="381E710C" w14:textId="77777777" w:rsidR="009A30BA" w:rsidRPr="009A30BA" w:rsidRDefault="009A30BA" w:rsidP="009A30BA">
      <w:pPr>
        <w:keepNext/>
        <w:spacing w:after="0" w:line="240" w:lineRule="auto"/>
        <w:ind w:left="709"/>
        <w:outlineLvl w:val="2"/>
        <w:rPr>
          <w:rFonts w:ascii="Arial" w:eastAsia="Times New Roman" w:hAnsi="Arial" w:cs="Arial"/>
          <w:bCs/>
          <w:kern w:val="0"/>
          <w:sz w:val="24"/>
          <w:szCs w:val="24"/>
          <w14:ligatures w14:val="none"/>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738CA6A3" w14:textId="77777777" w:rsidTr="00706FF9">
        <w:trPr>
          <w:trHeight w:val="284"/>
        </w:trPr>
        <w:tc>
          <w:tcPr>
            <w:tcW w:w="10314" w:type="dxa"/>
            <w:shd w:val="clear" w:color="auto" w:fill="C1A875"/>
          </w:tcPr>
          <w:p w14:paraId="02E3ADBC"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r w:rsidRPr="009A30BA">
              <w:rPr>
                <w:rFonts w:ascii="Arial" w:eastAsia="Times New Roman" w:hAnsi="Arial" w:cs="Arial"/>
                <w:b/>
                <w:spacing w:val="-3"/>
                <w:kern w:val="0"/>
                <w:sz w:val="24"/>
                <w:szCs w:val="24"/>
                <w14:ligatures w14:val="none"/>
              </w:rPr>
              <w:t>13.  Secretarial Support</w:t>
            </w:r>
          </w:p>
        </w:tc>
      </w:tr>
    </w:tbl>
    <w:p w14:paraId="75E1B4E6" w14:textId="77777777" w:rsidR="009A30BA" w:rsidRPr="009A30BA" w:rsidRDefault="009A30BA" w:rsidP="009A30BA">
      <w:pPr>
        <w:spacing w:after="0" w:line="240" w:lineRule="auto"/>
        <w:ind w:left="709" w:hanging="709"/>
        <w:jc w:val="both"/>
        <w:rPr>
          <w:rFonts w:ascii="Arial" w:eastAsia="Times New Roman" w:hAnsi="Arial" w:cs="Arial"/>
          <w:bCs/>
          <w:spacing w:val="-3"/>
          <w:kern w:val="0"/>
          <w:sz w:val="24"/>
          <w:szCs w:val="24"/>
          <w14:ligatures w14:val="none"/>
        </w:rPr>
      </w:pPr>
    </w:p>
    <w:p w14:paraId="6EE5CBDF" w14:textId="77777777" w:rsidR="009A30BA" w:rsidRPr="009A30BA" w:rsidRDefault="009A30BA" w:rsidP="009A30BA">
      <w:pPr>
        <w:spacing w:after="0" w:line="240" w:lineRule="auto"/>
        <w:ind w:left="709" w:hanging="709"/>
        <w:rPr>
          <w:rFonts w:ascii="Arial" w:eastAsia="Times New Roman" w:hAnsi="Arial" w:cs="Arial"/>
          <w:spacing w:val="-3"/>
          <w:kern w:val="0"/>
          <w:sz w:val="24"/>
          <w:szCs w:val="24"/>
          <w14:ligatures w14:val="none"/>
        </w:rPr>
      </w:pPr>
      <w:r w:rsidRPr="009A30BA">
        <w:rPr>
          <w:rFonts w:ascii="Arial" w:eastAsia="Times New Roman" w:hAnsi="Arial" w:cs="Arial"/>
          <w:bCs/>
          <w:spacing w:val="-3"/>
          <w:kern w:val="0"/>
          <w:sz w:val="24"/>
          <w:szCs w:val="24"/>
          <w14:ligatures w14:val="none"/>
        </w:rPr>
        <w:t>13.1</w:t>
      </w:r>
      <w:r w:rsidRPr="009A30BA">
        <w:rPr>
          <w:rFonts w:ascii="Arial" w:eastAsia="Times New Roman" w:hAnsi="Arial" w:cs="Arial"/>
          <w:bCs/>
          <w:spacing w:val="-3"/>
          <w:kern w:val="0"/>
          <w:sz w:val="24"/>
          <w:szCs w:val="24"/>
          <w14:ligatures w14:val="none"/>
        </w:rPr>
        <w:tab/>
        <w:t xml:space="preserve">The Committee Secretary shall be jointly determined by </w:t>
      </w:r>
      <w:r w:rsidRPr="009A30BA">
        <w:rPr>
          <w:rFonts w:ascii="Arial" w:eastAsia="Times New Roman" w:hAnsi="Arial" w:cs="Arial"/>
          <w:spacing w:val="-3"/>
          <w:kern w:val="0"/>
          <w:sz w:val="24"/>
          <w:szCs w:val="24"/>
          <w14:ligatures w14:val="none"/>
        </w:rPr>
        <w:t>Swansea Bay and Hywel Dda University Health Boards.</w:t>
      </w:r>
    </w:p>
    <w:p w14:paraId="00CB0EA5" w14:textId="77777777" w:rsidR="009A30BA" w:rsidRPr="009A30BA" w:rsidRDefault="009A30BA" w:rsidP="009A30BA">
      <w:pPr>
        <w:spacing w:after="0" w:line="240" w:lineRule="auto"/>
        <w:rPr>
          <w:rFonts w:ascii="Arial" w:eastAsia="Times New Roman" w:hAnsi="Arial" w:cs="Arial"/>
          <w:spacing w:val="-3"/>
          <w:kern w:val="0"/>
          <w:sz w:val="24"/>
          <w:szCs w:val="24"/>
          <w14:ligatures w14:val="none"/>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0056F52B" w14:textId="77777777" w:rsidTr="00706FF9">
        <w:trPr>
          <w:trHeight w:val="284"/>
        </w:trPr>
        <w:tc>
          <w:tcPr>
            <w:tcW w:w="10314" w:type="dxa"/>
            <w:shd w:val="clear" w:color="auto" w:fill="C1A875"/>
          </w:tcPr>
          <w:p w14:paraId="08FD8153" w14:textId="77777777" w:rsidR="009A30BA" w:rsidRPr="009A30BA" w:rsidRDefault="009A30BA" w:rsidP="009A30BA">
            <w:pPr>
              <w:spacing w:after="0" w:line="240" w:lineRule="auto"/>
              <w:rPr>
                <w:rFonts w:ascii="Arial" w:eastAsia="Times New Roman" w:hAnsi="Arial" w:cs="Arial"/>
                <w:b/>
                <w:bCs/>
                <w:spacing w:val="-3"/>
                <w:kern w:val="0"/>
                <w:sz w:val="24"/>
                <w:szCs w:val="24"/>
                <w14:ligatures w14:val="none"/>
              </w:rPr>
            </w:pPr>
            <w:r w:rsidRPr="009A30BA">
              <w:rPr>
                <w:rFonts w:ascii="Arial" w:eastAsia="Times New Roman" w:hAnsi="Arial" w:cs="Arial"/>
                <w:b/>
                <w:spacing w:val="-3"/>
                <w:kern w:val="0"/>
                <w:sz w:val="24"/>
                <w:szCs w:val="24"/>
                <w14:ligatures w14:val="none"/>
              </w:rPr>
              <w:t>14.  Review Date</w:t>
            </w:r>
          </w:p>
        </w:tc>
      </w:tr>
    </w:tbl>
    <w:p w14:paraId="23083173" w14:textId="77777777" w:rsidR="009A30BA" w:rsidRPr="009A30BA" w:rsidRDefault="009A30BA" w:rsidP="009A30BA">
      <w:pPr>
        <w:spacing w:after="0" w:line="240" w:lineRule="auto"/>
        <w:ind w:left="720" w:right="142" w:hanging="720"/>
        <w:jc w:val="both"/>
        <w:rPr>
          <w:rFonts w:ascii="Arial" w:eastAsia="Times New Roman" w:hAnsi="Arial" w:cs="Arial"/>
          <w:spacing w:val="-3"/>
          <w:kern w:val="0"/>
          <w:sz w:val="24"/>
          <w:szCs w:val="24"/>
          <w14:ligatures w14:val="none"/>
        </w:rPr>
      </w:pPr>
    </w:p>
    <w:p w14:paraId="0C5DDB2A" w14:textId="77777777" w:rsidR="009A30BA" w:rsidRPr="009A30BA" w:rsidRDefault="009A30BA" w:rsidP="009A30BA">
      <w:pPr>
        <w:spacing w:after="0" w:line="240" w:lineRule="auto"/>
        <w:ind w:left="720" w:right="142" w:hanging="720"/>
        <w:rPr>
          <w:rFonts w:ascii="Arial Narrow" w:eastAsia="Times New Roman" w:hAnsi="Arial Narrow" w:cs="Times New Roman"/>
          <w:spacing w:val="-3"/>
          <w:kern w:val="0"/>
          <w:sz w:val="28"/>
          <w:szCs w:val="20"/>
          <w14:ligatures w14:val="none"/>
        </w:rPr>
      </w:pPr>
      <w:r w:rsidRPr="009A30BA">
        <w:rPr>
          <w:rFonts w:ascii="Arial" w:eastAsia="Times New Roman" w:hAnsi="Arial" w:cs="Arial"/>
          <w:spacing w:val="-3"/>
          <w:kern w:val="0"/>
          <w:sz w:val="24"/>
          <w:szCs w:val="24"/>
          <w14:ligatures w14:val="none"/>
        </w:rPr>
        <w:t>14.1</w:t>
      </w:r>
      <w:r w:rsidRPr="009A30BA">
        <w:rPr>
          <w:rFonts w:ascii="Arial" w:eastAsia="Times New Roman" w:hAnsi="Arial" w:cs="Arial"/>
          <w:spacing w:val="-3"/>
          <w:kern w:val="0"/>
          <w:sz w:val="24"/>
          <w:szCs w:val="24"/>
          <w14:ligatures w14:val="none"/>
        </w:rPr>
        <w:tab/>
      </w:r>
      <w:r w:rsidRPr="009A30BA">
        <w:rPr>
          <w:rFonts w:ascii="Arial" w:eastAsia="Times New Roman" w:hAnsi="Arial" w:cs="Arial"/>
          <w:bCs/>
          <w:spacing w:val="-3"/>
          <w:kern w:val="0"/>
          <w:sz w:val="24"/>
          <w:szCs w:val="24"/>
          <w14:ligatures w14:val="none"/>
        </w:rPr>
        <w:t>These terms of reference and operating arrangements shall be reviewed on at least an annual basis by the RJC for approval by the respective University Health Boards.</w:t>
      </w:r>
    </w:p>
    <w:p w14:paraId="07ADA454" w14:textId="77777777" w:rsidR="009A30BA" w:rsidRPr="009A30BA" w:rsidRDefault="009A30BA" w:rsidP="009A30BA">
      <w:pPr>
        <w:spacing w:after="0" w:line="240" w:lineRule="auto"/>
        <w:rPr>
          <w:rFonts w:ascii="Arial" w:eastAsia="Times New Roman" w:hAnsi="Arial" w:cs="Arial"/>
          <w:spacing w:val="-3"/>
          <w:kern w:val="0"/>
          <w:sz w:val="24"/>
          <w:szCs w:val="20"/>
          <w14:ligatures w14:val="none"/>
        </w:rPr>
      </w:pPr>
    </w:p>
    <w:p w14:paraId="2B85DFFB" w14:textId="77777777" w:rsidR="009A30BA" w:rsidRPr="009A30BA" w:rsidRDefault="009A30BA" w:rsidP="009A30BA">
      <w:pPr>
        <w:spacing w:after="120" w:line="240" w:lineRule="auto"/>
        <w:jc w:val="both"/>
        <w:rPr>
          <w:rFonts w:ascii="Arial" w:eastAsia="Arial Unicode MS" w:hAnsi="Arial" w:cs="Arial"/>
          <w:color w:val="000000"/>
        </w:rPr>
      </w:pPr>
    </w:p>
    <w:p w14:paraId="49EE5785" w14:textId="77777777" w:rsidR="009A30BA" w:rsidRPr="009A30BA" w:rsidRDefault="009A30BA" w:rsidP="009A30BA">
      <w:pPr>
        <w:spacing w:after="120" w:line="240" w:lineRule="auto"/>
        <w:jc w:val="both"/>
        <w:rPr>
          <w:rFonts w:ascii="Arial" w:eastAsia="Arial Unicode MS" w:hAnsi="Arial" w:cs="Arial"/>
          <w:color w:val="000000"/>
        </w:rPr>
      </w:pPr>
    </w:p>
    <w:p w14:paraId="57A05568" w14:textId="77777777" w:rsidR="009A30BA" w:rsidRPr="009A30BA" w:rsidRDefault="009A30BA" w:rsidP="009A30BA">
      <w:pPr>
        <w:spacing w:after="120" w:line="240" w:lineRule="auto"/>
        <w:jc w:val="both"/>
        <w:rPr>
          <w:rFonts w:ascii="Arial" w:eastAsia="Arial Unicode MS" w:hAnsi="Arial" w:cs="Arial"/>
          <w:color w:val="000000"/>
        </w:rPr>
      </w:pPr>
    </w:p>
    <w:p w14:paraId="3CF94EE6" w14:textId="77777777" w:rsidR="009A30BA" w:rsidRPr="009A30BA" w:rsidRDefault="009A30BA" w:rsidP="009A30BA">
      <w:pPr>
        <w:spacing w:after="120" w:line="240" w:lineRule="auto"/>
        <w:jc w:val="both"/>
        <w:rPr>
          <w:rFonts w:ascii="Arial" w:eastAsia="Arial Unicode MS" w:hAnsi="Arial" w:cs="Arial"/>
          <w:color w:val="000000"/>
        </w:rPr>
      </w:pPr>
    </w:p>
    <w:p w14:paraId="180EBB61" w14:textId="77777777" w:rsidR="009A30BA" w:rsidRPr="009A30BA" w:rsidRDefault="009A30BA" w:rsidP="009A30BA">
      <w:pPr>
        <w:spacing w:after="120" w:line="240" w:lineRule="auto"/>
        <w:jc w:val="both"/>
        <w:rPr>
          <w:rFonts w:ascii="Arial" w:eastAsia="Arial Unicode MS" w:hAnsi="Arial" w:cs="Arial"/>
          <w:color w:val="000000"/>
        </w:rPr>
      </w:pPr>
    </w:p>
    <w:p w14:paraId="083749EA" w14:textId="77777777" w:rsidR="009A30BA" w:rsidRPr="009A30BA" w:rsidRDefault="009A30BA" w:rsidP="009A30BA">
      <w:pPr>
        <w:spacing w:after="120" w:line="240" w:lineRule="auto"/>
        <w:jc w:val="both"/>
        <w:rPr>
          <w:rFonts w:ascii="Arial" w:eastAsia="Arial Unicode MS" w:hAnsi="Arial" w:cs="Arial"/>
          <w:color w:val="000000"/>
        </w:rPr>
      </w:pPr>
    </w:p>
    <w:p w14:paraId="4C1B4909" w14:textId="77777777" w:rsidR="009A30BA" w:rsidRPr="009A30BA" w:rsidRDefault="009A30BA" w:rsidP="009A30BA">
      <w:pPr>
        <w:spacing w:after="120" w:line="240" w:lineRule="auto"/>
        <w:jc w:val="right"/>
        <w:rPr>
          <w:rFonts w:ascii="Arial" w:eastAsia="Arial Unicode MS" w:hAnsi="Arial" w:cs="Arial"/>
          <w:b/>
          <w:bCs/>
          <w:color w:val="000000"/>
        </w:rPr>
      </w:pPr>
      <w:r w:rsidRPr="009A30BA">
        <w:rPr>
          <w:rFonts w:ascii="Arial" w:eastAsia="Arial Unicode MS" w:hAnsi="Arial" w:cs="Arial"/>
          <w:b/>
          <w:bCs/>
          <w:color w:val="000000"/>
        </w:rPr>
        <w:lastRenderedPageBreak/>
        <w:t>Regional Clinical Services Subgroup Terms of Reference</w:t>
      </w:r>
    </w:p>
    <w:p w14:paraId="4DCDAC7F" w14:textId="77777777" w:rsidR="009A30BA" w:rsidRPr="009A30BA" w:rsidRDefault="009A30BA" w:rsidP="009A30BA">
      <w:pPr>
        <w:rPr>
          <w:rFonts w:ascii="Arial" w:eastAsia="Calibri" w:hAnsi="Arial" w:cs="Arial"/>
          <w:sz w:val="24"/>
          <w:szCs w:val="24"/>
        </w:rPr>
      </w:pPr>
    </w:p>
    <w:tbl>
      <w:tblPr>
        <w:tblpPr w:leftFromText="180" w:rightFromText="180" w:vertAnchor="text" w:horzAnchor="margin" w:tblpY="14"/>
        <w:tblW w:w="5000" w:type="pct"/>
        <w:tblBorders>
          <w:top w:val="single" w:sz="24" w:space="0" w:color="3A4972"/>
          <w:left w:val="single" w:sz="24" w:space="0" w:color="3A4972"/>
          <w:bottom w:val="single" w:sz="24" w:space="0" w:color="3A4972"/>
          <w:right w:val="single" w:sz="24" w:space="0" w:color="3A4972"/>
          <w:insideH w:val="single" w:sz="24" w:space="0" w:color="3A4972"/>
          <w:insideV w:val="single" w:sz="24" w:space="0" w:color="3A4972"/>
        </w:tblBorders>
        <w:shd w:val="clear" w:color="auto" w:fill="C1A875"/>
        <w:tblLook w:val="01E0" w:firstRow="1" w:lastRow="1" w:firstColumn="1" w:lastColumn="1" w:noHBand="0" w:noVBand="0"/>
      </w:tblPr>
      <w:tblGrid>
        <w:gridCol w:w="8966"/>
      </w:tblGrid>
      <w:tr w:rsidR="009A30BA" w:rsidRPr="009A30BA" w14:paraId="7188A9CD" w14:textId="77777777" w:rsidTr="00706FF9">
        <w:trPr>
          <w:trHeight w:val="505"/>
        </w:trPr>
        <w:tc>
          <w:tcPr>
            <w:tcW w:w="5000" w:type="pct"/>
            <w:shd w:val="clear" w:color="auto" w:fill="C1A875"/>
            <w:vAlign w:val="center"/>
          </w:tcPr>
          <w:p w14:paraId="665F4FE3" w14:textId="77777777" w:rsidR="009A30BA" w:rsidRPr="009A30BA" w:rsidRDefault="009A30BA" w:rsidP="009A30BA">
            <w:pPr>
              <w:widowControl w:val="0"/>
              <w:autoSpaceDE w:val="0"/>
              <w:autoSpaceDN w:val="0"/>
              <w:adjustRightInd w:val="0"/>
              <w:spacing w:after="0" w:line="240" w:lineRule="auto"/>
              <w:ind w:left="720" w:hanging="720"/>
              <w:jc w:val="center"/>
              <w:rPr>
                <w:rFonts w:ascii="Arial" w:eastAsia="Times New Roman" w:hAnsi="Arial" w:cs="Arial"/>
                <w:b/>
                <w:kern w:val="0"/>
                <w:sz w:val="24"/>
                <w:szCs w:val="24"/>
                <w:lang w:eastAsia="en-GB"/>
                <w14:ligatures w14:val="none"/>
              </w:rPr>
            </w:pPr>
            <w:r w:rsidRPr="009A30BA">
              <w:rPr>
                <w:rFonts w:ascii="Arial" w:eastAsia="Times New Roman" w:hAnsi="Arial" w:cs="Arial"/>
                <w:b/>
                <w:bCs/>
                <w:caps/>
                <w:kern w:val="0"/>
                <w:sz w:val="24"/>
                <w:szCs w:val="24"/>
                <w:lang w:eastAsia="en-GB"/>
                <w14:ligatures w14:val="none"/>
              </w:rPr>
              <w:t xml:space="preserve">Regional CLINICAL SERVICES GROUP </w:t>
            </w:r>
          </w:p>
        </w:tc>
      </w:tr>
    </w:tbl>
    <w:p w14:paraId="22E724B8" w14:textId="77777777" w:rsidR="009A30BA" w:rsidRPr="009A30BA" w:rsidRDefault="009A30BA" w:rsidP="009A30BA">
      <w:pPr>
        <w:rPr>
          <w:rFonts w:ascii="Arial" w:eastAsia="Calibri" w:hAnsi="Arial" w:cs="Arial"/>
          <w:sz w:val="24"/>
        </w:rPr>
      </w:pPr>
    </w:p>
    <w:tbl>
      <w:tblPr>
        <w:tblpPr w:leftFromText="180" w:rightFromText="180" w:vertAnchor="text" w:horzAnchor="margin" w:tblpYSpec="outside"/>
        <w:tblW w:w="5000" w:type="pct"/>
        <w:tblBorders>
          <w:top w:val="single" w:sz="18" w:space="0" w:color="C1A875"/>
          <w:left w:val="single" w:sz="18" w:space="0" w:color="C1A875"/>
          <w:bottom w:val="single" w:sz="18" w:space="0" w:color="C1A875"/>
          <w:right w:val="single" w:sz="18" w:space="0" w:color="C1A875"/>
          <w:insideH w:val="single" w:sz="18" w:space="0" w:color="C1A875"/>
          <w:insideV w:val="single" w:sz="18" w:space="0" w:color="C1A875"/>
        </w:tblBorders>
        <w:shd w:val="clear" w:color="auto" w:fill="3A4972"/>
        <w:tblLook w:val="01E0" w:firstRow="1" w:lastRow="1" w:firstColumn="1" w:lastColumn="1" w:noHBand="0" w:noVBand="0"/>
      </w:tblPr>
      <w:tblGrid>
        <w:gridCol w:w="8980"/>
      </w:tblGrid>
      <w:tr w:rsidR="009A30BA" w:rsidRPr="009A30BA" w14:paraId="6124544C" w14:textId="77777777" w:rsidTr="00706FF9">
        <w:trPr>
          <w:trHeight w:val="505"/>
        </w:trPr>
        <w:tc>
          <w:tcPr>
            <w:tcW w:w="5000" w:type="pct"/>
            <w:shd w:val="clear" w:color="auto" w:fill="3A4972"/>
            <w:vAlign w:val="center"/>
          </w:tcPr>
          <w:p w14:paraId="18787B71" w14:textId="77777777" w:rsidR="009A30BA" w:rsidRPr="009A30BA" w:rsidRDefault="009A30BA" w:rsidP="009A30BA">
            <w:pPr>
              <w:ind w:left="-284" w:firstLine="284"/>
              <w:jc w:val="center"/>
              <w:rPr>
                <w:rFonts w:ascii="Arial" w:eastAsia="Calibri" w:hAnsi="Arial" w:cs="Arial"/>
                <w:b/>
                <w:bCs/>
                <w:color w:val="FFFFFF"/>
                <w:sz w:val="24"/>
              </w:rPr>
            </w:pPr>
            <w:r w:rsidRPr="009A30BA">
              <w:rPr>
                <w:rFonts w:ascii="Arial" w:eastAsia="Calibri" w:hAnsi="Arial" w:cs="Arial"/>
                <w:b/>
                <w:bCs/>
                <w:caps/>
                <w:color w:val="FFFFFF"/>
                <w:sz w:val="24"/>
              </w:rPr>
              <w:t>TERMS OF REFERENCE</w:t>
            </w:r>
          </w:p>
        </w:tc>
      </w:tr>
    </w:tbl>
    <w:tbl>
      <w:tblPr>
        <w:tblpPr w:leftFromText="180" w:rightFromText="180" w:vertAnchor="text" w:horzAnchor="margin" w:tblpY="-44"/>
        <w:tblW w:w="9112" w:type="dxa"/>
        <w:tblBorders>
          <w:top w:val="single" w:sz="2" w:space="0" w:color="3A4972"/>
          <w:left w:val="single" w:sz="2" w:space="0" w:color="3A4972"/>
          <w:bottom w:val="single" w:sz="2" w:space="0" w:color="3A4972"/>
          <w:right w:val="single" w:sz="2" w:space="0" w:color="3A4972"/>
          <w:insideH w:val="single" w:sz="2" w:space="0" w:color="3A4972"/>
          <w:insideV w:val="single" w:sz="2" w:space="0" w:color="3A4972"/>
        </w:tblBorders>
        <w:shd w:val="clear" w:color="auto" w:fill="C1A875"/>
        <w:tblLook w:val="01E0" w:firstRow="1" w:lastRow="1" w:firstColumn="1" w:lastColumn="1" w:noHBand="0" w:noVBand="0"/>
      </w:tblPr>
      <w:tblGrid>
        <w:gridCol w:w="1252"/>
        <w:gridCol w:w="4985"/>
        <w:gridCol w:w="1418"/>
        <w:gridCol w:w="1457"/>
      </w:tblGrid>
      <w:tr w:rsidR="009A30BA" w:rsidRPr="009A30BA" w14:paraId="1F643E87" w14:textId="77777777" w:rsidTr="00706FF9">
        <w:trPr>
          <w:trHeight w:val="325"/>
        </w:trPr>
        <w:tc>
          <w:tcPr>
            <w:tcW w:w="1259" w:type="dxa"/>
            <w:shd w:val="clear" w:color="auto" w:fill="C1A875"/>
            <w:vAlign w:val="center"/>
          </w:tcPr>
          <w:p w14:paraId="49C2D4EE" w14:textId="77777777" w:rsidR="009A30BA" w:rsidRPr="009A30BA" w:rsidRDefault="009A30BA" w:rsidP="009A30BA">
            <w:pPr>
              <w:autoSpaceDE w:val="0"/>
              <w:autoSpaceDN w:val="0"/>
              <w:adjustRightInd w:val="0"/>
              <w:spacing w:after="0" w:line="240" w:lineRule="auto"/>
              <w:jc w:val="center"/>
              <w:rPr>
                <w:rFonts w:ascii="Arial" w:eastAsia="Calibri" w:hAnsi="Arial" w:cs="Arial"/>
                <w:b/>
                <w:color w:val="000000"/>
                <w:kern w:val="0"/>
                <w:sz w:val="24"/>
                <w:szCs w:val="24"/>
                <w14:ligatures w14:val="none"/>
              </w:rPr>
            </w:pPr>
            <w:r w:rsidRPr="009A30BA">
              <w:rPr>
                <w:rFonts w:ascii="Arial" w:eastAsia="Calibri" w:hAnsi="Arial" w:cs="Arial"/>
                <w:b/>
                <w:color w:val="000000"/>
                <w:kern w:val="0"/>
                <w:sz w:val="24"/>
                <w:szCs w:val="24"/>
                <w14:ligatures w14:val="none"/>
              </w:rPr>
              <w:t>Version</w:t>
            </w:r>
          </w:p>
        </w:tc>
        <w:tc>
          <w:tcPr>
            <w:tcW w:w="5168" w:type="dxa"/>
            <w:shd w:val="clear" w:color="auto" w:fill="C1A875"/>
            <w:vAlign w:val="center"/>
          </w:tcPr>
          <w:p w14:paraId="526F88D3" w14:textId="77777777" w:rsidR="009A30BA" w:rsidRPr="009A30BA" w:rsidRDefault="009A30BA" w:rsidP="009A30BA">
            <w:pPr>
              <w:autoSpaceDE w:val="0"/>
              <w:autoSpaceDN w:val="0"/>
              <w:adjustRightInd w:val="0"/>
              <w:spacing w:after="0" w:line="240" w:lineRule="auto"/>
              <w:jc w:val="center"/>
              <w:rPr>
                <w:rFonts w:ascii="Arial" w:eastAsia="Calibri" w:hAnsi="Arial" w:cs="Arial"/>
                <w:b/>
                <w:color w:val="000000"/>
                <w:kern w:val="0"/>
                <w:sz w:val="24"/>
                <w:szCs w:val="24"/>
                <w14:ligatures w14:val="none"/>
              </w:rPr>
            </w:pPr>
            <w:r w:rsidRPr="009A30BA">
              <w:rPr>
                <w:rFonts w:ascii="Arial" w:eastAsia="Calibri" w:hAnsi="Arial" w:cs="Arial"/>
                <w:b/>
                <w:color w:val="000000"/>
                <w:kern w:val="0"/>
                <w:sz w:val="24"/>
                <w:szCs w:val="24"/>
                <w14:ligatures w14:val="none"/>
              </w:rPr>
              <w:t>Issued To</w:t>
            </w:r>
          </w:p>
        </w:tc>
        <w:tc>
          <w:tcPr>
            <w:tcW w:w="1299" w:type="dxa"/>
            <w:shd w:val="clear" w:color="auto" w:fill="C1A875"/>
            <w:vAlign w:val="center"/>
          </w:tcPr>
          <w:p w14:paraId="1BE0E2BE" w14:textId="77777777" w:rsidR="009A30BA" w:rsidRPr="009A30BA" w:rsidRDefault="009A30BA" w:rsidP="009A30BA">
            <w:pPr>
              <w:autoSpaceDE w:val="0"/>
              <w:autoSpaceDN w:val="0"/>
              <w:adjustRightInd w:val="0"/>
              <w:spacing w:after="0" w:line="240" w:lineRule="auto"/>
              <w:jc w:val="center"/>
              <w:rPr>
                <w:rFonts w:ascii="Arial" w:eastAsia="Calibri" w:hAnsi="Arial" w:cs="Arial"/>
                <w:b/>
                <w:color w:val="000000"/>
                <w:kern w:val="0"/>
                <w:sz w:val="24"/>
                <w:szCs w:val="24"/>
                <w14:ligatures w14:val="none"/>
              </w:rPr>
            </w:pPr>
            <w:r w:rsidRPr="009A30BA">
              <w:rPr>
                <w:rFonts w:ascii="Arial" w:eastAsia="Calibri" w:hAnsi="Arial" w:cs="Arial"/>
                <w:b/>
                <w:color w:val="000000"/>
                <w:kern w:val="0"/>
                <w:sz w:val="24"/>
                <w:szCs w:val="24"/>
                <w14:ligatures w14:val="none"/>
              </w:rPr>
              <w:t>Date</w:t>
            </w:r>
          </w:p>
        </w:tc>
        <w:tc>
          <w:tcPr>
            <w:tcW w:w="1386" w:type="dxa"/>
            <w:shd w:val="clear" w:color="auto" w:fill="C1A875"/>
            <w:vAlign w:val="center"/>
          </w:tcPr>
          <w:p w14:paraId="1D674F91" w14:textId="77777777" w:rsidR="009A30BA" w:rsidRPr="009A30BA" w:rsidRDefault="009A30BA" w:rsidP="009A30BA">
            <w:pPr>
              <w:autoSpaceDE w:val="0"/>
              <w:autoSpaceDN w:val="0"/>
              <w:adjustRightInd w:val="0"/>
              <w:spacing w:after="0" w:line="240" w:lineRule="auto"/>
              <w:jc w:val="center"/>
              <w:rPr>
                <w:rFonts w:ascii="Arial" w:eastAsia="Calibri" w:hAnsi="Arial" w:cs="Arial"/>
                <w:b/>
                <w:color w:val="000000"/>
                <w:kern w:val="0"/>
                <w:sz w:val="24"/>
                <w:szCs w:val="24"/>
                <w14:ligatures w14:val="none"/>
              </w:rPr>
            </w:pPr>
            <w:r w:rsidRPr="009A30BA">
              <w:rPr>
                <w:rFonts w:ascii="Arial" w:eastAsia="Calibri" w:hAnsi="Arial" w:cs="Arial"/>
                <w:b/>
                <w:color w:val="000000"/>
                <w:kern w:val="0"/>
                <w:sz w:val="24"/>
                <w:szCs w:val="24"/>
                <w14:ligatures w14:val="none"/>
              </w:rPr>
              <w:t>Comments</w:t>
            </w:r>
          </w:p>
        </w:tc>
      </w:tr>
      <w:tr w:rsidR="009A30BA" w:rsidRPr="009A30BA" w14:paraId="417FBD6F" w14:textId="77777777" w:rsidTr="00706FF9">
        <w:trPr>
          <w:trHeight w:val="325"/>
        </w:trPr>
        <w:tc>
          <w:tcPr>
            <w:tcW w:w="1259" w:type="dxa"/>
            <w:shd w:val="clear" w:color="auto" w:fill="C1A875"/>
            <w:vAlign w:val="center"/>
          </w:tcPr>
          <w:p w14:paraId="63BF7424" w14:textId="77777777" w:rsidR="009A30BA" w:rsidRPr="009A30BA" w:rsidRDefault="009A30BA" w:rsidP="009A30BA">
            <w:pPr>
              <w:tabs>
                <w:tab w:val="center" w:pos="4513"/>
                <w:tab w:val="right" w:pos="9026"/>
              </w:tabs>
              <w:spacing w:after="0" w:line="240" w:lineRule="auto"/>
              <w:jc w:val="center"/>
              <w:rPr>
                <w:rFonts w:ascii="Arial" w:eastAsia="Calibri" w:hAnsi="Arial" w:cs="Arial"/>
                <w:color w:val="000000"/>
                <w:sz w:val="24"/>
                <w:szCs w:val="24"/>
              </w:rPr>
            </w:pPr>
            <w:r w:rsidRPr="009A30BA">
              <w:rPr>
                <w:rFonts w:ascii="Arial" w:eastAsia="Calibri" w:hAnsi="Arial" w:cs="Arial"/>
                <w:color w:val="000000"/>
                <w:sz w:val="24"/>
                <w:szCs w:val="24"/>
              </w:rPr>
              <w:t>V1.0</w:t>
            </w:r>
          </w:p>
        </w:tc>
        <w:tc>
          <w:tcPr>
            <w:tcW w:w="5168" w:type="dxa"/>
          </w:tcPr>
          <w:p w14:paraId="42D784A3" w14:textId="77777777" w:rsidR="009A30BA" w:rsidRPr="009A30BA" w:rsidRDefault="009A30BA" w:rsidP="009A30BA">
            <w:pPr>
              <w:tabs>
                <w:tab w:val="num" w:pos="-2160"/>
              </w:tabs>
              <w:spacing w:after="0" w:line="240" w:lineRule="auto"/>
              <w:rPr>
                <w:rFonts w:ascii="Arial" w:eastAsia="Times New Roman" w:hAnsi="Arial" w:cs="Arial"/>
                <w:kern w:val="0"/>
                <w:sz w:val="24"/>
                <w:szCs w:val="20"/>
                <w14:ligatures w14:val="none"/>
              </w:rPr>
            </w:pPr>
          </w:p>
        </w:tc>
        <w:tc>
          <w:tcPr>
            <w:tcW w:w="1299" w:type="dxa"/>
          </w:tcPr>
          <w:p w14:paraId="610828D8" w14:textId="77777777" w:rsidR="009A30BA" w:rsidRPr="009A30BA" w:rsidRDefault="009A30BA" w:rsidP="009A30BA">
            <w:pPr>
              <w:autoSpaceDE w:val="0"/>
              <w:autoSpaceDN w:val="0"/>
              <w:adjustRightInd w:val="0"/>
              <w:spacing w:after="0"/>
              <w:jc w:val="center"/>
              <w:rPr>
                <w:rFonts w:ascii="Arial" w:eastAsia="Calibri" w:hAnsi="Arial" w:cs="Arial"/>
                <w:color w:val="000000"/>
                <w:kern w:val="0"/>
                <w:sz w:val="24"/>
                <w:szCs w:val="24"/>
                <w14:ligatures w14:val="none"/>
              </w:rPr>
            </w:pPr>
            <w:r w:rsidRPr="009A30BA">
              <w:rPr>
                <w:rFonts w:ascii="Arial" w:eastAsia="Calibri" w:hAnsi="Arial" w:cs="Arial"/>
                <w:color w:val="000000"/>
                <w:kern w:val="0"/>
                <w:sz w:val="24"/>
                <w:szCs w:val="24"/>
                <w14:ligatures w14:val="none"/>
              </w:rPr>
              <w:t>29/05/2025</w:t>
            </w:r>
          </w:p>
        </w:tc>
        <w:tc>
          <w:tcPr>
            <w:tcW w:w="1386" w:type="dxa"/>
          </w:tcPr>
          <w:p w14:paraId="1113D930" w14:textId="77777777" w:rsidR="009A30BA" w:rsidRPr="009A30BA" w:rsidRDefault="009A30BA" w:rsidP="009A30BA">
            <w:pPr>
              <w:spacing w:after="0" w:line="240" w:lineRule="auto"/>
              <w:jc w:val="center"/>
              <w:rPr>
                <w:rFonts w:ascii="Arial" w:eastAsia="Times New Roman" w:hAnsi="Arial" w:cs="Arial"/>
                <w:spacing w:val="-3"/>
                <w:kern w:val="0"/>
                <w:sz w:val="24"/>
                <w:szCs w:val="20"/>
                <w14:ligatures w14:val="none"/>
              </w:rPr>
            </w:pPr>
          </w:p>
        </w:tc>
      </w:tr>
      <w:tr w:rsidR="009A30BA" w:rsidRPr="009A30BA" w14:paraId="7FBB975A" w14:textId="77777777" w:rsidTr="00706FF9">
        <w:trPr>
          <w:trHeight w:val="325"/>
        </w:trPr>
        <w:tc>
          <w:tcPr>
            <w:tcW w:w="1259" w:type="dxa"/>
            <w:shd w:val="clear" w:color="auto" w:fill="C1A875"/>
            <w:vAlign w:val="center"/>
          </w:tcPr>
          <w:p w14:paraId="5C93319A" w14:textId="77777777" w:rsidR="009A30BA" w:rsidRPr="009A30BA" w:rsidRDefault="009A30BA" w:rsidP="009A30BA">
            <w:pPr>
              <w:tabs>
                <w:tab w:val="center" w:pos="4513"/>
                <w:tab w:val="right" w:pos="9026"/>
              </w:tabs>
              <w:spacing w:after="0" w:line="240" w:lineRule="auto"/>
              <w:jc w:val="center"/>
              <w:rPr>
                <w:rFonts w:ascii="Arial" w:eastAsia="Calibri" w:hAnsi="Arial" w:cs="Arial"/>
                <w:color w:val="000000"/>
                <w:sz w:val="24"/>
                <w:szCs w:val="24"/>
              </w:rPr>
            </w:pPr>
            <w:r w:rsidRPr="009A30BA">
              <w:rPr>
                <w:rFonts w:ascii="Arial" w:eastAsia="Calibri" w:hAnsi="Arial" w:cs="Arial"/>
                <w:color w:val="000000"/>
                <w:sz w:val="24"/>
                <w:szCs w:val="24"/>
              </w:rPr>
              <w:t>V.1</w:t>
            </w:r>
          </w:p>
          <w:p w14:paraId="15E2B877" w14:textId="77777777" w:rsidR="009A30BA" w:rsidRPr="009A30BA" w:rsidRDefault="009A30BA" w:rsidP="009A30BA">
            <w:pPr>
              <w:tabs>
                <w:tab w:val="center" w:pos="4513"/>
                <w:tab w:val="right" w:pos="9026"/>
              </w:tabs>
              <w:spacing w:after="0" w:line="240" w:lineRule="auto"/>
              <w:jc w:val="center"/>
              <w:rPr>
                <w:rFonts w:ascii="Arial" w:eastAsia="Calibri" w:hAnsi="Arial" w:cs="Arial"/>
                <w:color w:val="000000"/>
                <w:sz w:val="24"/>
                <w:szCs w:val="24"/>
              </w:rPr>
            </w:pPr>
          </w:p>
        </w:tc>
        <w:tc>
          <w:tcPr>
            <w:tcW w:w="5168" w:type="dxa"/>
          </w:tcPr>
          <w:p w14:paraId="35CB66B4" w14:textId="77777777" w:rsidR="009A30BA" w:rsidRPr="009A30BA" w:rsidRDefault="009A30BA" w:rsidP="009A30BA">
            <w:pPr>
              <w:tabs>
                <w:tab w:val="num" w:pos="-2160"/>
              </w:tabs>
              <w:spacing w:after="0" w:line="240" w:lineRule="auto"/>
              <w:rPr>
                <w:rFonts w:ascii="Arial" w:eastAsia="Times New Roman" w:hAnsi="Arial" w:cs="Arial"/>
                <w:kern w:val="0"/>
                <w:sz w:val="24"/>
                <w:szCs w:val="20"/>
                <w14:ligatures w14:val="none"/>
              </w:rPr>
            </w:pPr>
          </w:p>
        </w:tc>
        <w:tc>
          <w:tcPr>
            <w:tcW w:w="1299" w:type="dxa"/>
          </w:tcPr>
          <w:p w14:paraId="572FC714" w14:textId="77777777" w:rsidR="009A30BA" w:rsidRPr="009A30BA" w:rsidRDefault="009A30BA" w:rsidP="009A30BA">
            <w:pPr>
              <w:autoSpaceDE w:val="0"/>
              <w:autoSpaceDN w:val="0"/>
              <w:adjustRightInd w:val="0"/>
              <w:spacing w:after="0" w:line="240" w:lineRule="auto"/>
              <w:jc w:val="center"/>
              <w:rPr>
                <w:rFonts w:ascii="Arial" w:eastAsia="Calibri" w:hAnsi="Arial" w:cs="Arial"/>
                <w:color w:val="000000"/>
                <w:kern w:val="0"/>
                <w:sz w:val="24"/>
                <w:szCs w:val="24"/>
                <w14:ligatures w14:val="none"/>
              </w:rPr>
            </w:pPr>
          </w:p>
        </w:tc>
        <w:tc>
          <w:tcPr>
            <w:tcW w:w="1386" w:type="dxa"/>
          </w:tcPr>
          <w:p w14:paraId="5EF5333D" w14:textId="77777777" w:rsidR="009A30BA" w:rsidRPr="009A30BA" w:rsidRDefault="009A30BA" w:rsidP="009A30BA">
            <w:pPr>
              <w:spacing w:after="0" w:line="240" w:lineRule="auto"/>
              <w:jc w:val="center"/>
              <w:rPr>
                <w:rFonts w:ascii="Arial" w:eastAsia="Times New Roman" w:hAnsi="Arial" w:cs="Arial"/>
                <w:spacing w:val="-3"/>
                <w:kern w:val="0"/>
                <w:sz w:val="24"/>
                <w:szCs w:val="20"/>
                <w14:ligatures w14:val="none"/>
              </w:rPr>
            </w:pPr>
          </w:p>
        </w:tc>
      </w:tr>
    </w:tbl>
    <w:p w14:paraId="5AAA62FC" w14:textId="77777777" w:rsidR="009A30BA" w:rsidRPr="009A30BA" w:rsidRDefault="009A30BA" w:rsidP="009A30BA">
      <w:pPr>
        <w:rPr>
          <w:rFonts w:ascii="Arial" w:eastAsia="Calibri" w:hAnsi="Arial" w:cs="Arial"/>
          <w:sz w:val="24"/>
          <w:szCs w:val="24"/>
        </w:rPr>
      </w:pPr>
    </w:p>
    <w:tbl>
      <w:tblPr>
        <w:tblpPr w:leftFromText="180" w:rightFromText="180" w:vertAnchor="text" w:horzAnchor="margin" w:tblpXSpec="center" w:tblpY="181"/>
        <w:tblW w:w="5032" w:type="pct"/>
        <w:tblBorders>
          <w:top w:val="single" w:sz="24" w:space="0" w:color="C1A875"/>
          <w:left w:val="single" w:sz="24" w:space="0" w:color="C1A875"/>
          <w:bottom w:val="single" w:sz="24" w:space="0" w:color="C1A875"/>
          <w:right w:val="single" w:sz="24" w:space="0" w:color="C1A875"/>
          <w:insideH w:val="single" w:sz="24" w:space="0" w:color="C1A875"/>
          <w:insideV w:val="single" w:sz="24" w:space="0" w:color="C1A875"/>
        </w:tblBorders>
        <w:shd w:val="clear" w:color="auto" w:fill="3A4972"/>
        <w:tblLook w:val="01E0" w:firstRow="1" w:lastRow="1" w:firstColumn="1" w:lastColumn="1" w:noHBand="0" w:noVBand="0"/>
      </w:tblPr>
      <w:tblGrid>
        <w:gridCol w:w="9023"/>
      </w:tblGrid>
      <w:tr w:rsidR="009A30BA" w:rsidRPr="009A30BA" w14:paraId="1BCA7627" w14:textId="77777777" w:rsidTr="00706FF9">
        <w:trPr>
          <w:trHeight w:val="340"/>
        </w:trPr>
        <w:tc>
          <w:tcPr>
            <w:tcW w:w="5000" w:type="pct"/>
            <w:shd w:val="clear" w:color="auto" w:fill="3A4972"/>
            <w:vAlign w:val="center"/>
          </w:tcPr>
          <w:p w14:paraId="55A45129" w14:textId="77777777" w:rsidR="009A30BA" w:rsidRPr="009A30BA" w:rsidRDefault="009A30BA" w:rsidP="009A30BA">
            <w:pPr>
              <w:jc w:val="center"/>
              <w:rPr>
                <w:rFonts w:ascii="Arial" w:eastAsia="Calibri" w:hAnsi="Arial" w:cs="Arial"/>
                <w:b/>
                <w:bCs/>
                <w:color w:val="FFFFFF"/>
                <w:sz w:val="24"/>
              </w:rPr>
            </w:pPr>
            <w:r w:rsidRPr="009A30BA">
              <w:rPr>
                <w:rFonts w:ascii="Arial" w:eastAsia="Calibri" w:hAnsi="Arial" w:cs="Arial"/>
                <w:b/>
                <w:bCs/>
                <w:caps/>
                <w:color w:val="FFFFFF"/>
                <w:sz w:val="24"/>
              </w:rPr>
              <w:t xml:space="preserve">Regional Clinical Services GROUP </w:t>
            </w:r>
          </w:p>
        </w:tc>
      </w:tr>
    </w:tbl>
    <w:p w14:paraId="41236AFE" w14:textId="77777777" w:rsidR="009A30BA" w:rsidRPr="009A30BA" w:rsidRDefault="009A30BA" w:rsidP="009A30BA">
      <w:pPr>
        <w:rPr>
          <w:rFonts w:ascii="Arial" w:eastAsia="Calibri" w:hAnsi="Arial" w:cs="Arial"/>
          <w:sz w:val="24"/>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6BAFC274" w14:textId="77777777" w:rsidTr="00706FF9">
        <w:trPr>
          <w:trHeight w:val="284"/>
        </w:trPr>
        <w:tc>
          <w:tcPr>
            <w:tcW w:w="10456" w:type="dxa"/>
            <w:shd w:val="clear" w:color="auto" w:fill="C1A875"/>
          </w:tcPr>
          <w:p w14:paraId="06CC6E4A" w14:textId="77777777" w:rsidR="009A30BA" w:rsidRPr="009A30BA" w:rsidRDefault="009A30BA" w:rsidP="009A30BA">
            <w:pPr>
              <w:widowControl w:val="0"/>
              <w:autoSpaceDE w:val="0"/>
              <w:autoSpaceDN w:val="0"/>
              <w:adjustRightInd w:val="0"/>
              <w:spacing w:after="0" w:line="240" w:lineRule="auto"/>
              <w:ind w:left="720" w:hanging="720"/>
              <w:rPr>
                <w:rFonts w:ascii="Arial" w:eastAsia="Times New Roman" w:hAnsi="Arial" w:cs="Arial"/>
                <w:b/>
                <w:bCs/>
                <w:kern w:val="0"/>
                <w:sz w:val="24"/>
                <w:szCs w:val="24"/>
                <w:lang w:eastAsia="en-GB"/>
                <w14:ligatures w14:val="none"/>
              </w:rPr>
            </w:pPr>
            <w:r w:rsidRPr="009A30BA">
              <w:rPr>
                <w:rFonts w:ascii="Arial" w:eastAsia="Times New Roman" w:hAnsi="Arial" w:cs="Mangal"/>
                <w:b/>
                <w:kern w:val="0"/>
                <w:sz w:val="24"/>
                <w:szCs w:val="24"/>
                <w:lang w:eastAsia="en-GB"/>
                <w14:ligatures w14:val="none"/>
              </w:rPr>
              <w:t xml:space="preserve">1.  Constitution </w:t>
            </w:r>
          </w:p>
        </w:tc>
      </w:tr>
    </w:tbl>
    <w:p w14:paraId="50C3D779" w14:textId="77777777" w:rsidR="009A30BA" w:rsidRPr="009A30BA" w:rsidRDefault="009A30BA" w:rsidP="009A30BA">
      <w:pPr>
        <w:jc w:val="both"/>
        <w:rPr>
          <w:rFonts w:ascii="Arial" w:eastAsia="Calibri" w:hAnsi="Arial" w:cs="Arial"/>
          <w:sz w:val="24"/>
        </w:rPr>
      </w:pPr>
    </w:p>
    <w:p w14:paraId="042E1633" w14:textId="77777777" w:rsidR="009A30BA" w:rsidRPr="009A30BA" w:rsidRDefault="009A30BA" w:rsidP="009A30BA">
      <w:pPr>
        <w:numPr>
          <w:ilvl w:val="1"/>
          <w:numId w:val="2"/>
        </w:numPr>
        <w:spacing w:after="0" w:line="240" w:lineRule="auto"/>
        <w:rPr>
          <w:rFonts w:ascii="Arial" w:eastAsia="Calibri" w:hAnsi="Arial" w:cs="Arial"/>
          <w:sz w:val="24"/>
          <w:szCs w:val="24"/>
        </w:rPr>
      </w:pPr>
      <w:r w:rsidRPr="009A30BA">
        <w:rPr>
          <w:rFonts w:ascii="Arial" w:eastAsia="Calibri" w:hAnsi="Arial" w:cs="Arial"/>
          <w:sz w:val="24"/>
          <w:szCs w:val="24"/>
        </w:rPr>
        <w:t>The Regional Clinical Services Group (RCSG) has been established as a Sub-Group of the Regional Joint Committee between Swansea Bay and Hywel Dda University Health Boards and constituted on 20</w:t>
      </w:r>
      <w:r w:rsidRPr="009A30BA">
        <w:rPr>
          <w:rFonts w:ascii="Arial" w:eastAsia="Calibri" w:hAnsi="Arial" w:cs="Arial"/>
          <w:sz w:val="24"/>
          <w:szCs w:val="24"/>
          <w:vertAlign w:val="superscript"/>
        </w:rPr>
        <w:t>th</w:t>
      </w:r>
      <w:r w:rsidRPr="009A30BA">
        <w:rPr>
          <w:rFonts w:ascii="Arial" w:eastAsia="Calibri" w:hAnsi="Arial" w:cs="Arial"/>
          <w:sz w:val="24"/>
          <w:szCs w:val="24"/>
        </w:rPr>
        <w:t xml:space="preserve"> May 2025.</w:t>
      </w:r>
    </w:p>
    <w:p w14:paraId="771662D0" w14:textId="77777777" w:rsidR="009A30BA" w:rsidRPr="009A30BA" w:rsidRDefault="009A30BA" w:rsidP="009A30BA">
      <w:pPr>
        <w:rPr>
          <w:rFonts w:ascii="Arial" w:eastAsia="Calibri" w:hAnsi="Arial" w:cs="Arial"/>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2CA48C0A" w14:textId="77777777" w:rsidTr="00706FF9">
        <w:trPr>
          <w:trHeight w:val="284"/>
        </w:trPr>
        <w:tc>
          <w:tcPr>
            <w:tcW w:w="10456" w:type="dxa"/>
            <w:shd w:val="clear" w:color="auto" w:fill="C1A875"/>
          </w:tcPr>
          <w:p w14:paraId="30D9BFEC" w14:textId="77777777" w:rsidR="009A30BA" w:rsidRPr="009A30BA" w:rsidRDefault="009A30BA" w:rsidP="009A30BA">
            <w:pPr>
              <w:widowControl w:val="0"/>
              <w:autoSpaceDE w:val="0"/>
              <w:autoSpaceDN w:val="0"/>
              <w:adjustRightInd w:val="0"/>
              <w:spacing w:after="0" w:line="240" w:lineRule="auto"/>
              <w:ind w:left="720" w:hanging="720"/>
              <w:rPr>
                <w:rFonts w:ascii="Arial" w:eastAsia="Times New Roman" w:hAnsi="Arial" w:cs="Arial"/>
                <w:b/>
                <w:bCs/>
                <w:kern w:val="0"/>
                <w:sz w:val="24"/>
                <w:szCs w:val="24"/>
                <w:lang w:eastAsia="en-GB"/>
                <w14:ligatures w14:val="none"/>
              </w:rPr>
            </w:pPr>
            <w:r w:rsidRPr="009A30BA">
              <w:rPr>
                <w:rFonts w:ascii="Arial" w:eastAsia="Times New Roman" w:hAnsi="Arial" w:cs="Mangal"/>
                <w:b/>
                <w:kern w:val="0"/>
                <w:sz w:val="24"/>
                <w:szCs w:val="24"/>
                <w:lang w:eastAsia="en-GB"/>
                <w14:ligatures w14:val="none"/>
              </w:rPr>
              <w:t>2.  Purpose</w:t>
            </w:r>
          </w:p>
        </w:tc>
      </w:tr>
    </w:tbl>
    <w:p w14:paraId="3F9D242A" w14:textId="77777777" w:rsidR="009A30BA" w:rsidRPr="009A30BA" w:rsidRDefault="009A30BA" w:rsidP="009A30BA">
      <w:pPr>
        <w:spacing w:after="0" w:line="240" w:lineRule="auto"/>
        <w:jc w:val="both"/>
        <w:rPr>
          <w:rFonts w:ascii="Arial" w:eastAsia="Times New Roman" w:hAnsi="Arial" w:cs="Arial"/>
          <w:kern w:val="0"/>
          <w:sz w:val="24"/>
          <w:szCs w:val="24"/>
          <w14:ligatures w14:val="none"/>
        </w:rPr>
      </w:pPr>
    </w:p>
    <w:p w14:paraId="0A813282" w14:textId="77777777" w:rsidR="009A30BA" w:rsidRPr="009A30BA" w:rsidRDefault="009A30BA" w:rsidP="009A30BA">
      <w:pPr>
        <w:autoSpaceDE w:val="0"/>
        <w:autoSpaceDN w:val="0"/>
        <w:adjustRightInd w:val="0"/>
        <w:ind w:left="709" w:hanging="709"/>
        <w:rPr>
          <w:rFonts w:ascii="Arial" w:eastAsia="Calibri" w:hAnsi="Arial" w:cs="Arial"/>
          <w:color w:val="000000"/>
          <w:sz w:val="24"/>
          <w:szCs w:val="24"/>
        </w:rPr>
      </w:pPr>
      <w:r w:rsidRPr="009A30BA">
        <w:rPr>
          <w:rFonts w:ascii="Arial" w:eastAsia="Calibri" w:hAnsi="Arial" w:cs="Arial"/>
          <w:color w:val="000000"/>
          <w:sz w:val="24"/>
          <w:szCs w:val="24"/>
        </w:rPr>
        <w:t>2.1</w:t>
      </w:r>
      <w:r w:rsidRPr="009A30BA">
        <w:rPr>
          <w:rFonts w:ascii="Arial" w:eastAsia="Calibri" w:hAnsi="Arial" w:cs="Arial"/>
          <w:color w:val="000000"/>
          <w:sz w:val="24"/>
          <w:szCs w:val="24"/>
        </w:rPr>
        <w:tab/>
        <w:t xml:space="preserve">The RCSG has been established to: </w:t>
      </w:r>
    </w:p>
    <w:p w14:paraId="197B5123" w14:textId="77777777" w:rsidR="009A30BA" w:rsidRPr="009A30BA" w:rsidRDefault="009A30BA" w:rsidP="009A30BA">
      <w:pPr>
        <w:autoSpaceDE w:val="0"/>
        <w:autoSpaceDN w:val="0"/>
        <w:adjustRightInd w:val="0"/>
        <w:ind w:left="709" w:hanging="709"/>
        <w:rPr>
          <w:rFonts w:ascii="Arial" w:eastAsia="Calibri" w:hAnsi="Arial" w:cs="Arial"/>
          <w:color w:val="000000"/>
          <w:sz w:val="24"/>
          <w:szCs w:val="24"/>
        </w:rPr>
      </w:pPr>
    </w:p>
    <w:p w14:paraId="2AE47020" w14:textId="152A3AD6"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Provide Executive leadership for the NHS Regional Clinical Services Group’s portfolio from across the NHS partner organisations to provide short to medium term operational planning as well as long term transformational collaboration that aims to improve the health, wealth and wellbeing of the South</w:t>
      </w:r>
      <w:r w:rsidR="000E6008">
        <w:rPr>
          <w:rFonts w:ascii="Arial" w:eastAsia="Calibri" w:hAnsi="Arial" w:cs="Arial"/>
          <w:bCs/>
          <w:color w:val="000000"/>
          <w:sz w:val="24"/>
          <w:szCs w:val="24"/>
        </w:rPr>
        <w:t>-</w:t>
      </w:r>
      <w:r w:rsidRPr="009A30BA">
        <w:rPr>
          <w:rFonts w:ascii="Arial" w:eastAsia="Calibri" w:hAnsi="Arial" w:cs="Arial"/>
          <w:bCs/>
          <w:color w:val="000000"/>
          <w:sz w:val="24"/>
          <w:szCs w:val="24"/>
        </w:rPr>
        <w:t>West Wales region.</w:t>
      </w:r>
    </w:p>
    <w:p w14:paraId="18AE4F3F" w14:textId="77777777"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 xml:space="preserve">Provide joint leadership for the regional planning, commissioning, and delivery of services for Swansea Bay University Health Board and Hywel Dda University Health Board considering the service challenges, financial challenges and population health needs of both organisations and the work previously undertaken through ARCH. </w:t>
      </w:r>
    </w:p>
    <w:p w14:paraId="7222F2A2" w14:textId="77777777"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Establish</w:t>
      </w:r>
      <w:r w:rsidRPr="009A30BA" w:rsidDel="00884EDF">
        <w:rPr>
          <w:rFonts w:ascii="Arial" w:eastAsia="Calibri" w:hAnsi="Arial" w:cs="Arial"/>
          <w:bCs/>
          <w:color w:val="000000"/>
          <w:sz w:val="24"/>
          <w:szCs w:val="24"/>
        </w:rPr>
        <w:t xml:space="preserve"> </w:t>
      </w:r>
      <w:r w:rsidRPr="009A30BA">
        <w:rPr>
          <w:rFonts w:ascii="Arial" w:eastAsia="Calibri" w:hAnsi="Arial" w:cs="Arial"/>
          <w:bCs/>
          <w:color w:val="000000"/>
          <w:sz w:val="24"/>
          <w:szCs w:val="24"/>
        </w:rPr>
        <w:t xml:space="preserve">a regional approach to the development of clinical services planning, aligned to regional population health needs assessments, to develop and deliver sustainable services in terms of achieving quality and outcome measures, workforce and financial sustainability. </w:t>
      </w:r>
    </w:p>
    <w:p w14:paraId="77B0DE3E" w14:textId="7A31057C" w:rsidR="009A30BA" w:rsidRPr="009A30BA" w:rsidRDefault="009A30BA" w:rsidP="000E6008">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lastRenderedPageBreak/>
        <w:t xml:space="preserve">Prioritise the in-year 2024/2025 efficiencies and identifying priorities for the 2025-2028 IMTPs for both organisations, where a regional approach will deliver benefit in the short term. </w:t>
      </w: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6ECB9ADE" w14:textId="77777777" w:rsidTr="00706FF9">
        <w:trPr>
          <w:trHeight w:val="284"/>
        </w:trPr>
        <w:tc>
          <w:tcPr>
            <w:tcW w:w="10456" w:type="dxa"/>
            <w:shd w:val="clear" w:color="auto" w:fill="C1A875"/>
          </w:tcPr>
          <w:p w14:paraId="574AE1F7" w14:textId="77777777" w:rsidR="009A30BA" w:rsidRPr="009A30BA" w:rsidRDefault="009A30BA" w:rsidP="009A30BA">
            <w:pPr>
              <w:widowControl w:val="0"/>
              <w:autoSpaceDE w:val="0"/>
              <w:autoSpaceDN w:val="0"/>
              <w:adjustRightInd w:val="0"/>
              <w:spacing w:after="0" w:line="240" w:lineRule="auto"/>
              <w:ind w:left="720" w:hanging="720"/>
              <w:rPr>
                <w:rFonts w:ascii="Arial" w:eastAsia="Times New Roman" w:hAnsi="Arial" w:cs="Arial"/>
                <w:b/>
                <w:bCs/>
                <w:kern w:val="0"/>
                <w:sz w:val="24"/>
                <w:szCs w:val="24"/>
                <w:lang w:eastAsia="en-GB"/>
                <w14:ligatures w14:val="none"/>
              </w:rPr>
            </w:pPr>
            <w:r w:rsidRPr="009A30BA">
              <w:rPr>
                <w:rFonts w:ascii="Arial" w:eastAsia="Times New Roman" w:hAnsi="Arial" w:cs="Mangal"/>
                <w:b/>
                <w:kern w:val="0"/>
                <w:sz w:val="24"/>
                <w:szCs w:val="24"/>
                <w:lang w:eastAsia="en-GB"/>
                <w14:ligatures w14:val="none"/>
              </w:rPr>
              <w:t xml:space="preserve">3.  Objectives </w:t>
            </w:r>
          </w:p>
        </w:tc>
      </w:tr>
    </w:tbl>
    <w:p w14:paraId="14012432" w14:textId="77777777" w:rsidR="009A30BA" w:rsidRPr="009A30BA" w:rsidRDefault="009A30BA" w:rsidP="009A30BA">
      <w:pPr>
        <w:jc w:val="both"/>
        <w:rPr>
          <w:rFonts w:ascii="Arial" w:eastAsia="Calibri" w:hAnsi="Arial" w:cs="Arial"/>
          <w:sz w:val="24"/>
          <w:szCs w:val="24"/>
        </w:rPr>
      </w:pPr>
    </w:p>
    <w:p w14:paraId="0AD65B39" w14:textId="77777777" w:rsidR="009A30BA" w:rsidRPr="009A30BA" w:rsidRDefault="009A30BA" w:rsidP="009A30BA">
      <w:pPr>
        <w:jc w:val="both"/>
        <w:rPr>
          <w:rFonts w:ascii="Arial" w:eastAsia="Calibri" w:hAnsi="Arial" w:cs="Arial"/>
          <w:color w:val="000000"/>
          <w:sz w:val="24"/>
          <w:szCs w:val="24"/>
        </w:rPr>
      </w:pPr>
      <w:r w:rsidRPr="009A30BA">
        <w:rPr>
          <w:rFonts w:ascii="Arial" w:eastAsia="Calibri" w:hAnsi="Arial" w:cs="Arial"/>
          <w:sz w:val="24"/>
          <w:szCs w:val="24"/>
        </w:rPr>
        <w:t xml:space="preserve">The following objectives are within the scope of the </w:t>
      </w:r>
      <w:r w:rsidRPr="009A30BA">
        <w:rPr>
          <w:rFonts w:ascii="Arial" w:eastAsia="Calibri" w:hAnsi="Arial" w:cs="Arial"/>
          <w:color w:val="000000"/>
          <w:sz w:val="24"/>
          <w:szCs w:val="24"/>
        </w:rPr>
        <w:t>RCSG:</w:t>
      </w:r>
    </w:p>
    <w:p w14:paraId="5C765101" w14:textId="77777777" w:rsidR="009A30BA" w:rsidRPr="009A30BA" w:rsidRDefault="009A30BA" w:rsidP="009A30BA">
      <w:pPr>
        <w:numPr>
          <w:ilvl w:val="1"/>
          <w:numId w:val="3"/>
        </w:numPr>
        <w:autoSpaceDE w:val="0"/>
        <w:autoSpaceDN w:val="0"/>
        <w:adjustRightInd w:val="0"/>
        <w:spacing w:after="0" w:line="240" w:lineRule="auto"/>
        <w:ind w:left="709" w:hanging="709"/>
        <w:rPr>
          <w:rFonts w:ascii="Arial" w:eastAsia="Calibri" w:hAnsi="Arial" w:cs="Arial"/>
          <w:b/>
          <w:bCs/>
          <w:color w:val="000000"/>
          <w:sz w:val="24"/>
          <w:szCs w:val="24"/>
        </w:rPr>
      </w:pPr>
      <w:r w:rsidRPr="009A30BA">
        <w:rPr>
          <w:rFonts w:ascii="Arial" w:eastAsia="Calibri" w:hAnsi="Arial" w:cs="Arial"/>
          <w:b/>
          <w:bCs/>
          <w:color w:val="000000"/>
          <w:sz w:val="24"/>
          <w:szCs w:val="24"/>
        </w:rPr>
        <w:t>Clinical Services</w:t>
      </w:r>
    </w:p>
    <w:p w14:paraId="420E6F27" w14:textId="77777777" w:rsidR="009A30BA" w:rsidRPr="009A30BA" w:rsidRDefault="009A30BA" w:rsidP="009A30BA">
      <w:pPr>
        <w:autoSpaceDE w:val="0"/>
        <w:autoSpaceDN w:val="0"/>
        <w:adjustRightInd w:val="0"/>
        <w:ind w:left="709"/>
        <w:contextualSpacing/>
        <w:rPr>
          <w:rFonts w:ascii="Arial" w:eastAsia="Calibri" w:hAnsi="Arial" w:cs="Arial"/>
          <w:color w:val="000000"/>
          <w:sz w:val="24"/>
          <w:szCs w:val="24"/>
        </w:rPr>
      </w:pPr>
      <w:r w:rsidRPr="009A30BA">
        <w:rPr>
          <w:rFonts w:ascii="Arial" w:eastAsia="Calibri" w:hAnsi="Arial" w:cs="Arial"/>
          <w:color w:val="000000"/>
          <w:sz w:val="24"/>
          <w:szCs w:val="24"/>
        </w:rPr>
        <w:t xml:space="preserve">Review baseline activity, based on both clinical services plans, focusing on cost efficiencies, quality, and service fragility. </w:t>
      </w:r>
    </w:p>
    <w:p w14:paraId="3ECAF233" w14:textId="77777777" w:rsidR="009A30BA" w:rsidRPr="009A30BA" w:rsidRDefault="009A30BA" w:rsidP="009A30BA">
      <w:pPr>
        <w:ind w:left="709"/>
        <w:contextualSpacing/>
        <w:rPr>
          <w:rFonts w:ascii="Arial" w:eastAsia="Calibri" w:hAnsi="Arial" w:cs="Arial"/>
          <w:color w:val="000000"/>
          <w:sz w:val="24"/>
          <w:szCs w:val="24"/>
        </w:rPr>
      </w:pPr>
    </w:p>
    <w:p w14:paraId="0ABA6FDD" w14:textId="77777777" w:rsidR="009A30BA" w:rsidRPr="009A30BA" w:rsidRDefault="009A30BA" w:rsidP="009A30BA">
      <w:pPr>
        <w:autoSpaceDE w:val="0"/>
        <w:autoSpaceDN w:val="0"/>
        <w:adjustRightInd w:val="0"/>
        <w:rPr>
          <w:rFonts w:ascii="Arial" w:eastAsia="Calibri" w:hAnsi="Arial" w:cs="Arial"/>
          <w:b/>
          <w:bCs/>
          <w:sz w:val="24"/>
          <w:szCs w:val="24"/>
        </w:rPr>
      </w:pPr>
      <w:r w:rsidRPr="009A30BA">
        <w:rPr>
          <w:rFonts w:ascii="Arial" w:eastAsia="Calibri" w:hAnsi="Arial" w:cs="Arial"/>
          <w:sz w:val="24"/>
          <w:szCs w:val="24"/>
        </w:rPr>
        <w:t>3.4</w:t>
      </w:r>
      <w:r w:rsidRPr="009A30BA">
        <w:rPr>
          <w:rFonts w:ascii="Arial" w:eastAsia="Calibri" w:hAnsi="Arial" w:cs="Arial"/>
          <w:b/>
          <w:bCs/>
          <w:sz w:val="24"/>
          <w:szCs w:val="24"/>
        </w:rPr>
        <w:tab/>
        <w:t>Regional Capital Programme</w:t>
      </w:r>
    </w:p>
    <w:p w14:paraId="2D6222E4" w14:textId="77777777" w:rsidR="009A30BA" w:rsidRPr="009A30BA" w:rsidRDefault="009A30BA" w:rsidP="009A30BA">
      <w:pPr>
        <w:autoSpaceDE w:val="0"/>
        <w:autoSpaceDN w:val="0"/>
        <w:adjustRightInd w:val="0"/>
        <w:ind w:left="709"/>
        <w:contextualSpacing/>
        <w:rPr>
          <w:rFonts w:ascii="Arial" w:eastAsia="Calibri" w:hAnsi="Arial" w:cs="Arial"/>
          <w:color w:val="000000"/>
          <w:sz w:val="24"/>
          <w:szCs w:val="24"/>
        </w:rPr>
      </w:pPr>
      <w:r w:rsidRPr="009A30BA">
        <w:rPr>
          <w:rFonts w:ascii="Arial" w:eastAsia="Calibri" w:hAnsi="Arial" w:cs="Arial"/>
          <w:color w:val="000000"/>
          <w:sz w:val="24"/>
          <w:szCs w:val="24"/>
        </w:rPr>
        <w:t>Develop and oversee a joint approach to prioritisation of capital programmes which underpin regional clinical services.</w:t>
      </w:r>
    </w:p>
    <w:p w14:paraId="28E141BF" w14:textId="77777777" w:rsidR="009A30BA" w:rsidRPr="009A30BA" w:rsidRDefault="009A30BA" w:rsidP="009A30BA">
      <w:pPr>
        <w:autoSpaceDE w:val="0"/>
        <w:autoSpaceDN w:val="0"/>
        <w:adjustRightInd w:val="0"/>
        <w:ind w:left="709"/>
        <w:contextualSpacing/>
        <w:rPr>
          <w:rFonts w:ascii="Arial" w:eastAsia="Calibri" w:hAnsi="Arial" w:cs="Arial"/>
          <w:color w:val="000000"/>
          <w:sz w:val="24"/>
          <w:szCs w:val="24"/>
        </w:rPr>
      </w:pPr>
    </w:p>
    <w:p w14:paraId="64A409B6" w14:textId="77777777" w:rsidR="009A30BA" w:rsidRPr="009A30BA" w:rsidRDefault="009A30BA" w:rsidP="009A30BA">
      <w:pPr>
        <w:autoSpaceDE w:val="0"/>
        <w:autoSpaceDN w:val="0"/>
        <w:adjustRightInd w:val="0"/>
        <w:ind w:left="709"/>
        <w:contextualSpacing/>
        <w:rPr>
          <w:rFonts w:ascii="Arial" w:eastAsia="Calibri" w:hAnsi="Arial" w:cs="Arial"/>
          <w:color w:val="000000"/>
          <w:sz w:val="24"/>
          <w:szCs w:val="24"/>
        </w:rPr>
      </w:pPr>
      <w:r w:rsidRPr="009A30BA">
        <w:rPr>
          <w:rFonts w:ascii="Arial" w:eastAsia="Calibri" w:hAnsi="Arial" w:cs="Arial"/>
          <w:color w:val="000000"/>
          <w:sz w:val="24"/>
          <w:szCs w:val="24"/>
        </w:rPr>
        <w:t>Provide a forum for discussing and agreeing a regional capital planning programme for presentation to the Regional Joint Committee</w:t>
      </w:r>
    </w:p>
    <w:p w14:paraId="04157658" w14:textId="77777777" w:rsidR="009A30BA" w:rsidRPr="009A30BA" w:rsidRDefault="009A30BA" w:rsidP="009A30BA">
      <w:pPr>
        <w:spacing w:after="0" w:line="240" w:lineRule="auto"/>
        <w:jc w:val="both"/>
        <w:rPr>
          <w:rFonts w:ascii="Arial" w:eastAsia="Times New Roman" w:hAnsi="Arial" w:cs="Arial"/>
          <w:kern w:val="0"/>
          <w:sz w:val="24"/>
          <w:szCs w:val="24"/>
          <w14:ligatures w14:val="none"/>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61C4A8DF" w14:textId="77777777" w:rsidTr="00706FF9">
        <w:trPr>
          <w:trHeight w:val="284"/>
        </w:trPr>
        <w:tc>
          <w:tcPr>
            <w:tcW w:w="10314" w:type="dxa"/>
            <w:shd w:val="clear" w:color="auto" w:fill="C1A875"/>
          </w:tcPr>
          <w:p w14:paraId="4669BEAC"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4.   Engagement</w:t>
            </w:r>
          </w:p>
        </w:tc>
      </w:tr>
    </w:tbl>
    <w:p w14:paraId="508F4B6D" w14:textId="77777777" w:rsidR="009A30BA" w:rsidRPr="009A30BA" w:rsidRDefault="009A30BA" w:rsidP="009A30BA">
      <w:pPr>
        <w:ind w:left="709"/>
        <w:contextualSpacing/>
        <w:rPr>
          <w:rFonts w:ascii="Arial" w:eastAsia="Calibri" w:hAnsi="Arial" w:cs="Arial"/>
          <w:color w:val="000000"/>
          <w:sz w:val="24"/>
          <w:szCs w:val="24"/>
        </w:rPr>
      </w:pPr>
    </w:p>
    <w:p w14:paraId="244D7B54" w14:textId="77777777" w:rsidR="009A30BA" w:rsidRPr="009A30BA" w:rsidRDefault="009A30BA" w:rsidP="009A30BA">
      <w:pPr>
        <w:numPr>
          <w:ilvl w:val="1"/>
          <w:numId w:val="5"/>
        </w:numPr>
        <w:spacing w:after="0" w:line="240" w:lineRule="auto"/>
        <w:ind w:left="709" w:hanging="709"/>
        <w:rPr>
          <w:rFonts w:ascii="Arial" w:eastAsia="Calibri" w:hAnsi="Arial" w:cs="Arial"/>
          <w:color w:val="000000"/>
          <w:sz w:val="24"/>
          <w:szCs w:val="24"/>
        </w:rPr>
      </w:pPr>
      <w:r w:rsidRPr="009A30BA">
        <w:rPr>
          <w:rFonts w:ascii="Arial" w:eastAsia="Calibri" w:hAnsi="Arial" w:cs="Arial"/>
          <w:color w:val="000000"/>
          <w:sz w:val="24"/>
          <w:szCs w:val="24"/>
        </w:rPr>
        <w:t xml:space="preserve">The RCSG will take a ‘people first' approach – putting patients, our communities and our Health Boards’ colleagues at the centre of our work. </w:t>
      </w:r>
    </w:p>
    <w:p w14:paraId="4B80FA1D" w14:textId="77777777" w:rsidR="009A30BA" w:rsidRPr="009A30BA" w:rsidRDefault="009A30BA" w:rsidP="009A30BA">
      <w:pPr>
        <w:ind w:left="709"/>
        <w:contextualSpacing/>
        <w:rPr>
          <w:rFonts w:ascii="Arial" w:eastAsia="Calibri" w:hAnsi="Arial" w:cs="Arial"/>
          <w:color w:val="000000"/>
          <w:sz w:val="24"/>
          <w:szCs w:val="24"/>
        </w:rPr>
      </w:pPr>
    </w:p>
    <w:p w14:paraId="2E081802" w14:textId="77777777" w:rsidR="009A30BA" w:rsidRPr="009A30BA" w:rsidRDefault="009A30BA" w:rsidP="009A30BA">
      <w:pPr>
        <w:numPr>
          <w:ilvl w:val="1"/>
          <w:numId w:val="5"/>
        </w:numPr>
        <w:spacing w:after="0" w:line="240" w:lineRule="auto"/>
        <w:ind w:left="709" w:hanging="709"/>
        <w:rPr>
          <w:rFonts w:ascii="Arial" w:eastAsia="Calibri" w:hAnsi="Arial" w:cs="Arial"/>
          <w:color w:val="000000"/>
          <w:sz w:val="24"/>
          <w:szCs w:val="24"/>
        </w:rPr>
      </w:pPr>
      <w:r w:rsidRPr="009A30BA">
        <w:rPr>
          <w:rFonts w:ascii="Arial" w:eastAsia="Calibri" w:hAnsi="Arial" w:cs="Arial"/>
          <w:color w:val="000000"/>
          <w:sz w:val="24"/>
          <w:szCs w:val="24"/>
        </w:rPr>
        <w:t>The RCSG will, in respect of the joint projects, initiatives or developments, consider the patient, public and stakeholder engagement requirements, and provide assurance and advice to the respective Health Boards on engagement and communication activities.</w:t>
      </w:r>
    </w:p>
    <w:p w14:paraId="078DC6AB" w14:textId="77777777" w:rsidR="009A30BA" w:rsidRPr="009A30BA" w:rsidRDefault="009A30BA" w:rsidP="009A30BA">
      <w:pPr>
        <w:rPr>
          <w:rFonts w:ascii="Arial" w:eastAsia="Calibri" w:hAnsi="Arial" w:cs="Arial"/>
          <w:sz w:val="24"/>
          <w:szCs w:val="24"/>
        </w:rPr>
      </w:pPr>
    </w:p>
    <w:p w14:paraId="650B3B9A" w14:textId="77777777" w:rsidR="009A30BA" w:rsidRPr="009A30BA" w:rsidRDefault="009A30BA" w:rsidP="009A30BA">
      <w:pPr>
        <w:numPr>
          <w:ilvl w:val="1"/>
          <w:numId w:val="5"/>
        </w:numPr>
        <w:spacing w:after="0" w:line="240" w:lineRule="auto"/>
        <w:ind w:left="709" w:hanging="709"/>
        <w:rPr>
          <w:rFonts w:ascii="Arial" w:eastAsia="Calibri" w:hAnsi="Arial" w:cs="Arial"/>
          <w:color w:val="000000"/>
          <w:sz w:val="24"/>
          <w:szCs w:val="24"/>
        </w:rPr>
      </w:pPr>
      <w:r w:rsidRPr="009A30BA">
        <w:rPr>
          <w:rFonts w:ascii="Arial" w:eastAsia="Calibri" w:hAnsi="Arial" w:cs="Arial"/>
          <w:color w:val="000000"/>
          <w:sz w:val="24"/>
          <w:szCs w:val="24"/>
        </w:rPr>
        <w:t>Promote patient and public engagement in the review and redesign of NHS services ensuring that the RCSG can evidence where patient experience has influenced change.</w:t>
      </w:r>
    </w:p>
    <w:p w14:paraId="7AFA6699" w14:textId="77777777" w:rsidR="009A30BA" w:rsidRPr="009A30BA" w:rsidRDefault="009A30BA" w:rsidP="009A30BA">
      <w:pPr>
        <w:rPr>
          <w:rFonts w:ascii="Arial" w:eastAsia="Calibri" w:hAnsi="Arial" w:cs="Arial"/>
          <w:sz w:val="24"/>
          <w:szCs w:val="24"/>
        </w:rPr>
      </w:pPr>
    </w:p>
    <w:p w14:paraId="733EEBBF" w14:textId="77777777" w:rsidR="009A30BA" w:rsidRPr="009A30BA" w:rsidRDefault="009A30BA" w:rsidP="009A30BA">
      <w:pPr>
        <w:numPr>
          <w:ilvl w:val="1"/>
          <w:numId w:val="5"/>
        </w:numPr>
        <w:spacing w:after="0" w:line="240" w:lineRule="auto"/>
        <w:ind w:left="709" w:hanging="709"/>
        <w:rPr>
          <w:rFonts w:ascii="Arial" w:eastAsia="Calibri" w:hAnsi="Arial" w:cs="Arial"/>
          <w:color w:val="000000"/>
          <w:sz w:val="24"/>
          <w:szCs w:val="24"/>
        </w:rPr>
      </w:pPr>
      <w:r w:rsidRPr="009A30BA">
        <w:rPr>
          <w:rFonts w:ascii="Arial" w:eastAsia="Calibri" w:hAnsi="Arial" w:cs="Arial"/>
          <w:color w:val="000000"/>
          <w:sz w:val="24"/>
          <w:szCs w:val="24"/>
        </w:rPr>
        <w:t xml:space="preserve">The RCSG will ensure team colleagues are fully engaged, and our clinical service redesign work is clinically led, with a multi-disciplinary approach, based on co-production and organisational development principles. </w:t>
      </w:r>
    </w:p>
    <w:p w14:paraId="4FE6FB71" w14:textId="77777777" w:rsidR="009A30BA" w:rsidRPr="009A30BA" w:rsidRDefault="009A30BA" w:rsidP="009A30BA">
      <w:pPr>
        <w:rPr>
          <w:rFonts w:ascii="Arial" w:eastAsia="Calibri" w:hAnsi="Arial" w:cs="Arial"/>
          <w:sz w:val="24"/>
          <w:szCs w:val="24"/>
        </w:rPr>
      </w:pPr>
    </w:p>
    <w:p w14:paraId="6B48FE08" w14:textId="77777777" w:rsidR="009A30BA" w:rsidRPr="009A30BA" w:rsidRDefault="009A30BA" w:rsidP="009A30BA">
      <w:pPr>
        <w:numPr>
          <w:ilvl w:val="1"/>
          <w:numId w:val="5"/>
        </w:numPr>
        <w:spacing w:after="0" w:line="240" w:lineRule="auto"/>
        <w:ind w:left="709" w:hanging="709"/>
        <w:rPr>
          <w:rFonts w:ascii="Arial" w:eastAsia="Calibri" w:hAnsi="Arial" w:cs="Arial"/>
          <w:color w:val="000000"/>
          <w:sz w:val="24"/>
          <w:szCs w:val="24"/>
        </w:rPr>
      </w:pPr>
      <w:r w:rsidRPr="009A30BA">
        <w:rPr>
          <w:rFonts w:ascii="Arial" w:eastAsia="Calibri" w:hAnsi="Arial" w:cs="Arial"/>
          <w:color w:val="000000"/>
          <w:sz w:val="24"/>
          <w:szCs w:val="24"/>
        </w:rPr>
        <w:t>Promote understanding of the aims, objectives, and deliverables of the RCSG programme.</w:t>
      </w:r>
    </w:p>
    <w:p w14:paraId="6A466CE5" w14:textId="77777777" w:rsidR="009A30BA" w:rsidRPr="009A30BA" w:rsidRDefault="009A30BA" w:rsidP="009A30BA">
      <w:pPr>
        <w:rPr>
          <w:rFonts w:ascii="Arial" w:eastAsia="Calibri" w:hAnsi="Arial" w:cs="Arial"/>
          <w:sz w:val="24"/>
          <w:szCs w:val="24"/>
        </w:rPr>
      </w:pPr>
    </w:p>
    <w:p w14:paraId="2ACC6DED" w14:textId="77777777" w:rsidR="009A30BA" w:rsidRPr="009A30BA" w:rsidRDefault="009A30BA" w:rsidP="009A30BA">
      <w:pPr>
        <w:numPr>
          <w:ilvl w:val="1"/>
          <w:numId w:val="5"/>
        </w:numPr>
        <w:spacing w:after="0" w:line="240" w:lineRule="auto"/>
        <w:ind w:left="709" w:hanging="709"/>
        <w:rPr>
          <w:rFonts w:ascii="Arial" w:eastAsia="Calibri" w:hAnsi="Arial" w:cs="Arial"/>
          <w:color w:val="000000"/>
          <w:sz w:val="24"/>
          <w:szCs w:val="24"/>
        </w:rPr>
      </w:pPr>
      <w:r w:rsidRPr="009A30BA">
        <w:rPr>
          <w:rFonts w:ascii="Arial" w:eastAsia="Calibri" w:hAnsi="Arial" w:cs="Arial"/>
          <w:color w:val="000000"/>
          <w:sz w:val="24"/>
          <w:szCs w:val="24"/>
        </w:rPr>
        <w:t>Ensure continued engagement with Llais in both partner organisations.</w:t>
      </w:r>
    </w:p>
    <w:p w14:paraId="7FA1E3AD" w14:textId="77777777" w:rsidR="009A30BA" w:rsidRPr="009A30BA" w:rsidRDefault="009A30BA" w:rsidP="009A30BA">
      <w:pPr>
        <w:ind w:left="720"/>
        <w:contextualSpacing/>
        <w:rPr>
          <w:rFonts w:ascii="Arial" w:eastAsia="Calibri" w:hAnsi="Arial" w:cs="Arial"/>
          <w:color w:val="000000"/>
          <w:sz w:val="24"/>
          <w:szCs w:val="24"/>
        </w:rPr>
      </w:pPr>
    </w:p>
    <w:p w14:paraId="00A8681A" w14:textId="77777777" w:rsidR="009A30BA" w:rsidRPr="009A30BA" w:rsidRDefault="009A30BA" w:rsidP="009A30BA">
      <w:pPr>
        <w:numPr>
          <w:ilvl w:val="1"/>
          <w:numId w:val="5"/>
        </w:numPr>
        <w:spacing w:after="0" w:line="240" w:lineRule="auto"/>
        <w:ind w:left="709" w:hanging="709"/>
        <w:rPr>
          <w:rFonts w:ascii="Arial" w:eastAsia="Calibri" w:hAnsi="Arial" w:cs="Arial"/>
          <w:color w:val="000000"/>
          <w:sz w:val="24"/>
          <w:szCs w:val="24"/>
        </w:rPr>
      </w:pPr>
      <w:r w:rsidRPr="009A30BA">
        <w:rPr>
          <w:rFonts w:ascii="Arial" w:eastAsia="Calibri" w:hAnsi="Arial" w:cs="Arial"/>
          <w:color w:val="000000"/>
          <w:sz w:val="24"/>
          <w:szCs w:val="24"/>
        </w:rPr>
        <w:t>Develop a communications plan ensuring stakeholder updates are provided after each RCSG meeting.</w:t>
      </w:r>
    </w:p>
    <w:p w14:paraId="57AE517C" w14:textId="77777777" w:rsidR="009A30BA" w:rsidRPr="009A30BA" w:rsidRDefault="009A30BA" w:rsidP="009A30BA">
      <w:pPr>
        <w:rPr>
          <w:rFonts w:ascii="Arial" w:eastAsia="Calibri" w:hAnsi="Arial" w:cs="Arial"/>
          <w:sz w:val="24"/>
          <w:szCs w:val="24"/>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1AB7B829" w14:textId="77777777" w:rsidTr="00706FF9">
        <w:trPr>
          <w:trHeight w:val="284"/>
        </w:trPr>
        <w:tc>
          <w:tcPr>
            <w:tcW w:w="10314" w:type="dxa"/>
            <w:shd w:val="clear" w:color="auto" w:fill="C1A875"/>
          </w:tcPr>
          <w:p w14:paraId="5578EA0C"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lastRenderedPageBreak/>
              <w:t>5.  Governance</w:t>
            </w:r>
          </w:p>
        </w:tc>
      </w:tr>
    </w:tbl>
    <w:p w14:paraId="1520C2A8" w14:textId="77777777" w:rsidR="009A30BA" w:rsidRPr="009A30BA" w:rsidRDefault="009A30BA" w:rsidP="009A30BA">
      <w:pPr>
        <w:ind w:left="709" w:hanging="709"/>
        <w:rPr>
          <w:rFonts w:ascii="Arial" w:eastAsia="Calibri" w:hAnsi="Arial" w:cs="Arial"/>
          <w:sz w:val="24"/>
          <w:szCs w:val="24"/>
        </w:rPr>
      </w:pPr>
    </w:p>
    <w:p w14:paraId="24D85EA1" w14:textId="77777777" w:rsidR="009A30BA" w:rsidRPr="009A30BA" w:rsidRDefault="009A30BA" w:rsidP="009A30BA">
      <w:pPr>
        <w:ind w:left="709" w:hanging="709"/>
        <w:rPr>
          <w:rFonts w:ascii="Arial" w:eastAsia="Arial" w:hAnsi="Arial" w:cs="Arial"/>
          <w:color w:val="000000"/>
          <w:sz w:val="24"/>
          <w:szCs w:val="24"/>
        </w:rPr>
      </w:pPr>
      <w:r w:rsidRPr="009A30BA">
        <w:rPr>
          <w:rFonts w:ascii="Arial" w:eastAsia="Calibri" w:hAnsi="Arial" w:cs="Arial"/>
          <w:sz w:val="24"/>
          <w:szCs w:val="24"/>
        </w:rPr>
        <w:t>5.1</w:t>
      </w:r>
      <w:r w:rsidRPr="009A30BA">
        <w:rPr>
          <w:rFonts w:ascii="Calibri" w:eastAsia="Calibri" w:hAnsi="Calibri" w:cs="Times New Roman"/>
        </w:rPr>
        <w:tab/>
      </w:r>
      <w:r w:rsidRPr="009A30BA">
        <w:rPr>
          <w:rFonts w:ascii="Arial" w:eastAsia="Calibri" w:hAnsi="Arial" w:cs="Arial"/>
          <w:sz w:val="24"/>
          <w:szCs w:val="24"/>
        </w:rPr>
        <w:t xml:space="preserve">The RCSG will operate in accordance with the Regional Joint Committee design principles (agreed set of rules defining purpose through intention and behaviour) which have been agreed by both Boards in November 2024. </w:t>
      </w:r>
      <w:r w:rsidRPr="009A30BA">
        <w:rPr>
          <w:rFonts w:ascii="Arial" w:eastAsia="Arial" w:hAnsi="Arial" w:cs="Arial"/>
          <w:color w:val="000000"/>
          <w:sz w:val="24"/>
          <w:szCs w:val="24"/>
        </w:rPr>
        <w:t>The benefits of using design principles are as follows:</w:t>
      </w:r>
    </w:p>
    <w:p w14:paraId="1BB317CA" w14:textId="33D7AB41"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 xml:space="preserve">They will embed our values in our behaviours and </w:t>
      </w:r>
      <w:r w:rsidR="000E6008" w:rsidRPr="009A30BA">
        <w:rPr>
          <w:rFonts w:ascii="Arial" w:eastAsia="Calibri" w:hAnsi="Arial" w:cs="Arial"/>
          <w:bCs/>
          <w:color w:val="000000"/>
          <w:sz w:val="24"/>
          <w:szCs w:val="24"/>
        </w:rPr>
        <w:t>actions.</w:t>
      </w:r>
      <w:r w:rsidRPr="009A30BA">
        <w:rPr>
          <w:rFonts w:ascii="Arial" w:eastAsia="Calibri" w:hAnsi="Arial" w:cs="Arial"/>
          <w:bCs/>
          <w:color w:val="000000"/>
          <w:sz w:val="24"/>
          <w:szCs w:val="24"/>
        </w:rPr>
        <w:t xml:space="preserve"> </w:t>
      </w:r>
    </w:p>
    <w:p w14:paraId="40A456EE" w14:textId="77777777"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 xml:space="preserve">They will provide a compass point when conflict or disagreement </w:t>
      </w:r>
      <w:proofErr w:type="gramStart"/>
      <w:r w:rsidRPr="009A30BA">
        <w:rPr>
          <w:rFonts w:ascii="Arial" w:eastAsia="Calibri" w:hAnsi="Arial" w:cs="Arial"/>
          <w:bCs/>
          <w:color w:val="000000"/>
          <w:sz w:val="24"/>
          <w:szCs w:val="24"/>
        </w:rPr>
        <w:t>occurs;</w:t>
      </w:r>
      <w:proofErr w:type="gramEnd"/>
      <w:r w:rsidRPr="009A30BA">
        <w:rPr>
          <w:rFonts w:ascii="Arial" w:eastAsia="Calibri" w:hAnsi="Arial" w:cs="Arial"/>
          <w:bCs/>
          <w:color w:val="000000"/>
          <w:sz w:val="24"/>
          <w:szCs w:val="24"/>
        </w:rPr>
        <w:t xml:space="preserve"> </w:t>
      </w:r>
    </w:p>
    <w:p w14:paraId="7BA7CB4A" w14:textId="77777777"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 xml:space="preserve">They will ensure we are consistent in what we say and do; and </w:t>
      </w:r>
    </w:p>
    <w:p w14:paraId="6F2EC61F" w14:textId="77777777"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They are universally understood and accepted.</w:t>
      </w:r>
    </w:p>
    <w:p w14:paraId="7073975C" w14:textId="77777777" w:rsidR="009A30BA" w:rsidRPr="009A30BA" w:rsidRDefault="009A30BA" w:rsidP="009A30BA">
      <w:pPr>
        <w:ind w:left="709"/>
        <w:rPr>
          <w:rFonts w:ascii="Arial" w:eastAsia="Arial" w:hAnsi="Arial" w:cs="Arial"/>
          <w:color w:val="000000"/>
          <w:sz w:val="24"/>
          <w:szCs w:val="24"/>
        </w:rPr>
      </w:pPr>
      <w:r w:rsidRPr="009A30BA">
        <w:rPr>
          <w:rFonts w:ascii="Arial" w:eastAsia="Arial" w:hAnsi="Arial" w:cs="Arial"/>
          <w:color w:val="000000"/>
          <w:sz w:val="24"/>
          <w:szCs w:val="24"/>
        </w:rPr>
        <w:t>The design principles agreed by both Boards are:</w:t>
      </w:r>
    </w:p>
    <w:tbl>
      <w:tblPr>
        <w:tblStyle w:val="TableGrid"/>
        <w:tblW w:w="0" w:type="auto"/>
        <w:tblInd w:w="699" w:type="dxa"/>
        <w:tblLayout w:type="fixed"/>
        <w:tblLook w:val="04A0" w:firstRow="1" w:lastRow="0" w:firstColumn="1" w:lastColumn="0" w:noHBand="0" w:noVBand="1"/>
      </w:tblPr>
      <w:tblGrid>
        <w:gridCol w:w="1484"/>
        <w:gridCol w:w="7656"/>
      </w:tblGrid>
      <w:tr w:rsidR="009A30BA" w:rsidRPr="009A30BA" w14:paraId="0C82A93C" w14:textId="77777777" w:rsidTr="00706FF9">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1D828741" w14:textId="77777777" w:rsidR="009A30BA" w:rsidRPr="009A30BA" w:rsidRDefault="009A30BA" w:rsidP="009A30BA">
            <w:pPr>
              <w:rPr>
                <w:rFonts w:ascii="Arial" w:eastAsia="Arial" w:hAnsi="Arial" w:cs="Arial"/>
                <w:sz w:val="24"/>
                <w:szCs w:val="24"/>
              </w:rPr>
            </w:pPr>
            <w:r w:rsidRPr="009A30BA">
              <w:rPr>
                <w:rFonts w:ascii="Arial" w:eastAsia="Arial" w:hAnsi="Arial" w:cs="Arial"/>
                <w:sz w:val="24"/>
                <w:szCs w:val="24"/>
              </w:rPr>
              <w:t>Mindset</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338B9292" w14:textId="77777777" w:rsidR="009A30BA" w:rsidRPr="009A30BA" w:rsidRDefault="009A30BA" w:rsidP="009A30BA">
            <w:pPr>
              <w:rPr>
                <w:rFonts w:ascii="Arial" w:eastAsia="Arial" w:hAnsi="Arial" w:cs="Arial"/>
                <w:sz w:val="24"/>
                <w:szCs w:val="24"/>
              </w:rPr>
            </w:pPr>
            <w:r w:rsidRPr="009A30BA">
              <w:rPr>
                <w:rFonts w:ascii="Arial" w:eastAsia="Arial" w:hAnsi="Arial" w:cs="Arial"/>
                <w:sz w:val="24"/>
                <w:szCs w:val="24"/>
              </w:rPr>
              <w:t>Trusting each other to do the right thing and to act with courage and conviction.</w:t>
            </w:r>
          </w:p>
        </w:tc>
      </w:tr>
      <w:tr w:rsidR="009A30BA" w:rsidRPr="009A30BA" w14:paraId="4EFE412C" w14:textId="77777777" w:rsidTr="00706FF9">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0BA30D23" w14:textId="77777777" w:rsidR="009A30BA" w:rsidRPr="009A30BA" w:rsidRDefault="009A30BA" w:rsidP="009A30BA">
            <w:pPr>
              <w:rPr>
                <w:rFonts w:ascii="Arial" w:eastAsia="Arial" w:hAnsi="Arial" w:cs="Arial"/>
                <w:sz w:val="24"/>
                <w:szCs w:val="24"/>
              </w:rPr>
            </w:pPr>
            <w:r w:rsidRPr="009A30BA">
              <w:rPr>
                <w:rFonts w:ascii="Arial" w:eastAsia="Arial" w:hAnsi="Arial" w:cs="Arial"/>
                <w:sz w:val="24"/>
                <w:szCs w:val="24"/>
              </w:rPr>
              <w:t>Process</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093B9CE2" w14:textId="77777777" w:rsidR="009A30BA" w:rsidRPr="009A30BA" w:rsidRDefault="009A30BA" w:rsidP="009A30BA">
            <w:pPr>
              <w:rPr>
                <w:rFonts w:ascii="Arial" w:eastAsia="Arial" w:hAnsi="Arial" w:cs="Arial"/>
                <w:sz w:val="24"/>
                <w:szCs w:val="24"/>
              </w:rPr>
            </w:pPr>
            <w:r w:rsidRPr="009A30BA">
              <w:rPr>
                <w:rFonts w:ascii="Arial" w:eastAsia="Arial" w:hAnsi="Arial" w:cs="Arial"/>
                <w:sz w:val="24"/>
                <w:szCs w:val="24"/>
              </w:rPr>
              <w:t>Driven by data and evidence and embracing opportunities to re-imagine, redesign and innovate Sustainability of the architecture</w:t>
            </w:r>
          </w:p>
        </w:tc>
      </w:tr>
      <w:tr w:rsidR="009A30BA" w:rsidRPr="009A30BA" w14:paraId="508B1939" w14:textId="77777777" w:rsidTr="00706FF9">
        <w:trPr>
          <w:trHeight w:val="300"/>
        </w:trPr>
        <w:tc>
          <w:tcPr>
            <w:tcW w:w="1484" w:type="dxa"/>
            <w:tcBorders>
              <w:top w:val="single" w:sz="8" w:space="0" w:color="auto"/>
              <w:left w:val="single" w:sz="8" w:space="0" w:color="auto"/>
              <w:bottom w:val="single" w:sz="8" w:space="0" w:color="auto"/>
              <w:right w:val="single" w:sz="8" w:space="0" w:color="auto"/>
            </w:tcBorders>
            <w:tcMar>
              <w:left w:w="108" w:type="dxa"/>
              <w:right w:w="108" w:type="dxa"/>
            </w:tcMar>
          </w:tcPr>
          <w:p w14:paraId="0B17223C" w14:textId="77777777" w:rsidR="009A30BA" w:rsidRPr="009A30BA" w:rsidRDefault="009A30BA" w:rsidP="009A30BA">
            <w:pPr>
              <w:rPr>
                <w:rFonts w:ascii="Arial" w:eastAsia="Arial" w:hAnsi="Arial" w:cs="Arial"/>
                <w:sz w:val="24"/>
                <w:szCs w:val="24"/>
              </w:rPr>
            </w:pPr>
            <w:r w:rsidRPr="009A30BA">
              <w:rPr>
                <w:rFonts w:ascii="Arial" w:eastAsia="Arial" w:hAnsi="Arial" w:cs="Arial"/>
                <w:sz w:val="24"/>
                <w:szCs w:val="24"/>
              </w:rPr>
              <w:t>Outcome</w:t>
            </w:r>
          </w:p>
        </w:tc>
        <w:tc>
          <w:tcPr>
            <w:tcW w:w="7656" w:type="dxa"/>
            <w:tcBorders>
              <w:top w:val="single" w:sz="8" w:space="0" w:color="auto"/>
              <w:left w:val="single" w:sz="8" w:space="0" w:color="auto"/>
              <w:bottom w:val="single" w:sz="8" w:space="0" w:color="auto"/>
              <w:right w:val="single" w:sz="8" w:space="0" w:color="auto"/>
            </w:tcBorders>
            <w:tcMar>
              <w:left w:w="108" w:type="dxa"/>
              <w:right w:w="108" w:type="dxa"/>
            </w:tcMar>
          </w:tcPr>
          <w:p w14:paraId="118904D5" w14:textId="77777777" w:rsidR="009A30BA" w:rsidRPr="009A30BA" w:rsidRDefault="009A30BA" w:rsidP="009A30BA">
            <w:pPr>
              <w:rPr>
                <w:rFonts w:ascii="Arial" w:eastAsia="Arial" w:hAnsi="Arial" w:cs="Arial"/>
                <w:sz w:val="24"/>
                <w:szCs w:val="24"/>
              </w:rPr>
            </w:pPr>
            <w:r w:rsidRPr="009A30BA">
              <w:rPr>
                <w:rFonts w:ascii="Arial" w:eastAsia="Arial" w:hAnsi="Arial" w:cs="Arial"/>
                <w:sz w:val="24"/>
                <w:szCs w:val="24"/>
              </w:rPr>
              <w:t xml:space="preserve">Building sustainable and future proofed services that have the greatest impact and are in the best interests of all communities and patients </w:t>
            </w:r>
          </w:p>
        </w:tc>
      </w:tr>
    </w:tbl>
    <w:p w14:paraId="0353823E" w14:textId="77777777" w:rsidR="009A30BA" w:rsidRPr="009A30BA" w:rsidRDefault="009A30BA" w:rsidP="009A30BA">
      <w:pPr>
        <w:rPr>
          <w:rFonts w:ascii="Arial" w:eastAsia="Arial" w:hAnsi="Arial" w:cs="Arial"/>
          <w:color w:val="000000"/>
          <w:sz w:val="24"/>
          <w:szCs w:val="24"/>
        </w:rPr>
      </w:pPr>
    </w:p>
    <w:p w14:paraId="7677531D" w14:textId="289D4F9A"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5.2</w:t>
      </w:r>
      <w:r w:rsidRPr="009A30BA">
        <w:rPr>
          <w:rFonts w:ascii="Calibri" w:eastAsia="Calibri" w:hAnsi="Calibri" w:cs="Times New Roman"/>
        </w:rPr>
        <w:tab/>
      </w:r>
      <w:r w:rsidRPr="009A30BA">
        <w:rPr>
          <w:rFonts w:ascii="Arial" w:eastAsia="Calibri" w:hAnsi="Arial" w:cs="Arial"/>
          <w:sz w:val="24"/>
          <w:szCs w:val="24"/>
        </w:rPr>
        <w:t xml:space="preserve">Ensure an effective governance framework is in place to govern the work of the RCSG, which facilitates and enables the ambitions and design principles set out by the RCSG. </w:t>
      </w:r>
    </w:p>
    <w:p w14:paraId="0935ED2C" w14:textId="59ABA31C" w:rsidR="009A30BA" w:rsidRPr="009A30BA" w:rsidRDefault="009A30BA" w:rsidP="0077576A">
      <w:pPr>
        <w:ind w:left="709" w:hanging="709"/>
        <w:rPr>
          <w:rFonts w:ascii="Arial" w:eastAsia="Calibri" w:hAnsi="Arial" w:cs="Arial"/>
          <w:sz w:val="24"/>
          <w:szCs w:val="24"/>
        </w:rPr>
      </w:pPr>
      <w:r w:rsidRPr="009A30BA">
        <w:rPr>
          <w:rFonts w:ascii="Arial" w:eastAsia="Calibri" w:hAnsi="Arial" w:cs="Arial"/>
          <w:sz w:val="24"/>
          <w:szCs w:val="24"/>
        </w:rPr>
        <w:t xml:space="preserve">5.2 </w:t>
      </w:r>
      <w:r w:rsidRPr="009A30BA">
        <w:rPr>
          <w:rFonts w:ascii="Arial" w:eastAsia="Calibri" w:hAnsi="Arial" w:cs="Arial"/>
          <w:sz w:val="24"/>
          <w:szCs w:val="24"/>
        </w:rPr>
        <w:tab/>
        <w:t xml:space="preserve">Pro-actively manage the appropriate risks identified within the RCSG programme, being accountable to the respective University Health Boards.  </w:t>
      </w:r>
    </w:p>
    <w:p w14:paraId="2CA97D4F" w14:textId="4039DEDC" w:rsidR="000E6008" w:rsidRPr="009A30BA" w:rsidRDefault="009A30BA" w:rsidP="0077576A">
      <w:pPr>
        <w:ind w:left="709" w:hanging="709"/>
        <w:rPr>
          <w:rFonts w:ascii="Arial" w:eastAsia="Calibri" w:hAnsi="Arial" w:cs="Arial"/>
          <w:sz w:val="24"/>
          <w:szCs w:val="24"/>
        </w:rPr>
      </w:pPr>
      <w:r w:rsidRPr="009A30BA">
        <w:rPr>
          <w:rFonts w:ascii="Arial" w:eastAsia="Calibri" w:hAnsi="Arial" w:cs="Arial"/>
          <w:sz w:val="24"/>
          <w:szCs w:val="24"/>
        </w:rPr>
        <w:t>5.3</w:t>
      </w:r>
      <w:r w:rsidRPr="009A30BA">
        <w:rPr>
          <w:rFonts w:ascii="Arial" w:eastAsia="Calibri" w:hAnsi="Arial" w:cs="Arial"/>
          <w:sz w:val="24"/>
          <w:szCs w:val="24"/>
        </w:rPr>
        <w:tab/>
        <w:t xml:space="preserve">Develop a work programme that underpins the work of the RCSG. </w:t>
      </w: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0D22698A" w14:textId="77777777" w:rsidTr="00706FF9">
        <w:trPr>
          <w:trHeight w:val="284"/>
        </w:trPr>
        <w:tc>
          <w:tcPr>
            <w:tcW w:w="10456" w:type="dxa"/>
            <w:shd w:val="clear" w:color="auto" w:fill="C1A875"/>
          </w:tcPr>
          <w:p w14:paraId="0D944B88" w14:textId="77777777" w:rsidR="009A30BA" w:rsidRPr="009A30BA" w:rsidRDefault="009A30BA" w:rsidP="009A30BA">
            <w:pPr>
              <w:widowControl w:val="0"/>
              <w:autoSpaceDE w:val="0"/>
              <w:autoSpaceDN w:val="0"/>
              <w:adjustRightInd w:val="0"/>
              <w:spacing w:after="0" w:line="240" w:lineRule="auto"/>
              <w:ind w:left="720" w:hanging="720"/>
              <w:rPr>
                <w:rFonts w:ascii="Arial" w:eastAsia="Times New Roman" w:hAnsi="Arial" w:cs="Arial"/>
                <w:b/>
                <w:kern w:val="0"/>
                <w:sz w:val="24"/>
                <w:szCs w:val="24"/>
                <w:lang w:eastAsia="en-GB"/>
                <w14:ligatures w14:val="none"/>
              </w:rPr>
            </w:pPr>
            <w:r w:rsidRPr="009A30BA">
              <w:rPr>
                <w:rFonts w:ascii="Arial" w:eastAsia="Times New Roman" w:hAnsi="Arial" w:cs="Mangal"/>
                <w:b/>
                <w:kern w:val="0"/>
                <w:sz w:val="24"/>
                <w:szCs w:val="24"/>
                <w:lang w:eastAsia="en-GB"/>
                <w14:ligatures w14:val="none"/>
              </w:rPr>
              <w:t xml:space="preserve">6.   Membership </w:t>
            </w:r>
          </w:p>
        </w:tc>
      </w:tr>
    </w:tbl>
    <w:p w14:paraId="7C379165" w14:textId="77777777" w:rsidR="009A30BA" w:rsidRPr="009A30BA" w:rsidRDefault="009A30BA" w:rsidP="009A30BA">
      <w:pPr>
        <w:rPr>
          <w:rFonts w:ascii="Arial" w:eastAsia="Calibri" w:hAnsi="Arial" w:cs="Arial"/>
        </w:rPr>
      </w:pPr>
    </w:p>
    <w:p w14:paraId="7AD1CDB8" w14:textId="77777777" w:rsidR="009A30BA" w:rsidRPr="009A30BA" w:rsidRDefault="009A30BA" w:rsidP="009A30BA">
      <w:pPr>
        <w:numPr>
          <w:ilvl w:val="1"/>
          <w:numId w:val="6"/>
        </w:numPr>
        <w:tabs>
          <w:tab w:val="left" w:pos="10206"/>
        </w:tabs>
        <w:spacing w:after="0" w:line="240" w:lineRule="auto"/>
        <w:ind w:left="709" w:hanging="709"/>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 xml:space="preserve">To ensure the </w:t>
      </w:r>
      <w:r w:rsidRPr="009A30BA">
        <w:rPr>
          <w:rFonts w:ascii="Arial" w:eastAsia="Times New Roman" w:hAnsi="Arial" w:cs="Arial"/>
          <w:bCs/>
          <w:kern w:val="0"/>
          <w:sz w:val="24"/>
          <w:szCs w:val="24"/>
          <w:lang w:val="en-US"/>
          <w14:ligatures w14:val="none"/>
        </w:rPr>
        <w:t xml:space="preserve">RCSG </w:t>
      </w:r>
      <w:r w:rsidRPr="009A30BA">
        <w:rPr>
          <w:rFonts w:ascii="Arial" w:eastAsia="Times New Roman" w:hAnsi="Arial" w:cs="Arial"/>
          <w:kern w:val="0"/>
          <w:sz w:val="24"/>
          <w:szCs w:val="24"/>
          <w:lang w:val="en-US"/>
          <w14:ligatures w14:val="none"/>
        </w:rPr>
        <w:t>undertakes its role effectively, its members will:</w:t>
      </w:r>
    </w:p>
    <w:p w14:paraId="5DCDF9C3" w14:textId="77777777" w:rsidR="009A30BA" w:rsidRPr="009A30BA" w:rsidRDefault="009A30BA" w:rsidP="009A30BA">
      <w:pPr>
        <w:tabs>
          <w:tab w:val="left" w:pos="10206"/>
        </w:tabs>
        <w:spacing w:after="0" w:line="240" w:lineRule="auto"/>
        <w:ind w:left="709"/>
        <w:rPr>
          <w:rFonts w:ascii="Arial" w:eastAsia="Times New Roman" w:hAnsi="Arial" w:cs="Arial"/>
          <w:kern w:val="0"/>
          <w:sz w:val="24"/>
          <w:szCs w:val="24"/>
          <w:lang w:val="en-US"/>
          <w14:ligatures w14:val="none"/>
        </w:rPr>
      </w:pPr>
    </w:p>
    <w:p w14:paraId="41F399A9" w14:textId="77777777"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Attend meetings.</w:t>
      </w:r>
    </w:p>
    <w:p w14:paraId="395AD0D8" w14:textId="77777777"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Adopt an open and constructively challenging approach within meetings.</w:t>
      </w:r>
    </w:p>
    <w:p w14:paraId="6C0AD03F" w14:textId="77777777"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Promptly follow up on actions and commitments; and</w:t>
      </w:r>
    </w:p>
    <w:p w14:paraId="75E402A9" w14:textId="77777777" w:rsidR="009A30BA" w:rsidRPr="009A30BA" w:rsidRDefault="009A30BA" w:rsidP="009A30BA">
      <w:pPr>
        <w:numPr>
          <w:ilvl w:val="0"/>
          <w:numId w:val="8"/>
        </w:numPr>
        <w:autoSpaceDE w:val="0"/>
        <w:autoSpaceDN w:val="0"/>
        <w:adjustRightInd w:val="0"/>
        <w:spacing w:before="60" w:after="200" w:line="276" w:lineRule="auto"/>
        <w:ind w:left="1134"/>
        <w:rPr>
          <w:rFonts w:ascii="Arial" w:eastAsia="Calibri" w:hAnsi="Arial" w:cs="Arial"/>
          <w:bCs/>
          <w:color w:val="000000"/>
          <w:sz w:val="24"/>
          <w:szCs w:val="24"/>
        </w:rPr>
      </w:pPr>
      <w:r w:rsidRPr="009A30BA">
        <w:rPr>
          <w:rFonts w:ascii="Arial" w:eastAsia="Calibri" w:hAnsi="Arial" w:cs="Arial"/>
          <w:bCs/>
          <w:color w:val="000000"/>
          <w:sz w:val="24"/>
          <w:szCs w:val="24"/>
        </w:rPr>
        <w:t>Participate in electronic and virtual channels established to allow a continuous flow of information between committee members.</w:t>
      </w:r>
    </w:p>
    <w:p w14:paraId="4746FE50" w14:textId="77777777" w:rsidR="009A30BA" w:rsidRPr="009A30BA" w:rsidRDefault="009A30BA" w:rsidP="009A30BA">
      <w:pPr>
        <w:tabs>
          <w:tab w:val="left" w:pos="10206"/>
        </w:tabs>
        <w:spacing w:after="0" w:line="240" w:lineRule="auto"/>
        <w:ind w:left="1560"/>
        <w:rPr>
          <w:rFonts w:ascii="Arial" w:eastAsia="Times New Roman" w:hAnsi="Arial" w:cs="Arial"/>
          <w:kern w:val="0"/>
          <w:sz w:val="24"/>
          <w:szCs w:val="24"/>
          <w:lang w:val="en-US"/>
          <w14:ligatures w14:val="none"/>
        </w:rPr>
      </w:pPr>
    </w:p>
    <w:p w14:paraId="099712B7" w14:textId="77777777" w:rsidR="009A30BA" w:rsidRPr="009A30BA" w:rsidRDefault="009A30BA" w:rsidP="009A30BA">
      <w:pPr>
        <w:numPr>
          <w:ilvl w:val="1"/>
          <w:numId w:val="6"/>
        </w:numPr>
        <w:tabs>
          <w:tab w:val="left" w:pos="10206"/>
        </w:tabs>
        <w:spacing w:after="0" w:line="240" w:lineRule="auto"/>
        <w:ind w:left="709" w:hanging="709"/>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Membership of the RCSG shall comprise:</w:t>
      </w:r>
    </w:p>
    <w:p w14:paraId="03B5AD2F" w14:textId="77777777" w:rsidR="009A30BA" w:rsidRPr="009A30BA" w:rsidRDefault="009A30BA" w:rsidP="009A30BA">
      <w:pPr>
        <w:spacing w:after="0" w:line="240" w:lineRule="auto"/>
        <w:ind w:left="709"/>
        <w:rPr>
          <w:rFonts w:ascii="Arial" w:eastAsia="Times New Roman" w:hAnsi="Arial" w:cs="Arial"/>
          <w:kern w:val="0"/>
          <w:sz w:val="24"/>
          <w:szCs w:val="24"/>
          <w14:ligatures w14:val="none"/>
        </w:rPr>
      </w:pPr>
    </w:p>
    <w:tbl>
      <w:tblPr>
        <w:tblpPr w:leftFromText="180" w:rightFromText="180" w:vertAnchor="text" w:horzAnchor="margin" w:tblpX="324" w:tblpY="116"/>
        <w:tblW w:w="9209" w:type="dxa"/>
        <w:tblBorders>
          <w:top w:val="single" w:sz="4" w:space="0" w:color="3A4972"/>
          <w:left w:val="single" w:sz="4" w:space="0" w:color="3A4972"/>
          <w:bottom w:val="single" w:sz="4" w:space="0" w:color="3A4972"/>
          <w:right w:val="single" w:sz="4" w:space="0" w:color="3A4972"/>
          <w:insideH w:val="single" w:sz="4" w:space="0" w:color="3A4972"/>
          <w:insideV w:val="single" w:sz="4" w:space="0" w:color="3A4972"/>
        </w:tblBorders>
        <w:tblLook w:val="01E0" w:firstRow="1" w:lastRow="1" w:firstColumn="1" w:lastColumn="1" w:noHBand="0" w:noVBand="0"/>
      </w:tblPr>
      <w:tblGrid>
        <w:gridCol w:w="4673"/>
        <w:gridCol w:w="4536"/>
      </w:tblGrid>
      <w:tr w:rsidR="009A30BA" w:rsidRPr="009A30BA" w14:paraId="74416E1A" w14:textId="77777777" w:rsidTr="000E6008">
        <w:trPr>
          <w:trHeight w:val="284"/>
        </w:trPr>
        <w:tc>
          <w:tcPr>
            <w:tcW w:w="4673" w:type="dxa"/>
            <w:tcBorders>
              <w:bottom w:val="single" w:sz="4" w:space="0" w:color="3A4972"/>
            </w:tcBorders>
            <w:shd w:val="clear" w:color="auto" w:fill="C1A875"/>
          </w:tcPr>
          <w:p w14:paraId="6BC1881D"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Member</w:t>
            </w:r>
          </w:p>
        </w:tc>
        <w:tc>
          <w:tcPr>
            <w:tcW w:w="4536" w:type="dxa"/>
            <w:tcBorders>
              <w:bottom w:val="single" w:sz="4" w:space="0" w:color="3A4972"/>
            </w:tcBorders>
            <w:shd w:val="clear" w:color="auto" w:fill="C1A875"/>
          </w:tcPr>
          <w:p w14:paraId="7A8FA888"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Organisation</w:t>
            </w:r>
          </w:p>
        </w:tc>
      </w:tr>
      <w:tr w:rsidR="009A30BA" w:rsidRPr="009A30BA" w14:paraId="45B64193" w14:textId="77777777" w:rsidTr="000E6008">
        <w:trPr>
          <w:trHeight w:val="284"/>
        </w:trPr>
        <w:tc>
          <w:tcPr>
            <w:tcW w:w="4673" w:type="dxa"/>
          </w:tcPr>
          <w:p w14:paraId="0D29CFAA"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Executive Director of Planning and Partnerships (RCSG Chair)</w:t>
            </w:r>
          </w:p>
        </w:tc>
        <w:tc>
          <w:tcPr>
            <w:tcW w:w="4536" w:type="dxa"/>
          </w:tcPr>
          <w:p w14:paraId="181055BF"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Swansea Bay University Health Board</w:t>
            </w:r>
          </w:p>
        </w:tc>
      </w:tr>
      <w:tr w:rsidR="009A30BA" w:rsidRPr="009A30BA" w14:paraId="01F53C07" w14:textId="77777777" w:rsidTr="000E6008">
        <w:trPr>
          <w:trHeight w:val="284"/>
        </w:trPr>
        <w:tc>
          <w:tcPr>
            <w:tcW w:w="4673" w:type="dxa"/>
          </w:tcPr>
          <w:p w14:paraId="7BFE7F49"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Executive Director of Strategy and Planning</w:t>
            </w:r>
          </w:p>
        </w:tc>
        <w:tc>
          <w:tcPr>
            <w:tcW w:w="4536" w:type="dxa"/>
          </w:tcPr>
          <w:p w14:paraId="6D662062"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Hywel Dda University Health Board</w:t>
            </w:r>
          </w:p>
        </w:tc>
      </w:tr>
      <w:tr w:rsidR="009A30BA" w:rsidRPr="009A30BA" w14:paraId="7CAE85FC" w14:textId="77777777" w:rsidTr="000E6008">
        <w:trPr>
          <w:trHeight w:val="284"/>
        </w:trPr>
        <w:tc>
          <w:tcPr>
            <w:tcW w:w="4673" w:type="dxa"/>
          </w:tcPr>
          <w:p w14:paraId="380C85BA"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Chief Operating Officer (RCSG Joint Chair)</w:t>
            </w:r>
          </w:p>
        </w:tc>
        <w:tc>
          <w:tcPr>
            <w:tcW w:w="4536" w:type="dxa"/>
          </w:tcPr>
          <w:p w14:paraId="5372F85A"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Swansea Bay University Health Board</w:t>
            </w:r>
          </w:p>
        </w:tc>
      </w:tr>
      <w:tr w:rsidR="009A30BA" w:rsidRPr="009A30BA" w14:paraId="1B2C5B9D" w14:textId="77777777" w:rsidTr="000E6008">
        <w:trPr>
          <w:trHeight w:val="284"/>
        </w:trPr>
        <w:tc>
          <w:tcPr>
            <w:tcW w:w="4673" w:type="dxa"/>
          </w:tcPr>
          <w:p w14:paraId="4E5706F6"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Chief Operating Officer</w:t>
            </w:r>
          </w:p>
        </w:tc>
        <w:tc>
          <w:tcPr>
            <w:tcW w:w="4536" w:type="dxa"/>
          </w:tcPr>
          <w:p w14:paraId="7BB2F34A"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Hywel Dda University Health Board</w:t>
            </w:r>
          </w:p>
        </w:tc>
      </w:tr>
      <w:tr w:rsidR="009A30BA" w:rsidRPr="009A30BA" w14:paraId="0B64BF20" w14:textId="77777777" w:rsidTr="000E6008">
        <w:trPr>
          <w:trHeight w:val="284"/>
        </w:trPr>
        <w:tc>
          <w:tcPr>
            <w:tcW w:w="4673" w:type="dxa"/>
            <w:tcBorders>
              <w:bottom w:val="single" w:sz="4" w:space="0" w:color="3A4972"/>
            </w:tcBorders>
            <w:shd w:val="clear" w:color="auto" w:fill="C1A875"/>
          </w:tcPr>
          <w:p w14:paraId="0FC36816"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 xml:space="preserve">In Attendance </w:t>
            </w:r>
          </w:p>
        </w:tc>
        <w:tc>
          <w:tcPr>
            <w:tcW w:w="4536" w:type="dxa"/>
            <w:tcBorders>
              <w:bottom w:val="single" w:sz="4" w:space="0" w:color="3A4972"/>
            </w:tcBorders>
            <w:shd w:val="clear" w:color="auto" w:fill="C1A875"/>
          </w:tcPr>
          <w:p w14:paraId="567CC37F"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p>
        </w:tc>
      </w:tr>
      <w:tr w:rsidR="009A30BA" w:rsidRPr="009A30BA" w14:paraId="7C27D91B" w14:textId="77777777" w:rsidTr="000E6008">
        <w:trPr>
          <w:trHeight w:val="284"/>
        </w:trPr>
        <w:tc>
          <w:tcPr>
            <w:tcW w:w="4673" w:type="dxa"/>
          </w:tcPr>
          <w:p w14:paraId="3304D5E3"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Deputy Director Planning and Partnerships</w:t>
            </w:r>
          </w:p>
        </w:tc>
        <w:tc>
          <w:tcPr>
            <w:tcW w:w="4536" w:type="dxa"/>
          </w:tcPr>
          <w:p w14:paraId="5B8E4632"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Swansea Bay University Health Board</w:t>
            </w:r>
          </w:p>
        </w:tc>
      </w:tr>
      <w:tr w:rsidR="009A30BA" w:rsidRPr="009A30BA" w14:paraId="5D7EA532" w14:textId="77777777" w:rsidTr="000E6008">
        <w:trPr>
          <w:trHeight w:val="284"/>
        </w:trPr>
        <w:tc>
          <w:tcPr>
            <w:tcW w:w="4673" w:type="dxa"/>
          </w:tcPr>
          <w:p w14:paraId="1FC0E50F"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Director of Delivery, Planning, Performance and Commissioning</w:t>
            </w:r>
          </w:p>
        </w:tc>
        <w:tc>
          <w:tcPr>
            <w:tcW w:w="4536" w:type="dxa"/>
          </w:tcPr>
          <w:p w14:paraId="46203ADA"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Hywel Dda University Health Board</w:t>
            </w:r>
          </w:p>
        </w:tc>
      </w:tr>
      <w:tr w:rsidR="009A30BA" w:rsidRPr="009A30BA" w14:paraId="67676D19" w14:textId="77777777" w:rsidTr="000E6008">
        <w:trPr>
          <w:trHeight w:val="284"/>
        </w:trPr>
        <w:tc>
          <w:tcPr>
            <w:tcW w:w="4673" w:type="dxa"/>
          </w:tcPr>
          <w:p w14:paraId="5E944D7F"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Deputy Chief Operating Officer</w:t>
            </w:r>
          </w:p>
        </w:tc>
        <w:tc>
          <w:tcPr>
            <w:tcW w:w="4536" w:type="dxa"/>
          </w:tcPr>
          <w:p w14:paraId="7A6DF546"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Swansea Bay University Health Board</w:t>
            </w:r>
          </w:p>
        </w:tc>
      </w:tr>
      <w:tr w:rsidR="009A30BA" w:rsidRPr="009A30BA" w14:paraId="182C5F36" w14:textId="77777777" w:rsidTr="000E6008">
        <w:trPr>
          <w:trHeight w:val="284"/>
        </w:trPr>
        <w:tc>
          <w:tcPr>
            <w:tcW w:w="4673" w:type="dxa"/>
          </w:tcPr>
          <w:p w14:paraId="05D13CDD"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Director of Operational Planning &amp; Performance</w:t>
            </w:r>
          </w:p>
        </w:tc>
        <w:tc>
          <w:tcPr>
            <w:tcW w:w="4536" w:type="dxa"/>
          </w:tcPr>
          <w:p w14:paraId="4718A986"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Hywel Dda University Health Board</w:t>
            </w:r>
          </w:p>
        </w:tc>
      </w:tr>
      <w:tr w:rsidR="009A30BA" w:rsidRPr="009A30BA" w14:paraId="056AA4E8" w14:textId="77777777" w:rsidTr="000E6008">
        <w:trPr>
          <w:trHeight w:val="284"/>
        </w:trPr>
        <w:tc>
          <w:tcPr>
            <w:tcW w:w="4673" w:type="dxa"/>
          </w:tcPr>
          <w:p w14:paraId="794D52CF"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Clinical Services Programmes Chairs</w:t>
            </w:r>
          </w:p>
        </w:tc>
        <w:tc>
          <w:tcPr>
            <w:tcW w:w="4536" w:type="dxa"/>
          </w:tcPr>
          <w:p w14:paraId="266ED83F"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NHS Regional Clinical Services</w:t>
            </w:r>
          </w:p>
        </w:tc>
      </w:tr>
      <w:tr w:rsidR="009A30BA" w:rsidRPr="009A30BA" w14:paraId="700DA888" w14:textId="77777777" w:rsidTr="000E6008">
        <w:trPr>
          <w:trHeight w:val="284"/>
        </w:trPr>
        <w:tc>
          <w:tcPr>
            <w:tcW w:w="4673" w:type="dxa"/>
          </w:tcPr>
          <w:p w14:paraId="67451EB6"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Project Clinical Leads</w:t>
            </w:r>
          </w:p>
        </w:tc>
        <w:tc>
          <w:tcPr>
            <w:tcW w:w="4536" w:type="dxa"/>
          </w:tcPr>
          <w:p w14:paraId="61B8226D"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NHS Regional Clinical Services</w:t>
            </w:r>
          </w:p>
        </w:tc>
      </w:tr>
      <w:tr w:rsidR="009A30BA" w:rsidRPr="009A30BA" w14:paraId="79D94ECE" w14:textId="77777777" w:rsidTr="000E6008">
        <w:trPr>
          <w:trHeight w:val="284"/>
        </w:trPr>
        <w:tc>
          <w:tcPr>
            <w:tcW w:w="4673" w:type="dxa"/>
          </w:tcPr>
          <w:p w14:paraId="570749B0"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Project Service Group/Specialty Managers</w:t>
            </w:r>
          </w:p>
        </w:tc>
        <w:tc>
          <w:tcPr>
            <w:tcW w:w="4536" w:type="dxa"/>
          </w:tcPr>
          <w:p w14:paraId="4DA2CE83"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NHS Regional Clinical Services</w:t>
            </w:r>
          </w:p>
        </w:tc>
      </w:tr>
      <w:tr w:rsidR="009A30BA" w:rsidRPr="009A30BA" w14:paraId="5147AB86" w14:textId="77777777" w:rsidTr="000E6008">
        <w:trPr>
          <w:trHeight w:val="284"/>
        </w:trPr>
        <w:tc>
          <w:tcPr>
            <w:tcW w:w="4673" w:type="dxa"/>
          </w:tcPr>
          <w:p w14:paraId="20B11F29"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Assistant Director Strategy, Capital Planning</w:t>
            </w:r>
          </w:p>
        </w:tc>
        <w:tc>
          <w:tcPr>
            <w:tcW w:w="4536" w:type="dxa"/>
          </w:tcPr>
          <w:p w14:paraId="46053825"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Swansea Bay University Health Board</w:t>
            </w:r>
          </w:p>
        </w:tc>
      </w:tr>
      <w:tr w:rsidR="009A30BA" w:rsidRPr="009A30BA" w14:paraId="4D25EDF3" w14:textId="77777777" w:rsidTr="000E6008">
        <w:trPr>
          <w:trHeight w:val="284"/>
        </w:trPr>
        <w:tc>
          <w:tcPr>
            <w:tcW w:w="4673" w:type="dxa"/>
          </w:tcPr>
          <w:p w14:paraId="458C037A"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Head of Capital Planning</w:t>
            </w:r>
          </w:p>
        </w:tc>
        <w:tc>
          <w:tcPr>
            <w:tcW w:w="4536" w:type="dxa"/>
          </w:tcPr>
          <w:p w14:paraId="276E4A52"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Hywel Dda University Health Board</w:t>
            </w:r>
          </w:p>
        </w:tc>
      </w:tr>
      <w:tr w:rsidR="009A30BA" w:rsidRPr="009A30BA" w14:paraId="29D11FAC" w14:textId="77777777" w:rsidTr="000E6008">
        <w:trPr>
          <w:trHeight w:val="284"/>
        </w:trPr>
        <w:tc>
          <w:tcPr>
            <w:tcW w:w="4673" w:type="dxa"/>
          </w:tcPr>
          <w:p w14:paraId="43266C07"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Head of Strategy &amp; Service Planning</w:t>
            </w:r>
          </w:p>
        </w:tc>
        <w:tc>
          <w:tcPr>
            <w:tcW w:w="4536" w:type="dxa"/>
          </w:tcPr>
          <w:p w14:paraId="340B1FD6"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Regional Programme Team</w:t>
            </w:r>
          </w:p>
        </w:tc>
      </w:tr>
      <w:tr w:rsidR="009A30BA" w:rsidRPr="009A30BA" w14:paraId="64243428" w14:textId="77777777" w:rsidTr="000E6008">
        <w:trPr>
          <w:trHeight w:val="284"/>
        </w:trPr>
        <w:tc>
          <w:tcPr>
            <w:tcW w:w="4673" w:type="dxa"/>
          </w:tcPr>
          <w:p w14:paraId="56B8D589"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Senior Project Manager/Business Manager</w:t>
            </w:r>
          </w:p>
        </w:tc>
        <w:tc>
          <w:tcPr>
            <w:tcW w:w="4536" w:type="dxa"/>
          </w:tcPr>
          <w:p w14:paraId="0BE4D0A0"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Regional Programme Team</w:t>
            </w:r>
          </w:p>
        </w:tc>
      </w:tr>
      <w:tr w:rsidR="009A30BA" w:rsidRPr="009A30BA" w14:paraId="7961460E" w14:textId="77777777" w:rsidTr="000E6008">
        <w:trPr>
          <w:trHeight w:val="284"/>
        </w:trPr>
        <w:tc>
          <w:tcPr>
            <w:tcW w:w="4673" w:type="dxa"/>
          </w:tcPr>
          <w:p w14:paraId="5BF1DEE9"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Senior Project Support Officer</w:t>
            </w:r>
          </w:p>
        </w:tc>
        <w:tc>
          <w:tcPr>
            <w:tcW w:w="4536" w:type="dxa"/>
          </w:tcPr>
          <w:p w14:paraId="69017E90" w14:textId="77777777" w:rsidR="009A30BA" w:rsidRPr="009A30BA" w:rsidRDefault="009A30BA" w:rsidP="009A30BA">
            <w:pPr>
              <w:rPr>
                <w:rFonts w:ascii="Arial" w:eastAsia="Calibri" w:hAnsi="Arial" w:cs="Arial"/>
                <w:sz w:val="24"/>
                <w:szCs w:val="24"/>
              </w:rPr>
            </w:pPr>
            <w:r w:rsidRPr="009A30BA">
              <w:rPr>
                <w:rFonts w:ascii="Arial" w:eastAsia="Calibri" w:hAnsi="Arial" w:cs="Arial"/>
                <w:sz w:val="24"/>
                <w:szCs w:val="24"/>
              </w:rPr>
              <w:t>Regional Programme Team</w:t>
            </w:r>
          </w:p>
        </w:tc>
      </w:tr>
      <w:tr w:rsidR="009A30BA" w:rsidRPr="009A30BA" w14:paraId="067D2671" w14:textId="77777777" w:rsidTr="000E6008">
        <w:trPr>
          <w:trHeight w:val="284"/>
        </w:trPr>
        <w:tc>
          <w:tcPr>
            <w:tcW w:w="9209" w:type="dxa"/>
            <w:gridSpan w:val="2"/>
            <w:shd w:val="clear" w:color="auto" w:fill="C1A875"/>
          </w:tcPr>
          <w:p w14:paraId="23C98EEF"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Invitation to attend to discuss work programme areas requiring wider collaboration (as and when required)</w:t>
            </w:r>
          </w:p>
        </w:tc>
      </w:tr>
      <w:tr w:rsidR="009A30BA" w:rsidRPr="009A30BA" w14:paraId="12ECA7F5" w14:textId="77777777" w:rsidTr="000E6008">
        <w:trPr>
          <w:trHeight w:val="284"/>
        </w:trPr>
        <w:tc>
          <w:tcPr>
            <w:tcW w:w="4673" w:type="dxa"/>
          </w:tcPr>
          <w:p w14:paraId="0A3878B3" w14:textId="77777777" w:rsidR="009A30BA" w:rsidRPr="009A30BA" w:rsidRDefault="009A30BA" w:rsidP="009A30BA">
            <w:pPr>
              <w:rPr>
                <w:rFonts w:ascii="Arial" w:eastAsia="Calibri" w:hAnsi="Arial" w:cs="Arial"/>
                <w:color w:val="000000"/>
                <w:sz w:val="24"/>
                <w:szCs w:val="24"/>
              </w:rPr>
            </w:pPr>
            <w:r w:rsidRPr="009A30BA">
              <w:rPr>
                <w:rFonts w:ascii="Arial" w:eastAsia="Calibri" w:hAnsi="Arial" w:cs="Arial"/>
                <w:color w:val="000000"/>
                <w:sz w:val="24"/>
                <w:szCs w:val="24"/>
              </w:rPr>
              <w:t>As and when required</w:t>
            </w:r>
          </w:p>
        </w:tc>
        <w:tc>
          <w:tcPr>
            <w:tcW w:w="4536" w:type="dxa"/>
          </w:tcPr>
          <w:p w14:paraId="337B0E9F" w14:textId="77777777" w:rsidR="009A30BA" w:rsidRPr="009A30BA" w:rsidRDefault="009A30BA" w:rsidP="009A30BA">
            <w:pPr>
              <w:rPr>
                <w:rFonts w:ascii="Arial" w:eastAsia="Calibri" w:hAnsi="Arial" w:cs="Arial"/>
                <w:color w:val="000000"/>
                <w:sz w:val="24"/>
                <w:szCs w:val="24"/>
              </w:rPr>
            </w:pPr>
          </w:p>
        </w:tc>
      </w:tr>
    </w:tbl>
    <w:p w14:paraId="1BF40C57" w14:textId="77777777" w:rsidR="009A30BA" w:rsidRPr="009A30BA" w:rsidRDefault="009A30BA" w:rsidP="009A30BA">
      <w:pPr>
        <w:spacing w:after="0" w:line="240" w:lineRule="auto"/>
        <w:ind w:left="709"/>
        <w:rPr>
          <w:rFonts w:ascii="Arial" w:eastAsia="Times New Roman" w:hAnsi="Arial" w:cs="Arial"/>
          <w:kern w:val="0"/>
          <w:sz w:val="24"/>
          <w:szCs w:val="24"/>
          <w14:ligatures w14:val="none"/>
        </w:rPr>
      </w:pPr>
    </w:p>
    <w:p w14:paraId="7C8A3121" w14:textId="77777777" w:rsidR="009A30BA" w:rsidRPr="009A30BA" w:rsidRDefault="009A30BA" w:rsidP="009A30BA">
      <w:pPr>
        <w:numPr>
          <w:ilvl w:val="1"/>
          <w:numId w:val="6"/>
        </w:numPr>
        <w:spacing w:after="0" w:line="240" w:lineRule="auto"/>
        <w:ind w:left="709" w:hanging="709"/>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t xml:space="preserve">The RCSG will be jointly chaired by the </w:t>
      </w:r>
      <w:r w:rsidRPr="009A30BA">
        <w:rPr>
          <w:rFonts w:ascii="Arial" w:eastAsia="Times New Roman" w:hAnsi="Arial" w:cs="Arial"/>
          <w:kern w:val="0"/>
          <w:sz w:val="24"/>
          <w:szCs w:val="24"/>
          <w:lang w:val="en-US"/>
          <w14:ligatures w14:val="none"/>
        </w:rPr>
        <w:t xml:space="preserve">Executive Director of Planning and Partnerships and Chief Operating Officer </w:t>
      </w:r>
      <w:r w:rsidRPr="009A30BA">
        <w:rPr>
          <w:rFonts w:ascii="Arial" w:eastAsia="Times New Roman" w:hAnsi="Arial" w:cs="Arial"/>
          <w:kern w:val="0"/>
          <w:sz w:val="24"/>
          <w:szCs w:val="24"/>
          <w14:ligatures w14:val="none"/>
        </w:rPr>
        <w:t>from Swansea Bay University Health Board.</w:t>
      </w:r>
    </w:p>
    <w:p w14:paraId="5C8BC2C9" w14:textId="77777777" w:rsidR="009A30BA" w:rsidRPr="009A30BA" w:rsidRDefault="009A30BA" w:rsidP="009A30BA">
      <w:pPr>
        <w:spacing w:after="0" w:line="240" w:lineRule="auto"/>
        <w:ind w:left="709" w:hanging="709"/>
        <w:rPr>
          <w:rFonts w:ascii="Arial" w:eastAsia="Times New Roman" w:hAnsi="Arial" w:cs="Arial"/>
          <w:kern w:val="0"/>
          <w:sz w:val="24"/>
          <w:szCs w:val="24"/>
          <w14:ligatures w14:val="none"/>
        </w:rPr>
      </w:pPr>
    </w:p>
    <w:p w14:paraId="78BC8656" w14:textId="77777777" w:rsidR="009A30BA" w:rsidRPr="009A30BA" w:rsidRDefault="009A30BA" w:rsidP="009A30BA">
      <w:pPr>
        <w:numPr>
          <w:ilvl w:val="1"/>
          <w:numId w:val="6"/>
        </w:numPr>
        <w:spacing w:after="0" w:line="240" w:lineRule="auto"/>
        <w:ind w:left="709" w:hanging="709"/>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Membership of the RCSG will be reviewed on an annual basis.</w:t>
      </w:r>
    </w:p>
    <w:p w14:paraId="737A91F7" w14:textId="77777777" w:rsidR="009A30BA" w:rsidRPr="009A30BA" w:rsidRDefault="009A30BA" w:rsidP="009A30BA">
      <w:pPr>
        <w:spacing w:after="0" w:line="240" w:lineRule="auto"/>
        <w:ind w:left="709" w:hanging="709"/>
        <w:rPr>
          <w:rFonts w:ascii="Arial" w:eastAsia="Times New Roman" w:hAnsi="Arial" w:cs="Arial"/>
          <w:kern w:val="0"/>
          <w:sz w:val="24"/>
          <w:szCs w:val="24"/>
          <w:lang w:val="en-US"/>
          <w14:ligatures w14:val="none"/>
        </w:rPr>
      </w:pPr>
    </w:p>
    <w:p w14:paraId="403EB355" w14:textId="77777777" w:rsidR="009A30BA" w:rsidRPr="009A30BA" w:rsidRDefault="009A30BA" w:rsidP="009A30BA">
      <w:pPr>
        <w:numPr>
          <w:ilvl w:val="1"/>
          <w:numId w:val="6"/>
        </w:numPr>
        <w:spacing w:after="0" w:line="240" w:lineRule="auto"/>
        <w:ind w:left="709" w:hanging="709"/>
        <w:rPr>
          <w:rFonts w:ascii="Arial" w:eastAsia="Times New Roman" w:hAnsi="Arial" w:cs="Arial"/>
          <w:kern w:val="0"/>
          <w:sz w:val="20"/>
          <w:szCs w:val="20"/>
          <w14:ligatures w14:val="none"/>
        </w:rPr>
      </w:pPr>
      <w:r w:rsidRPr="009A30BA">
        <w:rPr>
          <w:rFonts w:ascii="Arial" w:eastAsia="Times New Roman" w:hAnsi="Arial" w:cs="Arial"/>
          <w:kern w:val="0"/>
          <w:sz w:val="24"/>
          <w:szCs w:val="24"/>
          <w:lang w:val="en-US"/>
          <w14:ligatures w14:val="none"/>
        </w:rPr>
        <w:t xml:space="preserve">The RCSG will be supported by the </w:t>
      </w:r>
      <w:r w:rsidRPr="009A30BA">
        <w:rPr>
          <w:rFonts w:ascii="Arial" w:eastAsia="Times New Roman" w:hAnsi="Arial" w:cs="Arial"/>
          <w:bCs/>
          <w:kern w:val="0"/>
          <w:sz w:val="24"/>
          <w:szCs w:val="24"/>
          <w:lang w:val="en-US"/>
          <w14:ligatures w14:val="none"/>
        </w:rPr>
        <w:t>Committee Secretary</w:t>
      </w:r>
      <w:r w:rsidRPr="009A30BA">
        <w:rPr>
          <w:rFonts w:ascii="Arial" w:eastAsia="Times New Roman" w:hAnsi="Arial" w:cs="Arial"/>
          <w:kern w:val="0"/>
          <w:sz w:val="24"/>
          <w:szCs w:val="24"/>
          <w:lang w:val="en-US"/>
          <w14:ligatures w14:val="none"/>
        </w:rPr>
        <w:t xml:space="preserve">. </w:t>
      </w:r>
    </w:p>
    <w:p w14:paraId="40728E6F" w14:textId="77777777" w:rsidR="009A30BA" w:rsidRPr="009A30BA" w:rsidRDefault="009A30BA" w:rsidP="009A30BA">
      <w:pPr>
        <w:spacing w:after="120" w:line="240" w:lineRule="auto"/>
        <w:jc w:val="both"/>
        <w:rPr>
          <w:rFonts w:ascii="Arial" w:eastAsia="Times New Roman" w:hAnsi="Arial" w:cs="Arial"/>
          <w:kern w:val="0"/>
          <w:sz w:val="24"/>
          <w:szCs w:val="24"/>
          <w:lang w:val="en-US"/>
          <w14:ligatures w14:val="none"/>
        </w:rPr>
      </w:pPr>
    </w:p>
    <w:tbl>
      <w:tblPr>
        <w:tblpPr w:leftFromText="180" w:rightFromText="180" w:vertAnchor="text" w:horzAnchor="page" w:tblpX="894" w:tblpY="56"/>
        <w:tblW w:w="10456"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456"/>
      </w:tblGrid>
      <w:tr w:rsidR="009A30BA" w:rsidRPr="009A30BA" w14:paraId="726ED8A5" w14:textId="77777777" w:rsidTr="00706FF9">
        <w:trPr>
          <w:trHeight w:val="284"/>
        </w:trPr>
        <w:tc>
          <w:tcPr>
            <w:tcW w:w="10456" w:type="dxa"/>
            <w:shd w:val="clear" w:color="auto" w:fill="C1A875"/>
          </w:tcPr>
          <w:p w14:paraId="05CF07E7" w14:textId="77777777" w:rsidR="009A30BA" w:rsidRPr="009A30BA" w:rsidRDefault="009A30BA" w:rsidP="009A30BA">
            <w:pPr>
              <w:rPr>
                <w:rFonts w:ascii="Arial" w:eastAsia="Calibri" w:hAnsi="Arial" w:cs="Arial"/>
                <w:b/>
                <w:bCs/>
                <w:sz w:val="24"/>
                <w:szCs w:val="24"/>
              </w:rPr>
            </w:pPr>
            <w:r w:rsidRPr="009A30BA">
              <w:rPr>
                <w:rFonts w:ascii="Arial" w:eastAsia="Calibri" w:hAnsi="Arial" w:cs="Arial"/>
                <w:b/>
                <w:bCs/>
                <w:sz w:val="24"/>
                <w:szCs w:val="24"/>
              </w:rPr>
              <w:t>7.   Quorum and Attendance</w:t>
            </w:r>
          </w:p>
        </w:tc>
      </w:tr>
    </w:tbl>
    <w:p w14:paraId="217A26D5" w14:textId="77777777" w:rsidR="009A30BA" w:rsidRPr="009A30BA" w:rsidRDefault="009A30BA" w:rsidP="009A30BA">
      <w:pPr>
        <w:keepNext/>
        <w:keepLines/>
        <w:numPr>
          <w:ilvl w:val="2"/>
          <w:numId w:val="0"/>
        </w:numPr>
        <w:spacing w:after="0" w:line="240" w:lineRule="auto"/>
        <w:outlineLvl w:val="2"/>
        <w:rPr>
          <w:rFonts w:ascii="Cambria" w:eastAsia="MS Gothic" w:hAnsi="Cambria" w:cs="Times New Roman"/>
          <w:b/>
          <w:bCs/>
          <w:color w:val="000000"/>
        </w:rPr>
      </w:pPr>
    </w:p>
    <w:p w14:paraId="66307AA4" w14:textId="77777777" w:rsidR="009A30BA" w:rsidRPr="009A30BA" w:rsidRDefault="009A30BA" w:rsidP="009A30BA">
      <w:pPr>
        <w:autoSpaceDE w:val="0"/>
        <w:autoSpaceDN w:val="0"/>
        <w:adjustRightInd w:val="0"/>
        <w:spacing w:before="60"/>
        <w:rPr>
          <w:rFonts w:ascii="Arial" w:eastAsia="Calibri" w:hAnsi="Arial" w:cs="Arial"/>
          <w:color w:val="000000"/>
          <w:sz w:val="24"/>
          <w:szCs w:val="24"/>
        </w:rPr>
      </w:pPr>
      <w:r w:rsidRPr="009A30BA">
        <w:rPr>
          <w:rFonts w:ascii="Calibri" w:eastAsia="Calibri" w:hAnsi="Calibri" w:cs="Arial"/>
          <w:sz w:val="24"/>
          <w:szCs w:val="24"/>
        </w:rPr>
        <w:t>7.1</w:t>
      </w:r>
      <w:r w:rsidRPr="009A30BA">
        <w:rPr>
          <w:rFonts w:ascii="Calibri" w:eastAsia="Calibri" w:hAnsi="Calibri" w:cs="Times New Roman"/>
        </w:rPr>
        <w:tab/>
      </w:r>
      <w:r w:rsidRPr="009A30BA">
        <w:rPr>
          <w:rFonts w:ascii="Arial" w:eastAsia="Calibri" w:hAnsi="Arial" w:cs="Arial"/>
          <w:color w:val="000000"/>
          <w:sz w:val="24"/>
          <w:szCs w:val="24"/>
        </w:rPr>
        <w:t>At least 50% of members from Hywel Dda UHB</w:t>
      </w:r>
    </w:p>
    <w:p w14:paraId="6CDDC76F" w14:textId="77777777" w:rsidR="009A30BA" w:rsidRPr="009A30BA" w:rsidRDefault="009A30BA" w:rsidP="009A30BA">
      <w:pPr>
        <w:autoSpaceDE w:val="0"/>
        <w:autoSpaceDN w:val="0"/>
        <w:adjustRightInd w:val="0"/>
        <w:spacing w:before="60"/>
        <w:ind w:left="709"/>
        <w:rPr>
          <w:rFonts w:ascii="Arial" w:eastAsia="Calibri" w:hAnsi="Arial" w:cs="Arial"/>
          <w:sz w:val="24"/>
          <w:szCs w:val="24"/>
        </w:rPr>
      </w:pPr>
      <w:r w:rsidRPr="009A30BA">
        <w:rPr>
          <w:rFonts w:ascii="Arial" w:eastAsia="Calibri" w:hAnsi="Arial" w:cs="Arial"/>
          <w:color w:val="000000"/>
          <w:sz w:val="24"/>
          <w:szCs w:val="24"/>
        </w:rPr>
        <w:t xml:space="preserve">At least 50% of members from </w:t>
      </w:r>
      <w:r w:rsidRPr="009A30BA">
        <w:rPr>
          <w:rFonts w:ascii="Arial" w:eastAsia="Calibri" w:hAnsi="Arial" w:cs="Arial"/>
          <w:sz w:val="24"/>
          <w:szCs w:val="24"/>
        </w:rPr>
        <w:t>Swansea UHB</w:t>
      </w:r>
    </w:p>
    <w:p w14:paraId="1338CFB5" w14:textId="77777777" w:rsidR="009A30BA" w:rsidRPr="009A30BA" w:rsidRDefault="009A30BA" w:rsidP="009A30BA">
      <w:pPr>
        <w:keepNext/>
        <w:keepLines/>
        <w:numPr>
          <w:ilvl w:val="2"/>
          <w:numId w:val="0"/>
        </w:numPr>
        <w:spacing w:after="0" w:line="240" w:lineRule="auto"/>
        <w:outlineLvl w:val="2"/>
        <w:rPr>
          <w:rFonts w:ascii="Cambria" w:eastAsia="MS Gothic" w:hAnsi="Cambria" w:cs="Arial"/>
          <w:color w:val="000000"/>
          <w:sz w:val="24"/>
          <w:szCs w:val="24"/>
        </w:rPr>
      </w:pPr>
    </w:p>
    <w:p w14:paraId="05851944" w14:textId="77777777" w:rsidR="009A30BA" w:rsidRPr="009A30BA" w:rsidRDefault="009A30BA" w:rsidP="009A30BA">
      <w:pPr>
        <w:numPr>
          <w:ilvl w:val="1"/>
          <w:numId w:val="7"/>
        </w:numPr>
        <w:spacing w:after="0" w:line="240" w:lineRule="auto"/>
        <w:ind w:left="709" w:hanging="709"/>
        <w:jc w:val="both"/>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t>All members should inform the Regional Delivery Office Senior Project Manager/Business Manager one week in advance of the meeting if deputies will be attending, unless exceptional short-term circumstances arise.</w:t>
      </w:r>
    </w:p>
    <w:p w14:paraId="5E26F641" w14:textId="77777777" w:rsidR="009A30BA" w:rsidRPr="009A30BA" w:rsidRDefault="009A30BA" w:rsidP="009A30BA">
      <w:pPr>
        <w:autoSpaceDE w:val="0"/>
        <w:autoSpaceDN w:val="0"/>
        <w:adjustRightInd w:val="0"/>
        <w:spacing w:before="60"/>
        <w:ind w:left="360"/>
        <w:contextualSpacing/>
        <w:rPr>
          <w:rFonts w:ascii="Arial" w:eastAsia="Calibri" w:hAnsi="Arial" w:cs="Arial"/>
          <w:color w:val="000000"/>
          <w:sz w:val="24"/>
          <w:szCs w:val="24"/>
        </w:rPr>
      </w:pPr>
    </w:p>
    <w:p w14:paraId="17C2106E" w14:textId="77777777" w:rsidR="009A30BA" w:rsidRPr="009A30BA" w:rsidRDefault="009A30BA" w:rsidP="009A30BA">
      <w:pPr>
        <w:numPr>
          <w:ilvl w:val="1"/>
          <w:numId w:val="7"/>
        </w:numPr>
        <w:spacing w:after="0" w:line="240" w:lineRule="auto"/>
        <w:ind w:left="709" w:hanging="709"/>
        <w:jc w:val="both"/>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t>Should any member be unavailable to attend, they may nominate a deputy to attend in their place, subject to the agreement of both Co-Chairs.</w:t>
      </w:r>
    </w:p>
    <w:p w14:paraId="0AFD0642" w14:textId="77777777" w:rsidR="009A30BA" w:rsidRPr="009A30BA" w:rsidRDefault="009A30BA" w:rsidP="009A30BA">
      <w:pPr>
        <w:jc w:val="both"/>
        <w:rPr>
          <w:rFonts w:ascii="Arial" w:eastAsia="Calibri" w:hAnsi="Arial" w:cs="Arial"/>
          <w:sz w:val="24"/>
          <w:szCs w:val="24"/>
        </w:rPr>
      </w:pPr>
      <w:r w:rsidRPr="009A30BA">
        <w:rPr>
          <w:rFonts w:ascii="Arial" w:eastAsia="Calibri" w:hAnsi="Arial" w:cs="Arial"/>
          <w:sz w:val="24"/>
          <w:szCs w:val="24"/>
        </w:rPr>
        <w:t xml:space="preserve"> </w:t>
      </w:r>
    </w:p>
    <w:p w14:paraId="27E5D198" w14:textId="77777777" w:rsidR="009A30BA" w:rsidRPr="009A30BA" w:rsidRDefault="009A30BA" w:rsidP="009A30BA">
      <w:pPr>
        <w:numPr>
          <w:ilvl w:val="1"/>
          <w:numId w:val="7"/>
        </w:numPr>
        <w:spacing w:after="0" w:line="240" w:lineRule="auto"/>
        <w:ind w:left="709" w:hanging="709"/>
        <w:jc w:val="both"/>
        <w:rPr>
          <w:rFonts w:ascii="Arial" w:eastAsia="Times New Roman" w:hAnsi="Arial" w:cs="Arial"/>
          <w:kern w:val="0"/>
          <w:sz w:val="24"/>
          <w:szCs w:val="24"/>
          <w:lang w:val="en-US"/>
          <w14:ligatures w14:val="none"/>
        </w:rPr>
      </w:pPr>
      <w:r w:rsidRPr="009A30BA">
        <w:rPr>
          <w:rFonts w:ascii="Arial" w:eastAsia="Times New Roman" w:hAnsi="Arial" w:cs="Arial"/>
          <w:kern w:val="0"/>
          <w:sz w:val="24"/>
          <w:szCs w:val="24"/>
          <w:lang w:val="en-US"/>
          <w14:ligatures w14:val="none"/>
        </w:rPr>
        <w:t>Delegation to deputies is expected to be kept to a minimum and specific approval should be sought from the Co-</w:t>
      </w:r>
      <w:proofErr w:type="gramStart"/>
      <w:r w:rsidRPr="009A30BA">
        <w:rPr>
          <w:rFonts w:ascii="Arial" w:eastAsia="Times New Roman" w:hAnsi="Arial" w:cs="Arial"/>
          <w:kern w:val="0"/>
          <w:sz w:val="24"/>
          <w:szCs w:val="24"/>
          <w:lang w:val="en-US"/>
          <w14:ligatures w14:val="none"/>
        </w:rPr>
        <w:t>Chairs</w:t>
      </w:r>
      <w:proofErr w:type="gramEnd"/>
      <w:r w:rsidRPr="009A30BA">
        <w:rPr>
          <w:rFonts w:ascii="Arial" w:eastAsia="Times New Roman" w:hAnsi="Arial" w:cs="Arial"/>
          <w:kern w:val="0"/>
          <w:sz w:val="24"/>
          <w:szCs w:val="24"/>
          <w:lang w:val="en-US"/>
          <w14:ligatures w14:val="none"/>
        </w:rPr>
        <w:t xml:space="preserve"> for </w:t>
      </w:r>
      <w:proofErr w:type="gramStart"/>
      <w:r w:rsidRPr="009A30BA">
        <w:rPr>
          <w:rFonts w:ascii="Arial" w:eastAsia="Times New Roman" w:hAnsi="Arial" w:cs="Arial"/>
          <w:kern w:val="0"/>
          <w:sz w:val="24"/>
          <w:szCs w:val="24"/>
          <w:lang w:val="en-US"/>
          <w14:ligatures w14:val="none"/>
        </w:rPr>
        <w:t>instances</w:t>
      </w:r>
      <w:proofErr w:type="gramEnd"/>
      <w:r w:rsidRPr="009A30BA">
        <w:rPr>
          <w:rFonts w:ascii="Arial" w:eastAsia="Times New Roman" w:hAnsi="Arial" w:cs="Arial"/>
          <w:kern w:val="0"/>
          <w:sz w:val="24"/>
          <w:szCs w:val="24"/>
          <w:lang w:val="en-US"/>
          <w14:ligatures w14:val="none"/>
        </w:rPr>
        <w:t xml:space="preserve"> where more than two consecutive meetings are expected to involve the nominated.</w:t>
      </w:r>
    </w:p>
    <w:p w14:paraId="36A66FDD" w14:textId="77777777" w:rsidR="009A30BA" w:rsidRPr="009A30BA" w:rsidRDefault="009A30BA" w:rsidP="009A30BA">
      <w:pPr>
        <w:ind w:left="720"/>
        <w:contextualSpacing/>
        <w:rPr>
          <w:rFonts w:ascii="Arial" w:eastAsia="Calibri" w:hAnsi="Arial" w:cs="Arial"/>
          <w:color w:val="000000"/>
        </w:rPr>
      </w:pPr>
    </w:p>
    <w:p w14:paraId="1FA4782E" w14:textId="316DE70A" w:rsidR="009A30BA" w:rsidRPr="009A30BA" w:rsidRDefault="009A30BA" w:rsidP="009A30BA">
      <w:pPr>
        <w:numPr>
          <w:ilvl w:val="1"/>
          <w:numId w:val="7"/>
        </w:numPr>
        <w:spacing w:after="0" w:line="240" w:lineRule="auto"/>
        <w:ind w:left="709" w:hanging="709"/>
        <w:jc w:val="both"/>
        <w:rPr>
          <w:rFonts w:ascii="Arial" w:eastAsia="Times New Roman" w:hAnsi="Arial" w:cs="Arial"/>
          <w:kern w:val="0"/>
          <w:sz w:val="24"/>
          <w:szCs w:val="24"/>
          <w14:ligatures w14:val="none"/>
        </w:rPr>
      </w:pPr>
      <w:r w:rsidRPr="009A30BA">
        <w:rPr>
          <w:rFonts w:ascii="Arial" w:eastAsia="Times New Roman" w:hAnsi="Arial" w:cs="Arial"/>
          <w:kern w:val="0"/>
          <w:sz w:val="24"/>
          <w:szCs w:val="24"/>
          <w14:ligatures w14:val="none"/>
        </w:rPr>
        <w:t>The RCSG may ask any or all of those who normally attend but who are not members to withdraw to facilitate open and frank discussion of particular matters.</w:t>
      </w:r>
    </w:p>
    <w:p w14:paraId="03A3483E" w14:textId="77777777" w:rsidR="009A30BA" w:rsidRPr="009A30BA" w:rsidRDefault="009A30BA" w:rsidP="009A30BA">
      <w:pPr>
        <w:spacing w:after="0" w:line="240" w:lineRule="auto"/>
        <w:rPr>
          <w:rFonts w:ascii="Arial" w:eastAsia="Times New Roman" w:hAnsi="Arial" w:cs="Arial"/>
          <w:kern w:val="0"/>
          <w:sz w:val="24"/>
          <w:szCs w:val="24"/>
          <w:lang w:val="en-US"/>
          <w14:ligatures w14:val="none"/>
        </w:rPr>
      </w:pP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55A39977" w14:textId="77777777" w:rsidTr="00706FF9">
        <w:trPr>
          <w:trHeight w:val="284"/>
        </w:trPr>
        <w:tc>
          <w:tcPr>
            <w:tcW w:w="10314" w:type="dxa"/>
            <w:shd w:val="clear" w:color="auto" w:fill="C1A875"/>
          </w:tcPr>
          <w:p w14:paraId="2A172999"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t>8.   Agenda and Papers</w:t>
            </w:r>
          </w:p>
        </w:tc>
      </w:tr>
    </w:tbl>
    <w:p w14:paraId="00433DA1" w14:textId="77777777" w:rsidR="009A30BA" w:rsidRPr="009A30BA" w:rsidRDefault="009A30BA" w:rsidP="009A30BA">
      <w:pPr>
        <w:jc w:val="both"/>
        <w:rPr>
          <w:rFonts w:ascii="Arial" w:eastAsia="Calibri" w:hAnsi="Arial" w:cs="Arial"/>
          <w:sz w:val="24"/>
          <w:szCs w:val="24"/>
        </w:rPr>
      </w:pPr>
    </w:p>
    <w:p w14:paraId="2EA00356" w14:textId="77777777" w:rsidR="009A30BA" w:rsidRPr="009A30BA" w:rsidRDefault="009A30BA" w:rsidP="009A30BA">
      <w:pPr>
        <w:ind w:left="709" w:hanging="709"/>
        <w:rPr>
          <w:rFonts w:ascii="Arial" w:eastAsia="Calibri" w:hAnsi="Arial" w:cs="Arial"/>
          <w:sz w:val="24"/>
          <w:szCs w:val="24"/>
        </w:rPr>
      </w:pPr>
      <w:r w:rsidRPr="009A30BA">
        <w:rPr>
          <w:rFonts w:ascii="Arial" w:eastAsia="Calibri" w:hAnsi="Arial" w:cs="Arial"/>
          <w:sz w:val="24"/>
          <w:szCs w:val="24"/>
        </w:rPr>
        <w:t>8.1</w:t>
      </w:r>
      <w:r w:rsidRPr="009A30BA">
        <w:rPr>
          <w:rFonts w:ascii="Arial" w:eastAsia="Calibri" w:hAnsi="Arial" w:cs="Arial"/>
          <w:sz w:val="24"/>
          <w:szCs w:val="24"/>
        </w:rPr>
        <w:tab/>
        <w:t xml:space="preserve">The </w:t>
      </w:r>
      <w:r w:rsidRPr="009A30BA">
        <w:rPr>
          <w:rFonts w:ascii="Arial" w:eastAsia="Calibri" w:hAnsi="Arial" w:cs="Arial"/>
          <w:bCs/>
          <w:sz w:val="24"/>
          <w:szCs w:val="24"/>
        </w:rPr>
        <w:t xml:space="preserve">Committee Secretary </w:t>
      </w:r>
      <w:r w:rsidRPr="009A30BA">
        <w:rPr>
          <w:rFonts w:ascii="Arial" w:eastAsia="Calibri" w:hAnsi="Arial" w:cs="Arial"/>
          <w:sz w:val="24"/>
          <w:szCs w:val="24"/>
        </w:rPr>
        <w:t>is to hold an agenda setting meeting with the Co-Chairs at least two weeks before the meeting date.</w:t>
      </w:r>
    </w:p>
    <w:p w14:paraId="4BACB669" w14:textId="77777777" w:rsidR="009A30BA" w:rsidRPr="009A30BA" w:rsidRDefault="009A30BA" w:rsidP="009A30BA">
      <w:pPr>
        <w:jc w:val="both"/>
        <w:rPr>
          <w:rFonts w:ascii="Arial" w:eastAsia="Calibri" w:hAnsi="Arial" w:cs="Arial"/>
          <w:sz w:val="24"/>
          <w:szCs w:val="24"/>
        </w:rPr>
      </w:pPr>
    </w:p>
    <w:p w14:paraId="6B01ACD4" w14:textId="23D0AE26" w:rsidR="009A30BA" w:rsidRPr="009A30BA" w:rsidRDefault="009A30BA" w:rsidP="000E6008">
      <w:pPr>
        <w:ind w:left="709" w:hanging="709"/>
        <w:jc w:val="both"/>
        <w:rPr>
          <w:rFonts w:ascii="Arial" w:eastAsia="Calibri" w:hAnsi="Arial" w:cs="Arial"/>
          <w:sz w:val="24"/>
          <w:szCs w:val="24"/>
        </w:rPr>
      </w:pPr>
      <w:r w:rsidRPr="009A30BA">
        <w:rPr>
          <w:rFonts w:ascii="Arial" w:eastAsia="Calibri" w:hAnsi="Arial" w:cs="Arial"/>
          <w:sz w:val="24"/>
          <w:szCs w:val="24"/>
        </w:rPr>
        <w:t>8.2</w:t>
      </w:r>
      <w:r w:rsidRPr="009A30BA">
        <w:rPr>
          <w:rFonts w:ascii="Arial" w:eastAsia="Calibri" w:hAnsi="Arial" w:cs="Arial"/>
          <w:sz w:val="24"/>
          <w:szCs w:val="24"/>
        </w:rPr>
        <w:tab/>
        <w:t xml:space="preserve">The agenda will be based around the RCSG’s work plan, identified risks, matters arising from previous meetings, issues emerging throughout the year, and requests from </w:t>
      </w:r>
      <w:r w:rsidRPr="009A30BA">
        <w:rPr>
          <w:rFonts w:ascii="Arial" w:eastAsia="Calibri" w:hAnsi="Arial" w:cs="Arial"/>
          <w:sz w:val="24"/>
          <w:szCs w:val="24"/>
        </w:rPr>
        <w:tab/>
        <w:t xml:space="preserve">members.  </w:t>
      </w:r>
    </w:p>
    <w:p w14:paraId="2F50E7A7" w14:textId="6FE79F21" w:rsidR="009A30BA" w:rsidRPr="009A30BA" w:rsidRDefault="009A30BA" w:rsidP="000E6008">
      <w:pPr>
        <w:ind w:left="709" w:hanging="709"/>
        <w:jc w:val="both"/>
        <w:rPr>
          <w:rFonts w:ascii="Arial" w:eastAsia="Calibri" w:hAnsi="Arial" w:cs="Arial"/>
          <w:sz w:val="24"/>
          <w:szCs w:val="24"/>
        </w:rPr>
      </w:pPr>
      <w:r w:rsidRPr="009A30BA">
        <w:rPr>
          <w:rFonts w:ascii="Arial" w:eastAsia="Calibri" w:hAnsi="Arial" w:cs="Arial"/>
          <w:sz w:val="24"/>
          <w:szCs w:val="24"/>
        </w:rPr>
        <w:t>8.3</w:t>
      </w:r>
      <w:r w:rsidRPr="009A30BA">
        <w:rPr>
          <w:rFonts w:ascii="Arial" w:eastAsia="Calibri" w:hAnsi="Arial" w:cs="Arial"/>
          <w:sz w:val="24"/>
          <w:szCs w:val="24"/>
        </w:rPr>
        <w:tab/>
        <w:t>All papers must be approved by the Lead/ relevant Director.</w:t>
      </w:r>
    </w:p>
    <w:p w14:paraId="4F86BF2B" w14:textId="5910ADC7" w:rsidR="009A30BA" w:rsidRPr="009A30BA" w:rsidRDefault="009A30BA" w:rsidP="000E6008">
      <w:pPr>
        <w:ind w:left="720" w:hanging="720"/>
        <w:jc w:val="both"/>
        <w:rPr>
          <w:rFonts w:ascii="Arial" w:eastAsia="Calibri" w:hAnsi="Arial" w:cs="Arial"/>
          <w:sz w:val="24"/>
          <w:szCs w:val="24"/>
        </w:rPr>
      </w:pPr>
      <w:r w:rsidRPr="009A30BA">
        <w:rPr>
          <w:rFonts w:ascii="Arial" w:eastAsia="Calibri" w:hAnsi="Arial" w:cs="Arial"/>
          <w:sz w:val="24"/>
          <w:szCs w:val="24"/>
        </w:rPr>
        <w:t>8.4</w:t>
      </w:r>
      <w:r w:rsidRPr="009A30BA">
        <w:rPr>
          <w:rFonts w:ascii="Arial" w:eastAsia="Calibri" w:hAnsi="Arial" w:cs="Arial"/>
          <w:sz w:val="24"/>
          <w:szCs w:val="24"/>
        </w:rPr>
        <w:tab/>
        <w:t xml:space="preserve">The agenda and papers for meetings will be distributed </w:t>
      </w:r>
      <w:r w:rsidRPr="009A30BA">
        <w:rPr>
          <w:rFonts w:ascii="Arial" w:eastAsia="Calibri" w:hAnsi="Arial" w:cs="Arial"/>
          <w:b/>
          <w:sz w:val="24"/>
          <w:szCs w:val="24"/>
        </w:rPr>
        <w:t>seven</w:t>
      </w:r>
      <w:r w:rsidRPr="009A30BA">
        <w:rPr>
          <w:rFonts w:ascii="Arial" w:eastAsia="Calibri" w:hAnsi="Arial" w:cs="Arial"/>
          <w:sz w:val="24"/>
          <w:szCs w:val="24"/>
        </w:rPr>
        <w:t xml:space="preserve"> days in advance of the meeting.</w:t>
      </w:r>
    </w:p>
    <w:p w14:paraId="3B0916ED" w14:textId="60452E5E" w:rsidR="009A30BA" w:rsidRPr="009A30BA" w:rsidRDefault="009A30BA" w:rsidP="000E6008">
      <w:pPr>
        <w:ind w:left="720" w:hanging="720"/>
        <w:jc w:val="both"/>
        <w:rPr>
          <w:rFonts w:ascii="Arial" w:eastAsia="Calibri" w:hAnsi="Arial" w:cs="Arial"/>
          <w:sz w:val="24"/>
          <w:szCs w:val="24"/>
        </w:rPr>
      </w:pPr>
      <w:r w:rsidRPr="009A30BA">
        <w:rPr>
          <w:rFonts w:ascii="Arial" w:eastAsia="Calibri" w:hAnsi="Arial" w:cs="Arial"/>
          <w:sz w:val="24"/>
          <w:szCs w:val="24"/>
        </w:rPr>
        <w:t>8.5</w:t>
      </w:r>
      <w:r w:rsidRPr="009A30BA">
        <w:rPr>
          <w:rFonts w:ascii="Arial" w:eastAsia="Calibri" w:hAnsi="Arial" w:cs="Arial"/>
          <w:sz w:val="24"/>
          <w:szCs w:val="24"/>
        </w:rPr>
        <w:tab/>
        <w:t xml:space="preserve">A draft Table of Actions will be issued within seven days of the meeting. The minutes and action log will be circulated to members within seven days to check the accuracy, prior to sending to Members (including the RCSG Co-Chairs) to review within the next seven days. </w:t>
      </w:r>
    </w:p>
    <w:p w14:paraId="66C167EC" w14:textId="77777777" w:rsidR="009A30BA" w:rsidRPr="009A30BA" w:rsidRDefault="009A30BA" w:rsidP="009A30BA">
      <w:pPr>
        <w:ind w:left="720" w:hanging="720"/>
        <w:jc w:val="both"/>
        <w:rPr>
          <w:rFonts w:ascii="Arial" w:eastAsia="Calibri" w:hAnsi="Arial" w:cs="Arial"/>
          <w:sz w:val="24"/>
          <w:szCs w:val="24"/>
        </w:rPr>
      </w:pPr>
      <w:r w:rsidRPr="009A30BA">
        <w:rPr>
          <w:rFonts w:ascii="Arial" w:eastAsia="Calibri" w:hAnsi="Arial" w:cs="Arial"/>
          <w:sz w:val="24"/>
          <w:szCs w:val="24"/>
        </w:rPr>
        <w:t>8.6</w:t>
      </w:r>
      <w:r w:rsidRPr="009A30BA">
        <w:rPr>
          <w:rFonts w:ascii="Arial" w:eastAsia="Calibri" w:hAnsi="Arial" w:cs="Arial"/>
          <w:sz w:val="24"/>
          <w:szCs w:val="24"/>
        </w:rPr>
        <w:tab/>
        <w:t xml:space="preserve">Members must forward amendments to the </w:t>
      </w:r>
      <w:r w:rsidRPr="009A30BA">
        <w:rPr>
          <w:rFonts w:ascii="Arial" w:eastAsia="Calibri" w:hAnsi="Arial" w:cs="Arial"/>
          <w:bCs/>
          <w:sz w:val="24"/>
          <w:szCs w:val="24"/>
        </w:rPr>
        <w:t xml:space="preserve">Committee Secretary </w:t>
      </w:r>
      <w:r w:rsidRPr="009A30BA">
        <w:rPr>
          <w:rFonts w:ascii="Arial" w:eastAsia="Calibri" w:hAnsi="Arial" w:cs="Arial"/>
          <w:sz w:val="24"/>
          <w:szCs w:val="24"/>
        </w:rPr>
        <w:t>within the next seven days. The Regional Programme Team will then forward the final version to the RCSG Co-Chairs for approval.</w:t>
      </w: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9A30BA" w:rsidRPr="009A30BA" w14:paraId="78981AD0" w14:textId="77777777" w:rsidTr="00706FF9">
        <w:trPr>
          <w:trHeight w:val="284"/>
        </w:trPr>
        <w:tc>
          <w:tcPr>
            <w:tcW w:w="10349" w:type="dxa"/>
            <w:shd w:val="clear" w:color="auto" w:fill="C1A875"/>
          </w:tcPr>
          <w:p w14:paraId="24BCC32B" w14:textId="77777777" w:rsidR="009A30BA" w:rsidRPr="009A30BA" w:rsidRDefault="009A30BA" w:rsidP="009A30BA">
            <w:pPr>
              <w:widowControl w:val="0"/>
              <w:autoSpaceDE w:val="0"/>
              <w:autoSpaceDN w:val="0"/>
              <w:adjustRightInd w:val="0"/>
              <w:spacing w:after="0" w:line="240" w:lineRule="auto"/>
              <w:rPr>
                <w:rFonts w:ascii="Arial" w:eastAsia="Times New Roman" w:hAnsi="Arial" w:cs="Arial"/>
                <w:b/>
                <w:kern w:val="0"/>
                <w:sz w:val="24"/>
                <w:szCs w:val="24"/>
                <w:lang w:eastAsia="en-GB"/>
                <w14:ligatures w14:val="none"/>
              </w:rPr>
            </w:pPr>
            <w:r w:rsidRPr="009A30BA">
              <w:rPr>
                <w:rFonts w:ascii="Arial" w:eastAsia="Times New Roman" w:hAnsi="Arial" w:cs="Arial"/>
                <w:b/>
                <w:kern w:val="0"/>
                <w:sz w:val="24"/>
                <w:szCs w:val="24"/>
                <w:lang w:eastAsia="en-GB"/>
                <w14:ligatures w14:val="none"/>
              </w:rPr>
              <w:lastRenderedPageBreak/>
              <w:t xml:space="preserve">9.  Frequency of Meetings </w:t>
            </w:r>
          </w:p>
        </w:tc>
      </w:tr>
    </w:tbl>
    <w:p w14:paraId="7E49A7BA" w14:textId="77777777" w:rsidR="009A30BA" w:rsidRPr="009A30BA" w:rsidRDefault="009A30BA" w:rsidP="009A30BA">
      <w:pPr>
        <w:ind w:left="720" w:right="142" w:hanging="720"/>
        <w:jc w:val="both"/>
        <w:rPr>
          <w:rFonts w:ascii="Arial" w:eastAsia="Calibri" w:hAnsi="Arial" w:cs="Arial"/>
          <w:sz w:val="24"/>
          <w:szCs w:val="24"/>
        </w:rPr>
      </w:pPr>
    </w:p>
    <w:p w14:paraId="2AEC234D" w14:textId="17B5B6B5" w:rsidR="009A30BA" w:rsidRPr="009A30BA" w:rsidRDefault="009A30BA" w:rsidP="000E6008">
      <w:pPr>
        <w:ind w:left="720" w:right="142" w:hanging="720"/>
        <w:jc w:val="both"/>
        <w:rPr>
          <w:rFonts w:ascii="Arial" w:eastAsia="Calibri" w:hAnsi="Arial" w:cs="Arial"/>
          <w:sz w:val="24"/>
          <w:szCs w:val="24"/>
        </w:rPr>
      </w:pPr>
      <w:r w:rsidRPr="009A30BA">
        <w:rPr>
          <w:rFonts w:ascii="Arial" w:eastAsia="Calibri" w:hAnsi="Arial" w:cs="Arial"/>
          <w:sz w:val="24"/>
          <w:szCs w:val="24"/>
        </w:rPr>
        <w:t>9.1</w:t>
      </w:r>
      <w:r w:rsidRPr="009A30BA">
        <w:rPr>
          <w:rFonts w:ascii="Arial" w:eastAsia="Calibri" w:hAnsi="Arial" w:cs="Arial"/>
          <w:sz w:val="24"/>
          <w:szCs w:val="24"/>
        </w:rPr>
        <w:tab/>
        <w:t>The RCSG will meet monthly and shall agree an annual schedule of meetings.  Any additional meetings will be arranged as determined by the Co-Chairs of the RCSG.</w:t>
      </w:r>
    </w:p>
    <w:p w14:paraId="77040637" w14:textId="5405F5AE" w:rsidR="009A30BA" w:rsidRPr="009A30BA" w:rsidRDefault="009A30BA" w:rsidP="000E6008">
      <w:pPr>
        <w:ind w:left="720" w:right="142" w:hanging="720"/>
        <w:jc w:val="both"/>
        <w:rPr>
          <w:rFonts w:ascii="Arial" w:eastAsia="Calibri" w:hAnsi="Arial" w:cs="Arial"/>
          <w:sz w:val="24"/>
          <w:szCs w:val="24"/>
        </w:rPr>
      </w:pPr>
      <w:r w:rsidRPr="009A30BA">
        <w:rPr>
          <w:rFonts w:ascii="Arial" w:eastAsia="Calibri" w:hAnsi="Arial" w:cs="Arial"/>
          <w:sz w:val="24"/>
          <w:szCs w:val="24"/>
        </w:rPr>
        <w:t>9.2</w:t>
      </w:r>
      <w:r w:rsidRPr="009A30BA">
        <w:rPr>
          <w:rFonts w:ascii="Arial" w:eastAsia="Calibri" w:hAnsi="Arial" w:cs="Arial"/>
          <w:sz w:val="24"/>
          <w:szCs w:val="24"/>
        </w:rPr>
        <w:tab/>
        <w:t xml:space="preserve">The Co-Chairs of the RCSG, in discussion with the </w:t>
      </w:r>
      <w:r w:rsidRPr="009A30BA">
        <w:rPr>
          <w:rFonts w:ascii="Arial" w:eastAsia="Calibri" w:hAnsi="Arial" w:cs="Arial"/>
          <w:bCs/>
          <w:sz w:val="24"/>
          <w:szCs w:val="24"/>
        </w:rPr>
        <w:t>Committee Secretary</w:t>
      </w:r>
      <w:r w:rsidRPr="009A30BA">
        <w:rPr>
          <w:rFonts w:ascii="Arial" w:eastAsia="Calibri" w:hAnsi="Arial" w:cs="Arial"/>
          <w:sz w:val="24"/>
          <w:szCs w:val="24"/>
        </w:rPr>
        <w:t>, shall determine the time and the place of meetings of the RCSG and procedures of such meetings.</w:t>
      </w: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9A30BA" w:rsidRPr="009A30BA" w14:paraId="7B34B43C" w14:textId="77777777" w:rsidTr="00706FF9">
        <w:trPr>
          <w:trHeight w:val="284"/>
        </w:trPr>
        <w:tc>
          <w:tcPr>
            <w:tcW w:w="10349" w:type="dxa"/>
            <w:shd w:val="clear" w:color="auto" w:fill="C1A875"/>
          </w:tcPr>
          <w:p w14:paraId="706F5C4C" w14:textId="77777777" w:rsidR="009A30BA" w:rsidRPr="009A30BA" w:rsidRDefault="009A30BA" w:rsidP="009A30BA">
            <w:pPr>
              <w:rPr>
                <w:rFonts w:ascii="Arial" w:eastAsia="Calibri" w:hAnsi="Arial" w:cs="Arial"/>
                <w:b/>
                <w:bCs/>
                <w:sz w:val="24"/>
                <w:szCs w:val="24"/>
              </w:rPr>
            </w:pPr>
            <w:r w:rsidRPr="009A30BA">
              <w:rPr>
                <w:rFonts w:ascii="Arial" w:eastAsia="Calibri" w:hAnsi="Arial" w:cs="Arial"/>
                <w:b/>
                <w:sz w:val="24"/>
                <w:szCs w:val="24"/>
              </w:rPr>
              <w:t>10.  Accountability, Responsibility and Authority</w:t>
            </w:r>
          </w:p>
        </w:tc>
      </w:tr>
    </w:tbl>
    <w:p w14:paraId="2FF35FE7" w14:textId="77777777" w:rsidR="009A30BA" w:rsidRPr="009A30BA" w:rsidRDefault="009A30BA" w:rsidP="009A30BA">
      <w:pPr>
        <w:ind w:left="720" w:right="142" w:hanging="720"/>
        <w:jc w:val="both"/>
        <w:rPr>
          <w:rFonts w:ascii="Arial" w:eastAsia="Calibri" w:hAnsi="Arial" w:cs="Arial"/>
          <w:sz w:val="24"/>
          <w:szCs w:val="24"/>
        </w:rPr>
      </w:pPr>
    </w:p>
    <w:p w14:paraId="3995C9CF" w14:textId="03AEFE2A" w:rsidR="009A30BA" w:rsidRPr="009A30BA" w:rsidRDefault="009A30BA" w:rsidP="000E6008">
      <w:pPr>
        <w:autoSpaceDE w:val="0"/>
        <w:autoSpaceDN w:val="0"/>
        <w:adjustRightInd w:val="0"/>
        <w:spacing w:before="60"/>
        <w:ind w:left="720" w:hanging="720"/>
        <w:rPr>
          <w:rFonts w:ascii="Arial" w:eastAsia="Calibri" w:hAnsi="Arial" w:cs="Arial"/>
          <w:bCs/>
          <w:color w:val="000000"/>
          <w:sz w:val="24"/>
          <w:szCs w:val="24"/>
        </w:rPr>
      </w:pPr>
      <w:r w:rsidRPr="009A30BA">
        <w:rPr>
          <w:rFonts w:ascii="Arial" w:eastAsia="Calibri" w:hAnsi="Arial" w:cs="Arial"/>
          <w:sz w:val="24"/>
          <w:szCs w:val="24"/>
        </w:rPr>
        <w:t>10.1</w:t>
      </w:r>
      <w:r w:rsidRPr="009A30BA">
        <w:rPr>
          <w:rFonts w:ascii="Arial" w:eastAsia="Calibri" w:hAnsi="Arial" w:cs="Arial"/>
          <w:sz w:val="24"/>
          <w:szCs w:val="24"/>
        </w:rPr>
        <w:tab/>
      </w:r>
      <w:r w:rsidRPr="009A30BA">
        <w:rPr>
          <w:rFonts w:ascii="Arial" w:eastAsia="Calibri" w:hAnsi="Arial" w:cs="Arial"/>
          <w:bCs/>
          <w:sz w:val="24"/>
          <w:szCs w:val="24"/>
        </w:rPr>
        <w:t>The Regional Clinical Services Group will be accountable to the Regional Joint Committee for its performance in exercising the functions set out in these terms of reference.</w:t>
      </w:r>
    </w:p>
    <w:tbl>
      <w:tblPr>
        <w:tblpPr w:leftFromText="180" w:rightFromText="180" w:vertAnchor="text" w:horzAnchor="page" w:tblpX="894" w:tblpY="56"/>
        <w:tblW w:w="10349"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49"/>
      </w:tblGrid>
      <w:tr w:rsidR="009A30BA" w:rsidRPr="009A30BA" w14:paraId="3C2A1292" w14:textId="77777777" w:rsidTr="00706FF9">
        <w:trPr>
          <w:trHeight w:val="284"/>
        </w:trPr>
        <w:tc>
          <w:tcPr>
            <w:tcW w:w="10349" w:type="dxa"/>
            <w:shd w:val="clear" w:color="auto" w:fill="C1A875"/>
          </w:tcPr>
          <w:p w14:paraId="426BC9D0" w14:textId="77777777" w:rsidR="009A30BA" w:rsidRPr="009A30BA" w:rsidRDefault="009A30BA" w:rsidP="009A30BA">
            <w:pPr>
              <w:rPr>
                <w:rFonts w:ascii="Arial" w:eastAsia="Calibri" w:hAnsi="Arial" w:cs="Arial"/>
                <w:b/>
                <w:bCs/>
                <w:sz w:val="24"/>
                <w:szCs w:val="24"/>
              </w:rPr>
            </w:pPr>
            <w:r w:rsidRPr="009A30BA">
              <w:rPr>
                <w:rFonts w:ascii="Arial" w:eastAsia="Calibri" w:hAnsi="Arial" w:cs="Arial"/>
                <w:b/>
                <w:sz w:val="24"/>
                <w:szCs w:val="24"/>
              </w:rPr>
              <w:t>11.  Reporting</w:t>
            </w:r>
          </w:p>
        </w:tc>
      </w:tr>
    </w:tbl>
    <w:p w14:paraId="351734FF" w14:textId="77777777" w:rsidR="009A30BA" w:rsidRPr="009A30BA" w:rsidRDefault="009A30BA" w:rsidP="009A30BA">
      <w:pPr>
        <w:keepNext/>
        <w:keepLines/>
        <w:numPr>
          <w:ilvl w:val="2"/>
          <w:numId w:val="0"/>
        </w:numPr>
        <w:spacing w:after="0" w:line="240" w:lineRule="auto"/>
        <w:outlineLvl w:val="2"/>
        <w:rPr>
          <w:rFonts w:ascii="Cambria" w:eastAsia="MS Gothic" w:hAnsi="Cambria" w:cs="Arial"/>
          <w:bCs/>
          <w:color w:val="000000"/>
          <w:sz w:val="24"/>
          <w:szCs w:val="24"/>
        </w:rPr>
      </w:pPr>
    </w:p>
    <w:p w14:paraId="5658D8D3" w14:textId="77777777" w:rsidR="009A30BA" w:rsidRPr="009A30BA" w:rsidRDefault="009A30BA" w:rsidP="009A30BA">
      <w:pPr>
        <w:autoSpaceDE w:val="0"/>
        <w:autoSpaceDN w:val="0"/>
        <w:adjustRightInd w:val="0"/>
        <w:spacing w:before="60"/>
        <w:ind w:left="720" w:hanging="720"/>
        <w:rPr>
          <w:rFonts w:ascii="Arial" w:eastAsia="Calibri" w:hAnsi="Arial" w:cs="Arial"/>
          <w:sz w:val="24"/>
          <w:szCs w:val="24"/>
        </w:rPr>
      </w:pPr>
      <w:r w:rsidRPr="009A30BA">
        <w:rPr>
          <w:rFonts w:ascii="Arial" w:eastAsia="Calibri" w:hAnsi="Arial" w:cs="Arial"/>
          <w:sz w:val="24"/>
          <w:szCs w:val="24"/>
        </w:rPr>
        <w:t>9.1      The Regional Clinical Services Group may establish programmes, projects or task and finish groups to deliver service change.  The RCSG will receive updates from programmes, project or task and finish groups via a monthly highlight report.</w:t>
      </w:r>
    </w:p>
    <w:p w14:paraId="29830DB7" w14:textId="77777777" w:rsidR="009A30BA" w:rsidRPr="009A30BA" w:rsidRDefault="009A30BA" w:rsidP="009A30BA">
      <w:pPr>
        <w:keepNext/>
        <w:keepLines/>
        <w:numPr>
          <w:ilvl w:val="2"/>
          <w:numId w:val="0"/>
        </w:numPr>
        <w:spacing w:before="200" w:after="0"/>
        <w:ind w:left="709" w:hanging="709"/>
        <w:outlineLvl w:val="2"/>
        <w:rPr>
          <w:rFonts w:ascii="Arial" w:eastAsia="MS Gothic" w:hAnsi="Arial" w:cs="Arial"/>
          <w:bCs/>
          <w:color w:val="000000"/>
          <w:sz w:val="24"/>
          <w:szCs w:val="24"/>
        </w:rPr>
      </w:pPr>
      <w:r w:rsidRPr="009A30BA">
        <w:rPr>
          <w:rFonts w:ascii="Arial" w:eastAsia="MS Gothic" w:hAnsi="Arial" w:cs="Arial"/>
          <w:bCs/>
          <w:color w:val="000000"/>
          <w:sz w:val="24"/>
          <w:szCs w:val="24"/>
        </w:rPr>
        <w:t>9.2       The Regional Clinical Services Group, supported by the regional PMO, shall:</w:t>
      </w:r>
    </w:p>
    <w:p w14:paraId="23B1F103" w14:textId="77777777" w:rsidR="009A30BA" w:rsidRPr="009A30BA" w:rsidRDefault="009A30BA" w:rsidP="009A30BA">
      <w:pPr>
        <w:keepNext/>
        <w:keepLines/>
        <w:numPr>
          <w:ilvl w:val="2"/>
          <w:numId w:val="0"/>
        </w:numPr>
        <w:spacing w:before="200" w:after="0"/>
        <w:ind w:left="1418" w:hanging="709"/>
        <w:outlineLvl w:val="2"/>
        <w:rPr>
          <w:rFonts w:ascii="Arial" w:eastAsia="MS Gothic" w:hAnsi="Arial" w:cs="Arial"/>
          <w:bCs/>
          <w:color w:val="000000"/>
          <w:sz w:val="24"/>
          <w:szCs w:val="24"/>
        </w:rPr>
      </w:pPr>
      <w:r w:rsidRPr="009A30BA">
        <w:rPr>
          <w:rFonts w:ascii="Arial" w:eastAsia="MS Gothic" w:hAnsi="Arial" w:cs="Arial"/>
          <w:bCs/>
          <w:color w:val="000000"/>
          <w:sz w:val="24"/>
          <w:szCs w:val="24"/>
        </w:rPr>
        <w:t>9.2.1   Report formally, regularly and on a timely basis to the Regional Joint Committee on the Regional Clinical Services Group’s activities.</w:t>
      </w:r>
    </w:p>
    <w:p w14:paraId="7C77B729" w14:textId="77777777" w:rsidR="009A30BA" w:rsidRPr="009A30BA" w:rsidRDefault="009A30BA" w:rsidP="009A30BA">
      <w:pPr>
        <w:keepNext/>
        <w:keepLines/>
        <w:numPr>
          <w:ilvl w:val="2"/>
          <w:numId w:val="0"/>
        </w:numPr>
        <w:spacing w:after="0" w:line="240" w:lineRule="auto"/>
        <w:ind w:left="1418" w:hanging="709"/>
        <w:outlineLvl w:val="2"/>
        <w:rPr>
          <w:rFonts w:ascii="Arial" w:eastAsia="MS Gothic" w:hAnsi="Arial" w:cs="Arial"/>
          <w:bCs/>
          <w:color w:val="000000"/>
          <w:sz w:val="24"/>
          <w:szCs w:val="24"/>
        </w:rPr>
      </w:pPr>
      <w:r w:rsidRPr="009A30BA">
        <w:rPr>
          <w:rFonts w:ascii="Arial" w:eastAsia="MS Gothic" w:hAnsi="Arial" w:cs="Arial"/>
          <w:bCs/>
          <w:color w:val="000000"/>
          <w:sz w:val="24"/>
          <w:szCs w:val="24"/>
        </w:rPr>
        <w:t>9.2.2   Bring to the Regional Joint Committee’s specific attention any significant matters under consideration by the Regional Clinical Services Group.</w:t>
      </w: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6AC5719F" w14:textId="77777777" w:rsidTr="00706FF9">
        <w:trPr>
          <w:trHeight w:val="284"/>
        </w:trPr>
        <w:tc>
          <w:tcPr>
            <w:tcW w:w="10314" w:type="dxa"/>
            <w:shd w:val="clear" w:color="auto" w:fill="C1A875"/>
          </w:tcPr>
          <w:p w14:paraId="17BA8D25" w14:textId="77777777" w:rsidR="009A30BA" w:rsidRPr="009A30BA" w:rsidRDefault="009A30BA" w:rsidP="009A30BA">
            <w:pPr>
              <w:rPr>
                <w:rFonts w:ascii="Arial" w:eastAsia="Calibri" w:hAnsi="Arial" w:cs="Arial"/>
                <w:b/>
                <w:bCs/>
                <w:sz w:val="24"/>
                <w:szCs w:val="24"/>
              </w:rPr>
            </w:pPr>
            <w:r w:rsidRPr="009A30BA">
              <w:rPr>
                <w:rFonts w:ascii="Arial" w:eastAsia="Calibri" w:hAnsi="Arial" w:cs="Arial"/>
                <w:b/>
                <w:sz w:val="24"/>
                <w:szCs w:val="24"/>
              </w:rPr>
              <w:t>12.  Secretarial Support</w:t>
            </w:r>
          </w:p>
        </w:tc>
      </w:tr>
    </w:tbl>
    <w:p w14:paraId="33A4CEE8" w14:textId="77777777" w:rsidR="009A30BA" w:rsidRPr="009A30BA" w:rsidRDefault="009A30BA" w:rsidP="009A30BA">
      <w:pPr>
        <w:ind w:left="709" w:hanging="709"/>
        <w:jc w:val="both"/>
        <w:rPr>
          <w:rFonts w:ascii="Arial" w:eastAsia="Calibri" w:hAnsi="Arial" w:cs="Arial"/>
          <w:bCs/>
          <w:sz w:val="24"/>
          <w:szCs w:val="24"/>
        </w:rPr>
      </w:pPr>
    </w:p>
    <w:p w14:paraId="54A274B8" w14:textId="77777777" w:rsidR="009A30BA" w:rsidRPr="009A30BA" w:rsidRDefault="009A30BA" w:rsidP="009A30BA">
      <w:pPr>
        <w:ind w:left="709" w:hanging="709"/>
        <w:rPr>
          <w:rFonts w:ascii="Arial" w:eastAsia="Calibri" w:hAnsi="Arial" w:cs="Arial"/>
          <w:sz w:val="24"/>
          <w:szCs w:val="24"/>
        </w:rPr>
      </w:pPr>
      <w:r w:rsidRPr="009A30BA">
        <w:rPr>
          <w:rFonts w:ascii="Arial" w:eastAsia="Calibri" w:hAnsi="Arial" w:cs="Arial"/>
          <w:bCs/>
          <w:sz w:val="24"/>
          <w:szCs w:val="24"/>
        </w:rPr>
        <w:t>12.1</w:t>
      </w:r>
      <w:r w:rsidRPr="009A30BA">
        <w:rPr>
          <w:rFonts w:ascii="Arial" w:eastAsia="Calibri" w:hAnsi="Arial" w:cs="Arial"/>
          <w:bCs/>
          <w:sz w:val="24"/>
          <w:szCs w:val="24"/>
        </w:rPr>
        <w:tab/>
        <w:t xml:space="preserve">The Committee Secretary shall be jointly determined by </w:t>
      </w:r>
      <w:r w:rsidRPr="009A30BA">
        <w:rPr>
          <w:rFonts w:ascii="Arial" w:eastAsia="Calibri" w:hAnsi="Arial" w:cs="Arial"/>
          <w:sz w:val="24"/>
          <w:szCs w:val="24"/>
        </w:rPr>
        <w:t>Swansea Bay and Hywel Dda University Health Boards.</w:t>
      </w:r>
    </w:p>
    <w:tbl>
      <w:tblPr>
        <w:tblpPr w:leftFromText="180" w:rightFromText="180" w:vertAnchor="text" w:horzAnchor="page" w:tblpX="894" w:tblpY="56"/>
        <w:tblW w:w="10314"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10314"/>
      </w:tblGrid>
      <w:tr w:rsidR="009A30BA" w:rsidRPr="009A30BA" w14:paraId="6970EB56" w14:textId="77777777" w:rsidTr="00706FF9">
        <w:trPr>
          <w:trHeight w:val="284"/>
        </w:trPr>
        <w:tc>
          <w:tcPr>
            <w:tcW w:w="10314" w:type="dxa"/>
            <w:shd w:val="clear" w:color="auto" w:fill="C1A875"/>
          </w:tcPr>
          <w:p w14:paraId="776499E5" w14:textId="77777777" w:rsidR="009A30BA" w:rsidRPr="009A30BA" w:rsidRDefault="009A30BA" w:rsidP="009A30BA">
            <w:pPr>
              <w:rPr>
                <w:rFonts w:ascii="Arial" w:eastAsia="Calibri" w:hAnsi="Arial" w:cs="Arial"/>
                <w:b/>
                <w:bCs/>
                <w:sz w:val="24"/>
                <w:szCs w:val="24"/>
              </w:rPr>
            </w:pPr>
            <w:r w:rsidRPr="009A30BA">
              <w:rPr>
                <w:rFonts w:ascii="Arial" w:eastAsia="Calibri" w:hAnsi="Arial" w:cs="Arial"/>
                <w:b/>
                <w:sz w:val="24"/>
                <w:szCs w:val="24"/>
              </w:rPr>
              <w:t>13.  Review Date</w:t>
            </w:r>
          </w:p>
        </w:tc>
      </w:tr>
    </w:tbl>
    <w:p w14:paraId="2C0139E7" w14:textId="77777777" w:rsidR="009A30BA" w:rsidRPr="009A30BA" w:rsidRDefault="009A30BA" w:rsidP="009A30BA">
      <w:pPr>
        <w:ind w:left="720" w:right="142" w:hanging="720"/>
        <w:jc w:val="both"/>
        <w:rPr>
          <w:rFonts w:ascii="Arial" w:eastAsia="Calibri" w:hAnsi="Arial" w:cs="Arial"/>
          <w:sz w:val="24"/>
          <w:szCs w:val="24"/>
        </w:rPr>
      </w:pPr>
    </w:p>
    <w:p w14:paraId="46172FD4" w14:textId="77777777" w:rsidR="009A30BA" w:rsidRPr="009A30BA" w:rsidRDefault="009A30BA" w:rsidP="009A30BA">
      <w:pPr>
        <w:ind w:left="720" w:right="142" w:hanging="720"/>
        <w:rPr>
          <w:rFonts w:ascii="Calibri" w:eastAsia="Calibri" w:hAnsi="Calibri" w:cs="Times New Roman"/>
        </w:rPr>
      </w:pPr>
      <w:r w:rsidRPr="009A30BA">
        <w:rPr>
          <w:rFonts w:ascii="Arial" w:eastAsia="Calibri" w:hAnsi="Arial" w:cs="Arial"/>
          <w:sz w:val="24"/>
          <w:szCs w:val="24"/>
        </w:rPr>
        <w:t>13.1</w:t>
      </w:r>
      <w:r w:rsidRPr="009A30BA">
        <w:rPr>
          <w:rFonts w:ascii="Arial" w:eastAsia="Calibri" w:hAnsi="Arial" w:cs="Arial"/>
          <w:sz w:val="24"/>
          <w:szCs w:val="24"/>
        </w:rPr>
        <w:tab/>
      </w:r>
      <w:r w:rsidRPr="009A30BA">
        <w:rPr>
          <w:rFonts w:ascii="Arial" w:eastAsia="Calibri" w:hAnsi="Arial" w:cs="Arial"/>
          <w:bCs/>
          <w:sz w:val="24"/>
          <w:szCs w:val="24"/>
        </w:rPr>
        <w:t>These terms of reference and operating arrangements shall be reviewed on at least an annual basis by the RCSG for approval by the Regional Joint Committee.</w:t>
      </w:r>
    </w:p>
    <w:p w14:paraId="0292BADA" w14:textId="77777777" w:rsidR="009A30BA" w:rsidRPr="009A30BA" w:rsidRDefault="009A30BA" w:rsidP="009A30BA">
      <w:pPr>
        <w:rPr>
          <w:rFonts w:ascii="Arial" w:eastAsia="Calibri" w:hAnsi="Arial" w:cs="Arial"/>
          <w:sz w:val="24"/>
        </w:rPr>
      </w:pPr>
    </w:p>
    <w:p w14:paraId="29416827" w14:textId="77777777" w:rsidR="00C1382E" w:rsidRDefault="00C1382E"/>
    <w:sectPr w:rsidR="00C1382E">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6427FC" w14:textId="77777777" w:rsidR="000E6008" w:rsidRDefault="000E6008" w:rsidP="000E6008">
      <w:pPr>
        <w:spacing w:after="0" w:line="240" w:lineRule="auto"/>
      </w:pPr>
      <w:r>
        <w:separator/>
      </w:r>
    </w:p>
  </w:endnote>
  <w:endnote w:type="continuationSeparator" w:id="0">
    <w:p w14:paraId="00FA905F" w14:textId="77777777" w:rsidR="000E6008" w:rsidRDefault="000E6008" w:rsidP="000E60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131330"/>
      <w:docPartObj>
        <w:docPartGallery w:val="Page Numbers (Bottom of Page)"/>
        <w:docPartUnique/>
      </w:docPartObj>
    </w:sdtPr>
    <w:sdtContent>
      <w:p w14:paraId="53D45B9C" w14:textId="44D2E380" w:rsidR="000E6008" w:rsidRDefault="000E6008">
        <w:pPr>
          <w:pStyle w:val="Footer"/>
        </w:pPr>
        <w:r>
          <w:t xml:space="preserve">Page | </w:t>
        </w:r>
        <w:r>
          <w:fldChar w:fldCharType="begin"/>
        </w:r>
        <w:r>
          <w:instrText>PAGE   \* MERGEFORMAT</w:instrText>
        </w:r>
        <w:r>
          <w:fldChar w:fldCharType="separate"/>
        </w:r>
        <w:r>
          <w:t>2</w:t>
        </w:r>
        <w:r>
          <w:fldChar w:fldCharType="end"/>
        </w:r>
      </w:p>
    </w:sdtContent>
  </w:sdt>
  <w:p w14:paraId="272AC8A7" w14:textId="77777777" w:rsidR="000E6008" w:rsidRDefault="000E60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C6707" w14:textId="77777777" w:rsidR="000E6008" w:rsidRDefault="000E6008" w:rsidP="000E6008">
      <w:pPr>
        <w:spacing w:after="0" w:line="240" w:lineRule="auto"/>
      </w:pPr>
      <w:r>
        <w:separator/>
      </w:r>
    </w:p>
  </w:footnote>
  <w:footnote w:type="continuationSeparator" w:id="0">
    <w:p w14:paraId="197B0095" w14:textId="77777777" w:rsidR="000E6008" w:rsidRDefault="000E6008" w:rsidP="000E60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487C7"/>
    <w:multiLevelType w:val="hybridMultilevel"/>
    <w:tmpl w:val="385EE8AA"/>
    <w:lvl w:ilvl="0" w:tplc="8596588E">
      <w:start w:val="1"/>
      <w:numFmt w:val="bullet"/>
      <w:lvlText w:val="·"/>
      <w:lvlJc w:val="left"/>
      <w:pPr>
        <w:ind w:left="720" w:hanging="360"/>
      </w:pPr>
      <w:rPr>
        <w:rFonts w:ascii="Symbol" w:hAnsi="Symbol" w:hint="default"/>
      </w:rPr>
    </w:lvl>
    <w:lvl w:ilvl="1" w:tplc="D59EAFF8">
      <w:start w:val="1"/>
      <w:numFmt w:val="bullet"/>
      <w:lvlText w:val="o"/>
      <w:lvlJc w:val="left"/>
      <w:pPr>
        <w:ind w:left="1440" w:hanging="360"/>
      </w:pPr>
      <w:rPr>
        <w:rFonts w:ascii="Courier New" w:hAnsi="Courier New" w:hint="default"/>
      </w:rPr>
    </w:lvl>
    <w:lvl w:ilvl="2" w:tplc="58BE09E0">
      <w:start w:val="1"/>
      <w:numFmt w:val="bullet"/>
      <w:lvlText w:val=""/>
      <w:lvlJc w:val="left"/>
      <w:pPr>
        <w:ind w:left="2160" w:hanging="360"/>
      </w:pPr>
      <w:rPr>
        <w:rFonts w:ascii="Wingdings" w:hAnsi="Wingdings" w:hint="default"/>
      </w:rPr>
    </w:lvl>
    <w:lvl w:ilvl="3" w:tplc="18501C52">
      <w:start w:val="1"/>
      <w:numFmt w:val="bullet"/>
      <w:lvlText w:val=""/>
      <w:lvlJc w:val="left"/>
      <w:pPr>
        <w:ind w:left="2880" w:hanging="360"/>
      </w:pPr>
      <w:rPr>
        <w:rFonts w:ascii="Symbol" w:hAnsi="Symbol" w:hint="default"/>
      </w:rPr>
    </w:lvl>
    <w:lvl w:ilvl="4" w:tplc="DBC4803A">
      <w:start w:val="1"/>
      <w:numFmt w:val="bullet"/>
      <w:lvlText w:val="o"/>
      <w:lvlJc w:val="left"/>
      <w:pPr>
        <w:ind w:left="3600" w:hanging="360"/>
      </w:pPr>
      <w:rPr>
        <w:rFonts w:ascii="Courier New" w:hAnsi="Courier New" w:hint="default"/>
      </w:rPr>
    </w:lvl>
    <w:lvl w:ilvl="5" w:tplc="D23CF262">
      <w:start w:val="1"/>
      <w:numFmt w:val="bullet"/>
      <w:lvlText w:val=""/>
      <w:lvlJc w:val="left"/>
      <w:pPr>
        <w:ind w:left="4320" w:hanging="360"/>
      </w:pPr>
      <w:rPr>
        <w:rFonts w:ascii="Wingdings" w:hAnsi="Wingdings" w:hint="default"/>
      </w:rPr>
    </w:lvl>
    <w:lvl w:ilvl="6" w:tplc="3F24AF56">
      <w:start w:val="1"/>
      <w:numFmt w:val="bullet"/>
      <w:lvlText w:val=""/>
      <w:lvlJc w:val="left"/>
      <w:pPr>
        <w:ind w:left="5040" w:hanging="360"/>
      </w:pPr>
      <w:rPr>
        <w:rFonts w:ascii="Symbol" w:hAnsi="Symbol" w:hint="default"/>
      </w:rPr>
    </w:lvl>
    <w:lvl w:ilvl="7" w:tplc="0558559E">
      <w:start w:val="1"/>
      <w:numFmt w:val="bullet"/>
      <w:lvlText w:val="o"/>
      <w:lvlJc w:val="left"/>
      <w:pPr>
        <w:ind w:left="5760" w:hanging="360"/>
      </w:pPr>
      <w:rPr>
        <w:rFonts w:ascii="Courier New" w:hAnsi="Courier New" w:hint="default"/>
      </w:rPr>
    </w:lvl>
    <w:lvl w:ilvl="8" w:tplc="FEF46570">
      <w:start w:val="1"/>
      <w:numFmt w:val="bullet"/>
      <w:lvlText w:val=""/>
      <w:lvlJc w:val="left"/>
      <w:pPr>
        <w:ind w:left="6480" w:hanging="360"/>
      </w:pPr>
      <w:rPr>
        <w:rFonts w:ascii="Wingdings" w:hAnsi="Wingdings" w:hint="default"/>
      </w:rPr>
    </w:lvl>
  </w:abstractNum>
  <w:abstractNum w:abstractNumId="1" w15:restartNumberingAfterBreak="0">
    <w:nsid w:val="0B83452A"/>
    <w:multiLevelType w:val="multilevel"/>
    <w:tmpl w:val="D7D6B99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A1B7AC1"/>
    <w:multiLevelType w:val="multilevel"/>
    <w:tmpl w:val="9DFAF85A"/>
    <w:lvl w:ilvl="0">
      <w:start w:val="6"/>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4A6951CB"/>
    <w:multiLevelType w:val="multilevel"/>
    <w:tmpl w:val="4CD4E34A"/>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52005ED"/>
    <w:multiLevelType w:val="multilevel"/>
    <w:tmpl w:val="D94277F8"/>
    <w:lvl w:ilvl="0">
      <w:start w:val="3"/>
      <w:numFmt w:val="decimal"/>
      <w:lvlText w:val="%1"/>
      <w:lvlJc w:val="left"/>
      <w:pPr>
        <w:ind w:left="360" w:hanging="360"/>
      </w:pPr>
      <w:rPr>
        <w:rFonts w:hint="default"/>
      </w:rPr>
    </w:lvl>
    <w:lvl w:ilvl="1">
      <w:start w:val="5"/>
      <w:numFmt w:val="decimal"/>
      <w:lvlText w:val="%1.%2"/>
      <w:lvlJc w:val="left"/>
      <w:pPr>
        <w:ind w:left="928"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631A1FDB"/>
    <w:multiLevelType w:val="hybridMultilevel"/>
    <w:tmpl w:val="AFFCE7BA"/>
    <w:lvl w:ilvl="0" w:tplc="84F40FCC">
      <w:start w:val="1"/>
      <w:numFmt w:val="bullet"/>
      <w:lvlText w:val="-"/>
      <w:lvlJc w:val="left"/>
      <w:pPr>
        <w:tabs>
          <w:tab w:val="num" w:pos="720"/>
        </w:tabs>
        <w:ind w:left="720" w:hanging="360"/>
      </w:pPr>
      <w:rPr>
        <w:rFonts w:ascii="Times New Roman" w:hAnsi="Times New Roman" w:hint="default"/>
      </w:rPr>
    </w:lvl>
    <w:lvl w:ilvl="1" w:tplc="59AC8C64" w:tentative="1">
      <w:start w:val="1"/>
      <w:numFmt w:val="bullet"/>
      <w:lvlText w:val="-"/>
      <w:lvlJc w:val="left"/>
      <w:pPr>
        <w:tabs>
          <w:tab w:val="num" w:pos="1440"/>
        </w:tabs>
        <w:ind w:left="1440" w:hanging="360"/>
      </w:pPr>
      <w:rPr>
        <w:rFonts w:ascii="Times New Roman" w:hAnsi="Times New Roman" w:hint="default"/>
      </w:rPr>
    </w:lvl>
    <w:lvl w:ilvl="2" w:tplc="5BDA2E02" w:tentative="1">
      <w:start w:val="1"/>
      <w:numFmt w:val="bullet"/>
      <w:lvlText w:val="-"/>
      <w:lvlJc w:val="left"/>
      <w:pPr>
        <w:tabs>
          <w:tab w:val="num" w:pos="2160"/>
        </w:tabs>
        <w:ind w:left="2160" w:hanging="360"/>
      </w:pPr>
      <w:rPr>
        <w:rFonts w:ascii="Times New Roman" w:hAnsi="Times New Roman" w:hint="default"/>
      </w:rPr>
    </w:lvl>
    <w:lvl w:ilvl="3" w:tplc="714AA34C" w:tentative="1">
      <w:start w:val="1"/>
      <w:numFmt w:val="bullet"/>
      <w:lvlText w:val="-"/>
      <w:lvlJc w:val="left"/>
      <w:pPr>
        <w:tabs>
          <w:tab w:val="num" w:pos="2880"/>
        </w:tabs>
        <w:ind w:left="2880" w:hanging="360"/>
      </w:pPr>
      <w:rPr>
        <w:rFonts w:ascii="Times New Roman" w:hAnsi="Times New Roman" w:hint="default"/>
      </w:rPr>
    </w:lvl>
    <w:lvl w:ilvl="4" w:tplc="22D4A3C8" w:tentative="1">
      <w:start w:val="1"/>
      <w:numFmt w:val="bullet"/>
      <w:lvlText w:val="-"/>
      <w:lvlJc w:val="left"/>
      <w:pPr>
        <w:tabs>
          <w:tab w:val="num" w:pos="3600"/>
        </w:tabs>
        <w:ind w:left="3600" w:hanging="360"/>
      </w:pPr>
      <w:rPr>
        <w:rFonts w:ascii="Times New Roman" w:hAnsi="Times New Roman" w:hint="default"/>
      </w:rPr>
    </w:lvl>
    <w:lvl w:ilvl="5" w:tplc="DB3C4344" w:tentative="1">
      <w:start w:val="1"/>
      <w:numFmt w:val="bullet"/>
      <w:lvlText w:val="-"/>
      <w:lvlJc w:val="left"/>
      <w:pPr>
        <w:tabs>
          <w:tab w:val="num" w:pos="4320"/>
        </w:tabs>
        <w:ind w:left="4320" w:hanging="360"/>
      </w:pPr>
      <w:rPr>
        <w:rFonts w:ascii="Times New Roman" w:hAnsi="Times New Roman" w:hint="default"/>
      </w:rPr>
    </w:lvl>
    <w:lvl w:ilvl="6" w:tplc="D5781914" w:tentative="1">
      <w:start w:val="1"/>
      <w:numFmt w:val="bullet"/>
      <w:lvlText w:val="-"/>
      <w:lvlJc w:val="left"/>
      <w:pPr>
        <w:tabs>
          <w:tab w:val="num" w:pos="5040"/>
        </w:tabs>
        <w:ind w:left="5040" w:hanging="360"/>
      </w:pPr>
      <w:rPr>
        <w:rFonts w:ascii="Times New Roman" w:hAnsi="Times New Roman" w:hint="default"/>
      </w:rPr>
    </w:lvl>
    <w:lvl w:ilvl="7" w:tplc="748E106A" w:tentative="1">
      <w:start w:val="1"/>
      <w:numFmt w:val="bullet"/>
      <w:lvlText w:val="-"/>
      <w:lvlJc w:val="left"/>
      <w:pPr>
        <w:tabs>
          <w:tab w:val="num" w:pos="5760"/>
        </w:tabs>
        <w:ind w:left="5760" w:hanging="360"/>
      </w:pPr>
      <w:rPr>
        <w:rFonts w:ascii="Times New Roman" w:hAnsi="Times New Roman" w:hint="default"/>
      </w:rPr>
    </w:lvl>
    <w:lvl w:ilvl="8" w:tplc="0EC28C74"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750E6192"/>
    <w:multiLevelType w:val="multilevel"/>
    <w:tmpl w:val="F0266AF6"/>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7C24544E"/>
    <w:multiLevelType w:val="multilevel"/>
    <w:tmpl w:val="FE2A1436"/>
    <w:lvl w:ilvl="0">
      <w:start w:val="3"/>
      <w:numFmt w:val="decimal"/>
      <w:lvlText w:val="%1"/>
      <w:lvlJc w:val="left"/>
      <w:pPr>
        <w:ind w:left="360" w:hanging="360"/>
      </w:pPr>
      <w:rPr>
        <w:rFonts w:hint="default"/>
        <w:b w:val="0"/>
        <w:color w:val="auto"/>
      </w:rPr>
    </w:lvl>
    <w:lvl w:ilvl="1">
      <w:start w:val="1"/>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440" w:hanging="1440"/>
      </w:pPr>
      <w:rPr>
        <w:rFonts w:hint="default"/>
        <w:b w:val="0"/>
        <w:color w:val="auto"/>
      </w:rPr>
    </w:lvl>
    <w:lvl w:ilvl="7">
      <w:start w:val="1"/>
      <w:numFmt w:val="decimal"/>
      <w:lvlText w:val="%1.%2.%3.%4.%5.%6.%7.%8"/>
      <w:lvlJc w:val="left"/>
      <w:pPr>
        <w:ind w:left="1800" w:hanging="1800"/>
      </w:pPr>
      <w:rPr>
        <w:rFonts w:hint="default"/>
        <w:b w:val="0"/>
        <w:color w:val="auto"/>
      </w:rPr>
    </w:lvl>
    <w:lvl w:ilvl="8">
      <w:start w:val="1"/>
      <w:numFmt w:val="decimal"/>
      <w:lvlText w:val="%1.%2.%3.%4.%5.%6.%7.%8.%9"/>
      <w:lvlJc w:val="left"/>
      <w:pPr>
        <w:ind w:left="1800" w:hanging="1800"/>
      </w:pPr>
      <w:rPr>
        <w:rFonts w:hint="default"/>
        <w:b w:val="0"/>
        <w:color w:val="auto"/>
      </w:rPr>
    </w:lvl>
  </w:abstractNum>
  <w:num w:numId="1" w16cid:durableId="528567178">
    <w:abstractNumId w:val="0"/>
  </w:num>
  <w:num w:numId="2" w16cid:durableId="1489781943">
    <w:abstractNumId w:val="6"/>
  </w:num>
  <w:num w:numId="3" w16cid:durableId="1692879547">
    <w:abstractNumId w:val="7"/>
  </w:num>
  <w:num w:numId="4" w16cid:durableId="1300185597">
    <w:abstractNumId w:val="4"/>
  </w:num>
  <w:num w:numId="5" w16cid:durableId="637613856">
    <w:abstractNumId w:val="1"/>
  </w:num>
  <w:num w:numId="6" w16cid:durableId="1872650546">
    <w:abstractNumId w:val="2"/>
  </w:num>
  <w:num w:numId="7" w16cid:durableId="350497585">
    <w:abstractNumId w:val="3"/>
  </w:num>
  <w:num w:numId="8" w16cid:durableId="6667146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0BA"/>
    <w:rsid w:val="000E6008"/>
    <w:rsid w:val="00341BAC"/>
    <w:rsid w:val="00633A50"/>
    <w:rsid w:val="0077576A"/>
    <w:rsid w:val="00880401"/>
    <w:rsid w:val="009A30BA"/>
    <w:rsid w:val="00B429FF"/>
    <w:rsid w:val="00C1382E"/>
    <w:rsid w:val="00CE4404"/>
    <w:rsid w:val="00F43D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8010C"/>
  <w15:chartTrackingRefBased/>
  <w15:docId w15:val="{F8063BE6-FD1C-4291-90B1-A7C6500ED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A30B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A30B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A30B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A30B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A30B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A30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A30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A30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A30B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30B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A30B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A30B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A30B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A30B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A30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A30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A30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A30BA"/>
    <w:rPr>
      <w:rFonts w:eastAsiaTheme="majorEastAsia" w:cstheme="majorBidi"/>
      <w:color w:val="272727" w:themeColor="text1" w:themeTint="D8"/>
    </w:rPr>
  </w:style>
  <w:style w:type="paragraph" w:styleId="Title">
    <w:name w:val="Title"/>
    <w:basedOn w:val="Normal"/>
    <w:next w:val="Normal"/>
    <w:link w:val="TitleChar"/>
    <w:uiPriority w:val="10"/>
    <w:qFormat/>
    <w:rsid w:val="009A30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A30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A30B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A30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A30BA"/>
    <w:pPr>
      <w:spacing w:before="160"/>
      <w:jc w:val="center"/>
    </w:pPr>
    <w:rPr>
      <w:i/>
      <w:iCs/>
      <w:color w:val="404040" w:themeColor="text1" w:themeTint="BF"/>
    </w:rPr>
  </w:style>
  <w:style w:type="character" w:customStyle="1" w:styleId="QuoteChar">
    <w:name w:val="Quote Char"/>
    <w:basedOn w:val="DefaultParagraphFont"/>
    <w:link w:val="Quote"/>
    <w:uiPriority w:val="29"/>
    <w:rsid w:val="009A30BA"/>
    <w:rPr>
      <w:i/>
      <w:iCs/>
      <w:color w:val="404040" w:themeColor="text1" w:themeTint="BF"/>
    </w:rPr>
  </w:style>
  <w:style w:type="paragraph" w:styleId="ListParagraph">
    <w:name w:val="List Paragraph"/>
    <w:basedOn w:val="Normal"/>
    <w:uiPriority w:val="34"/>
    <w:qFormat/>
    <w:rsid w:val="009A30BA"/>
    <w:pPr>
      <w:ind w:left="720"/>
      <w:contextualSpacing/>
    </w:pPr>
  </w:style>
  <w:style w:type="character" w:styleId="IntenseEmphasis">
    <w:name w:val="Intense Emphasis"/>
    <w:basedOn w:val="DefaultParagraphFont"/>
    <w:uiPriority w:val="21"/>
    <w:qFormat/>
    <w:rsid w:val="009A30BA"/>
    <w:rPr>
      <w:i/>
      <w:iCs/>
      <w:color w:val="2F5496" w:themeColor="accent1" w:themeShade="BF"/>
    </w:rPr>
  </w:style>
  <w:style w:type="paragraph" w:styleId="IntenseQuote">
    <w:name w:val="Intense Quote"/>
    <w:basedOn w:val="Normal"/>
    <w:next w:val="Normal"/>
    <w:link w:val="IntenseQuoteChar"/>
    <w:uiPriority w:val="30"/>
    <w:qFormat/>
    <w:rsid w:val="009A30B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A30BA"/>
    <w:rPr>
      <w:i/>
      <w:iCs/>
      <w:color w:val="2F5496" w:themeColor="accent1" w:themeShade="BF"/>
    </w:rPr>
  </w:style>
  <w:style w:type="character" w:styleId="IntenseReference">
    <w:name w:val="Intense Reference"/>
    <w:basedOn w:val="DefaultParagraphFont"/>
    <w:uiPriority w:val="32"/>
    <w:qFormat/>
    <w:rsid w:val="009A30BA"/>
    <w:rPr>
      <w:b/>
      <w:bCs/>
      <w:smallCaps/>
      <w:color w:val="2F5496" w:themeColor="accent1" w:themeShade="BF"/>
      <w:spacing w:val="5"/>
    </w:rPr>
  </w:style>
  <w:style w:type="table" w:styleId="TableGrid">
    <w:name w:val="Table Grid"/>
    <w:basedOn w:val="TableNormal"/>
    <w:rsid w:val="009A30BA"/>
    <w:pPr>
      <w:spacing w:after="0" w:line="240" w:lineRule="auto"/>
    </w:pPr>
    <w:rPr>
      <w:rFonts w:eastAsia="MS Mincho"/>
      <w:color w:val="000000"/>
      <w:kern w:val="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9A30BA"/>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E60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6008"/>
  </w:style>
  <w:style w:type="paragraph" w:styleId="Footer">
    <w:name w:val="footer"/>
    <w:basedOn w:val="Normal"/>
    <w:link w:val="FooterChar"/>
    <w:uiPriority w:val="99"/>
    <w:unhideWhenUsed/>
    <w:rsid w:val="000E60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60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27CFE4E-EA05-4CD6-9CB9-649B40C4B844}"/>
</file>

<file path=customXml/itemProps2.xml><?xml version="1.0" encoding="utf-8"?>
<ds:datastoreItem xmlns:ds="http://schemas.openxmlformats.org/officeDocument/2006/customXml" ds:itemID="{76513298-D99B-4E79-ADC1-27567CCFDB90}"/>
</file>

<file path=customXml/itemProps3.xml><?xml version="1.0" encoding="utf-8"?>
<ds:datastoreItem xmlns:ds="http://schemas.openxmlformats.org/officeDocument/2006/customXml" ds:itemID="{D4CCF4EE-D7B4-4A32-AB37-9327C42AF343}"/>
</file>

<file path=docProps/app.xml><?xml version="1.0" encoding="utf-8"?>
<Properties xmlns="http://schemas.openxmlformats.org/officeDocument/2006/extended-properties" xmlns:vt="http://schemas.openxmlformats.org/officeDocument/2006/docPropsVTypes">
  <Template>Normal</Template>
  <TotalTime>69</TotalTime>
  <Pages>18</Pages>
  <Words>4708</Words>
  <Characters>26324</Characters>
  <Application>Microsoft Office Word</Application>
  <DocSecurity>0</DocSecurity>
  <Lines>584</Lines>
  <Paragraphs>235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30797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 Turrell (Regional Joint Committee PMO)</dc:creator>
  <cp:keywords/>
  <dc:description/>
  <cp:lastModifiedBy>Rose Turrell (Regional Joint Committee PMO)</cp:lastModifiedBy>
  <cp:revision>2</cp:revision>
  <dcterms:created xsi:type="dcterms:W3CDTF">2026-02-09T14:35:00Z</dcterms:created>
  <dcterms:modified xsi:type="dcterms:W3CDTF">2026-02-09T16:15:00Z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