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6B45E8" w14:textId="419C4D25" w:rsidR="0052297E" w:rsidRPr="00B50CFA" w:rsidRDefault="00B04458" w:rsidP="000D01B6">
      <w:pPr>
        <w:adjustRightInd w:val="0"/>
        <w:spacing w:after="120" w:line="240" w:lineRule="auto"/>
        <w:jc w:val="center"/>
        <w:rPr>
          <w:rFonts w:ascii="Times New Roman" w:eastAsia="Times New Roman" w:hAnsi="Times New Roman" w:cs="Times New Roman"/>
          <w:sz w:val="24"/>
          <w:szCs w:val="24"/>
          <w:lang w:eastAsia="en-GB"/>
        </w:rPr>
      </w:pPr>
      <w:r w:rsidRPr="00B50CFA">
        <w:rPr>
          <w:noProof/>
          <w:lang w:eastAsia="en-GB"/>
        </w:rPr>
        <w:drawing>
          <wp:inline distT="0" distB="0" distL="0" distR="0" wp14:anchorId="60D2578C" wp14:editId="71422C16">
            <wp:extent cx="3549349" cy="1098308"/>
            <wp:effectExtent l="0" t="0" r="0" b="6985"/>
            <wp:docPr id="275559127"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559127" name="Picture 3" descr="A close up of a sign&#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96836" cy="1113002"/>
                    </a:xfrm>
                    <a:prstGeom prst="rect">
                      <a:avLst/>
                    </a:prstGeom>
                  </pic:spPr>
                </pic:pic>
              </a:graphicData>
            </a:graphic>
          </wp:inline>
        </w:drawing>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B50CFA" w:rsidRPr="00B50CFA" w14:paraId="10EB7A34" w14:textId="77777777" w:rsidTr="00C62A30">
        <w:tc>
          <w:tcPr>
            <w:tcW w:w="2547" w:type="dxa"/>
          </w:tcPr>
          <w:p w14:paraId="266E2B36" w14:textId="77777777" w:rsidR="00F5082D" w:rsidRPr="00B50CFA" w:rsidRDefault="00F5082D" w:rsidP="000D01B6">
            <w:pPr>
              <w:spacing w:after="120"/>
              <w:rPr>
                <w:rFonts w:ascii="Arial" w:hAnsi="Arial" w:cs="Arial"/>
                <w:b/>
                <w:sz w:val="24"/>
                <w:szCs w:val="24"/>
              </w:rPr>
            </w:pPr>
            <w:r w:rsidRPr="00B50CFA">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5T00:00:00Z">
              <w:dateFormat w:val="dd MMMM yyyy"/>
              <w:lid w:val="en-GB"/>
              <w:storeMappedDataAs w:val="dateTime"/>
              <w:calendar w:val="gregorian"/>
            </w:date>
          </w:sdtPr>
          <w:sdtEndPr/>
          <w:sdtContent>
            <w:tc>
              <w:tcPr>
                <w:tcW w:w="3292" w:type="dxa"/>
                <w:gridSpan w:val="2"/>
              </w:tcPr>
              <w:p w14:paraId="6B7C8C2F" w14:textId="06502D9A" w:rsidR="00F5082D" w:rsidRPr="00B50CFA" w:rsidRDefault="00B04458" w:rsidP="000D01B6">
                <w:pPr>
                  <w:spacing w:after="120"/>
                  <w:rPr>
                    <w:rFonts w:ascii="Arial" w:hAnsi="Arial" w:cs="Arial"/>
                    <w:b/>
                    <w:sz w:val="24"/>
                    <w:szCs w:val="24"/>
                  </w:rPr>
                </w:pPr>
                <w:r w:rsidRPr="00B50CFA">
                  <w:rPr>
                    <w:rFonts w:ascii="Arial" w:hAnsi="Arial" w:cs="Arial"/>
                    <w:b/>
                    <w:sz w:val="24"/>
                    <w:szCs w:val="24"/>
                  </w:rPr>
                  <w:t>25 July 2024</w:t>
                </w:r>
              </w:p>
            </w:tc>
          </w:sdtContent>
        </w:sdt>
        <w:tc>
          <w:tcPr>
            <w:tcW w:w="2368" w:type="dxa"/>
            <w:gridSpan w:val="2"/>
          </w:tcPr>
          <w:p w14:paraId="241AD18D" w14:textId="77777777" w:rsidR="00F5082D" w:rsidRPr="00B50CFA" w:rsidRDefault="00F5082D" w:rsidP="000D01B6">
            <w:pPr>
              <w:spacing w:after="120"/>
              <w:rPr>
                <w:rFonts w:ascii="Arial" w:hAnsi="Arial" w:cs="Arial"/>
                <w:b/>
                <w:sz w:val="24"/>
                <w:szCs w:val="24"/>
              </w:rPr>
            </w:pPr>
            <w:r w:rsidRPr="00B50CFA">
              <w:rPr>
                <w:rFonts w:ascii="Arial" w:hAnsi="Arial" w:cs="Arial"/>
                <w:b/>
                <w:sz w:val="24"/>
                <w:szCs w:val="24"/>
              </w:rPr>
              <w:t>Agenda Item</w:t>
            </w:r>
          </w:p>
        </w:tc>
        <w:tc>
          <w:tcPr>
            <w:tcW w:w="841" w:type="dxa"/>
          </w:tcPr>
          <w:p w14:paraId="33E5C60C" w14:textId="5515E9D8" w:rsidR="00F5082D" w:rsidRPr="00B50CFA" w:rsidRDefault="0079602D" w:rsidP="000D01B6">
            <w:pPr>
              <w:spacing w:after="120"/>
              <w:rPr>
                <w:rFonts w:ascii="Arial" w:hAnsi="Arial" w:cs="Arial"/>
                <w:b/>
                <w:sz w:val="24"/>
                <w:szCs w:val="24"/>
              </w:rPr>
            </w:pPr>
            <w:r>
              <w:rPr>
                <w:rFonts w:ascii="Arial" w:hAnsi="Arial" w:cs="Arial"/>
                <w:b/>
                <w:sz w:val="24"/>
                <w:szCs w:val="24"/>
              </w:rPr>
              <w:t>1.4</w:t>
            </w:r>
          </w:p>
        </w:tc>
      </w:tr>
      <w:tr w:rsidR="00B50CFA" w:rsidRPr="00B50CFA" w14:paraId="4827423C" w14:textId="77777777" w:rsidTr="00C62A30">
        <w:tc>
          <w:tcPr>
            <w:tcW w:w="2547" w:type="dxa"/>
          </w:tcPr>
          <w:p w14:paraId="34BBC714" w14:textId="77777777" w:rsidR="00034194" w:rsidRPr="00B50CFA" w:rsidRDefault="00034194" w:rsidP="000D01B6">
            <w:pPr>
              <w:spacing w:after="120"/>
              <w:rPr>
                <w:rFonts w:ascii="Arial" w:hAnsi="Arial" w:cs="Arial"/>
                <w:b/>
                <w:sz w:val="24"/>
                <w:szCs w:val="24"/>
              </w:rPr>
            </w:pPr>
            <w:r w:rsidRPr="00B50CFA">
              <w:rPr>
                <w:rFonts w:ascii="Arial" w:hAnsi="Arial" w:cs="Arial"/>
                <w:b/>
                <w:sz w:val="24"/>
                <w:szCs w:val="24"/>
              </w:rPr>
              <w:t>Report Title</w:t>
            </w:r>
          </w:p>
        </w:tc>
        <w:tc>
          <w:tcPr>
            <w:tcW w:w="6501" w:type="dxa"/>
            <w:gridSpan w:val="5"/>
          </w:tcPr>
          <w:p w14:paraId="22D107DC" w14:textId="77777777" w:rsidR="00034194" w:rsidRPr="00B50CFA" w:rsidRDefault="00D20583" w:rsidP="000D01B6">
            <w:pPr>
              <w:spacing w:after="120"/>
              <w:rPr>
                <w:rFonts w:ascii="Arial" w:hAnsi="Arial" w:cs="Arial"/>
                <w:b/>
                <w:sz w:val="24"/>
                <w:szCs w:val="24"/>
              </w:rPr>
            </w:pPr>
            <w:r w:rsidRPr="00B50CFA">
              <w:rPr>
                <w:rFonts w:ascii="Arial" w:hAnsi="Arial" w:cs="Arial"/>
                <w:b/>
                <w:sz w:val="24"/>
                <w:szCs w:val="24"/>
              </w:rPr>
              <w:t>Chief Executive’s Report</w:t>
            </w:r>
          </w:p>
        </w:tc>
      </w:tr>
      <w:tr w:rsidR="00B50CFA" w:rsidRPr="00B50CFA" w14:paraId="089C7BA2" w14:textId="77777777" w:rsidTr="00C62A30">
        <w:tc>
          <w:tcPr>
            <w:tcW w:w="2547" w:type="dxa"/>
          </w:tcPr>
          <w:p w14:paraId="2524E44C" w14:textId="77777777" w:rsidR="00034194" w:rsidRPr="00B50CFA" w:rsidRDefault="00034194" w:rsidP="000D01B6">
            <w:pPr>
              <w:spacing w:after="120"/>
              <w:rPr>
                <w:rFonts w:ascii="Arial" w:hAnsi="Arial" w:cs="Arial"/>
                <w:b/>
                <w:sz w:val="24"/>
                <w:szCs w:val="24"/>
              </w:rPr>
            </w:pPr>
            <w:r w:rsidRPr="00B50CFA">
              <w:rPr>
                <w:rFonts w:ascii="Arial" w:hAnsi="Arial" w:cs="Arial"/>
                <w:b/>
                <w:sz w:val="24"/>
                <w:szCs w:val="24"/>
              </w:rPr>
              <w:t>Report Author</w:t>
            </w:r>
          </w:p>
        </w:tc>
        <w:tc>
          <w:tcPr>
            <w:tcW w:w="6501" w:type="dxa"/>
            <w:gridSpan w:val="5"/>
          </w:tcPr>
          <w:p w14:paraId="1356EBB0" w14:textId="4064ACB3" w:rsidR="00C62A30" w:rsidRPr="00B50CFA" w:rsidRDefault="00B04458" w:rsidP="000D01B6">
            <w:pPr>
              <w:spacing w:after="120"/>
              <w:rPr>
                <w:rFonts w:ascii="Arial" w:hAnsi="Arial" w:cs="Arial"/>
                <w:sz w:val="24"/>
                <w:szCs w:val="24"/>
              </w:rPr>
            </w:pPr>
            <w:r w:rsidRPr="00B50CFA">
              <w:rPr>
                <w:rFonts w:ascii="Arial" w:hAnsi="Arial" w:cs="Arial"/>
                <w:sz w:val="24"/>
                <w:szCs w:val="24"/>
              </w:rPr>
              <w:t>Joanne Abbott-Davies, Assistant Director of Insight, Charity &amp; Engagement</w:t>
            </w:r>
          </w:p>
        </w:tc>
      </w:tr>
      <w:tr w:rsidR="00B50CFA" w:rsidRPr="00B50CFA" w14:paraId="15A6D09D" w14:textId="77777777" w:rsidTr="00C62A30">
        <w:tc>
          <w:tcPr>
            <w:tcW w:w="2547" w:type="dxa"/>
          </w:tcPr>
          <w:p w14:paraId="763FAE45" w14:textId="77777777" w:rsidR="00762BBE" w:rsidRPr="00B50CFA" w:rsidRDefault="00762BBE" w:rsidP="000D01B6">
            <w:pPr>
              <w:spacing w:after="120"/>
              <w:rPr>
                <w:rFonts w:ascii="Arial" w:hAnsi="Arial" w:cs="Arial"/>
                <w:b/>
                <w:sz w:val="24"/>
                <w:szCs w:val="24"/>
              </w:rPr>
            </w:pPr>
            <w:r w:rsidRPr="00B50CFA">
              <w:rPr>
                <w:rFonts w:ascii="Arial" w:hAnsi="Arial" w:cs="Arial"/>
                <w:b/>
                <w:sz w:val="24"/>
                <w:szCs w:val="24"/>
              </w:rPr>
              <w:t>Report Sponsor</w:t>
            </w:r>
          </w:p>
        </w:tc>
        <w:tc>
          <w:tcPr>
            <w:tcW w:w="6501" w:type="dxa"/>
            <w:gridSpan w:val="5"/>
          </w:tcPr>
          <w:p w14:paraId="040D84A8" w14:textId="77777777" w:rsidR="00762BBE" w:rsidRPr="00B50CFA" w:rsidRDefault="00032AF3" w:rsidP="000D01B6">
            <w:pPr>
              <w:spacing w:after="120"/>
              <w:rPr>
                <w:rFonts w:ascii="Arial" w:hAnsi="Arial" w:cs="Arial"/>
                <w:sz w:val="24"/>
                <w:szCs w:val="24"/>
              </w:rPr>
            </w:pPr>
            <w:r w:rsidRPr="00B50CFA">
              <w:rPr>
                <w:rFonts w:ascii="Arial" w:hAnsi="Arial" w:cs="Arial"/>
                <w:sz w:val="24"/>
                <w:szCs w:val="24"/>
              </w:rPr>
              <w:t>Richard Evans, Interim</w:t>
            </w:r>
            <w:r w:rsidR="00D20583" w:rsidRPr="00B50CFA">
              <w:rPr>
                <w:rFonts w:ascii="Arial" w:hAnsi="Arial" w:cs="Arial"/>
                <w:sz w:val="24"/>
                <w:szCs w:val="24"/>
              </w:rPr>
              <w:t xml:space="preserve"> Chief Executive</w:t>
            </w:r>
          </w:p>
        </w:tc>
      </w:tr>
      <w:tr w:rsidR="00B50CFA" w:rsidRPr="00B50CFA" w14:paraId="2C1AA799" w14:textId="77777777" w:rsidTr="00C62A30">
        <w:tc>
          <w:tcPr>
            <w:tcW w:w="2547" w:type="dxa"/>
          </w:tcPr>
          <w:p w14:paraId="3B9DD7A0" w14:textId="77777777" w:rsidR="00762BBE" w:rsidRPr="00B50CFA" w:rsidRDefault="00762BBE" w:rsidP="000D01B6">
            <w:pPr>
              <w:spacing w:after="120"/>
              <w:rPr>
                <w:rFonts w:ascii="Arial" w:hAnsi="Arial" w:cs="Arial"/>
                <w:b/>
                <w:sz w:val="24"/>
                <w:szCs w:val="24"/>
              </w:rPr>
            </w:pPr>
            <w:r w:rsidRPr="00B50CFA">
              <w:rPr>
                <w:rFonts w:ascii="Arial" w:hAnsi="Arial" w:cs="Arial"/>
                <w:b/>
                <w:sz w:val="24"/>
                <w:szCs w:val="24"/>
              </w:rPr>
              <w:t>Presented by</w:t>
            </w:r>
          </w:p>
        </w:tc>
        <w:tc>
          <w:tcPr>
            <w:tcW w:w="6501" w:type="dxa"/>
            <w:gridSpan w:val="5"/>
          </w:tcPr>
          <w:p w14:paraId="3165DEA2" w14:textId="77777777" w:rsidR="00762BBE" w:rsidRPr="00B50CFA" w:rsidRDefault="008A7EBC" w:rsidP="000D01B6">
            <w:pPr>
              <w:spacing w:after="120"/>
              <w:rPr>
                <w:rFonts w:ascii="Arial" w:hAnsi="Arial" w:cs="Arial"/>
                <w:sz w:val="24"/>
                <w:szCs w:val="24"/>
              </w:rPr>
            </w:pPr>
            <w:r w:rsidRPr="00B50CFA">
              <w:rPr>
                <w:rFonts w:ascii="Arial" w:hAnsi="Arial" w:cs="Arial"/>
                <w:sz w:val="24"/>
                <w:szCs w:val="24"/>
              </w:rPr>
              <w:t>Richard Evans</w:t>
            </w:r>
            <w:r w:rsidR="00D20583" w:rsidRPr="00B50CFA">
              <w:rPr>
                <w:rFonts w:ascii="Arial" w:hAnsi="Arial" w:cs="Arial"/>
                <w:sz w:val="24"/>
                <w:szCs w:val="24"/>
              </w:rPr>
              <w:t xml:space="preserve">, </w:t>
            </w:r>
            <w:r w:rsidR="00032AF3" w:rsidRPr="00B50CFA">
              <w:rPr>
                <w:rFonts w:ascii="Arial" w:hAnsi="Arial" w:cs="Arial"/>
                <w:sz w:val="24"/>
                <w:szCs w:val="24"/>
              </w:rPr>
              <w:t>Interim</w:t>
            </w:r>
            <w:r w:rsidRPr="00B50CFA">
              <w:rPr>
                <w:rFonts w:ascii="Arial" w:hAnsi="Arial" w:cs="Arial"/>
                <w:sz w:val="24"/>
                <w:szCs w:val="24"/>
              </w:rPr>
              <w:t xml:space="preserve"> </w:t>
            </w:r>
            <w:r w:rsidR="00D20583" w:rsidRPr="00B50CFA">
              <w:rPr>
                <w:rFonts w:ascii="Arial" w:hAnsi="Arial" w:cs="Arial"/>
                <w:sz w:val="24"/>
                <w:szCs w:val="24"/>
              </w:rPr>
              <w:t>Chief Executive</w:t>
            </w:r>
          </w:p>
        </w:tc>
      </w:tr>
      <w:tr w:rsidR="00B50CFA" w:rsidRPr="00B50CFA" w14:paraId="551A60E8" w14:textId="77777777" w:rsidTr="00C62A30">
        <w:tc>
          <w:tcPr>
            <w:tcW w:w="2547" w:type="dxa"/>
          </w:tcPr>
          <w:p w14:paraId="159C5BA5" w14:textId="77777777" w:rsidR="00653AEC" w:rsidRPr="00B50CFA" w:rsidRDefault="00653AEC" w:rsidP="000D01B6">
            <w:pPr>
              <w:spacing w:after="120"/>
              <w:rPr>
                <w:rFonts w:ascii="Arial" w:hAnsi="Arial" w:cs="Arial"/>
                <w:b/>
                <w:sz w:val="24"/>
                <w:szCs w:val="24"/>
              </w:rPr>
            </w:pPr>
            <w:r w:rsidRPr="00B50CFA">
              <w:rPr>
                <w:rFonts w:ascii="Arial" w:hAnsi="Arial" w:cs="Arial"/>
                <w:b/>
                <w:sz w:val="24"/>
                <w:szCs w:val="24"/>
              </w:rPr>
              <w:t xml:space="preserve">Freedom of Information </w:t>
            </w:r>
          </w:p>
        </w:tc>
        <w:tc>
          <w:tcPr>
            <w:tcW w:w="6501" w:type="dxa"/>
            <w:gridSpan w:val="5"/>
          </w:tcPr>
          <w:p w14:paraId="2A749239" w14:textId="77777777" w:rsidR="00653AEC" w:rsidRPr="00B50CFA" w:rsidRDefault="00653AEC" w:rsidP="000D01B6">
            <w:pPr>
              <w:spacing w:after="120"/>
              <w:rPr>
                <w:rFonts w:ascii="Arial" w:hAnsi="Arial" w:cs="Arial"/>
                <w:sz w:val="24"/>
                <w:szCs w:val="24"/>
              </w:rPr>
            </w:pPr>
            <w:r w:rsidRPr="00B50CFA">
              <w:rPr>
                <w:rFonts w:ascii="Arial" w:hAnsi="Arial" w:cs="Arial"/>
                <w:sz w:val="24"/>
                <w:szCs w:val="24"/>
              </w:rPr>
              <w:t>Open</w:t>
            </w:r>
          </w:p>
        </w:tc>
      </w:tr>
      <w:tr w:rsidR="00B50CFA" w:rsidRPr="00B50CFA" w14:paraId="3E8CA5C9" w14:textId="77777777" w:rsidTr="00C62A30">
        <w:tc>
          <w:tcPr>
            <w:tcW w:w="2547" w:type="dxa"/>
          </w:tcPr>
          <w:p w14:paraId="70049A11" w14:textId="77777777" w:rsidR="00653AEC" w:rsidRPr="00B50CFA" w:rsidRDefault="00653AEC" w:rsidP="000D01B6">
            <w:pPr>
              <w:spacing w:after="120"/>
              <w:rPr>
                <w:rFonts w:ascii="Arial" w:hAnsi="Arial" w:cs="Arial"/>
                <w:b/>
                <w:sz w:val="24"/>
                <w:szCs w:val="24"/>
              </w:rPr>
            </w:pPr>
            <w:r w:rsidRPr="00B50CFA">
              <w:rPr>
                <w:rFonts w:ascii="Arial" w:hAnsi="Arial" w:cs="Arial"/>
                <w:b/>
                <w:sz w:val="24"/>
                <w:szCs w:val="24"/>
              </w:rPr>
              <w:t>Purpose of the Report</w:t>
            </w:r>
          </w:p>
        </w:tc>
        <w:tc>
          <w:tcPr>
            <w:tcW w:w="6501" w:type="dxa"/>
            <w:gridSpan w:val="5"/>
          </w:tcPr>
          <w:p w14:paraId="7B976CB1" w14:textId="77777777" w:rsidR="00653AEC" w:rsidRPr="00B50CFA" w:rsidRDefault="00D20583" w:rsidP="000D01B6">
            <w:pPr>
              <w:spacing w:after="120"/>
              <w:ind w:right="96"/>
              <w:rPr>
                <w:rFonts w:ascii="Arial" w:hAnsi="Arial" w:cs="Arial"/>
                <w:sz w:val="24"/>
                <w:szCs w:val="24"/>
              </w:rPr>
            </w:pPr>
            <w:r w:rsidRPr="00B50CFA">
              <w:rPr>
                <w:rFonts w:ascii="Arial" w:hAnsi="Arial" w:cs="Arial"/>
                <w:sz w:val="24"/>
                <w:szCs w:val="24"/>
              </w:rPr>
              <w:t>To update the Board on current key issues and interactions since the last full Board meeting.</w:t>
            </w:r>
          </w:p>
          <w:p w14:paraId="7B31BF81" w14:textId="77777777" w:rsidR="00D20583" w:rsidRPr="00B50CFA" w:rsidRDefault="00D20583" w:rsidP="000D01B6">
            <w:pPr>
              <w:spacing w:after="120"/>
              <w:ind w:right="96"/>
              <w:rPr>
                <w:rFonts w:ascii="Arial" w:hAnsi="Arial" w:cs="Arial"/>
                <w:sz w:val="24"/>
                <w:szCs w:val="24"/>
              </w:rPr>
            </w:pPr>
          </w:p>
        </w:tc>
      </w:tr>
      <w:tr w:rsidR="00B50CFA" w:rsidRPr="00B50CFA" w14:paraId="121DC7EE" w14:textId="77777777" w:rsidTr="00C62A30">
        <w:tc>
          <w:tcPr>
            <w:tcW w:w="2547" w:type="dxa"/>
          </w:tcPr>
          <w:p w14:paraId="34C0D57B" w14:textId="77777777" w:rsidR="00653AEC" w:rsidRPr="00B50CFA" w:rsidRDefault="00653AEC" w:rsidP="000D01B6">
            <w:pPr>
              <w:spacing w:after="120"/>
              <w:rPr>
                <w:rFonts w:ascii="Arial" w:hAnsi="Arial" w:cs="Arial"/>
                <w:b/>
                <w:sz w:val="24"/>
                <w:szCs w:val="24"/>
              </w:rPr>
            </w:pPr>
            <w:r w:rsidRPr="00B50CFA">
              <w:rPr>
                <w:rFonts w:ascii="Arial" w:hAnsi="Arial" w:cs="Arial"/>
                <w:b/>
                <w:sz w:val="24"/>
                <w:szCs w:val="24"/>
              </w:rPr>
              <w:t>Key Issues</w:t>
            </w:r>
          </w:p>
          <w:p w14:paraId="64CA91C5" w14:textId="77777777" w:rsidR="00653AEC" w:rsidRPr="00B50CFA" w:rsidRDefault="00653AEC" w:rsidP="000D01B6">
            <w:pPr>
              <w:spacing w:after="120"/>
              <w:rPr>
                <w:rFonts w:ascii="Arial" w:hAnsi="Arial" w:cs="Arial"/>
                <w:b/>
                <w:sz w:val="24"/>
                <w:szCs w:val="24"/>
              </w:rPr>
            </w:pPr>
          </w:p>
          <w:p w14:paraId="4A471459" w14:textId="77777777" w:rsidR="00653AEC" w:rsidRPr="00B50CFA" w:rsidRDefault="00653AEC" w:rsidP="000D01B6">
            <w:pPr>
              <w:spacing w:after="120"/>
              <w:rPr>
                <w:rFonts w:ascii="Arial" w:hAnsi="Arial" w:cs="Arial"/>
                <w:b/>
                <w:sz w:val="24"/>
                <w:szCs w:val="24"/>
              </w:rPr>
            </w:pPr>
          </w:p>
          <w:p w14:paraId="23E475BF" w14:textId="77777777" w:rsidR="00653AEC" w:rsidRPr="00B50CFA" w:rsidRDefault="00653AEC" w:rsidP="000D01B6">
            <w:pPr>
              <w:spacing w:after="120"/>
              <w:rPr>
                <w:rFonts w:ascii="Arial" w:hAnsi="Arial" w:cs="Arial"/>
                <w:b/>
                <w:sz w:val="24"/>
                <w:szCs w:val="24"/>
              </w:rPr>
            </w:pPr>
          </w:p>
        </w:tc>
        <w:tc>
          <w:tcPr>
            <w:tcW w:w="6501" w:type="dxa"/>
            <w:gridSpan w:val="5"/>
          </w:tcPr>
          <w:p w14:paraId="0E85EAF2" w14:textId="77777777" w:rsidR="00653AEC" w:rsidRPr="00B50CFA" w:rsidRDefault="00D20583" w:rsidP="000D01B6">
            <w:pPr>
              <w:spacing w:after="120"/>
              <w:rPr>
                <w:rFonts w:ascii="Arial" w:hAnsi="Arial" w:cs="Arial"/>
                <w:sz w:val="24"/>
                <w:szCs w:val="24"/>
              </w:rPr>
            </w:pPr>
            <w:r w:rsidRPr="00B50CFA">
              <w:rPr>
                <w:rFonts w:ascii="Arial" w:hAnsi="Arial" w:cs="Arial"/>
                <w:sz w:val="24"/>
                <w:szCs w:val="24"/>
              </w:rPr>
              <w:t>This report includes updates on:</w:t>
            </w:r>
          </w:p>
          <w:p w14:paraId="4292EF20" w14:textId="6F0F6F55" w:rsidR="00D20583" w:rsidRPr="00B50CFA" w:rsidRDefault="00CE0E86" w:rsidP="000D01B6">
            <w:pPr>
              <w:pStyle w:val="ListParagraph"/>
              <w:numPr>
                <w:ilvl w:val="0"/>
                <w:numId w:val="3"/>
              </w:numPr>
              <w:spacing w:after="120"/>
              <w:rPr>
                <w:rFonts w:ascii="Arial" w:hAnsi="Arial" w:cs="Arial"/>
                <w:sz w:val="24"/>
                <w:szCs w:val="24"/>
              </w:rPr>
            </w:pPr>
            <w:r w:rsidRPr="00B50CFA">
              <w:rPr>
                <w:rFonts w:ascii="Arial" w:hAnsi="Arial" w:cs="Arial"/>
                <w:sz w:val="24"/>
                <w:szCs w:val="24"/>
              </w:rPr>
              <w:t xml:space="preserve">Health Board Management, including a </w:t>
            </w:r>
            <w:r w:rsidR="001A116C" w:rsidRPr="00B50CFA">
              <w:rPr>
                <w:rFonts w:ascii="Arial" w:hAnsi="Arial" w:cs="Arial"/>
                <w:sz w:val="24"/>
                <w:szCs w:val="24"/>
              </w:rPr>
              <w:t>welcome</w:t>
            </w:r>
            <w:r w:rsidRPr="00B50CFA">
              <w:rPr>
                <w:rFonts w:ascii="Arial" w:hAnsi="Arial" w:cs="Arial"/>
                <w:sz w:val="24"/>
                <w:szCs w:val="24"/>
              </w:rPr>
              <w:t xml:space="preserve"> to</w:t>
            </w:r>
            <w:r w:rsidR="001A116C" w:rsidRPr="00B50CFA">
              <w:rPr>
                <w:rFonts w:ascii="Arial" w:hAnsi="Arial" w:cs="Arial"/>
                <w:sz w:val="24"/>
                <w:szCs w:val="24"/>
              </w:rPr>
              <w:t xml:space="preserve"> Jan Williams OBE as new Chair</w:t>
            </w:r>
          </w:p>
          <w:p w14:paraId="580A0F5E" w14:textId="4D0DF51B" w:rsidR="00D86372" w:rsidRPr="00B50CFA" w:rsidRDefault="00CE0E86" w:rsidP="000D01B6">
            <w:pPr>
              <w:pStyle w:val="ListParagraph"/>
              <w:numPr>
                <w:ilvl w:val="0"/>
                <w:numId w:val="3"/>
              </w:numPr>
              <w:spacing w:after="120"/>
            </w:pPr>
            <w:r w:rsidRPr="00B50CFA">
              <w:rPr>
                <w:rFonts w:ascii="Arial" w:hAnsi="Arial" w:cs="Arial"/>
                <w:sz w:val="24"/>
                <w:szCs w:val="24"/>
              </w:rPr>
              <w:t>Maternity and Neonatal Services</w:t>
            </w:r>
            <w:r w:rsidR="00D86372" w:rsidRPr="00B50CFA">
              <w:rPr>
                <w:rFonts w:ascii="Arial" w:hAnsi="Arial" w:cs="Arial"/>
                <w:sz w:val="24"/>
                <w:szCs w:val="24"/>
              </w:rPr>
              <w:t>, including the r</w:t>
            </w:r>
            <w:r w:rsidR="00D86372" w:rsidRPr="00B50CFA">
              <w:rPr>
                <w:rFonts w:ascii="Arial" w:hAnsi="Arial" w:cs="Arial"/>
                <w:bCs/>
                <w:sz w:val="24"/>
                <w:szCs w:val="24"/>
              </w:rPr>
              <w:t xml:space="preserve">eopening of Neath Port Talbot Birth Centre and Home Birth Service and the </w:t>
            </w:r>
            <w:r w:rsidR="00D86372" w:rsidRPr="00B50CFA">
              <w:rPr>
                <w:rFonts w:ascii="Arial" w:hAnsi="Arial" w:cs="Arial"/>
                <w:bCs/>
                <w:sz w:val="24"/>
                <w:szCs w:val="24"/>
                <w:shd w:val="clear" w:color="auto" w:fill="FFFFFF"/>
              </w:rPr>
              <w:t>Independent Review of Maternity and Neonatal</w:t>
            </w:r>
            <w:r w:rsidR="00D86372" w:rsidRPr="00B50CFA">
              <w:rPr>
                <w:rFonts w:ascii="Arial" w:hAnsi="Arial" w:cs="Arial"/>
                <w:b/>
                <w:bCs/>
                <w:sz w:val="24"/>
                <w:szCs w:val="24"/>
                <w:shd w:val="clear" w:color="auto" w:fill="FFFFFF"/>
              </w:rPr>
              <w:t xml:space="preserve"> </w:t>
            </w:r>
            <w:r w:rsidR="00D86372" w:rsidRPr="00B50CFA">
              <w:rPr>
                <w:rFonts w:ascii="Arial" w:hAnsi="Arial" w:cs="Arial"/>
                <w:bCs/>
                <w:sz w:val="24"/>
                <w:szCs w:val="24"/>
                <w:shd w:val="clear" w:color="auto" w:fill="FFFFFF"/>
              </w:rPr>
              <w:t>Services</w:t>
            </w:r>
          </w:p>
          <w:p w14:paraId="2B0A3C16" w14:textId="04A8D5EA" w:rsidR="00CE0E86" w:rsidRPr="00B50CFA" w:rsidRDefault="00CE0E86" w:rsidP="000D01B6">
            <w:pPr>
              <w:pStyle w:val="ListParagraph"/>
              <w:numPr>
                <w:ilvl w:val="0"/>
                <w:numId w:val="3"/>
              </w:numPr>
              <w:spacing w:after="120"/>
              <w:rPr>
                <w:rFonts w:ascii="Arial" w:hAnsi="Arial" w:cs="Arial"/>
                <w:sz w:val="24"/>
                <w:szCs w:val="24"/>
              </w:rPr>
            </w:pPr>
            <w:r w:rsidRPr="00B50CFA">
              <w:rPr>
                <w:rFonts w:ascii="Arial" w:hAnsi="Arial" w:cs="Arial"/>
                <w:sz w:val="24"/>
                <w:szCs w:val="24"/>
              </w:rPr>
              <w:t xml:space="preserve">Our staff, including </w:t>
            </w:r>
            <w:r w:rsidR="00CF180B" w:rsidRPr="00B50CFA">
              <w:rPr>
                <w:rFonts w:ascii="Arial" w:hAnsi="Arial" w:cs="Arial"/>
                <w:sz w:val="24"/>
                <w:szCs w:val="24"/>
              </w:rPr>
              <w:t>findings from the Staff Survey</w:t>
            </w:r>
          </w:p>
          <w:p w14:paraId="15D0788E" w14:textId="29828595" w:rsidR="00BF2DA0" w:rsidRPr="00B50CFA" w:rsidRDefault="00D86372" w:rsidP="000D01B6">
            <w:pPr>
              <w:pStyle w:val="ListParagraph"/>
              <w:numPr>
                <w:ilvl w:val="0"/>
                <w:numId w:val="3"/>
              </w:numPr>
              <w:spacing w:after="120"/>
              <w:rPr>
                <w:rFonts w:ascii="Arial" w:hAnsi="Arial" w:cs="Arial"/>
                <w:sz w:val="24"/>
                <w:szCs w:val="24"/>
              </w:rPr>
            </w:pPr>
            <w:r w:rsidRPr="00B50CFA">
              <w:rPr>
                <w:rFonts w:ascii="Arial" w:hAnsi="Arial" w:cs="Arial"/>
                <w:sz w:val="24"/>
                <w:szCs w:val="24"/>
              </w:rPr>
              <w:t>Swansea Bay University Health Board Charity Update</w:t>
            </w:r>
          </w:p>
          <w:p w14:paraId="79AD8D97" w14:textId="77777777" w:rsidR="00D20583" w:rsidRPr="00B50CFA" w:rsidRDefault="00D20583" w:rsidP="000D01B6">
            <w:pPr>
              <w:pStyle w:val="ListParagraph"/>
              <w:spacing w:after="120"/>
              <w:rPr>
                <w:rFonts w:ascii="Arial" w:hAnsi="Arial" w:cs="Arial"/>
                <w:sz w:val="24"/>
                <w:szCs w:val="24"/>
              </w:rPr>
            </w:pPr>
          </w:p>
        </w:tc>
      </w:tr>
      <w:tr w:rsidR="00B50CFA" w:rsidRPr="00B50CFA" w14:paraId="0170FA67" w14:textId="77777777" w:rsidTr="00C62A30">
        <w:trPr>
          <w:trHeight w:val="97"/>
        </w:trPr>
        <w:tc>
          <w:tcPr>
            <w:tcW w:w="2547" w:type="dxa"/>
            <w:vMerge w:val="restart"/>
          </w:tcPr>
          <w:p w14:paraId="1B8BA27F" w14:textId="77777777" w:rsidR="00762BBE" w:rsidRPr="00B50CFA" w:rsidRDefault="00762BBE" w:rsidP="000D01B6">
            <w:pPr>
              <w:spacing w:after="120"/>
              <w:rPr>
                <w:rFonts w:ascii="Arial" w:hAnsi="Arial" w:cs="Arial"/>
                <w:b/>
                <w:sz w:val="24"/>
                <w:szCs w:val="24"/>
              </w:rPr>
            </w:pPr>
            <w:r w:rsidRPr="00B50CFA">
              <w:rPr>
                <w:rFonts w:ascii="Arial" w:hAnsi="Arial" w:cs="Arial"/>
                <w:b/>
                <w:sz w:val="24"/>
                <w:szCs w:val="24"/>
              </w:rPr>
              <w:t xml:space="preserve">Specific Action Required </w:t>
            </w:r>
          </w:p>
          <w:p w14:paraId="56E59BFB" w14:textId="77777777" w:rsidR="00762BBE" w:rsidRPr="00B50CFA" w:rsidRDefault="00762BBE" w:rsidP="000D01B6">
            <w:pPr>
              <w:spacing w:after="120"/>
              <w:rPr>
                <w:rFonts w:ascii="Arial" w:hAnsi="Arial" w:cs="Arial"/>
                <w:b/>
                <w:i/>
                <w:sz w:val="24"/>
                <w:szCs w:val="24"/>
              </w:rPr>
            </w:pPr>
            <w:r w:rsidRPr="00B50CFA">
              <w:rPr>
                <w:rFonts w:ascii="Arial" w:hAnsi="Arial" w:cs="Arial"/>
                <w:b/>
                <w:i/>
                <w:sz w:val="24"/>
                <w:szCs w:val="24"/>
              </w:rPr>
              <w:t>(please choose one only)</w:t>
            </w:r>
          </w:p>
        </w:tc>
        <w:tc>
          <w:tcPr>
            <w:tcW w:w="1569" w:type="dxa"/>
            <w:shd w:val="clear" w:color="auto" w:fill="D5DCE4" w:themeFill="text2" w:themeFillTint="33"/>
          </w:tcPr>
          <w:p w14:paraId="419DCEB7" w14:textId="77777777" w:rsidR="00762BBE" w:rsidRPr="00B50CFA" w:rsidRDefault="00762BBE" w:rsidP="000D01B6">
            <w:pPr>
              <w:spacing w:after="120"/>
              <w:rPr>
                <w:rFonts w:ascii="Arial" w:hAnsi="Arial" w:cs="Arial"/>
                <w:b/>
                <w:sz w:val="24"/>
                <w:szCs w:val="24"/>
              </w:rPr>
            </w:pPr>
            <w:r w:rsidRPr="00B50CFA">
              <w:rPr>
                <w:rFonts w:ascii="Arial" w:hAnsi="Arial" w:cs="Arial"/>
                <w:b/>
                <w:sz w:val="24"/>
                <w:szCs w:val="24"/>
              </w:rPr>
              <w:t>Information</w:t>
            </w:r>
          </w:p>
        </w:tc>
        <w:tc>
          <w:tcPr>
            <w:tcW w:w="1723" w:type="dxa"/>
            <w:shd w:val="clear" w:color="auto" w:fill="D5DCE4" w:themeFill="text2" w:themeFillTint="33"/>
          </w:tcPr>
          <w:p w14:paraId="5E1016D9" w14:textId="77777777" w:rsidR="00762BBE" w:rsidRPr="00B50CFA" w:rsidRDefault="00762BBE" w:rsidP="000D01B6">
            <w:pPr>
              <w:spacing w:after="120"/>
              <w:rPr>
                <w:rFonts w:ascii="Arial" w:hAnsi="Arial" w:cs="Arial"/>
                <w:b/>
                <w:sz w:val="24"/>
                <w:szCs w:val="24"/>
              </w:rPr>
            </w:pPr>
            <w:r w:rsidRPr="00B50CFA">
              <w:rPr>
                <w:rFonts w:ascii="Arial" w:hAnsi="Arial" w:cs="Arial"/>
                <w:b/>
                <w:sz w:val="24"/>
                <w:szCs w:val="24"/>
              </w:rPr>
              <w:t>Discussion</w:t>
            </w:r>
          </w:p>
        </w:tc>
        <w:tc>
          <w:tcPr>
            <w:tcW w:w="1661" w:type="dxa"/>
            <w:shd w:val="clear" w:color="auto" w:fill="D5DCE4" w:themeFill="text2" w:themeFillTint="33"/>
          </w:tcPr>
          <w:p w14:paraId="2A4970E7" w14:textId="77777777" w:rsidR="00762BBE" w:rsidRPr="00B50CFA" w:rsidRDefault="00762BBE" w:rsidP="000D01B6">
            <w:pPr>
              <w:spacing w:after="120"/>
              <w:rPr>
                <w:rFonts w:ascii="Arial" w:hAnsi="Arial" w:cs="Arial"/>
                <w:b/>
                <w:sz w:val="24"/>
                <w:szCs w:val="24"/>
              </w:rPr>
            </w:pPr>
            <w:r w:rsidRPr="00B50CFA">
              <w:rPr>
                <w:rFonts w:ascii="Arial" w:hAnsi="Arial" w:cs="Arial"/>
                <w:b/>
                <w:sz w:val="24"/>
                <w:szCs w:val="24"/>
              </w:rPr>
              <w:t>Assurance</w:t>
            </w:r>
          </w:p>
        </w:tc>
        <w:tc>
          <w:tcPr>
            <w:tcW w:w="1548" w:type="dxa"/>
            <w:gridSpan w:val="2"/>
            <w:shd w:val="clear" w:color="auto" w:fill="D5DCE4" w:themeFill="text2" w:themeFillTint="33"/>
          </w:tcPr>
          <w:p w14:paraId="5E7D213D" w14:textId="77777777" w:rsidR="00762BBE" w:rsidRPr="00B50CFA" w:rsidRDefault="00762BBE" w:rsidP="000D01B6">
            <w:pPr>
              <w:spacing w:after="120"/>
              <w:rPr>
                <w:rFonts w:ascii="Arial" w:hAnsi="Arial" w:cs="Arial"/>
                <w:b/>
                <w:sz w:val="24"/>
                <w:szCs w:val="24"/>
              </w:rPr>
            </w:pPr>
            <w:r w:rsidRPr="00B50CFA">
              <w:rPr>
                <w:rFonts w:ascii="Arial" w:hAnsi="Arial" w:cs="Arial"/>
                <w:b/>
                <w:sz w:val="24"/>
                <w:szCs w:val="24"/>
              </w:rPr>
              <w:t>Approval</w:t>
            </w:r>
          </w:p>
        </w:tc>
      </w:tr>
      <w:tr w:rsidR="00B50CFA" w:rsidRPr="00B50CFA" w14:paraId="22C1791C" w14:textId="77777777" w:rsidTr="00C62A30">
        <w:trPr>
          <w:trHeight w:val="96"/>
        </w:trPr>
        <w:tc>
          <w:tcPr>
            <w:tcW w:w="2547" w:type="dxa"/>
            <w:vMerge/>
          </w:tcPr>
          <w:p w14:paraId="664301B4" w14:textId="77777777" w:rsidR="00762BBE" w:rsidRPr="00B50CFA" w:rsidRDefault="00762BBE" w:rsidP="000D01B6">
            <w:pPr>
              <w:spacing w:after="120"/>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3A550C0" w14:textId="77777777" w:rsidR="00762BBE" w:rsidRPr="00B50CFA" w:rsidRDefault="00D20583" w:rsidP="000D01B6">
                <w:pPr>
                  <w:spacing w:after="120"/>
                  <w:ind w:right="96"/>
                  <w:jc w:val="center"/>
                  <w:rPr>
                    <w:rFonts w:ascii="Arial" w:hAnsi="Arial" w:cs="Arial"/>
                    <w:sz w:val="24"/>
                    <w:szCs w:val="24"/>
                  </w:rPr>
                </w:pPr>
                <w:r w:rsidRPr="00B50CFA">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6817AC71" w14:textId="77777777" w:rsidR="00762BBE" w:rsidRPr="00B50CFA" w:rsidRDefault="00762BBE" w:rsidP="000D01B6">
                <w:pPr>
                  <w:spacing w:after="120"/>
                  <w:ind w:right="96"/>
                  <w:jc w:val="center"/>
                  <w:rPr>
                    <w:rFonts w:ascii="Arial" w:hAnsi="Arial" w:cs="Arial"/>
                    <w:sz w:val="24"/>
                    <w:szCs w:val="24"/>
                  </w:rPr>
                </w:pPr>
                <w:r w:rsidRPr="00B50CFA">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F3F4AF5" w14:textId="77777777" w:rsidR="00762BBE" w:rsidRPr="00B50CFA" w:rsidRDefault="00762BBE" w:rsidP="000D01B6">
                <w:pPr>
                  <w:spacing w:after="120"/>
                  <w:ind w:right="96"/>
                  <w:jc w:val="center"/>
                  <w:rPr>
                    <w:rFonts w:ascii="Arial" w:hAnsi="Arial" w:cs="Arial"/>
                    <w:sz w:val="24"/>
                    <w:szCs w:val="24"/>
                  </w:rPr>
                </w:pPr>
                <w:r w:rsidRPr="00B50CFA">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48" w:type="dxa"/>
                <w:gridSpan w:val="2"/>
              </w:tcPr>
              <w:p w14:paraId="6A2B8606" w14:textId="77777777" w:rsidR="00762BBE" w:rsidRPr="00B50CFA" w:rsidRDefault="00F57042" w:rsidP="000D01B6">
                <w:pPr>
                  <w:spacing w:after="120"/>
                  <w:ind w:right="96"/>
                  <w:jc w:val="center"/>
                  <w:rPr>
                    <w:rFonts w:ascii="Arial" w:hAnsi="Arial" w:cs="Arial"/>
                    <w:sz w:val="24"/>
                    <w:szCs w:val="24"/>
                  </w:rPr>
                </w:pPr>
                <w:r w:rsidRPr="00B50CFA">
                  <w:rPr>
                    <w:rFonts w:ascii="MS Gothic" w:eastAsia="MS Gothic" w:hAnsi="MS Gothic" w:cs="Arial" w:hint="eastAsia"/>
                    <w:sz w:val="20"/>
                    <w:szCs w:val="20"/>
                  </w:rPr>
                  <w:t>☐</w:t>
                </w:r>
              </w:p>
            </w:tc>
          </w:sdtContent>
        </w:sdt>
      </w:tr>
      <w:tr w:rsidR="00762BBE" w:rsidRPr="00B50CFA" w14:paraId="09FF3DCD" w14:textId="77777777" w:rsidTr="00C62A30">
        <w:tc>
          <w:tcPr>
            <w:tcW w:w="2547" w:type="dxa"/>
          </w:tcPr>
          <w:p w14:paraId="734FF458" w14:textId="77777777" w:rsidR="00762BBE" w:rsidRPr="00B50CFA" w:rsidRDefault="00762BBE" w:rsidP="000D01B6">
            <w:pPr>
              <w:spacing w:after="120"/>
              <w:rPr>
                <w:rFonts w:ascii="Arial" w:hAnsi="Arial" w:cs="Arial"/>
                <w:b/>
                <w:sz w:val="24"/>
                <w:szCs w:val="24"/>
              </w:rPr>
            </w:pPr>
            <w:r w:rsidRPr="00B50CFA">
              <w:rPr>
                <w:rFonts w:ascii="Arial" w:hAnsi="Arial" w:cs="Arial"/>
                <w:b/>
                <w:sz w:val="24"/>
                <w:szCs w:val="24"/>
              </w:rPr>
              <w:t>Recommendations</w:t>
            </w:r>
          </w:p>
          <w:p w14:paraId="5D5DD79E" w14:textId="77777777" w:rsidR="00762BBE" w:rsidRPr="00B50CFA" w:rsidRDefault="00762BBE" w:rsidP="000D01B6">
            <w:pPr>
              <w:spacing w:after="120"/>
              <w:rPr>
                <w:rFonts w:ascii="Arial" w:hAnsi="Arial" w:cs="Arial"/>
                <w:b/>
                <w:sz w:val="24"/>
                <w:szCs w:val="24"/>
              </w:rPr>
            </w:pPr>
          </w:p>
        </w:tc>
        <w:tc>
          <w:tcPr>
            <w:tcW w:w="6501" w:type="dxa"/>
            <w:gridSpan w:val="5"/>
          </w:tcPr>
          <w:p w14:paraId="7425A7C7" w14:textId="77777777" w:rsidR="00653AEC" w:rsidRPr="00B50CFA" w:rsidRDefault="00653AEC" w:rsidP="000D01B6">
            <w:pPr>
              <w:spacing w:after="120"/>
              <w:ind w:right="96"/>
              <w:rPr>
                <w:rFonts w:ascii="Arial" w:hAnsi="Arial" w:cs="Arial"/>
                <w:sz w:val="24"/>
                <w:szCs w:val="24"/>
              </w:rPr>
            </w:pPr>
            <w:r w:rsidRPr="00B50CFA">
              <w:rPr>
                <w:rFonts w:ascii="Arial" w:hAnsi="Arial" w:cs="Arial"/>
                <w:sz w:val="24"/>
                <w:szCs w:val="24"/>
              </w:rPr>
              <w:t>Members are asked to:</w:t>
            </w:r>
          </w:p>
          <w:p w14:paraId="63A28643" w14:textId="77777777" w:rsidR="00762BBE" w:rsidRPr="00B50CFA" w:rsidRDefault="00653AEC" w:rsidP="000D01B6">
            <w:pPr>
              <w:pStyle w:val="ListParagraph"/>
              <w:numPr>
                <w:ilvl w:val="0"/>
                <w:numId w:val="2"/>
              </w:numPr>
              <w:spacing w:after="120"/>
              <w:ind w:right="96"/>
              <w:rPr>
                <w:rFonts w:ascii="Arial" w:hAnsi="Arial" w:cs="Arial"/>
              </w:rPr>
            </w:pPr>
            <w:r w:rsidRPr="00B50CFA">
              <w:rPr>
                <w:rFonts w:ascii="Arial" w:hAnsi="Arial" w:cs="Arial"/>
                <w:b/>
                <w:sz w:val="24"/>
                <w:szCs w:val="24"/>
              </w:rPr>
              <w:t>Note</w:t>
            </w:r>
            <w:r w:rsidR="00D20583" w:rsidRPr="00B50CFA">
              <w:rPr>
                <w:rFonts w:ascii="Arial" w:hAnsi="Arial" w:cs="Arial"/>
                <w:b/>
                <w:sz w:val="24"/>
                <w:szCs w:val="24"/>
              </w:rPr>
              <w:t xml:space="preserve"> the report</w:t>
            </w:r>
          </w:p>
          <w:p w14:paraId="6D0593AD" w14:textId="77777777" w:rsidR="00D20583" w:rsidRPr="00B50CFA" w:rsidRDefault="00D20583" w:rsidP="000D01B6">
            <w:pPr>
              <w:pStyle w:val="ListParagraph"/>
              <w:spacing w:after="120"/>
              <w:ind w:right="96"/>
              <w:rPr>
                <w:rFonts w:ascii="Arial" w:hAnsi="Arial" w:cs="Arial"/>
              </w:rPr>
            </w:pPr>
          </w:p>
        </w:tc>
      </w:tr>
    </w:tbl>
    <w:p w14:paraId="1FF28EF5" w14:textId="77777777" w:rsidR="0020539A" w:rsidRPr="00B50CFA" w:rsidRDefault="0020539A" w:rsidP="000D01B6">
      <w:pPr>
        <w:spacing w:after="120" w:line="240" w:lineRule="auto"/>
      </w:pPr>
    </w:p>
    <w:p w14:paraId="37630A4C" w14:textId="77777777" w:rsidR="00653AEC" w:rsidRPr="00B50CFA" w:rsidRDefault="0020539A" w:rsidP="000D01B6">
      <w:pPr>
        <w:spacing w:after="120" w:line="240" w:lineRule="auto"/>
        <w:jc w:val="center"/>
        <w:rPr>
          <w:rFonts w:ascii="Arial" w:hAnsi="Arial" w:cs="Arial"/>
          <w:b/>
          <w:sz w:val="24"/>
          <w:szCs w:val="24"/>
        </w:rPr>
      </w:pPr>
      <w:bookmarkStart w:id="0" w:name="_GoBack"/>
      <w:bookmarkEnd w:id="0"/>
      <w:r w:rsidRPr="00B50CFA">
        <w:br w:type="page"/>
      </w:r>
      <w:r w:rsidR="00BA4CB2" w:rsidRPr="00B50CFA">
        <w:rPr>
          <w:rFonts w:ascii="Arial" w:hAnsi="Arial" w:cs="Arial"/>
          <w:b/>
          <w:sz w:val="24"/>
          <w:szCs w:val="24"/>
        </w:rPr>
        <w:lastRenderedPageBreak/>
        <w:t>CHIEF EXECUTIVE’S REPORT</w:t>
      </w:r>
    </w:p>
    <w:p w14:paraId="1766CF25" w14:textId="77777777" w:rsidR="000D01B6" w:rsidRPr="00B50CFA" w:rsidRDefault="000D01B6" w:rsidP="000D01B6">
      <w:pPr>
        <w:spacing w:after="120" w:line="240" w:lineRule="auto"/>
        <w:jc w:val="center"/>
        <w:rPr>
          <w:rFonts w:ascii="Arial" w:hAnsi="Arial" w:cs="Arial"/>
          <w:b/>
          <w:sz w:val="24"/>
          <w:szCs w:val="24"/>
        </w:rPr>
      </w:pPr>
    </w:p>
    <w:p w14:paraId="345EC28E" w14:textId="77777777" w:rsidR="00CE0E86" w:rsidRPr="00B50CFA" w:rsidRDefault="00CE0E86" w:rsidP="000D01B6">
      <w:pPr>
        <w:pStyle w:val="ListParagraph"/>
        <w:numPr>
          <w:ilvl w:val="0"/>
          <w:numId w:val="1"/>
        </w:numPr>
        <w:spacing w:after="120" w:line="240" w:lineRule="auto"/>
        <w:ind w:left="0" w:hanging="357"/>
        <w:rPr>
          <w:rFonts w:ascii="Arial" w:hAnsi="Arial" w:cs="Arial"/>
          <w:b/>
          <w:sz w:val="24"/>
          <w:szCs w:val="24"/>
        </w:rPr>
      </w:pPr>
      <w:r w:rsidRPr="00B50CFA">
        <w:rPr>
          <w:rFonts w:ascii="Arial" w:hAnsi="Arial" w:cs="Arial"/>
          <w:b/>
          <w:sz w:val="24"/>
          <w:szCs w:val="24"/>
        </w:rPr>
        <w:t>INTRODUCTION</w:t>
      </w:r>
    </w:p>
    <w:p w14:paraId="4F550FCA" w14:textId="60533408" w:rsidR="00837605" w:rsidRPr="00B50CFA" w:rsidRDefault="001A116C" w:rsidP="000D01B6">
      <w:pPr>
        <w:spacing w:after="120" w:line="240" w:lineRule="auto"/>
        <w:rPr>
          <w:rFonts w:ascii="Arial" w:hAnsi="Arial" w:cs="Arial"/>
          <w:sz w:val="24"/>
        </w:rPr>
      </w:pPr>
      <w:r w:rsidRPr="00B50CFA">
        <w:rPr>
          <w:rFonts w:ascii="Arial" w:hAnsi="Arial" w:cs="Arial"/>
          <w:sz w:val="24"/>
        </w:rPr>
        <w:t xml:space="preserve">This </w:t>
      </w:r>
      <w:r w:rsidR="00D4573D" w:rsidRPr="00B50CFA">
        <w:rPr>
          <w:rFonts w:ascii="Arial" w:hAnsi="Arial" w:cs="Arial"/>
          <w:sz w:val="24"/>
        </w:rPr>
        <w:t>is</w:t>
      </w:r>
      <w:r w:rsidRPr="00B50CFA">
        <w:rPr>
          <w:rFonts w:ascii="Arial" w:hAnsi="Arial" w:cs="Arial"/>
          <w:sz w:val="24"/>
        </w:rPr>
        <w:t xml:space="preserve"> Jan Williams OBE’s first Board meeting as Chair of the Health Board, having started with us on 1</w:t>
      </w:r>
      <w:r w:rsidRPr="00B50CFA">
        <w:rPr>
          <w:rFonts w:ascii="Arial" w:hAnsi="Arial" w:cs="Arial"/>
          <w:sz w:val="24"/>
          <w:vertAlign w:val="superscript"/>
        </w:rPr>
        <w:t>st</w:t>
      </w:r>
      <w:r w:rsidRPr="00B50CFA">
        <w:rPr>
          <w:rFonts w:ascii="Arial" w:hAnsi="Arial" w:cs="Arial"/>
          <w:sz w:val="24"/>
        </w:rPr>
        <w:t xml:space="preserve"> June 2024.  I’d like to take this opportunity to formally welcome </w:t>
      </w:r>
      <w:r w:rsidR="00D4573D" w:rsidRPr="00B50CFA">
        <w:rPr>
          <w:rFonts w:ascii="Arial" w:hAnsi="Arial" w:cs="Arial"/>
          <w:sz w:val="24"/>
        </w:rPr>
        <w:t>Jan</w:t>
      </w:r>
      <w:r w:rsidRPr="00B50CFA">
        <w:rPr>
          <w:rFonts w:ascii="Arial" w:hAnsi="Arial" w:cs="Arial"/>
          <w:sz w:val="24"/>
        </w:rPr>
        <w:t xml:space="preserve"> to the organisation and to recognise the energy</w:t>
      </w:r>
      <w:r w:rsidR="00837605" w:rsidRPr="00B50CFA">
        <w:rPr>
          <w:rFonts w:ascii="Arial" w:hAnsi="Arial" w:cs="Arial"/>
          <w:sz w:val="24"/>
        </w:rPr>
        <w:t>, leadership</w:t>
      </w:r>
      <w:r w:rsidRPr="00B50CFA">
        <w:rPr>
          <w:rFonts w:ascii="Arial" w:hAnsi="Arial" w:cs="Arial"/>
          <w:sz w:val="24"/>
        </w:rPr>
        <w:t xml:space="preserve"> and commitment she has already brought to this role.  I look forward to the contribution she will undoubtedly continue to make to deliver our vision of</w:t>
      </w:r>
      <w:r w:rsidR="00837605" w:rsidRPr="00B50CFA">
        <w:rPr>
          <w:rFonts w:ascii="Arial" w:hAnsi="Arial" w:cs="Arial"/>
          <w:sz w:val="24"/>
        </w:rPr>
        <w:t xml:space="preserve"> becoming a High Quality Organisation by:</w:t>
      </w:r>
    </w:p>
    <w:p w14:paraId="2A75563F" w14:textId="49427F0E" w:rsidR="001A116C" w:rsidRPr="00B50CFA" w:rsidRDefault="00837605" w:rsidP="000D01B6">
      <w:pPr>
        <w:pStyle w:val="ListParagraph"/>
        <w:numPr>
          <w:ilvl w:val="0"/>
          <w:numId w:val="33"/>
        </w:numPr>
        <w:spacing w:after="120" w:line="240" w:lineRule="auto"/>
        <w:rPr>
          <w:rFonts w:ascii="Arial" w:hAnsi="Arial" w:cs="Arial"/>
          <w:sz w:val="24"/>
        </w:rPr>
      </w:pPr>
      <w:r w:rsidRPr="00B50CFA">
        <w:rPr>
          <w:rFonts w:ascii="Arial" w:hAnsi="Arial" w:cs="Arial"/>
          <w:sz w:val="24"/>
        </w:rPr>
        <w:t xml:space="preserve">Delivering the best outcomes for our population, preventing illness and maintaining </w:t>
      </w:r>
      <w:r w:rsidR="00A9316B" w:rsidRPr="00B50CFA">
        <w:rPr>
          <w:rFonts w:ascii="Arial" w:hAnsi="Arial" w:cs="Arial"/>
          <w:sz w:val="24"/>
        </w:rPr>
        <w:t>wellbeing.</w:t>
      </w:r>
    </w:p>
    <w:p w14:paraId="701FA525" w14:textId="078B3F5E" w:rsidR="00837605" w:rsidRPr="00B50CFA" w:rsidRDefault="00837605" w:rsidP="000D01B6">
      <w:pPr>
        <w:pStyle w:val="ListParagraph"/>
        <w:numPr>
          <w:ilvl w:val="0"/>
          <w:numId w:val="33"/>
        </w:numPr>
        <w:spacing w:after="120" w:line="240" w:lineRule="auto"/>
        <w:rPr>
          <w:rFonts w:ascii="Arial" w:hAnsi="Arial" w:cs="Arial"/>
          <w:sz w:val="24"/>
        </w:rPr>
      </w:pPr>
      <w:r w:rsidRPr="00B50CFA">
        <w:rPr>
          <w:rFonts w:ascii="Arial" w:hAnsi="Arial" w:cs="Arial"/>
          <w:sz w:val="24"/>
        </w:rPr>
        <w:t xml:space="preserve">Being a centre of excellence for research and innovation and for teaching and </w:t>
      </w:r>
      <w:r w:rsidR="00A9316B" w:rsidRPr="00B50CFA">
        <w:rPr>
          <w:rFonts w:ascii="Arial" w:hAnsi="Arial" w:cs="Arial"/>
          <w:sz w:val="24"/>
        </w:rPr>
        <w:t>training.</w:t>
      </w:r>
    </w:p>
    <w:p w14:paraId="26E676E0" w14:textId="085688A2" w:rsidR="00837605" w:rsidRPr="00B50CFA" w:rsidRDefault="00837605" w:rsidP="000D01B6">
      <w:pPr>
        <w:pStyle w:val="ListParagraph"/>
        <w:numPr>
          <w:ilvl w:val="0"/>
          <w:numId w:val="33"/>
        </w:numPr>
        <w:spacing w:after="120" w:line="240" w:lineRule="auto"/>
        <w:rPr>
          <w:rFonts w:ascii="Arial" w:hAnsi="Arial" w:cs="Arial"/>
          <w:sz w:val="24"/>
        </w:rPr>
      </w:pPr>
      <w:r w:rsidRPr="00B50CFA">
        <w:rPr>
          <w:rFonts w:ascii="Arial" w:hAnsi="Arial" w:cs="Arial"/>
          <w:sz w:val="24"/>
        </w:rPr>
        <w:t>Being a great place to work where staff feel valued and work together towards a common goal.</w:t>
      </w:r>
    </w:p>
    <w:p w14:paraId="192D6B12" w14:textId="4920EEEC" w:rsidR="00837605" w:rsidRPr="00B50CFA" w:rsidRDefault="00837605" w:rsidP="000D01B6">
      <w:pPr>
        <w:spacing w:after="120" w:line="240" w:lineRule="auto"/>
        <w:rPr>
          <w:rFonts w:ascii="Arial" w:hAnsi="Arial" w:cs="Arial"/>
          <w:sz w:val="24"/>
        </w:rPr>
      </w:pPr>
      <w:r w:rsidRPr="00B50CFA">
        <w:rPr>
          <w:rFonts w:ascii="Arial" w:hAnsi="Arial" w:cs="Arial"/>
          <w:sz w:val="24"/>
        </w:rPr>
        <w:t>The Board recently met with Welsh Government</w:t>
      </w:r>
      <w:r w:rsidR="00D4573D" w:rsidRPr="00B50CFA">
        <w:rPr>
          <w:rFonts w:ascii="Arial" w:hAnsi="Arial" w:cs="Arial"/>
          <w:sz w:val="24"/>
        </w:rPr>
        <w:t xml:space="preserve"> representatives</w:t>
      </w:r>
      <w:r w:rsidRPr="00B50CFA">
        <w:rPr>
          <w:rFonts w:ascii="Arial" w:hAnsi="Arial" w:cs="Arial"/>
          <w:sz w:val="24"/>
        </w:rPr>
        <w:t xml:space="preserve"> to understand their expectations of us</w:t>
      </w:r>
      <w:r w:rsidR="00D4573D" w:rsidRPr="00B50CFA">
        <w:rPr>
          <w:rFonts w:ascii="Arial" w:hAnsi="Arial" w:cs="Arial"/>
          <w:sz w:val="24"/>
        </w:rPr>
        <w:t xml:space="preserve"> in relation to addressing our financial challenges.</w:t>
      </w:r>
      <w:r w:rsidRPr="00B50CFA">
        <w:rPr>
          <w:rFonts w:ascii="Arial" w:hAnsi="Arial" w:cs="Arial"/>
          <w:sz w:val="24"/>
        </w:rPr>
        <w:t xml:space="preserve">  The clear message was that there will be no more money this financial year and that we will need to live within our means</w:t>
      </w:r>
      <w:r w:rsidRPr="00513FFB">
        <w:rPr>
          <w:rFonts w:ascii="Arial" w:hAnsi="Arial" w:cs="Arial"/>
          <w:sz w:val="24"/>
        </w:rPr>
        <w:t>.  So far this year (</w:t>
      </w:r>
      <w:r w:rsidR="00513FFB">
        <w:rPr>
          <w:rFonts w:ascii="Arial" w:hAnsi="Arial" w:cs="Arial"/>
          <w:sz w:val="24"/>
        </w:rPr>
        <w:t>3</w:t>
      </w:r>
      <w:r w:rsidRPr="00513FFB">
        <w:rPr>
          <w:rFonts w:ascii="Arial" w:hAnsi="Arial" w:cs="Arial"/>
          <w:sz w:val="24"/>
        </w:rPr>
        <w:t xml:space="preserve"> months in) we have overspent by £</w:t>
      </w:r>
      <w:r w:rsidR="00513FFB">
        <w:rPr>
          <w:rFonts w:ascii="Arial" w:hAnsi="Arial" w:cs="Arial"/>
          <w:sz w:val="24"/>
        </w:rPr>
        <w:t>25.8</w:t>
      </w:r>
      <w:r w:rsidRPr="00513FFB">
        <w:rPr>
          <w:rFonts w:ascii="Arial" w:hAnsi="Arial" w:cs="Arial"/>
          <w:sz w:val="24"/>
        </w:rPr>
        <w:t>m against our plan.</w:t>
      </w:r>
      <w:r w:rsidRPr="00B50CFA">
        <w:rPr>
          <w:rFonts w:ascii="Arial" w:hAnsi="Arial" w:cs="Arial"/>
          <w:sz w:val="24"/>
        </w:rPr>
        <w:t xml:space="preserve">  Our immediate priority has been to address th</w:t>
      </w:r>
      <w:r w:rsidR="00120BF3">
        <w:rPr>
          <w:rFonts w:ascii="Arial" w:hAnsi="Arial" w:cs="Arial"/>
          <w:sz w:val="24"/>
        </w:rPr>
        <w:t>e</w:t>
      </w:r>
      <w:r w:rsidRPr="00B50CFA">
        <w:rPr>
          <w:rFonts w:ascii="Arial" w:hAnsi="Arial" w:cs="Arial"/>
          <w:sz w:val="24"/>
        </w:rPr>
        <w:t xml:space="preserve"> ongoing overspend against budgets across the organisation and </w:t>
      </w:r>
      <w:r w:rsidR="00120BF3">
        <w:rPr>
          <w:rFonts w:ascii="Arial" w:hAnsi="Arial" w:cs="Arial"/>
          <w:sz w:val="24"/>
        </w:rPr>
        <w:t>identify additional schemes for cost reduction in order to reduce the extremely challenging deficit proj</w:t>
      </w:r>
      <w:r w:rsidRPr="00B50CFA">
        <w:rPr>
          <w:rFonts w:ascii="Arial" w:hAnsi="Arial" w:cs="Arial"/>
          <w:sz w:val="24"/>
        </w:rPr>
        <w:t xml:space="preserve">ected for 2024-25.  </w:t>
      </w:r>
    </w:p>
    <w:p w14:paraId="70DB081F" w14:textId="2ED8F821" w:rsidR="00CE0E86" w:rsidRPr="00B50CFA" w:rsidRDefault="00837605" w:rsidP="000D01B6">
      <w:pPr>
        <w:spacing w:after="120" w:line="240" w:lineRule="auto"/>
        <w:rPr>
          <w:rFonts w:ascii="Arial" w:hAnsi="Arial" w:cs="Arial"/>
          <w:b/>
          <w:sz w:val="24"/>
        </w:rPr>
      </w:pPr>
      <w:r w:rsidRPr="00B50CFA">
        <w:rPr>
          <w:rFonts w:ascii="Arial" w:hAnsi="Arial" w:cs="Arial"/>
          <w:sz w:val="24"/>
        </w:rPr>
        <w:t xml:space="preserve">We continue to work hard </w:t>
      </w:r>
      <w:r w:rsidR="00CE0E86" w:rsidRPr="00B50CFA">
        <w:rPr>
          <w:rFonts w:ascii="Arial" w:hAnsi="Arial" w:cs="Arial"/>
          <w:sz w:val="24"/>
        </w:rPr>
        <w:t xml:space="preserve">on our areas in Targeted Intervention and Enhanced Monitoring as well as </w:t>
      </w:r>
      <w:r w:rsidRPr="00B50CFA">
        <w:rPr>
          <w:rFonts w:ascii="Arial" w:hAnsi="Arial" w:cs="Arial"/>
          <w:sz w:val="24"/>
        </w:rPr>
        <w:t>to make further cost reductions in order to make our financial plan sustainable and we continue to encourage our staff to join us on this journey by highlighting opportunities to be more cost effective</w:t>
      </w:r>
      <w:r w:rsidR="00D4573D" w:rsidRPr="00B50CFA">
        <w:rPr>
          <w:rFonts w:ascii="Arial" w:hAnsi="Arial" w:cs="Arial"/>
          <w:sz w:val="24"/>
        </w:rPr>
        <w:t xml:space="preserve"> and efficient</w:t>
      </w:r>
      <w:r w:rsidRPr="00B50CFA">
        <w:rPr>
          <w:rFonts w:ascii="Arial" w:hAnsi="Arial" w:cs="Arial"/>
          <w:sz w:val="24"/>
        </w:rPr>
        <w:t xml:space="preserve">.  To support this we have established a Recovery and Sustainability </w:t>
      </w:r>
      <w:r w:rsidR="000D01B6" w:rsidRPr="00B50CFA">
        <w:rPr>
          <w:rFonts w:ascii="Arial" w:hAnsi="Arial" w:cs="Arial"/>
          <w:sz w:val="24"/>
        </w:rPr>
        <w:t>programme</w:t>
      </w:r>
      <w:r w:rsidRPr="00B50CFA">
        <w:rPr>
          <w:rFonts w:ascii="Arial" w:hAnsi="Arial" w:cs="Arial"/>
          <w:sz w:val="24"/>
        </w:rPr>
        <w:t>, led by Brian Owen</w:t>
      </w:r>
      <w:r w:rsidR="000D01B6" w:rsidRPr="00B50CFA">
        <w:rPr>
          <w:rFonts w:ascii="Arial" w:hAnsi="Arial" w:cs="Arial"/>
          <w:sz w:val="24"/>
        </w:rPr>
        <w:t xml:space="preserve"> as Director of Recovery and Sustainability</w:t>
      </w:r>
      <w:r w:rsidRPr="00B50CFA">
        <w:rPr>
          <w:rFonts w:ascii="Arial" w:hAnsi="Arial" w:cs="Arial"/>
          <w:sz w:val="24"/>
        </w:rPr>
        <w:t xml:space="preserve">.  </w:t>
      </w:r>
      <w:r w:rsidR="00CE0E86" w:rsidRPr="00B50CFA">
        <w:rPr>
          <w:rFonts w:ascii="Arial" w:hAnsi="Arial" w:cs="Arial"/>
          <w:sz w:val="24"/>
        </w:rPr>
        <w:t xml:space="preserve">This reflects the importance placed on these issues by you, our Board, as well as the Welsh Government, our staff and our patients.  </w:t>
      </w:r>
      <w:r w:rsidR="0067774F" w:rsidRPr="00B50CFA">
        <w:rPr>
          <w:rFonts w:ascii="Arial" w:hAnsi="Arial" w:cs="Arial"/>
          <w:sz w:val="24"/>
        </w:rPr>
        <w:t xml:space="preserve">Some of the actions we will need to consider </w:t>
      </w:r>
      <w:r w:rsidR="00A9316B" w:rsidRPr="00B50CFA">
        <w:rPr>
          <w:rFonts w:ascii="Arial" w:hAnsi="Arial" w:cs="Arial"/>
          <w:sz w:val="24"/>
        </w:rPr>
        <w:t>achieving</w:t>
      </w:r>
      <w:r w:rsidR="0067774F" w:rsidRPr="00B50CFA">
        <w:rPr>
          <w:rFonts w:ascii="Arial" w:hAnsi="Arial" w:cs="Arial"/>
          <w:sz w:val="24"/>
        </w:rPr>
        <w:t xml:space="preserve"> our financial targets are likely to be uncomfortable, and we will need to ensure that we are making these in line with our One Bay Way approach and understand the impacts of these when making any decisions in the best interests of our patients.</w:t>
      </w:r>
    </w:p>
    <w:p w14:paraId="17E7CD13" w14:textId="77777777" w:rsidR="00CE0E86" w:rsidRPr="00B50CFA" w:rsidRDefault="00CE0E86" w:rsidP="000D01B6">
      <w:pPr>
        <w:pStyle w:val="ListParagraph"/>
        <w:spacing w:after="120" w:line="240" w:lineRule="auto"/>
        <w:ind w:left="0"/>
        <w:rPr>
          <w:rFonts w:ascii="Arial" w:hAnsi="Arial" w:cs="Arial"/>
          <w:b/>
          <w:sz w:val="24"/>
          <w:szCs w:val="24"/>
        </w:rPr>
      </w:pPr>
    </w:p>
    <w:p w14:paraId="092ADB60" w14:textId="77777777" w:rsidR="000F2EA8" w:rsidRPr="00B50CFA" w:rsidRDefault="000F2EA8" w:rsidP="000D01B6">
      <w:pPr>
        <w:pStyle w:val="ListParagraph"/>
        <w:spacing w:after="120" w:line="240" w:lineRule="auto"/>
        <w:ind w:left="0"/>
        <w:rPr>
          <w:rFonts w:ascii="Arial" w:hAnsi="Arial" w:cs="Arial"/>
          <w:b/>
          <w:sz w:val="24"/>
          <w:szCs w:val="24"/>
        </w:rPr>
      </w:pPr>
    </w:p>
    <w:p w14:paraId="3315CF7B" w14:textId="0C222E28" w:rsidR="00F96D86" w:rsidRPr="00B50CFA" w:rsidRDefault="00CE0E86" w:rsidP="000D01B6">
      <w:pPr>
        <w:pStyle w:val="ListParagraph"/>
        <w:numPr>
          <w:ilvl w:val="0"/>
          <w:numId w:val="1"/>
        </w:numPr>
        <w:spacing w:after="120" w:line="240" w:lineRule="auto"/>
        <w:ind w:left="0" w:hanging="357"/>
        <w:rPr>
          <w:rFonts w:ascii="Arial" w:hAnsi="Arial" w:cs="Arial"/>
          <w:b/>
          <w:sz w:val="24"/>
          <w:szCs w:val="24"/>
        </w:rPr>
      </w:pPr>
      <w:r w:rsidRPr="00B50CFA">
        <w:rPr>
          <w:rFonts w:ascii="Arial" w:hAnsi="Arial" w:cs="Arial"/>
          <w:b/>
          <w:sz w:val="24"/>
          <w:szCs w:val="24"/>
        </w:rPr>
        <w:t>HEALTH BOARD MANAGEMENT</w:t>
      </w:r>
    </w:p>
    <w:p w14:paraId="615BAA54" w14:textId="77777777" w:rsidR="000D01B6" w:rsidRPr="00B50CFA" w:rsidRDefault="000D01B6" w:rsidP="000D01B6">
      <w:pPr>
        <w:pStyle w:val="ListParagraph"/>
        <w:spacing w:after="120" w:line="240" w:lineRule="auto"/>
        <w:ind w:left="0"/>
        <w:rPr>
          <w:rFonts w:ascii="Arial" w:hAnsi="Arial" w:cs="Arial"/>
          <w:b/>
          <w:sz w:val="24"/>
          <w:szCs w:val="24"/>
        </w:rPr>
      </w:pPr>
    </w:p>
    <w:p w14:paraId="5B2525AF" w14:textId="510895C9" w:rsidR="00472C65" w:rsidRPr="00B50CFA" w:rsidRDefault="00472C65" w:rsidP="000D01B6">
      <w:pPr>
        <w:pStyle w:val="ListParagraph"/>
        <w:numPr>
          <w:ilvl w:val="1"/>
          <w:numId w:val="1"/>
        </w:numPr>
        <w:spacing w:after="120" w:line="240" w:lineRule="auto"/>
        <w:ind w:left="426"/>
        <w:rPr>
          <w:rFonts w:ascii="Arial" w:hAnsi="Arial" w:cs="Arial"/>
          <w:b/>
          <w:sz w:val="24"/>
          <w:szCs w:val="24"/>
        </w:rPr>
      </w:pPr>
      <w:r w:rsidRPr="00B50CFA">
        <w:rPr>
          <w:rFonts w:ascii="Arial" w:hAnsi="Arial" w:cs="Arial"/>
          <w:b/>
          <w:sz w:val="24"/>
          <w:szCs w:val="24"/>
        </w:rPr>
        <w:t xml:space="preserve">Tribute to </w:t>
      </w:r>
      <w:r w:rsidR="00837605" w:rsidRPr="00B50CFA">
        <w:rPr>
          <w:rFonts w:ascii="Arial" w:hAnsi="Arial" w:cs="Arial"/>
          <w:b/>
          <w:sz w:val="24"/>
          <w:szCs w:val="24"/>
        </w:rPr>
        <w:t>Gareth Howells</w:t>
      </w:r>
    </w:p>
    <w:p w14:paraId="5DFAB409" w14:textId="6C10A851" w:rsidR="00C62A30" w:rsidRPr="00B50CFA" w:rsidRDefault="00472C65" w:rsidP="00C45F79">
      <w:pPr>
        <w:pStyle w:val="ListParagraph"/>
        <w:spacing w:after="120" w:line="240" w:lineRule="auto"/>
        <w:ind w:left="0"/>
        <w:rPr>
          <w:rFonts w:ascii="Arial" w:hAnsi="Arial" w:cs="Arial"/>
          <w:sz w:val="24"/>
          <w:szCs w:val="24"/>
        </w:rPr>
      </w:pPr>
      <w:r w:rsidRPr="00B50CFA">
        <w:rPr>
          <w:rFonts w:ascii="Arial" w:hAnsi="Arial" w:cs="Arial"/>
          <w:sz w:val="24"/>
          <w:szCs w:val="24"/>
        </w:rPr>
        <w:t>I wanted to</w:t>
      </w:r>
      <w:r w:rsidR="00837605" w:rsidRPr="00B50CFA">
        <w:rPr>
          <w:rFonts w:ascii="Arial" w:hAnsi="Arial" w:cs="Arial"/>
          <w:sz w:val="24"/>
          <w:szCs w:val="24"/>
        </w:rPr>
        <w:t xml:space="preserve"> take this opportunity to </w:t>
      </w:r>
      <w:r w:rsidR="0062746E" w:rsidRPr="00B50CFA">
        <w:rPr>
          <w:rFonts w:ascii="Arial" w:hAnsi="Arial" w:cs="Arial"/>
          <w:sz w:val="24"/>
          <w:szCs w:val="24"/>
        </w:rPr>
        <w:t>pay</w:t>
      </w:r>
      <w:r w:rsidRPr="00B50CFA">
        <w:rPr>
          <w:rFonts w:ascii="Arial" w:hAnsi="Arial" w:cs="Arial"/>
          <w:sz w:val="24"/>
          <w:szCs w:val="24"/>
        </w:rPr>
        <w:t xml:space="preserve"> tribute to our outgoing </w:t>
      </w:r>
      <w:r w:rsidR="00837605" w:rsidRPr="00B50CFA">
        <w:rPr>
          <w:rFonts w:ascii="Arial" w:hAnsi="Arial" w:cs="Arial"/>
          <w:sz w:val="24"/>
          <w:szCs w:val="24"/>
        </w:rPr>
        <w:t>Executive Director of Nursing and Patient Experience</w:t>
      </w:r>
      <w:r w:rsidR="007B7D16" w:rsidRPr="00B50CFA">
        <w:rPr>
          <w:rFonts w:ascii="Arial" w:hAnsi="Arial" w:cs="Arial"/>
          <w:sz w:val="24"/>
          <w:szCs w:val="24"/>
        </w:rPr>
        <w:t>, Gareth Howells,</w:t>
      </w:r>
      <w:r w:rsidR="00837605" w:rsidRPr="00B50CFA">
        <w:rPr>
          <w:rFonts w:ascii="Arial" w:hAnsi="Arial" w:cs="Arial"/>
          <w:sz w:val="24"/>
          <w:szCs w:val="24"/>
        </w:rPr>
        <w:t xml:space="preserve"> who is </w:t>
      </w:r>
      <w:r w:rsidR="003C35D9" w:rsidRPr="00B50CFA">
        <w:rPr>
          <w:rFonts w:ascii="Arial" w:hAnsi="Arial" w:cs="Arial"/>
          <w:sz w:val="24"/>
          <w:szCs w:val="24"/>
        </w:rPr>
        <w:t>here for his last Board</w:t>
      </w:r>
      <w:r w:rsidR="00D4573D" w:rsidRPr="00B50CFA">
        <w:rPr>
          <w:rFonts w:ascii="Arial" w:hAnsi="Arial" w:cs="Arial"/>
          <w:sz w:val="24"/>
          <w:szCs w:val="24"/>
        </w:rPr>
        <w:t xml:space="preserve"> meeting</w:t>
      </w:r>
      <w:r w:rsidR="003C35D9" w:rsidRPr="00B50CFA">
        <w:rPr>
          <w:rFonts w:ascii="Arial" w:hAnsi="Arial" w:cs="Arial"/>
          <w:sz w:val="24"/>
          <w:szCs w:val="24"/>
        </w:rPr>
        <w:t xml:space="preserve">, and will be </w:t>
      </w:r>
      <w:r w:rsidR="00837605" w:rsidRPr="00B50CFA">
        <w:rPr>
          <w:rFonts w:ascii="Arial" w:hAnsi="Arial" w:cs="Arial"/>
          <w:sz w:val="24"/>
          <w:szCs w:val="24"/>
        </w:rPr>
        <w:t>retiring</w:t>
      </w:r>
      <w:r w:rsidR="008E41F2" w:rsidRPr="00B50CFA">
        <w:rPr>
          <w:rFonts w:ascii="Arial" w:hAnsi="Arial" w:cs="Arial"/>
          <w:sz w:val="24"/>
          <w:szCs w:val="24"/>
        </w:rPr>
        <w:t xml:space="preserve"> </w:t>
      </w:r>
      <w:r w:rsidR="003C35D9" w:rsidRPr="00B50CFA">
        <w:rPr>
          <w:rFonts w:ascii="Arial" w:hAnsi="Arial" w:cs="Arial"/>
          <w:sz w:val="24"/>
          <w:szCs w:val="24"/>
        </w:rPr>
        <w:t>at the end of this month.</w:t>
      </w:r>
      <w:r w:rsidR="007B7D16" w:rsidRPr="00B50CFA">
        <w:rPr>
          <w:rFonts w:ascii="Arial" w:hAnsi="Arial" w:cs="Arial"/>
          <w:sz w:val="24"/>
          <w:szCs w:val="24"/>
        </w:rPr>
        <w:t xml:space="preserve">  Gareth has been part of this and predecessor organisations in a number of roles over</w:t>
      </w:r>
      <w:r w:rsidR="008E41F2" w:rsidRPr="00B50CFA">
        <w:rPr>
          <w:rFonts w:ascii="Arial" w:hAnsi="Arial" w:cs="Arial"/>
          <w:sz w:val="24"/>
          <w:szCs w:val="24"/>
        </w:rPr>
        <w:t xml:space="preserve"> decades, as well as working at Welsh Government in the Chief Nursing Officer’s department</w:t>
      </w:r>
      <w:r w:rsidR="007B7D16" w:rsidRPr="00B50CFA">
        <w:rPr>
          <w:rFonts w:ascii="Arial" w:hAnsi="Arial" w:cs="Arial"/>
          <w:sz w:val="24"/>
          <w:szCs w:val="24"/>
        </w:rPr>
        <w:t xml:space="preserve">.   </w:t>
      </w:r>
      <w:r w:rsidR="00EA4155" w:rsidRPr="00B50CFA">
        <w:rPr>
          <w:rFonts w:ascii="Arial" w:hAnsi="Arial" w:cs="Arial"/>
          <w:sz w:val="24"/>
          <w:szCs w:val="24"/>
        </w:rPr>
        <w:t>I’d like to thank him for his professional leadership and positive approach to all the challenges we have faced over the years.  He will leave our organisation and the nursing profession in a stronger place and as you will be aware we are currently out to recruitment for his successor.</w:t>
      </w:r>
    </w:p>
    <w:p w14:paraId="32DB12C4" w14:textId="77777777" w:rsidR="000F2EA8" w:rsidRPr="00B50CFA" w:rsidRDefault="000F2EA8" w:rsidP="00C45F79">
      <w:pPr>
        <w:pStyle w:val="ListParagraph"/>
        <w:spacing w:after="120" w:line="240" w:lineRule="auto"/>
        <w:ind w:left="0"/>
        <w:rPr>
          <w:rFonts w:ascii="Arial" w:hAnsi="Arial" w:cs="Arial"/>
          <w:sz w:val="24"/>
          <w:szCs w:val="24"/>
        </w:rPr>
      </w:pPr>
    </w:p>
    <w:p w14:paraId="56BBC7F1" w14:textId="77777777" w:rsidR="000F2EA8" w:rsidRPr="00B50CFA" w:rsidRDefault="000F2EA8" w:rsidP="00C45F79">
      <w:pPr>
        <w:pStyle w:val="ListParagraph"/>
        <w:spacing w:after="120" w:line="240" w:lineRule="auto"/>
        <w:ind w:left="0"/>
        <w:rPr>
          <w:rFonts w:ascii="Arial" w:hAnsi="Arial" w:cs="Arial"/>
          <w:sz w:val="24"/>
          <w:szCs w:val="24"/>
        </w:rPr>
      </w:pPr>
    </w:p>
    <w:p w14:paraId="0D5D707D" w14:textId="541B3332" w:rsidR="000D01B6" w:rsidRPr="00B50CFA" w:rsidRDefault="0067774F" w:rsidP="00C45F79">
      <w:pPr>
        <w:spacing w:after="120" w:line="240" w:lineRule="auto"/>
        <w:contextualSpacing/>
        <w:rPr>
          <w:rFonts w:ascii="Arial" w:hAnsi="Arial" w:cs="Arial"/>
          <w:b/>
          <w:sz w:val="24"/>
          <w:szCs w:val="24"/>
        </w:rPr>
      </w:pPr>
      <w:r w:rsidRPr="00B50CFA">
        <w:rPr>
          <w:rFonts w:ascii="Arial" w:hAnsi="Arial" w:cs="Arial"/>
          <w:b/>
          <w:sz w:val="24"/>
          <w:szCs w:val="24"/>
        </w:rPr>
        <w:lastRenderedPageBreak/>
        <w:t>2.2</w:t>
      </w:r>
      <w:r w:rsidR="00472C65" w:rsidRPr="00B50CFA">
        <w:rPr>
          <w:rFonts w:ascii="Arial" w:hAnsi="Arial" w:cs="Arial"/>
          <w:b/>
          <w:sz w:val="24"/>
          <w:szCs w:val="24"/>
        </w:rPr>
        <w:t xml:space="preserve"> </w:t>
      </w:r>
      <w:r w:rsidR="000D01B6" w:rsidRPr="00B50CFA">
        <w:rPr>
          <w:rFonts w:ascii="Arial" w:hAnsi="Arial" w:cs="Arial"/>
          <w:b/>
          <w:sz w:val="24"/>
          <w:szCs w:val="24"/>
        </w:rPr>
        <w:t>Planning &amp; Delivering Healthcare for South West Wales</w:t>
      </w:r>
    </w:p>
    <w:p w14:paraId="6C080E82" w14:textId="78C9BAF1" w:rsidR="000D01B6" w:rsidRPr="00B50CFA" w:rsidRDefault="000D01B6" w:rsidP="000D01B6">
      <w:pPr>
        <w:spacing w:after="120" w:line="240" w:lineRule="auto"/>
        <w:rPr>
          <w:rFonts w:ascii="Arial" w:hAnsi="Arial" w:cs="Arial"/>
          <w:sz w:val="24"/>
          <w:szCs w:val="24"/>
          <w:lang w:eastAsia="en-GB"/>
        </w:rPr>
      </w:pPr>
      <w:r w:rsidRPr="00B50CFA">
        <w:rPr>
          <w:rFonts w:ascii="Arial" w:hAnsi="Arial" w:cs="Arial"/>
          <w:sz w:val="24"/>
          <w:szCs w:val="24"/>
          <w:lang w:eastAsia="en-GB"/>
        </w:rPr>
        <w:t xml:space="preserve">In </w:t>
      </w:r>
      <w:r w:rsidR="000F2EA8" w:rsidRPr="00B50CFA">
        <w:rPr>
          <w:rFonts w:ascii="Arial" w:hAnsi="Arial" w:cs="Arial"/>
          <w:sz w:val="24"/>
          <w:szCs w:val="24"/>
          <w:lang w:eastAsia="en-GB"/>
        </w:rPr>
        <w:t>March 2024,</w:t>
      </w:r>
      <w:r w:rsidRPr="00B50CFA">
        <w:rPr>
          <w:rFonts w:ascii="Arial" w:hAnsi="Arial" w:cs="Arial"/>
          <w:sz w:val="24"/>
          <w:szCs w:val="24"/>
          <w:lang w:eastAsia="en-GB"/>
        </w:rPr>
        <w:t xml:space="preserve"> the then Minister for Health and Social Care (current Cabinet Secretary) wanted to ensure that Hywel Dda University Health Board and Swansea Bay University Health Board have the appropriate arrangements in place to plan and deliver healthcare services on a regional basis where appropriate to do so. The Minister announced she would be utilising her powers in accordance with Section 12(3) of the National Health Services (Wales) Act 2006 to direct both health boards to establish a Joint Committee. Recognising the importance to ensure the continued safety, quality and ongoing viability and sustainability of these services.</w:t>
      </w:r>
    </w:p>
    <w:p w14:paraId="0C218E6F" w14:textId="2CC2D177" w:rsidR="000D01B6" w:rsidRPr="00B50CFA" w:rsidRDefault="000D01B6" w:rsidP="000D01B6">
      <w:pPr>
        <w:spacing w:after="120" w:line="240" w:lineRule="auto"/>
        <w:rPr>
          <w:rFonts w:ascii="Arial" w:hAnsi="Arial" w:cs="Arial"/>
          <w:sz w:val="24"/>
          <w:szCs w:val="24"/>
          <w:lang w:eastAsia="en-GB"/>
        </w:rPr>
      </w:pPr>
      <w:r w:rsidRPr="00B50CFA">
        <w:rPr>
          <w:rFonts w:ascii="Arial" w:hAnsi="Arial" w:cs="Arial"/>
          <w:sz w:val="24"/>
          <w:szCs w:val="24"/>
          <w:lang w:eastAsia="en-GB"/>
        </w:rPr>
        <w:t>Both Health Boards have been working with WG officials to determine the membership and constitution of the new Joint Committee, together with ensuring our joint commitment to working regionally, with key deliverables identified. Both Health Boards will be held to account for the delivery of these plans via the Quality, Performance and Delivery Framework and the NHS Wales Oversight and Escalation Framework.</w:t>
      </w:r>
      <w:r w:rsidR="00120BF3">
        <w:rPr>
          <w:rFonts w:ascii="Arial" w:hAnsi="Arial" w:cs="Arial"/>
          <w:sz w:val="24"/>
          <w:szCs w:val="24"/>
          <w:lang w:eastAsia="en-GB"/>
        </w:rPr>
        <w:t xml:space="preserve">  The first meeting of the new Joint Committee will be held on 17</w:t>
      </w:r>
      <w:r w:rsidR="00120BF3" w:rsidRPr="00120BF3">
        <w:rPr>
          <w:rFonts w:ascii="Arial" w:hAnsi="Arial" w:cs="Arial"/>
          <w:sz w:val="24"/>
          <w:szCs w:val="24"/>
          <w:vertAlign w:val="superscript"/>
          <w:lang w:eastAsia="en-GB"/>
        </w:rPr>
        <w:t>th</w:t>
      </w:r>
      <w:r w:rsidR="00120BF3">
        <w:rPr>
          <w:rFonts w:ascii="Arial" w:hAnsi="Arial" w:cs="Arial"/>
          <w:sz w:val="24"/>
          <w:szCs w:val="24"/>
          <w:lang w:eastAsia="en-GB"/>
        </w:rPr>
        <w:t xml:space="preserve"> October 2024.</w:t>
      </w:r>
    </w:p>
    <w:p w14:paraId="7E61FFE1" w14:textId="77777777" w:rsidR="000D01B6" w:rsidRPr="00B50CFA" w:rsidRDefault="000D01B6" w:rsidP="000D01B6">
      <w:pPr>
        <w:spacing w:after="120" w:line="240" w:lineRule="auto"/>
        <w:rPr>
          <w:rFonts w:ascii="Arial" w:hAnsi="Arial" w:cs="Arial"/>
          <w:sz w:val="24"/>
          <w:szCs w:val="24"/>
          <w:lang w:eastAsia="en-GB"/>
        </w:rPr>
      </w:pPr>
      <w:r w:rsidRPr="00B50CFA">
        <w:rPr>
          <w:rFonts w:ascii="Arial" w:hAnsi="Arial" w:cs="Arial"/>
          <w:sz w:val="24"/>
          <w:szCs w:val="24"/>
          <w:lang w:eastAsia="en-GB"/>
        </w:rPr>
        <w:t>Several meetings have been held with the short, medium and long term focus agreed:</w:t>
      </w:r>
    </w:p>
    <w:p w14:paraId="10A2467D" w14:textId="77777777" w:rsidR="000D01B6" w:rsidRPr="00B50CFA" w:rsidRDefault="000D01B6" w:rsidP="000D01B6">
      <w:pPr>
        <w:numPr>
          <w:ilvl w:val="0"/>
          <w:numId w:val="42"/>
        </w:numPr>
        <w:spacing w:after="120" w:line="240" w:lineRule="auto"/>
        <w:rPr>
          <w:rFonts w:ascii="Arial" w:eastAsia="Times New Roman" w:hAnsi="Arial" w:cs="Arial"/>
          <w:sz w:val="24"/>
          <w:szCs w:val="24"/>
          <w:lang w:eastAsia="en-GB"/>
        </w:rPr>
      </w:pPr>
      <w:r w:rsidRPr="00B50CFA">
        <w:rPr>
          <w:rFonts w:ascii="Arial" w:eastAsia="Times New Roman" w:hAnsi="Arial" w:cs="Arial"/>
          <w:b/>
          <w:bCs/>
          <w:sz w:val="24"/>
          <w:szCs w:val="24"/>
          <w:lang w:eastAsia="en-GB"/>
        </w:rPr>
        <w:t>Short term</w:t>
      </w:r>
      <w:r w:rsidRPr="00B50CFA">
        <w:rPr>
          <w:rFonts w:ascii="Arial" w:eastAsia="Times New Roman" w:hAnsi="Arial" w:cs="Arial"/>
          <w:sz w:val="24"/>
          <w:szCs w:val="24"/>
          <w:lang w:eastAsia="en-GB"/>
        </w:rPr>
        <w:t>: Focus on intensifying baseline work, supporting the in-year financial position of both Boards, impacting also on cost effectiveness and waiting list management.</w:t>
      </w:r>
    </w:p>
    <w:p w14:paraId="3C76E4AE" w14:textId="77777777" w:rsidR="000D01B6" w:rsidRPr="00B50CFA" w:rsidRDefault="000D01B6" w:rsidP="000D01B6">
      <w:pPr>
        <w:numPr>
          <w:ilvl w:val="0"/>
          <w:numId w:val="43"/>
        </w:numPr>
        <w:spacing w:after="120" w:line="240" w:lineRule="auto"/>
        <w:rPr>
          <w:rFonts w:ascii="Arial" w:eastAsia="Times New Roman" w:hAnsi="Arial" w:cs="Arial"/>
          <w:sz w:val="24"/>
          <w:szCs w:val="24"/>
          <w:lang w:eastAsia="en-GB"/>
        </w:rPr>
      </w:pPr>
      <w:r w:rsidRPr="00B50CFA">
        <w:rPr>
          <w:rFonts w:ascii="Arial" w:eastAsia="Times New Roman" w:hAnsi="Arial" w:cs="Arial"/>
          <w:b/>
          <w:bCs/>
          <w:sz w:val="24"/>
          <w:szCs w:val="24"/>
          <w:lang w:eastAsia="en-GB"/>
        </w:rPr>
        <w:t>Medium term</w:t>
      </w:r>
      <w:r w:rsidRPr="00B50CFA">
        <w:rPr>
          <w:rFonts w:ascii="Arial" w:eastAsia="Times New Roman" w:hAnsi="Arial" w:cs="Arial"/>
          <w:sz w:val="24"/>
          <w:szCs w:val="24"/>
          <w:lang w:eastAsia="en-GB"/>
        </w:rPr>
        <w:t>: Expanding on the short term gains in the 2025/28 IMTP process, developing the West Wales Regional Health Economy concept, using a ‘discovery’ approach through use of a broader data set and benchmarking against other UK/International models.</w:t>
      </w:r>
    </w:p>
    <w:p w14:paraId="382FB4B0" w14:textId="77777777" w:rsidR="000D01B6" w:rsidRPr="00B50CFA" w:rsidRDefault="000D01B6" w:rsidP="000D01B6">
      <w:pPr>
        <w:numPr>
          <w:ilvl w:val="0"/>
          <w:numId w:val="44"/>
        </w:numPr>
        <w:spacing w:after="120" w:line="240" w:lineRule="auto"/>
        <w:rPr>
          <w:rFonts w:ascii="Arial" w:eastAsia="Times New Roman" w:hAnsi="Arial" w:cs="Arial"/>
          <w:sz w:val="24"/>
          <w:szCs w:val="24"/>
          <w:lang w:eastAsia="en-GB"/>
        </w:rPr>
      </w:pPr>
      <w:r w:rsidRPr="00B50CFA">
        <w:rPr>
          <w:rFonts w:ascii="Arial" w:eastAsia="Times New Roman" w:hAnsi="Arial" w:cs="Arial"/>
          <w:b/>
          <w:bCs/>
          <w:sz w:val="24"/>
          <w:szCs w:val="24"/>
          <w:lang w:eastAsia="en-GB"/>
        </w:rPr>
        <w:t>Long term</w:t>
      </w:r>
      <w:r w:rsidRPr="00B50CFA">
        <w:rPr>
          <w:rFonts w:ascii="Arial" w:eastAsia="Times New Roman" w:hAnsi="Arial" w:cs="Arial"/>
          <w:sz w:val="24"/>
          <w:szCs w:val="24"/>
          <w:lang w:eastAsia="en-GB"/>
        </w:rPr>
        <w:t>: An integrated approach to services across the Regional Health Economy, with an embedded population health and needs assessment that centres on health improvement and health inequities reduction. Both Boards, organisations, populations and partners would be signed up to a Regional Health Economy long term strategy.</w:t>
      </w:r>
    </w:p>
    <w:p w14:paraId="193396BC" w14:textId="74D86063" w:rsidR="000D01B6" w:rsidRPr="00B50CFA" w:rsidRDefault="000D01B6" w:rsidP="000D01B6">
      <w:pPr>
        <w:spacing w:after="120" w:line="240" w:lineRule="auto"/>
        <w:rPr>
          <w:rFonts w:ascii="Arial" w:hAnsi="Arial" w:cs="Arial"/>
          <w:b/>
          <w:bCs/>
          <w:sz w:val="24"/>
          <w:szCs w:val="24"/>
          <w:lang w:eastAsia="en-GB"/>
        </w:rPr>
      </w:pPr>
      <w:r w:rsidRPr="00B50CFA">
        <w:rPr>
          <w:rFonts w:ascii="Arial" w:hAnsi="Arial" w:cs="Arial"/>
          <w:b/>
          <w:bCs/>
          <w:sz w:val="24"/>
          <w:szCs w:val="24"/>
          <w:lang w:eastAsia="en-GB"/>
        </w:rPr>
        <w:t>Actions in 2024/2025 have been agreed: </w:t>
      </w:r>
    </w:p>
    <w:p w14:paraId="6B2A791E" w14:textId="77777777" w:rsidR="000D01B6" w:rsidRPr="00B50CFA" w:rsidRDefault="000D01B6" w:rsidP="000D01B6">
      <w:pPr>
        <w:numPr>
          <w:ilvl w:val="0"/>
          <w:numId w:val="45"/>
        </w:numPr>
        <w:spacing w:after="120" w:line="240" w:lineRule="auto"/>
        <w:rPr>
          <w:rFonts w:ascii="Arial" w:eastAsia="Times New Roman" w:hAnsi="Arial" w:cs="Arial"/>
          <w:sz w:val="24"/>
          <w:szCs w:val="24"/>
          <w:lang w:eastAsia="en-GB"/>
        </w:rPr>
      </w:pPr>
      <w:r w:rsidRPr="00B50CFA">
        <w:rPr>
          <w:rFonts w:ascii="Arial" w:eastAsia="Times New Roman" w:hAnsi="Arial" w:cs="Arial"/>
          <w:sz w:val="24"/>
          <w:szCs w:val="24"/>
          <w:lang w:eastAsia="en-GB"/>
        </w:rPr>
        <w:t>Both Boards to include in next versions of 24/25 annual plans a section intensifying baseline activity, based on both clinical services and back office functions, focused on cost efficiencies</w:t>
      </w:r>
    </w:p>
    <w:p w14:paraId="57757766" w14:textId="77777777" w:rsidR="000D01B6" w:rsidRPr="00B50CFA" w:rsidRDefault="000D01B6" w:rsidP="000D01B6">
      <w:pPr>
        <w:numPr>
          <w:ilvl w:val="0"/>
          <w:numId w:val="45"/>
        </w:numPr>
        <w:spacing w:after="120" w:line="240" w:lineRule="auto"/>
        <w:rPr>
          <w:rFonts w:ascii="Arial" w:eastAsia="Times New Roman" w:hAnsi="Arial" w:cs="Arial"/>
          <w:sz w:val="24"/>
          <w:szCs w:val="24"/>
          <w:lang w:eastAsia="en-GB"/>
        </w:rPr>
      </w:pPr>
      <w:r w:rsidRPr="00B50CFA">
        <w:rPr>
          <w:rFonts w:ascii="Arial" w:eastAsia="Times New Roman" w:hAnsi="Arial" w:cs="Arial"/>
          <w:sz w:val="24"/>
          <w:szCs w:val="24"/>
          <w:lang w:eastAsia="en-GB"/>
        </w:rPr>
        <w:t>explore further with WHO Venice office the Sub RHN concept.</w:t>
      </w:r>
    </w:p>
    <w:p w14:paraId="50725580" w14:textId="77777777" w:rsidR="000D01B6" w:rsidRPr="00B50CFA" w:rsidRDefault="000D01B6" w:rsidP="000D01B6">
      <w:pPr>
        <w:numPr>
          <w:ilvl w:val="0"/>
          <w:numId w:val="45"/>
        </w:numPr>
        <w:spacing w:after="120" w:line="240" w:lineRule="auto"/>
        <w:rPr>
          <w:rFonts w:ascii="Arial" w:eastAsia="Times New Roman" w:hAnsi="Arial" w:cs="Arial"/>
          <w:sz w:val="24"/>
          <w:szCs w:val="24"/>
          <w:lang w:eastAsia="en-GB"/>
        </w:rPr>
      </w:pPr>
      <w:r w:rsidRPr="00B50CFA">
        <w:rPr>
          <w:rFonts w:ascii="Arial" w:eastAsia="Times New Roman" w:hAnsi="Arial" w:cs="Arial"/>
          <w:sz w:val="24"/>
          <w:szCs w:val="24"/>
          <w:lang w:eastAsia="en-GB"/>
        </w:rPr>
        <w:t>explore the setting up of a formal Regional Board and Programme office to support the work, ready to start in Q3.</w:t>
      </w:r>
    </w:p>
    <w:p w14:paraId="4D46FA59" w14:textId="77777777" w:rsidR="000D01B6" w:rsidRPr="00B50CFA" w:rsidRDefault="000D01B6" w:rsidP="000D01B6">
      <w:pPr>
        <w:numPr>
          <w:ilvl w:val="0"/>
          <w:numId w:val="45"/>
        </w:numPr>
        <w:spacing w:after="120" w:line="240" w:lineRule="auto"/>
        <w:rPr>
          <w:rFonts w:ascii="Arial" w:eastAsia="Times New Roman" w:hAnsi="Arial" w:cs="Arial"/>
          <w:sz w:val="24"/>
          <w:szCs w:val="24"/>
          <w:lang w:eastAsia="en-GB"/>
        </w:rPr>
      </w:pPr>
      <w:r w:rsidRPr="00B50CFA">
        <w:rPr>
          <w:rFonts w:ascii="Arial" w:eastAsia="Times New Roman" w:hAnsi="Arial" w:cs="Arial"/>
          <w:sz w:val="24"/>
          <w:szCs w:val="24"/>
          <w:lang w:eastAsia="en-GB"/>
        </w:rPr>
        <w:t>Both Boards come together in a joint Board event in early Autumn to focus on:</w:t>
      </w:r>
    </w:p>
    <w:p w14:paraId="36FF02EC" w14:textId="77777777" w:rsidR="000D01B6" w:rsidRPr="00B50CFA" w:rsidRDefault="000D01B6" w:rsidP="000D01B6">
      <w:pPr>
        <w:numPr>
          <w:ilvl w:val="0"/>
          <w:numId w:val="45"/>
        </w:numPr>
        <w:spacing w:after="120" w:line="240" w:lineRule="auto"/>
        <w:rPr>
          <w:rFonts w:ascii="Arial" w:eastAsia="Times New Roman" w:hAnsi="Arial" w:cs="Arial"/>
          <w:sz w:val="24"/>
          <w:szCs w:val="24"/>
          <w:lang w:eastAsia="en-GB"/>
        </w:rPr>
      </w:pPr>
      <w:r w:rsidRPr="00B50CFA">
        <w:rPr>
          <w:rFonts w:ascii="Arial" w:eastAsia="Times New Roman" w:hAnsi="Arial" w:cs="Arial"/>
          <w:sz w:val="24"/>
          <w:szCs w:val="24"/>
          <w:lang w:eastAsia="en-GB"/>
        </w:rPr>
        <w:t>Core purpose</w:t>
      </w:r>
    </w:p>
    <w:p w14:paraId="701FE25C" w14:textId="77777777" w:rsidR="000D01B6" w:rsidRPr="00B50CFA" w:rsidRDefault="000D01B6" w:rsidP="000D01B6">
      <w:pPr>
        <w:numPr>
          <w:ilvl w:val="0"/>
          <w:numId w:val="45"/>
        </w:numPr>
        <w:spacing w:after="120" w:line="240" w:lineRule="auto"/>
        <w:rPr>
          <w:rFonts w:ascii="Arial" w:eastAsia="Times New Roman" w:hAnsi="Arial" w:cs="Arial"/>
          <w:sz w:val="24"/>
          <w:szCs w:val="24"/>
          <w:lang w:eastAsia="en-GB"/>
        </w:rPr>
      </w:pPr>
      <w:r w:rsidRPr="00B50CFA">
        <w:rPr>
          <w:rFonts w:ascii="Arial" w:eastAsia="Times New Roman" w:hAnsi="Arial" w:cs="Arial"/>
          <w:sz w:val="24"/>
          <w:szCs w:val="24"/>
          <w:lang w:eastAsia="en-GB"/>
        </w:rPr>
        <w:t>Design Principles</w:t>
      </w:r>
    </w:p>
    <w:p w14:paraId="123BE055" w14:textId="77777777" w:rsidR="000D01B6" w:rsidRPr="00B50CFA" w:rsidRDefault="000D01B6" w:rsidP="000D01B6">
      <w:pPr>
        <w:numPr>
          <w:ilvl w:val="0"/>
          <w:numId w:val="45"/>
        </w:numPr>
        <w:spacing w:after="120" w:line="240" w:lineRule="auto"/>
        <w:rPr>
          <w:rFonts w:ascii="Arial" w:eastAsia="Times New Roman" w:hAnsi="Arial" w:cs="Arial"/>
          <w:sz w:val="24"/>
          <w:szCs w:val="24"/>
          <w:lang w:eastAsia="en-GB"/>
        </w:rPr>
      </w:pPr>
      <w:r w:rsidRPr="00B50CFA">
        <w:rPr>
          <w:rFonts w:ascii="Arial" w:eastAsia="Times New Roman" w:hAnsi="Arial" w:cs="Arial"/>
          <w:sz w:val="24"/>
          <w:szCs w:val="24"/>
          <w:lang w:eastAsia="en-GB"/>
        </w:rPr>
        <w:t>Terms of Reference for JCC/Governance model</w:t>
      </w:r>
    </w:p>
    <w:p w14:paraId="1E19C891" w14:textId="77777777" w:rsidR="000D01B6" w:rsidRPr="00B50CFA" w:rsidRDefault="000D01B6" w:rsidP="000D01B6">
      <w:pPr>
        <w:numPr>
          <w:ilvl w:val="0"/>
          <w:numId w:val="45"/>
        </w:numPr>
        <w:spacing w:after="120" w:line="240" w:lineRule="auto"/>
        <w:rPr>
          <w:rFonts w:ascii="Arial" w:eastAsia="Times New Roman" w:hAnsi="Arial" w:cs="Arial"/>
          <w:sz w:val="24"/>
          <w:szCs w:val="24"/>
          <w:lang w:eastAsia="en-GB"/>
        </w:rPr>
      </w:pPr>
      <w:r w:rsidRPr="00B50CFA">
        <w:rPr>
          <w:rFonts w:ascii="Arial" w:eastAsia="Times New Roman" w:hAnsi="Arial" w:cs="Arial"/>
          <w:sz w:val="24"/>
          <w:szCs w:val="24"/>
          <w:lang w:eastAsia="en-GB"/>
        </w:rPr>
        <w:t>24/25 Work Programme Q3/4 2024/25</w:t>
      </w:r>
    </w:p>
    <w:p w14:paraId="5E30122E" w14:textId="77777777" w:rsidR="000D01B6" w:rsidRPr="00B50CFA" w:rsidRDefault="000D01B6" w:rsidP="000D01B6">
      <w:pPr>
        <w:numPr>
          <w:ilvl w:val="0"/>
          <w:numId w:val="45"/>
        </w:numPr>
        <w:spacing w:after="120" w:line="240" w:lineRule="auto"/>
        <w:rPr>
          <w:rFonts w:ascii="Arial" w:eastAsia="Times New Roman" w:hAnsi="Arial" w:cs="Arial"/>
          <w:sz w:val="24"/>
          <w:szCs w:val="24"/>
          <w:lang w:eastAsia="en-GB"/>
        </w:rPr>
      </w:pPr>
      <w:r w:rsidRPr="00B50CFA">
        <w:rPr>
          <w:rFonts w:ascii="Arial" w:eastAsia="Times New Roman" w:hAnsi="Arial" w:cs="Arial"/>
          <w:sz w:val="24"/>
          <w:szCs w:val="24"/>
          <w:lang w:eastAsia="en-GB"/>
        </w:rPr>
        <w:t>Preparation for 25/28 IMTPs</w:t>
      </w:r>
    </w:p>
    <w:p w14:paraId="75364EB1" w14:textId="77777777" w:rsidR="000D01B6" w:rsidRPr="00B50CFA" w:rsidRDefault="000D01B6" w:rsidP="000D01B6">
      <w:pPr>
        <w:numPr>
          <w:ilvl w:val="0"/>
          <w:numId w:val="45"/>
        </w:numPr>
        <w:spacing w:after="120" w:line="240" w:lineRule="auto"/>
        <w:rPr>
          <w:rFonts w:ascii="Arial" w:eastAsia="Times New Roman" w:hAnsi="Arial" w:cs="Arial"/>
          <w:sz w:val="24"/>
          <w:szCs w:val="24"/>
          <w:lang w:eastAsia="en-GB"/>
        </w:rPr>
      </w:pPr>
      <w:r w:rsidRPr="00B50CFA">
        <w:rPr>
          <w:rFonts w:ascii="Arial" w:eastAsia="Times New Roman" w:hAnsi="Arial" w:cs="Arial"/>
          <w:sz w:val="24"/>
          <w:szCs w:val="24"/>
          <w:lang w:eastAsia="en-GB"/>
        </w:rPr>
        <w:t>Stakeholder/Partners Engagement Programme following landscape review.</w:t>
      </w:r>
    </w:p>
    <w:p w14:paraId="3F75D04A" w14:textId="77777777" w:rsidR="000D01B6" w:rsidRPr="00B50CFA" w:rsidRDefault="000D01B6" w:rsidP="000D01B6">
      <w:pPr>
        <w:spacing w:after="120" w:line="240" w:lineRule="auto"/>
        <w:rPr>
          <w:rFonts w:ascii="Arial" w:hAnsi="Arial" w:cs="Arial"/>
          <w:sz w:val="24"/>
          <w:szCs w:val="24"/>
          <w:lang w:eastAsia="en-GB"/>
        </w:rPr>
      </w:pPr>
      <w:r w:rsidRPr="00B50CFA">
        <w:rPr>
          <w:rFonts w:ascii="Arial" w:hAnsi="Arial" w:cs="Arial"/>
          <w:sz w:val="24"/>
          <w:szCs w:val="24"/>
          <w:lang w:eastAsia="en-GB"/>
        </w:rPr>
        <w:lastRenderedPageBreak/>
        <w:t>Key constraints/identified: workforce challenges, other ‘boundary’ management contexts</w:t>
      </w:r>
    </w:p>
    <w:p w14:paraId="691DF578" w14:textId="592C4A7D" w:rsidR="00472C65" w:rsidRPr="00B50CFA" w:rsidRDefault="000D01B6" w:rsidP="00C45F79">
      <w:pPr>
        <w:spacing w:after="0" w:line="240" w:lineRule="auto"/>
        <w:rPr>
          <w:rFonts w:ascii="Arial" w:hAnsi="Arial" w:cs="Arial"/>
          <w:b/>
          <w:sz w:val="24"/>
          <w:szCs w:val="24"/>
        </w:rPr>
      </w:pPr>
      <w:r w:rsidRPr="00B50CFA">
        <w:rPr>
          <w:rFonts w:ascii="Arial" w:hAnsi="Arial" w:cs="Arial"/>
          <w:b/>
          <w:sz w:val="24"/>
          <w:szCs w:val="24"/>
        </w:rPr>
        <w:t xml:space="preserve">2.3 </w:t>
      </w:r>
      <w:r w:rsidR="00472C65" w:rsidRPr="00B50CFA">
        <w:rPr>
          <w:rFonts w:ascii="Arial" w:hAnsi="Arial" w:cs="Arial"/>
          <w:b/>
          <w:sz w:val="24"/>
          <w:szCs w:val="24"/>
        </w:rPr>
        <w:t>Engagement</w:t>
      </w:r>
    </w:p>
    <w:p w14:paraId="44BEBE5E" w14:textId="2D23F7AA" w:rsidR="00472C65" w:rsidRPr="00B50CFA" w:rsidRDefault="003C35D9" w:rsidP="00B50CFA">
      <w:pPr>
        <w:pStyle w:val="ListParagraph"/>
        <w:spacing w:after="0" w:line="240" w:lineRule="auto"/>
        <w:ind w:left="0"/>
        <w:contextualSpacing w:val="0"/>
        <w:rPr>
          <w:rFonts w:ascii="Arial" w:hAnsi="Arial" w:cs="Arial"/>
          <w:sz w:val="24"/>
          <w:szCs w:val="24"/>
        </w:rPr>
      </w:pPr>
      <w:r w:rsidRPr="00B50CFA">
        <w:rPr>
          <w:rFonts w:ascii="Arial" w:hAnsi="Arial" w:cs="Arial"/>
          <w:sz w:val="24"/>
          <w:szCs w:val="24"/>
        </w:rPr>
        <w:t xml:space="preserve">As I reported to the last Board meeting, </w:t>
      </w:r>
      <w:r w:rsidR="00472C65" w:rsidRPr="00B50CFA">
        <w:rPr>
          <w:rFonts w:ascii="Arial" w:hAnsi="Arial" w:cs="Arial"/>
          <w:sz w:val="24"/>
          <w:szCs w:val="24"/>
        </w:rPr>
        <w:t xml:space="preserve">Swansea Bay University Health Board (SBUHB) and Neath Port Talbot County Borough Council (NPTCBC) have been working closely for several years to address the ongoing issues with the highway infrastructure and a need for a replacement healthcare facility within the Upper Afan Valley. </w:t>
      </w:r>
      <w:r w:rsidR="00B50CFA" w:rsidRPr="00B50CFA">
        <w:rPr>
          <w:rFonts w:ascii="Arial" w:hAnsi="Arial" w:cs="Arial"/>
          <w:sz w:val="24"/>
          <w:szCs w:val="24"/>
        </w:rPr>
        <w:t xml:space="preserve"> </w:t>
      </w:r>
      <w:r w:rsidR="00472C65" w:rsidRPr="00B50CFA">
        <w:rPr>
          <w:rFonts w:ascii="Arial" w:hAnsi="Arial" w:cs="Arial"/>
          <w:sz w:val="24"/>
          <w:szCs w:val="24"/>
        </w:rPr>
        <w:t xml:space="preserve">The current health centre is no longer deemed fit for purpose </w:t>
      </w:r>
      <w:r w:rsidRPr="00B50CFA">
        <w:rPr>
          <w:rFonts w:ascii="Arial" w:hAnsi="Arial" w:cs="Arial"/>
          <w:sz w:val="24"/>
          <w:szCs w:val="24"/>
        </w:rPr>
        <w:t xml:space="preserve">and </w:t>
      </w:r>
      <w:r w:rsidR="00472C65" w:rsidRPr="00B50CFA">
        <w:rPr>
          <w:rFonts w:ascii="Arial" w:hAnsi="Arial" w:cs="Arial"/>
          <w:sz w:val="24"/>
          <w:szCs w:val="24"/>
        </w:rPr>
        <w:t xml:space="preserve">has been sold to NPTCBC and a lease agreed to enable the continued delivery of primary care services from the premises for a period of up to four years to enable completion of the premises development programme.  </w:t>
      </w:r>
    </w:p>
    <w:p w14:paraId="6499EFD7" w14:textId="77777777" w:rsidR="00472C65" w:rsidRPr="00B50CFA" w:rsidRDefault="00472C65" w:rsidP="00C45F79">
      <w:pPr>
        <w:pStyle w:val="ListParagraph"/>
        <w:spacing w:after="120" w:line="240" w:lineRule="auto"/>
        <w:ind w:left="0"/>
        <w:rPr>
          <w:rFonts w:ascii="Arial" w:hAnsi="Arial" w:cs="Arial"/>
          <w:sz w:val="24"/>
          <w:szCs w:val="24"/>
        </w:rPr>
      </w:pPr>
    </w:p>
    <w:p w14:paraId="0A9F9B99" w14:textId="5D8C3612" w:rsidR="00EA4155" w:rsidRPr="00B50CFA" w:rsidRDefault="00472C65" w:rsidP="00C45F79">
      <w:pPr>
        <w:pStyle w:val="ListParagraph"/>
        <w:spacing w:after="120" w:line="240" w:lineRule="auto"/>
        <w:ind w:left="0"/>
        <w:rPr>
          <w:rFonts w:ascii="Arial" w:hAnsi="Arial" w:cs="Arial"/>
          <w:sz w:val="24"/>
          <w:szCs w:val="24"/>
        </w:rPr>
      </w:pPr>
      <w:r w:rsidRPr="00B50CFA">
        <w:rPr>
          <w:rFonts w:ascii="Arial" w:hAnsi="Arial" w:cs="Arial"/>
          <w:sz w:val="24"/>
          <w:szCs w:val="24"/>
        </w:rPr>
        <w:t xml:space="preserve">This scheme involves the development of a Health and Wellbeing Centre in the Upper Afan Valley as a replacement for the outdated Cymmer Health Centre. </w:t>
      </w:r>
      <w:r w:rsidR="003C35D9" w:rsidRPr="00B50CFA">
        <w:rPr>
          <w:rFonts w:ascii="Arial" w:hAnsi="Arial" w:cs="Arial"/>
          <w:sz w:val="24"/>
          <w:szCs w:val="24"/>
        </w:rPr>
        <w:t xml:space="preserve"> Public engagement on the options for the new centre commenced on 24</w:t>
      </w:r>
      <w:r w:rsidR="003C35D9" w:rsidRPr="00B50CFA">
        <w:rPr>
          <w:rFonts w:ascii="Arial" w:hAnsi="Arial" w:cs="Arial"/>
          <w:sz w:val="24"/>
          <w:szCs w:val="24"/>
          <w:vertAlign w:val="superscript"/>
        </w:rPr>
        <w:t>th</w:t>
      </w:r>
      <w:r w:rsidR="003C35D9" w:rsidRPr="00B50CFA">
        <w:rPr>
          <w:rFonts w:ascii="Arial" w:hAnsi="Arial" w:cs="Arial"/>
          <w:sz w:val="24"/>
          <w:szCs w:val="24"/>
        </w:rPr>
        <w:t xml:space="preserve"> June for a four week period,</w:t>
      </w:r>
      <w:r w:rsidR="00EA4155" w:rsidRPr="00B50CFA">
        <w:rPr>
          <w:rFonts w:ascii="Arial" w:hAnsi="Arial" w:cs="Arial"/>
          <w:sz w:val="24"/>
          <w:szCs w:val="24"/>
        </w:rPr>
        <w:t xml:space="preserve"> ending on 19</w:t>
      </w:r>
      <w:r w:rsidR="00EA4155" w:rsidRPr="00B50CFA">
        <w:rPr>
          <w:rFonts w:ascii="Arial" w:hAnsi="Arial" w:cs="Arial"/>
          <w:sz w:val="24"/>
          <w:szCs w:val="24"/>
          <w:vertAlign w:val="superscript"/>
        </w:rPr>
        <w:t>th</w:t>
      </w:r>
      <w:r w:rsidR="00EA4155" w:rsidRPr="00B50CFA">
        <w:rPr>
          <w:rFonts w:ascii="Arial" w:hAnsi="Arial" w:cs="Arial"/>
          <w:sz w:val="24"/>
          <w:szCs w:val="24"/>
        </w:rPr>
        <w:t xml:space="preserve"> July</w:t>
      </w:r>
      <w:r w:rsidR="003C35D9" w:rsidRPr="00B50CFA">
        <w:rPr>
          <w:rFonts w:ascii="Arial" w:hAnsi="Arial" w:cs="Arial"/>
          <w:sz w:val="24"/>
          <w:szCs w:val="24"/>
        </w:rPr>
        <w:t xml:space="preserve"> as agreed with Llais.</w:t>
      </w:r>
      <w:r w:rsidR="00C769C1" w:rsidRPr="00B50CFA">
        <w:rPr>
          <w:rFonts w:ascii="Arial" w:hAnsi="Arial" w:cs="Arial"/>
          <w:sz w:val="24"/>
          <w:szCs w:val="24"/>
        </w:rPr>
        <w:t xml:space="preserve">  The ongoing engagement with the population regarding the Cwmafan / Cymmer Practice over the past year has ensured that this can be a shortened engagement period.</w:t>
      </w:r>
      <w:r w:rsidR="00EA4155" w:rsidRPr="00B50CFA">
        <w:rPr>
          <w:rFonts w:ascii="Arial" w:hAnsi="Arial" w:cs="Arial"/>
          <w:sz w:val="24"/>
          <w:szCs w:val="24"/>
        </w:rPr>
        <w:t xml:space="preserve">  The engagement document is available to Board members in the resources</w:t>
      </w:r>
      <w:r w:rsidR="00C769C1" w:rsidRPr="00B50CFA">
        <w:rPr>
          <w:rFonts w:ascii="Arial" w:hAnsi="Arial" w:cs="Arial"/>
          <w:sz w:val="24"/>
          <w:szCs w:val="24"/>
        </w:rPr>
        <w:t xml:space="preserve"> section</w:t>
      </w:r>
      <w:r w:rsidR="00EA4155" w:rsidRPr="00B50CFA">
        <w:rPr>
          <w:rFonts w:ascii="Arial" w:hAnsi="Arial" w:cs="Arial"/>
          <w:sz w:val="24"/>
          <w:szCs w:val="24"/>
        </w:rPr>
        <w:t xml:space="preserve"> for this meeting and seeks feedback on two options for relocation:</w:t>
      </w:r>
    </w:p>
    <w:p w14:paraId="2A819CF1" w14:textId="77777777" w:rsidR="00EA4155" w:rsidRPr="00B50CFA" w:rsidRDefault="00EA4155" w:rsidP="00C45F79">
      <w:pPr>
        <w:pStyle w:val="ListParagraph"/>
        <w:numPr>
          <w:ilvl w:val="0"/>
          <w:numId w:val="34"/>
        </w:numPr>
        <w:spacing w:after="120" w:line="240" w:lineRule="auto"/>
        <w:rPr>
          <w:rFonts w:ascii="Arial" w:hAnsi="Arial" w:cs="Arial"/>
          <w:sz w:val="24"/>
          <w:szCs w:val="24"/>
        </w:rPr>
      </w:pPr>
      <w:r w:rsidRPr="00B50CFA">
        <w:rPr>
          <w:rFonts w:ascii="Arial" w:hAnsi="Arial" w:cs="Arial"/>
          <w:sz w:val="24"/>
          <w:szCs w:val="24"/>
        </w:rPr>
        <w:t>A new build on the former Cymmer Comprehensive School site</w:t>
      </w:r>
    </w:p>
    <w:p w14:paraId="22A87725" w14:textId="77777777" w:rsidR="00EA4155" w:rsidRPr="00B50CFA" w:rsidRDefault="00EA4155" w:rsidP="00C45F79">
      <w:pPr>
        <w:pStyle w:val="ListParagraph"/>
        <w:numPr>
          <w:ilvl w:val="0"/>
          <w:numId w:val="34"/>
        </w:numPr>
        <w:spacing w:after="120" w:line="240" w:lineRule="auto"/>
        <w:rPr>
          <w:rFonts w:ascii="Arial" w:hAnsi="Arial" w:cs="Arial"/>
          <w:sz w:val="24"/>
          <w:szCs w:val="24"/>
        </w:rPr>
      </w:pPr>
      <w:r w:rsidRPr="00B50CFA">
        <w:rPr>
          <w:rFonts w:ascii="Arial" w:hAnsi="Arial" w:cs="Arial"/>
          <w:sz w:val="24"/>
          <w:szCs w:val="24"/>
        </w:rPr>
        <w:t xml:space="preserve">A refurbishment of the </w:t>
      </w:r>
      <w:proofErr w:type="spellStart"/>
      <w:r w:rsidRPr="00B50CFA">
        <w:rPr>
          <w:rFonts w:ascii="Arial" w:hAnsi="Arial" w:cs="Arial"/>
          <w:sz w:val="24"/>
          <w:szCs w:val="24"/>
        </w:rPr>
        <w:t>Croeserw</w:t>
      </w:r>
      <w:proofErr w:type="spellEnd"/>
      <w:r w:rsidRPr="00B50CFA">
        <w:rPr>
          <w:rFonts w:ascii="Arial" w:hAnsi="Arial" w:cs="Arial"/>
          <w:sz w:val="24"/>
          <w:szCs w:val="24"/>
        </w:rPr>
        <w:t xml:space="preserve"> Community Enterprise Centre.</w:t>
      </w:r>
      <w:r w:rsidR="003C35D9" w:rsidRPr="00B50CFA">
        <w:rPr>
          <w:rFonts w:ascii="Arial" w:hAnsi="Arial" w:cs="Arial"/>
          <w:sz w:val="24"/>
          <w:szCs w:val="24"/>
        </w:rPr>
        <w:t xml:space="preserve">  </w:t>
      </w:r>
    </w:p>
    <w:p w14:paraId="3AEBFFEA" w14:textId="6A885FB0" w:rsidR="00C769C1" w:rsidRPr="00B50CFA" w:rsidRDefault="00C769C1" w:rsidP="00C45F79">
      <w:pPr>
        <w:spacing w:after="120" w:line="240" w:lineRule="auto"/>
        <w:rPr>
          <w:rFonts w:ascii="Arial" w:hAnsi="Arial" w:cs="Arial"/>
          <w:sz w:val="24"/>
          <w:szCs w:val="24"/>
        </w:rPr>
      </w:pPr>
      <w:r w:rsidRPr="00B50CFA">
        <w:rPr>
          <w:rFonts w:ascii="Arial" w:hAnsi="Arial" w:cs="Arial"/>
          <w:sz w:val="24"/>
          <w:szCs w:val="24"/>
        </w:rPr>
        <w:t>The engagement documents were distributed at public meetings organised by David Rees, MS on 24</w:t>
      </w:r>
      <w:r w:rsidRPr="00B50CFA">
        <w:rPr>
          <w:rFonts w:ascii="Arial" w:hAnsi="Arial" w:cs="Arial"/>
          <w:sz w:val="24"/>
          <w:szCs w:val="24"/>
          <w:vertAlign w:val="superscript"/>
        </w:rPr>
        <w:t>th</w:t>
      </w:r>
      <w:r w:rsidRPr="00B50CFA">
        <w:rPr>
          <w:rFonts w:ascii="Arial" w:hAnsi="Arial" w:cs="Arial"/>
          <w:sz w:val="24"/>
          <w:szCs w:val="24"/>
        </w:rPr>
        <w:t xml:space="preserve"> June (Cwmafan) and 27</w:t>
      </w:r>
      <w:r w:rsidRPr="00B50CFA">
        <w:rPr>
          <w:rFonts w:ascii="Arial" w:hAnsi="Arial" w:cs="Arial"/>
          <w:sz w:val="24"/>
          <w:szCs w:val="24"/>
          <w:vertAlign w:val="superscript"/>
        </w:rPr>
        <w:t>th</w:t>
      </w:r>
      <w:r w:rsidRPr="00B50CFA">
        <w:rPr>
          <w:rFonts w:ascii="Arial" w:hAnsi="Arial" w:cs="Arial"/>
          <w:sz w:val="24"/>
          <w:szCs w:val="24"/>
        </w:rPr>
        <w:t xml:space="preserve"> June (</w:t>
      </w:r>
      <w:proofErr w:type="spellStart"/>
      <w:r w:rsidRPr="00B50CFA">
        <w:rPr>
          <w:rFonts w:ascii="Arial" w:hAnsi="Arial" w:cs="Arial"/>
          <w:sz w:val="24"/>
          <w:szCs w:val="24"/>
        </w:rPr>
        <w:t>Croeserw</w:t>
      </w:r>
      <w:proofErr w:type="spellEnd"/>
      <w:r w:rsidRPr="00B50CFA">
        <w:rPr>
          <w:rFonts w:ascii="Arial" w:hAnsi="Arial" w:cs="Arial"/>
          <w:sz w:val="24"/>
          <w:szCs w:val="24"/>
        </w:rPr>
        <w:t>) and drop in sessions were held in Cwmafan on 9</w:t>
      </w:r>
      <w:r w:rsidRPr="00B50CFA">
        <w:rPr>
          <w:rFonts w:ascii="Arial" w:hAnsi="Arial" w:cs="Arial"/>
          <w:sz w:val="24"/>
          <w:szCs w:val="24"/>
          <w:vertAlign w:val="superscript"/>
        </w:rPr>
        <w:t>th</w:t>
      </w:r>
      <w:r w:rsidRPr="00B50CFA">
        <w:rPr>
          <w:rFonts w:ascii="Arial" w:hAnsi="Arial" w:cs="Arial"/>
          <w:sz w:val="24"/>
          <w:szCs w:val="24"/>
        </w:rPr>
        <w:t xml:space="preserve"> July and </w:t>
      </w:r>
      <w:proofErr w:type="spellStart"/>
      <w:r w:rsidRPr="00B50CFA">
        <w:rPr>
          <w:rFonts w:ascii="Arial" w:hAnsi="Arial" w:cs="Arial"/>
          <w:sz w:val="24"/>
          <w:szCs w:val="24"/>
        </w:rPr>
        <w:t>Croeserw</w:t>
      </w:r>
      <w:proofErr w:type="spellEnd"/>
      <w:r w:rsidRPr="00B50CFA">
        <w:rPr>
          <w:rFonts w:ascii="Arial" w:hAnsi="Arial" w:cs="Arial"/>
          <w:sz w:val="24"/>
          <w:szCs w:val="24"/>
        </w:rPr>
        <w:t xml:space="preserve"> on 11</w:t>
      </w:r>
      <w:r w:rsidRPr="00B50CFA">
        <w:rPr>
          <w:rFonts w:ascii="Arial" w:hAnsi="Arial" w:cs="Arial"/>
          <w:sz w:val="24"/>
          <w:szCs w:val="24"/>
          <w:vertAlign w:val="superscript"/>
        </w:rPr>
        <w:t>th</w:t>
      </w:r>
      <w:r w:rsidRPr="00B50CFA">
        <w:rPr>
          <w:rFonts w:ascii="Arial" w:hAnsi="Arial" w:cs="Arial"/>
          <w:sz w:val="24"/>
          <w:szCs w:val="24"/>
        </w:rPr>
        <w:t xml:space="preserve"> July to answer any questions that patients had.  </w:t>
      </w:r>
      <w:r w:rsidR="006C7E30" w:rsidRPr="00B50CFA">
        <w:rPr>
          <w:rFonts w:ascii="Arial" w:hAnsi="Arial" w:cs="Arial"/>
          <w:sz w:val="24"/>
          <w:szCs w:val="24"/>
        </w:rPr>
        <w:t>Over 50</w:t>
      </w:r>
      <w:r w:rsidRPr="00B50CFA">
        <w:rPr>
          <w:rFonts w:ascii="Arial" w:hAnsi="Arial" w:cs="Arial"/>
          <w:sz w:val="24"/>
          <w:szCs w:val="24"/>
        </w:rPr>
        <w:t xml:space="preserve"> responses </w:t>
      </w:r>
      <w:r w:rsidR="006C7E30" w:rsidRPr="00B50CFA">
        <w:rPr>
          <w:rFonts w:ascii="Arial" w:hAnsi="Arial" w:cs="Arial"/>
          <w:sz w:val="24"/>
          <w:szCs w:val="24"/>
        </w:rPr>
        <w:t>have been received to date.</w:t>
      </w:r>
      <w:r w:rsidRPr="00B50CFA">
        <w:rPr>
          <w:rFonts w:ascii="Arial" w:hAnsi="Arial" w:cs="Arial"/>
          <w:sz w:val="24"/>
          <w:szCs w:val="24"/>
        </w:rPr>
        <w:t xml:space="preserve">  </w:t>
      </w:r>
      <w:r w:rsidR="00EA4155" w:rsidRPr="00B50CFA">
        <w:rPr>
          <w:rFonts w:ascii="Arial" w:hAnsi="Arial" w:cs="Arial"/>
          <w:sz w:val="24"/>
          <w:szCs w:val="24"/>
        </w:rPr>
        <w:t>The outcomes of the engagement are currently being reviewed by our Engagement Team, to ensure due consideration of all the responses, but</w:t>
      </w:r>
      <w:r w:rsidR="00AE6158" w:rsidRPr="00B50CFA">
        <w:rPr>
          <w:rFonts w:ascii="Arial" w:hAnsi="Arial" w:cs="Arial"/>
          <w:sz w:val="24"/>
          <w:szCs w:val="24"/>
        </w:rPr>
        <w:t xml:space="preserve"> I will update </w:t>
      </w:r>
      <w:r w:rsidR="0067774F" w:rsidRPr="00B50CFA">
        <w:rPr>
          <w:rFonts w:ascii="Arial" w:hAnsi="Arial" w:cs="Arial"/>
          <w:sz w:val="24"/>
          <w:szCs w:val="24"/>
        </w:rPr>
        <w:t>you verbally on</w:t>
      </w:r>
      <w:r w:rsidR="00EA4155" w:rsidRPr="00B50CFA">
        <w:rPr>
          <w:rFonts w:ascii="Arial" w:hAnsi="Arial" w:cs="Arial"/>
          <w:sz w:val="24"/>
          <w:szCs w:val="24"/>
        </w:rPr>
        <w:t xml:space="preserve"> the emerging themes </w:t>
      </w:r>
      <w:r w:rsidR="00AE6158" w:rsidRPr="00B50CFA">
        <w:rPr>
          <w:rFonts w:ascii="Arial" w:hAnsi="Arial" w:cs="Arial"/>
          <w:sz w:val="24"/>
          <w:szCs w:val="24"/>
        </w:rPr>
        <w:t>at the Board meeting.</w:t>
      </w:r>
    </w:p>
    <w:p w14:paraId="23878E7C" w14:textId="687464DE" w:rsidR="00472C65" w:rsidRPr="00B50CFA" w:rsidRDefault="00C769C1" w:rsidP="00C45F79">
      <w:pPr>
        <w:pStyle w:val="ListParagraph"/>
        <w:spacing w:after="120" w:line="240" w:lineRule="auto"/>
        <w:ind w:left="0"/>
        <w:contextualSpacing w:val="0"/>
        <w:rPr>
          <w:rFonts w:ascii="Arial" w:hAnsi="Arial" w:cs="Arial"/>
          <w:sz w:val="24"/>
          <w:szCs w:val="24"/>
        </w:rPr>
      </w:pPr>
      <w:r w:rsidRPr="00B50CFA">
        <w:rPr>
          <w:rFonts w:ascii="Arial" w:hAnsi="Arial" w:cs="Arial"/>
          <w:sz w:val="24"/>
          <w:szCs w:val="24"/>
        </w:rPr>
        <w:t>Recommendations on the outcome of the engagement and any required mitigations will be considered by the Management Board on 7</w:t>
      </w:r>
      <w:r w:rsidRPr="00B50CFA">
        <w:rPr>
          <w:rFonts w:ascii="Arial" w:hAnsi="Arial" w:cs="Arial"/>
          <w:sz w:val="24"/>
          <w:szCs w:val="24"/>
          <w:vertAlign w:val="superscript"/>
        </w:rPr>
        <w:t>th</w:t>
      </w:r>
      <w:r w:rsidRPr="00B50CFA">
        <w:rPr>
          <w:rFonts w:ascii="Arial" w:hAnsi="Arial" w:cs="Arial"/>
          <w:sz w:val="24"/>
          <w:szCs w:val="24"/>
        </w:rPr>
        <w:t xml:space="preserve"> August and the outcome reported to the Health Board at its September meeting.</w:t>
      </w:r>
    </w:p>
    <w:p w14:paraId="7BD5B978" w14:textId="11BC87EF" w:rsidR="00464529" w:rsidRPr="00B50CFA" w:rsidRDefault="0067774F" w:rsidP="00C45F79">
      <w:pPr>
        <w:pStyle w:val="ListParagraph"/>
        <w:spacing w:after="0" w:line="240" w:lineRule="auto"/>
        <w:ind w:left="0"/>
        <w:contextualSpacing w:val="0"/>
        <w:rPr>
          <w:rFonts w:ascii="Arial" w:hAnsi="Arial" w:cs="Arial"/>
          <w:b/>
          <w:bCs/>
          <w:sz w:val="24"/>
          <w:szCs w:val="24"/>
        </w:rPr>
      </w:pPr>
      <w:r w:rsidRPr="00B50CFA">
        <w:rPr>
          <w:rFonts w:ascii="Arial" w:hAnsi="Arial" w:cs="Arial"/>
          <w:b/>
          <w:bCs/>
          <w:sz w:val="24"/>
          <w:szCs w:val="24"/>
        </w:rPr>
        <w:t>2.</w:t>
      </w:r>
      <w:r w:rsidR="000D01B6" w:rsidRPr="00B50CFA">
        <w:rPr>
          <w:rFonts w:ascii="Arial" w:hAnsi="Arial" w:cs="Arial"/>
          <w:b/>
          <w:bCs/>
          <w:sz w:val="24"/>
          <w:szCs w:val="24"/>
        </w:rPr>
        <w:t>4</w:t>
      </w:r>
      <w:r w:rsidRPr="00B50CFA">
        <w:rPr>
          <w:rFonts w:ascii="Arial" w:hAnsi="Arial" w:cs="Arial"/>
          <w:b/>
          <w:bCs/>
          <w:sz w:val="24"/>
          <w:szCs w:val="24"/>
        </w:rPr>
        <w:t xml:space="preserve"> </w:t>
      </w:r>
      <w:r w:rsidR="00464529" w:rsidRPr="00B50CFA">
        <w:rPr>
          <w:rFonts w:ascii="Arial" w:hAnsi="Arial" w:cs="Arial"/>
          <w:b/>
          <w:bCs/>
          <w:sz w:val="24"/>
          <w:szCs w:val="24"/>
        </w:rPr>
        <w:t>Strategic Equality Plan</w:t>
      </w:r>
    </w:p>
    <w:p w14:paraId="76DA4A3D" w14:textId="67660CEE" w:rsidR="00464529" w:rsidRPr="00B50CFA" w:rsidRDefault="00464529" w:rsidP="00C45F79">
      <w:pPr>
        <w:pStyle w:val="ListParagraph"/>
        <w:spacing w:after="120" w:line="240" w:lineRule="auto"/>
        <w:ind w:left="0"/>
        <w:contextualSpacing w:val="0"/>
        <w:rPr>
          <w:rFonts w:ascii="Arial" w:hAnsi="Arial" w:cs="Arial"/>
          <w:sz w:val="24"/>
          <w:szCs w:val="24"/>
        </w:rPr>
      </w:pPr>
      <w:r w:rsidRPr="00B50CFA">
        <w:rPr>
          <w:rFonts w:ascii="Arial" w:hAnsi="Arial" w:cs="Arial"/>
          <w:sz w:val="24"/>
          <w:szCs w:val="24"/>
        </w:rPr>
        <w:t xml:space="preserve">The Health Board will be engaging on its draft Strategic Equality Plan and priorities in July and August.  This has been shaped from over 4,500 people’s views (including staff) from various engagements and will </w:t>
      </w:r>
      <w:r w:rsidR="00857367" w:rsidRPr="00B50CFA">
        <w:rPr>
          <w:rFonts w:ascii="Arial" w:hAnsi="Arial" w:cs="Arial"/>
          <w:sz w:val="24"/>
          <w:szCs w:val="24"/>
        </w:rPr>
        <w:t>propose</w:t>
      </w:r>
      <w:r w:rsidRPr="00B50CFA">
        <w:rPr>
          <w:rFonts w:ascii="Arial" w:hAnsi="Arial" w:cs="Arial"/>
          <w:sz w:val="24"/>
          <w:szCs w:val="24"/>
        </w:rPr>
        <w:t xml:space="preserve"> our priorities for 2024-27 and how Equality, Diversity and Belonging can be mainstreamed across the</w:t>
      </w:r>
      <w:r w:rsidR="00857367" w:rsidRPr="00B50CFA">
        <w:rPr>
          <w:rFonts w:ascii="Arial" w:hAnsi="Arial" w:cs="Arial"/>
          <w:sz w:val="24"/>
          <w:szCs w:val="24"/>
        </w:rPr>
        <w:t xml:space="preserve"> Health Board.</w:t>
      </w:r>
      <w:r w:rsidRPr="00B50CFA">
        <w:rPr>
          <w:rFonts w:ascii="Arial" w:hAnsi="Arial" w:cs="Arial"/>
          <w:sz w:val="24"/>
          <w:szCs w:val="24"/>
        </w:rPr>
        <w:t xml:space="preserve">  </w:t>
      </w:r>
      <w:r w:rsidR="00857367" w:rsidRPr="00B50CFA">
        <w:rPr>
          <w:rFonts w:ascii="Arial" w:hAnsi="Arial" w:cs="Arial"/>
          <w:sz w:val="24"/>
          <w:szCs w:val="24"/>
        </w:rPr>
        <w:t xml:space="preserve">Following this public and staff engagement the final draft Plan will be submitted to the Health Board at its </w:t>
      </w:r>
      <w:r w:rsidR="006C7E30" w:rsidRPr="00B50CFA">
        <w:rPr>
          <w:rFonts w:ascii="Arial" w:hAnsi="Arial" w:cs="Arial"/>
          <w:sz w:val="24"/>
          <w:szCs w:val="24"/>
        </w:rPr>
        <w:t>November</w:t>
      </w:r>
      <w:r w:rsidR="00857367" w:rsidRPr="00B50CFA">
        <w:rPr>
          <w:rFonts w:ascii="Arial" w:hAnsi="Arial" w:cs="Arial"/>
          <w:sz w:val="24"/>
          <w:szCs w:val="24"/>
        </w:rPr>
        <w:t xml:space="preserve"> meeting for consideration and approval.</w:t>
      </w:r>
    </w:p>
    <w:p w14:paraId="0502FDCB" w14:textId="06D5D991" w:rsidR="00C769C1" w:rsidRPr="00B50CFA" w:rsidRDefault="00464529" w:rsidP="00C45F79">
      <w:pPr>
        <w:pStyle w:val="ListParagraph"/>
        <w:spacing w:after="0" w:line="240" w:lineRule="auto"/>
        <w:ind w:left="0"/>
        <w:contextualSpacing w:val="0"/>
        <w:rPr>
          <w:rFonts w:ascii="Arial" w:hAnsi="Arial" w:cs="Arial"/>
          <w:b/>
          <w:bCs/>
          <w:sz w:val="24"/>
          <w:szCs w:val="24"/>
        </w:rPr>
      </w:pPr>
      <w:r w:rsidRPr="00B50CFA">
        <w:rPr>
          <w:rFonts w:ascii="Arial" w:hAnsi="Arial" w:cs="Arial"/>
          <w:b/>
          <w:bCs/>
          <w:sz w:val="24"/>
          <w:szCs w:val="24"/>
        </w:rPr>
        <w:t>2.</w:t>
      </w:r>
      <w:r w:rsidR="000D01B6" w:rsidRPr="00B50CFA">
        <w:rPr>
          <w:rFonts w:ascii="Arial" w:hAnsi="Arial" w:cs="Arial"/>
          <w:b/>
          <w:bCs/>
          <w:sz w:val="24"/>
          <w:szCs w:val="24"/>
        </w:rPr>
        <w:t>5</w:t>
      </w:r>
      <w:r w:rsidRPr="00B50CFA">
        <w:rPr>
          <w:rFonts w:ascii="Arial" w:hAnsi="Arial" w:cs="Arial"/>
          <w:b/>
          <w:bCs/>
          <w:sz w:val="24"/>
          <w:szCs w:val="24"/>
        </w:rPr>
        <w:t xml:space="preserve"> </w:t>
      </w:r>
      <w:r w:rsidR="0067774F" w:rsidRPr="00B50CFA">
        <w:rPr>
          <w:rFonts w:ascii="Arial" w:hAnsi="Arial" w:cs="Arial"/>
          <w:b/>
          <w:bCs/>
          <w:sz w:val="24"/>
          <w:szCs w:val="24"/>
        </w:rPr>
        <w:t>Wales Fertility Institute</w:t>
      </w:r>
    </w:p>
    <w:p w14:paraId="7C53D858" w14:textId="77777777" w:rsidR="00B50CFA" w:rsidRPr="00B50CFA" w:rsidRDefault="00D4573D" w:rsidP="00B50CFA">
      <w:pPr>
        <w:spacing w:after="0" w:line="240" w:lineRule="auto"/>
        <w:jc w:val="both"/>
        <w:rPr>
          <w:sz w:val="24"/>
          <w:szCs w:val="24"/>
        </w:rPr>
      </w:pPr>
      <w:r w:rsidRPr="00B50CFA">
        <w:rPr>
          <w:rFonts w:ascii="Arial" w:hAnsi="Arial" w:cs="Arial"/>
          <w:sz w:val="24"/>
          <w:szCs w:val="24"/>
        </w:rPr>
        <w:t>In</w:t>
      </w:r>
      <w:r w:rsidRPr="00B50CFA">
        <w:rPr>
          <w:rStyle w:val="apple-converted-space"/>
          <w:rFonts w:ascii="Arial" w:hAnsi="Arial" w:cs="Arial"/>
          <w:sz w:val="24"/>
          <w:szCs w:val="24"/>
        </w:rPr>
        <w:t> </w:t>
      </w:r>
      <w:r w:rsidRPr="00B50CFA">
        <w:rPr>
          <w:rFonts w:ascii="Arial" w:hAnsi="Arial" w:cs="Arial"/>
          <w:sz w:val="24"/>
          <w:szCs w:val="24"/>
        </w:rPr>
        <w:t>January 2023, The Wales Fertility Unit (WFI) was inspected by the Human Fertilisation and Embryology Authority (HFEA) and was issued with 7 Major Non-compliances.  Work was carried out throughout 2023 to put the required improvements in place and to develop a plan for sustainability. On the 7</w:t>
      </w:r>
      <w:r w:rsidRPr="00B50CFA">
        <w:rPr>
          <w:rFonts w:ascii="Arial" w:hAnsi="Arial" w:cs="Arial"/>
          <w:sz w:val="24"/>
          <w:szCs w:val="24"/>
          <w:vertAlign w:val="superscript"/>
        </w:rPr>
        <w:t>th</w:t>
      </w:r>
      <w:r w:rsidRPr="00B50CFA">
        <w:rPr>
          <w:sz w:val="24"/>
          <w:szCs w:val="24"/>
        </w:rPr>
        <w:t> </w:t>
      </w:r>
      <w:r w:rsidRPr="00B50CFA">
        <w:rPr>
          <w:rFonts w:ascii="Arial" w:hAnsi="Arial" w:cs="Arial"/>
          <w:sz w:val="24"/>
          <w:szCs w:val="24"/>
        </w:rPr>
        <w:t>November 2023 WFI has been placed at Escalation Level 4 by WHSCC due to ongoing matters relating to sustainability of the service,  and retention of the HFEA licence.</w:t>
      </w:r>
    </w:p>
    <w:p w14:paraId="02F7F241" w14:textId="77777777" w:rsidR="00B50CFA" w:rsidRPr="00B50CFA" w:rsidRDefault="00B50CFA" w:rsidP="00B50CFA">
      <w:pPr>
        <w:spacing w:after="0" w:line="240" w:lineRule="auto"/>
        <w:jc w:val="both"/>
        <w:rPr>
          <w:sz w:val="24"/>
          <w:szCs w:val="24"/>
        </w:rPr>
      </w:pPr>
    </w:p>
    <w:p w14:paraId="250A1BB6" w14:textId="5EBA3FE2" w:rsidR="00D4573D" w:rsidRPr="00B50CFA" w:rsidRDefault="00D4573D" w:rsidP="00B50CFA">
      <w:pPr>
        <w:spacing w:after="0" w:line="240" w:lineRule="auto"/>
        <w:jc w:val="both"/>
        <w:rPr>
          <w:sz w:val="24"/>
          <w:szCs w:val="24"/>
        </w:rPr>
      </w:pPr>
      <w:r w:rsidRPr="00B50CFA">
        <w:rPr>
          <w:rFonts w:ascii="Arial" w:hAnsi="Arial" w:cs="Arial"/>
          <w:sz w:val="24"/>
          <w:szCs w:val="24"/>
        </w:rPr>
        <w:lastRenderedPageBreak/>
        <w:t>In May 2024, WFI Neath Port Talbot underwent an Interim HFEA inspection. The final report from the inspection noted the progress and improvement in the unit and the previous areas of major non-compliance within the service were no longer a concern. I’m delighted to report that the inspection outcome showed no areas of concern and no non-compliances. As a result of this, the HFEA executive licensing panel have relicensed WFI Neath until 2026 as per the usual HFEA licensing process. In addition, in response to the inspection outcome and other areas of progress within the unit, including succession planning for the P</w:t>
      </w:r>
      <w:r w:rsidR="008213F0" w:rsidRPr="00B50CFA">
        <w:rPr>
          <w:rFonts w:ascii="Arial" w:hAnsi="Arial" w:cs="Arial"/>
          <w:sz w:val="24"/>
          <w:szCs w:val="24"/>
        </w:rPr>
        <w:t xml:space="preserve">erson </w:t>
      </w:r>
      <w:r w:rsidRPr="00B50CFA">
        <w:rPr>
          <w:rFonts w:ascii="Arial" w:hAnsi="Arial" w:cs="Arial"/>
          <w:sz w:val="24"/>
          <w:szCs w:val="24"/>
        </w:rPr>
        <w:t>R</w:t>
      </w:r>
      <w:r w:rsidR="008213F0" w:rsidRPr="00B50CFA">
        <w:rPr>
          <w:rFonts w:ascii="Arial" w:hAnsi="Arial" w:cs="Arial"/>
          <w:sz w:val="24"/>
          <w:szCs w:val="24"/>
        </w:rPr>
        <w:t>esponsible</w:t>
      </w:r>
      <w:r w:rsidRPr="00B50CFA">
        <w:rPr>
          <w:rFonts w:ascii="Arial" w:hAnsi="Arial" w:cs="Arial"/>
          <w:sz w:val="24"/>
          <w:szCs w:val="24"/>
        </w:rPr>
        <w:t xml:space="preserve"> role, at the monthly J</w:t>
      </w:r>
      <w:r w:rsidR="008213F0" w:rsidRPr="00B50CFA">
        <w:rPr>
          <w:rFonts w:ascii="Arial" w:hAnsi="Arial" w:cs="Arial"/>
          <w:sz w:val="24"/>
          <w:szCs w:val="24"/>
        </w:rPr>
        <w:t>oint Commissioning Committee</w:t>
      </w:r>
      <w:r w:rsidRPr="00B50CFA">
        <w:rPr>
          <w:rFonts w:ascii="Arial" w:hAnsi="Arial" w:cs="Arial"/>
          <w:sz w:val="24"/>
          <w:szCs w:val="24"/>
        </w:rPr>
        <w:t xml:space="preserve"> meeting</w:t>
      </w:r>
      <w:r w:rsidR="008213F0" w:rsidRPr="00B50CFA">
        <w:rPr>
          <w:rFonts w:ascii="Arial" w:hAnsi="Arial" w:cs="Arial"/>
          <w:sz w:val="24"/>
          <w:szCs w:val="24"/>
        </w:rPr>
        <w:t xml:space="preserve"> with the Health Board</w:t>
      </w:r>
      <w:r w:rsidRPr="00B50CFA">
        <w:rPr>
          <w:rFonts w:ascii="Arial" w:hAnsi="Arial" w:cs="Arial"/>
          <w:sz w:val="24"/>
          <w:szCs w:val="24"/>
        </w:rPr>
        <w:t xml:space="preserve"> in June, the recommendation was made to de</w:t>
      </w:r>
      <w:r w:rsidR="00B50CFA" w:rsidRPr="00B50CFA">
        <w:rPr>
          <w:rFonts w:ascii="Arial" w:hAnsi="Arial" w:cs="Arial"/>
          <w:sz w:val="24"/>
          <w:szCs w:val="24"/>
        </w:rPr>
        <w:t>-</w:t>
      </w:r>
      <w:r w:rsidRPr="00B50CFA">
        <w:rPr>
          <w:rFonts w:ascii="Arial" w:hAnsi="Arial" w:cs="Arial"/>
          <w:sz w:val="24"/>
          <w:szCs w:val="24"/>
        </w:rPr>
        <w:t>escalate WFI to level 3. WFI is now focused on consolidation of improvements and planned improvements to achieve further de-escalation. </w:t>
      </w:r>
    </w:p>
    <w:p w14:paraId="40072172" w14:textId="2AD1A961" w:rsidR="0067774F" w:rsidRPr="00B50CFA" w:rsidRDefault="0067774F" w:rsidP="000F2EA8">
      <w:pPr>
        <w:pStyle w:val="ListParagraph"/>
        <w:spacing w:after="120" w:line="240" w:lineRule="auto"/>
        <w:ind w:left="0"/>
        <w:contextualSpacing w:val="0"/>
        <w:rPr>
          <w:rFonts w:ascii="Arial" w:hAnsi="Arial" w:cs="Arial"/>
          <w:sz w:val="24"/>
          <w:szCs w:val="24"/>
        </w:rPr>
      </w:pPr>
      <w:r w:rsidRPr="00B50CFA">
        <w:rPr>
          <w:rFonts w:ascii="Arial" w:hAnsi="Arial" w:cs="Arial"/>
          <w:sz w:val="24"/>
          <w:szCs w:val="24"/>
        </w:rPr>
        <w:t>I’d like to thank the Wales Fertility Institute Team and the wider Singleton and Neath Port Talbot service group for ensuring that we’ve received a positive outcome.  There is more work to be done, but we are in a much better place and have a clear direction of travel thanks to everyone’s concerted efforts.</w:t>
      </w:r>
    </w:p>
    <w:p w14:paraId="2EA58A63" w14:textId="3BC54128" w:rsidR="0067774F" w:rsidRPr="00B50CFA" w:rsidRDefault="0067774F" w:rsidP="000F2EA8">
      <w:pPr>
        <w:pStyle w:val="ListParagraph"/>
        <w:spacing w:after="0" w:line="240" w:lineRule="auto"/>
        <w:ind w:left="0"/>
        <w:contextualSpacing w:val="0"/>
        <w:rPr>
          <w:rFonts w:ascii="Arial" w:hAnsi="Arial" w:cs="Arial"/>
          <w:b/>
          <w:bCs/>
          <w:sz w:val="24"/>
          <w:szCs w:val="24"/>
        </w:rPr>
      </w:pPr>
      <w:r w:rsidRPr="00B50CFA">
        <w:rPr>
          <w:rFonts w:ascii="Arial" w:hAnsi="Arial" w:cs="Arial"/>
          <w:b/>
          <w:bCs/>
          <w:sz w:val="24"/>
          <w:szCs w:val="24"/>
        </w:rPr>
        <w:t>2.</w:t>
      </w:r>
      <w:r w:rsidR="000D01B6" w:rsidRPr="00B50CFA">
        <w:rPr>
          <w:rFonts w:ascii="Arial" w:hAnsi="Arial" w:cs="Arial"/>
          <w:b/>
          <w:bCs/>
          <w:sz w:val="24"/>
          <w:szCs w:val="24"/>
        </w:rPr>
        <w:t>6</w:t>
      </w:r>
      <w:r w:rsidR="0065719F" w:rsidRPr="00B50CFA">
        <w:rPr>
          <w:rFonts w:ascii="Arial" w:hAnsi="Arial" w:cs="Arial"/>
          <w:b/>
          <w:bCs/>
          <w:sz w:val="24"/>
          <w:szCs w:val="24"/>
        </w:rPr>
        <w:t xml:space="preserve"> </w:t>
      </w:r>
      <w:r w:rsidRPr="00B50CFA">
        <w:rPr>
          <w:rFonts w:ascii="Arial" w:hAnsi="Arial" w:cs="Arial"/>
          <w:b/>
          <w:bCs/>
          <w:sz w:val="24"/>
          <w:szCs w:val="24"/>
        </w:rPr>
        <w:t>Continuing Transformation of our Acute Medical Services at Morriston</w:t>
      </w:r>
    </w:p>
    <w:p w14:paraId="3218DF46" w14:textId="2E4EF9EF" w:rsidR="0067774F" w:rsidRPr="00B50CFA" w:rsidRDefault="00FC31D3" w:rsidP="000F2EA8">
      <w:pPr>
        <w:pStyle w:val="ListParagraph"/>
        <w:spacing w:after="0" w:line="240" w:lineRule="auto"/>
        <w:ind w:left="0"/>
        <w:rPr>
          <w:rFonts w:ascii="Arial" w:hAnsi="Arial" w:cs="Arial"/>
          <w:sz w:val="24"/>
          <w:szCs w:val="24"/>
        </w:rPr>
      </w:pPr>
      <w:r w:rsidRPr="00B50CFA">
        <w:rPr>
          <w:rFonts w:ascii="Arial" w:hAnsi="Arial" w:cs="Arial"/>
          <w:sz w:val="24"/>
          <w:szCs w:val="24"/>
        </w:rPr>
        <w:t>Over the past 18 months we have seen our acute medical services at Morriston undertake a wide range of substantive changes to help address the ongoing operational challenges we face.  The most recent of these are:</w:t>
      </w:r>
    </w:p>
    <w:p w14:paraId="2BE4790E" w14:textId="77777777" w:rsidR="00FC31D3" w:rsidRPr="00B50CFA" w:rsidRDefault="00FC31D3" w:rsidP="000D01B6">
      <w:pPr>
        <w:pStyle w:val="ListParagraph"/>
        <w:spacing w:after="120" w:line="240" w:lineRule="auto"/>
        <w:ind w:left="0"/>
        <w:rPr>
          <w:rFonts w:ascii="Arial" w:hAnsi="Arial" w:cs="Arial"/>
          <w:sz w:val="24"/>
          <w:szCs w:val="24"/>
        </w:rPr>
      </w:pPr>
    </w:p>
    <w:p w14:paraId="210CC64D" w14:textId="341E018E" w:rsidR="00FC31D3" w:rsidRPr="00B50CFA" w:rsidRDefault="00FC31D3" w:rsidP="000F2EA8">
      <w:pPr>
        <w:pStyle w:val="ListParagraph"/>
        <w:numPr>
          <w:ilvl w:val="0"/>
          <w:numId w:val="36"/>
        </w:numPr>
        <w:spacing w:after="0" w:line="240" w:lineRule="auto"/>
        <w:rPr>
          <w:rFonts w:ascii="Arial" w:hAnsi="Arial" w:cs="Arial"/>
          <w:b/>
          <w:bCs/>
          <w:sz w:val="24"/>
          <w:szCs w:val="24"/>
        </w:rPr>
      </w:pPr>
      <w:r w:rsidRPr="00B50CFA">
        <w:rPr>
          <w:rFonts w:ascii="Arial" w:hAnsi="Arial" w:cs="Arial"/>
          <w:b/>
          <w:bCs/>
          <w:sz w:val="24"/>
          <w:szCs w:val="24"/>
        </w:rPr>
        <w:t>Integrated Discharge Hub</w:t>
      </w:r>
    </w:p>
    <w:p w14:paraId="20F5E52A" w14:textId="0F583223" w:rsidR="00FC31D3" w:rsidRPr="00B50CFA" w:rsidRDefault="00FC31D3" w:rsidP="000F2EA8">
      <w:pPr>
        <w:spacing w:after="0" w:line="240" w:lineRule="auto"/>
        <w:ind w:left="360"/>
        <w:rPr>
          <w:rFonts w:ascii="Arial" w:hAnsi="Arial" w:cs="Arial"/>
          <w:sz w:val="24"/>
          <w:szCs w:val="24"/>
        </w:rPr>
      </w:pPr>
      <w:r w:rsidRPr="00B50CFA">
        <w:rPr>
          <w:rFonts w:ascii="Arial" w:hAnsi="Arial" w:cs="Arial"/>
          <w:sz w:val="24"/>
          <w:szCs w:val="24"/>
        </w:rPr>
        <w:t>A new simplified process for discharging</w:t>
      </w:r>
      <w:r w:rsidR="008213F0" w:rsidRPr="00B50CFA">
        <w:rPr>
          <w:rFonts w:ascii="Arial" w:hAnsi="Arial" w:cs="Arial"/>
          <w:sz w:val="24"/>
          <w:szCs w:val="24"/>
        </w:rPr>
        <w:t xml:space="preserve"> patients from</w:t>
      </w:r>
      <w:r w:rsidRPr="00B50CFA">
        <w:rPr>
          <w:rFonts w:ascii="Arial" w:hAnsi="Arial" w:cs="Arial"/>
          <w:sz w:val="24"/>
          <w:szCs w:val="24"/>
        </w:rPr>
        <w:t xml:space="preserve"> Morriston Hospital patients into community services went live on 8</w:t>
      </w:r>
      <w:r w:rsidRPr="00B50CFA">
        <w:rPr>
          <w:rFonts w:ascii="Arial" w:hAnsi="Arial" w:cs="Arial"/>
          <w:sz w:val="24"/>
          <w:szCs w:val="24"/>
          <w:vertAlign w:val="superscript"/>
        </w:rPr>
        <w:t>th</w:t>
      </w:r>
      <w:r w:rsidRPr="00B50CFA">
        <w:rPr>
          <w:rFonts w:ascii="Arial" w:hAnsi="Arial" w:cs="Arial"/>
          <w:sz w:val="24"/>
          <w:szCs w:val="24"/>
        </w:rPr>
        <w:t xml:space="preserve"> July 2024</w:t>
      </w:r>
      <w:r w:rsidR="008213F0" w:rsidRPr="00B50CFA">
        <w:rPr>
          <w:rFonts w:ascii="Arial" w:hAnsi="Arial" w:cs="Arial"/>
          <w:sz w:val="24"/>
          <w:szCs w:val="24"/>
        </w:rPr>
        <w:t>.  B</w:t>
      </w:r>
      <w:r w:rsidRPr="00B50CFA">
        <w:rPr>
          <w:rFonts w:ascii="Arial" w:hAnsi="Arial" w:cs="Arial"/>
          <w:sz w:val="24"/>
          <w:szCs w:val="24"/>
        </w:rPr>
        <w:t>ased on One Patient, One Form, One Process</w:t>
      </w:r>
      <w:r w:rsidR="008213F0" w:rsidRPr="00B50CFA">
        <w:rPr>
          <w:rFonts w:ascii="Arial" w:hAnsi="Arial" w:cs="Arial"/>
          <w:sz w:val="24"/>
          <w:szCs w:val="24"/>
        </w:rPr>
        <w:t>, a</w:t>
      </w:r>
      <w:r w:rsidRPr="00B50CFA">
        <w:rPr>
          <w:rFonts w:ascii="Arial" w:hAnsi="Arial" w:cs="Arial"/>
          <w:sz w:val="24"/>
          <w:szCs w:val="24"/>
        </w:rPr>
        <w:t xml:space="preserve"> single referral form goes to the Multi-Agency Triage Team (MATT) within the Integrated Discharge Hub who then sends the referral onwards </w:t>
      </w:r>
      <w:r w:rsidR="006C2104" w:rsidRPr="00B50CFA">
        <w:rPr>
          <w:rFonts w:ascii="Arial" w:hAnsi="Arial" w:cs="Arial"/>
          <w:sz w:val="24"/>
          <w:szCs w:val="24"/>
        </w:rPr>
        <w:t>to</w:t>
      </w:r>
      <w:r w:rsidRPr="00B50CFA">
        <w:rPr>
          <w:rFonts w:ascii="Arial" w:hAnsi="Arial" w:cs="Arial"/>
          <w:sz w:val="24"/>
          <w:szCs w:val="24"/>
        </w:rPr>
        <w:t xml:space="preserve"> the appropriate community service(s) including those provided by our organisation, Local Authorities and the third sector.  This </w:t>
      </w:r>
      <w:r w:rsidR="008213F0" w:rsidRPr="00B50CFA">
        <w:rPr>
          <w:rFonts w:ascii="Arial" w:hAnsi="Arial" w:cs="Arial"/>
          <w:sz w:val="24"/>
          <w:szCs w:val="24"/>
        </w:rPr>
        <w:t>allows</w:t>
      </w:r>
      <w:r w:rsidRPr="00B50CFA">
        <w:rPr>
          <w:rFonts w:ascii="Arial" w:hAnsi="Arial" w:cs="Arial"/>
          <w:sz w:val="24"/>
          <w:szCs w:val="24"/>
        </w:rPr>
        <w:t xml:space="preserve"> ward staff to concentrate on direct patient care and also ensures our patients get the right services at the right time.</w:t>
      </w:r>
    </w:p>
    <w:p w14:paraId="5847B22F" w14:textId="3572DB33" w:rsidR="00FC31D3" w:rsidRPr="00B50CFA" w:rsidRDefault="00FC31D3" w:rsidP="000F2EA8">
      <w:pPr>
        <w:pStyle w:val="ListParagraph"/>
        <w:numPr>
          <w:ilvl w:val="0"/>
          <w:numId w:val="36"/>
        </w:numPr>
        <w:spacing w:after="0" w:line="240" w:lineRule="auto"/>
        <w:rPr>
          <w:rFonts w:ascii="Arial" w:hAnsi="Arial" w:cs="Arial"/>
          <w:b/>
          <w:bCs/>
          <w:sz w:val="24"/>
          <w:szCs w:val="24"/>
        </w:rPr>
      </w:pPr>
      <w:r w:rsidRPr="00B50CFA">
        <w:rPr>
          <w:rFonts w:ascii="Arial" w:hAnsi="Arial" w:cs="Arial"/>
          <w:b/>
          <w:bCs/>
          <w:sz w:val="24"/>
          <w:szCs w:val="24"/>
        </w:rPr>
        <w:t>Older Persons Assessment and Short Stay Unit</w:t>
      </w:r>
    </w:p>
    <w:p w14:paraId="4A08C5C4" w14:textId="69A86EEC" w:rsidR="00FC31D3" w:rsidRPr="00B50CFA" w:rsidRDefault="00FC31D3" w:rsidP="000F2EA8">
      <w:pPr>
        <w:spacing w:after="120" w:line="240" w:lineRule="auto"/>
        <w:ind w:left="360"/>
        <w:rPr>
          <w:rFonts w:ascii="Arial" w:hAnsi="Arial" w:cs="Arial"/>
          <w:sz w:val="24"/>
          <w:szCs w:val="24"/>
        </w:rPr>
      </w:pPr>
      <w:r w:rsidRPr="00B50CFA">
        <w:rPr>
          <w:rFonts w:ascii="Arial" w:hAnsi="Arial" w:cs="Arial"/>
          <w:sz w:val="24"/>
          <w:szCs w:val="24"/>
        </w:rPr>
        <w:t>Phase 1 opened on 27</w:t>
      </w:r>
      <w:r w:rsidRPr="00B50CFA">
        <w:rPr>
          <w:rFonts w:ascii="Arial" w:hAnsi="Arial" w:cs="Arial"/>
          <w:sz w:val="24"/>
          <w:szCs w:val="24"/>
          <w:vertAlign w:val="superscript"/>
        </w:rPr>
        <w:t>th</w:t>
      </w:r>
      <w:r w:rsidRPr="00B50CFA">
        <w:rPr>
          <w:rFonts w:ascii="Arial" w:hAnsi="Arial" w:cs="Arial"/>
          <w:sz w:val="24"/>
          <w:szCs w:val="24"/>
        </w:rPr>
        <w:t xml:space="preserve"> June with the full service planned to be operational in September.  Our older patients, particularly those living with frailty, often experience extended waits in overcrowded areas at Morriston, putting them at greater risk of deconditioning and experiencing delirium.  The Older Persons Unit will consist of a 21-bed short stay area plus an assessment area of 3 trolley spaces and a seated space for patients.</w:t>
      </w:r>
    </w:p>
    <w:p w14:paraId="562F9A7B" w14:textId="23DCA4A9" w:rsidR="00FC31D3" w:rsidRPr="00B50CFA" w:rsidRDefault="00FC31D3" w:rsidP="000F2EA8">
      <w:pPr>
        <w:spacing w:after="120" w:line="240" w:lineRule="auto"/>
        <w:rPr>
          <w:rFonts w:ascii="Arial" w:hAnsi="Arial" w:cs="Arial"/>
          <w:sz w:val="24"/>
          <w:szCs w:val="24"/>
        </w:rPr>
      </w:pPr>
      <w:r w:rsidRPr="00B50CFA">
        <w:rPr>
          <w:rFonts w:ascii="Arial" w:hAnsi="Arial" w:cs="Arial"/>
          <w:sz w:val="24"/>
          <w:szCs w:val="24"/>
        </w:rPr>
        <w:t>We know we have more to do to improve waiting times in our Emergency Department, the flow of patients through our system and the quality of care patients receive, and these two latest changes will assist our efforts to achieve this.</w:t>
      </w:r>
    </w:p>
    <w:p w14:paraId="32C01254" w14:textId="48FAC50A" w:rsidR="00004FBD" w:rsidRPr="00B50CFA" w:rsidRDefault="00004FBD" w:rsidP="00C45F79">
      <w:pPr>
        <w:spacing w:after="0" w:line="240" w:lineRule="auto"/>
        <w:rPr>
          <w:rFonts w:ascii="Arial" w:hAnsi="Arial" w:cs="Arial"/>
          <w:b/>
          <w:bCs/>
          <w:sz w:val="24"/>
          <w:szCs w:val="24"/>
        </w:rPr>
      </w:pPr>
      <w:r w:rsidRPr="00B50CFA">
        <w:rPr>
          <w:rFonts w:ascii="Arial" w:hAnsi="Arial" w:cs="Arial"/>
          <w:b/>
          <w:bCs/>
          <w:sz w:val="24"/>
          <w:szCs w:val="24"/>
        </w:rPr>
        <w:t>2.</w:t>
      </w:r>
      <w:r w:rsidR="000D01B6" w:rsidRPr="00B50CFA">
        <w:rPr>
          <w:rFonts w:ascii="Arial" w:hAnsi="Arial" w:cs="Arial"/>
          <w:b/>
          <w:bCs/>
          <w:sz w:val="24"/>
          <w:szCs w:val="24"/>
        </w:rPr>
        <w:t>7</w:t>
      </w:r>
      <w:r w:rsidRPr="00B50CFA">
        <w:rPr>
          <w:rFonts w:ascii="Arial" w:hAnsi="Arial" w:cs="Arial"/>
          <w:b/>
          <w:bCs/>
          <w:sz w:val="24"/>
          <w:szCs w:val="24"/>
        </w:rPr>
        <w:t xml:space="preserve"> Digital Transformation</w:t>
      </w:r>
    </w:p>
    <w:p w14:paraId="22E1068C" w14:textId="0FD10BC8" w:rsidR="00004FBD" w:rsidRPr="00B50CFA" w:rsidRDefault="008213F0" w:rsidP="00C45F79">
      <w:pPr>
        <w:spacing w:after="120" w:line="240" w:lineRule="auto"/>
        <w:rPr>
          <w:rFonts w:ascii="Arial" w:hAnsi="Arial" w:cs="Arial"/>
          <w:sz w:val="24"/>
          <w:szCs w:val="24"/>
        </w:rPr>
      </w:pPr>
      <w:r w:rsidRPr="00B50CFA">
        <w:rPr>
          <w:rFonts w:ascii="Arial" w:hAnsi="Arial" w:cs="Arial"/>
          <w:sz w:val="24"/>
          <w:szCs w:val="24"/>
        </w:rPr>
        <w:t>O</w:t>
      </w:r>
      <w:r w:rsidR="00004FBD" w:rsidRPr="00B50CFA">
        <w:rPr>
          <w:rFonts w:ascii="Arial" w:hAnsi="Arial" w:cs="Arial"/>
          <w:sz w:val="24"/>
          <w:szCs w:val="24"/>
        </w:rPr>
        <w:t xml:space="preserve">n </w:t>
      </w:r>
      <w:r w:rsidR="000F2EA8" w:rsidRPr="00B50CFA">
        <w:rPr>
          <w:rFonts w:ascii="Arial" w:hAnsi="Arial" w:cs="Arial"/>
          <w:sz w:val="24"/>
          <w:szCs w:val="24"/>
        </w:rPr>
        <w:t>19</w:t>
      </w:r>
      <w:r w:rsidR="000F2EA8" w:rsidRPr="00B50CFA">
        <w:rPr>
          <w:rFonts w:ascii="Arial" w:hAnsi="Arial" w:cs="Arial"/>
          <w:sz w:val="24"/>
          <w:szCs w:val="24"/>
          <w:vertAlign w:val="superscript"/>
        </w:rPr>
        <w:t>th</w:t>
      </w:r>
      <w:r w:rsidR="000F2EA8" w:rsidRPr="00B50CFA">
        <w:rPr>
          <w:rFonts w:ascii="Arial" w:hAnsi="Arial" w:cs="Arial"/>
          <w:sz w:val="24"/>
          <w:szCs w:val="24"/>
        </w:rPr>
        <w:t xml:space="preserve"> June,</w:t>
      </w:r>
      <w:r w:rsidR="00004FBD" w:rsidRPr="00B50CFA">
        <w:rPr>
          <w:rFonts w:ascii="Arial" w:hAnsi="Arial" w:cs="Arial"/>
          <w:sz w:val="24"/>
          <w:szCs w:val="24"/>
        </w:rPr>
        <w:t xml:space="preserve"> the latest version of Signal went live.  Signal is a</w:t>
      </w:r>
      <w:r w:rsidR="00F30BEA" w:rsidRPr="00B50CFA">
        <w:rPr>
          <w:rFonts w:ascii="Arial" w:hAnsi="Arial" w:cs="Arial"/>
          <w:sz w:val="24"/>
          <w:szCs w:val="24"/>
        </w:rPr>
        <w:t xml:space="preserve">n award winning </w:t>
      </w:r>
      <w:r w:rsidRPr="00B50CFA">
        <w:rPr>
          <w:rFonts w:ascii="Arial" w:hAnsi="Arial" w:cs="Arial"/>
          <w:sz w:val="24"/>
          <w:szCs w:val="24"/>
        </w:rPr>
        <w:t xml:space="preserve">I.T. </w:t>
      </w:r>
      <w:r w:rsidR="00F30BEA" w:rsidRPr="00B50CFA">
        <w:rPr>
          <w:rFonts w:ascii="Arial" w:hAnsi="Arial" w:cs="Arial"/>
          <w:sz w:val="24"/>
          <w:szCs w:val="24"/>
        </w:rPr>
        <w:t xml:space="preserve">system, developed by our Health Board’s Digital Services, which supports patient journeys from hospital admission through to discharge, providing a real-time picture of a ward’s capacity and needs, including key information such as bed status, clinical information, outstanding tasks and discharge plans, all in one single view.  </w:t>
      </w:r>
    </w:p>
    <w:p w14:paraId="1D898478" w14:textId="77777777" w:rsidR="00CE04E2" w:rsidRPr="00B50CFA" w:rsidRDefault="00F30BEA" w:rsidP="00C45F79">
      <w:pPr>
        <w:spacing w:after="120" w:line="240" w:lineRule="auto"/>
        <w:rPr>
          <w:rFonts w:ascii="Arial" w:hAnsi="Arial" w:cs="Arial"/>
          <w:sz w:val="24"/>
          <w:szCs w:val="24"/>
        </w:rPr>
      </w:pPr>
      <w:r w:rsidRPr="00B50CFA">
        <w:rPr>
          <w:rFonts w:ascii="Arial" w:hAnsi="Arial" w:cs="Arial"/>
          <w:sz w:val="24"/>
          <w:szCs w:val="24"/>
        </w:rPr>
        <w:t>In addition to system improvements there ar</w:t>
      </w:r>
      <w:r w:rsidR="00CE04E2" w:rsidRPr="00B50CFA">
        <w:rPr>
          <w:rFonts w:ascii="Arial" w:hAnsi="Arial" w:cs="Arial"/>
          <w:sz w:val="24"/>
          <w:szCs w:val="24"/>
        </w:rPr>
        <w:t>e</w:t>
      </w:r>
      <w:r w:rsidRPr="00B50CFA">
        <w:rPr>
          <w:rFonts w:ascii="Arial" w:hAnsi="Arial" w:cs="Arial"/>
          <w:sz w:val="24"/>
          <w:szCs w:val="24"/>
        </w:rPr>
        <w:t xml:space="preserve"> new features to further enhance patient flow, supporting SAFER principals and improve quality and patient safety.  The main enhancements relate to</w:t>
      </w:r>
      <w:r w:rsidR="00CE04E2" w:rsidRPr="00B50CFA">
        <w:rPr>
          <w:rFonts w:ascii="Arial" w:hAnsi="Arial" w:cs="Arial"/>
          <w:sz w:val="24"/>
          <w:szCs w:val="24"/>
        </w:rPr>
        <w:t>:</w:t>
      </w:r>
    </w:p>
    <w:p w14:paraId="6887CE03" w14:textId="3233F09E" w:rsidR="00F30BEA" w:rsidRPr="00B50CFA" w:rsidRDefault="00C30CF1" w:rsidP="000D01B6">
      <w:pPr>
        <w:pStyle w:val="ListParagraph"/>
        <w:numPr>
          <w:ilvl w:val="0"/>
          <w:numId w:val="36"/>
        </w:numPr>
        <w:spacing w:after="120" w:line="240" w:lineRule="auto"/>
        <w:rPr>
          <w:rFonts w:ascii="Arial" w:hAnsi="Arial" w:cs="Arial"/>
          <w:sz w:val="24"/>
          <w:szCs w:val="24"/>
        </w:rPr>
      </w:pPr>
      <w:r w:rsidRPr="00350B31">
        <w:rPr>
          <w:rFonts w:ascii="Arial" w:hAnsi="Arial" w:cs="Arial"/>
          <w:b/>
          <w:bCs/>
          <w:sz w:val="24"/>
          <w:szCs w:val="24"/>
        </w:rPr>
        <w:lastRenderedPageBreak/>
        <w:t>Criteria Led Discharge</w:t>
      </w:r>
      <w:r w:rsidRPr="00B50CFA">
        <w:rPr>
          <w:rFonts w:ascii="Arial" w:hAnsi="Arial" w:cs="Arial"/>
          <w:sz w:val="24"/>
          <w:szCs w:val="24"/>
        </w:rPr>
        <w:t xml:space="preserve"> </w:t>
      </w:r>
      <w:r w:rsidR="00CE04E2" w:rsidRPr="00B50CFA">
        <w:rPr>
          <w:rFonts w:ascii="Arial" w:hAnsi="Arial" w:cs="Arial"/>
          <w:sz w:val="24"/>
          <w:szCs w:val="24"/>
        </w:rPr>
        <w:t xml:space="preserve">– facilitating a single view of </w:t>
      </w:r>
      <w:r w:rsidR="00A9316B" w:rsidRPr="00B50CFA">
        <w:rPr>
          <w:rFonts w:ascii="Arial" w:hAnsi="Arial" w:cs="Arial"/>
          <w:sz w:val="24"/>
          <w:szCs w:val="24"/>
        </w:rPr>
        <w:t>patients</w:t>
      </w:r>
      <w:r w:rsidR="00CE04E2" w:rsidRPr="00B50CFA">
        <w:rPr>
          <w:rFonts w:ascii="Arial" w:hAnsi="Arial" w:cs="Arial"/>
          <w:sz w:val="24"/>
          <w:szCs w:val="24"/>
        </w:rPr>
        <w:t xml:space="preserve"> who can be discharged, expediting patient flow and releasing beds for those who need it most.  The new functionality enables </w:t>
      </w:r>
      <w:r w:rsidR="00A9316B" w:rsidRPr="00B50CFA">
        <w:rPr>
          <w:rFonts w:ascii="Arial" w:hAnsi="Arial" w:cs="Arial"/>
          <w:sz w:val="24"/>
          <w:szCs w:val="24"/>
        </w:rPr>
        <w:t>clinicians</w:t>
      </w:r>
      <w:r w:rsidR="00CE04E2" w:rsidRPr="00B50CFA">
        <w:rPr>
          <w:rFonts w:ascii="Arial" w:hAnsi="Arial" w:cs="Arial"/>
          <w:sz w:val="24"/>
          <w:szCs w:val="24"/>
        </w:rPr>
        <w:t xml:space="preserve"> to clearly identify which patients could potentially be discharged from hospital, providing they meet the criteria set by a consultant.</w:t>
      </w:r>
    </w:p>
    <w:p w14:paraId="2D386CF6" w14:textId="306C1F24" w:rsidR="00CE04E2" w:rsidRPr="00B50CFA" w:rsidRDefault="00CE04E2" w:rsidP="000D01B6">
      <w:pPr>
        <w:pStyle w:val="ListParagraph"/>
        <w:numPr>
          <w:ilvl w:val="0"/>
          <w:numId w:val="36"/>
        </w:numPr>
        <w:spacing w:after="120" w:line="240" w:lineRule="auto"/>
        <w:rPr>
          <w:rFonts w:ascii="Arial" w:hAnsi="Arial" w:cs="Arial"/>
          <w:sz w:val="24"/>
          <w:szCs w:val="24"/>
        </w:rPr>
      </w:pPr>
      <w:r w:rsidRPr="00350B31">
        <w:rPr>
          <w:rFonts w:ascii="Arial" w:hAnsi="Arial" w:cs="Arial"/>
          <w:b/>
          <w:bCs/>
          <w:sz w:val="24"/>
          <w:szCs w:val="24"/>
        </w:rPr>
        <w:t>Infection Prevention Control</w:t>
      </w:r>
      <w:r w:rsidRPr="00B50CFA">
        <w:rPr>
          <w:rFonts w:ascii="Arial" w:hAnsi="Arial" w:cs="Arial"/>
          <w:sz w:val="24"/>
          <w:szCs w:val="24"/>
        </w:rPr>
        <w:t xml:space="preserve"> – </w:t>
      </w:r>
      <w:r w:rsidR="008213F0" w:rsidRPr="00B50CFA">
        <w:rPr>
          <w:rFonts w:ascii="Arial" w:hAnsi="Arial" w:cs="Arial"/>
          <w:sz w:val="24"/>
          <w:szCs w:val="24"/>
        </w:rPr>
        <w:t>it is now</w:t>
      </w:r>
      <w:r w:rsidRPr="00B50CFA">
        <w:rPr>
          <w:rFonts w:ascii="Arial" w:hAnsi="Arial" w:cs="Arial"/>
          <w:sz w:val="24"/>
          <w:szCs w:val="24"/>
        </w:rPr>
        <w:t xml:space="preserve"> mandatory for users to </w:t>
      </w:r>
      <w:r w:rsidR="008213F0" w:rsidRPr="00B50CFA">
        <w:rPr>
          <w:rFonts w:ascii="Arial" w:hAnsi="Arial" w:cs="Arial"/>
          <w:sz w:val="24"/>
          <w:szCs w:val="24"/>
        </w:rPr>
        <w:t>explain</w:t>
      </w:r>
      <w:r w:rsidRPr="00B50CFA">
        <w:rPr>
          <w:rFonts w:ascii="Arial" w:hAnsi="Arial" w:cs="Arial"/>
          <w:sz w:val="24"/>
          <w:szCs w:val="24"/>
        </w:rPr>
        <w:t xml:space="preserve"> the reason patients are moved within wards and across hospital settings, as this is key to identifying potential </w:t>
      </w:r>
      <w:r w:rsidR="00A9316B" w:rsidRPr="00B50CFA">
        <w:rPr>
          <w:rFonts w:ascii="Arial" w:hAnsi="Arial" w:cs="Arial"/>
          <w:sz w:val="24"/>
          <w:szCs w:val="24"/>
        </w:rPr>
        <w:t>cross</w:t>
      </w:r>
      <w:r w:rsidRPr="00B50CFA">
        <w:rPr>
          <w:rFonts w:ascii="Arial" w:hAnsi="Arial" w:cs="Arial"/>
          <w:sz w:val="24"/>
          <w:szCs w:val="24"/>
        </w:rPr>
        <w:t xml:space="preserve"> transmission between clinical areas.</w:t>
      </w:r>
    </w:p>
    <w:p w14:paraId="5D7B298D" w14:textId="1D63E130" w:rsidR="00CE04E2" w:rsidRPr="00B50CFA" w:rsidRDefault="00CE04E2" w:rsidP="000D01B6">
      <w:pPr>
        <w:pStyle w:val="ListParagraph"/>
        <w:numPr>
          <w:ilvl w:val="0"/>
          <w:numId w:val="36"/>
        </w:numPr>
        <w:spacing w:after="120" w:line="240" w:lineRule="auto"/>
        <w:rPr>
          <w:rFonts w:ascii="Arial" w:hAnsi="Arial" w:cs="Arial"/>
          <w:sz w:val="24"/>
          <w:szCs w:val="24"/>
        </w:rPr>
      </w:pPr>
      <w:r w:rsidRPr="00350B31">
        <w:rPr>
          <w:rFonts w:ascii="Arial" w:hAnsi="Arial" w:cs="Arial"/>
          <w:b/>
          <w:bCs/>
          <w:sz w:val="24"/>
          <w:szCs w:val="24"/>
        </w:rPr>
        <w:t xml:space="preserve">Enhancements to support </w:t>
      </w:r>
      <w:r w:rsidR="00350B31" w:rsidRPr="00350B31">
        <w:rPr>
          <w:rFonts w:ascii="Arial" w:hAnsi="Arial" w:cs="Arial"/>
          <w:b/>
          <w:bCs/>
          <w:sz w:val="24"/>
          <w:szCs w:val="24"/>
        </w:rPr>
        <w:t>flow</w:t>
      </w:r>
      <w:r w:rsidR="00350B31">
        <w:rPr>
          <w:rFonts w:ascii="Arial" w:hAnsi="Arial" w:cs="Arial"/>
          <w:sz w:val="24"/>
          <w:szCs w:val="24"/>
        </w:rPr>
        <w:t xml:space="preserve"> into and within</w:t>
      </w:r>
      <w:r w:rsidR="008213F0" w:rsidRPr="00B50CFA">
        <w:rPr>
          <w:rFonts w:ascii="Arial" w:hAnsi="Arial" w:cs="Arial"/>
          <w:sz w:val="24"/>
          <w:szCs w:val="24"/>
        </w:rPr>
        <w:t xml:space="preserve"> </w:t>
      </w:r>
      <w:r w:rsidRPr="00B50CFA">
        <w:rPr>
          <w:rFonts w:ascii="Arial" w:hAnsi="Arial" w:cs="Arial"/>
          <w:sz w:val="24"/>
          <w:szCs w:val="24"/>
        </w:rPr>
        <w:t>the Acute Medical Unit at Morriston, supporting teams working not just within the assessment unit but colleagues across the acute hospitals using the application.</w:t>
      </w:r>
    </w:p>
    <w:p w14:paraId="59F1A278" w14:textId="18F48B85" w:rsidR="00CE04E2" w:rsidRPr="00B50CFA" w:rsidRDefault="00CE04E2" w:rsidP="000D01B6">
      <w:pPr>
        <w:pStyle w:val="ListParagraph"/>
        <w:numPr>
          <w:ilvl w:val="0"/>
          <w:numId w:val="36"/>
        </w:numPr>
        <w:spacing w:after="120" w:line="240" w:lineRule="auto"/>
        <w:rPr>
          <w:rFonts w:ascii="Arial" w:hAnsi="Arial" w:cs="Arial"/>
          <w:sz w:val="24"/>
          <w:szCs w:val="24"/>
        </w:rPr>
      </w:pPr>
      <w:r w:rsidRPr="00350B31">
        <w:rPr>
          <w:rFonts w:ascii="Arial" w:hAnsi="Arial" w:cs="Arial"/>
          <w:b/>
          <w:bCs/>
          <w:sz w:val="24"/>
          <w:szCs w:val="24"/>
        </w:rPr>
        <w:t>Sepsis screening fields</w:t>
      </w:r>
      <w:r w:rsidRPr="00B50CFA">
        <w:rPr>
          <w:rFonts w:ascii="Arial" w:hAnsi="Arial" w:cs="Arial"/>
          <w:sz w:val="24"/>
          <w:szCs w:val="24"/>
        </w:rPr>
        <w:t xml:space="preserve"> – further enhancing the screening of patients at risk of </w:t>
      </w:r>
      <w:r w:rsidR="008213F0" w:rsidRPr="00B50CFA">
        <w:rPr>
          <w:rFonts w:ascii="Arial" w:hAnsi="Arial" w:cs="Arial"/>
          <w:sz w:val="24"/>
          <w:szCs w:val="24"/>
        </w:rPr>
        <w:t>sepsis</w:t>
      </w:r>
      <w:r w:rsidRPr="00B50CFA">
        <w:rPr>
          <w:rFonts w:ascii="Arial" w:hAnsi="Arial" w:cs="Arial"/>
          <w:sz w:val="24"/>
          <w:szCs w:val="24"/>
        </w:rPr>
        <w:t>, providing alerts for admitted patients with raised NEWS scores.</w:t>
      </w:r>
    </w:p>
    <w:p w14:paraId="585E3CCA" w14:textId="4EFB3308" w:rsidR="00CE04E2" w:rsidRPr="00B50CFA" w:rsidRDefault="00CE04E2" w:rsidP="000D01B6">
      <w:pPr>
        <w:pStyle w:val="ListParagraph"/>
        <w:numPr>
          <w:ilvl w:val="0"/>
          <w:numId w:val="36"/>
        </w:numPr>
        <w:spacing w:after="120" w:line="240" w:lineRule="auto"/>
        <w:rPr>
          <w:rFonts w:ascii="Arial" w:hAnsi="Arial" w:cs="Arial"/>
          <w:sz w:val="24"/>
          <w:szCs w:val="24"/>
        </w:rPr>
      </w:pPr>
      <w:r w:rsidRPr="00350B31">
        <w:rPr>
          <w:rFonts w:ascii="Arial" w:hAnsi="Arial" w:cs="Arial"/>
          <w:b/>
          <w:bCs/>
          <w:sz w:val="24"/>
          <w:szCs w:val="24"/>
        </w:rPr>
        <w:t>History of previous cases</w:t>
      </w:r>
      <w:r w:rsidRPr="00B50CFA">
        <w:rPr>
          <w:rFonts w:ascii="Arial" w:hAnsi="Arial" w:cs="Arial"/>
          <w:sz w:val="24"/>
          <w:szCs w:val="24"/>
        </w:rPr>
        <w:t xml:space="preserve"> –</w:t>
      </w:r>
      <w:r w:rsidR="008213F0" w:rsidRPr="00B50CFA">
        <w:rPr>
          <w:rFonts w:ascii="Arial" w:hAnsi="Arial" w:cs="Arial"/>
          <w:sz w:val="24"/>
          <w:szCs w:val="24"/>
        </w:rPr>
        <w:t xml:space="preserve"> </w:t>
      </w:r>
      <w:r w:rsidRPr="00B50CFA">
        <w:rPr>
          <w:rFonts w:ascii="Arial" w:hAnsi="Arial" w:cs="Arial"/>
          <w:sz w:val="24"/>
          <w:szCs w:val="24"/>
        </w:rPr>
        <w:t>allowing</w:t>
      </w:r>
      <w:r w:rsidR="008213F0" w:rsidRPr="00B50CFA">
        <w:rPr>
          <w:rFonts w:ascii="Arial" w:hAnsi="Arial" w:cs="Arial"/>
          <w:sz w:val="24"/>
          <w:szCs w:val="24"/>
        </w:rPr>
        <w:t xml:space="preserve"> </w:t>
      </w:r>
      <w:r w:rsidR="000D01B6" w:rsidRPr="00B50CFA">
        <w:rPr>
          <w:rFonts w:ascii="Arial" w:hAnsi="Arial" w:cs="Arial"/>
          <w:sz w:val="24"/>
          <w:szCs w:val="24"/>
        </w:rPr>
        <w:t>users to see the previous admissions on Signal, allowing key patient information to be readily visible</w:t>
      </w:r>
      <w:r w:rsidR="008213F0" w:rsidRPr="00B50CFA">
        <w:rPr>
          <w:rFonts w:ascii="Arial" w:hAnsi="Arial" w:cs="Arial"/>
          <w:sz w:val="24"/>
          <w:szCs w:val="24"/>
        </w:rPr>
        <w:t xml:space="preserve"> to clinical teams</w:t>
      </w:r>
      <w:r w:rsidRPr="00B50CFA">
        <w:rPr>
          <w:rFonts w:ascii="Arial" w:hAnsi="Arial" w:cs="Arial"/>
          <w:sz w:val="24"/>
          <w:szCs w:val="24"/>
        </w:rPr>
        <w:t>.</w:t>
      </w:r>
    </w:p>
    <w:p w14:paraId="5DF18E3D" w14:textId="77777777" w:rsidR="0067774F" w:rsidRPr="00B50CFA" w:rsidRDefault="0067774F" w:rsidP="000D01B6">
      <w:pPr>
        <w:pStyle w:val="ListParagraph"/>
        <w:spacing w:after="120" w:line="240" w:lineRule="auto"/>
        <w:ind w:left="0"/>
        <w:rPr>
          <w:rFonts w:ascii="Arial" w:hAnsi="Arial" w:cs="Arial"/>
          <w:sz w:val="24"/>
          <w:szCs w:val="24"/>
        </w:rPr>
      </w:pPr>
    </w:p>
    <w:p w14:paraId="679C63DF" w14:textId="77777777" w:rsidR="000F2EA8" w:rsidRPr="00B50CFA" w:rsidRDefault="000F2EA8" w:rsidP="000D01B6">
      <w:pPr>
        <w:pStyle w:val="ListParagraph"/>
        <w:spacing w:after="120" w:line="240" w:lineRule="auto"/>
        <w:ind w:left="0"/>
        <w:rPr>
          <w:rFonts w:ascii="Arial" w:hAnsi="Arial" w:cs="Arial"/>
          <w:sz w:val="24"/>
          <w:szCs w:val="24"/>
        </w:rPr>
      </w:pPr>
    </w:p>
    <w:p w14:paraId="066DB64C" w14:textId="6577FCB2" w:rsidR="004E2A3D" w:rsidRPr="00B50CFA" w:rsidRDefault="004E2A3D" w:rsidP="000D01B6">
      <w:pPr>
        <w:pStyle w:val="ListParagraph"/>
        <w:numPr>
          <w:ilvl w:val="0"/>
          <w:numId w:val="1"/>
        </w:numPr>
        <w:spacing w:after="120" w:line="240" w:lineRule="auto"/>
        <w:rPr>
          <w:rFonts w:ascii="Arial" w:hAnsi="Arial" w:cs="Arial"/>
          <w:b/>
          <w:bCs/>
          <w:sz w:val="24"/>
          <w:szCs w:val="24"/>
          <w:shd w:val="clear" w:color="auto" w:fill="FFFFFF"/>
        </w:rPr>
      </w:pPr>
      <w:r w:rsidRPr="00B50CFA">
        <w:rPr>
          <w:rFonts w:ascii="Arial" w:hAnsi="Arial" w:cs="Arial"/>
          <w:b/>
          <w:bCs/>
          <w:sz w:val="24"/>
          <w:szCs w:val="24"/>
          <w:shd w:val="clear" w:color="auto" w:fill="FFFFFF"/>
        </w:rPr>
        <w:t>MATERNITY AND NEONATAL SERVICES</w:t>
      </w:r>
    </w:p>
    <w:p w14:paraId="27515606" w14:textId="77777777" w:rsidR="004E2A3D" w:rsidRPr="00B50CFA" w:rsidRDefault="004E2A3D" w:rsidP="000D01B6">
      <w:pPr>
        <w:pStyle w:val="ListParagraph"/>
        <w:spacing w:after="120" w:line="240" w:lineRule="auto"/>
        <w:ind w:left="360"/>
        <w:rPr>
          <w:rFonts w:ascii="Arial" w:hAnsi="Arial" w:cs="Arial"/>
          <w:b/>
          <w:bCs/>
          <w:sz w:val="24"/>
          <w:szCs w:val="24"/>
          <w:shd w:val="clear" w:color="auto" w:fill="FFFFFF"/>
        </w:rPr>
      </w:pPr>
    </w:p>
    <w:p w14:paraId="331593AA" w14:textId="50A6371E" w:rsidR="00CE04E2" w:rsidRPr="00B50CFA" w:rsidRDefault="0065719F" w:rsidP="000D01B6">
      <w:pPr>
        <w:pStyle w:val="ListParagraph"/>
        <w:spacing w:after="120" w:line="240" w:lineRule="auto"/>
        <w:ind w:left="0"/>
        <w:rPr>
          <w:rFonts w:ascii="Arial" w:hAnsi="Arial" w:cs="Arial"/>
          <w:b/>
          <w:bCs/>
          <w:sz w:val="24"/>
          <w:szCs w:val="24"/>
          <w:shd w:val="clear" w:color="auto" w:fill="FFFFFF"/>
        </w:rPr>
      </w:pPr>
      <w:r w:rsidRPr="00B50CFA">
        <w:rPr>
          <w:rFonts w:ascii="Arial" w:hAnsi="Arial" w:cs="Arial"/>
          <w:b/>
          <w:bCs/>
          <w:sz w:val="24"/>
          <w:szCs w:val="24"/>
          <w:shd w:val="clear" w:color="auto" w:fill="FFFFFF"/>
        </w:rPr>
        <w:t>3</w:t>
      </w:r>
      <w:r w:rsidR="004E2A3D" w:rsidRPr="00B50CFA">
        <w:rPr>
          <w:rFonts w:ascii="Arial" w:hAnsi="Arial" w:cs="Arial"/>
          <w:b/>
          <w:bCs/>
          <w:sz w:val="24"/>
          <w:szCs w:val="24"/>
          <w:shd w:val="clear" w:color="auto" w:fill="FFFFFF"/>
        </w:rPr>
        <w:t xml:space="preserve">.1 </w:t>
      </w:r>
      <w:r w:rsidR="00CE04E2" w:rsidRPr="00B50CFA">
        <w:rPr>
          <w:rFonts w:ascii="Arial" w:hAnsi="Arial" w:cs="Arial"/>
          <w:b/>
          <w:bCs/>
          <w:sz w:val="24"/>
          <w:szCs w:val="24"/>
          <w:shd w:val="clear" w:color="auto" w:fill="FFFFFF"/>
        </w:rPr>
        <w:t>independent Review of Maternity and Neonatal Services</w:t>
      </w:r>
    </w:p>
    <w:p w14:paraId="5BAED3FC" w14:textId="5CAF2DAE" w:rsidR="00CE04E2" w:rsidRPr="00B50CFA" w:rsidRDefault="00CE04E2" w:rsidP="00C45F79">
      <w:pPr>
        <w:pStyle w:val="ListParagraph"/>
        <w:spacing w:after="120" w:line="240" w:lineRule="auto"/>
        <w:ind w:left="0"/>
        <w:contextualSpacing w:val="0"/>
        <w:rPr>
          <w:rFonts w:ascii="Arial" w:hAnsi="Arial" w:cs="Arial"/>
          <w:sz w:val="24"/>
          <w:szCs w:val="24"/>
          <w:shd w:val="clear" w:color="auto" w:fill="FFFFFF"/>
        </w:rPr>
      </w:pPr>
      <w:r w:rsidRPr="00B50CFA">
        <w:rPr>
          <w:rFonts w:ascii="Arial" w:hAnsi="Arial" w:cs="Arial"/>
          <w:sz w:val="24"/>
          <w:szCs w:val="24"/>
          <w:shd w:val="clear" w:color="auto" w:fill="FFFFFF"/>
        </w:rPr>
        <w:t xml:space="preserve">Since the last meeting, the Chair of the Independent Panel overseeing the review of maternity and neonatal services at </w:t>
      </w:r>
      <w:r w:rsidR="00A9316B" w:rsidRPr="00B50CFA">
        <w:rPr>
          <w:rFonts w:ascii="Arial" w:hAnsi="Arial" w:cs="Arial"/>
          <w:sz w:val="24"/>
          <w:szCs w:val="24"/>
          <w:shd w:val="clear" w:color="auto" w:fill="FFFFFF"/>
        </w:rPr>
        <w:t>Swansea</w:t>
      </w:r>
      <w:r w:rsidRPr="00B50CFA">
        <w:rPr>
          <w:rFonts w:ascii="Arial" w:hAnsi="Arial" w:cs="Arial"/>
          <w:sz w:val="24"/>
          <w:szCs w:val="24"/>
          <w:shd w:val="clear" w:color="auto" w:fill="FFFFFF"/>
        </w:rPr>
        <w:t xml:space="preserve"> Bay University Health Board, Margaret Bowron, KC, has </w:t>
      </w:r>
      <w:r w:rsidR="008213F0" w:rsidRPr="00B50CFA">
        <w:rPr>
          <w:rFonts w:ascii="Arial" w:hAnsi="Arial" w:cs="Arial"/>
          <w:sz w:val="24"/>
          <w:szCs w:val="24"/>
          <w:shd w:val="clear" w:color="auto" w:fill="FFFFFF"/>
        </w:rPr>
        <w:t>stepped</w:t>
      </w:r>
      <w:r w:rsidRPr="00B50CFA">
        <w:rPr>
          <w:rFonts w:ascii="Arial" w:hAnsi="Arial" w:cs="Arial"/>
          <w:sz w:val="24"/>
          <w:szCs w:val="24"/>
          <w:shd w:val="clear" w:color="auto" w:fill="FFFFFF"/>
        </w:rPr>
        <w:t xml:space="preserve"> down and been replaced on an interim basis by Dr Denise Chaffer, a highly experienced midwife and existing member of the Panel.</w:t>
      </w:r>
    </w:p>
    <w:p w14:paraId="4726198C" w14:textId="1482D844" w:rsidR="004E2A3D" w:rsidRPr="00B50CFA" w:rsidRDefault="0065719F" w:rsidP="00C45F79">
      <w:pPr>
        <w:pStyle w:val="ListParagraph"/>
        <w:spacing w:after="0" w:line="240" w:lineRule="auto"/>
        <w:ind w:left="0"/>
        <w:rPr>
          <w:rFonts w:ascii="Arial" w:hAnsi="Arial" w:cs="Arial"/>
          <w:b/>
          <w:bCs/>
          <w:sz w:val="24"/>
          <w:szCs w:val="24"/>
        </w:rPr>
      </w:pPr>
      <w:r w:rsidRPr="00B50CFA">
        <w:rPr>
          <w:rFonts w:ascii="Arial" w:hAnsi="Arial" w:cs="Arial"/>
          <w:b/>
          <w:bCs/>
          <w:sz w:val="24"/>
          <w:szCs w:val="24"/>
        </w:rPr>
        <w:t>3</w:t>
      </w:r>
      <w:r w:rsidR="00CE04E2" w:rsidRPr="00B50CFA">
        <w:rPr>
          <w:rFonts w:ascii="Arial" w:hAnsi="Arial" w:cs="Arial"/>
          <w:b/>
          <w:bCs/>
          <w:sz w:val="24"/>
          <w:szCs w:val="24"/>
        </w:rPr>
        <w:t xml:space="preserve">.2 </w:t>
      </w:r>
      <w:r w:rsidR="004E2A3D" w:rsidRPr="00B50CFA">
        <w:rPr>
          <w:rFonts w:ascii="Arial" w:hAnsi="Arial" w:cs="Arial"/>
          <w:b/>
          <w:bCs/>
          <w:sz w:val="24"/>
          <w:szCs w:val="24"/>
        </w:rPr>
        <w:t>Reopening of Neath Port Talbot Birth Centre and Home Birth Service</w:t>
      </w:r>
    </w:p>
    <w:p w14:paraId="08E62710" w14:textId="44D37CC6" w:rsidR="004E2A3D" w:rsidRPr="00B50CFA" w:rsidRDefault="00BB517C" w:rsidP="00C45F79">
      <w:pPr>
        <w:spacing w:after="120" w:line="240" w:lineRule="auto"/>
        <w:rPr>
          <w:rFonts w:ascii="Arial" w:hAnsi="Arial" w:cs="Arial"/>
          <w:sz w:val="24"/>
          <w:szCs w:val="24"/>
        </w:rPr>
      </w:pPr>
      <w:bookmarkStart w:id="1" w:name="_Hlk171937077"/>
      <w:r w:rsidRPr="00B50CFA">
        <w:rPr>
          <w:rFonts w:ascii="Arial" w:hAnsi="Arial" w:cs="Arial"/>
          <w:sz w:val="24"/>
          <w:szCs w:val="24"/>
        </w:rPr>
        <w:t xml:space="preserve">Our </w:t>
      </w:r>
      <w:r w:rsidR="004E2A3D" w:rsidRPr="00B50CFA">
        <w:rPr>
          <w:rFonts w:ascii="Arial" w:hAnsi="Arial" w:cs="Arial"/>
          <w:sz w:val="24"/>
          <w:szCs w:val="24"/>
        </w:rPr>
        <w:t xml:space="preserve">Management Board </w:t>
      </w:r>
      <w:r w:rsidRPr="00B50CFA">
        <w:rPr>
          <w:rFonts w:ascii="Arial" w:hAnsi="Arial" w:cs="Arial"/>
          <w:sz w:val="24"/>
          <w:szCs w:val="24"/>
        </w:rPr>
        <w:t xml:space="preserve">has </w:t>
      </w:r>
      <w:r w:rsidR="004E2A3D" w:rsidRPr="00B50CFA">
        <w:rPr>
          <w:rFonts w:ascii="Arial" w:hAnsi="Arial" w:cs="Arial"/>
          <w:sz w:val="24"/>
          <w:szCs w:val="24"/>
        </w:rPr>
        <w:t xml:space="preserve">approved the reopening of the NPT Birth Centre and the Home Birth service subject to final approval by the Board.  This followed a comprehensive review process involving a number of formal ‘gateways’ and significant staff input and engagement.  </w:t>
      </w:r>
      <w:r w:rsidR="00C521B2">
        <w:rPr>
          <w:rFonts w:ascii="Arial" w:hAnsi="Arial" w:cs="Arial"/>
          <w:sz w:val="24"/>
          <w:szCs w:val="24"/>
        </w:rPr>
        <w:t>We had a constructive meeting with Trade Union colleagues this week where we outlined our approach to dealing with the issues they have raised.  Our approach focuses on maintaining the status quo in terms of staffing at Singleton whilst separately progressing the reopening of the Birth Centre at Neath Port Talbot Hospital.  A formal proposal for the reopening of these services will be brought to Board for approval as soon as a final review of actions is completed.</w:t>
      </w:r>
    </w:p>
    <w:p w14:paraId="1AD80CD8" w14:textId="38A33204" w:rsidR="00536042" w:rsidRPr="00B50CFA" w:rsidRDefault="0065719F" w:rsidP="00C45F79">
      <w:pPr>
        <w:shd w:val="clear" w:color="auto" w:fill="FFFFFF"/>
        <w:spacing w:after="0" w:line="240" w:lineRule="auto"/>
        <w:rPr>
          <w:rFonts w:ascii="Arial" w:hAnsi="Arial" w:cs="Arial"/>
          <w:sz w:val="24"/>
          <w:szCs w:val="24"/>
          <w:lang w:eastAsia="en-GB"/>
        </w:rPr>
      </w:pPr>
      <w:bookmarkStart w:id="2" w:name="_Hlk171517733"/>
      <w:bookmarkEnd w:id="1"/>
      <w:r w:rsidRPr="00B50CFA">
        <w:rPr>
          <w:rFonts w:ascii="Arial" w:hAnsi="Arial" w:cs="Arial"/>
          <w:b/>
          <w:bCs/>
          <w:sz w:val="24"/>
          <w:szCs w:val="24"/>
          <w:lang w:eastAsia="en-GB"/>
        </w:rPr>
        <w:t>3</w:t>
      </w:r>
      <w:r w:rsidR="00536042" w:rsidRPr="00B50CFA">
        <w:rPr>
          <w:rFonts w:ascii="Arial" w:hAnsi="Arial" w:cs="Arial"/>
          <w:b/>
          <w:bCs/>
          <w:sz w:val="24"/>
          <w:szCs w:val="24"/>
          <w:lang w:eastAsia="en-GB"/>
        </w:rPr>
        <w:t>.3</w:t>
      </w:r>
      <w:r w:rsidR="00536042" w:rsidRPr="00B50CFA">
        <w:rPr>
          <w:rFonts w:ascii="Arial" w:hAnsi="Arial" w:cs="Arial"/>
          <w:sz w:val="24"/>
          <w:szCs w:val="24"/>
          <w:lang w:eastAsia="en-GB"/>
        </w:rPr>
        <w:t xml:space="preserve"> </w:t>
      </w:r>
      <w:r w:rsidR="00536042" w:rsidRPr="00B50CFA">
        <w:rPr>
          <w:rFonts w:ascii="Arial" w:hAnsi="Arial" w:cs="Arial"/>
          <w:b/>
          <w:bCs/>
          <w:sz w:val="24"/>
          <w:szCs w:val="24"/>
          <w:lang w:eastAsia="en-GB"/>
        </w:rPr>
        <w:t xml:space="preserve">Llais seeking service users’ feedback on our </w:t>
      </w:r>
      <w:r w:rsidR="00243C2C" w:rsidRPr="00B50CFA">
        <w:rPr>
          <w:rFonts w:ascii="Arial" w:hAnsi="Arial" w:cs="Arial"/>
          <w:b/>
          <w:bCs/>
          <w:sz w:val="24"/>
          <w:szCs w:val="24"/>
          <w:lang w:eastAsia="en-GB"/>
        </w:rPr>
        <w:t>Maternity</w:t>
      </w:r>
      <w:r w:rsidR="00536042" w:rsidRPr="00B50CFA">
        <w:rPr>
          <w:rFonts w:ascii="Arial" w:hAnsi="Arial" w:cs="Arial"/>
          <w:b/>
          <w:bCs/>
          <w:sz w:val="24"/>
          <w:szCs w:val="24"/>
          <w:lang w:eastAsia="en-GB"/>
        </w:rPr>
        <w:t xml:space="preserve"> Services</w:t>
      </w:r>
    </w:p>
    <w:p w14:paraId="1E628A02" w14:textId="3E0551E9" w:rsidR="004E2A3D" w:rsidRPr="00B50CFA" w:rsidRDefault="004E2A3D" w:rsidP="00C45F79">
      <w:pPr>
        <w:shd w:val="clear" w:color="auto" w:fill="FFFFFF"/>
        <w:spacing w:after="0" w:line="240" w:lineRule="auto"/>
        <w:rPr>
          <w:rFonts w:ascii="Arial" w:hAnsi="Arial" w:cs="Arial"/>
          <w:sz w:val="24"/>
          <w:szCs w:val="24"/>
          <w:lang w:eastAsia="en-GB"/>
        </w:rPr>
      </w:pPr>
      <w:r w:rsidRPr="00B50CFA">
        <w:rPr>
          <w:rFonts w:ascii="Arial" w:hAnsi="Arial" w:cs="Arial"/>
          <w:sz w:val="24"/>
          <w:szCs w:val="24"/>
          <w:lang w:eastAsia="en-GB"/>
        </w:rPr>
        <w:t xml:space="preserve">Llais </w:t>
      </w:r>
      <w:r w:rsidR="00CE04E2" w:rsidRPr="00B50CFA">
        <w:rPr>
          <w:rFonts w:ascii="Arial" w:hAnsi="Arial" w:cs="Arial"/>
          <w:sz w:val="24"/>
          <w:szCs w:val="24"/>
          <w:lang w:eastAsia="en-GB"/>
        </w:rPr>
        <w:t xml:space="preserve">are undertaking </w:t>
      </w:r>
      <w:r w:rsidR="00017DB3" w:rsidRPr="00B50CFA">
        <w:rPr>
          <w:rFonts w:ascii="Arial" w:hAnsi="Arial" w:cs="Arial"/>
          <w:sz w:val="24"/>
          <w:szCs w:val="24"/>
          <w:lang w:eastAsia="en-GB"/>
        </w:rPr>
        <w:t>a survey of service users</w:t>
      </w:r>
      <w:r w:rsidR="00084A59" w:rsidRPr="00B50CFA">
        <w:rPr>
          <w:rFonts w:ascii="Arial" w:hAnsi="Arial" w:cs="Arial"/>
          <w:sz w:val="24"/>
          <w:szCs w:val="24"/>
          <w:lang w:eastAsia="en-GB"/>
        </w:rPr>
        <w:t>’</w:t>
      </w:r>
      <w:r w:rsidR="00017DB3" w:rsidRPr="00B50CFA">
        <w:rPr>
          <w:rFonts w:ascii="Arial" w:hAnsi="Arial" w:cs="Arial"/>
          <w:sz w:val="24"/>
          <w:szCs w:val="24"/>
          <w:lang w:eastAsia="en-GB"/>
        </w:rPr>
        <w:t xml:space="preserve"> experiences of our </w:t>
      </w:r>
      <w:r w:rsidR="00084A59" w:rsidRPr="00B50CFA">
        <w:rPr>
          <w:rFonts w:ascii="Arial" w:hAnsi="Arial" w:cs="Arial"/>
          <w:sz w:val="24"/>
          <w:szCs w:val="24"/>
          <w:lang w:eastAsia="en-GB"/>
        </w:rPr>
        <w:t xml:space="preserve">Maternity Services which </w:t>
      </w:r>
      <w:r w:rsidR="00D507A5" w:rsidRPr="00B50CFA">
        <w:rPr>
          <w:rFonts w:ascii="Arial" w:hAnsi="Arial" w:cs="Arial"/>
          <w:sz w:val="24"/>
          <w:szCs w:val="24"/>
          <w:lang w:eastAsia="en-GB"/>
        </w:rPr>
        <w:t>will run until end of September</w:t>
      </w:r>
      <w:r w:rsidR="00032292" w:rsidRPr="00B50CFA">
        <w:rPr>
          <w:rFonts w:ascii="Arial" w:hAnsi="Arial" w:cs="Arial"/>
          <w:sz w:val="24"/>
          <w:szCs w:val="24"/>
          <w:lang w:eastAsia="en-GB"/>
        </w:rPr>
        <w:t xml:space="preserve"> 2024</w:t>
      </w:r>
      <w:r w:rsidR="00D507A5" w:rsidRPr="00B50CFA">
        <w:rPr>
          <w:rFonts w:ascii="Arial" w:hAnsi="Arial" w:cs="Arial"/>
          <w:sz w:val="24"/>
          <w:szCs w:val="24"/>
          <w:lang w:eastAsia="en-GB"/>
        </w:rPr>
        <w:t>.  A</w:t>
      </w:r>
      <w:r w:rsidR="00084A59" w:rsidRPr="00B50CFA">
        <w:rPr>
          <w:rFonts w:ascii="Arial" w:hAnsi="Arial" w:cs="Arial"/>
          <w:sz w:val="24"/>
          <w:szCs w:val="24"/>
          <w:lang w:eastAsia="en-GB"/>
        </w:rPr>
        <w:t xml:space="preserve">n external company </w:t>
      </w:r>
      <w:r w:rsidR="00D507A5" w:rsidRPr="00B50CFA">
        <w:rPr>
          <w:rFonts w:ascii="Arial" w:hAnsi="Arial" w:cs="Arial"/>
          <w:sz w:val="24"/>
          <w:szCs w:val="24"/>
          <w:lang w:eastAsia="en-GB"/>
        </w:rPr>
        <w:t xml:space="preserve">will also be </w:t>
      </w:r>
      <w:r w:rsidR="00084A59" w:rsidRPr="00B50CFA">
        <w:rPr>
          <w:rFonts w:ascii="Arial" w:hAnsi="Arial" w:cs="Arial"/>
          <w:sz w:val="24"/>
          <w:szCs w:val="24"/>
          <w:lang w:eastAsia="en-GB"/>
        </w:rPr>
        <w:t>facilitating three face-to-face workshops with up to 20 women in each focusing on their experiences of maternity care.  The data gathered from these and the survey results will be analysed and used</w:t>
      </w:r>
      <w:r w:rsidR="00D507A5" w:rsidRPr="00B50CFA">
        <w:rPr>
          <w:rFonts w:ascii="Arial" w:hAnsi="Arial" w:cs="Arial"/>
          <w:sz w:val="24"/>
          <w:szCs w:val="24"/>
          <w:lang w:eastAsia="en-GB"/>
        </w:rPr>
        <w:t xml:space="preserve"> by Llais</w:t>
      </w:r>
      <w:r w:rsidR="00084A59" w:rsidRPr="00B50CFA">
        <w:rPr>
          <w:rFonts w:ascii="Arial" w:hAnsi="Arial" w:cs="Arial"/>
          <w:sz w:val="24"/>
          <w:szCs w:val="24"/>
          <w:lang w:eastAsia="en-GB"/>
        </w:rPr>
        <w:t xml:space="preserve"> to produce a substantive report in </w:t>
      </w:r>
      <w:r w:rsidR="00D507A5" w:rsidRPr="00B50CFA">
        <w:rPr>
          <w:rFonts w:ascii="Arial" w:hAnsi="Arial" w:cs="Arial"/>
          <w:sz w:val="24"/>
          <w:szCs w:val="24"/>
          <w:lang w:eastAsia="en-GB"/>
        </w:rPr>
        <w:t>October</w:t>
      </w:r>
      <w:r w:rsidR="00084A59" w:rsidRPr="00B50CFA">
        <w:rPr>
          <w:rFonts w:ascii="Arial" w:hAnsi="Arial" w:cs="Arial"/>
          <w:sz w:val="24"/>
          <w:szCs w:val="24"/>
          <w:lang w:eastAsia="en-GB"/>
        </w:rPr>
        <w:t xml:space="preserve"> 2024.</w:t>
      </w:r>
    </w:p>
    <w:bookmarkEnd w:id="2"/>
    <w:p w14:paraId="4B581CC7" w14:textId="394F9831" w:rsidR="004E2A3D" w:rsidRPr="00B50CFA" w:rsidRDefault="004E2A3D" w:rsidP="000D01B6">
      <w:pPr>
        <w:pStyle w:val="ListParagraph"/>
        <w:spacing w:after="120" w:line="240" w:lineRule="auto"/>
        <w:ind w:left="0"/>
        <w:rPr>
          <w:rFonts w:ascii="Arial" w:hAnsi="Arial" w:cs="Arial"/>
          <w:b/>
          <w:bCs/>
          <w:sz w:val="24"/>
          <w:szCs w:val="24"/>
          <w:shd w:val="clear" w:color="auto" w:fill="FFFFFF"/>
        </w:rPr>
      </w:pPr>
    </w:p>
    <w:p w14:paraId="7C2458C8" w14:textId="77777777" w:rsidR="000F2EA8" w:rsidRPr="00B50CFA" w:rsidRDefault="000F2EA8" w:rsidP="000D01B6">
      <w:pPr>
        <w:pStyle w:val="ListParagraph"/>
        <w:spacing w:after="120" w:line="240" w:lineRule="auto"/>
        <w:ind w:left="0"/>
        <w:rPr>
          <w:rFonts w:ascii="Arial" w:hAnsi="Arial" w:cs="Arial"/>
          <w:b/>
          <w:bCs/>
          <w:sz w:val="24"/>
          <w:szCs w:val="24"/>
          <w:shd w:val="clear" w:color="auto" w:fill="FFFFFF"/>
        </w:rPr>
      </w:pPr>
    </w:p>
    <w:p w14:paraId="594C5299" w14:textId="54169EC2" w:rsidR="004E2A3D" w:rsidRPr="00B50CFA" w:rsidRDefault="00084A59" w:rsidP="00C45F79">
      <w:pPr>
        <w:pStyle w:val="ListParagraph"/>
        <w:numPr>
          <w:ilvl w:val="0"/>
          <w:numId w:val="1"/>
        </w:numPr>
        <w:spacing w:after="0" w:line="240" w:lineRule="auto"/>
        <w:rPr>
          <w:rFonts w:ascii="Arial" w:hAnsi="Arial" w:cs="Arial"/>
          <w:b/>
          <w:bCs/>
          <w:sz w:val="24"/>
          <w:szCs w:val="24"/>
          <w:shd w:val="clear" w:color="auto" w:fill="FFFFFF"/>
        </w:rPr>
      </w:pPr>
      <w:r w:rsidRPr="00B50CFA">
        <w:rPr>
          <w:rFonts w:ascii="Arial" w:hAnsi="Arial" w:cs="Arial"/>
          <w:b/>
          <w:bCs/>
          <w:sz w:val="24"/>
          <w:szCs w:val="24"/>
          <w:shd w:val="clear" w:color="auto" w:fill="FFFFFF"/>
        </w:rPr>
        <w:t xml:space="preserve">HOSPITAL </w:t>
      </w:r>
      <w:r w:rsidR="004E2A3D" w:rsidRPr="00B50CFA">
        <w:rPr>
          <w:rFonts w:ascii="Arial" w:hAnsi="Arial" w:cs="Arial"/>
          <w:b/>
          <w:bCs/>
          <w:sz w:val="24"/>
          <w:szCs w:val="24"/>
          <w:shd w:val="clear" w:color="auto" w:fill="FFFFFF"/>
        </w:rPr>
        <w:t>VISIT</w:t>
      </w:r>
      <w:r w:rsidRPr="00B50CFA">
        <w:rPr>
          <w:rFonts w:ascii="Arial" w:hAnsi="Arial" w:cs="Arial"/>
          <w:b/>
          <w:bCs/>
          <w:sz w:val="24"/>
          <w:szCs w:val="24"/>
          <w:shd w:val="clear" w:color="auto" w:fill="FFFFFF"/>
        </w:rPr>
        <w:t>ING</w:t>
      </w:r>
      <w:r w:rsidR="004E2A3D" w:rsidRPr="00B50CFA">
        <w:rPr>
          <w:rFonts w:ascii="Arial" w:hAnsi="Arial" w:cs="Arial"/>
          <w:b/>
          <w:bCs/>
          <w:sz w:val="24"/>
          <w:szCs w:val="24"/>
          <w:shd w:val="clear" w:color="auto" w:fill="FFFFFF"/>
        </w:rPr>
        <w:t xml:space="preserve"> POLICY</w:t>
      </w:r>
    </w:p>
    <w:p w14:paraId="5779F94E" w14:textId="4E5F9199" w:rsidR="004E2A3D" w:rsidRPr="00B50CFA" w:rsidRDefault="004E2A3D" w:rsidP="00C45F79">
      <w:pPr>
        <w:pStyle w:val="NoSpacing"/>
      </w:pPr>
      <w:r w:rsidRPr="00B50CFA">
        <w:t xml:space="preserve">We </w:t>
      </w:r>
      <w:r w:rsidR="00084A59" w:rsidRPr="00B50CFA">
        <w:t xml:space="preserve">have now completed the engagement on </w:t>
      </w:r>
      <w:r w:rsidRPr="00B50CFA">
        <w:t xml:space="preserve">our </w:t>
      </w:r>
      <w:r w:rsidR="00084A59" w:rsidRPr="00B50CFA">
        <w:t>draft hospital</w:t>
      </w:r>
      <w:r w:rsidRPr="00B50CFA">
        <w:t xml:space="preserve"> visitor policy following the introduction of new visiting arrangements </w:t>
      </w:r>
      <w:r w:rsidR="00AF0F00" w:rsidRPr="00B50CFA">
        <w:t xml:space="preserve">as a pilot </w:t>
      </w:r>
      <w:r w:rsidRPr="00B50CFA">
        <w:t>at Neath Port Talbot Hospital.  We want</w:t>
      </w:r>
      <w:r w:rsidR="00084A59" w:rsidRPr="00B50CFA">
        <w:t>ed</w:t>
      </w:r>
      <w:r w:rsidRPr="00B50CFA">
        <w:t xml:space="preserve"> to know what patients, carers, members of the public and staff </w:t>
      </w:r>
      <w:r w:rsidR="008213F0" w:rsidRPr="00B50CFA">
        <w:t>experienced and fed back</w:t>
      </w:r>
      <w:r w:rsidRPr="00B50CFA">
        <w:t>.</w:t>
      </w:r>
    </w:p>
    <w:p w14:paraId="1CD09377" w14:textId="28F12A17" w:rsidR="004E2A3D" w:rsidRPr="00B50CFA" w:rsidRDefault="004E2A3D" w:rsidP="000D01B6">
      <w:pPr>
        <w:pStyle w:val="NoSpacing"/>
        <w:spacing w:after="120"/>
        <w:rPr>
          <w:lang w:eastAsia="en-GB"/>
        </w:rPr>
      </w:pPr>
      <w:r w:rsidRPr="00B50CFA">
        <w:rPr>
          <w:lang w:eastAsia="en-GB"/>
        </w:rPr>
        <w:t>We last reviewed our visiting policy in 2015 when we introduced flexible visiting. However during the pandemic, visiting was stopped or heavily restricted.  Since then we’ve lifted most of these restrictions, but wards have not gone back to the pre-</w:t>
      </w:r>
      <w:r w:rsidRPr="00B50CFA">
        <w:rPr>
          <w:lang w:eastAsia="en-GB"/>
        </w:rPr>
        <w:lastRenderedPageBreak/>
        <w:t>pandemic arrangements. We believe the time is right to look again at visiting arrangements for our general adult wards, with an aim to have the same arrangements across all our sites. Our starting point is the current all-Wales updated guidance for hospital visiting.</w:t>
      </w:r>
    </w:p>
    <w:p w14:paraId="0CD05137" w14:textId="511694BB" w:rsidR="004E2A3D" w:rsidRPr="00B50CFA" w:rsidRDefault="00084A59" w:rsidP="000D01B6">
      <w:pPr>
        <w:pStyle w:val="NoSpacing"/>
        <w:spacing w:after="120"/>
        <w:rPr>
          <w:lang w:eastAsia="en-GB"/>
        </w:rPr>
      </w:pPr>
      <w:r w:rsidRPr="00B50CFA">
        <w:rPr>
          <w:lang w:eastAsia="en-GB"/>
        </w:rPr>
        <w:t>We are currently analysing the feedback from this targeted engagement alongside the draft policy and will be sharing this with Llais prior to agreeing with them the process and timescale for formal engagement on the proposed revised policy.  Completion of this engagement will be required prior to bringing the proposed policy to Board for agreement.</w:t>
      </w:r>
    </w:p>
    <w:p w14:paraId="48A9FB79" w14:textId="77777777" w:rsidR="00C45F79" w:rsidRPr="00B50CFA" w:rsidRDefault="00C45F79" w:rsidP="000D01B6">
      <w:pPr>
        <w:pStyle w:val="NoSpacing"/>
        <w:spacing w:after="120"/>
        <w:rPr>
          <w:lang w:eastAsia="en-GB"/>
        </w:rPr>
      </w:pPr>
    </w:p>
    <w:p w14:paraId="1FEA3AF7" w14:textId="37100FD4" w:rsidR="00032292" w:rsidRPr="00B50CFA" w:rsidRDefault="00032292" w:rsidP="00C45F79">
      <w:pPr>
        <w:pStyle w:val="ListParagraph"/>
        <w:numPr>
          <w:ilvl w:val="0"/>
          <w:numId w:val="1"/>
        </w:numPr>
        <w:spacing w:after="0" w:line="240" w:lineRule="auto"/>
        <w:rPr>
          <w:rFonts w:ascii="Arial" w:hAnsi="Arial" w:cs="Arial"/>
          <w:b/>
          <w:bCs/>
          <w:sz w:val="24"/>
          <w:szCs w:val="24"/>
          <w:shd w:val="clear" w:color="auto" w:fill="FFFFFF"/>
        </w:rPr>
      </w:pPr>
      <w:r w:rsidRPr="00B50CFA">
        <w:rPr>
          <w:rFonts w:ascii="Arial" w:hAnsi="Arial" w:cs="Arial"/>
          <w:b/>
          <w:bCs/>
          <w:sz w:val="24"/>
          <w:szCs w:val="24"/>
          <w:shd w:val="clear" w:color="auto" w:fill="FFFFFF"/>
        </w:rPr>
        <w:t>IMPACT OF TATA STEEL CLOSURE</w:t>
      </w:r>
    </w:p>
    <w:p w14:paraId="01D73790" w14:textId="77777777" w:rsidR="00032292" w:rsidRPr="00B50CFA" w:rsidRDefault="00032292" w:rsidP="00C45F79">
      <w:pPr>
        <w:spacing w:after="0" w:line="240" w:lineRule="auto"/>
        <w:rPr>
          <w:rFonts w:ascii="Arial" w:hAnsi="Arial" w:cs="Arial"/>
          <w:sz w:val="24"/>
          <w:szCs w:val="24"/>
        </w:rPr>
      </w:pPr>
      <w:r w:rsidRPr="00B50CFA">
        <w:rPr>
          <w:rFonts w:ascii="Arial" w:hAnsi="Arial" w:cs="Arial"/>
          <w:sz w:val="24"/>
          <w:szCs w:val="24"/>
        </w:rPr>
        <w:t xml:space="preserve">The Health Board has been actively engaged in the multiagency work led by the Welsh Government in relation to the closure of the TATA steelworks in Port Talbot. This includes leading one of the three workstreams supporting the Transition Board - Community Relations and Wellbeing. This has linked existing wellbeing services provided by the statutory and third sector directly with those developed by TATA to ensure there is a community resource available for employees and the wider community, recognising that there is a wider population health context. Work has also commenced on a medium-term plan linked to Public Health Wales to ensure that there is a needs-led assessment with appropriate targeted third sector developments to ensure that adequate support is available to the population in the longer term. </w:t>
      </w:r>
    </w:p>
    <w:p w14:paraId="387B2D82" w14:textId="77777777" w:rsidR="00032292" w:rsidRPr="00B50CFA" w:rsidRDefault="00032292" w:rsidP="000D01B6">
      <w:pPr>
        <w:spacing w:after="120" w:line="240" w:lineRule="auto"/>
        <w:rPr>
          <w:rFonts w:ascii="Arial" w:hAnsi="Arial" w:cs="Arial"/>
          <w:sz w:val="24"/>
          <w:szCs w:val="24"/>
        </w:rPr>
      </w:pPr>
      <w:r w:rsidRPr="00B50CFA">
        <w:rPr>
          <w:rFonts w:ascii="Arial" w:hAnsi="Arial" w:cs="Arial"/>
          <w:sz w:val="24"/>
          <w:szCs w:val="24"/>
        </w:rPr>
        <w:t>The Board is also linked to one of the other workstreams - the Skills Development Workstream to ensure it plays an active role in offering opportunities to employees at risk of redundancy.</w:t>
      </w:r>
    </w:p>
    <w:p w14:paraId="1F83BD88" w14:textId="7B5C7619" w:rsidR="00032292" w:rsidRPr="00B50CFA" w:rsidRDefault="00032292" w:rsidP="000D01B6">
      <w:pPr>
        <w:spacing w:after="120" w:line="240" w:lineRule="auto"/>
        <w:rPr>
          <w:rFonts w:ascii="Arial" w:hAnsi="Arial" w:cs="Arial"/>
          <w:sz w:val="24"/>
          <w:szCs w:val="24"/>
        </w:rPr>
      </w:pPr>
      <w:r w:rsidRPr="00B50CFA">
        <w:rPr>
          <w:rFonts w:ascii="Arial" w:hAnsi="Arial" w:cs="Arial"/>
          <w:sz w:val="24"/>
          <w:szCs w:val="24"/>
        </w:rPr>
        <w:t>A website called ‘Sorted Supported’ has been developed through the regional work on emotional Wellbeing, which describes all service offerings across the Swansea and Neath Port Talbot related to Emotional Wellbeing. This details availability of services associated to specific need (</w:t>
      </w:r>
      <w:r w:rsidR="00C12177" w:rsidRPr="00B50CFA">
        <w:rPr>
          <w:rFonts w:ascii="Arial" w:hAnsi="Arial" w:cs="Arial"/>
          <w:sz w:val="24"/>
          <w:szCs w:val="24"/>
        </w:rPr>
        <w:t>e.g.</w:t>
      </w:r>
      <w:r w:rsidRPr="00B50CFA">
        <w:rPr>
          <w:rFonts w:ascii="Arial" w:hAnsi="Arial" w:cs="Arial"/>
          <w:sz w:val="24"/>
          <w:szCs w:val="24"/>
        </w:rPr>
        <w:t xml:space="preserve"> anxiety) and gives practical advice on when and how to seek support.  We have linked this up to the resource directory on the Neath Port Talbot Website specifically related to TATA Steel. This is a comprehensive website detailing a variety of support available to TATA steel employees and those affected, including themes of ‘Health and Wellbeing’, ‘Career Skills and Training’ ‘Money and Debt’.</w:t>
      </w:r>
    </w:p>
    <w:p w14:paraId="67172B40" w14:textId="77777777" w:rsidR="00032292" w:rsidRPr="00B50CFA" w:rsidRDefault="00032292" w:rsidP="000D01B6">
      <w:pPr>
        <w:spacing w:after="120" w:line="240" w:lineRule="auto"/>
        <w:rPr>
          <w:rFonts w:ascii="Arial" w:hAnsi="Arial" w:cs="Arial"/>
          <w:sz w:val="24"/>
          <w:szCs w:val="24"/>
        </w:rPr>
      </w:pPr>
      <w:r w:rsidRPr="00B50CFA">
        <w:rPr>
          <w:rFonts w:ascii="Arial" w:hAnsi="Arial" w:cs="Arial"/>
          <w:sz w:val="24"/>
          <w:szCs w:val="24"/>
        </w:rPr>
        <w:t>We have also worked with the employee support available at TATA itself who employ a dedicated team of Mental Health Support and who work closely with the unions, to ensure they have access to information on services available to signpost as well as offering bespoke help via our psychology services. This also gives us access to on the ground information/advice on the needs being expressed by the workforce to future plan which we have been capturing within the workstream. A large event is planned for late July to further promote available help and support which is being organised by CVS, TATA and Unions.</w:t>
      </w:r>
    </w:p>
    <w:p w14:paraId="68EFC863" w14:textId="77777777" w:rsidR="00032292" w:rsidRPr="00B50CFA" w:rsidRDefault="00032292" w:rsidP="000D01B6">
      <w:pPr>
        <w:spacing w:after="120" w:line="240" w:lineRule="auto"/>
        <w:rPr>
          <w:rFonts w:ascii="Arial" w:hAnsi="Arial" w:cs="Arial"/>
          <w:sz w:val="24"/>
          <w:szCs w:val="24"/>
        </w:rPr>
      </w:pPr>
      <w:r w:rsidRPr="00B50CFA">
        <w:rPr>
          <w:rFonts w:ascii="Arial" w:hAnsi="Arial" w:cs="Arial"/>
          <w:sz w:val="24"/>
          <w:szCs w:val="24"/>
        </w:rPr>
        <w:t xml:space="preserve">We have recognised that these are short term solutions which have been developed to tackle the immediate impact of closure and are not sufficient or comprehensive enough to manage the medium/longer term. There is concern that third sector services will not have sufficient capacity to meet the needs. With this in mind we are working with Public Health Wales to develop a more comprehensive response linked to the work they have done on the evidence base around Mass Unemployment events. We intend to develop a health impact assessment and couple this with the Regional Emotional </w:t>
      </w:r>
      <w:r w:rsidRPr="00B50CFA">
        <w:rPr>
          <w:rFonts w:ascii="Arial" w:hAnsi="Arial" w:cs="Arial"/>
          <w:sz w:val="24"/>
          <w:szCs w:val="24"/>
        </w:rPr>
        <w:lastRenderedPageBreak/>
        <w:t xml:space="preserve">Wellbeing Strategy to form an overall plan against which we will develop business cases. </w:t>
      </w:r>
    </w:p>
    <w:p w14:paraId="1E1969B0" w14:textId="2DA49947" w:rsidR="00032292" w:rsidRPr="00B50CFA" w:rsidRDefault="00032292" w:rsidP="000D01B6">
      <w:pPr>
        <w:spacing w:after="120" w:line="240" w:lineRule="auto"/>
        <w:rPr>
          <w:rFonts w:ascii="Arial" w:hAnsi="Arial" w:cs="Arial"/>
          <w:sz w:val="24"/>
          <w:szCs w:val="24"/>
        </w:rPr>
      </w:pPr>
      <w:r w:rsidRPr="00B50CFA">
        <w:rPr>
          <w:rFonts w:ascii="Arial" w:hAnsi="Arial" w:cs="Arial"/>
          <w:sz w:val="24"/>
          <w:szCs w:val="24"/>
        </w:rPr>
        <w:t>There is significant available resource being made available through TATA and UK/Welsh Government. The Transition Board has prioritised Emotional Wellbeing/Mental Health as one of the priority areas against this resource. The workstream has agreed that the focus will be on the third sector and that we will seek £2-3 million to support the overall plan.</w:t>
      </w:r>
    </w:p>
    <w:p w14:paraId="4FD31CFA" w14:textId="77777777" w:rsidR="000F2EA8" w:rsidRPr="00B50CFA" w:rsidRDefault="000F2EA8" w:rsidP="000D01B6">
      <w:pPr>
        <w:spacing w:after="120" w:line="240" w:lineRule="auto"/>
        <w:rPr>
          <w:rFonts w:ascii="Arial" w:hAnsi="Arial" w:cs="Arial"/>
          <w:sz w:val="24"/>
          <w:szCs w:val="24"/>
        </w:rPr>
      </w:pPr>
    </w:p>
    <w:p w14:paraId="7B14612D" w14:textId="6D242D49" w:rsidR="009355A7" w:rsidRPr="00B50CFA" w:rsidRDefault="009355A7" w:rsidP="000D01B6">
      <w:pPr>
        <w:pStyle w:val="ListParagraph"/>
        <w:numPr>
          <w:ilvl w:val="0"/>
          <w:numId w:val="1"/>
        </w:numPr>
        <w:spacing w:after="120" w:line="240" w:lineRule="auto"/>
        <w:rPr>
          <w:rFonts w:ascii="Arial" w:hAnsi="Arial" w:cs="Arial"/>
          <w:b/>
          <w:bCs/>
          <w:sz w:val="24"/>
          <w:szCs w:val="24"/>
          <w:shd w:val="clear" w:color="auto" w:fill="FFFFFF"/>
        </w:rPr>
      </w:pPr>
      <w:r w:rsidRPr="00B50CFA">
        <w:rPr>
          <w:rFonts w:ascii="Arial" w:hAnsi="Arial" w:cs="Arial"/>
          <w:b/>
          <w:bCs/>
          <w:sz w:val="24"/>
          <w:szCs w:val="24"/>
          <w:shd w:val="clear" w:color="auto" w:fill="FFFFFF"/>
        </w:rPr>
        <w:t>OUR STAFF</w:t>
      </w:r>
    </w:p>
    <w:p w14:paraId="515AA50A" w14:textId="77777777" w:rsidR="009355A7" w:rsidRPr="00B50CFA" w:rsidRDefault="009355A7" w:rsidP="000D01B6">
      <w:pPr>
        <w:pStyle w:val="ListParagraph"/>
        <w:spacing w:after="120" w:line="240" w:lineRule="auto"/>
        <w:ind w:left="0"/>
        <w:rPr>
          <w:rFonts w:ascii="Arial" w:hAnsi="Arial" w:cs="Arial"/>
          <w:b/>
          <w:bCs/>
          <w:sz w:val="24"/>
          <w:szCs w:val="24"/>
          <w:shd w:val="clear" w:color="auto" w:fill="FFFFFF"/>
        </w:rPr>
      </w:pPr>
    </w:p>
    <w:p w14:paraId="60F3FA7F" w14:textId="6D3E9756" w:rsidR="0065719F" w:rsidRPr="00B50CFA" w:rsidRDefault="0065719F" w:rsidP="000D01B6">
      <w:pPr>
        <w:pStyle w:val="ListParagraph"/>
        <w:spacing w:after="120" w:line="240" w:lineRule="auto"/>
        <w:ind w:left="0"/>
        <w:rPr>
          <w:rFonts w:ascii="Arial" w:hAnsi="Arial" w:cs="Arial"/>
          <w:b/>
          <w:bCs/>
          <w:sz w:val="24"/>
          <w:szCs w:val="24"/>
          <w:shd w:val="clear" w:color="auto" w:fill="FFFFFF"/>
        </w:rPr>
      </w:pPr>
      <w:bookmarkStart w:id="3" w:name="_Hlk171947651"/>
      <w:r w:rsidRPr="00B50CFA">
        <w:rPr>
          <w:rFonts w:ascii="Arial" w:hAnsi="Arial" w:cs="Arial"/>
          <w:b/>
          <w:bCs/>
          <w:sz w:val="24"/>
          <w:szCs w:val="24"/>
          <w:shd w:val="clear" w:color="auto" w:fill="FFFFFF"/>
        </w:rPr>
        <w:t>6</w:t>
      </w:r>
      <w:r w:rsidR="009355A7" w:rsidRPr="00B50CFA">
        <w:rPr>
          <w:rFonts w:ascii="Arial" w:hAnsi="Arial" w:cs="Arial"/>
          <w:b/>
          <w:bCs/>
          <w:sz w:val="24"/>
          <w:szCs w:val="24"/>
          <w:shd w:val="clear" w:color="auto" w:fill="FFFFFF"/>
        </w:rPr>
        <w:t xml:space="preserve">.1 </w:t>
      </w:r>
      <w:r w:rsidRPr="00B50CFA">
        <w:rPr>
          <w:rFonts w:ascii="Arial" w:hAnsi="Arial" w:cs="Arial"/>
          <w:b/>
          <w:bCs/>
          <w:sz w:val="24"/>
          <w:szCs w:val="24"/>
          <w:shd w:val="clear" w:color="auto" w:fill="FFFFFF"/>
        </w:rPr>
        <w:t>Progress with Implementing Our People Strategy</w:t>
      </w:r>
    </w:p>
    <w:p w14:paraId="1C28F1B9" w14:textId="77777777" w:rsidR="0065719F" w:rsidRPr="00B50CFA" w:rsidRDefault="0065719F" w:rsidP="000D01B6">
      <w:pPr>
        <w:pStyle w:val="ListParagraph"/>
        <w:spacing w:after="120" w:line="240" w:lineRule="auto"/>
        <w:ind w:left="0"/>
        <w:rPr>
          <w:rFonts w:ascii="Arial" w:hAnsi="Arial" w:cs="Arial"/>
          <w:sz w:val="24"/>
          <w:szCs w:val="24"/>
          <w:shd w:val="clear" w:color="auto" w:fill="FFFFFF"/>
        </w:rPr>
      </w:pPr>
      <w:r w:rsidRPr="00B50CFA">
        <w:rPr>
          <w:rFonts w:ascii="Arial" w:hAnsi="Arial" w:cs="Arial"/>
          <w:sz w:val="24"/>
          <w:szCs w:val="24"/>
          <w:shd w:val="clear" w:color="auto" w:fill="FFFFFF"/>
        </w:rPr>
        <w:t>Our People Strategy was launched in January 2024 to ensure Our Vision of becoming a High Quality organisation was embedded throughout all aspects of working with our People.  We have recently reviewed achievements in the first quarter of 2024-25, which include:</w:t>
      </w:r>
    </w:p>
    <w:p w14:paraId="126D62ED" w14:textId="77777777" w:rsidR="00953B1E" w:rsidRPr="00B50CFA" w:rsidRDefault="00953B1E" w:rsidP="000D01B6">
      <w:pPr>
        <w:pStyle w:val="paragraph"/>
        <w:numPr>
          <w:ilvl w:val="0"/>
          <w:numId w:val="40"/>
        </w:numPr>
        <w:spacing w:before="0" w:beforeAutospacing="0" w:after="120" w:afterAutospacing="0"/>
        <w:jc w:val="both"/>
        <w:textAlignment w:val="baseline"/>
        <w:rPr>
          <w:rFonts w:ascii="Arial" w:hAnsi="Arial" w:cs="Arial"/>
          <w:lang w:val="en-US"/>
        </w:rPr>
      </w:pPr>
      <w:r w:rsidRPr="00B50CFA">
        <w:rPr>
          <w:rStyle w:val="normaltextrun"/>
          <w:rFonts w:ascii="Arial" w:hAnsi="Arial" w:cs="Arial"/>
        </w:rPr>
        <w:t>Our People Recognition Programme for 2024 has commenced, with our Patient Choice Awards taking place in Quarter 1, our Long Service Awards planned for July and our Living Our Values Awards planned for September 2024 </w:t>
      </w:r>
      <w:r w:rsidRPr="00B50CFA">
        <w:rPr>
          <w:rStyle w:val="eop"/>
          <w:rFonts w:ascii="Arial" w:hAnsi="Arial" w:cs="Arial"/>
          <w:lang w:val="en-US"/>
        </w:rPr>
        <w:t>​</w:t>
      </w:r>
    </w:p>
    <w:p w14:paraId="0978CC42" w14:textId="77777777" w:rsidR="00953B1E" w:rsidRPr="00B50CFA" w:rsidRDefault="00953B1E" w:rsidP="000D01B6">
      <w:pPr>
        <w:pStyle w:val="paragraph"/>
        <w:numPr>
          <w:ilvl w:val="0"/>
          <w:numId w:val="40"/>
        </w:numPr>
        <w:spacing w:before="0" w:beforeAutospacing="0" w:after="120" w:afterAutospacing="0"/>
        <w:jc w:val="both"/>
        <w:textAlignment w:val="baseline"/>
        <w:rPr>
          <w:rFonts w:ascii="Arial" w:hAnsi="Arial" w:cs="Arial"/>
          <w:lang w:val="en-US"/>
        </w:rPr>
      </w:pPr>
      <w:r w:rsidRPr="00B50CFA">
        <w:rPr>
          <w:rStyle w:val="normaltextrun"/>
          <w:rFonts w:ascii="Arial" w:hAnsi="Arial" w:cs="Arial"/>
        </w:rPr>
        <w:t xml:space="preserve">New preventative health checks for our staff commenced </w:t>
      </w:r>
    </w:p>
    <w:p w14:paraId="7A40AF41" w14:textId="77777777" w:rsidR="00953B1E" w:rsidRPr="00B50CFA" w:rsidRDefault="00953B1E" w:rsidP="000D01B6">
      <w:pPr>
        <w:pStyle w:val="paragraph"/>
        <w:numPr>
          <w:ilvl w:val="0"/>
          <w:numId w:val="40"/>
        </w:numPr>
        <w:spacing w:before="0" w:beforeAutospacing="0" w:after="120" w:afterAutospacing="0"/>
        <w:jc w:val="both"/>
        <w:textAlignment w:val="baseline"/>
        <w:rPr>
          <w:rFonts w:ascii="Arial" w:hAnsi="Arial" w:cs="Arial"/>
          <w:lang w:val="en-US"/>
        </w:rPr>
      </w:pPr>
      <w:r w:rsidRPr="00B50CFA">
        <w:rPr>
          <w:rStyle w:val="normaltextrun"/>
          <w:rFonts w:ascii="Arial" w:hAnsi="Arial" w:cs="Arial"/>
        </w:rPr>
        <w:t xml:space="preserve">A joint compact was agreed in our partnership forum and Local Negotiating Committee for how we will work together to deliver our new people strategy. We have also won an NHS Wales HPMA award to recognise the partnership working in this area. </w:t>
      </w:r>
    </w:p>
    <w:p w14:paraId="1E90420F" w14:textId="77777777" w:rsidR="00953B1E" w:rsidRPr="00B50CFA" w:rsidRDefault="00953B1E" w:rsidP="000D01B6">
      <w:pPr>
        <w:pStyle w:val="paragraph"/>
        <w:numPr>
          <w:ilvl w:val="0"/>
          <w:numId w:val="40"/>
        </w:numPr>
        <w:spacing w:before="0" w:beforeAutospacing="0" w:after="120" w:afterAutospacing="0"/>
        <w:jc w:val="both"/>
        <w:textAlignment w:val="baseline"/>
        <w:rPr>
          <w:rFonts w:ascii="Arial" w:hAnsi="Arial" w:cs="Arial"/>
          <w:lang w:val="en-US"/>
        </w:rPr>
      </w:pPr>
      <w:r w:rsidRPr="00B50CFA">
        <w:rPr>
          <w:rStyle w:val="normaltextrun"/>
          <w:rFonts w:ascii="Arial" w:hAnsi="Arial" w:cs="Arial"/>
        </w:rPr>
        <w:t xml:space="preserve">A best practice review working with our trade union colleagues commenced to consider how best to manage our employee relations, starting with the disciplinary policy and process, with new documents and guidance being agreed and rolled out </w:t>
      </w:r>
    </w:p>
    <w:p w14:paraId="1F42ED3A" w14:textId="77777777" w:rsidR="00953B1E" w:rsidRPr="00B50CFA" w:rsidRDefault="00953B1E" w:rsidP="000D01B6">
      <w:pPr>
        <w:pStyle w:val="paragraph"/>
        <w:numPr>
          <w:ilvl w:val="0"/>
          <w:numId w:val="40"/>
        </w:numPr>
        <w:spacing w:before="0" w:beforeAutospacing="0" w:after="120" w:afterAutospacing="0"/>
        <w:jc w:val="both"/>
        <w:textAlignment w:val="baseline"/>
        <w:rPr>
          <w:rFonts w:ascii="Arial" w:hAnsi="Arial" w:cs="Arial"/>
          <w:lang w:val="en-US"/>
        </w:rPr>
      </w:pPr>
      <w:r w:rsidRPr="00B50CFA">
        <w:rPr>
          <w:rStyle w:val="normaltextrun"/>
          <w:rFonts w:ascii="Arial" w:hAnsi="Arial" w:cs="Arial"/>
        </w:rPr>
        <w:t>The appointment of a new retention lead for the Health Board who has commenced a review of current retention plans with the aim of developing an organisation wide retention plan for our people later in the year</w:t>
      </w:r>
      <w:r w:rsidRPr="00B50CFA">
        <w:rPr>
          <w:rStyle w:val="eop"/>
          <w:rFonts w:ascii="Arial" w:hAnsi="Arial" w:cs="Arial"/>
          <w:lang w:val="en-US"/>
        </w:rPr>
        <w:t>​</w:t>
      </w:r>
    </w:p>
    <w:p w14:paraId="65939140" w14:textId="77777777" w:rsidR="00953B1E" w:rsidRPr="00B50CFA" w:rsidRDefault="00953B1E" w:rsidP="000D01B6">
      <w:pPr>
        <w:pStyle w:val="ListParagraph"/>
        <w:numPr>
          <w:ilvl w:val="0"/>
          <w:numId w:val="40"/>
        </w:numPr>
        <w:spacing w:after="120" w:line="240" w:lineRule="auto"/>
        <w:contextualSpacing w:val="0"/>
        <w:rPr>
          <w:rFonts w:ascii="Arial" w:hAnsi="Arial" w:cs="Arial"/>
          <w:sz w:val="24"/>
          <w:szCs w:val="24"/>
        </w:rPr>
      </w:pPr>
      <w:r w:rsidRPr="00B50CFA">
        <w:rPr>
          <w:rFonts w:ascii="Arial" w:hAnsi="Arial" w:cs="Arial"/>
          <w:sz w:val="24"/>
          <w:szCs w:val="24"/>
        </w:rPr>
        <w:t>Business Partners have developed bespoke plans with Service Groups for high levels of sickness, taking a collaborative approach with Occupational Health/Staff Wellbeing and Learning &amp; Development to address high sickness levels.</w:t>
      </w:r>
    </w:p>
    <w:p w14:paraId="69383384" w14:textId="77777777" w:rsidR="00953B1E" w:rsidRPr="00B50CFA" w:rsidRDefault="00953B1E" w:rsidP="000D01B6">
      <w:pPr>
        <w:pStyle w:val="ListParagraph"/>
        <w:numPr>
          <w:ilvl w:val="0"/>
          <w:numId w:val="40"/>
        </w:numPr>
        <w:spacing w:after="120" w:line="240" w:lineRule="auto"/>
        <w:contextualSpacing w:val="0"/>
        <w:rPr>
          <w:rFonts w:ascii="Arial" w:hAnsi="Arial" w:cs="Arial"/>
          <w:sz w:val="24"/>
          <w:szCs w:val="24"/>
        </w:rPr>
      </w:pPr>
      <w:r w:rsidRPr="00B50CFA">
        <w:rPr>
          <w:rFonts w:ascii="Arial" w:hAnsi="Arial" w:cs="Arial"/>
          <w:sz w:val="24"/>
          <w:szCs w:val="24"/>
        </w:rPr>
        <w:t>Improved timely access to Occupational Health and Staff Wellbeing to support managers with return-to-work plans/support for staff to manage health whilst in work.</w:t>
      </w:r>
    </w:p>
    <w:p w14:paraId="2C1D450B" w14:textId="77777777" w:rsidR="00953B1E" w:rsidRPr="00B50CFA" w:rsidRDefault="00953B1E" w:rsidP="000D01B6">
      <w:pPr>
        <w:pStyle w:val="ListParagraph"/>
        <w:numPr>
          <w:ilvl w:val="0"/>
          <w:numId w:val="40"/>
        </w:numPr>
        <w:spacing w:after="120" w:line="240" w:lineRule="auto"/>
        <w:contextualSpacing w:val="0"/>
        <w:rPr>
          <w:rFonts w:ascii="Arial" w:hAnsi="Arial" w:cs="Arial"/>
          <w:sz w:val="24"/>
          <w:szCs w:val="24"/>
        </w:rPr>
      </w:pPr>
      <w:r w:rsidRPr="00B50CFA">
        <w:rPr>
          <w:rFonts w:ascii="Arial" w:hAnsi="Arial" w:cs="Arial"/>
          <w:sz w:val="24"/>
          <w:szCs w:val="24"/>
        </w:rPr>
        <w:t>Increased prevention/early intervention focus – commenced staff health checks in June 2024, Men’s Health forum and increased focus on Menopause awareness</w:t>
      </w:r>
    </w:p>
    <w:p w14:paraId="7060E6F3" w14:textId="51C4F9FE" w:rsidR="0065719F" w:rsidRPr="00B50CFA" w:rsidRDefault="0065719F" w:rsidP="000D01B6">
      <w:pPr>
        <w:spacing w:after="120" w:line="240" w:lineRule="auto"/>
        <w:rPr>
          <w:rFonts w:ascii="Arial" w:hAnsi="Arial" w:cs="Arial"/>
          <w:sz w:val="24"/>
          <w:szCs w:val="24"/>
          <w:shd w:val="clear" w:color="auto" w:fill="FFFFFF"/>
        </w:rPr>
      </w:pPr>
    </w:p>
    <w:p w14:paraId="12DD1528" w14:textId="0C2B8AA0" w:rsidR="00953B1E" w:rsidRPr="00B50CFA" w:rsidRDefault="00953B1E" w:rsidP="000D01B6">
      <w:pPr>
        <w:spacing w:after="120" w:line="240" w:lineRule="auto"/>
        <w:rPr>
          <w:rFonts w:ascii="Arial" w:hAnsi="Arial" w:cs="Arial"/>
          <w:sz w:val="24"/>
          <w:szCs w:val="24"/>
          <w:shd w:val="clear" w:color="auto" w:fill="FFFFFF"/>
        </w:rPr>
      </w:pPr>
      <w:r w:rsidRPr="00B50CFA">
        <w:rPr>
          <w:rFonts w:ascii="Arial" w:hAnsi="Arial" w:cs="Arial"/>
          <w:sz w:val="24"/>
          <w:szCs w:val="24"/>
          <w:shd w:val="clear" w:color="auto" w:fill="FFFFFF"/>
        </w:rPr>
        <w:t>In addition our efforts have been externally recognised, so congratulations to all involved, including:</w:t>
      </w:r>
    </w:p>
    <w:p w14:paraId="52C3EDBB" w14:textId="77777777" w:rsidR="00953B1E" w:rsidRPr="00B50CFA" w:rsidRDefault="00953B1E" w:rsidP="000D01B6">
      <w:pPr>
        <w:numPr>
          <w:ilvl w:val="0"/>
          <w:numId w:val="41"/>
        </w:numPr>
        <w:tabs>
          <w:tab w:val="clear" w:pos="360"/>
          <w:tab w:val="num" w:pos="720"/>
        </w:tabs>
        <w:spacing w:after="120" w:line="240" w:lineRule="auto"/>
        <w:ind w:left="720"/>
        <w:contextualSpacing/>
        <w:jc w:val="both"/>
        <w:rPr>
          <w:rFonts w:ascii="Arial" w:eastAsia="Times New Roman" w:hAnsi="Arial" w:cs="Arial"/>
          <w:sz w:val="24"/>
          <w:szCs w:val="24"/>
          <w:lang w:eastAsia="en-GB"/>
        </w:rPr>
      </w:pPr>
      <w:r w:rsidRPr="00B50CFA">
        <w:rPr>
          <w:rFonts w:ascii="Arial" w:eastAsia="+mn-ea" w:hAnsi="Arial" w:cs="Arial"/>
          <w:b/>
          <w:bCs/>
          <w:kern w:val="24"/>
          <w:sz w:val="24"/>
          <w:szCs w:val="24"/>
          <w:lang w:eastAsia="en-GB"/>
        </w:rPr>
        <w:lastRenderedPageBreak/>
        <w:t>Recruitment Team of the Year</w:t>
      </w:r>
      <w:r w:rsidRPr="00B50CFA">
        <w:rPr>
          <w:rFonts w:ascii="Arial" w:eastAsia="+mn-ea" w:hAnsi="Arial" w:cs="Arial"/>
          <w:kern w:val="24"/>
          <w:sz w:val="24"/>
          <w:szCs w:val="24"/>
          <w:lang w:eastAsia="en-GB"/>
        </w:rPr>
        <w:t>: Central Resourcing and Overseas Nurse Recruitment Team - Reducing Variable Pay costs by Reducing Nurse and HCSW Vacancy Gap.</w:t>
      </w:r>
    </w:p>
    <w:p w14:paraId="4183FDDE" w14:textId="77777777" w:rsidR="00953B1E" w:rsidRPr="00B50CFA" w:rsidRDefault="00953B1E" w:rsidP="000D01B6">
      <w:pPr>
        <w:numPr>
          <w:ilvl w:val="0"/>
          <w:numId w:val="41"/>
        </w:numPr>
        <w:tabs>
          <w:tab w:val="clear" w:pos="360"/>
          <w:tab w:val="num" w:pos="720"/>
        </w:tabs>
        <w:spacing w:after="120" w:line="240" w:lineRule="auto"/>
        <w:ind w:left="720"/>
        <w:contextualSpacing/>
        <w:jc w:val="both"/>
        <w:rPr>
          <w:rFonts w:ascii="Arial" w:eastAsia="Times New Roman" w:hAnsi="Arial" w:cs="Arial"/>
          <w:sz w:val="24"/>
          <w:szCs w:val="24"/>
          <w:lang w:eastAsia="en-GB"/>
        </w:rPr>
      </w:pPr>
      <w:r w:rsidRPr="00B50CFA">
        <w:rPr>
          <w:rFonts w:ascii="Arial" w:eastAsia="+mn-ea" w:hAnsi="Arial" w:cs="Arial"/>
          <w:b/>
          <w:bCs/>
          <w:kern w:val="24"/>
          <w:sz w:val="24"/>
          <w:szCs w:val="24"/>
          <w:lang w:eastAsia="en-GB"/>
        </w:rPr>
        <w:t xml:space="preserve">Partnership working with Trade Unions </w:t>
      </w:r>
      <w:r w:rsidRPr="00B50CFA">
        <w:rPr>
          <w:rFonts w:ascii="Arial" w:eastAsia="+mn-ea" w:hAnsi="Arial" w:cs="Arial"/>
          <w:kern w:val="24"/>
          <w:sz w:val="24"/>
          <w:szCs w:val="24"/>
          <w:lang w:eastAsia="en-GB"/>
        </w:rPr>
        <w:t>- Working Together as part of our One Bay Way: Our Trade Union Compact </w:t>
      </w:r>
    </w:p>
    <w:p w14:paraId="7FAF0CCE" w14:textId="77777777" w:rsidR="00953B1E" w:rsidRPr="00B50CFA" w:rsidRDefault="00953B1E" w:rsidP="000D01B6">
      <w:pPr>
        <w:numPr>
          <w:ilvl w:val="0"/>
          <w:numId w:val="41"/>
        </w:numPr>
        <w:tabs>
          <w:tab w:val="clear" w:pos="360"/>
          <w:tab w:val="num" w:pos="720"/>
        </w:tabs>
        <w:spacing w:after="120" w:line="240" w:lineRule="auto"/>
        <w:ind w:left="720"/>
        <w:contextualSpacing/>
        <w:jc w:val="both"/>
        <w:rPr>
          <w:rFonts w:ascii="Arial" w:eastAsia="Times New Roman" w:hAnsi="Arial" w:cs="Arial"/>
          <w:sz w:val="24"/>
          <w:szCs w:val="24"/>
          <w:lang w:eastAsia="en-GB"/>
        </w:rPr>
      </w:pPr>
      <w:r w:rsidRPr="00B50CFA">
        <w:rPr>
          <w:rFonts w:ascii="Arial" w:eastAsia="+mn-ea" w:hAnsi="Arial" w:cs="Arial"/>
          <w:b/>
          <w:bCs/>
          <w:kern w:val="24"/>
          <w:sz w:val="24"/>
          <w:szCs w:val="24"/>
          <w:lang w:eastAsia="en-GB"/>
        </w:rPr>
        <w:t xml:space="preserve">Employee Engagement </w:t>
      </w:r>
      <w:r w:rsidRPr="00B50CFA">
        <w:rPr>
          <w:rFonts w:ascii="Arial" w:eastAsia="+mn-ea" w:hAnsi="Arial" w:cs="Arial"/>
          <w:kern w:val="24"/>
          <w:sz w:val="24"/>
          <w:szCs w:val="24"/>
          <w:lang w:eastAsia="en-GB"/>
        </w:rPr>
        <w:t>- Navigating a Trauma Pathway the Swansea Bay Way </w:t>
      </w:r>
    </w:p>
    <w:p w14:paraId="798B2EE6" w14:textId="77777777" w:rsidR="00953B1E" w:rsidRPr="00B50CFA" w:rsidRDefault="00953B1E" w:rsidP="000D01B6">
      <w:pPr>
        <w:numPr>
          <w:ilvl w:val="0"/>
          <w:numId w:val="41"/>
        </w:numPr>
        <w:tabs>
          <w:tab w:val="clear" w:pos="360"/>
          <w:tab w:val="num" w:pos="720"/>
        </w:tabs>
        <w:spacing w:after="120" w:line="240" w:lineRule="auto"/>
        <w:ind w:left="720"/>
        <w:contextualSpacing/>
        <w:jc w:val="both"/>
        <w:rPr>
          <w:rFonts w:ascii="Arial" w:eastAsia="Times New Roman" w:hAnsi="Arial" w:cs="Arial"/>
          <w:sz w:val="24"/>
          <w:szCs w:val="24"/>
          <w:lang w:eastAsia="en-GB"/>
        </w:rPr>
      </w:pPr>
      <w:r w:rsidRPr="00B50CFA">
        <w:rPr>
          <w:rFonts w:ascii="Arial" w:eastAsia="+mn-ea" w:hAnsi="Arial" w:cs="Arial"/>
          <w:b/>
          <w:bCs/>
          <w:kern w:val="24"/>
          <w:sz w:val="24"/>
          <w:szCs w:val="24"/>
          <w:lang w:eastAsia="en-GB"/>
        </w:rPr>
        <w:t>Wellbeing</w:t>
      </w:r>
      <w:r w:rsidRPr="00B50CFA">
        <w:rPr>
          <w:rFonts w:ascii="Arial" w:eastAsia="+mn-ea" w:hAnsi="Arial" w:cs="Arial"/>
          <w:kern w:val="24"/>
          <w:sz w:val="24"/>
          <w:szCs w:val="24"/>
          <w:lang w:eastAsia="en-GB"/>
        </w:rPr>
        <w:t>: Sharing Hope - The Art Of Healing Together staff wellbeing initiative</w:t>
      </w:r>
    </w:p>
    <w:p w14:paraId="6B931554" w14:textId="77777777" w:rsidR="00953B1E" w:rsidRPr="00B50CFA" w:rsidRDefault="00953B1E" w:rsidP="000D01B6">
      <w:pPr>
        <w:numPr>
          <w:ilvl w:val="0"/>
          <w:numId w:val="41"/>
        </w:numPr>
        <w:tabs>
          <w:tab w:val="clear" w:pos="360"/>
          <w:tab w:val="num" w:pos="720"/>
        </w:tabs>
        <w:spacing w:after="120" w:line="240" w:lineRule="auto"/>
        <w:ind w:left="720"/>
        <w:contextualSpacing/>
        <w:jc w:val="both"/>
        <w:rPr>
          <w:rFonts w:ascii="Arial" w:eastAsia="Times New Roman" w:hAnsi="Arial" w:cs="Arial"/>
          <w:sz w:val="24"/>
          <w:szCs w:val="24"/>
          <w:lang w:eastAsia="en-GB"/>
        </w:rPr>
      </w:pPr>
      <w:r w:rsidRPr="00B50CFA">
        <w:rPr>
          <w:rFonts w:ascii="Arial" w:eastAsia="+mn-ea" w:hAnsi="Arial" w:cs="Arial"/>
          <w:b/>
          <w:bCs/>
          <w:kern w:val="24"/>
          <w:sz w:val="24"/>
          <w:szCs w:val="24"/>
          <w:lang w:eastAsia="en-GB"/>
        </w:rPr>
        <w:t xml:space="preserve">Wellbeing Highly Commended </w:t>
      </w:r>
      <w:r w:rsidRPr="00B50CFA">
        <w:rPr>
          <w:rFonts w:ascii="Arial" w:eastAsia="+mn-ea" w:hAnsi="Arial" w:cs="Arial"/>
          <w:kern w:val="24"/>
          <w:sz w:val="24"/>
          <w:szCs w:val="24"/>
          <w:lang w:eastAsia="en-GB"/>
        </w:rPr>
        <w:t>– Swansea Bay Prevention of Staff Suicide</w:t>
      </w:r>
      <w:r w:rsidRPr="00B50CFA">
        <w:rPr>
          <w:rFonts w:ascii="Arial" w:eastAsia="+mn-ea" w:hAnsi="Arial" w:cs="Arial"/>
          <w:b/>
          <w:bCs/>
          <w:kern w:val="24"/>
          <w:sz w:val="24"/>
          <w:szCs w:val="24"/>
          <w:lang w:eastAsia="en-GB"/>
        </w:rPr>
        <w:t>.</w:t>
      </w:r>
    </w:p>
    <w:bookmarkEnd w:id="3"/>
    <w:p w14:paraId="4DBAAAA3" w14:textId="77777777" w:rsidR="00953B1E" w:rsidRPr="00B50CFA" w:rsidRDefault="00953B1E" w:rsidP="000D01B6">
      <w:pPr>
        <w:spacing w:after="120" w:line="240" w:lineRule="auto"/>
        <w:ind w:left="360"/>
        <w:rPr>
          <w:rFonts w:ascii="Arial" w:hAnsi="Arial" w:cs="Arial"/>
          <w:sz w:val="24"/>
          <w:szCs w:val="24"/>
          <w:shd w:val="clear" w:color="auto" w:fill="FFFFFF"/>
        </w:rPr>
      </w:pPr>
    </w:p>
    <w:p w14:paraId="20877EFB" w14:textId="540FD299" w:rsidR="0065719F" w:rsidRPr="00B50CFA" w:rsidRDefault="0065719F" w:rsidP="000D01B6">
      <w:pPr>
        <w:pStyle w:val="ListParagraph"/>
        <w:spacing w:after="120" w:line="240" w:lineRule="auto"/>
        <w:ind w:left="0"/>
        <w:rPr>
          <w:rFonts w:ascii="Arial" w:hAnsi="Arial" w:cs="Arial"/>
          <w:b/>
          <w:bCs/>
          <w:sz w:val="24"/>
          <w:szCs w:val="24"/>
          <w:shd w:val="clear" w:color="auto" w:fill="FFFFFF"/>
        </w:rPr>
      </w:pPr>
      <w:r w:rsidRPr="00B50CFA">
        <w:rPr>
          <w:rFonts w:ascii="Arial" w:hAnsi="Arial" w:cs="Arial"/>
          <w:b/>
          <w:bCs/>
          <w:sz w:val="24"/>
          <w:szCs w:val="24"/>
          <w:shd w:val="clear" w:color="auto" w:fill="FFFFFF"/>
        </w:rPr>
        <w:t xml:space="preserve">6.2 </w:t>
      </w:r>
      <w:r w:rsidR="009355A7" w:rsidRPr="00B50CFA">
        <w:rPr>
          <w:rFonts w:ascii="Arial" w:hAnsi="Arial" w:cs="Arial"/>
          <w:b/>
          <w:bCs/>
          <w:sz w:val="24"/>
          <w:szCs w:val="24"/>
          <w:shd w:val="clear" w:color="auto" w:fill="FFFFFF"/>
        </w:rPr>
        <w:t>Communicating with Our Staff</w:t>
      </w:r>
    </w:p>
    <w:p w14:paraId="39DBE365" w14:textId="26D2B62B" w:rsidR="009355A7" w:rsidRPr="00B50CFA" w:rsidRDefault="009355A7" w:rsidP="000D01B6">
      <w:pPr>
        <w:pStyle w:val="ListParagraph"/>
        <w:spacing w:after="120" w:line="240" w:lineRule="auto"/>
        <w:ind w:left="0"/>
        <w:rPr>
          <w:rFonts w:ascii="Arial" w:hAnsi="Arial" w:cs="Arial"/>
          <w:sz w:val="24"/>
          <w:szCs w:val="24"/>
          <w:lang w:eastAsia="en-GB"/>
        </w:rPr>
      </w:pPr>
      <w:r w:rsidRPr="00B50CFA">
        <w:rPr>
          <w:rFonts w:ascii="Arial" w:hAnsi="Arial" w:cs="Arial"/>
          <w:sz w:val="24"/>
          <w:szCs w:val="24"/>
          <w:lang w:eastAsia="en-GB"/>
        </w:rPr>
        <w:t>As part of our continuous efforts to strengt</w:t>
      </w:r>
      <w:r w:rsidR="00AF0F00" w:rsidRPr="00B50CFA">
        <w:rPr>
          <w:rFonts w:ascii="Arial" w:hAnsi="Arial" w:cs="Arial"/>
          <w:sz w:val="24"/>
          <w:szCs w:val="24"/>
          <w:lang w:eastAsia="en-GB"/>
        </w:rPr>
        <w:t>hen our internal communications</w:t>
      </w:r>
      <w:r w:rsidR="002C029B" w:rsidRPr="00B50CFA">
        <w:rPr>
          <w:rFonts w:ascii="Arial" w:hAnsi="Arial" w:cs="Arial"/>
          <w:sz w:val="24"/>
          <w:szCs w:val="24"/>
          <w:lang w:eastAsia="en-GB"/>
        </w:rPr>
        <w:t xml:space="preserve">, </w:t>
      </w:r>
      <w:r w:rsidR="00D507A5" w:rsidRPr="00B50CFA">
        <w:rPr>
          <w:rFonts w:ascii="Arial" w:hAnsi="Arial" w:cs="Arial"/>
          <w:sz w:val="24"/>
          <w:szCs w:val="24"/>
          <w:lang w:eastAsia="en-GB"/>
        </w:rPr>
        <w:t>on 28</w:t>
      </w:r>
      <w:r w:rsidR="00D507A5" w:rsidRPr="00B50CFA">
        <w:rPr>
          <w:rFonts w:ascii="Arial" w:hAnsi="Arial" w:cs="Arial"/>
          <w:sz w:val="24"/>
          <w:szCs w:val="24"/>
          <w:vertAlign w:val="superscript"/>
          <w:lang w:eastAsia="en-GB"/>
        </w:rPr>
        <w:t>th</w:t>
      </w:r>
      <w:r w:rsidR="00D507A5" w:rsidRPr="00B50CFA">
        <w:rPr>
          <w:rFonts w:ascii="Arial" w:hAnsi="Arial" w:cs="Arial"/>
          <w:sz w:val="24"/>
          <w:szCs w:val="24"/>
          <w:lang w:eastAsia="en-GB"/>
        </w:rPr>
        <w:t xml:space="preserve"> June I hosted the first of a </w:t>
      </w:r>
      <w:r w:rsidR="00AF0F00" w:rsidRPr="00B50CFA">
        <w:rPr>
          <w:rFonts w:ascii="Arial" w:hAnsi="Arial" w:cs="Arial"/>
          <w:sz w:val="24"/>
          <w:szCs w:val="24"/>
          <w:lang w:eastAsia="en-GB"/>
        </w:rPr>
        <w:t>new regular engagement event for staff</w:t>
      </w:r>
      <w:r w:rsidR="00D507A5" w:rsidRPr="00B50CFA">
        <w:rPr>
          <w:rFonts w:ascii="Arial" w:hAnsi="Arial" w:cs="Arial"/>
          <w:sz w:val="24"/>
          <w:szCs w:val="24"/>
          <w:lang w:eastAsia="en-GB"/>
        </w:rPr>
        <w:t xml:space="preserve"> called </w:t>
      </w:r>
      <w:r w:rsidR="008213F0" w:rsidRPr="00B50CFA">
        <w:rPr>
          <w:rFonts w:ascii="Arial" w:hAnsi="Arial" w:cs="Arial"/>
          <w:sz w:val="24"/>
          <w:szCs w:val="24"/>
          <w:lang w:eastAsia="en-GB"/>
        </w:rPr>
        <w:t>“</w:t>
      </w:r>
      <w:r w:rsidR="00D507A5" w:rsidRPr="00B50CFA">
        <w:rPr>
          <w:rFonts w:ascii="Arial" w:hAnsi="Arial" w:cs="Arial"/>
          <w:sz w:val="24"/>
          <w:szCs w:val="24"/>
          <w:lang w:eastAsia="en-GB"/>
        </w:rPr>
        <w:t>Ask Richard</w:t>
      </w:r>
      <w:r w:rsidR="008213F0" w:rsidRPr="00B50CFA">
        <w:rPr>
          <w:rFonts w:ascii="Arial" w:hAnsi="Arial" w:cs="Arial"/>
          <w:sz w:val="24"/>
          <w:szCs w:val="24"/>
          <w:lang w:eastAsia="en-GB"/>
        </w:rPr>
        <w:t>”</w:t>
      </w:r>
      <w:r w:rsidR="00D507A5" w:rsidRPr="00B50CFA">
        <w:rPr>
          <w:rFonts w:ascii="Arial" w:hAnsi="Arial" w:cs="Arial"/>
          <w:sz w:val="24"/>
          <w:szCs w:val="24"/>
          <w:lang w:eastAsia="en-GB"/>
        </w:rPr>
        <w:t xml:space="preserve">.  </w:t>
      </w:r>
      <w:r w:rsidRPr="00B50CFA">
        <w:rPr>
          <w:rFonts w:ascii="Arial" w:hAnsi="Arial" w:cs="Arial"/>
          <w:sz w:val="24"/>
          <w:szCs w:val="24"/>
          <w:lang w:eastAsia="en-GB"/>
        </w:rPr>
        <w:t xml:space="preserve">The meeting </w:t>
      </w:r>
      <w:r w:rsidR="00D507A5" w:rsidRPr="00B50CFA">
        <w:rPr>
          <w:rFonts w:ascii="Arial" w:hAnsi="Arial" w:cs="Arial"/>
          <w:sz w:val="24"/>
          <w:szCs w:val="24"/>
          <w:lang w:eastAsia="en-GB"/>
        </w:rPr>
        <w:t xml:space="preserve">was an opportunity for a discussion with staff about a key topic – this time our finances and staffing, and I was supported by Executive colleagues. </w:t>
      </w:r>
      <w:r w:rsidR="008213F0" w:rsidRPr="00B50CFA">
        <w:rPr>
          <w:rFonts w:ascii="Arial" w:hAnsi="Arial" w:cs="Arial"/>
          <w:sz w:val="24"/>
          <w:szCs w:val="24"/>
          <w:lang w:eastAsia="en-GB"/>
        </w:rPr>
        <w:t xml:space="preserve"> The event was well attended by </w:t>
      </w:r>
      <w:r w:rsidR="000D01B6" w:rsidRPr="00B50CFA">
        <w:rPr>
          <w:rFonts w:ascii="Arial" w:hAnsi="Arial" w:cs="Arial"/>
          <w:sz w:val="24"/>
          <w:szCs w:val="24"/>
          <w:lang w:eastAsia="en-GB"/>
        </w:rPr>
        <w:t>over 70</w:t>
      </w:r>
      <w:r w:rsidR="008213F0" w:rsidRPr="00B50CFA">
        <w:rPr>
          <w:rFonts w:ascii="Arial" w:hAnsi="Arial" w:cs="Arial"/>
          <w:sz w:val="24"/>
          <w:szCs w:val="24"/>
          <w:lang w:eastAsia="en-GB"/>
        </w:rPr>
        <w:t xml:space="preserve"> staff from across the organisation. </w:t>
      </w:r>
      <w:r w:rsidR="00D507A5" w:rsidRPr="00B50CFA">
        <w:rPr>
          <w:rFonts w:ascii="Arial" w:hAnsi="Arial" w:cs="Arial"/>
          <w:sz w:val="24"/>
          <w:szCs w:val="24"/>
          <w:lang w:eastAsia="en-GB"/>
        </w:rPr>
        <w:t xml:space="preserve"> We plan to make this a regular event, open to all staff, on key topics.</w:t>
      </w:r>
    </w:p>
    <w:p w14:paraId="093DD0D8" w14:textId="183160C7" w:rsidR="009355A7" w:rsidRPr="00B50CFA" w:rsidRDefault="009355A7" w:rsidP="000D01B6">
      <w:pPr>
        <w:pStyle w:val="ListParagraph"/>
        <w:spacing w:after="120" w:line="240" w:lineRule="auto"/>
        <w:ind w:left="0"/>
        <w:rPr>
          <w:rFonts w:ascii="Arial" w:hAnsi="Arial" w:cs="Arial"/>
          <w:sz w:val="24"/>
          <w:szCs w:val="24"/>
          <w:lang w:eastAsia="en-GB"/>
        </w:rPr>
      </w:pPr>
    </w:p>
    <w:p w14:paraId="1C327F97" w14:textId="25AB906C" w:rsidR="009355A7" w:rsidRPr="00B50CFA" w:rsidRDefault="0065719F" w:rsidP="000D01B6">
      <w:pPr>
        <w:pStyle w:val="ListParagraph"/>
        <w:spacing w:after="120" w:line="240" w:lineRule="auto"/>
        <w:ind w:left="0"/>
        <w:rPr>
          <w:rFonts w:ascii="Arial" w:hAnsi="Arial" w:cs="Arial"/>
          <w:b/>
          <w:bCs/>
          <w:sz w:val="24"/>
          <w:szCs w:val="24"/>
        </w:rPr>
      </w:pPr>
      <w:r w:rsidRPr="00B50CFA">
        <w:rPr>
          <w:rFonts w:ascii="Arial" w:hAnsi="Arial" w:cs="Arial"/>
          <w:b/>
          <w:bCs/>
          <w:sz w:val="24"/>
          <w:szCs w:val="24"/>
        </w:rPr>
        <w:t>6</w:t>
      </w:r>
      <w:r w:rsidR="00D507A5" w:rsidRPr="00B50CFA">
        <w:rPr>
          <w:rFonts w:ascii="Arial" w:hAnsi="Arial" w:cs="Arial"/>
          <w:b/>
          <w:bCs/>
          <w:sz w:val="24"/>
          <w:szCs w:val="24"/>
        </w:rPr>
        <w:t>.</w:t>
      </w:r>
      <w:r w:rsidRPr="00B50CFA">
        <w:rPr>
          <w:rFonts w:ascii="Arial" w:hAnsi="Arial" w:cs="Arial"/>
          <w:b/>
          <w:bCs/>
          <w:sz w:val="24"/>
          <w:szCs w:val="24"/>
        </w:rPr>
        <w:t>3</w:t>
      </w:r>
      <w:r w:rsidR="00D507A5" w:rsidRPr="00B50CFA">
        <w:rPr>
          <w:rFonts w:ascii="Arial" w:hAnsi="Arial" w:cs="Arial"/>
          <w:b/>
          <w:bCs/>
          <w:sz w:val="24"/>
          <w:szCs w:val="24"/>
        </w:rPr>
        <w:t xml:space="preserve"> NHS Wales Staff Survey 2023</w:t>
      </w:r>
    </w:p>
    <w:p w14:paraId="74971775" w14:textId="34709175" w:rsidR="00D507A5" w:rsidRPr="00B50CFA" w:rsidRDefault="00D507A5" w:rsidP="000D01B6">
      <w:pPr>
        <w:pStyle w:val="ListParagraph"/>
        <w:spacing w:after="120" w:line="240" w:lineRule="auto"/>
        <w:ind w:left="0"/>
        <w:rPr>
          <w:rFonts w:ascii="Arial" w:hAnsi="Arial" w:cs="Arial"/>
          <w:sz w:val="24"/>
          <w:szCs w:val="24"/>
        </w:rPr>
      </w:pPr>
      <w:r w:rsidRPr="00B50CFA">
        <w:rPr>
          <w:rFonts w:ascii="Arial" w:hAnsi="Arial" w:cs="Arial"/>
          <w:sz w:val="24"/>
          <w:szCs w:val="24"/>
        </w:rPr>
        <w:t xml:space="preserve">Over 22,000 NHS staff voices were heard and of those 2,265 were the valued voices of our Health Board staff.  It is essential that we are listening and taking collective action.  The good news is that across the organisation a majority of our people are enthusiastic about their jobs and happy to go the extra mile for work.  </w:t>
      </w:r>
      <w:r w:rsidR="00464529" w:rsidRPr="00B50CFA">
        <w:rPr>
          <w:rFonts w:ascii="Arial" w:hAnsi="Arial" w:cs="Arial"/>
          <w:sz w:val="24"/>
          <w:szCs w:val="24"/>
        </w:rPr>
        <w:t>The responses to questions relating to Staff Wellbeing support our concerted and collective efforts to drive forward our priority of Engaged Motivated and Healthy as part of our People Strategy.  We will be focusing on the significant areas for improvement in respect of equality, diversity and inclusion highlighted in the response through delivery of our Strategic Equality Plan as part of our aim Equality, Diversity and Belonging as part of our People Strategy.  We will also be continuing to focus our collective efforts around speaking up safely, encouraging staff to report errors, incidents and near misses, but more importantly for areas to take action and feedback to staff reporting or raising concerns.  Some areas of concern were raised relating to a compassionate culture in the care of patients and service users, which is also reflected in the responses in respect to compassion between staff.  We will be making concerted efforts to address this together, through our Vision for a High Quality organisation and the embedding of our “One Bay Way” in line with the continuation of our work to affect culture change and through our 5-year People Strategy.</w:t>
      </w:r>
    </w:p>
    <w:p w14:paraId="6E4992B3" w14:textId="77777777" w:rsidR="00464529" w:rsidRPr="00B50CFA" w:rsidRDefault="00464529" w:rsidP="000D01B6">
      <w:pPr>
        <w:pStyle w:val="ListParagraph"/>
        <w:spacing w:after="120" w:line="240" w:lineRule="auto"/>
        <w:ind w:left="0"/>
        <w:rPr>
          <w:rFonts w:ascii="Arial" w:hAnsi="Arial" w:cs="Arial"/>
          <w:sz w:val="24"/>
          <w:szCs w:val="24"/>
        </w:rPr>
      </w:pPr>
    </w:p>
    <w:p w14:paraId="34D7FB5D" w14:textId="77777777" w:rsidR="00464529" w:rsidRPr="00B50CFA" w:rsidRDefault="00464529" w:rsidP="000D01B6">
      <w:pPr>
        <w:pStyle w:val="ListParagraph"/>
        <w:spacing w:after="120" w:line="240" w:lineRule="auto"/>
        <w:ind w:left="0"/>
        <w:rPr>
          <w:rFonts w:ascii="Arial" w:hAnsi="Arial" w:cs="Arial"/>
          <w:sz w:val="24"/>
          <w:szCs w:val="24"/>
        </w:rPr>
      </w:pPr>
    </w:p>
    <w:p w14:paraId="3705069D" w14:textId="7E629E82" w:rsidR="009355A7" w:rsidRPr="00B50CFA" w:rsidRDefault="009355A7" w:rsidP="000D01B6">
      <w:pPr>
        <w:pStyle w:val="ListParagraph"/>
        <w:spacing w:after="120" w:line="240" w:lineRule="auto"/>
        <w:ind w:left="0"/>
        <w:rPr>
          <w:rFonts w:ascii="Arial" w:hAnsi="Arial" w:cs="Arial"/>
          <w:b/>
          <w:sz w:val="24"/>
          <w:szCs w:val="24"/>
        </w:rPr>
      </w:pPr>
    </w:p>
    <w:p w14:paraId="2867D85D" w14:textId="627D7865" w:rsidR="009355A7" w:rsidRPr="00B50CFA" w:rsidRDefault="009355A7" w:rsidP="000D01B6">
      <w:pPr>
        <w:pStyle w:val="ListParagraph"/>
        <w:numPr>
          <w:ilvl w:val="0"/>
          <w:numId w:val="1"/>
        </w:numPr>
        <w:spacing w:after="120" w:line="240" w:lineRule="auto"/>
        <w:rPr>
          <w:rFonts w:ascii="Arial" w:hAnsi="Arial" w:cs="Arial"/>
          <w:b/>
          <w:bCs/>
          <w:sz w:val="24"/>
          <w:szCs w:val="24"/>
          <w:shd w:val="clear" w:color="auto" w:fill="FFFFFF"/>
        </w:rPr>
      </w:pPr>
      <w:r w:rsidRPr="00B50CFA">
        <w:rPr>
          <w:rFonts w:ascii="Arial" w:hAnsi="Arial" w:cs="Arial"/>
          <w:b/>
          <w:bCs/>
          <w:sz w:val="24"/>
          <w:szCs w:val="24"/>
          <w:shd w:val="clear" w:color="auto" w:fill="FFFFFF"/>
        </w:rPr>
        <w:t>SWANSEA BAY UNIVERSITY HEALTH BOARD CHARITY UPDATE</w:t>
      </w:r>
    </w:p>
    <w:p w14:paraId="56CA75F9" w14:textId="37A69E44" w:rsidR="00A9316B" w:rsidRPr="00B50CFA" w:rsidRDefault="00A9316B" w:rsidP="000F2EA8">
      <w:pPr>
        <w:spacing w:after="120" w:line="240" w:lineRule="auto"/>
        <w:contextualSpacing/>
        <w:rPr>
          <w:rFonts w:ascii="Arial" w:hAnsi="Arial" w:cs="Arial"/>
          <w:sz w:val="24"/>
          <w:szCs w:val="24"/>
        </w:rPr>
      </w:pPr>
      <w:r w:rsidRPr="00B50CFA">
        <w:rPr>
          <w:rFonts w:ascii="Arial" w:hAnsi="Arial" w:cs="Arial"/>
          <w:noProof/>
          <w:sz w:val="24"/>
          <w:szCs w:val="24"/>
          <w:lang w:eastAsia="en-GB"/>
        </w:rPr>
        <w:drawing>
          <wp:anchor distT="0" distB="0" distL="114300" distR="114300" simplePos="0" relativeHeight="251660288" behindDoc="0" locked="0" layoutInCell="1" allowOverlap="1" wp14:anchorId="75E7018A" wp14:editId="141B986D">
            <wp:simplePos x="0" y="0"/>
            <wp:positionH relativeFrom="column">
              <wp:posOffset>3830320</wp:posOffset>
            </wp:positionH>
            <wp:positionV relativeFrom="paragraph">
              <wp:posOffset>64135</wp:posOffset>
            </wp:positionV>
            <wp:extent cx="2098675" cy="877570"/>
            <wp:effectExtent l="0" t="0" r="0" b="0"/>
            <wp:wrapSquare wrapText="bothSides"/>
            <wp:docPr id="1567706814" name="Picture 1" descr="A logo for a health care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706814" name="Picture 1" descr="A logo for a health care company&#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98675" cy="877570"/>
                    </a:xfrm>
                    <a:prstGeom prst="rect">
                      <a:avLst/>
                    </a:prstGeom>
                    <a:noFill/>
                  </pic:spPr>
                </pic:pic>
              </a:graphicData>
            </a:graphic>
          </wp:anchor>
        </w:drawing>
      </w:r>
      <w:r w:rsidR="009355A7" w:rsidRPr="00B50CFA">
        <w:rPr>
          <w:rFonts w:ascii="Arial" w:hAnsi="Arial" w:cs="Arial"/>
          <w:sz w:val="24"/>
          <w:szCs w:val="24"/>
        </w:rPr>
        <w:t>Work to develop the profile of the Swansea Bay Health Charity is progressing well with the charity</w:t>
      </w:r>
      <w:r w:rsidR="00857367" w:rsidRPr="00B50CFA">
        <w:rPr>
          <w:rFonts w:ascii="Arial" w:hAnsi="Arial" w:cs="Arial"/>
          <w:sz w:val="24"/>
          <w:szCs w:val="24"/>
        </w:rPr>
        <w:t xml:space="preserve"> website developing well which</w:t>
      </w:r>
      <w:r w:rsidR="009355A7" w:rsidRPr="00B50CFA">
        <w:rPr>
          <w:rFonts w:ascii="Arial" w:hAnsi="Arial" w:cs="Arial"/>
          <w:sz w:val="24"/>
          <w:szCs w:val="24"/>
        </w:rPr>
        <w:t xml:space="preserve"> will support fundraising activities across the entire Health Board as well as spotlight high profile campaigns</w:t>
      </w:r>
      <w:r w:rsidRPr="00B50CFA">
        <w:rPr>
          <w:rFonts w:ascii="Arial" w:hAnsi="Arial" w:cs="Arial"/>
          <w:sz w:val="24"/>
          <w:szCs w:val="24"/>
        </w:rPr>
        <w:t>.  Currently these are:</w:t>
      </w:r>
    </w:p>
    <w:p w14:paraId="23AA83D9" w14:textId="77777777" w:rsidR="000F2EA8" w:rsidRPr="00B50CFA" w:rsidRDefault="000F2EA8" w:rsidP="000F2EA8">
      <w:pPr>
        <w:spacing w:after="120" w:line="240" w:lineRule="auto"/>
        <w:contextualSpacing/>
        <w:rPr>
          <w:rFonts w:ascii="Arial" w:hAnsi="Arial" w:cs="Arial"/>
          <w:sz w:val="24"/>
          <w:szCs w:val="24"/>
        </w:rPr>
      </w:pPr>
    </w:p>
    <w:p w14:paraId="223C83B4" w14:textId="6E1620AE" w:rsidR="00A9316B" w:rsidRPr="00B50CFA" w:rsidRDefault="0065719F" w:rsidP="000F2EA8">
      <w:pPr>
        <w:spacing w:after="120" w:line="240" w:lineRule="auto"/>
        <w:contextualSpacing/>
        <w:rPr>
          <w:rFonts w:ascii="Arial" w:hAnsi="Arial" w:cs="Arial"/>
          <w:b/>
          <w:bCs/>
          <w:sz w:val="24"/>
          <w:szCs w:val="24"/>
        </w:rPr>
      </w:pPr>
      <w:r w:rsidRPr="00B50CFA">
        <w:rPr>
          <w:rFonts w:ascii="Arial" w:hAnsi="Arial" w:cs="Arial"/>
          <w:b/>
          <w:bCs/>
          <w:sz w:val="24"/>
          <w:szCs w:val="24"/>
        </w:rPr>
        <w:t>7</w:t>
      </w:r>
      <w:r w:rsidR="00536042" w:rsidRPr="00B50CFA">
        <w:rPr>
          <w:rFonts w:ascii="Arial" w:hAnsi="Arial" w:cs="Arial"/>
          <w:b/>
          <w:bCs/>
          <w:sz w:val="24"/>
          <w:szCs w:val="24"/>
        </w:rPr>
        <w:t xml:space="preserve">.1 </w:t>
      </w:r>
      <w:r w:rsidR="009355A7" w:rsidRPr="00B50CFA">
        <w:rPr>
          <w:rFonts w:ascii="Arial" w:hAnsi="Arial" w:cs="Arial"/>
          <w:b/>
          <w:bCs/>
          <w:sz w:val="24"/>
          <w:szCs w:val="24"/>
        </w:rPr>
        <w:t>Jiffy’s Bike Ride</w:t>
      </w:r>
    </w:p>
    <w:p w14:paraId="74E7B968" w14:textId="77777777" w:rsidR="003A0B9B" w:rsidRPr="00B50CFA" w:rsidRDefault="003A0B9B" w:rsidP="000D01B6">
      <w:pPr>
        <w:numPr>
          <w:ilvl w:val="0"/>
          <w:numId w:val="38"/>
        </w:numPr>
        <w:spacing w:after="120" w:line="240" w:lineRule="auto"/>
        <w:ind w:left="714" w:hanging="357"/>
        <w:rPr>
          <w:rFonts w:ascii="Arial" w:hAnsi="Arial" w:cs="Arial"/>
          <w:sz w:val="24"/>
          <w:szCs w:val="24"/>
        </w:rPr>
      </w:pPr>
      <w:r w:rsidRPr="00B50CFA">
        <w:rPr>
          <w:rFonts w:ascii="Arial" w:hAnsi="Arial" w:cs="Arial"/>
          <w:sz w:val="24"/>
          <w:szCs w:val="24"/>
        </w:rPr>
        <w:t xml:space="preserve">Jiffy’s Bike Ride will take place on </w:t>
      </w:r>
      <w:r w:rsidRPr="00B50CFA">
        <w:rPr>
          <w:rFonts w:ascii="Arial" w:hAnsi="Arial" w:cs="Arial"/>
          <w:b/>
          <w:bCs/>
          <w:sz w:val="24"/>
          <w:szCs w:val="24"/>
        </w:rPr>
        <w:t>18</w:t>
      </w:r>
      <w:r w:rsidRPr="00B50CFA">
        <w:rPr>
          <w:rFonts w:ascii="Arial" w:hAnsi="Arial" w:cs="Arial"/>
          <w:b/>
          <w:bCs/>
          <w:sz w:val="24"/>
          <w:szCs w:val="24"/>
          <w:vertAlign w:val="superscript"/>
        </w:rPr>
        <w:t>th</w:t>
      </w:r>
      <w:r w:rsidRPr="00B50CFA">
        <w:rPr>
          <w:rFonts w:ascii="Arial" w:hAnsi="Arial" w:cs="Arial"/>
          <w:b/>
          <w:bCs/>
          <w:sz w:val="24"/>
          <w:szCs w:val="24"/>
        </w:rPr>
        <w:t xml:space="preserve"> August 2024</w:t>
      </w:r>
    </w:p>
    <w:p w14:paraId="13D81AA7" w14:textId="3CDDE71D" w:rsidR="00A9316B" w:rsidRPr="00B50CFA" w:rsidRDefault="00A9316B" w:rsidP="000D01B6">
      <w:pPr>
        <w:numPr>
          <w:ilvl w:val="0"/>
          <w:numId w:val="38"/>
        </w:numPr>
        <w:spacing w:after="120" w:line="240" w:lineRule="auto"/>
        <w:ind w:left="714" w:hanging="357"/>
        <w:rPr>
          <w:rFonts w:ascii="Arial" w:hAnsi="Arial" w:cs="Arial"/>
          <w:sz w:val="24"/>
          <w:szCs w:val="24"/>
        </w:rPr>
      </w:pPr>
      <w:r w:rsidRPr="00B50CFA">
        <w:rPr>
          <w:rFonts w:ascii="Arial" w:hAnsi="Arial" w:cs="Arial"/>
          <w:sz w:val="24"/>
          <w:szCs w:val="24"/>
        </w:rPr>
        <w:lastRenderedPageBreak/>
        <w:t>The 50-mile ride will set out from Cardiff City Stadium and finish at the Lighthouse restaurant in Swansea’s Bracelet Bay</w:t>
      </w:r>
    </w:p>
    <w:p w14:paraId="6483313D" w14:textId="10E2331E" w:rsidR="00A9316B" w:rsidRPr="00B50CFA" w:rsidRDefault="00A9316B" w:rsidP="000D01B6">
      <w:pPr>
        <w:numPr>
          <w:ilvl w:val="0"/>
          <w:numId w:val="38"/>
        </w:numPr>
        <w:spacing w:after="120" w:line="240" w:lineRule="auto"/>
        <w:rPr>
          <w:rFonts w:ascii="Arial" w:hAnsi="Arial" w:cs="Arial"/>
          <w:sz w:val="24"/>
          <w:szCs w:val="24"/>
        </w:rPr>
      </w:pPr>
      <w:r w:rsidRPr="00B50CFA">
        <w:rPr>
          <w:rFonts w:ascii="Arial" w:hAnsi="Arial" w:cs="Arial"/>
          <w:sz w:val="24"/>
          <w:szCs w:val="24"/>
        </w:rPr>
        <w:t>Event being run in partnership with Velindre Cancer Centre again</w:t>
      </w:r>
      <w:r w:rsidRPr="00B50CFA">
        <w:rPr>
          <w:noProof/>
        </w:rPr>
        <w:t xml:space="preserve"> </w:t>
      </w:r>
    </w:p>
    <w:p w14:paraId="1804D052" w14:textId="50CFC417" w:rsidR="00A9316B" w:rsidRPr="00B50CFA" w:rsidRDefault="00A9316B" w:rsidP="000D01B6">
      <w:pPr>
        <w:numPr>
          <w:ilvl w:val="0"/>
          <w:numId w:val="38"/>
        </w:numPr>
        <w:spacing w:after="120" w:line="240" w:lineRule="auto"/>
        <w:rPr>
          <w:rFonts w:ascii="Arial" w:hAnsi="Arial" w:cs="Arial"/>
          <w:sz w:val="24"/>
          <w:szCs w:val="24"/>
        </w:rPr>
      </w:pPr>
      <w:r w:rsidRPr="00B50CFA">
        <w:rPr>
          <w:noProof/>
          <w:lang w:eastAsia="en-GB"/>
        </w:rPr>
        <w:drawing>
          <wp:anchor distT="0" distB="0" distL="114300" distR="114300" simplePos="0" relativeHeight="251658240" behindDoc="0" locked="0" layoutInCell="1" allowOverlap="1" wp14:anchorId="27955479" wp14:editId="08AA9B7C">
            <wp:simplePos x="0" y="0"/>
            <wp:positionH relativeFrom="column">
              <wp:posOffset>4895850</wp:posOffset>
            </wp:positionH>
            <wp:positionV relativeFrom="paragraph">
              <wp:posOffset>145415</wp:posOffset>
            </wp:positionV>
            <wp:extent cx="1164590" cy="1390650"/>
            <wp:effectExtent l="0" t="0" r="0" b="0"/>
            <wp:wrapSquare wrapText="bothSides"/>
            <wp:docPr id="7" name="Picture 6" descr="A black and colorful jersey with a cartoon character on it&#10;&#10;Description automatically generated">
              <a:extLst xmlns:a="http://schemas.openxmlformats.org/drawingml/2006/main">
                <a:ext uri="{FF2B5EF4-FFF2-40B4-BE49-F238E27FC236}">
                  <a16:creationId xmlns:a16="http://schemas.microsoft.com/office/drawing/2014/main" id="{5C3CDCC3-51B6-4CC8-9678-5F696F2BE9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black and colorful jersey with a cartoon character on it&#10;&#10;Description automatically generated">
                      <a:extLst>
                        <a:ext uri="{FF2B5EF4-FFF2-40B4-BE49-F238E27FC236}">
                          <a16:creationId xmlns:a16="http://schemas.microsoft.com/office/drawing/2014/main" id="{5C3CDCC3-51B6-4CC8-9678-5F696F2BE982}"/>
                        </a:ext>
                      </a:extLst>
                    </pic:cNvPr>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64590" cy="1390650"/>
                    </a:xfrm>
                    <a:prstGeom prst="rect">
                      <a:avLst/>
                    </a:prstGeom>
                  </pic:spPr>
                </pic:pic>
              </a:graphicData>
            </a:graphic>
          </wp:anchor>
        </w:drawing>
      </w:r>
      <w:r w:rsidRPr="00B50CFA">
        <w:rPr>
          <w:rFonts w:ascii="Arial" w:hAnsi="Arial" w:cs="Arial"/>
          <w:sz w:val="24"/>
          <w:szCs w:val="24"/>
        </w:rPr>
        <w:t>New events company on board who are working on a non-profit basis</w:t>
      </w:r>
    </w:p>
    <w:p w14:paraId="0BB8A77E" w14:textId="77777777" w:rsidR="00A9316B" w:rsidRPr="00B50CFA" w:rsidRDefault="00A9316B" w:rsidP="000D01B6">
      <w:pPr>
        <w:numPr>
          <w:ilvl w:val="0"/>
          <w:numId w:val="38"/>
        </w:numPr>
        <w:spacing w:after="120" w:line="240" w:lineRule="auto"/>
        <w:rPr>
          <w:rFonts w:ascii="Arial" w:hAnsi="Arial" w:cs="Arial"/>
          <w:sz w:val="24"/>
          <w:szCs w:val="24"/>
        </w:rPr>
      </w:pPr>
      <w:r w:rsidRPr="00B50CFA">
        <w:rPr>
          <w:rFonts w:ascii="Arial" w:hAnsi="Arial" w:cs="Arial"/>
          <w:sz w:val="24"/>
          <w:szCs w:val="24"/>
        </w:rPr>
        <w:t>This presents us with an opportunity to build something more sustainable and profitable</w:t>
      </w:r>
    </w:p>
    <w:p w14:paraId="45FE4E1C" w14:textId="77777777" w:rsidR="00A9316B" w:rsidRPr="00B50CFA" w:rsidRDefault="00A9316B" w:rsidP="000F2EA8">
      <w:pPr>
        <w:numPr>
          <w:ilvl w:val="0"/>
          <w:numId w:val="38"/>
        </w:numPr>
        <w:spacing w:after="120" w:line="240" w:lineRule="auto"/>
        <w:contextualSpacing/>
        <w:rPr>
          <w:rFonts w:ascii="Arial" w:hAnsi="Arial" w:cs="Arial"/>
          <w:sz w:val="24"/>
          <w:szCs w:val="24"/>
        </w:rPr>
      </w:pPr>
      <w:r w:rsidRPr="00B50CFA">
        <w:rPr>
          <w:rFonts w:ascii="Arial" w:hAnsi="Arial" w:cs="Arial"/>
          <w:sz w:val="24"/>
          <w:szCs w:val="24"/>
        </w:rPr>
        <w:t>New jersey a standout feature, showing collaboration between the two centres and with a unified “tackling cancer in South and West Wales” message</w:t>
      </w:r>
    </w:p>
    <w:p w14:paraId="223B7159" w14:textId="77777777" w:rsidR="000F2EA8" w:rsidRPr="00B50CFA" w:rsidRDefault="000F2EA8" w:rsidP="000F2EA8">
      <w:pPr>
        <w:spacing w:after="120" w:line="240" w:lineRule="auto"/>
        <w:ind w:left="720"/>
        <w:contextualSpacing/>
        <w:rPr>
          <w:rFonts w:ascii="Arial" w:hAnsi="Arial" w:cs="Arial"/>
          <w:sz w:val="24"/>
          <w:szCs w:val="24"/>
        </w:rPr>
      </w:pPr>
    </w:p>
    <w:p w14:paraId="095AC4A6" w14:textId="672E9D23" w:rsidR="009355A7" w:rsidRPr="00B50CFA" w:rsidRDefault="0065719F" w:rsidP="000F2EA8">
      <w:pPr>
        <w:spacing w:after="120" w:line="240" w:lineRule="auto"/>
        <w:contextualSpacing/>
        <w:rPr>
          <w:rFonts w:ascii="Arial" w:hAnsi="Arial" w:cs="Arial"/>
          <w:b/>
          <w:bCs/>
          <w:sz w:val="24"/>
          <w:szCs w:val="24"/>
        </w:rPr>
      </w:pPr>
      <w:r w:rsidRPr="00B50CFA">
        <w:rPr>
          <w:rFonts w:ascii="Arial" w:hAnsi="Arial" w:cs="Arial"/>
          <w:b/>
          <w:bCs/>
          <w:sz w:val="24"/>
          <w:szCs w:val="24"/>
        </w:rPr>
        <w:t>7</w:t>
      </w:r>
      <w:r w:rsidR="00536042" w:rsidRPr="00B50CFA">
        <w:rPr>
          <w:rFonts w:ascii="Arial" w:hAnsi="Arial" w:cs="Arial"/>
          <w:b/>
          <w:bCs/>
          <w:sz w:val="24"/>
          <w:szCs w:val="24"/>
        </w:rPr>
        <w:t xml:space="preserve">.2 </w:t>
      </w:r>
      <w:proofErr w:type="spellStart"/>
      <w:r w:rsidR="009355A7" w:rsidRPr="00B50CFA">
        <w:rPr>
          <w:rFonts w:ascii="Arial" w:hAnsi="Arial" w:cs="Arial"/>
          <w:b/>
          <w:bCs/>
          <w:sz w:val="24"/>
          <w:szCs w:val="24"/>
        </w:rPr>
        <w:t>Cwtsh</w:t>
      </w:r>
      <w:proofErr w:type="spellEnd"/>
      <w:r w:rsidR="009355A7" w:rsidRPr="00B50CFA">
        <w:rPr>
          <w:rFonts w:ascii="Arial" w:hAnsi="Arial" w:cs="Arial"/>
          <w:b/>
          <w:bCs/>
          <w:sz w:val="24"/>
          <w:szCs w:val="24"/>
        </w:rPr>
        <w:t xml:space="preserve"> Clos campaign</w:t>
      </w:r>
    </w:p>
    <w:p w14:paraId="1420CCF0" w14:textId="5E4CD207" w:rsidR="00A9316B" w:rsidRPr="00B50CFA" w:rsidRDefault="00A9316B" w:rsidP="000D01B6">
      <w:pPr>
        <w:numPr>
          <w:ilvl w:val="0"/>
          <w:numId w:val="37"/>
        </w:numPr>
        <w:spacing w:after="120" w:line="240" w:lineRule="auto"/>
        <w:rPr>
          <w:rFonts w:ascii="Arial" w:hAnsi="Arial" w:cs="Arial"/>
          <w:sz w:val="24"/>
          <w:szCs w:val="24"/>
        </w:rPr>
      </w:pPr>
      <w:r w:rsidRPr="00B50CFA">
        <w:rPr>
          <w:noProof/>
          <w:lang w:eastAsia="en-GB"/>
        </w:rPr>
        <w:drawing>
          <wp:anchor distT="0" distB="0" distL="114300" distR="114300" simplePos="0" relativeHeight="251659264" behindDoc="0" locked="0" layoutInCell="1" allowOverlap="1" wp14:anchorId="5F92FBCA" wp14:editId="70F1D5F9">
            <wp:simplePos x="0" y="0"/>
            <wp:positionH relativeFrom="column">
              <wp:posOffset>4419600</wp:posOffset>
            </wp:positionH>
            <wp:positionV relativeFrom="paragraph">
              <wp:posOffset>587375</wp:posOffset>
            </wp:positionV>
            <wp:extent cx="1509395" cy="1510665"/>
            <wp:effectExtent l="19050" t="19050" r="14605" b="13335"/>
            <wp:wrapSquare wrapText="bothSides"/>
            <wp:docPr id="1027" name="Picture 3" descr="A person and person holding a cake&#10;&#10;Description automatically generated">
              <a:extLst xmlns:a="http://schemas.openxmlformats.org/drawingml/2006/main">
                <a:ext uri="{FF2B5EF4-FFF2-40B4-BE49-F238E27FC236}">
                  <a16:creationId xmlns:a16="http://schemas.microsoft.com/office/drawing/2014/main" id="{68B1C891-F385-4FF3-8219-FDC6728D70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descr="A person and person holding a cake&#10;&#10;Description automatically generated">
                      <a:extLst>
                        <a:ext uri="{FF2B5EF4-FFF2-40B4-BE49-F238E27FC236}">
                          <a16:creationId xmlns:a16="http://schemas.microsoft.com/office/drawing/2014/main" id="{68B1C891-F385-4FF3-8219-FDC6728D70AD}"/>
                        </a:ext>
                      </a:extLst>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09395" cy="1510665"/>
                    </a:xfrm>
                    <a:prstGeom prst="rect">
                      <a:avLst/>
                    </a:prstGeom>
                    <a:noFill/>
                    <a:ln w="12700">
                      <a:solidFill>
                        <a:srgbClr val="000000"/>
                      </a:solidFill>
                      <a:miter lim="800000"/>
                      <a:headEnd/>
                      <a:tailEnd/>
                    </a:ln>
                  </pic:spPr>
                </pic:pic>
              </a:graphicData>
            </a:graphic>
          </wp:anchor>
        </w:drawing>
      </w:r>
      <w:r w:rsidRPr="00B50CFA">
        <w:rPr>
          <w:rFonts w:ascii="Arial" w:hAnsi="Arial" w:cs="Arial"/>
          <w:sz w:val="24"/>
          <w:szCs w:val="24"/>
        </w:rPr>
        <w:t>Campaign will continue into the months ahead as we aim to raise £160k to fund improvements to the houses that are used by the parents of babies in our neonatal intensive care unit</w:t>
      </w:r>
    </w:p>
    <w:p w14:paraId="4962C4CA" w14:textId="406E30A4" w:rsidR="00A9316B" w:rsidRPr="00B50CFA" w:rsidRDefault="00A9316B" w:rsidP="000D01B6">
      <w:pPr>
        <w:numPr>
          <w:ilvl w:val="0"/>
          <w:numId w:val="37"/>
        </w:numPr>
        <w:spacing w:after="120" w:line="240" w:lineRule="auto"/>
        <w:rPr>
          <w:rFonts w:ascii="Arial" w:hAnsi="Arial" w:cs="Arial"/>
          <w:sz w:val="24"/>
          <w:szCs w:val="24"/>
        </w:rPr>
      </w:pPr>
      <w:r w:rsidRPr="00B50CFA">
        <w:rPr>
          <w:rFonts w:ascii="Arial" w:hAnsi="Arial" w:cs="Arial"/>
          <w:sz w:val="24"/>
          <w:szCs w:val="24"/>
        </w:rPr>
        <w:t>The appeal has benefitted from some great publicity recently and an exciting announcement of a new partnership to come.</w:t>
      </w:r>
    </w:p>
    <w:p w14:paraId="6D245CA9" w14:textId="6ED4A3D3" w:rsidR="00A9316B" w:rsidRPr="00B50CFA" w:rsidRDefault="00A9316B" w:rsidP="000F2EA8">
      <w:pPr>
        <w:numPr>
          <w:ilvl w:val="0"/>
          <w:numId w:val="37"/>
        </w:numPr>
        <w:spacing w:after="120" w:line="240" w:lineRule="auto"/>
        <w:contextualSpacing/>
        <w:rPr>
          <w:rFonts w:ascii="Arial" w:hAnsi="Arial" w:cs="Arial"/>
          <w:sz w:val="24"/>
          <w:szCs w:val="24"/>
        </w:rPr>
      </w:pPr>
      <w:r w:rsidRPr="00B50CFA">
        <w:rPr>
          <w:rFonts w:ascii="Arial" w:hAnsi="Arial" w:cs="Arial"/>
          <w:sz w:val="24"/>
          <w:szCs w:val="24"/>
        </w:rPr>
        <w:t xml:space="preserve">Bethan Wyn Evans shared the story of her own daughter’s traumatic start to life.  Bethan, from </w:t>
      </w:r>
      <w:proofErr w:type="spellStart"/>
      <w:r w:rsidRPr="00B50CFA">
        <w:rPr>
          <w:rFonts w:ascii="Arial" w:hAnsi="Arial" w:cs="Arial"/>
          <w:sz w:val="24"/>
          <w:szCs w:val="24"/>
        </w:rPr>
        <w:t>Llangunnor</w:t>
      </w:r>
      <w:proofErr w:type="spellEnd"/>
      <w:r w:rsidRPr="00B50CFA">
        <w:rPr>
          <w:rFonts w:ascii="Arial" w:hAnsi="Arial" w:cs="Arial"/>
          <w:sz w:val="24"/>
          <w:szCs w:val="24"/>
        </w:rPr>
        <w:t xml:space="preserve"> in Carmarthenshire, has spoken out to help support the </w:t>
      </w:r>
      <w:proofErr w:type="spellStart"/>
      <w:r w:rsidRPr="00B50CFA">
        <w:rPr>
          <w:rFonts w:ascii="Arial" w:hAnsi="Arial" w:cs="Arial"/>
          <w:sz w:val="24"/>
          <w:szCs w:val="24"/>
        </w:rPr>
        <w:t>Cwtsh</w:t>
      </w:r>
      <w:proofErr w:type="spellEnd"/>
      <w:r w:rsidRPr="00B50CFA">
        <w:rPr>
          <w:rFonts w:ascii="Arial" w:hAnsi="Arial" w:cs="Arial"/>
          <w:sz w:val="24"/>
          <w:szCs w:val="24"/>
        </w:rPr>
        <w:t xml:space="preserve"> Clos Appeal. </w:t>
      </w:r>
    </w:p>
    <w:p w14:paraId="535A1E60" w14:textId="77777777" w:rsidR="000F2EA8" w:rsidRPr="00B50CFA" w:rsidRDefault="000F2EA8" w:rsidP="000F2EA8">
      <w:pPr>
        <w:spacing w:after="120" w:line="240" w:lineRule="auto"/>
        <w:ind w:left="720"/>
        <w:contextualSpacing/>
        <w:rPr>
          <w:rFonts w:ascii="Arial" w:hAnsi="Arial" w:cs="Arial"/>
          <w:sz w:val="24"/>
          <w:szCs w:val="24"/>
        </w:rPr>
      </w:pPr>
    </w:p>
    <w:p w14:paraId="488A87DF" w14:textId="3295E170" w:rsidR="00A9316B" w:rsidRPr="00B50CFA" w:rsidRDefault="0065719F" w:rsidP="000F2EA8">
      <w:pPr>
        <w:spacing w:after="120" w:line="240" w:lineRule="auto"/>
        <w:contextualSpacing/>
        <w:rPr>
          <w:rFonts w:ascii="Arial" w:hAnsi="Arial" w:cs="Arial"/>
          <w:b/>
          <w:bCs/>
          <w:sz w:val="24"/>
          <w:szCs w:val="24"/>
        </w:rPr>
      </w:pPr>
      <w:r w:rsidRPr="00B50CFA">
        <w:rPr>
          <w:rFonts w:ascii="Arial" w:hAnsi="Arial" w:cs="Arial"/>
          <w:b/>
          <w:bCs/>
          <w:sz w:val="24"/>
          <w:szCs w:val="24"/>
        </w:rPr>
        <w:t>7</w:t>
      </w:r>
      <w:r w:rsidR="00536042" w:rsidRPr="00B50CFA">
        <w:rPr>
          <w:rFonts w:ascii="Arial" w:hAnsi="Arial" w:cs="Arial"/>
          <w:b/>
          <w:bCs/>
          <w:sz w:val="24"/>
          <w:szCs w:val="24"/>
        </w:rPr>
        <w:t xml:space="preserve">.3 </w:t>
      </w:r>
      <w:r w:rsidR="00A9316B" w:rsidRPr="00B50CFA">
        <w:rPr>
          <w:rFonts w:ascii="Arial" w:hAnsi="Arial" w:cs="Arial"/>
          <w:b/>
          <w:bCs/>
          <w:sz w:val="24"/>
          <w:szCs w:val="24"/>
        </w:rPr>
        <w:t>Going the extra mile for Cancer Appeal</w:t>
      </w:r>
    </w:p>
    <w:p w14:paraId="6279828D" w14:textId="536629E6" w:rsidR="009355A7" w:rsidRPr="00B50CFA" w:rsidRDefault="00A9316B" w:rsidP="000F2EA8">
      <w:pPr>
        <w:numPr>
          <w:ilvl w:val="0"/>
          <w:numId w:val="39"/>
        </w:numPr>
        <w:spacing w:after="120" w:line="240" w:lineRule="auto"/>
        <w:contextualSpacing/>
        <w:rPr>
          <w:rFonts w:ascii="Arial" w:hAnsi="Arial" w:cs="Arial"/>
          <w:sz w:val="24"/>
          <w:szCs w:val="24"/>
        </w:rPr>
      </w:pPr>
      <w:r w:rsidRPr="00B50CFA">
        <w:rPr>
          <w:rFonts w:ascii="Arial" w:hAnsi="Arial" w:cs="Arial"/>
          <w:sz w:val="24"/>
          <w:szCs w:val="24"/>
        </w:rPr>
        <w:t xml:space="preserve">Our next </w:t>
      </w:r>
      <w:r w:rsidR="009355A7" w:rsidRPr="00B50CFA">
        <w:rPr>
          <w:rFonts w:ascii="Arial" w:hAnsi="Arial" w:cs="Arial"/>
          <w:sz w:val="24"/>
          <w:szCs w:val="24"/>
        </w:rPr>
        <w:t xml:space="preserve">big campaign in the Autumn </w:t>
      </w:r>
      <w:r w:rsidRPr="00B50CFA">
        <w:rPr>
          <w:rFonts w:ascii="Arial" w:hAnsi="Arial" w:cs="Arial"/>
          <w:sz w:val="24"/>
          <w:szCs w:val="24"/>
        </w:rPr>
        <w:t>will</w:t>
      </w:r>
      <w:r w:rsidR="009355A7" w:rsidRPr="00B50CFA">
        <w:rPr>
          <w:rFonts w:ascii="Arial" w:hAnsi="Arial" w:cs="Arial"/>
          <w:sz w:val="24"/>
          <w:szCs w:val="24"/>
        </w:rPr>
        <w:t xml:space="preserve"> mark the 20</w:t>
      </w:r>
      <w:r w:rsidR="009355A7" w:rsidRPr="00B50CFA">
        <w:rPr>
          <w:rFonts w:ascii="Arial" w:hAnsi="Arial" w:cs="Arial"/>
          <w:sz w:val="24"/>
          <w:szCs w:val="24"/>
          <w:vertAlign w:val="superscript"/>
        </w:rPr>
        <w:t>th</w:t>
      </w:r>
      <w:r w:rsidR="009355A7" w:rsidRPr="00B50CFA">
        <w:rPr>
          <w:rFonts w:ascii="Arial" w:hAnsi="Arial" w:cs="Arial"/>
          <w:sz w:val="24"/>
          <w:szCs w:val="24"/>
        </w:rPr>
        <w:t xml:space="preserve"> anniversary of the South West Wales Cancer Centre</w:t>
      </w:r>
      <w:r w:rsidRPr="00B50CFA">
        <w:rPr>
          <w:rFonts w:ascii="Arial" w:hAnsi="Arial" w:cs="Arial"/>
          <w:sz w:val="24"/>
          <w:szCs w:val="24"/>
        </w:rPr>
        <w:t xml:space="preserve"> at Singleton</w:t>
      </w:r>
      <w:r w:rsidR="009355A7" w:rsidRPr="00B50CFA">
        <w:rPr>
          <w:rFonts w:ascii="Arial" w:hAnsi="Arial" w:cs="Arial"/>
          <w:sz w:val="24"/>
          <w:szCs w:val="24"/>
        </w:rPr>
        <w:t>.  The Charity team and colleagues in DICE are working very closely with leaders and staff in the Cancer Centre to shape a compelling proposition and maximise the fundraising opportunities.   </w:t>
      </w:r>
      <w:r w:rsidRPr="00B50CFA">
        <w:rPr>
          <w:rFonts w:ascii="Arial" w:hAnsi="Arial" w:cs="Arial"/>
          <w:sz w:val="24"/>
          <w:szCs w:val="24"/>
        </w:rPr>
        <w:t xml:space="preserve">The focus of the </w:t>
      </w:r>
      <w:r w:rsidRPr="00B50CFA">
        <w:rPr>
          <w:rFonts w:ascii="Arial" w:hAnsi="Arial" w:cs="Arial"/>
          <w:i/>
          <w:iCs/>
          <w:sz w:val="24"/>
          <w:szCs w:val="24"/>
        </w:rPr>
        <w:t>Going the extra mile for cancer</w:t>
      </w:r>
      <w:r w:rsidRPr="00B50CFA">
        <w:rPr>
          <w:rFonts w:ascii="Arial" w:hAnsi="Arial" w:cs="Arial"/>
          <w:sz w:val="24"/>
          <w:szCs w:val="24"/>
        </w:rPr>
        <w:t xml:space="preserve"> appeal is enhancing the patient experience</w:t>
      </w:r>
    </w:p>
    <w:sectPr w:rsidR="009355A7" w:rsidRPr="00B50CFA" w:rsidSect="00536042">
      <w:footerReference w:type="default" r:id="rId15"/>
      <w:pgSz w:w="11906" w:h="16838"/>
      <w:pgMar w:top="1247" w:right="1440" w:bottom="1440"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57A165" w14:textId="77777777" w:rsidR="00F430C5" w:rsidRDefault="00F430C5" w:rsidP="00C107F2">
      <w:pPr>
        <w:spacing w:after="0" w:line="240" w:lineRule="auto"/>
      </w:pPr>
      <w:r>
        <w:separator/>
      </w:r>
    </w:p>
  </w:endnote>
  <w:endnote w:type="continuationSeparator" w:id="0">
    <w:p w14:paraId="14126675" w14:textId="77777777" w:rsidR="00F430C5" w:rsidRDefault="00F430C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2279325"/>
      <w:docPartObj>
        <w:docPartGallery w:val="Page Numbers (Bottom of Page)"/>
        <w:docPartUnique/>
      </w:docPartObj>
    </w:sdtPr>
    <w:sdtEndPr>
      <w:rPr>
        <w:noProof/>
      </w:rPr>
    </w:sdtEndPr>
    <w:sdtContent>
      <w:p w14:paraId="7B4517D7" w14:textId="31613A35" w:rsidR="0079602D" w:rsidRDefault="0079602D">
        <w:pPr>
          <w:pStyle w:val="Footer"/>
        </w:pPr>
        <w:r>
          <w:t>Health Board – Thursday, 25</w:t>
        </w:r>
        <w:r w:rsidRPr="0079602D">
          <w:rPr>
            <w:vertAlign w:val="superscript"/>
          </w:rPr>
          <w:t>th</w:t>
        </w:r>
        <w:r>
          <w:t xml:space="preserve"> July 2024                                                                                   </w:t>
        </w:r>
        <w:r>
          <w:fldChar w:fldCharType="begin"/>
        </w:r>
        <w:r>
          <w:instrText xml:space="preserve"> PAGE   \* MERGEFORMAT </w:instrText>
        </w:r>
        <w:r>
          <w:fldChar w:fldCharType="separate"/>
        </w:r>
        <w:r>
          <w:rPr>
            <w:noProof/>
          </w:rPr>
          <w:t>2</w:t>
        </w:r>
        <w:r>
          <w:rPr>
            <w:noProof/>
          </w:rPr>
          <w:fldChar w:fldCharType="end"/>
        </w:r>
      </w:p>
    </w:sdtContent>
  </w:sdt>
  <w:p w14:paraId="721BD2C8" w14:textId="77777777" w:rsidR="009347E0" w:rsidRDefault="009347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C22377" w14:textId="77777777" w:rsidR="00F430C5" w:rsidRDefault="00F430C5" w:rsidP="00C107F2">
      <w:pPr>
        <w:spacing w:after="0" w:line="240" w:lineRule="auto"/>
      </w:pPr>
      <w:r>
        <w:separator/>
      </w:r>
    </w:p>
  </w:footnote>
  <w:footnote w:type="continuationSeparator" w:id="0">
    <w:p w14:paraId="5E34AC13" w14:textId="77777777" w:rsidR="00F430C5" w:rsidRDefault="00F430C5"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33D39"/>
    <w:multiLevelType w:val="hybridMultilevel"/>
    <w:tmpl w:val="E710D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AF79E0"/>
    <w:multiLevelType w:val="multilevel"/>
    <w:tmpl w:val="C07E21EE"/>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C0B441F"/>
    <w:multiLevelType w:val="hybridMultilevel"/>
    <w:tmpl w:val="255A5C9C"/>
    <w:lvl w:ilvl="0" w:tplc="4998CBB6">
      <w:start w:val="1"/>
      <w:numFmt w:val="bullet"/>
      <w:lvlText w:val="•"/>
      <w:lvlJc w:val="left"/>
      <w:pPr>
        <w:tabs>
          <w:tab w:val="num" w:pos="720"/>
        </w:tabs>
        <w:ind w:left="720" w:hanging="360"/>
      </w:pPr>
      <w:rPr>
        <w:rFonts w:ascii="Arial" w:hAnsi="Arial" w:hint="default"/>
      </w:rPr>
    </w:lvl>
    <w:lvl w:ilvl="1" w:tplc="A00A467E" w:tentative="1">
      <w:start w:val="1"/>
      <w:numFmt w:val="bullet"/>
      <w:lvlText w:val="•"/>
      <w:lvlJc w:val="left"/>
      <w:pPr>
        <w:tabs>
          <w:tab w:val="num" w:pos="1440"/>
        </w:tabs>
        <w:ind w:left="1440" w:hanging="360"/>
      </w:pPr>
      <w:rPr>
        <w:rFonts w:ascii="Arial" w:hAnsi="Arial" w:hint="default"/>
      </w:rPr>
    </w:lvl>
    <w:lvl w:ilvl="2" w:tplc="A13C2A42" w:tentative="1">
      <w:start w:val="1"/>
      <w:numFmt w:val="bullet"/>
      <w:lvlText w:val="•"/>
      <w:lvlJc w:val="left"/>
      <w:pPr>
        <w:tabs>
          <w:tab w:val="num" w:pos="2160"/>
        </w:tabs>
        <w:ind w:left="2160" w:hanging="360"/>
      </w:pPr>
      <w:rPr>
        <w:rFonts w:ascii="Arial" w:hAnsi="Arial" w:hint="default"/>
      </w:rPr>
    </w:lvl>
    <w:lvl w:ilvl="3" w:tplc="7E62ED48" w:tentative="1">
      <w:start w:val="1"/>
      <w:numFmt w:val="bullet"/>
      <w:lvlText w:val="•"/>
      <w:lvlJc w:val="left"/>
      <w:pPr>
        <w:tabs>
          <w:tab w:val="num" w:pos="2880"/>
        </w:tabs>
        <w:ind w:left="2880" w:hanging="360"/>
      </w:pPr>
      <w:rPr>
        <w:rFonts w:ascii="Arial" w:hAnsi="Arial" w:hint="default"/>
      </w:rPr>
    </w:lvl>
    <w:lvl w:ilvl="4" w:tplc="693480E0" w:tentative="1">
      <w:start w:val="1"/>
      <w:numFmt w:val="bullet"/>
      <w:lvlText w:val="•"/>
      <w:lvlJc w:val="left"/>
      <w:pPr>
        <w:tabs>
          <w:tab w:val="num" w:pos="3600"/>
        </w:tabs>
        <w:ind w:left="3600" w:hanging="360"/>
      </w:pPr>
      <w:rPr>
        <w:rFonts w:ascii="Arial" w:hAnsi="Arial" w:hint="default"/>
      </w:rPr>
    </w:lvl>
    <w:lvl w:ilvl="5" w:tplc="91029F76" w:tentative="1">
      <w:start w:val="1"/>
      <w:numFmt w:val="bullet"/>
      <w:lvlText w:val="•"/>
      <w:lvlJc w:val="left"/>
      <w:pPr>
        <w:tabs>
          <w:tab w:val="num" w:pos="4320"/>
        </w:tabs>
        <w:ind w:left="4320" w:hanging="360"/>
      </w:pPr>
      <w:rPr>
        <w:rFonts w:ascii="Arial" w:hAnsi="Arial" w:hint="default"/>
      </w:rPr>
    </w:lvl>
    <w:lvl w:ilvl="6" w:tplc="DA7EBB58" w:tentative="1">
      <w:start w:val="1"/>
      <w:numFmt w:val="bullet"/>
      <w:lvlText w:val="•"/>
      <w:lvlJc w:val="left"/>
      <w:pPr>
        <w:tabs>
          <w:tab w:val="num" w:pos="5040"/>
        </w:tabs>
        <w:ind w:left="5040" w:hanging="360"/>
      </w:pPr>
      <w:rPr>
        <w:rFonts w:ascii="Arial" w:hAnsi="Arial" w:hint="default"/>
      </w:rPr>
    </w:lvl>
    <w:lvl w:ilvl="7" w:tplc="C246914C" w:tentative="1">
      <w:start w:val="1"/>
      <w:numFmt w:val="bullet"/>
      <w:lvlText w:val="•"/>
      <w:lvlJc w:val="left"/>
      <w:pPr>
        <w:tabs>
          <w:tab w:val="num" w:pos="5760"/>
        </w:tabs>
        <w:ind w:left="5760" w:hanging="360"/>
      </w:pPr>
      <w:rPr>
        <w:rFonts w:ascii="Arial" w:hAnsi="Arial" w:hint="default"/>
      </w:rPr>
    </w:lvl>
    <w:lvl w:ilvl="8" w:tplc="B292027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D2751CF"/>
    <w:multiLevelType w:val="hybridMultilevel"/>
    <w:tmpl w:val="5E3CA3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2934EA7"/>
    <w:multiLevelType w:val="multilevel"/>
    <w:tmpl w:val="4906F83C"/>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2CF4E24"/>
    <w:multiLevelType w:val="hybridMultilevel"/>
    <w:tmpl w:val="2384E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0D1F22"/>
    <w:multiLevelType w:val="hybridMultilevel"/>
    <w:tmpl w:val="3108696C"/>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7"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rPr>
        <w:rFonts w:hint="default"/>
        <w:b/>
        <w:bCs w:val="0"/>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6CC3464"/>
    <w:multiLevelType w:val="multilevel"/>
    <w:tmpl w:val="5210A1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4E2DBB"/>
    <w:multiLevelType w:val="hybridMultilevel"/>
    <w:tmpl w:val="2A94C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930066"/>
    <w:multiLevelType w:val="hybridMultilevel"/>
    <w:tmpl w:val="13F4C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9B02864"/>
    <w:multiLevelType w:val="hybridMultilevel"/>
    <w:tmpl w:val="9DEE3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FF71B3"/>
    <w:multiLevelType w:val="hybridMultilevel"/>
    <w:tmpl w:val="7AB84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6A292E"/>
    <w:multiLevelType w:val="multilevel"/>
    <w:tmpl w:val="E6B41A50"/>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13231DD"/>
    <w:multiLevelType w:val="multilevel"/>
    <w:tmpl w:val="33583B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1712A1E"/>
    <w:multiLevelType w:val="hybridMultilevel"/>
    <w:tmpl w:val="12EA0A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31C2F0A"/>
    <w:multiLevelType w:val="hybridMultilevel"/>
    <w:tmpl w:val="92EC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3DC5E02"/>
    <w:multiLevelType w:val="hybridMultilevel"/>
    <w:tmpl w:val="9A9E3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3FD6355"/>
    <w:multiLevelType w:val="multilevel"/>
    <w:tmpl w:val="5E0A001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2BE52DCC"/>
    <w:multiLevelType w:val="hybridMultilevel"/>
    <w:tmpl w:val="4802E23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2DAD704F"/>
    <w:multiLevelType w:val="multilevel"/>
    <w:tmpl w:val="C042534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1" w15:restartNumberingAfterBreak="0">
    <w:nsid w:val="38513B24"/>
    <w:multiLevelType w:val="hybridMultilevel"/>
    <w:tmpl w:val="BF5CCE3C"/>
    <w:lvl w:ilvl="0" w:tplc="0809000F">
      <w:start w:val="1"/>
      <w:numFmt w:val="decimal"/>
      <w:lvlText w:val="%1."/>
      <w:lvlJc w:val="left"/>
      <w:pPr>
        <w:ind w:left="360" w:hanging="360"/>
      </w:pPr>
      <w:rPr>
        <w:rFonts w:hint="default"/>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BF72FB2"/>
    <w:multiLevelType w:val="hybridMultilevel"/>
    <w:tmpl w:val="1CD2EF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CA83CC1"/>
    <w:multiLevelType w:val="hybridMultilevel"/>
    <w:tmpl w:val="D0CEF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E02689"/>
    <w:multiLevelType w:val="hybridMultilevel"/>
    <w:tmpl w:val="C74EA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13304C4"/>
    <w:multiLevelType w:val="hybridMultilevel"/>
    <w:tmpl w:val="2BF6EEBC"/>
    <w:lvl w:ilvl="0" w:tplc="4C385766">
      <w:start w:val="1"/>
      <w:numFmt w:val="bullet"/>
      <w:lvlText w:val=""/>
      <w:lvlJc w:val="left"/>
      <w:pPr>
        <w:tabs>
          <w:tab w:val="num" w:pos="720"/>
        </w:tabs>
        <w:ind w:left="720" w:hanging="360"/>
      </w:pPr>
      <w:rPr>
        <w:rFonts w:ascii="Symbol" w:hAnsi="Symbol" w:hint="default"/>
      </w:rPr>
    </w:lvl>
    <w:lvl w:ilvl="1" w:tplc="363CE3C4" w:tentative="1">
      <w:start w:val="1"/>
      <w:numFmt w:val="bullet"/>
      <w:lvlText w:val=""/>
      <w:lvlJc w:val="left"/>
      <w:pPr>
        <w:tabs>
          <w:tab w:val="num" w:pos="1440"/>
        </w:tabs>
        <w:ind w:left="1440" w:hanging="360"/>
      </w:pPr>
      <w:rPr>
        <w:rFonts w:ascii="Symbol" w:hAnsi="Symbol" w:hint="default"/>
      </w:rPr>
    </w:lvl>
    <w:lvl w:ilvl="2" w:tplc="615C6A6A" w:tentative="1">
      <w:start w:val="1"/>
      <w:numFmt w:val="bullet"/>
      <w:lvlText w:val=""/>
      <w:lvlJc w:val="left"/>
      <w:pPr>
        <w:tabs>
          <w:tab w:val="num" w:pos="2160"/>
        </w:tabs>
        <w:ind w:left="2160" w:hanging="360"/>
      </w:pPr>
      <w:rPr>
        <w:rFonts w:ascii="Symbol" w:hAnsi="Symbol" w:hint="default"/>
      </w:rPr>
    </w:lvl>
    <w:lvl w:ilvl="3" w:tplc="C4602740" w:tentative="1">
      <w:start w:val="1"/>
      <w:numFmt w:val="bullet"/>
      <w:lvlText w:val=""/>
      <w:lvlJc w:val="left"/>
      <w:pPr>
        <w:tabs>
          <w:tab w:val="num" w:pos="2880"/>
        </w:tabs>
        <w:ind w:left="2880" w:hanging="360"/>
      </w:pPr>
      <w:rPr>
        <w:rFonts w:ascii="Symbol" w:hAnsi="Symbol" w:hint="default"/>
      </w:rPr>
    </w:lvl>
    <w:lvl w:ilvl="4" w:tplc="47D64876" w:tentative="1">
      <w:start w:val="1"/>
      <w:numFmt w:val="bullet"/>
      <w:lvlText w:val=""/>
      <w:lvlJc w:val="left"/>
      <w:pPr>
        <w:tabs>
          <w:tab w:val="num" w:pos="3600"/>
        </w:tabs>
        <w:ind w:left="3600" w:hanging="360"/>
      </w:pPr>
      <w:rPr>
        <w:rFonts w:ascii="Symbol" w:hAnsi="Symbol" w:hint="default"/>
      </w:rPr>
    </w:lvl>
    <w:lvl w:ilvl="5" w:tplc="33BC21C6" w:tentative="1">
      <w:start w:val="1"/>
      <w:numFmt w:val="bullet"/>
      <w:lvlText w:val=""/>
      <w:lvlJc w:val="left"/>
      <w:pPr>
        <w:tabs>
          <w:tab w:val="num" w:pos="4320"/>
        </w:tabs>
        <w:ind w:left="4320" w:hanging="360"/>
      </w:pPr>
      <w:rPr>
        <w:rFonts w:ascii="Symbol" w:hAnsi="Symbol" w:hint="default"/>
      </w:rPr>
    </w:lvl>
    <w:lvl w:ilvl="6" w:tplc="31F4A440" w:tentative="1">
      <w:start w:val="1"/>
      <w:numFmt w:val="bullet"/>
      <w:lvlText w:val=""/>
      <w:lvlJc w:val="left"/>
      <w:pPr>
        <w:tabs>
          <w:tab w:val="num" w:pos="5040"/>
        </w:tabs>
        <w:ind w:left="5040" w:hanging="360"/>
      </w:pPr>
      <w:rPr>
        <w:rFonts w:ascii="Symbol" w:hAnsi="Symbol" w:hint="default"/>
      </w:rPr>
    </w:lvl>
    <w:lvl w:ilvl="7" w:tplc="CCEABC7A" w:tentative="1">
      <w:start w:val="1"/>
      <w:numFmt w:val="bullet"/>
      <w:lvlText w:val=""/>
      <w:lvlJc w:val="left"/>
      <w:pPr>
        <w:tabs>
          <w:tab w:val="num" w:pos="5760"/>
        </w:tabs>
        <w:ind w:left="5760" w:hanging="360"/>
      </w:pPr>
      <w:rPr>
        <w:rFonts w:ascii="Symbol" w:hAnsi="Symbol" w:hint="default"/>
      </w:rPr>
    </w:lvl>
    <w:lvl w:ilvl="8" w:tplc="4EAC8A62"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4195246F"/>
    <w:multiLevelType w:val="multilevel"/>
    <w:tmpl w:val="E542C0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CC85CEA"/>
    <w:multiLevelType w:val="hybridMultilevel"/>
    <w:tmpl w:val="A88A5C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E8B69F9"/>
    <w:multiLevelType w:val="hybridMultilevel"/>
    <w:tmpl w:val="9288014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 w15:restartNumberingAfterBreak="0">
    <w:nsid w:val="53215578"/>
    <w:multiLevelType w:val="multilevel"/>
    <w:tmpl w:val="56103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4434583"/>
    <w:multiLevelType w:val="hybridMultilevel"/>
    <w:tmpl w:val="F9F825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5683B9B"/>
    <w:multiLevelType w:val="multilevel"/>
    <w:tmpl w:val="CCDA8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BF91F3A"/>
    <w:multiLevelType w:val="multilevel"/>
    <w:tmpl w:val="3C1C91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12A6420"/>
    <w:multiLevelType w:val="hybridMultilevel"/>
    <w:tmpl w:val="D9182E32"/>
    <w:lvl w:ilvl="0" w:tplc="08090001">
      <w:start w:val="1"/>
      <w:numFmt w:val="bullet"/>
      <w:lvlText w:val=""/>
      <w:lvlJc w:val="left"/>
      <w:pPr>
        <w:ind w:left="717" w:hanging="360"/>
      </w:pPr>
      <w:rPr>
        <w:rFonts w:ascii="Symbol" w:hAnsi="Symbol" w:hint="default"/>
      </w:rPr>
    </w:lvl>
    <w:lvl w:ilvl="1" w:tplc="08090003">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34" w15:restartNumberingAfterBreak="0">
    <w:nsid w:val="63795C73"/>
    <w:multiLevelType w:val="hybridMultilevel"/>
    <w:tmpl w:val="C4769CF4"/>
    <w:lvl w:ilvl="0" w:tplc="ABB24442">
      <w:start w:val="1"/>
      <w:numFmt w:val="bullet"/>
      <w:lvlText w:val="•"/>
      <w:lvlJc w:val="left"/>
      <w:pPr>
        <w:tabs>
          <w:tab w:val="num" w:pos="720"/>
        </w:tabs>
        <w:ind w:left="720" w:hanging="360"/>
      </w:pPr>
      <w:rPr>
        <w:rFonts w:ascii="Arial" w:hAnsi="Arial" w:hint="default"/>
      </w:rPr>
    </w:lvl>
    <w:lvl w:ilvl="1" w:tplc="068EDD42">
      <w:numFmt w:val="bullet"/>
      <w:lvlText w:val="•"/>
      <w:lvlJc w:val="left"/>
      <w:pPr>
        <w:tabs>
          <w:tab w:val="num" w:pos="1440"/>
        </w:tabs>
        <w:ind w:left="1440" w:hanging="360"/>
      </w:pPr>
      <w:rPr>
        <w:rFonts w:ascii="Arial" w:hAnsi="Arial" w:hint="default"/>
      </w:rPr>
    </w:lvl>
    <w:lvl w:ilvl="2" w:tplc="BB7E61AC" w:tentative="1">
      <w:start w:val="1"/>
      <w:numFmt w:val="bullet"/>
      <w:lvlText w:val="•"/>
      <w:lvlJc w:val="left"/>
      <w:pPr>
        <w:tabs>
          <w:tab w:val="num" w:pos="2160"/>
        </w:tabs>
        <w:ind w:left="2160" w:hanging="360"/>
      </w:pPr>
      <w:rPr>
        <w:rFonts w:ascii="Arial" w:hAnsi="Arial" w:hint="default"/>
      </w:rPr>
    </w:lvl>
    <w:lvl w:ilvl="3" w:tplc="955ECF7C" w:tentative="1">
      <w:start w:val="1"/>
      <w:numFmt w:val="bullet"/>
      <w:lvlText w:val="•"/>
      <w:lvlJc w:val="left"/>
      <w:pPr>
        <w:tabs>
          <w:tab w:val="num" w:pos="2880"/>
        </w:tabs>
        <w:ind w:left="2880" w:hanging="360"/>
      </w:pPr>
      <w:rPr>
        <w:rFonts w:ascii="Arial" w:hAnsi="Arial" w:hint="default"/>
      </w:rPr>
    </w:lvl>
    <w:lvl w:ilvl="4" w:tplc="60BA2DB0" w:tentative="1">
      <w:start w:val="1"/>
      <w:numFmt w:val="bullet"/>
      <w:lvlText w:val="•"/>
      <w:lvlJc w:val="left"/>
      <w:pPr>
        <w:tabs>
          <w:tab w:val="num" w:pos="3600"/>
        </w:tabs>
        <w:ind w:left="3600" w:hanging="360"/>
      </w:pPr>
      <w:rPr>
        <w:rFonts w:ascii="Arial" w:hAnsi="Arial" w:hint="default"/>
      </w:rPr>
    </w:lvl>
    <w:lvl w:ilvl="5" w:tplc="0B56326A" w:tentative="1">
      <w:start w:val="1"/>
      <w:numFmt w:val="bullet"/>
      <w:lvlText w:val="•"/>
      <w:lvlJc w:val="left"/>
      <w:pPr>
        <w:tabs>
          <w:tab w:val="num" w:pos="4320"/>
        </w:tabs>
        <w:ind w:left="4320" w:hanging="360"/>
      </w:pPr>
      <w:rPr>
        <w:rFonts w:ascii="Arial" w:hAnsi="Arial" w:hint="default"/>
      </w:rPr>
    </w:lvl>
    <w:lvl w:ilvl="6" w:tplc="83887BAE" w:tentative="1">
      <w:start w:val="1"/>
      <w:numFmt w:val="bullet"/>
      <w:lvlText w:val="•"/>
      <w:lvlJc w:val="left"/>
      <w:pPr>
        <w:tabs>
          <w:tab w:val="num" w:pos="5040"/>
        </w:tabs>
        <w:ind w:left="5040" w:hanging="360"/>
      </w:pPr>
      <w:rPr>
        <w:rFonts w:ascii="Arial" w:hAnsi="Arial" w:hint="default"/>
      </w:rPr>
    </w:lvl>
    <w:lvl w:ilvl="7" w:tplc="438CC476" w:tentative="1">
      <w:start w:val="1"/>
      <w:numFmt w:val="bullet"/>
      <w:lvlText w:val="•"/>
      <w:lvlJc w:val="left"/>
      <w:pPr>
        <w:tabs>
          <w:tab w:val="num" w:pos="5760"/>
        </w:tabs>
        <w:ind w:left="5760" w:hanging="360"/>
      </w:pPr>
      <w:rPr>
        <w:rFonts w:ascii="Arial" w:hAnsi="Arial" w:hint="default"/>
      </w:rPr>
    </w:lvl>
    <w:lvl w:ilvl="8" w:tplc="55B80148"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B11265C"/>
    <w:multiLevelType w:val="multilevel"/>
    <w:tmpl w:val="A6F6DB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D094E7C"/>
    <w:multiLevelType w:val="multilevel"/>
    <w:tmpl w:val="56E61254"/>
    <w:lvl w:ilvl="0">
      <w:start w:val="2"/>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6F921149"/>
    <w:multiLevelType w:val="hybridMultilevel"/>
    <w:tmpl w:val="D7B62130"/>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8" w15:restartNumberingAfterBreak="0">
    <w:nsid w:val="77B821B4"/>
    <w:multiLevelType w:val="hybridMultilevel"/>
    <w:tmpl w:val="E1C6F83C"/>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9" w15:restartNumberingAfterBreak="0">
    <w:nsid w:val="77FF4A39"/>
    <w:multiLevelType w:val="hybridMultilevel"/>
    <w:tmpl w:val="5966F67C"/>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0" w15:restartNumberingAfterBreak="0">
    <w:nsid w:val="78285A52"/>
    <w:multiLevelType w:val="hybridMultilevel"/>
    <w:tmpl w:val="8E5252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1" w15:restartNumberingAfterBreak="0">
    <w:nsid w:val="7A321A6E"/>
    <w:multiLevelType w:val="hybridMultilevel"/>
    <w:tmpl w:val="86CA7AF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2" w15:restartNumberingAfterBreak="0">
    <w:nsid w:val="7BBC29F8"/>
    <w:multiLevelType w:val="hybridMultilevel"/>
    <w:tmpl w:val="F08CE660"/>
    <w:lvl w:ilvl="0" w:tplc="867247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D2780F"/>
    <w:multiLevelType w:val="hybridMultilevel"/>
    <w:tmpl w:val="3D229D44"/>
    <w:lvl w:ilvl="0" w:tplc="C1103CAC">
      <w:start w:val="1"/>
      <w:numFmt w:val="bullet"/>
      <w:lvlText w:val=""/>
      <w:lvlJc w:val="left"/>
      <w:pPr>
        <w:tabs>
          <w:tab w:val="num" w:pos="720"/>
        </w:tabs>
        <w:ind w:left="720" w:hanging="360"/>
      </w:pPr>
      <w:rPr>
        <w:rFonts w:ascii="Symbol" w:hAnsi="Symbol" w:hint="default"/>
      </w:rPr>
    </w:lvl>
    <w:lvl w:ilvl="1" w:tplc="11345996" w:tentative="1">
      <w:start w:val="1"/>
      <w:numFmt w:val="bullet"/>
      <w:lvlText w:val=""/>
      <w:lvlJc w:val="left"/>
      <w:pPr>
        <w:tabs>
          <w:tab w:val="num" w:pos="1440"/>
        </w:tabs>
        <w:ind w:left="1440" w:hanging="360"/>
      </w:pPr>
      <w:rPr>
        <w:rFonts w:ascii="Symbol" w:hAnsi="Symbol" w:hint="default"/>
      </w:rPr>
    </w:lvl>
    <w:lvl w:ilvl="2" w:tplc="35FA2534" w:tentative="1">
      <w:start w:val="1"/>
      <w:numFmt w:val="bullet"/>
      <w:lvlText w:val=""/>
      <w:lvlJc w:val="left"/>
      <w:pPr>
        <w:tabs>
          <w:tab w:val="num" w:pos="2160"/>
        </w:tabs>
        <w:ind w:left="2160" w:hanging="360"/>
      </w:pPr>
      <w:rPr>
        <w:rFonts w:ascii="Symbol" w:hAnsi="Symbol" w:hint="default"/>
      </w:rPr>
    </w:lvl>
    <w:lvl w:ilvl="3" w:tplc="7DE672E0" w:tentative="1">
      <w:start w:val="1"/>
      <w:numFmt w:val="bullet"/>
      <w:lvlText w:val=""/>
      <w:lvlJc w:val="left"/>
      <w:pPr>
        <w:tabs>
          <w:tab w:val="num" w:pos="2880"/>
        </w:tabs>
        <w:ind w:left="2880" w:hanging="360"/>
      </w:pPr>
      <w:rPr>
        <w:rFonts w:ascii="Symbol" w:hAnsi="Symbol" w:hint="default"/>
      </w:rPr>
    </w:lvl>
    <w:lvl w:ilvl="4" w:tplc="6ABE51CC" w:tentative="1">
      <w:start w:val="1"/>
      <w:numFmt w:val="bullet"/>
      <w:lvlText w:val=""/>
      <w:lvlJc w:val="left"/>
      <w:pPr>
        <w:tabs>
          <w:tab w:val="num" w:pos="3600"/>
        </w:tabs>
        <w:ind w:left="3600" w:hanging="360"/>
      </w:pPr>
      <w:rPr>
        <w:rFonts w:ascii="Symbol" w:hAnsi="Symbol" w:hint="default"/>
      </w:rPr>
    </w:lvl>
    <w:lvl w:ilvl="5" w:tplc="6B76FFCE" w:tentative="1">
      <w:start w:val="1"/>
      <w:numFmt w:val="bullet"/>
      <w:lvlText w:val=""/>
      <w:lvlJc w:val="left"/>
      <w:pPr>
        <w:tabs>
          <w:tab w:val="num" w:pos="4320"/>
        </w:tabs>
        <w:ind w:left="4320" w:hanging="360"/>
      </w:pPr>
      <w:rPr>
        <w:rFonts w:ascii="Symbol" w:hAnsi="Symbol" w:hint="default"/>
      </w:rPr>
    </w:lvl>
    <w:lvl w:ilvl="6" w:tplc="0AD031B8" w:tentative="1">
      <w:start w:val="1"/>
      <w:numFmt w:val="bullet"/>
      <w:lvlText w:val=""/>
      <w:lvlJc w:val="left"/>
      <w:pPr>
        <w:tabs>
          <w:tab w:val="num" w:pos="5040"/>
        </w:tabs>
        <w:ind w:left="5040" w:hanging="360"/>
      </w:pPr>
      <w:rPr>
        <w:rFonts w:ascii="Symbol" w:hAnsi="Symbol" w:hint="default"/>
      </w:rPr>
    </w:lvl>
    <w:lvl w:ilvl="7" w:tplc="E9D4EB8E" w:tentative="1">
      <w:start w:val="1"/>
      <w:numFmt w:val="bullet"/>
      <w:lvlText w:val=""/>
      <w:lvlJc w:val="left"/>
      <w:pPr>
        <w:tabs>
          <w:tab w:val="num" w:pos="5760"/>
        </w:tabs>
        <w:ind w:left="5760" w:hanging="360"/>
      </w:pPr>
      <w:rPr>
        <w:rFonts w:ascii="Symbol" w:hAnsi="Symbol" w:hint="default"/>
      </w:rPr>
    </w:lvl>
    <w:lvl w:ilvl="8" w:tplc="51FEDAC4" w:tentative="1">
      <w:start w:val="1"/>
      <w:numFmt w:val="bullet"/>
      <w:lvlText w:val=""/>
      <w:lvlJc w:val="left"/>
      <w:pPr>
        <w:tabs>
          <w:tab w:val="num" w:pos="6480"/>
        </w:tabs>
        <w:ind w:left="6480" w:hanging="360"/>
      </w:pPr>
      <w:rPr>
        <w:rFonts w:ascii="Symbol" w:hAnsi="Symbol" w:hint="default"/>
      </w:rPr>
    </w:lvl>
  </w:abstractNum>
  <w:abstractNum w:abstractNumId="44" w15:restartNumberingAfterBreak="0">
    <w:nsid w:val="7FD56BC6"/>
    <w:multiLevelType w:val="hybridMultilevel"/>
    <w:tmpl w:val="3F48F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42"/>
  </w:num>
  <w:num w:numId="3">
    <w:abstractNumId w:val="24"/>
  </w:num>
  <w:num w:numId="4">
    <w:abstractNumId w:val="15"/>
  </w:num>
  <w:num w:numId="5">
    <w:abstractNumId w:val="3"/>
  </w:num>
  <w:num w:numId="6">
    <w:abstractNumId w:val="21"/>
  </w:num>
  <w:num w:numId="7">
    <w:abstractNumId w:val="33"/>
  </w:num>
  <w:num w:numId="8">
    <w:abstractNumId w:val="41"/>
  </w:num>
  <w:num w:numId="9">
    <w:abstractNumId w:val="19"/>
  </w:num>
  <w:num w:numId="10">
    <w:abstractNumId w:val="39"/>
  </w:num>
  <w:num w:numId="11">
    <w:abstractNumId w:val="37"/>
  </w:num>
  <w:num w:numId="12">
    <w:abstractNumId w:val="28"/>
  </w:num>
  <w:num w:numId="13">
    <w:abstractNumId w:val="38"/>
  </w:num>
  <w:num w:numId="14">
    <w:abstractNumId w:val="12"/>
  </w:num>
  <w:num w:numId="15">
    <w:abstractNumId w:val="16"/>
  </w:num>
  <w:num w:numId="16">
    <w:abstractNumId w:val="31"/>
  </w:num>
  <w:num w:numId="17">
    <w:abstractNumId w:val="13"/>
  </w:num>
  <w:num w:numId="18">
    <w:abstractNumId w:val="34"/>
  </w:num>
  <w:num w:numId="19">
    <w:abstractNumId w:val="27"/>
  </w:num>
  <w:num w:numId="20">
    <w:abstractNumId w:val="30"/>
  </w:num>
  <w:num w:numId="21">
    <w:abstractNumId w:val="17"/>
  </w:num>
  <w:num w:numId="22">
    <w:abstractNumId w:val="5"/>
  </w:num>
  <w:num w:numId="23">
    <w:abstractNumId w:val="44"/>
  </w:num>
  <w:num w:numId="24">
    <w:abstractNumId w:val="4"/>
  </w:num>
  <w:num w:numId="25">
    <w:abstractNumId w:val="23"/>
  </w:num>
  <w:num w:numId="26">
    <w:abstractNumId w:val="36"/>
  </w:num>
  <w:num w:numId="27">
    <w:abstractNumId w:val="1"/>
  </w:num>
  <w:num w:numId="28">
    <w:abstractNumId w:val="9"/>
  </w:num>
  <w:num w:numId="29">
    <w:abstractNumId w:val="26"/>
  </w:num>
  <w:num w:numId="30">
    <w:abstractNumId w:val="35"/>
  </w:num>
  <w:num w:numId="31">
    <w:abstractNumId w:val="0"/>
  </w:num>
  <w:num w:numId="32">
    <w:abstractNumId w:val="18"/>
  </w:num>
  <w:num w:numId="33">
    <w:abstractNumId w:val="40"/>
  </w:num>
  <w:num w:numId="34">
    <w:abstractNumId w:val="11"/>
  </w:num>
  <w:num w:numId="35">
    <w:abstractNumId w:val="10"/>
  </w:num>
  <w:num w:numId="36">
    <w:abstractNumId w:val="22"/>
  </w:num>
  <w:num w:numId="37">
    <w:abstractNumId w:val="25"/>
  </w:num>
  <w:num w:numId="38">
    <w:abstractNumId w:val="2"/>
  </w:num>
  <w:num w:numId="39">
    <w:abstractNumId w:val="43"/>
  </w:num>
  <w:num w:numId="40">
    <w:abstractNumId w:val="6"/>
  </w:num>
  <w:num w:numId="41">
    <w:abstractNumId w:val="20"/>
  </w:num>
  <w:num w:numId="42">
    <w:abstractNumId w:val="8"/>
  </w:num>
  <w:num w:numId="43">
    <w:abstractNumId w:val="29"/>
  </w:num>
  <w:num w:numId="44">
    <w:abstractNumId w:val="32"/>
  </w:num>
  <w:num w:numId="45">
    <w:abstractNumId w:val="1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9C0"/>
    <w:rsid w:val="00003CA6"/>
    <w:rsid w:val="00004FBD"/>
    <w:rsid w:val="00007363"/>
    <w:rsid w:val="0001049D"/>
    <w:rsid w:val="00014D82"/>
    <w:rsid w:val="00017DB3"/>
    <w:rsid w:val="00021C60"/>
    <w:rsid w:val="00032292"/>
    <w:rsid w:val="00032AF3"/>
    <w:rsid w:val="00033E13"/>
    <w:rsid w:val="00034194"/>
    <w:rsid w:val="00035764"/>
    <w:rsid w:val="000421CC"/>
    <w:rsid w:val="00044DB3"/>
    <w:rsid w:val="00065E54"/>
    <w:rsid w:val="000759D5"/>
    <w:rsid w:val="00080116"/>
    <w:rsid w:val="000827AD"/>
    <w:rsid w:val="00083FC0"/>
    <w:rsid w:val="00084A59"/>
    <w:rsid w:val="00084D6B"/>
    <w:rsid w:val="00090EF8"/>
    <w:rsid w:val="00091410"/>
    <w:rsid w:val="00091CC2"/>
    <w:rsid w:val="00092E57"/>
    <w:rsid w:val="000961FC"/>
    <w:rsid w:val="000A0EAE"/>
    <w:rsid w:val="000B37A3"/>
    <w:rsid w:val="000B40DA"/>
    <w:rsid w:val="000B4AC5"/>
    <w:rsid w:val="000B586F"/>
    <w:rsid w:val="000B5CD9"/>
    <w:rsid w:val="000B7F86"/>
    <w:rsid w:val="000C3467"/>
    <w:rsid w:val="000C34D2"/>
    <w:rsid w:val="000D01B6"/>
    <w:rsid w:val="000E1A19"/>
    <w:rsid w:val="000E7717"/>
    <w:rsid w:val="000F2CB7"/>
    <w:rsid w:val="000F2EA8"/>
    <w:rsid w:val="000F361B"/>
    <w:rsid w:val="000F4B46"/>
    <w:rsid w:val="000F63A0"/>
    <w:rsid w:val="000F6958"/>
    <w:rsid w:val="000F69BE"/>
    <w:rsid w:val="000F79E4"/>
    <w:rsid w:val="00105D3A"/>
    <w:rsid w:val="00105E90"/>
    <w:rsid w:val="00107B1C"/>
    <w:rsid w:val="001111C8"/>
    <w:rsid w:val="00116D5D"/>
    <w:rsid w:val="00120BF3"/>
    <w:rsid w:val="00124534"/>
    <w:rsid w:val="001253D1"/>
    <w:rsid w:val="00126AD5"/>
    <w:rsid w:val="00130ABA"/>
    <w:rsid w:val="00131897"/>
    <w:rsid w:val="00133EA1"/>
    <w:rsid w:val="0013559B"/>
    <w:rsid w:val="00140196"/>
    <w:rsid w:val="00144420"/>
    <w:rsid w:val="00146301"/>
    <w:rsid w:val="00146E76"/>
    <w:rsid w:val="00150CE2"/>
    <w:rsid w:val="00156D36"/>
    <w:rsid w:val="00157D10"/>
    <w:rsid w:val="0016096B"/>
    <w:rsid w:val="00161647"/>
    <w:rsid w:val="00170C24"/>
    <w:rsid w:val="001839B6"/>
    <w:rsid w:val="001867D7"/>
    <w:rsid w:val="00192932"/>
    <w:rsid w:val="00193BB9"/>
    <w:rsid w:val="00195166"/>
    <w:rsid w:val="001964DA"/>
    <w:rsid w:val="0019714F"/>
    <w:rsid w:val="001A116C"/>
    <w:rsid w:val="001A5FD4"/>
    <w:rsid w:val="001A6017"/>
    <w:rsid w:val="001B111F"/>
    <w:rsid w:val="001B64DF"/>
    <w:rsid w:val="001C5C58"/>
    <w:rsid w:val="001C6BC6"/>
    <w:rsid w:val="001D554C"/>
    <w:rsid w:val="001E2427"/>
    <w:rsid w:val="001E6DEE"/>
    <w:rsid w:val="001E7FCE"/>
    <w:rsid w:val="001F098B"/>
    <w:rsid w:val="001F676F"/>
    <w:rsid w:val="001F6F88"/>
    <w:rsid w:val="001F7572"/>
    <w:rsid w:val="0020539A"/>
    <w:rsid w:val="00211F19"/>
    <w:rsid w:val="00212A06"/>
    <w:rsid w:val="0021425E"/>
    <w:rsid w:val="00214B17"/>
    <w:rsid w:val="00214D36"/>
    <w:rsid w:val="002247B6"/>
    <w:rsid w:val="0022494A"/>
    <w:rsid w:val="0022669E"/>
    <w:rsid w:val="00226761"/>
    <w:rsid w:val="00233330"/>
    <w:rsid w:val="00241662"/>
    <w:rsid w:val="00243C2C"/>
    <w:rsid w:val="00247DC6"/>
    <w:rsid w:val="00250706"/>
    <w:rsid w:val="0025292A"/>
    <w:rsid w:val="00252BC8"/>
    <w:rsid w:val="00256B25"/>
    <w:rsid w:val="00267F91"/>
    <w:rsid w:val="00276122"/>
    <w:rsid w:val="002766D7"/>
    <w:rsid w:val="00276836"/>
    <w:rsid w:val="00287422"/>
    <w:rsid w:val="00287A09"/>
    <w:rsid w:val="00294EF3"/>
    <w:rsid w:val="00296CD9"/>
    <w:rsid w:val="002A182F"/>
    <w:rsid w:val="002A4359"/>
    <w:rsid w:val="002A5293"/>
    <w:rsid w:val="002A77B7"/>
    <w:rsid w:val="002B177B"/>
    <w:rsid w:val="002B2B40"/>
    <w:rsid w:val="002B3A09"/>
    <w:rsid w:val="002B5A75"/>
    <w:rsid w:val="002B6908"/>
    <w:rsid w:val="002B6F1C"/>
    <w:rsid w:val="002C029B"/>
    <w:rsid w:val="002C065C"/>
    <w:rsid w:val="002C2C84"/>
    <w:rsid w:val="002C3C2F"/>
    <w:rsid w:val="002C3DD6"/>
    <w:rsid w:val="002D6FDD"/>
    <w:rsid w:val="002D708F"/>
    <w:rsid w:val="002E12A6"/>
    <w:rsid w:val="002F04FE"/>
    <w:rsid w:val="002F059C"/>
    <w:rsid w:val="002F40BC"/>
    <w:rsid w:val="002F58C3"/>
    <w:rsid w:val="003168A2"/>
    <w:rsid w:val="0032032B"/>
    <w:rsid w:val="00321ED5"/>
    <w:rsid w:val="003232FC"/>
    <w:rsid w:val="0032434B"/>
    <w:rsid w:val="003255A5"/>
    <w:rsid w:val="00327466"/>
    <w:rsid w:val="003324CB"/>
    <w:rsid w:val="00332611"/>
    <w:rsid w:val="00334967"/>
    <w:rsid w:val="003349A5"/>
    <w:rsid w:val="00343C2B"/>
    <w:rsid w:val="00347FFD"/>
    <w:rsid w:val="00350B31"/>
    <w:rsid w:val="00350D56"/>
    <w:rsid w:val="003519C8"/>
    <w:rsid w:val="00355A10"/>
    <w:rsid w:val="0036256A"/>
    <w:rsid w:val="00363FF5"/>
    <w:rsid w:val="00370359"/>
    <w:rsid w:val="003730C3"/>
    <w:rsid w:val="00373A08"/>
    <w:rsid w:val="00376551"/>
    <w:rsid w:val="003813CC"/>
    <w:rsid w:val="003A071D"/>
    <w:rsid w:val="003A08A8"/>
    <w:rsid w:val="003A0B9B"/>
    <w:rsid w:val="003A3463"/>
    <w:rsid w:val="003A7FAA"/>
    <w:rsid w:val="003B7FFE"/>
    <w:rsid w:val="003C0FF8"/>
    <w:rsid w:val="003C35D9"/>
    <w:rsid w:val="003D09B9"/>
    <w:rsid w:val="003D7D86"/>
    <w:rsid w:val="003E241D"/>
    <w:rsid w:val="003E480E"/>
    <w:rsid w:val="003E62D1"/>
    <w:rsid w:val="003E7134"/>
    <w:rsid w:val="003F4BF6"/>
    <w:rsid w:val="003F5C41"/>
    <w:rsid w:val="003F7394"/>
    <w:rsid w:val="0040096E"/>
    <w:rsid w:val="00402240"/>
    <w:rsid w:val="00403C11"/>
    <w:rsid w:val="00406DC5"/>
    <w:rsid w:val="00414894"/>
    <w:rsid w:val="00416B5D"/>
    <w:rsid w:val="004221DB"/>
    <w:rsid w:val="00423D55"/>
    <w:rsid w:val="00424451"/>
    <w:rsid w:val="00424FAF"/>
    <w:rsid w:val="0043743D"/>
    <w:rsid w:val="004465B1"/>
    <w:rsid w:val="00447291"/>
    <w:rsid w:val="00461835"/>
    <w:rsid w:val="00464529"/>
    <w:rsid w:val="004663C6"/>
    <w:rsid w:val="00472C65"/>
    <w:rsid w:val="00477E52"/>
    <w:rsid w:val="00482DED"/>
    <w:rsid w:val="00485806"/>
    <w:rsid w:val="00490C4C"/>
    <w:rsid w:val="004927B3"/>
    <w:rsid w:val="004A6E62"/>
    <w:rsid w:val="004B0B98"/>
    <w:rsid w:val="004B147C"/>
    <w:rsid w:val="004C2D81"/>
    <w:rsid w:val="004C3200"/>
    <w:rsid w:val="004C37F3"/>
    <w:rsid w:val="004D182B"/>
    <w:rsid w:val="004E1138"/>
    <w:rsid w:val="004E2A3D"/>
    <w:rsid w:val="004F6596"/>
    <w:rsid w:val="004F7FB3"/>
    <w:rsid w:val="00502A3D"/>
    <w:rsid w:val="00503056"/>
    <w:rsid w:val="00513FFB"/>
    <w:rsid w:val="0051729D"/>
    <w:rsid w:val="00521627"/>
    <w:rsid w:val="00521A2E"/>
    <w:rsid w:val="0052297E"/>
    <w:rsid w:val="00525AE4"/>
    <w:rsid w:val="005330B7"/>
    <w:rsid w:val="00534A1B"/>
    <w:rsid w:val="00535FBC"/>
    <w:rsid w:val="00536042"/>
    <w:rsid w:val="00545E65"/>
    <w:rsid w:val="00560F56"/>
    <w:rsid w:val="00575BE7"/>
    <w:rsid w:val="00576E96"/>
    <w:rsid w:val="00585277"/>
    <w:rsid w:val="00591C90"/>
    <w:rsid w:val="005A04CF"/>
    <w:rsid w:val="005A3376"/>
    <w:rsid w:val="005A4857"/>
    <w:rsid w:val="005C20F9"/>
    <w:rsid w:val="005C751B"/>
    <w:rsid w:val="005D0F58"/>
    <w:rsid w:val="005D1652"/>
    <w:rsid w:val="005D66EB"/>
    <w:rsid w:val="005E2586"/>
    <w:rsid w:val="005E2735"/>
    <w:rsid w:val="00610299"/>
    <w:rsid w:val="0061137D"/>
    <w:rsid w:val="00612C51"/>
    <w:rsid w:val="00613C5F"/>
    <w:rsid w:val="006171C7"/>
    <w:rsid w:val="0062535D"/>
    <w:rsid w:val="00625AD1"/>
    <w:rsid w:val="00626208"/>
    <w:rsid w:val="0062746E"/>
    <w:rsid w:val="00630929"/>
    <w:rsid w:val="006333BC"/>
    <w:rsid w:val="0063404B"/>
    <w:rsid w:val="006350AC"/>
    <w:rsid w:val="00635167"/>
    <w:rsid w:val="0064670C"/>
    <w:rsid w:val="006523CC"/>
    <w:rsid w:val="00653AEC"/>
    <w:rsid w:val="0065406C"/>
    <w:rsid w:val="00655190"/>
    <w:rsid w:val="0065719F"/>
    <w:rsid w:val="00662218"/>
    <w:rsid w:val="00662FD9"/>
    <w:rsid w:val="00670008"/>
    <w:rsid w:val="00671279"/>
    <w:rsid w:val="0067248B"/>
    <w:rsid w:val="006766B1"/>
    <w:rsid w:val="0067774F"/>
    <w:rsid w:val="00685AE0"/>
    <w:rsid w:val="00687F8F"/>
    <w:rsid w:val="006950E2"/>
    <w:rsid w:val="006A2CBD"/>
    <w:rsid w:val="006B3416"/>
    <w:rsid w:val="006B48A6"/>
    <w:rsid w:val="006B5639"/>
    <w:rsid w:val="006C2104"/>
    <w:rsid w:val="006C34C6"/>
    <w:rsid w:val="006C3AEE"/>
    <w:rsid w:val="006C40D7"/>
    <w:rsid w:val="006C7E30"/>
    <w:rsid w:val="006D1838"/>
    <w:rsid w:val="006D1998"/>
    <w:rsid w:val="006D5D3F"/>
    <w:rsid w:val="006D5FCE"/>
    <w:rsid w:val="006D621D"/>
    <w:rsid w:val="006E0398"/>
    <w:rsid w:val="006E100D"/>
    <w:rsid w:val="006E35DE"/>
    <w:rsid w:val="00711095"/>
    <w:rsid w:val="00711AFA"/>
    <w:rsid w:val="0071628B"/>
    <w:rsid w:val="00717A57"/>
    <w:rsid w:val="007220A9"/>
    <w:rsid w:val="0072604C"/>
    <w:rsid w:val="0072749F"/>
    <w:rsid w:val="007301BE"/>
    <w:rsid w:val="007312C4"/>
    <w:rsid w:val="007336A8"/>
    <w:rsid w:val="0073761D"/>
    <w:rsid w:val="00741E27"/>
    <w:rsid w:val="00744514"/>
    <w:rsid w:val="00760E94"/>
    <w:rsid w:val="00762BBE"/>
    <w:rsid w:val="007657C9"/>
    <w:rsid w:val="007661DB"/>
    <w:rsid w:val="00766F5D"/>
    <w:rsid w:val="007670A3"/>
    <w:rsid w:val="007723FC"/>
    <w:rsid w:val="00775B84"/>
    <w:rsid w:val="0077645A"/>
    <w:rsid w:val="00777112"/>
    <w:rsid w:val="0079602D"/>
    <w:rsid w:val="007A168E"/>
    <w:rsid w:val="007A34C5"/>
    <w:rsid w:val="007A4F5E"/>
    <w:rsid w:val="007A73DC"/>
    <w:rsid w:val="007A7F02"/>
    <w:rsid w:val="007B195A"/>
    <w:rsid w:val="007B2C18"/>
    <w:rsid w:val="007B456B"/>
    <w:rsid w:val="007B726E"/>
    <w:rsid w:val="007B7D16"/>
    <w:rsid w:val="007D59B0"/>
    <w:rsid w:val="007E2780"/>
    <w:rsid w:val="007E460D"/>
    <w:rsid w:val="007F0125"/>
    <w:rsid w:val="007F2E45"/>
    <w:rsid w:val="008006BA"/>
    <w:rsid w:val="008025B5"/>
    <w:rsid w:val="00807238"/>
    <w:rsid w:val="00812FAF"/>
    <w:rsid w:val="0081381B"/>
    <w:rsid w:val="00813829"/>
    <w:rsid w:val="008141D0"/>
    <w:rsid w:val="008213F0"/>
    <w:rsid w:val="008216D8"/>
    <w:rsid w:val="00823C8A"/>
    <w:rsid w:val="00825FA0"/>
    <w:rsid w:val="00837605"/>
    <w:rsid w:val="00842AC4"/>
    <w:rsid w:val="00845A11"/>
    <w:rsid w:val="00852750"/>
    <w:rsid w:val="00854BD7"/>
    <w:rsid w:val="008550F7"/>
    <w:rsid w:val="0085589F"/>
    <w:rsid w:val="00857367"/>
    <w:rsid w:val="00864F9C"/>
    <w:rsid w:val="00866116"/>
    <w:rsid w:val="00872B4B"/>
    <w:rsid w:val="008812F0"/>
    <w:rsid w:val="008850C3"/>
    <w:rsid w:val="008A057F"/>
    <w:rsid w:val="008A14DC"/>
    <w:rsid w:val="008A4538"/>
    <w:rsid w:val="008A7EBC"/>
    <w:rsid w:val="008B371F"/>
    <w:rsid w:val="008B3A70"/>
    <w:rsid w:val="008B5A5F"/>
    <w:rsid w:val="008B693E"/>
    <w:rsid w:val="008C15D9"/>
    <w:rsid w:val="008C2117"/>
    <w:rsid w:val="008C4A5A"/>
    <w:rsid w:val="008C6A3E"/>
    <w:rsid w:val="008D0747"/>
    <w:rsid w:val="008D6C9C"/>
    <w:rsid w:val="008E41F2"/>
    <w:rsid w:val="008E4867"/>
    <w:rsid w:val="008F0F4A"/>
    <w:rsid w:val="008F1911"/>
    <w:rsid w:val="00900E6D"/>
    <w:rsid w:val="00903768"/>
    <w:rsid w:val="009112DC"/>
    <w:rsid w:val="00915C6A"/>
    <w:rsid w:val="00920D45"/>
    <w:rsid w:val="0092311E"/>
    <w:rsid w:val="00931D7C"/>
    <w:rsid w:val="00933FF7"/>
    <w:rsid w:val="009345D5"/>
    <w:rsid w:val="009347E0"/>
    <w:rsid w:val="009355A7"/>
    <w:rsid w:val="009373C5"/>
    <w:rsid w:val="00940450"/>
    <w:rsid w:val="00952344"/>
    <w:rsid w:val="00953B1E"/>
    <w:rsid w:val="00953BA7"/>
    <w:rsid w:val="009560A2"/>
    <w:rsid w:val="00960B2E"/>
    <w:rsid w:val="0097156B"/>
    <w:rsid w:val="009718FC"/>
    <w:rsid w:val="00971DAF"/>
    <w:rsid w:val="00977AA2"/>
    <w:rsid w:val="009809C6"/>
    <w:rsid w:val="00983C8E"/>
    <w:rsid w:val="009848A3"/>
    <w:rsid w:val="009A0BDF"/>
    <w:rsid w:val="009A31B1"/>
    <w:rsid w:val="009A3F94"/>
    <w:rsid w:val="009A7DB2"/>
    <w:rsid w:val="009C1136"/>
    <w:rsid w:val="009C6A6D"/>
    <w:rsid w:val="009D04D6"/>
    <w:rsid w:val="009D4557"/>
    <w:rsid w:val="009D6B8B"/>
    <w:rsid w:val="009E6279"/>
    <w:rsid w:val="009E7AF7"/>
    <w:rsid w:val="009F021A"/>
    <w:rsid w:val="009F1EE7"/>
    <w:rsid w:val="009F20FB"/>
    <w:rsid w:val="009F2446"/>
    <w:rsid w:val="009F47C4"/>
    <w:rsid w:val="00A021F8"/>
    <w:rsid w:val="00A06BF6"/>
    <w:rsid w:val="00A2319B"/>
    <w:rsid w:val="00A24EAE"/>
    <w:rsid w:val="00A3279D"/>
    <w:rsid w:val="00A36D75"/>
    <w:rsid w:val="00A42C59"/>
    <w:rsid w:val="00A464D6"/>
    <w:rsid w:val="00A510D9"/>
    <w:rsid w:val="00A52086"/>
    <w:rsid w:val="00A53443"/>
    <w:rsid w:val="00A55631"/>
    <w:rsid w:val="00A5668E"/>
    <w:rsid w:val="00A7231A"/>
    <w:rsid w:val="00A74D2A"/>
    <w:rsid w:val="00A80DD8"/>
    <w:rsid w:val="00A81205"/>
    <w:rsid w:val="00A82C73"/>
    <w:rsid w:val="00A83A95"/>
    <w:rsid w:val="00A84260"/>
    <w:rsid w:val="00A85D3E"/>
    <w:rsid w:val="00A87D76"/>
    <w:rsid w:val="00A91F97"/>
    <w:rsid w:val="00A9316B"/>
    <w:rsid w:val="00A93F03"/>
    <w:rsid w:val="00A95AAD"/>
    <w:rsid w:val="00A9701F"/>
    <w:rsid w:val="00AA6BFE"/>
    <w:rsid w:val="00AB5F47"/>
    <w:rsid w:val="00AC0F84"/>
    <w:rsid w:val="00AC2356"/>
    <w:rsid w:val="00AC3400"/>
    <w:rsid w:val="00AC76A3"/>
    <w:rsid w:val="00AD064D"/>
    <w:rsid w:val="00AD2512"/>
    <w:rsid w:val="00AD56D4"/>
    <w:rsid w:val="00AE3C52"/>
    <w:rsid w:val="00AE5C9B"/>
    <w:rsid w:val="00AE6158"/>
    <w:rsid w:val="00AE7E27"/>
    <w:rsid w:val="00AF079C"/>
    <w:rsid w:val="00AF0F00"/>
    <w:rsid w:val="00AF20AA"/>
    <w:rsid w:val="00AF4CD9"/>
    <w:rsid w:val="00AF5996"/>
    <w:rsid w:val="00AF728C"/>
    <w:rsid w:val="00B01A1B"/>
    <w:rsid w:val="00B04458"/>
    <w:rsid w:val="00B122A8"/>
    <w:rsid w:val="00B21307"/>
    <w:rsid w:val="00B22062"/>
    <w:rsid w:val="00B225D8"/>
    <w:rsid w:val="00B25C0A"/>
    <w:rsid w:val="00B271F5"/>
    <w:rsid w:val="00B35ECC"/>
    <w:rsid w:val="00B37B5F"/>
    <w:rsid w:val="00B40050"/>
    <w:rsid w:val="00B408D2"/>
    <w:rsid w:val="00B4098F"/>
    <w:rsid w:val="00B41792"/>
    <w:rsid w:val="00B50B63"/>
    <w:rsid w:val="00B50CFA"/>
    <w:rsid w:val="00B5195A"/>
    <w:rsid w:val="00B54F5A"/>
    <w:rsid w:val="00B57129"/>
    <w:rsid w:val="00B621E2"/>
    <w:rsid w:val="00B62523"/>
    <w:rsid w:val="00B658D7"/>
    <w:rsid w:val="00B72FCA"/>
    <w:rsid w:val="00B84931"/>
    <w:rsid w:val="00B946DC"/>
    <w:rsid w:val="00B95DDA"/>
    <w:rsid w:val="00B96C8C"/>
    <w:rsid w:val="00BA4CB2"/>
    <w:rsid w:val="00BB13A3"/>
    <w:rsid w:val="00BB3F55"/>
    <w:rsid w:val="00BB517C"/>
    <w:rsid w:val="00BB52B9"/>
    <w:rsid w:val="00BC241D"/>
    <w:rsid w:val="00BD3374"/>
    <w:rsid w:val="00BE7D2E"/>
    <w:rsid w:val="00BF2DA0"/>
    <w:rsid w:val="00BF4421"/>
    <w:rsid w:val="00BF6673"/>
    <w:rsid w:val="00C01F45"/>
    <w:rsid w:val="00C0370A"/>
    <w:rsid w:val="00C0387B"/>
    <w:rsid w:val="00C05400"/>
    <w:rsid w:val="00C062CF"/>
    <w:rsid w:val="00C07750"/>
    <w:rsid w:val="00C107F2"/>
    <w:rsid w:val="00C12177"/>
    <w:rsid w:val="00C13164"/>
    <w:rsid w:val="00C2425F"/>
    <w:rsid w:val="00C30CF1"/>
    <w:rsid w:val="00C31A35"/>
    <w:rsid w:val="00C33A04"/>
    <w:rsid w:val="00C35F63"/>
    <w:rsid w:val="00C40BB6"/>
    <w:rsid w:val="00C41FCF"/>
    <w:rsid w:val="00C43B2B"/>
    <w:rsid w:val="00C45655"/>
    <w:rsid w:val="00C45F79"/>
    <w:rsid w:val="00C46339"/>
    <w:rsid w:val="00C505BA"/>
    <w:rsid w:val="00C5060F"/>
    <w:rsid w:val="00C5211C"/>
    <w:rsid w:val="00C521B2"/>
    <w:rsid w:val="00C52E4D"/>
    <w:rsid w:val="00C601A9"/>
    <w:rsid w:val="00C62A30"/>
    <w:rsid w:val="00C72FAC"/>
    <w:rsid w:val="00C73F79"/>
    <w:rsid w:val="00C769C1"/>
    <w:rsid w:val="00C8045E"/>
    <w:rsid w:val="00C83FED"/>
    <w:rsid w:val="00C84AB2"/>
    <w:rsid w:val="00C856AD"/>
    <w:rsid w:val="00C93842"/>
    <w:rsid w:val="00C94BED"/>
    <w:rsid w:val="00C95B3C"/>
    <w:rsid w:val="00C96109"/>
    <w:rsid w:val="00CA09BB"/>
    <w:rsid w:val="00CA1A60"/>
    <w:rsid w:val="00CA2D24"/>
    <w:rsid w:val="00CB11A3"/>
    <w:rsid w:val="00CB6337"/>
    <w:rsid w:val="00CC2119"/>
    <w:rsid w:val="00CC2374"/>
    <w:rsid w:val="00CC27E9"/>
    <w:rsid w:val="00CC351A"/>
    <w:rsid w:val="00CD7AA5"/>
    <w:rsid w:val="00CD7F72"/>
    <w:rsid w:val="00CE04E2"/>
    <w:rsid w:val="00CE0E86"/>
    <w:rsid w:val="00CE21F4"/>
    <w:rsid w:val="00CE568F"/>
    <w:rsid w:val="00CE77FD"/>
    <w:rsid w:val="00CF180B"/>
    <w:rsid w:val="00D074D1"/>
    <w:rsid w:val="00D07ED9"/>
    <w:rsid w:val="00D10085"/>
    <w:rsid w:val="00D120E7"/>
    <w:rsid w:val="00D13919"/>
    <w:rsid w:val="00D14FCD"/>
    <w:rsid w:val="00D20583"/>
    <w:rsid w:val="00D22785"/>
    <w:rsid w:val="00D234F9"/>
    <w:rsid w:val="00D32974"/>
    <w:rsid w:val="00D422E1"/>
    <w:rsid w:val="00D432E4"/>
    <w:rsid w:val="00D4573D"/>
    <w:rsid w:val="00D46233"/>
    <w:rsid w:val="00D46649"/>
    <w:rsid w:val="00D50069"/>
    <w:rsid w:val="00D507A5"/>
    <w:rsid w:val="00D55D2A"/>
    <w:rsid w:val="00D67E75"/>
    <w:rsid w:val="00D7660F"/>
    <w:rsid w:val="00D7676B"/>
    <w:rsid w:val="00D85F71"/>
    <w:rsid w:val="00D86372"/>
    <w:rsid w:val="00D927F8"/>
    <w:rsid w:val="00D93F72"/>
    <w:rsid w:val="00D9786E"/>
    <w:rsid w:val="00DA5A36"/>
    <w:rsid w:val="00DA76AD"/>
    <w:rsid w:val="00DB1AA4"/>
    <w:rsid w:val="00DB3597"/>
    <w:rsid w:val="00DB6122"/>
    <w:rsid w:val="00DC06FA"/>
    <w:rsid w:val="00DC49D4"/>
    <w:rsid w:val="00DC65EE"/>
    <w:rsid w:val="00DE63F5"/>
    <w:rsid w:val="00DE6D29"/>
    <w:rsid w:val="00DF2F7D"/>
    <w:rsid w:val="00DF5521"/>
    <w:rsid w:val="00E02D3A"/>
    <w:rsid w:val="00E12345"/>
    <w:rsid w:val="00E14B7F"/>
    <w:rsid w:val="00E16246"/>
    <w:rsid w:val="00E21750"/>
    <w:rsid w:val="00E242E5"/>
    <w:rsid w:val="00E303A7"/>
    <w:rsid w:val="00E40BD1"/>
    <w:rsid w:val="00E42731"/>
    <w:rsid w:val="00E52875"/>
    <w:rsid w:val="00E52DA5"/>
    <w:rsid w:val="00E53A27"/>
    <w:rsid w:val="00E6034B"/>
    <w:rsid w:val="00E62AC6"/>
    <w:rsid w:val="00E6423B"/>
    <w:rsid w:val="00E645AC"/>
    <w:rsid w:val="00E66F29"/>
    <w:rsid w:val="00E73A37"/>
    <w:rsid w:val="00E75BF4"/>
    <w:rsid w:val="00E8121D"/>
    <w:rsid w:val="00E8578C"/>
    <w:rsid w:val="00E8733A"/>
    <w:rsid w:val="00E91224"/>
    <w:rsid w:val="00EA2FC7"/>
    <w:rsid w:val="00EA4155"/>
    <w:rsid w:val="00EB0C8F"/>
    <w:rsid w:val="00EB494A"/>
    <w:rsid w:val="00EC15E9"/>
    <w:rsid w:val="00EC457C"/>
    <w:rsid w:val="00ED02C2"/>
    <w:rsid w:val="00ED05A8"/>
    <w:rsid w:val="00ED11DD"/>
    <w:rsid w:val="00ED4E9B"/>
    <w:rsid w:val="00ED6261"/>
    <w:rsid w:val="00EE00CE"/>
    <w:rsid w:val="00EE4670"/>
    <w:rsid w:val="00EE5ECF"/>
    <w:rsid w:val="00EF1177"/>
    <w:rsid w:val="00EF2882"/>
    <w:rsid w:val="00EF6507"/>
    <w:rsid w:val="00EF6DE8"/>
    <w:rsid w:val="00F00509"/>
    <w:rsid w:val="00F0066A"/>
    <w:rsid w:val="00F0205A"/>
    <w:rsid w:val="00F06D6F"/>
    <w:rsid w:val="00F07267"/>
    <w:rsid w:val="00F1107F"/>
    <w:rsid w:val="00F115AD"/>
    <w:rsid w:val="00F11CD2"/>
    <w:rsid w:val="00F2220A"/>
    <w:rsid w:val="00F24A31"/>
    <w:rsid w:val="00F30BEA"/>
    <w:rsid w:val="00F359EB"/>
    <w:rsid w:val="00F429AF"/>
    <w:rsid w:val="00F430C5"/>
    <w:rsid w:val="00F430D6"/>
    <w:rsid w:val="00F43AEE"/>
    <w:rsid w:val="00F459D9"/>
    <w:rsid w:val="00F47330"/>
    <w:rsid w:val="00F5082D"/>
    <w:rsid w:val="00F531BD"/>
    <w:rsid w:val="00F5324A"/>
    <w:rsid w:val="00F57042"/>
    <w:rsid w:val="00F57C68"/>
    <w:rsid w:val="00F57D65"/>
    <w:rsid w:val="00F6623D"/>
    <w:rsid w:val="00F75520"/>
    <w:rsid w:val="00F830BD"/>
    <w:rsid w:val="00F8452A"/>
    <w:rsid w:val="00F85CD8"/>
    <w:rsid w:val="00F85F7D"/>
    <w:rsid w:val="00F90449"/>
    <w:rsid w:val="00F96D86"/>
    <w:rsid w:val="00F96EDB"/>
    <w:rsid w:val="00FA0CA9"/>
    <w:rsid w:val="00FA6E33"/>
    <w:rsid w:val="00FC31D3"/>
    <w:rsid w:val="00FD1DC2"/>
    <w:rsid w:val="00FE0106"/>
    <w:rsid w:val="00FE13CC"/>
    <w:rsid w:val="00FE2034"/>
    <w:rsid w:val="00FE3D9C"/>
    <w:rsid w:val="00FE4CFE"/>
    <w:rsid w:val="00FE68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CE85CA"/>
  <w15:docId w15:val="{434EEB33-7F9D-4FDA-A035-738931147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E21750"/>
    <w:rPr>
      <w:color w:val="605E5C"/>
      <w:shd w:val="clear" w:color="auto" w:fill="E1DFDD"/>
    </w:rPr>
  </w:style>
  <w:style w:type="character" w:styleId="FollowedHyperlink">
    <w:name w:val="FollowedHyperlink"/>
    <w:basedOn w:val="DefaultParagraphFont"/>
    <w:uiPriority w:val="99"/>
    <w:semiHidden/>
    <w:unhideWhenUsed/>
    <w:rsid w:val="004465B1"/>
    <w:rPr>
      <w:color w:val="954F72" w:themeColor="followedHyperlink"/>
      <w:u w:val="single"/>
    </w:rPr>
  </w:style>
  <w:style w:type="paragraph" w:customStyle="1" w:styleId="contentpasted1">
    <w:name w:val="contentpasted1"/>
    <w:basedOn w:val="Normal"/>
    <w:uiPriority w:val="99"/>
    <w:rsid w:val="00C5060F"/>
    <w:pPr>
      <w:spacing w:after="0" w:line="240" w:lineRule="auto"/>
    </w:pPr>
    <w:rPr>
      <w:rFonts w:ascii="Times New Roman" w:hAnsi="Times New Roman" w:cs="Times New Roman"/>
      <w:sz w:val="24"/>
      <w:szCs w:val="24"/>
      <w:lang w:eastAsia="en-GB"/>
    </w:rPr>
  </w:style>
  <w:style w:type="character" w:customStyle="1" w:styleId="fontsizelarge">
    <w:name w:val="fontsizelarge"/>
    <w:basedOn w:val="DefaultParagraphFont"/>
    <w:rsid w:val="00FE2034"/>
  </w:style>
  <w:style w:type="character" w:customStyle="1" w:styleId="UnresolvedMention2">
    <w:name w:val="Unresolved Mention2"/>
    <w:basedOn w:val="DefaultParagraphFont"/>
    <w:uiPriority w:val="99"/>
    <w:semiHidden/>
    <w:unhideWhenUsed/>
    <w:rsid w:val="004E1138"/>
    <w:rPr>
      <w:color w:val="605E5C"/>
      <w:shd w:val="clear" w:color="auto" w:fill="E1DFDD"/>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3232FC"/>
  </w:style>
  <w:style w:type="character" w:customStyle="1" w:styleId="fontsizemedium">
    <w:name w:val="fontsizemedium"/>
    <w:basedOn w:val="DefaultParagraphFont"/>
    <w:rsid w:val="00775B84"/>
  </w:style>
  <w:style w:type="paragraph" w:styleId="NoSpacing">
    <w:name w:val="No Spacing"/>
    <w:uiPriority w:val="1"/>
    <w:qFormat/>
    <w:rsid w:val="000B5CD9"/>
    <w:pPr>
      <w:spacing w:after="0" w:line="240" w:lineRule="auto"/>
    </w:pPr>
    <w:rPr>
      <w:rFonts w:ascii="Arial" w:hAnsi="Arial" w:cs="Arial"/>
      <w:sz w:val="24"/>
      <w:szCs w:val="24"/>
    </w:rPr>
  </w:style>
  <w:style w:type="paragraph" w:customStyle="1" w:styleId="xmsonormal">
    <w:name w:val="x_msonormal"/>
    <w:basedOn w:val="Normal"/>
    <w:uiPriority w:val="99"/>
    <w:rsid w:val="000B5CD9"/>
    <w:pPr>
      <w:spacing w:after="0" w:line="240" w:lineRule="auto"/>
    </w:pPr>
    <w:rPr>
      <w:rFonts w:ascii="Arial" w:hAnsi="Arial" w:cs="Arial"/>
      <w:sz w:val="20"/>
      <w:szCs w:val="20"/>
      <w:lang w:eastAsia="en-GB"/>
    </w:rPr>
  </w:style>
  <w:style w:type="character" w:customStyle="1" w:styleId="UnresolvedMention">
    <w:name w:val="Unresolved Mention"/>
    <w:basedOn w:val="DefaultParagraphFont"/>
    <w:uiPriority w:val="99"/>
    <w:semiHidden/>
    <w:unhideWhenUsed/>
    <w:rsid w:val="00A9316B"/>
    <w:rPr>
      <w:color w:val="605E5C"/>
      <w:shd w:val="clear" w:color="auto" w:fill="E1DFDD"/>
    </w:rPr>
  </w:style>
  <w:style w:type="paragraph" w:customStyle="1" w:styleId="paragraph">
    <w:name w:val="paragraph"/>
    <w:basedOn w:val="Normal"/>
    <w:rsid w:val="00953B1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53B1E"/>
  </w:style>
  <w:style w:type="character" w:customStyle="1" w:styleId="eop">
    <w:name w:val="eop"/>
    <w:basedOn w:val="DefaultParagraphFont"/>
    <w:rsid w:val="00953B1E"/>
  </w:style>
  <w:style w:type="character" w:customStyle="1" w:styleId="apple-converted-space">
    <w:name w:val="apple-converted-space"/>
    <w:basedOn w:val="DefaultParagraphFont"/>
    <w:rsid w:val="00D457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20634">
      <w:bodyDiv w:val="1"/>
      <w:marLeft w:val="0"/>
      <w:marRight w:val="0"/>
      <w:marTop w:val="0"/>
      <w:marBottom w:val="0"/>
      <w:divBdr>
        <w:top w:val="none" w:sz="0" w:space="0" w:color="auto"/>
        <w:left w:val="none" w:sz="0" w:space="0" w:color="auto"/>
        <w:bottom w:val="none" w:sz="0" w:space="0" w:color="auto"/>
        <w:right w:val="none" w:sz="0" w:space="0" w:color="auto"/>
      </w:divBdr>
    </w:div>
    <w:div w:id="44262313">
      <w:bodyDiv w:val="1"/>
      <w:marLeft w:val="0"/>
      <w:marRight w:val="0"/>
      <w:marTop w:val="0"/>
      <w:marBottom w:val="0"/>
      <w:divBdr>
        <w:top w:val="none" w:sz="0" w:space="0" w:color="auto"/>
        <w:left w:val="none" w:sz="0" w:space="0" w:color="auto"/>
        <w:bottom w:val="none" w:sz="0" w:space="0" w:color="auto"/>
        <w:right w:val="none" w:sz="0" w:space="0" w:color="auto"/>
      </w:divBdr>
    </w:div>
    <w:div w:id="83039157">
      <w:bodyDiv w:val="1"/>
      <w:marLeft w:val="0"/>
      <w:marRight w:val="0"/>
      <w:marTop w:val="0"/>
      <w:marBottom w:val="0"/>
      <w:divBdr>
        <w:top w:val="none" w:sz="0" w:space="0" w:color="auto"/>
        <w:left w:val="none" w:sz="0" w:space="0" w:color="auto"/>
        <w:bottom w:val="none" w:sz="0" w:space="0" w:color="auto"/>
        <w:right w:val="none" w:sz="0" w:space="0" w:color="auto"/>
      </w:divBdr>
    </w:div>
    <w:div w:id="127826484">
      <w:bodyDiv w:val="1"/>
      <w:marLeft w:val="0"/>
      <w:marRight w:val="0"/>
      <w:marTop w:val="0"/>
      <w:marBottom w:val="0"/>
      <w:divBdr>
        <w:top w:val="none" w:sz="0" w:space="0" w:color="auto"/>
        <w:left w:val="none" w:sz="0" w:space="0" w:color="auto"/>
        <w:bottom w:val="none" w:sz="0" w:space="0" w:color="auto"/>
        <w:right w:val="none" w:sz="0" w:space="0" w:color="auto"/>
      </w:divBdr>
    </w:div>
    <w:div w:id="132211045">
      <w:bodyDiv w:val="1"/>
      <w:marLeft w:val="0"/>
      <w:marRight w:val="0"/>
      <w:marTop w:val="0"/>
      <w:marBottom w:val="0"/>
      <w:divBdr>
        <w:top w:val="none" w:sz="0" w:space="0" w:color="auto"/>
        <w:left w:val="none" w:sz="0" w:space="0" w:color="auto"/>
        <w:bottom w:val="none" w:sz="0" w:space="0" w:color="auto"/>
        <w:right w:val="none" w:sz="0" w:space="0" w:color="auto"/>
      </w:divBdr>
    </w:div>
    <w:div w:id="159123339">
      <w:bodyDiv w:val="1"/>
      <w:marLeft w:val="0"/>
      <w:marRight w:val="0"/>
      <w:marTop w:val="0"/>
      <w:marBottom w:val="0"/>
      <w:divBdr>
        <w:top w:val="none" w:sz="0" w:space="0" w:color="auto"/>
        <w:left w:val="none" w:sz="0" w:space="0" w:color="auto"/>
        <w:bottom w:val="none" w:sz="0" w:space="0" w:color="auto"/>
        <w:right w:val="none" w:sz="0" w:space="0" w:color="auto"/>
      </w:divBdr>
      <w:divsChild>
        <w:div w:id="37781000">
          <w:marLeft w:val="360"/>
          <w:marRight w:val="0"/>
          <w:marTop w:val="200"/>
          <w:marBottom w:val="0"/>
          <w:divBdr>
            <w:top w:val="none" w:sz="0" w:space="0" w:color="auto"/>
            <w:left w:val="none" w:sz="0" w:space="0" w:color="auto"/>
            <w:bottom w:val="none" w:sz="0" w:space="0" w:color="auto"/>
            <w:right w:val="none" w:sz="0" w:space="0" w:color="auto"/>
          </w:divBdr>
        </w:div>
        <w:div w:id="303237362">
          <w:marLeft w:val="1080"/>
          <w:marRight w:val="0"/>
          <w:marTop w:val="100"/>
          <w:marBottom w:val="0"/>
          <w:divBdr>
            <w:top w:val="none" w:sz="0" w:space="0" w:color="auto"/>
            <w:left w:val="none" w:sz="0" w:space="0" w:color="auto"/>
            <w:bottom w:val="none" w:sz="0" w:space="0" w:color="auto"/>
            <w:right w:val="none" w:sz="0" w:space="0" w:color="auto"/>
          </w:divBdr>
        </w:div>
        <w:div w:id="308019697">
          <w:marLeft w:val="1080"/>
          <w:marRight w:val="0"/>
          <w:marTop w:val="100"/>
          <w:marBottom w:val="0"/>
          <w:divBdr>
            <w:top w:val="none" w:sz="0" w:space="0" w:color="auto"/>
            <w:left w:val="none" w:sz="0" w:space="0" w:color="auto"/>
            <w:bottom w:val="none" w:sz="0" w:space="0" w:color="auto"/>
            <w:right w:val="none" w:sz="0" w:space="0" w:color="auto"/>
          </w:divBdr>
        </w:div>
        <w:div w:id="1736270281">
          <w:marLeft w:val="1080"/>
          <w:marRight w:val="0"/>
          <w:marTop w:val="100"/>
          <w:marBottom w:val="0"/>
          <w:divBdr>
            <w:top w:val="none" w:sz="0" w:space="0" w:color="auto"/>
            <w:left w:val="none" w:sz="0" w:space="0" w:color="auto"/>
            <w:bottom w:val="none" w:sz="0" w:space="0" w:color="auto"/>
            <w:right w:val="none" w:sz="0" w:space="0" w:color="auto"/>
          </w:divBdr>
        </w:div>
        <w:div w:id="2036614639">
          <w:marLeft w:val="360"/>
          <w:marRight w:val="0"/>
          <w:marTop w:val="200"/>
          <w:marBottom w:val="0"/>
          <w:divBdr>
            <w:top w:val="none" w:sz="0" w:space="0" w:color="auto"/>
            <w:left w:val="none" w:sz="0" w:space="0" w:color="auto"/>
            <w:bottom w:val="none" w:sz="0" w:space="0" w:color="auto"/>
            <w:right w:val="none" w:sz="0" w:space="0" w:color="auto"/>
          </w:divBdr>
        </w:div>
      </w:divsChild>
    </w:div>
    <w:div w:id="182594402">
      <w:bodyDiv w:val="1"/>
      <w:marLeft w:val="0"/>
      <w:marRight w:val="0"/>
      <w:marTop w:val="0"/>
      <w:marBottom w:val="0"/>
      <w:divBdr>
        <w:top w:val="none" w:sz="0" w:space="0" w:color="auto"/>
        <w:left w:val="none" w:sz="0" w:space="0" w:color="auto"/>
        <w:bottom w:val="none" w:sz="0" w:space="0" w:color="auto"/>
        <w:right w:val="none" w:sz="0" w:space="0" w:color="auto"/>
      </w:divBdr>
      <w:divsChild>
        <w:div w:id="928805146">
          <w:marLeft w:val="360"/>
          <w:marRight w:val="0"/>
          <w:marTop w:val="200"/>
          <w:marBottom w:val="0"/>
          <w:divBdr>
            <w:top w:val="none" w:sz="0" w:space="0" w:color="auto"/>
            <w:left w:val="none" w:sz="0" w:space="0" w:color="auto"/>
            <w:bottom w:val="none" w:sz="0" w:space="0" w:color="auto"/>
            <w:right w:val="none" w:sz="0" w:space="0" w:color="auto"/>
          </w:divBdr>
        </w:div>
        <w:div w:id="115487975">
          <w:marLeft w:val="360"/>
          <w:marRight w:val="0"/>
          <w:marTop w:val="200"/>
          <w:marBottom w:val="0"/>
          <w:divBdr>
            <w:top w:val="none" w:sz="0" w:space="0" w:color="auto"/>
            <w:left w:val="none" w:sz="0" w:space="0" w:color="auto"/>
            <w:bottom w:val="none" w:sz="0" w:space="0" w:color="auto"/>
            <w:right w:val="none" w:sz="0" w:space="0" w:color="auto"/>
          </w:divBdr>
        </w:div>
      </w:divsChild>
    </w:div>
    <w:div w:id="183327090">
      <w:bodyDiv w:val="1"/>
      <w:marLeft w:val="0"/>
      <w:marRight w:val="0"/>
      <w:marTop w:val="0"/>
      <w:marBottom w:val="0"/>
      <w:divBdr>
        <w:top w:val="none" w:sz="0" w:space="0" w:color="auto"/>
        <w:left w:val="none" w:sz="0" w:space="0" w:color="auto"/>
        <w:bottom w:val="none" w:sz="0" w:space="0" w:color="auto"/>
        <w:right w:val="none" w:sz="0" w:space="0" w:color="auto"/>
      </w:divBdr>
      <w:divsChild>
        <w:div w:id="129984731">
          <w:marLeft w:val="360"/>
          <w:marRight w:val="0"/>
          <w:marTop w:val="200"/>
          <w:marBottom w:val="0"/>
          <w:divBdr>
            <w:top w:val="none" w:sz="0" w:space="0" w:color="auto"/>
            <w:left w:val="none" w:sz="0" w:space="0" w:color="auto"/>
            <w:bottom w:val="none" w:sz="0" w:space="0" w:color="auto"/>
            <w:right w:val="none" w:sz="0" w:space="0" w:color="auto"/>
          </w:divBdr>
        </w:div>
        <w:div w:id="1280797650">
          <w:marLeft w:val="360"/>
          <w:marRight w:val="0"/>
          <w:marTop w:val="200"/>
          <w:marBottom w:val="0"/>
          <w:divBdr>
            <w:top w:val="none" w:sz="0" w:space="0" w:color="auto"/>
            <w:left w:val="none" w:sz="0" w:space="0" w:color="auto"/>
            <w:bottom w:val="none" w:sz="0" w:space="0" w:color="auto"/>
            <w:right w:val="none" w:sz="0" w:space="0" w:color="auto"/>
          </w:divBdr>
        </w:div>
      </w:divsChild>
    </w:div>
    <w:div w:id="226458246">
      <w:bodyDiv w:val="1"/>
      <w:marLeft w:val="0"/>
      <w:marRight w:val="0"/>
      <w:marTop w:val="0"/>
      <w:marBottom w:val="0"/>
      <w:divBdr>
        <w:top w:val="none" w:sz="0" w:space="0" w:color="auto"/>
        <w:left w:val="none" w:sz="0" w:space="0" w:color="auto"/>
        <w:bottom w:val="none" w:sz="0" w:space="0" w:color="auto"/>
        <w:right w:val="none" w:sz="0" w:space="0" w:color="auto"/>
      </w:divBdr>
    </w:div>
    <w:div w:id="270867158">
      <w:bodyDiv w:val="1"/>
      <w:marLeft w:val="0"/>
      <w:marRight w:val="0"/>
      <w:marTop w:val="0"/>
      <w:marBottom w:val="0"/>
      <w:divBdr>
        <w:top w:val="none" w:sz="0" w:space="0" w:color="auto"/>
        <w:left w:val="none" w:sz="0" w:space="0" w:color="auto"/>
        <w:bottom w:val="none" w:sz="0" w:space="0" w:color="auto"/>
        <w:right w:val="none" w:sz="0" w:space="0" w:color="auto"/>
      </w:divBdr>
    </w:div>
    <w:div w:id="297686381">
      <w:bodyDiv w:val="1"/>
      <w:marLeft w:val="0"/>
      <w:marRight w:val="0"/>
      <w:marTop w:val="0"/>
      <w:marBottom w:val="0"/>
      <w:divBdr>
        <w:top w:val="none" w:sz="0" w:space="0" w:color="auto"/>
        <w:left w:val="none" w:sz="0" w:space="0" w:color="auto"/>
        <w:bottom w:val="none" w:sz="0" w:space="0" w:color="auto"/>
        <w:right w:val="none" w:sz="0" w:space="0" w:color="auto"/>
      </w:divBdr>
      <w:divsChild>
        <w:div w:id="1997804043">
          <w:marLeft w:val="360"/>
          <w:marRight w:val="0"/>
          <w:marTop w:val="200"/>
          <w:marBottom w:val="0"/>
          <w:divBdr>
            <w:top w:val="none" w:sz="0" w:space="0" w:color="auto"/>
            <w:left w:val="none" w:sz="0" w:space="0" w:color="auto"/>
            <w:bottom w:val="none" w:sz="0" w:space="0" w:color="auto"/>
            <w:right w:val="none" w:sz="0" w:space="0" w:color="auto"/>
          </w:divBdr>
        </w:div>
        <w:div w:id="843741069">
          <w:marLeft w:val="360"/>
          <w:marRight w:val="0"/>
          <w:marTop w:val="200"/>
          <w:marBottom w:val="0"/>
          <w:divBdr>
            <w:top w:val="none" w:sz="0" w:space="0" w:color="auto"/>
            <w:left w:val="none" w:sz="0" w:space="0" w:color="auto"/>
            <w:bottom w:val="none" w:sz="0" w:space="0" w:color="auto"/>
            <w:right w:val="none" w:sz="0" w:space="0" w:color="auto"/>
          </w:divBdr>
        </w:div>
        <w:div w:id="415246483">
          <w:marLeft w:val="360"/>
          <w:marRight w:val="0"/>
          <w:marTop w:val="200"/>
          <w:marBottom w:val="0"/>
          <w:divBdr>
            <w:top w:val="none" w:sz="0" w:space="0" w:color="auto"/>
            <w:left w:val="none" w:sz="0" w:space="0" w:color="auto"/>
            <w:bottom w:val="none" w:sz="0" w:space="0" w:color="auto"/>
            <w:right w:val="none" w:sz="0" w:space="0" w:color="auto"/>
          </w:divBdr>
        </w:div>
      </w:divsChild>
    </w:div>
    <w:div w:id="395133697">
      <w:bodyDiv w:val="1"/>
      <w:marLeft w:val="0"/>
      <w:marRight w:val="0"/>
      <w:marTop w:val="0"/>
      <w:marBottom w:val="0"/>
      <w:divBdr>
        <w:top w:val="none" w:sz="0" w:space="0" w:color="auto"/>
        <w:left w:val="none" w:sz="0" w:space="0" w:color="auto"/>
        <w:bottom w:val="none" w:sz="0" w:space="0" w:color="auto"/>
        <w:right w:val="none" w:sz="0" w:space="0" w:color="auto"/>
      </w:divBdr>
      <w:divsChild>
        <w:div w:id="1928297099">
          <w:marLeft w:val="360"/>
          <w:marRight w:val="0"/>
          <w:marTop w:val="200"/>
          <w:marBottom w:val="0"/>
          <w:divBdr>
            <w:top w:val="none" w:sz="0" w:space="0" w:color="auto"/>
            <w:left w:val="none" w:sz="0" w:space="0" w:color="auto"/>
            <w:bottom w:val="none" w:sz="0" w:space="0" w:color="auto"/>
            <w:right w:val="none" w:sz="0" w:space="0" w:color="auto"/>
          </w:divBdr>
        </w:div>
        <w:div w:id="176847891">
          <w:marLeft w:val="360"/>
          <w:marRight w:val="0"/>
          <w:marTop w:val="200"/>
          <w:marBottom w:val="0"/>
          <w:divBdr>
            <w:top w:val="none" w:sz="0" w:space="0" w:color="auto"/>
            <w:left w:val="none" w:sz="0" w:space="0" w:color="auto"/>
            <w:bottom w:val="none" w:sz="0" w:space="0" w:color="auto"/>
            <w:right w:val="none" w:sz="0" w:space="0" w:color="auto"/>
          </w:divBdr>
        </w:div>
        <w:div w:id="2030181816">
          <w:marLeft w:val="360"/>
          <w:marRight w:val="0"/>
          <w:marTop w:val="200"/>
          <w:marBottom w:val="0"/>
          <w:divBdr>
            <w:top w:val="none" w:sz="0" w:space="0" w:color="auto"/>
            <w:left w:val="none" w:sz="0" w:space="0" w:color="auto"/>
            <w:bottom w:val="none" w:sz="0" w:space="0" w:color="auto"/>
            <w:right w:val="none" w:sz="0" w:space="0" w:color="auto"/>
          </w:divBdr>
        </w:div>
        <w:div w:id="1977222457">
          <w:marLeft w:val="360"/>
          <w:marRight w:val="0"/>
          <w:marTop w:val="200"/>
          <w:marBottom w:val="0"/>
          <w:divBdr>
            <w:top w:val="none" w:sz="0" w:space="0" w:color="auto"/>
            <w:left w:val="none" w:sz="0" w:space="0" w:color="auto"/>
            <w:bottom w:val="none" w:sz="0" w:space="0" w:color="auto"/>
            <w:right w:val="none" w:sz="0" w:space="0" w:color="auto"/>
          </w:divBdr>
        </w:div>
        <w:div w:id="1843737375">
          <w:marLeft w:val="360"/>
          <w:marRight w:val="0"/>
          <w:marTop w:val="200"/>
          <w:marBottom w:val="0"/>
          <w:divBdr>
            <w:top w:val="none" w:sz="0" w:space="0" w:color="auto"/>
            <w:left w:val="none" w:sz="0" w:space="0" w:color="auto"/>
            <w:bottom w:val="none" w:sz="0" w:space="0" w:color="auto"/>
            <w:right w:val="none" w:sz="0" w:space="0" w:color="auto"/>
          </w:divBdr>
        </w:div>
        <w:div w:id="785464251">
          <w:marLeft w:val="360"/>
          <w:marRight w:val="0"/>
          <w:marTop w:val="200"/>
          <w:marBottom w:val="0"/>
          <w:divBdr>
            <w:top w:val="none" w:sz="0" w:space="0" w:color="auto"/>
            <w:left w:val="none" w:sz="0" w:space="0" w:color="auto"/>
            <w:bottom w:val="none" w:sz="0" w:space="0" w:color="auto"/>
            <w:right w:val="none" w:sz="0" w:space="0" w:color="auto"/>
          </w:divBdr>
        </w:div>
      </w:divsChild>
    </w:div>
    <w:div w:id="411586567">
      <w:bodyDiv w:val="1"/>
      <w:marLeft w:val="0"/>
      <w:marRight w:val="0"/>
      <w:marTop w:val="0"/>
      <w:marBottom w:val="0"/>
      <w:divBdr>
        <w:top w:val="none" w:sz="0" w:space="0" w:color="auto"/>
        <w:left w:val="none" w:sz="0" w:space="0" w:color="auto"/>
        <w:bottom w:val="none" w:sz="0" w:space="0" w:color="auto"/>
        <w:right w:val="none" w:sz="0" w:space="0" w:color="auto"/>
      </w:divBdr>
      <w:divsChild>
        <w:div w:id="106507710">
          <w:marLeft w:val="1267"/>
          <w:marRight w:val="0"/>
          <w:marTop w:val="0"/>
          <w:marBottom w:val="0"/>
          <w:divBdr>
            <w:top w:val="none" w:sz="0" w:space="0" w:color="auto"/>
            <w:left w:val="none" w:sz="0" w:space="0" w:color="auto"/>
            <w:bottom w:val="none" w:sz="0" w:space="0" w:color="auto"/>
            <w:right w:val="none" w:sz="0" w:space="0" w:color="auto"/>
          </w:divBdr>
        </w:div>
        <w:div w:id="494759587">
          <w:marLeft w:val="1267"/>
          <w:marRight w:val="0"/>
          <w:marTop w:val="0"/>
          <w:marBottom w:val="0"/>
          <w:divBdr>
            <w:top w:val="none" w:sz="0" w:space="0" w:color="auto"/>
            <w:left w:val="none" w:sz="0" w:space="0" w:color="auto"/>
            <w:bottom w:val="none" w:sz="0" w:space="0" w:color="auto"/>
            <w:right w:val="none" w:sz="0" w:space="0" w:color="auto"/>
          </w:divBdr>
        </w:div>
        <w:div w:id="838732360">
          <w:marLeft w:val="1267"/>
          <w:marRight w:val="0"/>
          <w:marTop w:val="0"/>
          <w:marBottom w:val="0"/>
          <w:divBdr>
            <w:top w:val="none" w:sz="0" w:space="0" w:color="auto"/>
            <w:left w:val="none" w:sz="0" w:space="0" w:color="auto"/>
            <w:bottom w:val="none" w:sz="0" w:space="0" w:color="auto"/>
            <w:right w:val="none" w:sz="0" w:space="0" w:color="auto"/>
          </w:divBdr>
        </w:div>
        <w:div w:id="986014871">
          <w:marLeft w:val="1267"/>
          <w:marRight w:val="0"/>
          <w:marTop w:val="0"/>
          <w:marBottom w:val="0"/>
          <w:divBdr>
            <w:top w:val="none" w:sz="0" w:space="0" w:color="auto"/>
            <w:left w:val="none" w:sz="0" w:space="0" w:color="auto"/>
            <w:bottom w:val="none" w:sz="0" w:space="0" w:color="auto"/>
            <w:right w:val="none" w:sz="0" w:space="0" w:color="auto"/>
          </w:divBdr>
        </w:div>
        <w:div w:id="1135416536">
          <w:marLeft w:val="1267"/>
          <w:marRight w:val="0"/>
          <w:marTop w:val="0"/>
          <w:marBottom w:val="0"/>
          <w:divBdr>
            <w:top w:val="none" w:sz="0" w:space="0" w:color="auto"/>
            <w:left w:val="none" w:sz="0" w:space="0" w:color="auto"/>
            <w:bottom w:val="none" w:sz="0" w:space="0" w:color="auto"/>
            <w:right w:val="none" w:sz="0" w:space="0" w:color="auto"/>
          </w:divBdr>
        </w:div>
        <w:div w:id="1764568923">
          <w:marLeft w:val="1267"/>
          <w:marRight w:val="0"/>
          <w:marTop w:val="0"/>
          <w:marBottom w:val="0"/>
          <w:divBdr>
            <w:top w:val="none" w:sz="0" w:space="0" w:color="auto"/>
            <w:left w:val="none" w:sz="0" w:space="0" w:color="auto"/>
            <w:bottom w:val="none" w:sz="0" w:space="0" w:color="auto"/>
            <w:right w:val="none" w:sz="0" w:space="0" w:color="auto"/>
          </w:divBdr>
        </w:div>
        <w:div w:id="1803037830">
          <w:marLeft w:val="1267"/>
          <w:marRight w:val="0"/>
          <w:marTop w:val="0"/>
          <w:marBottom w:val="0"/>
          <w:divBdr>
            <w:top w:val="none" w:sz="0" w:space="0" w:color="auto"/>
            <w:left w:val="none" w:sz="0" w:space="0" w:color="auto"/>
            <w:bottom w:val="none" w:sz="0" w:space="0" w:color="auto"/>
            <w:right w:val="none" w:sz="0" w:space="0" w:color="auto"/>
          </w:divBdr>
        </w:div>
        <w:div w:id="1975790009">
          <w:marLeft w:val="1267"/>
          <w:marRight w:val="0"/>
          <w:marTop w:val="0"/>
          <w:marBottom w:val="0"/>
          <w:divBdr>
            <w:top w:val="none" w:sz="0" w:space="0" w:color="auto"/>
            <w:left w:val="none" w:sz="0" w:space="0" w:color="auto"/>
            <w:bottom w:val="none" w:sz="0" w:space="0" w:color="auto"/>
            <w:right w:val="none" w:sz="0" w:space="0" w:color="auto"/>
          </w:divBdr>
        </w:div>
      </w:divsChild>
    </w:div>
    <w:div w:id="509025213">
      <w:bodyDiv w:val="1"/>
      <w:marLeft w:val="0"/>
      <w:marRight w:val="0"/>
      <w:marTop w:val="0"/>
      <w:marBottom w:val="0"/>
      <w:divBdr>
        <w:top w:val="none" w:sz="0" w:space="0" w:color="auto"/>
        <w:left w:val="none" w:sz="0" w:space="0" w:color="auto"/>
        <w:bottom w:val="none" w:sz="0" w:space="0" w:color="auto"/>
        <w:right w:val="none" w:sz="0" w:space="0" w:color="auto"/>
      </w:divBdr>
      <w:divsChild>
        <w:div w:id="617490020">
          <w:marLeft w:val="360"/>
          <w:marRight w:val="0"/>
          <w:marTop w:val="200"/>
          <w:marBottom w:val="0"/>
          <w:divBdr>
            <w:top w:val="none" w:sz="0" w:space="0" w:color="auto"/>
            <w:left w:val="none" w:sz="0" w:space="0" w:color="auto"/>
            <w:bottom w:val="none" w:sz="0" w:space="0" w:color="auto"/>
            <w:right w:val="none" w:sz="0" w:space="0" w:color="auto"/>
          </w:divBdr>
        </w:div>
        <w:div w:id="1775705618">
          <w:marLeft w:val="360"/>
          <w:marRight w:val="0"/>
          <w:marTop w:val="200"/>
          <w:marBottom w:val="0"/>
          <w:divBdr>
            <w:top w:val="none" w:sz="0" w:space="0" w:color="auto"/>
            <w:left w:val="none" w:sz="0" w:space="0" w:color="auto"/>
            <w:bottom w:val="none" w:sz="0" w:space="0" w:color="auto"/>
            <w:right w:val="none" w:sz="0" w:space="0" w:color="auto"/>
          </w:divBdr>
        </w:div>
        <w:div w:id="1360545613">
          <w:marLeft w:val="360"/>
          <w:marRight w:val="0"/>
          <w:marTop w:val="200"/>
          <w:marBottom w:val="0"/>
          <w:divBdr>
            <w:top w:val="none" w:sz="0" w:space="0" w:color="auto"/>
            <w:left w:val="none" w:sz="0" w:space="0" w:color="auto"/>
            <w:bottom w:val="none" w:sz="0" w:space="0" w:color="auto"/>
            <w:right w:val="none" w:sz="0" w:space="0" w:color="auto"/>
          </w:divBdr>
        </w:div>
        <w:div w:id="1912151646">
          <w:marLeft w:val="360"/>
          <w:marRight w:val="0"/>
          <w:marTop w:val="200"/>
          <w:marBottom w:val="0"/>
          <w:divBdr>
            <w:top w:val="none" w:sz="0" w:space="0" w:color="auto"/>
            <w:left w:val="none" w:sz="0" w:space="0" w:color="auto"/>
            <w:bottom w:val="none" w:sz="0" w:space="0" w:color="auto"/>
            <w:right w:val="none" w:sz="0" w:space="0" w:color="auto"/>
          </w:divBdr>
        </w:div>
      </w:divsChild>
    </w:div>
    <w:div w:id="653263581">
      <w:bodyDiv w:val="1"/>
      <w:marLeft w:val="0"/>
      <w:marRight w:val="0"/>
      <w:marTop w:val="0"/>
      <w:marBottom w:val="0"/>
      <w:divBdr>
        <w:top w:val="none" w:sz="0" w:space="0" w:color="auto"/>
        <w:left w:val="none" w:sz="0" w:space="0" w:color="auto"/>
        <w:bottom w:val="none" w:sz="0" w:space="0" w:color="auto"/>
        <w:right w:val="none" w:sz="0" w:space="0" w:color="auto"/>
      </w:divBdr>
    </w:div>
    <w:div w:id="688487522">
      <w:bodyDiv w:val="1"/>
      <w:marLeft w:val="0"/>
      <w:marRight w:val="0"/>
      <w:marTop w:val="0"/>
      <w:marBottom w:val="0"/>
      <w:divBdr>
        <w:top w:val="none" w:sz="0" w:space="0" w:color="auto"/>
        <w:left w:val="none" w:sz="0" w:space="0" w:color="auto"/>
        <w:bottom w:val="none" w:sz="0" w:space="0" w:color="auto"/>
        <w:right w:val="none" w:sz="0" w:space="0" w:color="auto"/>
      </w:divBdr>
    </w:div>
    <w:div w:id="689185320">
      <w:bodyDiv w:val="1"/>
      <w:marLeft w:val="0"/>
      <w:marRight w:val="0"/>
      <w:marTop w:val="0"/>
      <w:marBottom w:val="0"/>
      <w:divBdr>
        <w:top w:val="none" w:sz="0" w:space="0" w:color="auto"/>
        <w:left w:val="none" w:sz="0" w:space="0" w:color="auto"/>
        <w:bottom w:val="none" w:sz="0" w:space="0" w:color="auto"/>
        <w:right w:val="none" w:sz="0" w:space="0" w:color="auto"/>
      </w:divBdr>
    </w:div>
    <w:div w:id="694890011">
      <w:bodyDiv w:val="1"/>
      <w:marLeft w:val="0"/>
      <w:marRight w:val="0"/>
      <w:marTop w:val="0"/>
      <w:marBottom w:val="0"/>
      <w:divBdr>
        <w:top w:val="none" w:sz="0" w:space="0" w:color="auto"/>
        <w:left w:val="none" w:sz="0" w:space="0" w:color="auto"/>
        <w:bottom w:val="none" w:sz="0" w:space="0" w:color="auto"/>
        <w:right w:val="none" w:sz="0" w:space="0" w:color="auto"/>
      </w:divBdr>
      <w:divsChild>
        <w:div w:id="658652081">
          <w:marLeft w:val="547"/>
          <w:marRight w:val="0"/>
          <w:marTop w:val="0"/>
          <w:marBottom w:val="0"/>
          <w:divBdr>
            <w:top w:val="none" w:sz="0" w:space="0" w:color="auto"/>
            <w:left w:val="none" w:sz="0" w:space="0" w:color="auto"/>
            <w:bottom w:val="none" w:sz="0" w:space="0" w:color="auto"/>
            <w:right w:val="none" w:sz="0" w:space="0" w:color="auto"/>
          </w:divBdr>
        </w:div>
        <w:div w:id="259922036">
          <w:marLeft w:val="547"/>
          <w:marRight w:val="0"/>
          <w:marTop w:val="0"/>
          <w:marBottom w:val="0"/>
          <w:divBdr>
            <w:top w:val="none" w:sz="0" w:space="0" w:color="auto"/>
            <w:left w:val="none" w:sz="0" w:space="0" w:color="auto"/>
            <w:bottom w:val="none" w:sz="0" w:space="0" w:color="auto"/>
            <w:right w:val="none" w:sz="0" w:space="0" w:color="auto"/>
          </w:divBdr>
        </w:div>
        <w:div w:id="1436706988">
          <w:marLeft w:val="547"/>
          <w:marRight w:val="0"/>
          <w:marTop w:val="0"/>
          <w:marBottom w:val="0"/>
          <w:divBdr>
            <w:top w:val="none" w:sz="0" w:space="0" w:color="auto"/>
            <w:left w:val="none" w:sz="0" w:space="0" w:color="auto"/>
            <w:bottom w:val="none" w:sz="0" w:space="0" w:color="auto"/>
            <w:right w:val="none" w:sz="0" w:space="0" w:color="auto"/>
          </w:divBdr>
        </w:div>
      </w:divsChild>
    </w:div>
    <w:div w:id="711198089">
      <w:bodyDiv w:val="1"/>
      <w:marLeft w:val="0"/>
      <w:marRight w:val="0"/>
      <w:marTop w:val="0"/>
      <w:marBottom w:val="0"/>
      <w:divBdr>
        <w:top w:val="none" w:sz="0" w:space="0" w:color="auto"/>
        <w:left w:val="none" w:sz="0" w:space="0" w:color="auto"/>
        <w:bottom w:val="none" w:sz="0" w:space="0" w:color="auto"/>
        <w:right w:val="none" w:sz="0" w:space="0" w:color="auto"/>
      </w:divBdr>
    </w:div>
    <w:div w:id="71297010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132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80057">
      <w:bodyDiv w:val="1"/>
      <w:marLeft w:val="0"/>
      <w:marRight w:val="0"/>
      <w:marTop w:val="0"/>
      <w:marBottom w:val="0"/>
      <w:divBdr>
        <w:top w:val="none" w:sz="0" w:space="0" w:color="auto"/>
        <w:left w:val="none" w:sz="0" w:space="0" w:color="auto"/>
        <w:bottom w:val="none" w:sz="0" w:space="0" w:color="auto"/>
        <w:right w:val="none" w:sz="0" w:space="0" w:color="auto"/>
      </w:divBdr>
    </w:div>
    <w:div w:id="777145195">
      <w:bodyDiv w:val="1"/>
      <w:marLeft w:val="0"/>
      <w:marRight w:val="0"/>
      <w:marTop w:val="0"/>
      <w:marBottom w:val="0"/>
      <w:divBdr>
        <w:top w:val="none" w:sz="0" w:space="0" w:color="auto"/>
        <w:left w:val="none" w:sz="0" w:space="0" w:color="auto"/>
        <w:bottom w:val="none" w:sz="0" w:space="0" w:color="auto"/>
        <w:right w:val="none" w:sz="0" w:space="0" w:color="auto"/>
      </w:divBdr>
    </w:div>
    <w:div w:id="846209810">
      <w:bodyDiv w:val="1"/>
      <w:marLeft w:val="0"/>
      <w:marRight w:val="0"/>
      <w:marTop w:val="0"/>
      <w:marBottom w:val="0"/>
      <w:divBdr>
        <w:top w:val="none" w:sz="0" w:space="0" w:color="auto"/>
        <w:left w:val="none" w:sz="0" w:space="0" w:color="auto"/>
        <w:bottom w:val="none" w:sz="0" w:space="0" w:color="auto"/>
        <w:right w:val="none" w:sz="0" w:space="0" w:color="auto"/>
      </w:divBdr>
    </w:div>
    <w:div w:id="867452378">
      <w:bodyDiv w:val="1"/>
      <w:marLeft w:val="0"/>
      <w:marRight w:val="0"/>
      <w:marTop w:val="0"/>
      <w:marBottom w:val="0"/>
      <w:divBdr>
        <w:top w:val="none" w:sz="0" w:space="0" w:color="auto"/>
        <w:left w:val="none" w:sz="0" w:space="0" w:color="auto"/>
        <w:bottom w:val="none" w:sz="0" w:space="0" w:color="auto"/>
        <w:right w:val="none" w:sz="0" w:space="0" w:color="auto"/>
      </w:divBdr>
    </w:div>
    <w:div w:id="891310221">
      <w:bodyDiv w:val="1"/>
      <w:marLeft w:val="0"/>
      <w:marRight w:val="0"/>
      <w:marTop w:val="0"/>
      <w:marBottom w:val="0"/>
      <w:divBdr>
        <w:top w:val="none" w:sz="0" w:space="0" w:color="auto"/>
        <w:left w:val="none" w:sz="0" w:space="0" w:color="auto"/>
        <w:bottom w:val="none" w:sz="0" w:space="0" w:color="auto"/>
        <w:right w:val="none" w:sz="0" w:space="0" w:color="auto"/>
      </w:divBdr>
    </w:div>
    <w:div w:id="921597784">
      <w:bodyDiv w:val="1"/>
      <w:marLeft w:val="0"/>
      <w:marRight w:val="0"/>
      <w:marTop w:val="0"/>
      <w:marBottom w:val="0"/>
      <w:divBdr>
        <w:top w:val="none" w:sz="0" w:space="0" w:color="auto"/>
        <w:left w:val="none" w:sz="0" w:space="0" w:color="auto"/>
        <w:bottom w:val="none" w:sz="0" w:space="0" w:color="auto"/>
        <w:right w:val="none" w:sz="0" w:space="0" w:color="auto"/>
      </w:divBdr>
    </w:div>
    <w:div w:id="942492636">
      <w:bodyDiv w:val="1"/>
      <w:marLeft w:val="0"/>
      <w:marRight w:val="0"/>
      <w:marTop w:val="0"/>
      <w:marBottom w:val="0"/>
      <w:divBdr>
        <w:top w:val="none" w:sz="0" w:space="0" w:color="auto"/>
        <w:left w:val="none" w:sz="0" w:space="0" w:color="auto"/>
        <w:bottom w:val="none" w:sz="0" w:space="0" w:color="auto"/>
        <w:right w:val="none" w:sz="0" w:space="0" w:color="auto"/>
      </w:divBdr>
    </w:div>
    <w:div w:id="944505018">
      <w:bodyDiv w:val="1"/>
      <w:marLeft w:val="0"/>
      <w:marRight w:val="0"/>
      <w:marTop w:val="0"/>
      <w:marBottom w:val="0"/>
      <w:divBdr>
        <w:top w:val="none" w:sz="0" w:space="0" w:color="auto"/>
        <w:left w:val="none" w:sz="0" w:space="0" w:color="auto"/>
        <w:bottom w:val="none" w:sz="0" w:space="0" w:color="auto"/>
        <w:right w:val="none" w:sz="0" w:space="0" w:color="auto"/>
      </w:divBdr>
      <w:divsChild>
        <w:div w:id="201867467">
          <w:marLeft w:val="360"/>
          <w:marRight w:val="0"/>
          <w:marTop w:val="200"/>
          <w:marBottom w:val="0"/>
          <w:divBdr>
            <w:top w:val="none" w:sz="0" w:space="0" w:color="auto"/>
            <w:left w:val="none" w:sz="0" w:space="0" w:color="auto"/>
            <w:bottom w:val="none" w:sz="0" w:space="0" w:color="auto"/>
            <w:right w:val="none" w:sz="0" w:space="0" w:color="auto"/>
          </w:divBdr>
        </w:div>
        <w:div w:id="398407114">
          <w:marLeft w:val="360"/>
          <w:marRight w:val="0"/>
          <w:marTop w:val="200"/>
          <w:marBottom w:val="0"/>
          <w:divBdr>
            <w:top w:val="none" w:sz="0" w:space="0" w:color="auto"/>
            <w:left w:val="none" w:sz="0" w:space="0" w:color="auto"/>
            <w:bottom w:val="none" w:sz="0" w:space="0" w:color="auto"/>
            <w:right w:val="none" w:sz="0" w:space="0" w:color="auto"/>
          </w:divBdr>
        </w:div>
        <w:div w:id="964847059">
          <w:marLeft w:val="360"/>
          <w:marRight w:val="0"/>
          <w:marTop w:val="200"/>
          <w:marBottom w:val="0"/>
          <w:divBdr>
            <w:top w:val="none" w:sz="0" w:space="0" w:color="auto"/>
            <w:left w:val="none" w:sz="0" w:space="0" w:color="auto"/>
            <w:bottom w:val="none" w:sz="0" w:space="0" w:color="auto"/>
            <w:right w:val="none" w:sz="0" w:space="0" w:color="auto"/>
          </w:divBdr>
        </w:div>
        <w:div w:id="1523275990">
          <w:marLeft w:val="360"/>
          <w:marRight w:val="0"/>
          <w:marTop w:val="200"/>
          <w:marBottom w:val="0"/>
          <w:divBdr>
            <w:top w:val="none" w:sz="0" w:space="0" w:color="auto"/>
            <w:left w:val="none" w:sz="0" w:space="0" w:color="auto"/>
            <w:bottom w:val="none" w:sz="0" w:space="0" w:color="auto"/>
            <w:right w:val="none" w:sz="0" w:space="0" w:color="auto"/>
          </w:divBdr>
        </w:div>
        <w:div w:id="2049525038">
          <w:marLeft w:val="360"/>
          <w:marRight w:val="0"/>
          <w:marTop w:val="200"/>
          <w:marBottom w:val="0"/>
          <w:divBdr>
            <w:top w:val="none" w:sz="0" w:space="0" w:color="auto"/>
            <w:left w:val="none" w:sz="0" w:space="0" w:color="auto"/>
            <w:bottom w:val="none" w:sz="0" w:space="0" w:color="auto"/>
            <w:right w:val="none" w:sz="0" w:space="0" w:color="auto"/>
          </w:divBdr>
        </w:div>
        <w:div w:id="2070423470">
          <w:marLeft w:val="360"/>
          <w:marRight w:val="0"/>
          <w:marTop w:val="200"/>
          <w:marBottom w:val="0"/>
          <w:divBdr>
            <w:top w:val="none" w:sz="0" w:space="0" w:color="auto"/>
            <w:left w:val="none" w:sz="0" w:space="0" w:color="auto"/>
            <w:bottom w:val="none" w:sz="0" w:space="0" w:color="auto"/>
            <w:right w:val="none" w:sz="0" w:space="0" w:color="auto"/>
          </w:divBdr>
        </w:div>
      </w:divsChild>
    </w:div>
    <w:div w:id="954677958">
      <w:bodyDiv w:val="1"/>
      <w:marLeft w:val="0"/>
      <w:marRight w:val="0"/>
      <w:marTop w:val="0"/>
      <w:marBottom w:val="0"/>
      <w:divBdr>
        <w:top w:val="none" w:sz="0" w:space="0" w:color="auto"/>
        <w:left w:val="none" w:sz="0" w:space="0" w:color="auto"/>
        <w:bottom w:val="none" w:sz="0" w:space="0" w:color="auto"/>
        <w:right w:val="none" w:sz="0" w:space="0" w:color="auto"/>
      </w:divBdr>
      <w:divsChild>
        <w:div w:id="682516399">
          <w:marLeft w:val="360"/>
          <w:marRight w:val="0"/>
          <w:marTop w:val="200"/>
          <w:marBottom w:val="0"/>
          <w:divBdr>
            <w:top w:val="none" w:sz="0" w:space="0" w:color="auto"/>
            <w:left w:val="none" w:sz="0" w:space="0" w:color="auto"/>
            <w:bottom w:val="none" w:sz="0" w:space="0" w:color="auto"/>
            <w:right w:val="none" w:sz="0" w:space="0" w:color="auto"/>
          </w:divBdr>
        </w:div>
        <w:div w:id="219709333">
          <w:marLeft w:val="360"/>
          <w:marRight w:val="0"/>
          <w:marTop w:val="200"/>
          <w:marBottom w:val="0"/>
          <w:divBdr>
            <w:top w:val="none" w:sz="0" w:space="0" w:color="auto"/>
            <w:left w:val="none" w:sz="0" w:space="0" w:color="auto"/>
            <w:bottom w:val="none" w:sz="0" w:space="0" w:color="auto"/>
            <w:right w:val="none" w:sz="0" w:space="0" w:color="auto"/>
          </w:divBdr>
        </w:div>
        <w:div w:id="1448113894">
          <w:marLeft w:val="360"/>
          <w:marRight w:val="0"/>
          <w:marTop w:val="200"/>
          <w:marBottom w:val="0"/>
          <w:divBdr>
            <w:top w:val="none" w:sz="0" w:space="0" w:color="auto"/>
            <w:left w:val="none" w:sz="0" w:space="0" w:color="auto"/>
            <w:bottom w:val="none" w:sz="0" w:space="0" w:color="auto"/>
            <w:right w:val="none" w:sz="0" w:space="0" w:color="auto"/>
          </w:divBdr>
        </w:div>
        <w:div w:id="1665668807">
          <w:marLeft w:val="360"/>
          <w:marRight w:val="0"/>
          <w:marTop w:val="200"/>
          <w:marBottom w:val="0"/>
          <w:divBdr>
            <w:top w:val="none" w:sz="0" w:space="0" w:color="auto"/>
            <w:left w:val="none" w:sz="0" w:space="0" w:color="auto"/>
            <w:bottom w:val="none" w:sz="0" w:space="0" w:color="auto"/>
            <w:right w:val="none" w:sz="0" w:space="0" w:color="auto"/>
          </w:divBdr>
        </w:div>
        <w:div w:id="1574582657">
          <w:marLeft w:val="360"/>
          <w:marRight w:val="0"/>
          <w:marTop w:val="200"/>
          <w:marBottom w:val="0"/>
          <w:divBdr>
            <w:top w:val="none" w:sz="0" w:space="0" w:color="auto"/>
            <w:left w:val="none" w:sz="0" w:space="0" w:color="auto"/>
            <w:bottom w:val="none" w:sz="0" w:space="0" w:color="auto"/>
            <w:right w:val="none" w:sz="0" w:space="0" w:color="auto"/>
          </w:divBdr>
        </w:div>
        <w:div w:id="420755691">
          <w:marLeft w:val="360"/>
          <w:marRight w:val="0"/>
          <w:marTop w:val="200"/>
          <w:marBottom w:val="0"/>
          <w:divBdr>
            <w:top w:val="none" w:sz="0" w:space="0" w:color="auto"/>
            <w:left w:val="none" w:sz="0" w:space="0" w:color="auto"/>
            <w:bottom w:val="none" w:sz="0" w:space="0" w:color="auto"/>
            <w:right w:val="none" w:sz="0" w:space="0" w:color="auto"/>
          </w:divBdr>
        </w:div>
      </w:divsChild>
    </w:div>
    <w:div w:id="978726178">
      <w:bodyDiv w:val="1"/>
      <w:marLeft w:val="0"/>
      <w:marRight w:val="0"/>
      <w:marTop w:val="0"/>
      <w:marBottom w:val="0"/>
      <w:divBdr>
        <w:top w:val="none" w:sz="0" w:space="0" w:color="auto"/>
        <w:left w:val="none" w:sz="0" w:space="0" w:color="auto"/>
        <w:bottom w:val="none" w:sz="0" w:space="0" w:color="auto"/>
        <w:right w:val="none" w:sz="0" w:space="0" w:color="auto"/>
      </w:divBdr>
      <w:divsChild>
        <w:div w:id="428745094">
          <w:marLeft w:val="446"/>
          <w:marRight w:val="0"/>
          <w:marTop w:val="0"/>
          <w:marBottom w:val="0"/>
          <w:divBdr>
            <w:top w:val="none" w:sz="0" w:space="0" w:color="auto"/>
            <w:left w:val="none" w:sz="0" w:space="0" w:color="auto"/>
            <w:bottom w:val="none" w:sz="0" w:space="0" w:color="auto"/>
            <w:right w:val="none" w:sz="0" w:space="0" w:color="auto"/>
          </w:divBdr>
        </w:div>
        <w:div w:id="447896525">
          <w:marLeft w:val="446"/>
          <w:marRight w:val="0"/>
          <w:marTop w:val="0"/>
          <w:marBottom w:val="0"/>
          <w:divBdr>
            <w:top w:val="none" w:sz="0" w:space="0" w:color="auto"/>
            <w:left w:val="none" w:sz="0" w:space="0" w:color="auto"/>
            <w:bottom w:val="none" w:sz="0" w:space="0" w:color="auto"/>
            <w:right w:val="none" w:sz="0" w:space="0" w:color="auto"/>
          </w:divBdr>
        </w:div>
        <w:div w:id="529034524">
          <w:marLeft w:val="446"/>
          <w:marRight w:val="0"/>
          <w:marTop w:val="0"/>
          <w:marBottom w:val="0"/>
          <w:divBdr>
            <w:top w:val="none" w:sz="0" w:space="0" w:color="auto"/>
            <w:left w:val="none" w:sz="0" w:space="0" w:color="auto"/>
            <w:bottom w:val="none" w:sz="0" w:space="0" w:color="auto"/>
            <w:right w:val="none" w:sz="0" w:space="0" w:color="auto"/>
          </w:divBdr>
        </w:div>
        <w:div w:id="937829697">
          <w:marLeft w:val="446"/>
          <w:marRight w:val="0"/>
          <w:marTop w:val="0"/>
          <w:marBottom w:val="0"/>
          <w:divBdr>
            <w:top w:val="none" w:sz="0" w:space="0" w:color="auto"/>
            <w:left w:val="none" w:sz="0" w:space="0" w:color="auto"/>
            <w:bottom w:val="none" w:sz="0" w:space="0" w:color="auto"/>
            <w:right w:val="none" w:sz="0" w:space="0" w:color="auto"/>
          </w:divBdr>
        </w:div>
        <w:div w:id="1180584566">
          <w:marLeft w:val="446"/>
          <w:marRight w:val="0"/>
          <w:marTop w:val="0"/>
          <w:marBottom w:val="0"/>
          <w:divBdr>
            <w:top w:val="none" w:sz="0" w:space="0" w:color="auto"/>
            <w:left w:val="none" w:sz="0" w:space="0" w:color="auto"/>
            <w:bottom w:val="none" w:sz="0" w:space="0" w:color="auto"/>
            <w:right w:val="none" w:sz="0" w:space="0" w:color="auto"/>
          </w:divBdr>
        </w:div>
        <w:div w:id="1458066265">
          <w:marLeft w:val="446"/>
          <w:marRight w:val="0"/>
          <w:marTop w:val="0"/>
          <w:marBottom w:val="0"/>
          <w:divBdr>
            <w:top w:val="none" w:sz="0" w:space="0" w:color="auto"/>
            <w:left w:val="none" w:sz="0" w:space="0" w:color="auto"/>
            <w:bottom w:val="none" w:sz="0" w:space="0" w:color="auto"/>
            <w:right w:val="none" w:sz="0" w:space="0" w:color="auto"/>
          </w:divBdr>
        </w:div>
        <w:div w:id="1545601744">
          <w:marLeft w:val="446"/>
          <w:marRight w:val="0"/>
          <w:marTop w:val="0"/>
          <w:marBottom w:val="0"/>
          <w:divBdr>
            <w:top w:val="none" w:sz="0" w:space="0" w:color="auto"/>
            <w:left w:val="none" w:sz="0" w:space="0" w:color="auto"/>
            <w:bottom w:val="none" w:sz="0" w:space="0" w:color="auto"/>
            <w:right w:val="none" w:sz="0" w:space="0" w:color="auto"/>
          </w:divBdr>
        </w:div>
      </w:divsChild>
    </w:div>
    <w:div w:id="980380657">
      <w:bodyDiv w:val="1"/>
      <w:marLeft w:val="0"/>
      <w:marRight w:val="0"/>
      <w:marTop w:val="0"/>
      <w:marBottom w:val="0"/>
      <w:divBdr>
        <w:top w:val="none" w:sz="0" w:space="0" w:color="auto"/>
        <w:left w:val="none" w:sz="0" w:space="0" w:color="auto"/>
        <w:bottom w:val="none" w:sz="0" w:space="0" w:color="auto"/>
        <w:right w:val="none" w:sz="0" w:space="0" w:color="auto"/>
      </w:divBdr>
    </w:div>
    <w:div w:id="1055666431">
      <w:bodyDiv w:val="1"/>
      <w:marLeft w:val="0"/>
      <w:marRight w:val="0"/>
      <w:marTop w:val="0"/>
      <w:marBottom w:val="0"/>
      <w:divBdr>
        <w:top w:val="none" w:sz="0" w:space="0" w:color="auto"/>
        <w:left w:val="none" w:sz="0" w:space="0" w:color="auto"/>
        <w:bottom w:val="none" w:sz="0" w:space="0" w:color="auto"/>
        <w:right w:val="none" w:sz="0" w:space="0" w:color="auto"/>
      </w:divBdr>
      <w:divsChild>
        <w:div w:id="2081366875">
          <w:marLeft w:val="360"/>
          <w:marRight w:val="0"/>
          <w:marTop w:val="200"/>
          <w:marBottom w:val="0"/>
          <w:divBdr>
            <w:top w:val="none" w:sz="0" w:space="0" w:color="auto"/>
            <w:left w:val="none" w:sz="0" w:space="0" w:color="auto"/>
            <w:bottom w:val="none" w:sz="0" w:space="0" w:color="auto"/>
            <w:right w:val="none" w:sz="0" w:space="0" w:color="auto"/>
          </w:divBdr>
        </w:div>
        <w:div w:id="726880923">
          <w:marLeft w:val="360"/>
          <w:marRight w:val="0"/>
          <w:marTop w:val="200"/>
          <w:marBottom w:val="0"/>
          <w:divBdr>
            <w:top w:val="none" w:sz="0" w:space="0" w:color="auto"/>
            <w:left w:val="none" w:sz="0" w:space="0" w:color="auto"/>
            <w:bottom w:val="none" w:sz="0" w:space="0" w:color="auto"/>
            <w:right w:val="none" w:sz="0" w:space="0" w:color="auto"/>
          </w:divBdr>
        </w:div>
        <w:div w:id="1551452564">
          <w:marLeft w:val="360"/>
          <w:marRight w:val="0"/>
          <w:marTop w:val="200"/>
          <w:marBottom w:val="0"/>
          <w:divBdr>
            <w:top w:val="none" w:sz="0" w:space="0" w:color="auto"/>
            <w:left w:val="none" w:sz="0" w:space="0" w:color="auto"/>
            <w:bottom w:val="none" w:sz="0" w:space="0" w:color="auto"/>
            <w:right w:val="none" w:sz="0" w:space="0" w:color="auto"/>
          </w:divBdr>
        </w:div>
      </w:divsChild>
    </w:div>
    <w:div w:id="1083843074">
      <w:bodyDiv w:val="1"/>
      <w:marLeft w:val="0"/>
      <w:marRight w:val="0"/>
      <w:marTop w:val="0"/>
      <w:marBottom w:val="0"/>
      <w:divBdr>
        <w:top w:val="none" w:sz="0" w:space="0" w:color="auto"/>
        <w:left w:val="none" w:sz="0" w:space="0" w:color="auto"/>
        <w:bottom w:val="none" w:sz="0" w:space="0" w:color="auto"/>
        <w:right w:val="none" w:sz="0" w:space="0" w:color="auto"/>
      </w:divBdr>
      <w:divsChild>
        <w:div w:id="609774256">
          <w:marLeft w:val="360"/>
          <w:marRight w:val="0"/>
          <w:marTop w:val="200"/>
          <w:marBottom w:val="0"/>
          <w:divBdr>
            <w:top w:val="none" w:sz="0" w:space="0" w:color="auto"/>
            <w:left w:val="none" w:sz="0" w:space="0" w:color="auto"/>
            <w:bottom w:val="none" w:sz="0" w:space="0" w:color="auto"/>
            <w:right w:val="none" w:sz="0" w:space="0" w:color="auto"/>
          </w:divBdr>
        </w:div>
        <w:div w:id="1741828594">
          <w:marLeft w:val="360"/>
          <w:marRight w:val="0"/>
          <w:marTop w:val="200"/>
          <w:marBottom w:val="0"/>
          <w:divBdr>
            <w:top w:val="none" w:sz="0" w:space="0" w:color="auto"/>
            <w:left w:val="none" w:sz="0" w:space="0" w:color="auto"/>
            <w:bottom w:val="none" w:sz="0" w:space="0" w:color="auto"/>
            <w:right w:val="none" w:sz="0" w:space="0" w:color="auto"/>
          </w:divBdr>
        </w:div>
        <w:div w:id="902447193">
          <w:marLeft w:val="360"/>
          <w:marRight w:val="0"/>
          <w:marTop w:val="200"/>
          <w:marBottom w:val="0"/>
          <w:divBdr>
            <w:top w:val="none" w:sz="0" w:space="0" w:color="auto"/>
            <w:left w:val="none" w:sz="0" w:space="0" w:color="auto"/>
            <w:bottom w:val="none" w:sz="0" w:space="0" w:color="auto"/>
            <w:right w:val="none" w:sz="0" w:space="0" w:color="auto"/>
          </w:divBdr>
        </w:div>
        <w:div w:id="1242525735">
          <w:marLeft w:val="360"/>
          <w:marRight w:val="0"/>
          <w:marTop w:val="200"/>
          <w:marBottom w:val="0"/>
          <w:divBdr>
            <w:top w:val="none" w:sz="0" w:space="0" w:color="auto"/>
            <w:left w:val="none" w:sz="0" w:space="0" w:color="auto"/>
            <w:bottom w:val="none" w:sz="0" w:space="0" w:color="auto"/>
            <w:right w:val="none" w:sz="0" w:space="0" w:color="auto"/>
          </w:divBdr>
        </w:div>
      </w:divsChild>
    </w:div>
    <w:div w:id="1124889649">
      <w:bodyDiv w:val="1"/>
      <w:marLeft w:val="0"/>
      <w:marRight w:val="0"/>
      <w:marTop w:val="0"/>
      <w:marBottom w:val="0"/>
      <w:divBdr>
        <w:top w:val="none" w:sz="0" w:space="0" w:color="auto"/>
        <w:left w:val="none" w:sz="0" w:space="0" w:color="auto"/>
        <w:bottom w:val="none" w:sz="0" w:space="0" w:color="auto"/>
        <w:right w:val="none" w:sz="0" w:space="0" w:color="auto"/>
      </w:divBdr>
      <w:divsChild>
        <w:div w:id="51930937">
          <w:marLeft w:val="547"/>
          <w:marRight w:val="0"/>
          <w:marTop w:val="0"/>
          <w:marBottom w:val="0"/>
          <w:divBdr>
            <w:top w:val="none" w:sz="0" w:space="0" w:color="auto"/>
            <w:left w:val="none" w:sz="0" w:space="0" w:color="auto"/>
            <w:bottom w:val="none" w:sz="0" w:space="0" w:color="auto"/>
            <w:right w:val="none" w:sz="0" w:space="0" w:color="auto"/>
          </w:divBdr>
        </w:div>
        <w:div w:id="238027828">
          <w:marLeft w:val="547"/>
          <w:marRight w:val="0"/>
          <w:marTop w:val="0"/>
          <w:marBottom w:val="0"/>
          <w:divBdr>
            <w:top w:val="none" w:sz="0" w:space="0" w:color="auto"/>
            <w:left w:val="none" w:sz="0" w:space="0" w:color="auto"/>
            <w:bottom w:val="none" w:sz="0" w:space="0" w:color="auto"/>
            <w:right w:val="none" w:sz="0" w:space="0" w:color="auto"/>
          </w:divBdr>
        </w:div>
        <w:div w:id="1960913591">
          <w:marLeft w:val="547"/>
          <w:marRight w:val="0"/>
          <w:marTop w:val="0"/>
          <w:marBottom w:val="0"/>
          <w:divBdr>
            <w:top w:val="none" w:sz="0" w:space="0" w:color="auto"/>
            <w:left w:val="none" w:sz="0" w:space="0" w:color="auto"/>
            <w:bottom w:val="none" w:sz="0" w:space="0" w:color="auto"/>
            <w:right w:val="none" w:sz="0" w:space="0" w:color="auto"/>
          </w:divBdr>
        </w:div>
        <w:div w:id="676423739">
          <w:marLeft w:val="547"/>
          <w:marRight w:val="0"/>
          <w:marTop w:val="0"/>
          <w:marBottom w:val="0"/>
          <w:divBdr>
            <w:top w:val="none" w:sz="0" w:space="0" w:color="auto"/>
            <w:left w:val="none" w:sz="0" w:space="0" w:color="auto"/>
            <w:bottom w:val="none" w:sz="0" w:space="0" w:color="auto"/>
            <w:right w:val="none" w:sz="0" w:space="0" w:color="auto"/>
          </w:divBdr>
        </w:div>
      </w:divsChild>
    </w:div>
    <w:div w:id="1147824699">
      <w:bodyDiv w:val="1"/>
      <w:marLeft w:val="0"/>
      <w:marRight w:val="0"/>
      <w:marTop w:val="0"/>
      <w:marBottom w:val="0"/>
      <w:divBdr>
        <w:top w:val="none" w:sz="0" w:space="0" w:color="auto"/>
        <w:left w:val="none" w:sz="0" w:space="0" w:color="auto"/>
        <w:bottom w:val="none" w:sz="0" w:space="0" w:color="auto"/>
        <w:right w:val="none" w:sz="0" w:space="0" w:color="auto"/>
      </w:divBdr>
    </w:div>
    <w:div w:id="1175724560">
      <w:bodyDiv w:val="1"/>
      <w:marLeft w:val="0"/>
      <w:marRight w:val="0"/>
      <w:marTop w:val="0"/>
      <w:marBottom w:val="0"/>
      <w:divBdr>
        <w:top w:val="none" w:sz="0" w:space="0" w:color="auto"/>
        <w:left w:val="none" w:sz="0" w:space="0" w:color="auto"/>
        <w:bottom w:val="none" w:sz="0" w:space="0" w:color="auto"/>
        <w:right w:val="none" w:sz="0" w:space="0" w:color="auto"/>
      </w:divBdr>
    </w:div>
    <w:div w:id="1319961606">
      <w:bodyDiv w:val="1"/>
      <w:marLeft w:val="0"/>
      <w:marRight w:val="0"/>
      <w:marTop w:val="0"/>
      <w:marBottom w:val="0"/>
      <w:divBdr>
        <w:top w:val="none" w:sz="0" w:space="0" w:color="auto"/>
        <w:left w:val="none" w:sz="0" w:space="0" w:color="auto"/>
        <w:bottom w:val="none" w:sz="0" w:space="0" w:color="auto"/>
        <w:right w:val="none" w:sz="0" w:space="0" w:color="auto"/>
      </w:divBdr>
    </w:div>
    <w:div w:id="1362706141">
      <w:bodyDiv w:val="1"/>
      <w:marLeft w:val="0"/>
      <w:marRight w:val="0"/>
      <w:marTop w:val="0"/>
      <w:marBottom w:val="0"/>
      <w:divBdr>
        <w:top w:val="none" w:sz="0" w:space="0" w:color="auto"/>
        <w:left w:val="none" w:sz="0" w:space="0" w:color="auto"/>
        <w:bottom w:val="none" w:sz="0" w:space="0" w:color="auto"/>
        <w:right w:val="none" w:sz="0" w:space="0" w:color="auto"/>
      </w:divBdr>
    </w:div>
    <w:div w:id="1372027129">
      <w:bodyDiv w:val="1"/>
      <w:marLeft w:val="0"/>
      <w:marRight w:val="0"/>
      <w:marTop w:val="0"/>
      <w:marBottom w:val="0"/>
      <w:divBdr>
        <w:top w:val="none" w:sz="0" w:space="0" w:color="auto"/>
        <w:left w:val="none" w:sz="0" w:space="0" w:color="auto"/>
        <w:bottom w:val="none" w:sz="0" w:space="0" w:color="auto"/>
        <w:right w:val="none" w:sz="0" w:space="0" w:color="auto"/>
      </w:divBdr>
    </w:div>
    <w:div w:id="1406948485">
      <w:bodyDiv w:val="1"/>
      <w:marLeft w:val="0"/>
      <w:marRight w:val="0"/>
      <w:marTop w:val="0"/>
      <w:marBottom w:val="0"/>
      <w:divBdr>
        <w:top w:val="none" w:sz="0" w:space="0" w:color="auto"/>
        <w:left w:val="none" w:sz="0" w:space="0" w:color="auto"/>
        <w:bottom w:val="none" w:sz="0" w:space="0" w:color="auto"/>
        <w:right w:val="none" w:sz="0" w:space="0" w:color="auto"/>
      </w:divBdr>
      <w:divsChild>
        <w:div w:id="20667952">
          <w:marLeft w:val="360"/>
          <w:marRight w:val="0"/>
          <w:marTop w:val="200"/>
          <w:marBottom w:val="0"/>
          <w:divBdr>
            <w:top w:val="none" w:sz="0" w:space="0" w:color="auto"/>
            <w:left w:val="none" w:sz="0" w:space="0" w:color="auto"/>
            <w:bottom w:val="none" w:sz="0" w:space="0" w:color="auto"/>
            <w:right w:val="none" w:sz="0" w:space="0" w:color="auto"/>
          </w:divBdr>
        </w:div>
        <w:div w:id="2051997983">
          <w:marLeft w:val="360"/>
          <w:marRight w:val="0"/>
          <w:marTop w:val="200"/>
          <w:marBottom w:val="0"/>
          <w:divBdr>
            <w:top w:val="none" w:sz="0" w:space="0" w:color="auto"/>
            <w:left w:val="none" w:sz="0" w:space="0" w:color="auto"/>
            <w:bottom w:val="none" w:sz="0" w:space="0" w:color="auto"/>
            <w:right w:val="none" w:sz="0" w:space="0" w:color="auto"/>
          </w:divBdr>
        </w:div>
        <w:div w:id="1141846245">
          <w:marLeft w:val="360"/>
          <w:marRight w:val="0"/>
          <w:marTop w:val="200"/>
          <w:marBottom w:val="0"/>
          <w:divBdr>
            <w:top w:val="none" w:sz="0" w:space="0" w:color="auto"/>
            <w:left w:val="none" w:sz="0" w:space="0" w:color="auto"/>
            <w:bottom w:val="none" w:sz="0" w:space="0" w:color="auto"/>
            <w:right w:val="none" w:sz="0" w:space="0" w:color="auto"/>
          </w:divBdr>
        </w:div>
        <w:div w:id="2072921352">
          <w:marLeft w:val="360"/>
          <w:marRight w:val="0"/>
          <w:marTop w:val="200"/>
          <w:marBottom w:val="0"/>
          <w:divBdr>
            <w:top w:val="none" w:sz="0" w:space="0" w:color="auto"/>
            <w:left w:val="none" w:sz="0" w:space="0" w:color="auto"/>
            <w:bottom w:val="none" w:sz="0" w:space="0" w:color="auto"/>
            <w:right w:val="none" w:sz="0" w:space="0" w:color="auto"/>
          </w:divBdr>
        </w:div>
      </w:divsChild>
    </w:div>
    <w:div w:id="1407649240">
      <w:bodyDiv w:val="1"/>
      <w:marLeft w:val="0"/>
      <w:marRight w:val="0"/>
      <w:marTop w:val="0"/>
      <w:marBottom w:val="0"/>
      <w:divBdr>
        <w:top w:val="none" w:sz="0" w:space="0" w:color="auto"/>
        <w:left w:val="none" w:sz="0" w:space="0" w:color="auto"/>
        <w:bottom w:val="none" w:sz="0" w:space="0" w:color="auto"/>
        <w:right w:val="none" w:sz="0" w:space="0" w:color="auto"/>
      </w:divBdr>
      <w:divsChild>
        <w:div w:id="671955267">
          <w:marLeft w:val="547"/>
          <w:marRight w:val="0"/>
          <w:marTop w:val="0"/>
          <w:marBottom w:val="0"/>
          <w:divBdr>
            <w:top w:val="none" w:sz="0" w:space="0" w:color="auto"/>
            <w:left w:val="none" w:sz="0" w:space="0" w:color="auto"/>
            <w:bottom w:val="none" w:sz="0" w:space="0" w:color="auto"/>
            <w:right w:val="none" w:sz="0" w:space="0" w:color="auto"/>
          </w:divBdr>
        </w:div>
      </w:divsChild>
    </w:div>
    <w:div w:id="1494300582">
      <w:bodyDiv w:val="1"/>
      <w:marLeft w:val="0"/>
      <w:marRight w:val="0"/>
      <w:marTop w:val="0"/>
      <w:marBottom w:val="0"/>
      <w:divBdr>
        <w:top w:val="none" w:sz="0" w:space="0" w:color="auto"/>
        <w:left w:val="none" w:sz="0" w:space="0" w:color="auto"/>
        <w:bottom w:val="none" w:sz="0" w:space="0" w:color="auto"/>
        <w:right w:val="none" w:sz="0" w:space="0" w:color="auto"/>
      </w:divBdr>
      <w:divsChild>
        <w:div w:id="586966282">
          <w:marLeft w:val="547"/>
          <w:marRight w:val="0"/>
          <w:marTop w:val="0"/>
          <w:marBottom w:val="0"/>
          <w:divBdr>
            <w:top w:val="none" w:sz="0" w:space="0" w:color="auto"/>
            <w:left w:val="none" w:sz="0" w:space="0" w:color="auto"/>
            <w:bottom w:val="none" w:sz="0" w:space="0" w:color="auto"/>
            <w:right w:val="none" w:sz="0" w:space="0" w:color="auto"/>
          </w:divBdr>
        </w:div>
        <w:div w:id="386539934">
          <w:marLeft w:val="1267"/>
          <w:marRight w:val="0"/>
          <w:marTop w:val="0"/>
          <w:marBottom w:val="0"/>
          <w:divBdr>
            <w:top w:val="none" w:sz="0" w:space="0" w:color="auto"/>
            <w:left w:val="none" w:sz="0" w:space="0" w:color="auto"/>
            <w:bottom w:val="none" w:sz="0" w:space="0" w:color="auto"/>
            <w:right w:val="none" w:sz="0" w:space="0" w:color="auto"/>
          </w:divBdr>
        </w:div>
        <w:div w:id="188103466">
          <w:marLeft w:val="1267"/>
          <w:marRight w:val="0"/>
          <w:marTop w:val="0"/>
          <w:marBottom w:val="0"/>
          <w:divBdr>
            <w:top w:val="none" w:sz="0" w:space="0" w:color="auto"/>
            <w:left w:val="none" w:sz="0" w:space="0" w:color="auto"/>
            <w:bottom w:val="none" w:sz="0" w:space="0" w:color="auto"/>
            <w:right w:val="none" w:sz="0" w:space="0" w:color="auto"/>
          </w:divBdr>
        </w:div>
      </w:divsChild>
    </w:div>
    <w:div w:id="1494881528">
      <w:bodyDiv w:val="1"/>
      <w:marLeft w:val="0"/>
      <w:marRight w:val="0"/>
      <w:marTop w:val="0"/>
      <w:marBottom w:val="0"/>
      <w:divBdr>
        <w:top w:val="none" w:sz="0" w:space="0" w:color="auto"/>
        <w:left w:val="none" w:sz="0" w:space="0" w:color="auto"/>
        <w:bottom w:val="none" w:sz="0" w:space="0" w:color="auto"/>
        <w:right w:val="none" w:sz="0" w:space="0" w:color="auto"/>
      </w:divBdr>
    </w:div>
    <w:div w:id="1497110500">
      <w:bodyDiv w:val="1"/>
      <w:marLeft w:val="0"/>
      <w:marRight w:val="0"/>
      <w:marTop w:val="0"/>
      <w:marBottom w:val="0"/>
      <w:divBdr>
        <w:top w:val="none" w:sz="0" w:space="0" w:color="auto"/>
        <w:left w:val="none" w:sz="0" w:space="0" w:color="auto"/>
        <w:bottom w:val="none" w:sz="0" w:space="0" w:color="auto"/>
        <w:right w:val="none" w:sz="0" w:space="0" w:color="auto"/>
      </w:divBdr>
      <w:divsChild>
        <w:div w:id="861749444">
          <w:marLeft w:val="360"/>
          <w:marRight w:val="0"/>
          <w:marTop w:val="200"/>
          <w:marBottom w:val="0"/>
          <w:divBdr>
            <w:top w:val="none" w:sz="0" w:space="0" w:color="auto"/>
            <w:left w:val="none" w:sz="0" w:space="0" w:color="auto"/>
            <w:bottom w:val="none" w:sz="0" w:space="0" w:color="auto"/>
            <w:right w:val="none" w:sz="0" w:space="0" w:color="auto"/>
          </w:divBdr>
        </w:div>
        <w:div w:id="1026905470">
          <w:marLeft w:val="360"/>
          <w:marRight w:val="0"/>
          <w:marTop w:val="200"/>
          <w:marBottom w:val="0"/>
          <w:divBdr>
            <w:top w:val="none" w:sz="0" w:space="0" w:color="auto"/>
            <w:left w:val="none" w:sz="0" w:space="0" w:color="auto"/>
            <w:bottom w:val="none" w:sz="0" w:space="0" w:color="auto"/>
            <w:right w:val="none" w:sz="0" w:space="0" w:color="auto"/>
          </w:divBdr>
        </w:div>
        <w:div w:id="1403328969">
          <w:marLeft w:val="360"/>
          <w:marRight w:val="0"/>
          <w:marTop w:val="200"/>
          <w:marBottom w:val="0"/>
          <w:divBdr>
            <w:top w:val="none" w:sz="0" w:space="0" w:color="auto"/>
            <w:left w:val="none" w:sz="0" w:space="0" w:color="auto"/>
            <w:bottom w:val="none" w:sz="0" w:space="0" w:color="auto"/>
            <w:right w:val="none" w:sz="0" w:space="0" w:color="auto"/>
          </w:divBdr>
        </w:div>
        <w:div w:id="729229818">
          <w:marLeft w:val="360"/>
          <w:marRight w:val="0"/>
          <w:marTop w:val="200"/>
          <w:marBottom w:val="0"/>
          <w:divBdr>
            <w:top w:val="none" w:sz="0" w:space="0" w:color="auto"/>
            <w:left w:val="none" w:sz="0" w:space="0" w:color="auto"/>
            <w:bottom w:val="none" w:sz="0" w:space="0" w:color="auto"/>
            <w:right w:val="none" w:sz="0" w:space="0" w:color="auto"/>
          </w:divBdr>
        </w:div>
        <w:div w:id="1863319771">
          <w:marLeft w:val="360"/>
          <w:marRight w:val="0"/>
          <w:marTop w:val="200"/>
          <w:marBottom w:val="0"/>
          <w:divBdr>
            <w:top w:val="none" w:sz="0" w:space="0" w:color="auto"/>
            <w:left w:val="none" w:sz="0" w:space="0" w:color="auto"/>
            <w:bottom w:val="none" w:sz="0" w:space="0" w:color="auto"/>
            <w:right w:val="none" w:sz="0" w:space="0" w:color="auto"/>
          </w:divBdr>
        </w:div>
      </w:divsChild>
    </w:div>
    <w:div w:id="151083156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246698">
      <w:bodyDiv w:val="1"/>
      <w:marLeft w:val="0"/>
      <w:marRight w:val="0"/>
      <w:marTop w:val="0"/>
      <w:marBottom w:val="0"/>
      <w:divBdr>
        <w:top w:val="none" w:sz="0" w:space="0" w:color="auto"/>
        <w:left w:val="none" w:sz="0" w:space="0" w:color="auto"/>
        <w:bottom w:val="none" w:sz="0" w:space="0" w:color="auto"/>
        <w:right w:val="none" w:sz="0" w:space="0" w:color="auto"/>
      </w:divBdr>
    </w:div>
    <w:div w:id="1583300258">
      <w:bodyDiv w:val="1"/>
      <w:marLeft w:val="0"/>
      <w:marRight w:val="0"/>
      <w:marTop w:val="0"/>
      <w:marBottom w:val="0"/>
      <w:divBdr>
        <w:top w:val="none" w:sz="0" w:space="0" w:color="auto"/>
        <w:left w:val="none" w:sz="0" w:space="0" w:color="auto"/>
        <w:bottom w:val="none" w:sz="0" w:space="0" w:color="auto"/>
        <w:right w:val="none" w:sz="0" w:space="0" w:color="auto"/>
      </w:divBdr>
    </w:div>
    <w:div w:id="1622220989">
      <w:bodyDiv w:val="1"/>
      <w:marLeft w:val="0"/>
      <w:marRight w:val="0"/>
      <w:marTop w:val="0"/>
      <w:marBottom w:val="0"/>
      <w:divBdr>
        <w:top w:val="none" w:sz="0" w:space="0" w:color="auto"/>
        <w:left w:val="none" w:sz="0" w:space="0" w:color="auto"/>
        <w:bottom w:val="none" w:sz="0" w:space="0" w:color="auto"/>
        <w:right w:val="none" w:sz="0" w:space="0" w:color="auto"/>
      </w:divBdr>
    </w:div>
    <w:div w:id="1622228517">
      <w:bodyDiv w:val="1"/>
      <w:marLeft w:val="0"/>
      <w:marRight w:val="0"/>
      <w:marTop w:val="0"/>
      <w:marBottom w:val="0"/>
      <w:divBdr>
        <w:top w:val="none" w:sz="0" w:space="0" w:color="auto"/>
        <w:left w:val="none" w:sz="0" w:space="0" w:color="auto"/>
        <w:bottom w:val="none" w:sz="0" w:space="0" w:color="auto"/>
        <w:right w:val="none" w:sz="0" w:space="0" w:color="auto"/>
      </w:divBdr>
    </w:div>
    <w:div w:id="1652637245">
      <w:bodyDiv w:val="1"/>
      <w:marLeft w:val="0"/>
      <w:marRight w:val="0"/>
      <w:marTop w:val="0"/>
      <w:marBottom w:val="0"/>
      <w:divBdr>
        <w:top w:val="none" w:sz="0" w:space="0" w:color="auto"/>
        <w:left w:val="none" w:sz="0" w:space="0" w:color="auto"/>
        <w:bottom w:val="none" w:sz="0" w:space="0" w:color="auto"/>
        <w:right w:val="none" w:sz="0" w:space="0" w:color="auto"/>
      </w:divBdr>
    </w:div>
    <w:div w:id="1730301103">
      <w:bodyDiv w:val="1"/>
      <w:marLeft w:val="0"/>
      <w:marRight w:val="0"/>
      <w:marTop w:val="0"/>
      <w:marBottom w:val="0"/>
      <w:divBdr>
        <w:top w:val="none" w:sz="0" w:space="0" w:color="auto"/>
        <w:left w:val="none" w:sz="0" w:space="0" w:color="auto"/>
        <w:bottom w:val="none" w:sz="0" w:space="0" w:color="auto"/>
        <w:right w:val="none" w:sz="0" w:space="0" w:color="auto"/>
      </w:divBdr>
    </w:div>
    <w:div w:id="1791512042">
      <w:bodyDiv w:val="1"/>
      <w:marLeft w:val="0"/>
      <w:marRight w:val="0"/>
      <w:marTop w:val="0"/>
      <w:marBottom w:val="0"/>
      <w:divBdr>
        <w:top w:val="none" w:sz="0" w:space="0" w:color="auto"/>
        <w:left w:val="none" w:sz="0" w:space="0" w:color="auto"/>
        <w:bottom w:val="none" w:sz="0" w:space="0" w:color="auto"/>
        <w:right w:val="none" w:sz="0" w:space="0" w:color="auto"/>
      </w:divBdr>
      <w:divsChild>
        <w:div w:id="241568358">
          <w:marLeft w:val="360"/>
          <w:marRight w:val="0"/>
          <w:marTop w:val="200"/>
          <w:marBottom w:val="0"/>
          <w:divBdr>
            <w:top w:val="none" w:sz="0" w:space="0" w:color="auto"/>
            <w:left w:val="none" w:sz="0" w:space="0" w:color="auto"/>
            <w:bottom w:val="none" w:sz="0" w:space="0" w:color="auto"/>
            <w:right w:val="none" w:sz="0" w:space="0" w:color="auto"/>
          </w:divBdr>
        </w:div>
        <w:div w:id="2038503005">
          <w:marLeft w:val="360"/>
          <w:marRight w:val="0"/>
          <w:marTop w:val="200"/>
          <w:marBottom w:val="0"/>
          <w:divBdr>
            <w:top w:val="none" w:sz="0" w:space="0" w:color="auto"/>
            <w:left w:val="none" w:sz="0" w:space="0" w:color="auto"/>
            <w:bottom w:val="none" w:sz="0" w:space="0" w:color="auto"/>
            <w:right w:val="none" w:sz="0" w:space="0" w:color="auto"/>
          </w:divBdr>
        </w:div>
      </w:divsChild>
    </w:div>
    <w:div w:id="1843811284">
      <w:bodyDiv w:val="1"/>
      <w:marLeft w:val="0"/>
      <w:marRight w:val="0"/>
      <w:marTop w:val="0"/>
      <w:marBottom w:val="0"/>
      <w:divBdr>
        <w:top w:val="none" w:sz="0" w:space="0" w:color="auto"/>
        <w:left w:val="none" w:sz="0" w:space="0" w:color="auto"/>
        <w:bottom w:val="none" w:sz="0" w:space="0" w:color="auto"/>
        <w:right w:val="none" w:sz="0" w:space="0" w:color="auto"/>
      </w:divBdr>
    </w:div>
    <w:div w:id="1926835993">
      <w:bodyDiv w:val="1"/>
      <w:marLeft w:val="0"/>
      <w:marRight w:val="0"/>
      <w:marTop w:val="0"/>
      <w:marBottom w:val="0"/>
      <w:divBdr>
        <w:top w:val="none" w:sz="0" w:space="0" w:color="auto"/>
        <w:left w:val="none" w:sz="0" w:space="0" w:color="auto"/>
        <w:bottom w:val="none" w:sz="0" w:space="0" w:color="auto"/>
        <w:right w:val="none" w:sz="0" w:space="0" w:color="auto"/>
      </w:divBdr>
      <w:divsChild>
        <w:div w:id="1082920189">
          <w:marLeft w:val="720"/>
          <w:marRight w:val="0"/>
          <w:marTop w:val="0"/>
          <w:marBottom w:val="0"/>
          <w:divBdr>
            <w:top w:val="none" w:sz="0" w:space="0" w:color="auto"/>
            <w:left w:val="none" w:sz="0" w:space="0" w:color="auto"/>
            <w:bottom w:val="none" w:sz="0" w:space="0" w:color="auto"/>
            <w:right w:val="none" w:sz="0" w:space="0" w:color="auto"/>
          </w:divBdr>
        </w:div>
        <w:div w:id="730005599">
          <w:marLeft w:val="720"/>
          <w:marRight w:val="0"/>
          <w:marTop w:val="0"/>
          <w:marBottom w:val="0"/>
          <w:divBdr>
            <w:top w:val="none" w:sz="0" w:space="0" w:color="auto"/>
            <w:left w:val="none" w:sz="0" w:space="0" w:color="auto"/>
            <w:bottom w:val="none" w:sz="0" w:space="0" w:color="auto"/>
            <w:right w:val="none" w:sz="0" w:space="0" w:color="auto"/>
          </w:divBdr>
        </w:div>
        <w:div w:id="1629046943">
          <w:marLeft w:val="720"/>
          <w:marRight w:val="0"/>
          <w:marTop w:val="0"/>
          <w:marBottom w:val="0"/>
          <w:divBdr>
            <w:top w:val="none" w:sz="0" w:space="0" w:color="auto"/>
            <w:left w:val="none" w:sz="0" w:space="0" w:color="auto"/>
            <w:bottom w:val="none" w:sz="0" w:space="0" w:color="auto"/>
            <w:right w:val="none" w:sz="0" w:space="0" w:color="auto"/>
          </w:divBdr>
        </w:div>
        <w:div w:id="221256097">
          <w:marLeft w:val="720"/>
          <w:marRight w:val="0"/>
          <w:marTop w:val="0"/>
          <w:marBottom w:val="0"/>
          <w:divBdr>
            <w:top w:val="none" w:sz="0" w:space="0" w:color="auto"/>
            <w:left w:val="none" w:sz="0" w:space="0" w:color="auto"/>
            <w:bottom w:val="none" w:sz="0" w:space="0" w:color="auto"/>
            <w:right w:val="none" w:sz="0" w:space="0" w:color="auto"/>
          </w:divBdr>
        </w:div>
        <w:div w:id="1903952125">
          <w:marLeft w:val="720"/>
          <w:marRight w:val="0"/>
          <w:marTop w:val="0"/>
          <w:marBottom w:val="0"/>
          <w:divBdr>
            <w:top w:val="none" w:sz="0" w:space="0" w:color="auto"/>
            <w:left w:val="none" w:sz="0" w:space="0" w:color="auto"/>
            <w:bottom w:val="none" w:sz="0" w:space="0" w:color="auto"/>
            <w:right w:val="none" w:sz="0" w:space="0" w:color="auto"/>
          </w:divBdr>
        </w:div>
        <w:div w:id="378557462">
          <w:marLeft w:val="720"/>
          <w:marRight w:val="0"/>
          <w:marTop w:val="0"/>
          <w:marBottom w:val="0"/>
          <w:divBdr>
            <w:top w:val="none" w:sz="0" w:space="0" w:color="auto"/>
            <w:left w:val="none" w:sz="0" w:space="0" w:color="auto"/>
            <w:bottom w:val="none" w:sz="0" w:space="0" w:color="auto"/>
            <w:right w:val="none" w:sz="0" w:space="0" w:color="auto"/>
          </w:divBdr>
        </w:div>
      </w:divsChild>
    </w:div>
    <w:div w:id="196576755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2250592">
      <w:bodyDiv w:val="1"/>
      <w:marLeft w:val="0"/>
      <w:marRight w:val="0"/>
      <w:marTop w:val="0"/>
      <w:marBottom w:val="0"/>
      <w:divBdr>
        <w:top w:val="none" w:sz="0" w:space="0" w:color="auto"/>
        <w:left w:val="none" w:sz="0" w:space="0" w:color="auto"/>
        <w:bottom w:val="none" w:sz="0" w:space="0" w:color="auto"/>
        <w:right w:val="none" w:sz="0" w:space="0" w:color="auto"/>
      </w:divBdr>
      <w:divsChild>
        <w:div w:id="346178498">
          <w:marLeft w:val="446"/>
          <w:marRight w:val="0"/>
          <w:marTop w:val="0"/>
          <w:marBottom w:val="0"/>
          <w:divBdr>
            <w:top w:val="none" w:sz="0" w:space="0" w:color="auto"/>
            <w:left w:val="none" w:sz="0" w:space="0" w:color="auto"/>
            <w:bottom w:val="none" w:sz="0" w:space="0" w:color="auto"/>
            <w:right w:val="none" w:sz="0" w:space="0" w:color="auto"/>
          </w:divBdr>
        </w:div>
        <w:div w:id="376589077">
          <w:marLeft w:val="446"/>
          <w:marRight w:val="0"/>
          <w:marTop w:val="0"/>
          <w:marBottom w:val="0"/>
          <w:divBdr>
            <w:top w:val="none" w:sz="0" w:space="0" w:color="auto"/>
            <w:left w:val="none" w:sz="0" w:space="0" w:color="auto"/>
            <w:bottom w:val="none" w:sz="0" w:space="0" w:color="auto"/>
            <w:right w:val="none" w:sz="0" w:space="0" w:color="auto"/>
          </w:divBdr>
        </w:div>
        <w:div w:id="436684659">
          <w:marLeft w:val="446"/>
          <w:marRight w:val="0"/>
          <w:marTop w:val="0"/>
          <w:marBottom w:val="0"/>
          <w:divBdr>
            <w:top w:val="none" w:sz="0" w:space="0" w:color="auto"/>
            <w:left w:val="none" w:sz="0" w:space="0" w:color="auto"/>
            <w:bottom w:val="none" w:sz="0" w:space="0" w:color="auto"/>
            <w:right w:val="none" w:sz="0" w:space="0" w:color="auto"/>
          </w:divBdr>
        </w:div>
        <w:div w:id="1497265055">
          <w:marLeft w:val="446"/>
          <w:marRight w:val="0"/>
          <w:marTop w:val="0"/>
          <w:marBottom w:val="0"/>
          <w:divBdr>
            <w:top w:val="none" w:sz="0" w:space="0" w:color="auto"/>
            <w:left w:val="none" w:sz="0" w:space="0" w:color="auto"/>
            <w:bottom w:val="none" w:sz="0" w:space="0" w:color="auto"/>
            <w:right w:val="none" w:sz="0" w:space="0" w:color="auto"/>
          </w:divBdr>
        </w:div>
        <w:div w:id="1788159392">
          <w:marLeft w:val="446"/>
          <w:marRight w:val="0"/>
          <w:marTop w:val="0"/>
          <w:marBottom w:val="0"/>
          <w:divBdr>
            <w:top w:val="none" w:sz="0" w:space="0" w:color="auto"/>
            <w:left w:val="none" w:sz="0" w:space="0" w:color="auto"/>
            <w:bottom w:val="none" w:sz="0" w:space="0" w:color="auto"/>
            <w:right w:val="none" w:sz="0" w:space="0" w:color="auto"/>
          </w:divBdr>
        </w:div>
      </w:divsChild>
    </w:div>
    <w:div w:id="2002348578">
      <w:bodyDiv w:val="1"/>
      <w:marLeft w:val="0"/>
      <w:marRight w:val="0"/>
      <w:marTop w:val="0"/>
      <w:marBottom w:val="0"/>
      <w:divBdr>
        <w:top w:val="none" w:sz="0" w:space="0" w:color="auto"/>
        <w:left w:val="none" w:sz="0" w:space="0" w:color="auto"/>
        <w:bottom w:val="none" w:sz="0" w:space="0" w:color="auto"/>
        <w:right w:val="none" w:sz="0" w:space="0" w:color="auto"/>
      </w:divBdr>
    </w:div>
    <w:div w:id="2016615147">
      <w:bodyDiv w:val="1"/>
      <w:marLeft w:val="0"/>
      <w:marRight w:val="0"/>
      <w:marTop w:val="0"/>
      <w:marBottom w:val="0"/>
      <w:divBdr>
        <w:top w:val="none" w:sz="0" w:space="0" w:color="auto"/>
        <w:left w:val="none" w:sz="0" w:space="0" w:color="auto"/>
        <w:bottom w:val="none" w:sz="0" w:space="0" w:color="auto"/>
        <w:right w:val="none" w:sz="0" w:space="0" w:color="auto"/>
      </w:divBdr>
    </w:div>
    <w:div w:id="2043822104">
      <w:bodyDiv w:val="1"/>
      <w:marLeft w:val="0"/>
      <w:marRight w:val="0"/>
      <w:marTop w:val="0"/>
      <w:marBottom w:val="0"/>
      <w:divBdr>
        <w:top w:val="none" w:sz="0" w:space="0" w:color="auto"/>
        <w:left w:val="none" w:sz="0" w:space="0" w:color="auto"/>
        <w:bottom w:val="none" w:sz="0" w:space="0" w:color="auto"/>
        <w:right w:val="none" w:sz="0" w:space="0" w:color="auto"/>
      </w:divBdr>
      <w:divsChild>
        <w:div w:id="1667510758">
          <w:marLeft w:val="1080"/>
          <w:marRight w:val="0"/>
          <w:marTop w:val="100"/>
          <w:marBottom w:val="0"/>
          <w:divBdr>
            <w:top w:val="none" w:sz="0" w:space="0" w:color="auto"/>
            <w:left w:val="none" w:sz="0" w:space="0" w:color="auto"/>
            <w:bottom w:val="none" w:sz="0" w:space="0" w:color="auto"/>
            <w:right w:val="none" w:sz="0" w:space="0" w:color="auto"/>
          </w:divBdr>
        </w:div>
        <w:div w:id="10881515">
          <w:marLeft w:val="1080"/>
          <w:marRight w:val="0"/>
          <w:marTop w:val="100"/>
          <w:marBottom w:val="0"/>
          <w:divBdr>
            <w:top w:val="none" w:sz="0" w:space="0" w:color="auto"/>
            <w:left w:val="none" w:sz="0" w:space="0" w:color="auto"/>
            <w:bottom w:val="none" w:sz="0" w:space="0" w:color="auto"/>
            <w:right w:val="none" w:sz="0" w:space="0" w:color="auto"/>
          </w:divBdr>
        </w:div>
        <w:div w:id="148864124">
          <w:marLeft w:val="1080"/>
          <w:marRight w:val="0"/>
          <w:marTop w:val="100"/>
          <w:marBottom w:val="0"/>
          <w:divBdr>
            <w:top w:val="none" w:sz="0" w:space="0" w:color="auto"/>
            <w:left w:val="none" w:sz="0" w:space="0" w:color="auto"/>
            <w:bottom w:val="none" w:sz="0" w:space="0" w:color="auto"/>
            <w:right w:val="none" w:sz="0" w:space="0" w:color="auto"/>
          </w:divBdr>
        </w:div>
        <w:div w:id="1554579635">
          <w:marLeft w:val="1080"/>
          <w:marRight w:val="0"/>
          <w:marTop w:val="100"/>
          <w:marBottom w:val="0"/>
          <w:divBdr>
            <w:top w:val="none" w:sz="0" w:space="0" w:color="auto"/>
            <w:left w:val="none" w:sz="0" w:space="0" w:color="auto"/>
            <w:bottom w:val="none" w:sz="0" w:space="0" w:color="auto"/>
            <w:right w:val="none" w:sz="0" w:space="0" w:color="auto"/>
          </w:divBdr>
        </w:div>
        <w:div w:id="1968119396">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221D5"/>
    <w:rsid w:val="000F0F7F"/>
    <w:rsid w:val="000F2C32"/>
    <w:rsid w:val="001C7994"/>
    <w:rsid w:val="00212E9B"/>
    <w:rsid w:val="00265ABB"/>
    <w:rsid w:val="0029759C"/>
    <w:rsid w:val="002B52FE"/>
    <w:rsid w:val="002E7994"/>
    <w:rsid w:val="00353E77"/>
    <w:rsid w:val="004036E5"/>
    <w:rsid w:val="00446D91"/>
    <w:rsid w:val="0045583A"/>
    <w:rsid w:val="005B7DD0"/>
    <w:rsid w:val="005F0248"/>
    <w:rsid w:val="005F42A3"/>
    <w:rsid w:val="00611F54"/>
    <w:rsid w:val="00840F06"/>
    <w:rsid w:val="008B71D7"/>
    <w:rsid w:val="008D6664"/>
    <w:rsid w:val="00997553"/>
    <w:rsid w:val="009B7406"/>
    <w:rsid w:val="00AF33F6"/>
    <w:rsid w:val="00B338F3"/>
    <w:rsid w:val="00B43A1F"/>
    <w:rsid w:val="00B84040"/>
    <w:rsid w:val="00BD6FBF"/>
    <w:rsid w:val="00CA62CD"/>
    <w:rsid w:val="00CB7A81"/>
    <w:rsid w:val="00CC510F"/>
    <w:rsid w:val="00CF3DEF"/>
    <w:rsid w:val="00E05456"/>
    <w:rsid w:val="00E40989"/>
    <w:rsid w:val="00E466AC"/>
    <w:rsid w:val="00F812C7"/>
    <w:rsid w:val="00F950D6"/>
    <w:rsid w:val="00FA1C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fca3e9d8-18ea-498e-8479-29d64c0d0b9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CEA6EC762CCC240B5DCA566201F10C2" ma:contentTypeVersion="15" ma:contentTypeDescription="Create a new document." ma:contentTypeScope="" ma:versionID="810479b01116dedb379d4fe54315b45e">
  <xsd:schema xmlns:xsd="http://www.w3.org/2001/XMLSchema" xmlns:xs="http://www.w3.org/2001/XMLSchema" xmlns:p="http://schemas.microsoft.com/office/2006/metadata/properties" xmlns:ns3="fca3e9d8-18ea-498e-8479-29d64c0d0b95" xmlns:ns4="2fd8624b-303c-4c60-98d5-26143db5c051" targetNamespace="http://schemas.microsoft.com/office/2006/metadata/properties" ma:root="true" ma:fieldsID="57fec4f9bec88c0378470215d94873ae" ns3:_="" ns4:_="">
    <xsd:import namespace="fca3e9d8-18ea-498e-8479-29d64c0d0b95"/>
    <xsd:import namespace="2fd8624b-303c-4c60-98d5-26143db5c05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3e9d8-18ea-498e-8479-29d64c0d0b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d8624b-303c-4c60-98d5-26143db5c05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B5BC6B-C2AD-4CA1-81CE-223FCE872D48}">
  <ds:schemaRefs>
    <ds:schemaRef ds:uri="http://schemas.microsoft.com/sharepoint/v3/contenttype/forms"/>
  </ds:schemaRefs>
</ds:datastoreItem>
</file>

<file path=customXml/itemProps2.xml><?xml version="1.0" encoding="utf-8"?>
<ds:datastoreItem xmlns:ds="http://schemas.openxmlformats.org/officeDocument/2006/customXml" ds:itemID="{FB6166A0-186A-4681-921D-527B9A44AABB}">
  <ds:schemaRefs>
    <ds:schemaRef ds:uri="http://schemas.microsoft.com/office/2006/metadata/properties"/>
    <ds:schemaRef ds:uri="http://schemas.microsoft.com/office/infopath/2007/PartnerControls"/>
    <ds:schemaRef ds:uri="fca3e9d8-18ea-498e-8479-29d64c0d0b95"/>
  </ds:schemaRefs>
</ds:datastoreItem>
</file>

<file path=customXml/itemProps3.xml><?xml version="1.0" encoding="utf-8"?>
<ds:datastoreItem xmlns:ds="http://schemas.openxmlformats.org/officeDocument/2006/customXml" ds:itemID="{C09C5D6B-E71B-41D4-A402-CA18093A7D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3e9d8-18ea-498e-8479-29d64c0d0b95"/>
    <ds:schemaRef ds:uri="2fd8624b-303c-4c60-98d5-26143db5c0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A42D7E-9888-4990-9A52-5D1A1EDFFA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4022</Words>
  <Characters>22927</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3</cp:revision>
  <cp:lastPrinted>2023-05-17T12:18:00Z</cp:lastPrinted>
  <dcterms:created xsi:type="dcterms:W3CDTF">2024-07-18T17:15:00Z</dcterms:created>
  <dcterms:modified xsi:type="dcterms:W3CDTF">2024-07-18T18:30:00Z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0x010100BCEA6EC762CCC240B5DCA566201F10C2</vt:lpwstr>
  </property>
</Properties>
</file>