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51A9443B">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27T00:00:00Z">
              <w:dateFormat w:val="dd MMMM yyyy"/>
              <w:lid w:val="en-GB"/>
              <w:storeMappedDataAs w:val="dateTime"/>
              <w:calendar w:val="gregorian"/>
            </w:date>
          </w:sdtPr>
          <w:sdtEndPr/>
          <w:sdtContent>
            <w:tc>
              <w:tcPr>
                <w:tcW w:w="3260" w:type="dxa"/>
                <w:gridSpan w:val="2"/>
              </w:tcPr>
              <w:p w14:paraId="6D2903DF" w14:textId="7A518CE1" w:rsidR="00F5082D" w:rsidRPr="00FA0CA9" w:rsidRDefault="00EF4B87" w:rsidP="00FA0CA9">
                <w:pPr>
                  <w:rPr>
                    <w:rFonts w:ascii="Arial" w:hAnsi="Arial" w:cs="Arial"/>
                    <w:b/>
                    <w:sz w:val="24"/>
                    <w:szCs w:val="24"/>
                  </w:rPr>
                </w:pPr>
                <w:r>
                  <w:rPr>
                    <w:rFonts w:ascii="Arial" w:hAnsi="Arial" w:cs="Arial"/>
                    <w:b/>
                    <w:sz w:val="24"/>
                    <w:szCs w:val="24"/>
                  </w:rPr>
                  <w:t>27 March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A1C94F2" w:rsidR="00F5082D" w:rsidRPr="00FA0CA9" w:rsidRDefault="00663620" w:rsidP="00FA0CA9">
            <w:pPr>
              <w:rPr>
                <w:rFonts w:ascii="Arial" w:hAnsi="Arial" w:cs="Arial"/>
                <w:b/>
                <w:sz w:val="24"/>
                <w:szCs w:val="24"/>
              </w:rPr>
            </w:pPr>
            <w:r>
              <w:rPr>
                <w:rFonts w:ascii="Arial" w:hAnsi="Arial" w:cs="Arial"/>
                <w:b/>
                <w:sz w:val="24"/>
                <w:szCs w:val="24"/>
              </w:rPr>
              <w:t>3.4</w:t>
            </w:r>
          </w:p>
        </w:tc>
      </w:tr>
      <w:tr w:rsidR="007D4BF2" w:rsidRPr="00034194" w14:paraId="36F42B8F" w14:textId="77777777" w:rsidTr="51A9443B">
        <w:tc>
          <w:tcPr>
            <w:tcW w:w="2547" w:type="dxa"/>
          </w:tcPr>
          <w:p w14:paraId="0B234813" w14:textId="55FF29AD" w:rsidR="007D4BF2" w:rsidRPr="0076443A" w:rsidRDefault="007D4BF2" w:rsidP="007D4BF2">
            <w:pPr>
              <w:rPr>
                <w:rFonts w:ascii="Arial" w:hAnsi="Arial" w:cs="Arial"/>
                <w:b/>
                <w:sz w:val="24"/>
                <w:szCs w:val="24"/>
              </w:rPr>
            </w:pPr>
            <w:r w:rsidRPr="0076443A">
              <w:rPr>
                <w:rFonts w:ascii="Arial" w:hAnsi="Arial" w:cs="Arial"/>
                <w:b/>
                <w:sz w:val="24"/>
                <w:szCs w:val="24"/>
              </w:rPr>
              <w:t>Name of Meeting</w:t>
            </w:r>
          </w:p>
        </w:tc>
        <w:tc>
          <w:tcPr>
            <w:tcW w:w="6469" w:type="dxa"/>
            <w:gridSpan w:val="6"/>
          </w:tcPr>
          <w:p w14:paraId="2F3247AB" w14:textId="53347634" w:rsidR="007D4BF2" w:rsidRPr="0076443A" w:rsidRDefault="0084287E" w:rsidP="007D4BF2">
            <w:pPr>
              <w:rPr>
                <w:rFonts w:ascii="Arial" w:hAnsi="Arial" w:cs="Arial"/>
                <w:b/>
                <w:sz w:val="24"/>
                <w:szCs w:val="24"/>
              </w:rPr>
            </w:pPr>
            <w:r>
              <w:rPr>
                <w:rFonts w:ascii="Arial" w:hAnsi="Arial" w:cs="Arial"/>
                <w:b/>
                <w:sz w:val="24"/>
                <w:szCs w:val="24"/>
              </w:rPr>
              <w:t>Health Board</w:t>
            </w:r>
          </w:p>
        </w:tc>
      </w:tr>
      <w:tr w:rsidR="00083FC0" w:rsidRPr="00034194" w14:paraId="6D2903E5" w14:textId="77777777" w:rsidTr="51A9443B">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DF9CB95" w:rsidR="00034194" w:rsidRPr="00FA0CA9" w:rsidRDefault="00A95507" w:rsidP="00FA0CA9">
            <w:pPr>
              <w:rPr>
                <w:rFonts w:ascii="Arial" w:hAnsi="Arial" w:cs="Arial"/>
                <w:b/>
                <w:sz w:val="24"/>
                <w:szCs w:val="24"/>
              </w:rPr>
            </w:pPr>
            <w:r>
              <w:rPr>
                <w:rFonts w:ascii="Arial" w:hAnsi="Arial" w:cs="Arial"/>
                <w:b/>
                <w:sz w:val="24"/>
                <w:szCs w:val="24"/>
              </w:rPr>
              <w:t>The Digital Strategy</w:t>
            </w:r>
            <w:r w:rsidR="002A373A">
              <w:rPr>
                <w:rFonts w:ascii="Arial" w:hAnsi="Arial" w:cs="Arial"/>
                <w:b/>
                <w:sz w:val="24"/>
                <w:szCs w:val="24"/>
              </w:rPr>
              <w:t xml:space="preserve"> </w:t>
            </w:r>
          </w:p>
        </w:tc>
      </w:tr>
      <w:tr w:rsidR="00083FC0" w:rsidRPr="00034194" w14:paraId="6D2903E8" w14:textId="77777777" w:rsidTr="51A9443B">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81A9EF1" w:rsidR="00034194" w:rsidRPr="00FA0CA9" w:rsidRDefault="002A373A" w:rsidP="00FA0CA9">
            <w:pPr>
              <w:rPr>
                <w:rFonts w:ascii="Arial" w:hAnsi="Arial" w:cs="Arial"/>
                <w:sz w:val="24"/>
                <w:szCs w:val="24"/>
              </w:rPr>
            </w:pPr>
            <w:r>
              <w:rPr>
                <w:rFonts w:ascii="Arial" w:hAnsi="Arial" w:cs="Arial"/>
                <w:sz w:val="24"/>
                <w:szCs w:val="24"/>
              </w:rPr>
              <w:t>Gareth Westlake</w:t>
            </w:r>
            <w:r w:rsidR="00186DC9">
              <w:rPr>
                <w:rFonts w:ascii="Arial" w:hAnsi="Arial" w:cs="Arial"/>
                <w:sz w:val="24"/>
                <w:szCs w:val="24"/>
              </w:rPr>
              <w:t>, Assistant Director of Digital</w:t>
            </w:r>
          </w:p>
        </w:tc>
      </w:tr>
      <w:tr w:rsidR="00762BBE" w:rsidRPr="00034194" w14:paraId="6D2903EB" w14:textId="77777777" w:rsidTr="51A9443B">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CB98568" w:rsidR="00762BBE" w:rsidRPr="00FA0CA9" w:rsidRDefault="009B7E53" w:rsidP="00762BBE">
            <w:pPr>
              <w:rPr>
                <w:rFonts w:ascii="Arial" w:hAnsi="Arial" w:cs="Arial"/>
                <w:sz w:val="24"/>
                <w:szCs w:val="24"/>
              </w:rPr>
            </w:pPr>
            <w:r>
              <w:rPr>
                <w:rFonts w:ascii="Arial" w:hAnsi="Arial" w:cs="Arial"/>
                <w:sz w:val="24"/>
                <w:szCs w:val="24"/>
              </w:rPr>
              <w:t>Matthew John</w:t>
            </w:r>
            <w:r w:rsidR="00186DC9">
              <w:rPr>
                <w:rFonts w:ascii="Arial" w:hAnsi="Arial" w:cs="Arial"/>
                <w:sz w:val="24"/>
                <w:szCs w:val="24"/>
              </w:rPr>
              <w:t>, Director of Digital</w:t>
            </w:r>
          </w:p>
        </w:tc>
      </w:tr>
      <w:tr w:rsidR="00762BBE" w:rsidRPr="00034194" w14:paraId="6D2903EE" w14:textId="77777777" w:rsidTr="51A9443B">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1A89DDA" w:rsidR="00762BBE" w:rsidRPr="00FA0CA9" w:rsidRDefault="0072376F" w:rsidP="00762BBE">
            <w:pPr>
              <w:rPr>
                <w:rFonts w:ascii="Arial" w:hAnsi="Arial" w:cs="Arial"/>
                <w:sz w:val="24"/>
                <w:szCs w:val="24"/>
              </w:rPr>
            </w:pPr>
            <w:r>
              <w:rPr>
                <w:rFonts w:ascii="Arial" w:hAnsi="Arial" w:cs="Arial"/>
                <w:sz w:val="24"/>
                <w:szCs w:val="24"/>
              </w:rPr>
              <w:t>Matthew John</w:t>
            </w:r>
            <w:r w:rsidR="00376D65">
              <w:rPr>
                <w:rFonts w:ascii="Arial" w:hAnsi="Arial" w:cs="Arial"/>
                <w:sz w:val="24"/>
                <w:szCs w:val="24"/>
              </w:rPr>
              <w:t>, Director of Digital</w:t>
            </w:r>
          </w:p>
        </w:tc>
      </w:tr>
      <w:tr w:rsidR="00653AEC" w:rsidRPr="00034194" w14:paraId="6D2903F1" w14:textId="77777777" w:rsidTr="51A9443B">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EC003D7" w:rsidR="00653AEC" w:rsidRPr="00FA0CA9" w:rsidRDefault="00653AEC" w:rsidP="0046D648">
            <w:pPr>
              <w:rPr>
                <w:rFonts w:ascii="Arial" w:hAnsi="Arial" w:cs="Arial"/>
                <w:sz w:val="24"/>
                <w:szCs w:val="24"/>
              </w:rPr>
            </w:pPr>
            <w:r w:rsidRPr="0046D648">
              <w:rPr>
                <w:rFonts w:ascii="Arial" w:hAnsi="Arial" w:cs="Arial"/>
                <w:sz w:val="24"/>
                <w:szCs w:val="24"/>
              </w:rPr>
              <w:t>Open</w:t>
            </w:r>
          </w:p>
        </w:tc>
      </w:tr>
      <w:tr w:rsidR="00653AEC" w:rsidRPr="00034194" w14:paraId="6D2903F8" w14:textId="77777777" w:rsidTr="51A9443B">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50FC1FBB" w:rsidR="00653AEC" w:rsidRPr="00550372" w:rsidRDefault="08B80615" w:rsidP="00653AEC">
            <w:pPr>
              <w:ind w:right="96"/>
              <w:rPr>
                <w:rFonts w:ascii="Arial" w:hAnsi="Arial" w:cs="Arial"/>
                <w:sz w:val="24"/>
                <w:szCs w:val="24"/>
              </w:rPr>
            </w:pPr>
            <w:r w:rsidRPr="00309E09">
              <w:rPr>
                <w:rFonts w:ascii="Arial" w:hAnsi="Arial" w:cs="Arial"/>
                <w:sz w:val="24"/>
                <w:szCs w:val="24"/>
              </w:rPr>
              <w:t>This paper presents the Swansea Bay University Health Board (SBUHB) Digital Strategy</w:t>
            </w:r>
            <w:r w:rsidR="575F8BA7" w:rsidRPr="00309E09">
              <w:rPr>
                <w:rFonts w:ascii="Arial" w:hAnsi="Arial" w:cs="Arial"/>
                <w:sz w:val="24"/>
                <w:szCs w:val="24"/>
              </w:rPr>
              <w:t xml:space="preserve"> </w:t>
            </w:r>
            <w:r w:rsidRPr="00309E09">
              <w:rPr>
                <w:rFonts w:ascii="Arial" w:hAnsi="Arial" w:cs="Arial"/>
                <w:sz w:val="24"/>
                <w:szCs w:val="24"/>
              </w:rPr>
              <w:t xml:space="preserve">for </w:t>
            </w:r>
            <w:r w:rsidR="65688564" w:rsidRPr="00309E09">
              <w:rPr>
                <w:rFonts w:ascii="Arial" w:hAnsi="Arial" w:cs="Arial"/>
                <w:sz w:val="24"/>
                <w:szCs w:val="24"/>
              </w:rPr>
              <w:t>approval</w:t>
            </w:r>
            <w:r w:rsidRPr="00309E09">
              <w:rPr>
                <w:rFonts w:ascii="Arial" w:hAnsi="Arial" w:cs="Arial"/>
                <w:sz w:val="24"/>
                <w:szCs w:val="24"/>
              </w:rPr>
              <w:t xml:space="preserve">. </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51A9443B">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11ED188" w14:textId="4B020E70" w:rsidR="006966E9" w:rsidRDefault="00550372" w:rsidP="005730A3">
            <w:pPr>
              <w:pStyle w:val="ListParagraph"/>
              <w:numPr>
                <w:ilvl w:val="0"/>
                <w:numId w:val="15"/>
              </w:numPr>
              <w:rPr>
                <w:rFonts w:ascii="Arial" w:hAnsi="Arial" w:cs="Arial"/>
                <w:sz w:val="24"/>
                <w:szCs w:val="24"/>
              </w:rPr>
            </w:pPr>
            <w:r w:rsidRPr="00550372">
              <w:rPr>
                <w:rFonts w:ascii="Arial" w:hAnsi="Arial" w:cs="Arial"/>
                <w:sz w:val="24"/>
                <w:szCs w:val="24"/>
              </w:rPr>
              <w:t>The strategy sets out the Health Board’s vision, principles, enablers and programmes for the</w:t>
            </w:r>
            <w:r w:rsidR="00A16BE1">
              <w:rPr>
                <w:rFonts w:ascii="Arial" w:hAnsi="Arial" w:cs="Arial"/>
                <w:sz w:val="24"/>
                <w:szCs w:val="24"/>
              </w:rPr>
              <w:t xml:space="preserve"> </w:t>
            </w:r>
            <w:r w:rsidRPr="00550372">
              <w:rPr>
                <w:rFonts w:ascii="Arial" w:hAnsi="Arial" w:cs="Arial"/>
                <w:sz w:val="24"/>
                <w:szCs w:val="24"/>
              </w:rPr>
              <w:t>expansion of the use of digital, data and technology to support Service Transformation across the Health Board</w:t>
            </w:r>
            <w:r w:rsidR="00D50575">
              <w:rPr>
                <w:rFonts w:ascii="Arial" w:hAnsi="Arial" w:cs="Arial"/>
                <w:sz w:val="24"/>
                <w:szCs w:val="24"/>
              </w:rPr>
              <w:t>.</w:t>
            </w:r>
          </w:p>
          <w:p w14:paraId="5A9A997E" w14:textId="64F75211" w:rsidR="00FB6206" w:rsidRDefault="4562D6C0" w:rsidP="005730A3">
            <w:pPr>
              <w:pStyle w:val="ListParagraph"/>
              <w:numPr>
                <w:ilvl w:val="0"/>
                <w:numId w:val="15"/>
              </w:numPr>
              <w:rPr>
                <w:rFonts w:ascii="Arial" w:hAnsi="Arial" w:cs="Arial"/>
                <w:sz w:val="24"/>
                <w:szCs w:val="24"/>
              </w:rPr>
            </w:pPr>
            <w:r w:rsidRPr="00309E09">
              <w:rPr>
                <w:rFonts w:ascii="Arial" w:hAnsi="Arial" w:cs="Arial"/>
                <w:sz w:val="24"/>
                <w:szCs w:val="24"/>
              </w:rPr>
              <w:t xml:space="preserve">The strategy has been further </w:t>
            </w:r>
            <w:r w:rsidR="5F8CDE4A" w:rsidRPr="00309E09">
              <w:rPr>
                <w:rFonts w:ascii="Arial" w:hAnsi="Arial" w:cs="Arial"/>
                <w:sz w:val="24"/>
                <w:szCs w:val="24"/>
              </w:rPr>
              <w:t xml:space="preserve">modified </w:t>
            </w:r>
            <w:r w:rsidRPr="00309E09">
              <w:rPr>
                <w:rFonts w:ascii="Arial" w:hAnsi="Arial" w:cs="Arial"/>
                <w:sz w:val="24"/>
                <w:szCs w:val="24"/>
              </w:rPr>
              <w:t>to reflect feedback from</w:t>
            </w:r>
            <w:r w:rsidR="62D4A2E5" w:rsidRPr="00309E09">
              <w:rPr>
                <w:rFonts w:ascii="Arial" w:hAnsi="Arial" w:cs="Arial"/>
                <w:sz w:val="24"/>
                <w:szCs w:val="24"/>
              </w:rPr>
              <w:t xml:space="preserve"> board members and other</w:t>
            </w:r>
            <w:r w:rsidRPr="00309E09">
              <w:rPr>
                <w:rFonts w:ascii="Arial" w:hAnsi="Arial" w:cs="Arial"/>
                <w:sz w:val="24"/>
                <w:szCs w:val="24"/>
              </w:rPr>
              <w:t xml:space="preserve"> </w:t>
            </w:r>
            <w:r w:rsidR="27FF6FC3" w:rsidRPr="00309E09">
              <w:rPr>
                <w:rFonts w:ascii="Arial" w:hAnsi="Arial" w:cs="Arial"/>
                <w:sz w:val="24"/>
                <w:szCs w:val="24"/>
              </w:rPr>
              <w:t>key stakeholders</w:t>
            </w:r>
            <w:r w:rsidR="33E35114" w:rsidRPr="00309E09">
              <w:rPr>
                <w:rFonts w:ascii="Arial" w:hAnsi="Arial" w:cs="Arial"/>
                <w:sz w:val="24"/>
                <w:szCs w:val="24"/>
              </w:rPr>
              <w:t>.</w:t>
            </w:r>
          </w:p>
          <w:p w14:paraId="68F71904" w14:textId="67CA653C" w:rsidR="00E507F4" w:rsidRDefault="00441026" w:rsidP="005730A3">
            <w:pPr>
              <w:pStyle w:val="ListParagraph"/>
              <w:numPr>
                <w:ilvl w:val="0"/>
                <w:numId w:val="15"/>
              </w:numPr>
              <w:rPr>
                <w:rFonts w:ascii="Arial" w:hAnsi="Arial" w:cs="Arial"/>
                <w:sz w:val="24"/>
                <w:szCs w:val="24"/>
              </w:rPr>
            </w:pPr>
            <w:r>
              <w:rPr>
                <w:rFonts w:ascii="Arial" w:hAnsi="Arial" w:cs="Arial"/>
                <w:sz w:val="24"/>
                <w:szCs w:val="24"/>
              </w:rPr>
              <w:t xml:space="preserve">The strategy </w:t>
            </w:r>
            <w:r w:rsidR="00DA04FC">
              <w:rPr>
                <w:rFonts w:ascii="Arial" w:hAnsi="Arial" w:cs="Arial"/>
                <w:sz w:val="24"/>
                <w:szCs w:val="24"/>
              </w:rPr>
              <w:t>describes the</w:t>
            </w:r>
            <w:r w:rsidR="006966E9" w:rsidRPr="006966E9">
              <w:rPr>
                <w:rFonts w:ascii="Arial" w:hAnsi="Arial" w:cs="Arial"/>
                <w:sz w:val="24"/>
                <w:szCs w:val="24"/>
              </w:rPr>
              <w:t xml:space="preserve"> benefits, risks, issues and financial implications of the </w:t>
            </w:r>
            <w:r w:rsidR="00DA04FC">
              <w:rPr>
                <w:rFonts w:ascii="Arial" w:hAnsi="Arial" w:cs="Arial"/>
                <w:sz w:val="24"/>
                <w:szCs w:val="24"/>
              </w:rPr>
              <w:t xml:space="preserve">digital </w:t>
            </w:r>
            <w:r w:rsidR="00B72660">
              <w:rPr>
                <w:rFonts w:ascii="Arial" w:hAnsi="Arial" w:cs="Arial"/>
                <w:sz w:val="24"/>
                <w:szCs w:val="24"/>
              </w:rPr>
              <w:t>way forward</w:t>
            </w:r>
            <w:r w:rsidR="00E507F4">
              <w:rPr>
                <w:rFonts w:ascii="Arial" w:hAnsi="Arial" w:cs="Arial"/>
                <w:sz w:val="24"/>
                <w:szCs w:val="24"/>
              </w:rPr>
              <w:t xml:space="preserve">. </w:t>
            </w:r>
          </w:p>
          <w:p w14:paraId="6A55881D" w14:textId="1C4ABBE1" w:rsidR="00550372" w:rsidRDefault="00F51ADB" w:rsidP="005730A3">
            <w:pPr>
              <w:pStyle w:val="ListParagraph"/>
              <w:numPr>
                <w:ilvl w:val="0"/>
                <w:numId w:val="15"/>
              </w:numPr>
              <w:rPr>
                <w:rFonts w:ascii="Arial" w:hAnsi="Arial" w:cs="Arial"/>
                <w:sz w:val="24"/>
                <w:szCs w:val="24"/>
              </w:rPr>
            </w:pPr>
            <w:r>
              <w:rPr>
                <w:rFonts w:ascii="Arial" w:hAnsi="Arial" w:cs="Arial"/>
                <w:sz w:val="24"/>
                <w:szCs w:val="24"/>
              </w:rPr>
              <w:t xml:space="preserve">The strategy will build on </w:t>
            </w:r>
            <w:r w:rsidR="008D7D1C">
              <w:rPr>
                <w:rFonts w:ascii="Arial" w:hAnsi="Arial" w:cs="Arial"/>
                <w:sz w:val="24"/>
                <w:szCs w:val="24"/>
              </w:rPr>
              <w:t xml:space="preserve">the strong </w:t>
            </w:r>
            <w:r w:rsidR="009D5B6E">
              <w:rPr>
                <w:rFonts w:ascii="Arial" w:hAnsi="Arial" w:cs="Arial"/>
                <w:sz w:val="24"/>
                <w:szCs w:val="24"/>
              </w:rPr>
              <w:t xml:space="preserve">digital </w:t>
            </w:r>
            <w:r w:rsidR="008D7D1C">
              <w:rPr>
                <w:rFonts w:ascii="Arial" w:hAnsi="Arial" w:cs="Arial"/>
                <w:sz w:val="24"/>
                <w:szCs w:val="24"/>
              </w:rPr>
              <w:t xml:space="preserve">foundations </w:t>
            </w:r>
            <w:r w:rsidR="009D5B6E">
              <w:rPr>
                <w:rFonts w:ascii="Arial" w:hAnsi="Arial" w:cs="Arial"/>
                <w:sz w:val="24"/>
                <w:szCs w:val="24"/>
              </w:rPr>
              <w:t>already established within the organisation</w:t>
            </w:r>
            <w:r w:rsidR="00D50575">
              <w:rPr>
                <w:rFonts w:ascii="Arial" w:hAnsi="Arial" w:cs="Arial"/>
                <w:sz w:val="24"/>
                <w:szCs w:val="24"/>
              </w:rPr>
              <w:t>.</w:t>
            </w:r>
          </w:p>
          <w:p w14:paraId="6D290400" w14:textId="0F005F0A" w:rsidR="00653AEC" w:rsidRDefault="00AE39E0" w:rsidP="005730A3">
            <w:pPr>
              <w:pStyle w:val="ListParagraph"/>
              <w:numPr>
                <w:ilvl w:val="0"/>
                <w:numId w:val="15"/>
              </w:numPr>
              <w:rPr>
                <w:rFonts w:ascii="Arial" w:hAnsi="Arial" w:cs="Arial"/>
                <w:sz w:val="24"/>
                <w:szCs w:val="24"/>
              </w:rPr>
            </w:pPr>
            <w:r w:rsidRPr="00AE39E0">
              <w:rPr>
                <w:rFonts w:ascii="Arial" w:hAnsi="Arial" w:cs="Arial"/>
                <w:sz w:val="24"/>
                <w:szCs w:val="24"/>
              </w:rPr>
              <w:t>The strategy highlights the significant organisational wide change in culture, workforce development and business change that will be required to achieve the vision</w:t>
            </w:r>
            <w:r w:rsidR="00D50575">
              <w:rPr>
                <w:rFonts w:ascii="Arial" w:hAnsi="Arial" w:cs="Arial"/>
                <w:sz w:val="24"/>
                <w:szCs w:val="24"/>
              </w:rPr>
              <w:t>.</w:t>
            </w:r>
          </w:p>
          <w:p w14:paraId="7AB18603" w14:textId="0B34ED92" w:rsidR="005B120D" w:rsidRDefault="005B120D" w:rsidP="005730A3">
            <w:pPr>
              <w:pStyle w:val="ListParagraph"/>
              <w:numPr>
                <w:ilvl w:val="0"/>
                <w:numId w:val="15"/>
              </w:numPr>
              <w:rPr>
                <w:rFonts w:ascii="Arial" w:hAnsi="Arial" w:cs="Arial"/>
                <w:sz w:val="24"/>
                <w:szCs w:val="24"/>
              </w:rPr>
            </w:pPr>
            <w:r>
              <w:rPr>
                <w:rFonts w:ascii="Arial" w:hAnsi="Arial" w:cs="Arial"/>
                <w:sz w:val="24"/>
                <w:szCs w:val="24"/>
              </w:rPr>
              <w:t xml:space="preserve">The </w:t>
            </w:r>
            <w:r w:rsidR="00E81628">
              <w:rPr>
                <w:rFonts w:ascii="Arial" w:hAnsi="Arial" w:cs="Arial"/>
                <w:sz w:val="24"/>
                <w:szCs w:val="24"/>
              </w:rPr>
              <w:t>s</w:t>
            </w:r>
            <w:r>
              <w:rPr>
                <w:rFonts w:ascii="Arial" w:hAnsi="Arial" w:cs="Arial"/>
                <w:sz w:val="24"/>
                <w:szCs w:val="24"/>
              </w:rPr>
              <w:t>trategy is supported by a 3-year road map that sets out the key deliverables, across 4 enablers to achieve the vision over the period.</w:t>
            </w:r>
          </w:p>
          <w:p w14:paraId="076F0CEA" w14:textId="77777777" w:rsidR="005B120D" w:rsidRDefault="005B120D" w:rsidP="005730A3">
            <w:pPr>
              <w:pStyle w:val="ListParagraph"/>
              <w:numPr>
                <w:ilvl w:val="0"/>
                <w:numId w:val="15"/>
              </w:numPr>
              <w:rPr>
                <w:rFonts w:ascii="Arial" w:hAnsi="Arial" w:cs="Arial"/>
                <w:sz w:val="24"/>
                <w:szCs w:val="24"/>
              </w:rPr>
            </w:pPr>
            <w:r w:rsidRPr="00902220">
              <w:rPr>
                <w:rFonts w:ascii="Arial" w:hAnsi="Arial" w:cs="Arial"/>
                <w:sz w:val="24"/>
                <w:szCs w:val="24"/>
              </w:rPr>
              <w:t>It is recognised that the digital strategy and the 3-year roadmap has been developed without an overriding organisational strategy and clinical service plan being in place. Therefore, both the digital strategy and roadmap will iterate further as the wider vision and plans emerge.</w:t>
            </w:r>
          </w:p>
          <w:p w14:paraId="5C1CD142" w14:textId="088A9ED5" w:rsidR="005730A3" w:rsidRPr="00A36494" w:rsidRDefault="005730A3" w:rsidP="005730A3">
            <w:pPr>
              <w:pStyle w:val="ListParagraph"/>
              <w:numPr>
                <w:ilvl w:val="0"/>
                <w:numId w:val="15"/>
              </w:numPr>
              <w:textAlignment w:val="baseline"/>
              <w:rPr>
                <w:rFonts w:ascii="Arial" w:hAnsi="Arial" w:cs="Arial"/>
                <w:sz w:val="24"/>
                <w:szCs w:val="24"/>
              </w:rPr>
            </w:pPr>
            <w:r w:rsidRPr="00A36494">
              <w:rPr>
                <w:rFonts w:ascii="Arial" w:hAnsi="Arial" w:cs="Arial"/>
                <w:sz w:val="24"/>
                <w:szCs w:val="24"/>
              </w:rPr>
              <w:t xml:space="preserve">The three </w:t>
            </w:r>
            <w:r w:rsidR="00797C50">
              <w:rPr>
                <w:rFonts w:ascii="Arial" w:hAnsi="Arial" w:cs="Arial"/>
                <w:sz w:val="24"/>
                <w:szCs w:val="24"/>
              </w:rPr>
              <w:t>priority</w:t>
            </w:r>
            <w:r w:rsidRPr="00A36494">
              <w:rPr>
                <w:rFonts w:ascii="Arial" w:hAnsi="Arial" w:cs="Arial"/>
                <w:sz w:val="24"/>
                <w:szCs w:val="24"/>
              </w:rPr>
              <w:t xml:space="preserve"> components that contribute to the delivery of a health and social care record for Swansea Bay patients and citizens are</w:t>
            </w:r>
            <w:r>
              <w:rPr>
                <w:rFonts w:ascii="Arial" w:hAnsi="Arial" w:cs="Arial"/>
                <w:sz w:val="24"/>
                <w:szCs w:val="24"/>
              </w:rPr>
              <w:t>:</w:t>
            </w:r>
          </w:p>
          <w:p w14:paraId="5894B1EF" w14:textId="77777777" w:rsidR="005730A3" w:rsidRPr="00DE538F" w:rsidRDefault="005730A3" w:rsidP="005730A3">
            <w:pPr>
              <w:pStyle w:val="ListParagraph"/>
              <w:numPr>
                <w:ilvl w:val="1"/>
                <w:numId w:val="15"/>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A single electronic patient record (EPR) for secondary care</w:t>
            </w:r>
            <w:r w:rsidRPr="00DE538F">
              <w:rPr>
                <w:rFonts w:ascii="Arial" w:eastAsia="Times New Roman" w:hAnsi="Arial" w:cs="Arial"/>
                <w:sz w:val="24"/>
                <w:szCs w:val="24"/>
                <w:lang w:eastAsia="en-GB"/>
              </w:rPr>
              <w:t xml:space="preserve">. Fundamental to its success will be the establishment of a strategic partnership with a preferred supplier who will work flexibly with the Health </w:t>
            </w:r>
            <w:r w:rsidRPr="00DE538F">
              <w:rPr>
                <w:rFonts w:ascii="Arial" w:eastAsia="Times New Roman" w:hAnsi="Arial" w:cs="Arial"/>
                <w:sz w:val="24"/>
                <w:szCs w:val="24"/>
                <w:lang w:eastAsia="en-GB"/>
              </w:rPr>
              <w:lastRenderedPageBreak/>
              <w:t xml:space="preserve">Board on both existing and emerging priorities. </w:t>
            </w:r>
          </w:p>
          <w:p w14:paraId="5B7AF94F" w14:textId="77777777" w:rsidR="005730A3" w:rsidRPr="00DE538F" w:rsidRDefault="005730A3" w:rsidP="005730A3">
            <w:pPr>
              <w:pStyle w:val="ListParagraph"/>
              <w:numPr>
                <w:ilvl w:val="1"/>
                <w:numId w:val="15"/>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A digital system for Community, Mental Health, and Learning Disabilities</w:t>
            </w:r>
            <w:r w:rsidRPr="00DE538F">
              <w:rPr>
                <w:rFonts w:ascii="Arial" w:eastAsia="Times New Roman" w:hAnsi="Arial" w:cs="Arial"/>
                <w:sz w:val="24"/>
                <w:szCs w:val="24"/>
                <w:lang w:eastAsia="en-GB"/>
              </w:rPr>
              <w:t>. A key requirement from this solution will be alignment and integration with regional partners, such that that digital solution can enable delivery of the ambitions of “</w:t>
            </w:r>
            <w:r w:rsidRPr="00DE538F">
              <w:rPr>
                <w:rFonts w:ascii="Arial" w:eastAsia="Times New Roman" w:hAnsi="Arial" w:cs="Arial"/>
                <w:i/>
                <w:sz w:val="24"/>
                <w:szCs w:val="24"/>
                <w:lang w:eastAsia="en-GB"/>
              </w:rPr>
              <w:t>A Healthier Wales</w:t>
            </w:r>
            <w:r w:rsidRPr="00DE538F">
              <w:rPr>
                <w:rFonts w:ascii="Arial" w:eastAsia="Times New Roman" w:hAnsi="Arial" w:cs="Arial"/>
                <w:i/>
                <w:iCs/>
                <w:sz w:val="24"/>
                <w:szCs w:val="24"/>
                <w:lang w:eastAsia="en-GB"/>
              </w:rPr>
              <w:t>”</w:t>
            </w:r>
            <w:r w:rsidRPr="00DE538F">
              <w:rPr>
                <w:rFonts w:ascii="Arial" w:eastAsia="Times New Roman" w:hAnsi="Arial" w:cs="Arial"/>
                <w:sz w:val="24"/>
                <w:szCs w:val="24"/>
                <w:lang w:eastAsia="en-GB"/>
              </w:rPr>
              <w:t xml:space="preserve">. </w:t>
            </w:r>
          </w:p>
          <w:p w14:paraId="708951DB" w14:textId="5EB24894" w:rsidR="007F422F" w:rsidRPr="00A55756" w:rsidRDefault="754478F0" w:rsidP="00309E09">
            <w:pPr>
              <w:pStyle w:val="ListParagraph"/>
              <w:numPr>
                <w:ilvl w:val="1"/>
                <w:numId w:val="15"/>
              </w:numPr>
              <w:rPr>
                <w:rFonts w:ascii="Arial" w:hAnsi="Arial" w:cs="Arial"/>
                <w:sz w:val="24"/>
                <w:szCs w:val="24"/>
              </w:rPr>
            </w:pPr>
            <w:r w:rsidRPr="00309E09">
              <w:rPr>
                <w:rFonts w:ascii="Arial" w:eastAsia="Times New Roman" w:hAnsi="Arial" w:cs="Arial"/>
                <w:b/>
                <w:bCs/>
                <w:sz w:val="24"/>
                <w:szCs w:val="24"/>
                <w:lang w:eastAsia="en-GB"/>
              </w:rPr>
              <w:t>Specialist service specific solutions</w:t>
            </w:r>
            <w:r w:rsidRPr="00309E09">
              <w:rPr>
                <w:rFonts w:ascii="Arial" w:eastAsia="Times New Roman" w:hAnsi="Arial" w:cs="Arial"/>
                <w:sz w:val="24"/>
                <w:szCs w:val="24"/>
                <w:lang w:eastAsia="en-GB"/>
              </w:rPr>
              <w:t xml:space="preserve"> which deliver unique functionality, that cannot be delivered as a module of the </w:t>
            </w:r>
            <w:r w:rsidR="083A40F8" w:rsidRPr="00309E09">
              <w:rPr>
                <w:rFonts w:ascii="Arial" w:eastAsia="Times New Roman" w:hAnsi="Arial" w:cs="Arial"/>
                <w:sz w:val="24"/>
                <w:szCs w:val="24"/>
                <w:lang w:eastAsia="en-GB"/>
              </w:rPr>
              <w:t xml:space="preserve">EPR </w:t>
            </w:r>
            <w:r w:rsidRPr="00309E09">
              <w:rPr>
                <w:rFonts w:ascii="Arial" w:eastAsia="Times New Roman" w:hAnsi="Arial" w:cs="Arial"/>
                <w:sz w:val="24"/>
                <w:szCs w:val="24"/>
                <w:lang w:eastAsia="en-GB"/>
              </w:rPr>
              <w:t>for secondary care. This include</w:t>
            </w:r>
            <w:r w:rsidR="508A342D" w:rsidRPr="00309E09">
              <w:rPr>
                <w:rFonts w:ascii="Arial" w:eastAsia="Times New Roman" w:hAnsi="Arial" w:cs="Arial"/>
                <w:sz w:val="24"/>
                <w:szCs w:val="24"/>
                <w:lang w:eastAsia="en-GB"/>
              </w:rPr>
              <w:t>s</w:t>
            </w:r>
            <w:r w:rsidRPr="00309E09">
              <w:rPr>
                <w:rFonts w:ascii="Arial" w:eastAsia="Times New Roman" w:hAnsi="Arial" w:cs="Arial"/>
                <w:sz w:val="24"/>
                <w:szCs w:val="24"/>
                <w:lang w:eastAsia="en-GB"/>
              </w:rPr>
              <w:t xml:space="preserve"> services such as pathology, radiology, maternity, intensive care etc. </w:t>
            </w:r>
            <w:r w:rsidR="1AB34969" w:rsidRPr="00309E09">
              <w:rPr>
                <w:rFonts w:ascii="Arial" w:hAnsi="Arial" w:cs="Arial"/>
                <w:sz w:val="24"/>
                <w:szCs w:val="24"/>
              </w:rPr>
              <w:t xml:space="preserve"> </w:t>
            </w:r>
          </w:p>
          <w:p w14:paraId="12C55046" w14:textId="66A6487F" w:rsidR="4E0A4076" w:rsidRDefault="4E0A4076" w:rsidP="00309E09">
            <w:pPr>
              <w:pStyle w:val="ListParagraph"/>
              <w:numPr>
                <w:ilvl w:val="0"/>
                <w:numId w:val="15"/>
              </w:numPr>
              <w:rPr>
                <w:rFonts w:ascii="Arial" w:hAnsi="Arial" w:cs="Arial"/>
                <w:sz w:val="24"/>
                <w:szCs w:val="24"/>
              </w:rPr>
            </w:pPr>
            <w:r w:rsidRPr="51A9443B">
              <w:rPr>
                <w:rFonts w:ascii="Arial" w:hAnsi="Arial" w:cs="Arial"/>
                <w:sz w:val="24"/>
                <w:szCs w:val="24"/>
              </w:rPr>
              <w:t>The Digital Strategy indicates that increased investment will be required</w:t>
            </w:r>
            <w:r w:rsidR="5634E218" w:rsidRPr="51A9443B">
              <w:rPr>
                <w:rFonts w:ascii="Arial" w:hAnsi="Arial" w:cs="Arial"/>
                <w:sz w:val="24"/>
                <w:szCs w:val="24"/>
              </w:rPr>
              <w:t xml:space="preserve"> to deliver the</w:t>
            </w:r>
            <w:r w:rsidR="16672F61" w:rsidRPr="51A9443B">
              <w:rPr>
                <w:rFonts w:ascii="Arial" w:hAnsi="Arial" w:cs="Arial"/>
                <w:sz w:val="24"/>
                <w:szCs w:val="24"/>
              </w:rPr>
              <w:t xml:space="preserve"> vision</w:t>
            </w:r>
            <w:r w:rsidR="503AB528" w:rsidRPr="51A9443B">
              <w:rPr>
                <w:rFonts w:ascii="Arial" w:hAnsi="Arial" w:cs="Arial"/>
                <w:sz w:val="24"/>
                <w:szCs w:val="24"/>
              </w:rPr>
              <w:t>, increasing from approximately 2% of the Health Board’s budget to 4.6% over the</w:t>
            </w:r>
            <w:r w:rsidR="568257C2" w:rsidRPr="51A9443B">
              <w:rPr>
                <w:rFonts w:ascii="Arial" w:hAnsi="Arial" w:cs="Arial"/>
                <w:sz w:val="24"/>
                <w:szCs w:val="24"/>
              </w:rPr>
              <w:t xml:space="preserve"> </w:t>
            </w:r>
            <w:proofErr w:type="gramStart"/>
            <w:r w:rsidR="568257C2" w:rsidRPr="51A9443B">
              <w:rPr>
                <w:rFonts w:ascii="Arial" w:hAnsi="Arial" w:cs="Arial"/>
                <w:sz w:val="24"/>
                <w:szCs w:val="24"/>
              </w:rPr>
              <w:t>10 year</w:t>
            </w:r>
            <w:proofErr w:type="gramEnd"/>
            <w:r w:rsidR="503AB528" w:rsidRPr="51A9443B">
              <w:rPr>
                <w:rFonts w:ascii="Arial" w:hAnsi="Arial" w:cs="Arial"/>
                <w:sz w:val="24"/>
                <w:szCs w:val="24"/>
              </w:rPr>
              <w:t xml:space="preserve"> strategy period</w:t>
            </w:r>
            <w:r w:rsidR="16672F61" w:rsidRPr="51A9443B">
              <w:rPr>
                <w:rFonts w:ascii="Arial" w:hAnsi="Arial" w:cs="Arial"/>
                <w:sz w:val="24"/>
                <w:szCs w:val="24"/>
              </w:rPr>
              <w:t>.</w:t>
            </w:r>
            <w:r w:rsidR="2C788C22" w:rsidRPr="51A9443B">
              <w:rPr>
                <w:rFonts w:ascii="Arial" w:hAnsi="Arial" w:cs="Arial"/>
                <w:sz w:val="24"/>
                <w:szCs w:val="24"/>
              </w:rPr>
              <w:t xml:space="preserve"> This will be </w:t>
            </w:r>
            <w:r w:rsidR="732B86D4" w:rsidRPr="51A9443B">
              <w:rPr>
                <w:rFonts w:ascii="Arial" w:hAnsi="Arial" w:cs="Arial"/>
                <w:sz w:val="24"/>
                <w:szCs w:val="24"/>
              </w:rPr>
              <w:t>considered</w:t>
            </w:r>
            <w:r w:rsidR="2C788C22" w:rsidRPr="51A9443B">
              <w:rPr>
                <w:rFonts w:ascii="Arial" w:hAnsi="Arial" w:cs="Arial"/>
                <w:sz w:val="24"/>
                <w:szCs w:val="24"/>
              </w:rPr>
              <w:t xml:space="preserve"> incrementally</w:t>
            </w:r>
            <w:r w:rsidR="6B9855CF" w:rsidRPr="51A9443B">
              <w:rPr>
                <w:rFonts w:ascii="Arial" w:hAnsi="Arial" w:cs="Arial"/>
                <w:sz w:val="24"/>
                <w:szCs w:val="24"/>
              </w:rPr>
              <w:t xml:space="preserve"> on an annual basis</w:t>
            </w:r>
            <w:r w:rsidR="2C788C22" w:rsidRPr="51A9443B">
              <w:rPr>
                <w:rFonts w:ascii="Arial" w:hAnsi="Arial" w:cs="Arial"/>
                <w:sz w:val="24"/>
                <w:szCs w:val="24"/>
              </w:rPr>
              <w:t xml:space="preserve"> through IMTP planning. </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51A9443B">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46D648">
            <w:pPr>
              <w:rPr>
                <w:rFonts w:ascii="Arial" w:hAnsi="Arial" w:cs="Arial"/>
                <w:b/>
                <w:bCs/>
                <w:sz w:val="24"/>
                <w:szCs w:val="24"/>
              </w:rPr>
            </w:pPr>
            <w:r w:rsidRPr="0046D648">
              <w:rPr>
                <w:rFonts w:ascii="Arial" w:hAnsi="Arial" w:cs="Arial"/>
                <w:b/>
                <w:bCs/>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51A9443B">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1528C8E0" w:rsidR="00762BBE" w:rsidRPr="00FA0CA9" w:rsidRDefault="002364C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rPr>
            <w:id w:val="1731038570"/>
            <w14:checkbox>
              <w14:checked w14:val="1"/>
              <w14:checkedState w14:val="2612" w14:font="MS Gothic"/>
              <w14:uncheckedState w14:val="2610" w14:font="MS Gothic"/>
            </w14:checkbox>
          </w:sdtPr>
          <w:sdtEndPr/>
          <w:sdtContent>
            <w:tc>
              <w:tcPr>
                <w:tcW w:w="1516" w:type="dxa"/>
                <w:gridSpan w:val="2"/>
              </w:tcPr>
              <w:p w14:paraId="18600526" w14:textId="43A0B1FB" w:rsidR="5AF1FCE3" w:rsidRDefault="004F7742">
                <w:r w:rsidRPr="004F7742">
                  <w:rPr>
                    <w:rFonts w:ascii="MS Gothic" w:eastAsia="MS Gothic" w:hAnsi="MS Gothic" w:cs="MS Gothic" w:hint="eastAsia"/>
                  </w:rPr>
                  <w:t>☒</w:t>
                </w:r>
              </w:p>
            </w:tc>
          </w:sdtContent>
        </w:sdt>
      </w:tr>
      <w:tr w:rsidR="00762BBE" w:rsidRPr="00034194" w14:paraId="6D290418" w14:textId="77777777" w:rsidTr="51A9443B">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3C4405C8" w14:textId="3D09B263" w:rsidR="00991993" w:rsidRPr="009A6FFA" w:rsidRDefault="2A41087A" w:rsidP="00309E09">
            <w:pPr>
              <w:rPr>
                <w:rFonts w:ascii="Arial" w:hAnsi="Arial" w:cs="Arial"/>
                <w:sz w:val="24"/>
                <w:szCs w:val="24"/>
              </w:rPr>
            </w:pPr>
            <w:r w:rsidRPr="00309E09">
              <w:rPr>
                <w:rFonts w:ascii="Arial" w:hAnsi="Arial" w:cs="Arial"/>
                <w:sz w:val="24"/>
                <w:szCs w:val="24"/>
              </w:rPr>
              <w:t>Health Board Members</w:t>
            </w:r>
            <w:r w:rsidR="1ED3C473" w:rsidRPr="00309E09">
              <w:rPr>
                <w:rFonts w:ascii="Arial" w:hAnsi="Arial" w:cs="Arial"/>
                <w:sz w:val="24"/>
                <w:szCs w:val="24"/>
              </w:rPr>
              <w:t xml:space="preserve"> are asked to:</w:t>
            </w:r>
          </w:p>
          <w:p w14:paraId="515B8938" w14:textId="6257EDA6" w:rsidR="002364C0" w:rsidRDefault="0CB0987C" w:rsidP="00309E09">
            <w:pPr>
              <w:pStyle w:val="ListParagraph"/>
              <w:numPr>
                <w:ilvl w:val="0"/>
                <w:numId w:val="14"/>
              </w:numPr>
              <w:rPr>
                <w:rFonts w:ascii="Arial" w:hAnsi="Arial" w:cs="Arial"/>
                <w:sz w:val="24"/>
                <w:szCs w:val="24"/>
              </w:rPr>
            </w:pPr>
            <w:r w:rsidRPr="00309E09">
              <w:rPr>
                <w:rFonts w:ascii="Arial" w:hAnsi="Arial" w:cs="Arial"/>
                <w:b/>
                <w:bCs/>
                <w:sz w:val="24"/>
                <w:szCs w:val="24"/>
              </w:rPr>
              <w:t>Consider</w:t>
            </w:r>
            <w:r w:rsidR="506D29E6" w:rsidRPr="00309E09">
              <w:rPr>
                <w:rFonts w:ascii="Arial" w:hAnsi="Arial" w:cs="Arial"/>
                <w:b/>
                <w:bCs/>
                <w:sz w:val="24"/>
                <w:szCs w:val="24"/>
              </w:rPr>
              <w:t>:</w:t>
            </w:r>
            <w:r w:rsidR="1ED3C473" w:rsidRPr="00309E09">
              <w:rPr>
                <w:rFonts w:ascii="Arial" w:hAnsi="Arial" w:cs="Arial"/>
                <w:sz w:val="24"/>
                <w:szCs w:val="24"/>
              </w:rPr>
              <w:t xml:space="preserve"> the aspirations of the digital strategy</w:t>
            </w:r>
          </w:p>
          <w:p w14:paraId="1AD189BE" w14:textId="386E95F1" w:rsidR="00E75F7F" w:rsidRPr="002364C0" w:rsidRDefault="0CB0987C" w:rsidP="00309E09">
            <w:pPr>
              <w:pStyle w:val="ListParagraph"/>
              <w:numPr>
                <w:ilvl w:val="0"/>
                <w:numId w:val="14"/>
              </w:numPr>
              <w:rPr>
                <w:rFonts w:ascii="Arial" w:hAnsi="Arial" w:cs="Arial"/>
                <w:sz w:val="24"/>
                <w:szCs w:val="24"/>
              </w:rPr>
            </w:pPr>
            <w:r w:rsidRPr="00309E09">
              <w:rPr>
                <w:rFonts w:ascii="Arial" w:hAnsi="Arial" w:cs="Arial"/>
                <w:b/>
                <w:bCs/>
                <w:sz w:val="24"/>
                <w:szCs w:val="24"/>
              </w:rPr>
              <w:t>Consider</w:t>
            </w:r>
            <w:r w:rsidR="22C04E5F" w:rsidRPr="00309E09">
              <w:rPr>
                <w:rFonts w:ascii="Arial" w:hAnsi="Arial" w:cs="Arial"/>
                <w:b/>
                <w:bCs/>
                <w:sz w:val="24"/>
                <w:szCs w:val="24"/>
              </w:rPr>
              <w:t>:</w:t>
            </w:r>
            <w:r w:rsidR="22C04E5F" w:rsidRPr="00309E09">
              <w:rPr>
                <w:rFonts w:ascii="Arial" w:hAnsi="Arial" w:cs="Arial"/>
                <w:sz w:val="24"/>
                <w:szCs w:val="24"/>
              </w:rPr>
              <w:t xml:space="preserve"> the </w:t>
            </w:r>
            <w:r w:rsidR="0FD88889" w:rsidRPr="00309E09">
              <w:rPr>
                <w:rFonts w:ascii="Arial" w:hAnsi="Arial" w:cs="Arial"/>
                <w:sz w:val="24"/>
                <w:szCs w:val="24"/>
              </w:rPr>
              <w:t>priority components</w:t>
            </w:r>
            <w:r w:rsidR="033B7331" w:rsidRPr="00309E09">
              <w:rPr>
                <w:rFonts w:ascii="Arial" w:hAnsi="Arial" w:cs="Arial"/>
                <w:sz w:val="24"/>
                <w:szCs w:val="24"/>
              </w:rPr>
              <w:t xml:space="preserve"> for 2025/26</w:t>
            </w:r>
            <w:r w:rsidR="0FD88889" w:rsidRPr="00309E09">
              <w:rPr>
                <w:rFonts w:ascii="Arial" w:hAnsi="Arial" w:cs="Arial"/>
                <w:sz w:val="24"/>
                <w:szCs w:val="24"/>
              </w:rPr>
              <w:t xml:space="preserve"> that are also described in the IMTP plan</w:t>
            </w:r>
          </w:p>
          <w:p w14:paraId="6D290417" w14:textId="78603828" w:rsidR="00762BBE" w:rsidRPr="00FA0CA9" w:rsidRDefault="25E3481E" w:rsidP="00309E09">
            <w:pPr>
              <w:pStyle w:val="ListParagraph"/>
              <w:numPr>
                <w:ilvl w:val="0"/>
                <w:numId w:val="14"/>
              </w:numPr>
              <w:rPr>
                <w:rFonts w:ascii="Arial" w:hAnsi="Arial" w:cs="Arial"/>
                <w:sz w:val="24"/>
                <w:szCs w:val="24"/>
              </w:rPr>
            </w:pPr>
            <w:r w:rsidRPr="00309E09">
              <w:rPr>
                <w:rFonts w:ascii="Arial" w:hAnsi="Arial" w:cs="Arial"/>
                <w:b/>
                <w:bCs/>
                <w:sz w:val="24"/>
                <w:szCs w:val="24"/>
              </w:rPr>
              <w:t>Support</w:t>
            </w:r>
            <w:r w:rsidR="506D29E6" w:rsidRPr="00309E09">
              <w:rPr>
                <w:rFonts w:ascii="Arial" w:hAnsi="Arial" w:cs="Arial"/>
                <w:b/>
                <w:bCs/>
                <w:sz w:val="24"/>
                <w:szCs w:val="24"/>
              </w:rPr>
              <w:t>:</w:t>
            </w:r>
            <w:r w:rsidR="4C8D3D4D" w:rsidRPr="00309E09">
              <w:rPr>
                <w:rFonts w:ascii="Arial" w:hAnsi="Arial" w:cs="Arial"/>
                <w:b/>
                <w:bCs/>
                <w:sz w:val="24"/>
                <w:szCs w:val="24"/>
              </w:rPr>
              <w:t xml:space="preserve"> </w:t>
            </w:r>
            <w:r w:rsidR="5468505E" w:rsidRPr="00309E09">
              <w:rPr>
                <w:rFonts w:ascii="Arial" w:hAnsi="Arial" w:cs="Arial"/>
                <w:sz w:val="24"/>
                <w:szCs w:val="24"/>
              </w:rPr>
              <w:t>the</w:t>
            </w:r>
            <w:r w:rsidR="2C1CED35" w:rsidRPr="00309E09">
              <w:rPr>
                <w:rFonts w:ascii="Arial" w:hAnsi="Arial" w:cs="Arial"/>
                <w:sz w:val="24"/>
                <w:szCs w:val="24"/>
              </w:rPr>
              <w:t xml:space="preserve"> </w:t>
            </w:r>
            <w:r w:rsidR="5468505E" w:rsidRPr="00309E09">
              <w:rPr>
                <w:rFonts w:ascii="Arial" w:hAnsi="Arial" w:cs="Arial"/>
                <w:sz w:val="24"/>
                <w:szCs w:val="24"/>
              </w:rPr>
              <w:t>digital strategy</w:t>
            </w:r>
            <w:r w:rsidR="1BF2E021" w:rsidRPr="00309E09">
              <w:rPr>
                <w:rFonts w:ascii="Arial" w:hAnsi="Arial" w:cs="Arial"/>
                <w:sz w:val="24"/>
                <w:szCs w:val="24"/>
              </w:rPr>
              <w:t xml:space="preserve"> direction of travel</w:t>
            </w:r>
            <w:r w:rsidR="0F662E10" w:rsidRPr="00309E09">
              <w:rPr>
                <w:rFonts w:ascii="Arial" w:hAnsi="Arial" w:cs="Arial"/>
                <w:sz w:val="24"/>
                <w:szCs w:val="24"/>
              </w:rPr>
              <w:t xml:space="preserve"> </w:t>
            </w:r>
            <w:r w:rsidR="72724615" w:rsidRPr="00309E09">
              <w:rPr>
                <w:rFonts w:ascii="Arial" w:hAnsi="Arial" w:cs="Arial"/>
                <w:sz w:val="24"/>
                <w:szCs w:val="24"/>
              </w:rPr>
              <w:t xml:space="preserve">and the further work required </w:t>
            </w:r>
            <w:r w:rsidR="642CA509" w:rsidRPr="00309E09">
              <w:rPr>
                <w:rFonts w:ascii="Arial" w:hAnsi="Arial" w:cs="Arial"/>
                <w:sz w:val="24"/>
                <w:szCs w:val="24"/>
              </w:rPr>
              <w:t>in 2025/26 on digital investment planning</w:t>
            </w:r>
            <w:r w:rsidR="2FDE1B39" w:rsidRPr="00309E09">
              <w:rPr>
                <w:rFonts w:ascii="Arial" w:hAnsi="Arial" w:cs="Arial"/>
                <w:sz w:val="24"/>
                <w:szCs w:val="24"/>
              </w:rPr>
              <w:t xml:space="preserve"> for 2026/27 onwards</w:t>
            </w:r>
          </w:p>
        </w:tc>
      </w:tr>
    </w:tbl>
    <w:p w14:paraId="6D290419" w14:textId="77777777" w:rsidR="0020539A" w:rsidRDefault="0020539A"/>
    <w:p w14:paraId="6D29041A" w14:textId="35D4ECD1" w:rsidR="00653AEC" w:rsidRDefault="0020539A" w:rsidP="00653AEC">
      <w:pPr>
        <w:spacing w:after="0" w:line="240" w:lineRule="auto"/>
        <w:jc w:val="center"/>
        <w:rPr>
          <w:rFonts w:ascii="Arial" w:hAnsi="Arial" w:cs="Arial"/>
          <w:b/>
          <w:sz w:val="24"/>
          <w:szCs w:val="24"/>
        </w:rPr>
      </w:pPr>
      <w:r>
        <w:br w:type="page"/>
      </w:r>
      <w:r w:rsidR="00A95507">
        <w:rPr>
          <w:rFonts w:ascii="Arial" w:hAnsi="Arial" w:cs="Arial"/>
          <w:b/>
          <w:sz w:val="24"/>
          <w:szCs w:val="24"/>
        </w:rPr>
        <w:lastRenderedPageBreak/>
        <w:t>Digital Strategy</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8FB288A" w14:textId="77777777" w:rsidR="00CF4DBD" w:rsidRDefault="00CF4DBD" w:rsidP="00CF6140">
      <w:pPr>
        <w:spacing w:after="0" w:line="240" w:lineRule="auto"/>
        <w:rPr>
          <w:rFonts w:ascii="Arial" w:hAnsi="Arial" w:cs="Arial"/>
          <w:sz w:val="24"/>
          <w:szCs w:val="24"/>
        </w:rPr>
      </w:pPr>
    </w:p>
    <w:p w14:paraId="4D0B8FD8" w14:textId="17AB0F47" w:rsidR="00CF4DBD" w:rsidRPr="00AC4C72" w:rsidRDefault="00CF6140" w:rsidP="00CF6140">
      <w:pPr>
        <w:spacing w:after="0" w:line="240" w:lineRule="auto"/>
        <w:rPr>
          <w:rFonts w:ascii="Arial" w:hAnsi="Arial" w:cs="Arial"/>
          <w:sz w:val="24"/>
          <w:szCs w:val="24"/>
        </w:rPr>
      </w:pPr>
      <w:r w:rsidRPr="00AC4C72">
        <w:rPr>
          <w:rFonts w:ascii="Arial" w:hAnsi="Arial" w:cs="Arial"/>
          <w:sz w:val="24"/>
          <w:szCs w:val="24"/>
        </w:rPr>
        <w:t xml:space="preserve">This paper </w:t>
      </w:r>
      <w:r w:rsidR="00B00D4B" w:rsidRPr="00AC4C72">
        <w:rPr>
          <w:rFonts w:ascii="Arial" w:hAnsi="Arial" w:cs="Arial"/>
          <w:sz w:val="24"/>
          <w:szCs w:val="24"/>
        </w:rPr>
        <w:t>presents</w:t>
      </w:r>
      <w:r w:rsidRPr="00AC4C72">
        <w:rPr>
          <w:rFonts w:ascii="Arial" w:hAnsi="Arial" w:cs="Arial"/>
          <w:sz w:val="24"/>
          <w:szCs w:val="24"/>
        </w:rPr>
        <w:t xml:space="preserve"> the </w:t>
      </w:r>
      <w:r w:rsidR="009212CC" w:rsidRPr="00AC4C72">
        <w:rPr>
          <w:rFonts w:ascii="Arial" w:hAnsi="Arial" w:cs="Arial"/>
          <w:sz w:val="24"/>
          <w:szCs w:val="24"/>
        </w:rPr>
        <w:t xml:space="preserve">final </w:t>
      </w:r>
      <w:r w:rsidR="00EF78E5" w:rsidRPr="00AC4C72">
        <w:rPr>
          <w:rFonts w:ascii="Arial" w:hAnsi="Arial" w:cs="Arial"/>
          <w:sz w:val="24"/>
          <w:szCs w:val="24"/>
        </w:rPr>
        <w:t>version</w:t>
      </w:r>
      <w:r w:rsidR="009212CC" w:rsidRPr="00AC4C72">
        <w:rPr>
          <w:rFonts w:ascii="Arial" w:hAnsi="Arial" w:cs="Arial"/>
          <w:sz w:val="24"/>
          <w:szCs w:val="24"/>
        </w:rPr>
        <w:t xml:space="preserve"> of the </w:t>
      </w:r>
      <w:r w:rsidR="00276BA6" w:rsidRPr="00AC4C72">
        <w:rPr>
          <w:rFonts w:ascii="Arial" w:hAnsi="Arial" w:cs="Arial"/>
          <w:sz w:val="24"/>
          <w:szCs w:val="24"/>
        </w:rPr>
        <w:t xml:space="preserve">Swansea Bay </w:t>
      </w:r>
      <w:r w:rsidR="003A1CE6" w:rsidRPr="00AC4C72">
        <w:rPr>
          <w:rFonts w:ascii="Arial" w:hAnsi="Arial" w:cs="Arial"/>
          <w:sz w:val="24"/>
          <w:szCs w:val="24"/>
        </w:rPr>
        <w:t xml:space="preserve">University Health </w:t>
      </w:r>
      <w:r w:rsidRPr="00AC4C72">
        <w:rPr>
          <w:rFonts w:ascii="Arial" w:hAnsi="Arial" w:cs="Arial"/>
          <w:sz w:val="24"/>
          <w:szCs w:val="24"/>
        </w:rPr>
        <w:t xml:space="preserve">Board </w:t>
      </w:r>
      <w:r w:rsidR="003A1CE6" w:rsidRPr="00AC4C72">
        <w:rPr>
          <w:rFonts w:ascii="Arial" w:hAnsi="Arial" w:cs="Arial"/>
          <w:sz w:val="24"/>
          <w:szCs w:val="24"/>
        </w:rPr>
        <w:t>(SBUHB</w:t>
      </w:r>
      <w:r w:rsidR="00D85352" w:rsidRPr="00AC4C72">
        <w:rPr>
          <w:rFonts w:ascii="Arial" w:hAnsi="Arial" w:cs="Arial"/>
          <w:sz w:val="24"/>
          <w:szCs w:val="24"/>
        </w:rPr>
        <w:t>)</w:t>
      </w:r>
      <w:r w:rsidR="003C4FD3" w:rsidRPr="00AC4C72">
        <w:rPr>
          <w:rFonts w:ascii="Arial" w:hAnsi="Arial" w:cs="Arial"/>
          <w:sz w:val="24"/>
          <w:szCs w:val="24"/>
        </w:rPr>
        <w:t xml:space="preserve"> Digital</w:t>
      </w:r>
      <w:r w:rsidRPr="00AC4C72">
        <w:rPr>
          <w:rFonts w:ascii="Arial" w:hAnsi="Arial" w:cs="Arial"/>
          <w:sz w:val="24"/>
          <w:szCs w:val="24"/>
        </w:rPr>
        <w:t xml:space="preserve"> Strategy</w:t>
      </w:r>
      <w:r w:rsidR="001B655C" w:rsidRPr="00AC4C72">
        <w:rPr>
          <w:rFonts w:ascii="Arial" w:hAnsi="Arial" w:cs="Arial"/>
          <w:sz w:val="24"/>
          <w:szCs w:val="24"/>
        </w:rPr>
        <w:t xml:space="preserve"> for</w:t>
      </w:r>
      <w:r w:rsidR="00433171" w:rsidRPr="00AC4C72">
        <w:rPr>
          <w:rFonts w:ascii="Arial" w:hAnsi="Arial" w:cs="Arial"/>
          <w:sz w:val="24"/>
          <w:szCs w:val="24"/>
        </w:rPr>
        <w:t xml:space="preserve"> endorsement to be submitted for</w:t>
      </w:r>
      <w:r w:rsidR="001B655C" w:rsidRPr="00AC4C72">
        <w:rPr>
          <w:rFonts w:ascii="Arial" w:hAnsi="Arial" w:cs="Arial"/>
          <w:sz w:val="24"/>
          <w:szCs w:val="24"/>
        </w:rPr>
        <w:t xml:space="preserve"> approv</w:t>
      </w:r>
      <w:r w:rsidR="007E7074" w:rsidRPr="00AC4C72">
        <w:rPr>
          <w:rFonts w:ascii="Arial" w:hAnsi="Arial" w:cs="Arial"/>
          <w:sz w:val="24"/>
          <w:szCs w:val="24"/>
        </w:rPr>
        <w:t>al by the Health Board.</w:t>
      </w:r>
    </w:p>
    <w:p w14:paraId="2DA8906A" w14:textId="77777777" w:rsidR="0073694F" w:rsidRPr="001A051B" w:rsidRDefault="0073694F" w:rsidP="00CF6140">
      <w:pPr>
        <w:spacing w:after="0" w:line="240" w:lineRule="auto"/>
        <w:rPr>
          <w:rFonts w:ascii="Arial" w:hAnsi="Arial" w:cs="Arial"/>
          <w:b/>
          <w:sz w:val="24"/>
          <w:szCs w:val="24"/>
        </w:rPr>
      </w:pPr>
    </w:p>
    <w:p w14:paraId="48B43437" w14:textId="6BCE3B98" w:rsidR="001F1CDB" w:rsidRPr="0077319B" w:rsidRDefault="00653AEC" w:rsidP="0077394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r w:rsidR="001F1CDB" w:rsidRPr="0077319B">
        <w:rPr>
          <w:rFonts w:ascii="Arial" w:hAnsi="Arial" w:cs="Arial"/>
          <w:sz w:val="24"/>
          <w:szCs w:val="24"/>
        </w:rPr>
        <w:t xml:space="preserve"> </w:t>
      </w:r>
    </w:p>
    <w:p w14:paraId="1285FF5B" w14:textId="77777777" w:rsidR="009165B4" w:rsidRDefault="009165B4" w:rsidP="00B25D83">
      <w:pPr>
        <w:spacing w:after="0" w:line="240" w:lineRule="auto"/>
        <w:rPr>
          <w:rFonts w:ascii="Arial" w:hAnsi="Arial" w:cs="Arial"/>
          <w:sz w:val="24"/>
          <w:szCs w:val="24"/>
        </w:rPr>
      </w:pPr>
    </w:p>
    <w:p w14:paraId="2260F95D" w14:textId="77777777" w:rsidR="005B332A" w:rsidRPr="00AC4C72" w:rsidRDefault="005B332A" w:rsidP="005B332A">
      <w:pPr>
        <w:spacing w:after="0" w:line="240" w:lineRule="auto"/>
        <w:rPr>
          <w:rFonts w:ascii="Arial" w:hAnsi="Arial" w:cs="Arial"/>
          <w:sz w:val="24"/>
          <w:szCs w:val="24"/>
        </w:rPr>
      </w:pPr>
      <w:r w:rsidRPr="00AC4C72">
        <w:rPr>
          <w:rFonts w:ascii="Arial" w:hAnsi="Arial" w:cs="Arial"/>
          <w:sz w:val="24"/>
          <w:szCs w:val="24"/>
        </w:rPr>
        <w:t>The Strategy (Appendix 1) sets out the Health Board’s digital vision and key deliverables over the next 10 years. The strategy is aligned to the One Bay Way principles of becoming a high-quality organisation, which is depicted in the vision statement:</w:t>
      </w:r>
    </w:p>
    <w:p w14:paraId="7D4B290B" w14:textId="77777777" w:rsidR="005B332A" w:rsidRPr="00AC4C72" w:rsidRDefault="005B332A" w:rsidP="005B332A">
      <w:pPr>
        <w:spacing w:after="0" w:line="240" w:lineRule="auto"/>
        <w:rPr>
          <w:rFonts w:ascii="Arial" w:hAnsi="Arial" w:cs="Arial"/>
          <w:b/>
          <w:bCs/>
          <w:sz w:val="24"/>
          <w:szCs w:val="24"/>
        </w:rPr>
      </w:pPr>
    </w:p>
    <w:p w14:paraId="4772770B" w14:textId="77777777" w:rsidR="005B332A" w:rsidRPr="00AC4C72" w:rsidRDefault="005B332A" w:rsidP="005B332A">
      <w:pPr>
        <w:spacing w:after="0" w:line="240" w:lineRule="auto"/>
        <w:rPr>
          <w:rFonts w:ascii="Arial" w:hAnsi="Arial" w:cs="Arial"/>
          <w:b/>
          <w:bCs/>
          <w:i/>
          <w:iCs/>
          <w:sz w:val="24"/>
          <w:szCs w:val="24"/>
        </w:rPr>
      </w:pPr>
      <w:r w:rsidRPr="00AC4C72">
        <w:rPr>
          <w:rFonts w:ascii="Arial" w:hAnsi="Arial" w:cs="Arial"/>
          <w:b/>
          <w:bCs/>
          <w:i/>
          <w:iCs/>
          <w:sz w:val="24"/>
          <w:szCs w:val="24"/>
        </w:rPr>
        <w:t xml:space="preserve">To improve the health and well-being of the population of Swansea Bay by harnessing the power of digital technology and digital transformation. </w:t>
      </w:r>
    </w:p>
    <w:p w14:paraId="0D4DB824" w14:textId="77777777" w:rsidR="005B332A" w:rsidRPr="00AC4C72" w:rsidRDefault="005B332A" w:rsidP="005B332A">
      <w:pPr>
        <w:spacing w:after="0" w:line="240" w:lineRule="auto"/>
        <w:rPr>
          <w:rFonts w:ascii="Arial" w:hAnsi="Arial" w:cs="Arial"/>
          <w:b/>
          <w:bCs/>
          <w:i/>
          <w:iCs/>
          <w:sz w:val="24"/>
          <w:szCs w:val="24"/>
        </w:rPr>
      </w:pPr>
    </w:p>
    <w:p w14:paraId="35478BF3" w14:textId="216257B8" w:rsidR="00F61ED0" w:rsidRPr="00AC4C72" w:rsidRDefault="005B332A" w:rsidP="00B25D83">
      <w:pPr>
        <w:spacing w:after="0" w:line="240" w:lineRule="auto"/>
        <w:rPr>
          <w:rFonts w:ascii="Arial" w:hAnsi="Arial" w:cs="Arial"/>
          <w:sz w:val="24"/>
          <w:szCs w:val="24"/>
        </w:rPr>
      </w:pPr>
      <w:r w:rsidRPr="00AC4C72">
        <w:rPr>
          <w:rFonts w:ascii="Arial" w:hAnsi="Arial" w:cs="Arial"/>
          <w:sz w:val="24"/>
          <w:szCs w:val="24"/>
        </w:rPr>
        <w:t>The</w:t>
      </w:r>
      <w:r w:rsidR="00B25D83" w:rsidRPr="00AC4C72">
        <w:rPr>
          <w:rFonts w:ascii="Arial" w:hAnsi="Arial" w:cs="Arial"/>
          <w:sz w:val="24"/>
          <w:szCs w:val="24"/>
        </w:rPr>
        <w:t xml:space="preserve"> Strategy is the result of extensive engagement and consultation with our staff, patients, partners and stakeholders during the period Dec</w:t>
      </w:r>
      <w:r w:rsidR="00127C0C" w:rsidRPr="00AC4C72">
        <w:rPr>
          <w:rFonts w:ascii="Arial" w:hAnsi="Arial" w:cs="Arial"/>
          <w:sz w:val="24"/>
          <w:szCs w:val="24"/>
        </w:rPr>
        <w:t>ember</w:t>
      </w:r>
      <w:r w:rsidR="00B25D83" w:rsidRPr="00AC4C72">
        <w:rPr>
          <w:rFonts w:ascii="Arial" w:hAnsi="Arial" w:cs="Arial"/>
          <w:sz w:val="24"/>
          <w:szCs w:val="24"/>
        </w:rPr>
        <w:t xml:space="preserve"> 2023 to March 2024, as well as a comprehensive review of the current digital landscape, the emerging trends and challenges, and the best practices from other health systems. </w:t>
      </w:r>
    </w:p>
    <w:p w14:paraId="7BF034C5" w14:textId="77777777" w:rsidR="00F45384" w:rsidRDefault="00F45384" w:rsidP="00B25D83">
      <w:pPr>
        <w:spacing w:after="0" w:line="240" w:lineRule="auto"/>
        <w:rPr>
          <w:rFonts w:ascii="Arial" w:hAnsi="Arial" w:cs="Arial"/>
          <w:sz w:val="24"/>
          <w:szCs w:val="24"/>
        </w:rPr>
      </w:pPr>
    </w:p>
    <w:p w14:paraId="1725539F" w14:textId="232034EF" w:rsidR="000D7A3B" w:rsidRDefault="2CA11499" w:rsidP="00B25D83">
      <w:pPr>
        <w:spacing w:after="0" w:line="240" w:lineRule="auto"/>
        <w:rPr>
          <w:rFonts w:ascii="Arial" w:hAnsi="Arial" w:cs="Arial"/>
          <w:sz w:val="24"/>
          <w:szCs w:val="24"/>
        </w:rPr>
      </w:pPr>
      <w:r w:rsidRPr="00309E09">
        <w:rPr>
          <w:rFonts w:ascii="Arial" w:hAnsi="Arial" w:cs="Arial"/>
          <w:sz w:val="24"/>
          <w:szCs w:val="24"/>
        </w:rPr>
        <w:t xml:space="preserve">Following on from the presentation of </w:t>
      </w:r>
      <w:r w:rsidR="49EC5CCB" w:rsidRPr="00309E09">
        <w:rPr>
          <w:rFonts w:ascii="Arial" w:hAnsi="Arial" w:cs="Arial"/>
          <w:sz w:val="24"/>
          <w:szCs w:val="24"/>
        </w:rPr>
        <w:t xml:space="preserve">the update on the Digital Strategy and </w:t>
      </w:r>
      <w:r w:rsidR="1B3492D5" w:rsidRPr="00309E09">
        <w:rPr>
          <w:rFonts w:ascii="Arial" w:hAnsi="Arial" w:cs="Arial"/>
          <w:sz w:val="24"/>
          <w:szCs w:val="24"/>
        </w:rPr>
        <w:t>3-year</w:t>
      </w:r>
      <w:r w:rsidR="49EC5CCB" w:rsidRPr="00309E09">
        <w:rPr>
          <w:rFonts w:ascii="Arial" w:hAnsi="Arial" w:cs="Arial"/>
          <w:sz w:val="24"/>
          <w:szCs w:val="24"/>
        </w:rPr>
        <w:t xml:space="preserve"> plan to the D</w:t>
      </w:r>
      <w:r w:rsidR="0367ED54" w:rsidRPr="00309E09">
        <w:rPr>
          <w:rFonts w:ascii="Arial" w:hAnsi="Arial" w:cs="Arial"/>
          <w:sz w:val="24"/>
          <w:szCs w:val="24"/>
        </w:rPr>
        <w:t xml:space="preserve">igital </w:t>
      </w:r>
      <w:r w:rsidR="49EC5CCB" w:rsidRPr="00309E09">
        <w:rPr>
          <w:rFonts w:ascii="Arial" w:hAnsi="Arial" w:cs="Arial"/>
          <w:sz w:val="24"/>
          <w:szCs w:val="24"/>
        </w:rPr>
        <w:t>D</w:t>
      </w:r>
      <w:r w:rsidR="0367ED54" w:rsidRPr="00309E09">
        <w:rPr>
          <w:rFonts w:ascii="Arial" w:hAnsi="Arial" w:cs="Arial"/>
          <w:sz w:val="24"/>
          <w:szCs w:val="24"/>
        </w:rPr>
        <w:t xml:space="preserve">ata </w:t>
      </w:r>
      <w:r w:rsidR="49EC5CCB" w:rsidRPr="00309E09">
        <w:rPr>
          <w:rFonts w:ascii="Arial" w:hAnsi="Arial" w:cs="Arial"/>
          <w:sz w:val="24"/>
          <w:szCs w:val="24"/>
        </w:rPr>
        <w:t>R</w:t>
      </w:r>
      <w:r w:rsidR="0367ED54" w:rsidRPr="00309E09">
        <w:rPr>
          <w:rFonts w:ascii="Arial" w:hAnsi="Arial" w:cs="Arial"/>
          <w:sz w:val="24"/>
          <w:szCs w:val="24"/>
        </w:rPr>
        <w:t xml:space="preserve">esearch and </w:t>
      </w:r>
      <w:r w:rsidR="49EC5CCB" w:rsidRPr="00309E09">
        <w:rPr>
          <w:rFonts w:ascii="Arial" w:hAnsi="Arial" w:cs="Arial"/>
          <w:sz w:val="24"/>
          <w:szCs w:val="24"/>
        </w:rPr>
        <w:t>I</w:t>
      </w:r>
      <w:r w:rsidR="0367ED54" w:rsidRPr="00309E09">
        <w:rPr>
          <w:rFonts w:ascii="Arial" w:hAnsi="Arial" w:cs="Arial"/>
          <w:sz w:val="24"/>
          <w:szCs w:val="24"/>
        </w:rPr>
        <w:t>nnovation (</w:t>
      </w:r>
      <w:r w:rsidR="49EC5CCB" w:rsidRPr="00309E09">
        <w:rPr>
          <w:rFonts w:ascii="Arial" w:hAnsi="Arial" w:cs="Arial"/>
          <w:sz w:val="24"/>
          <w:szCs w:val="24"/>
        </w:rPr>
        <w:t>DDRI</w:t>
      </w:r>
      <w:r w:rsidR="0367ED54" w:rsidRPr="00309E09">
        <w:rPr>
          <w:rFonts w:ascii="Arial" w:hAnsi="Arial" w:cs="Arial"/>
          <w:sz w:val="24"/>
          <w:szCs w:val="24"/>
        </w:rPr>
        <w:t>)</w:t>
      </w:r>
      <w:r w:rsidR="49EC5CCB" w:rsidRPr="00309E09">
        <w:rPr>
          <w:rFonts w:ascii="Arial" w:hAnsi="Arial" w:cs="Arial"/>
          <w:sz w:val="24"/>
          <w:szCs w:val="24"/>
        </w:rPr>
        <w:t xml:space="preserve"> Committee</w:t>
      </w:r>
      <w:r w:rsidR="5F281BE0" w:rsidRPr="00309E09">
        <w:rPr>
          <w:rFonts w:ascii="Arial" w:hAnsi="Arial" w:cs="Arial"/>
          <w:sz w:val="24"/>
          <w:szCs w:val="24"/>
        </w:rPr>
        <w:t xml:space="preserve"> in January the Strategy has been </w:t>
      </w:r>
      <w:r w:rsidR="57F78728" w:rsidRPr="00309E09">
        <w:rPr>
          <w:rFonts w:ascii="Arial" w:hAnsi="Arial" w:cs="Arial"/>
          <w:sz w:val="24"/>
          <w:szCs w:val="24"/>
        </w:rPr>
        <w:t>further enhanced to reflect feedback from</w:t>
      </w:r>
      <w:r w:rsidR="2FDE7577" w:rsidRPr="00309E09">
        <w:rPr>
          <w:rFonts w:ascii="Arial" w:hAnsi="Arial" w:cs="Arial"/>
          <w:sz w:val="24"/>
          <w:szCs w:val="24"/>
        </w:rPr>
        <w:t xml:space="preserve"> board members and other</w:t>
      </w:r>
      <w:r w:rsidR="57F78728" w:rsidRPr="00309E09">
        <w:rPr>
          <w:rFonts w:ascii="Arial" w:hAnsi="Arial" w:cs="Arial"/>
          <w:sz w:val="24"/>
          <w:szCs w:val="24"/>
        </w:rPr>
        <w:t xml:space="preserve"> </w:t>
      </w:r>
      <w:r w:rsidR="2FCE751C" w:rsidRPr="00309E09">
        <w:rPr>
          <w:rFonts w:ascii="Arial" w:hAnsi="Arial" w:cs="Arial"/>
          <w:sz w:val="24"/>
          <w:szCs w:val="24"/>
        </w:rPr>
        <w:t>key stakeholders</w:t>
      </w:r>
      <w:r w:rsidR="73ABEE12" w:rsidRPr="00309E09">
        <w:rPr>
          <w:rFonts w:ascii="Arial" w:hAnsi="Arial" w:cs="Arial"/>
          <w:sz w:val="24"/>
          <w:szCs w:val="24"/>
        </w:rPr>
        <w:t xml:space="preserve">. </w:t>
      </w:r>
      <w:r w:rsidR="2DFF2889" w:rsidRPr="00309E09">
        <w:rPr>
          <w:rFonts w:ascii="Arial" w:hAnsi="Arial" w:cs="Arial"/>
          <w:sz w:val="24"/>
          <w:szCs w:val="24"/>
        </w:rPr>
        <w:t>The fundamental prin</w:t>
      </w:r>
      <w:r w:rsidR="244A70F3" w:rsidRPr="00309E09">
        <w:rPr>
          <w:rFonts w:ascii="Arial" w:hAnsi="Arial" w:cs="Arial"/>
          <w:sz w:val="24"/>
          <w:szCs w:val="24"/>
        </w:rPr>
        <w:t>ciples remain unchanged however the following amendments have been made</w:t>
      </w:r>
      <w:r w:rsidR="2E2381DB" w:rsidRPr="00309E09">
        <w:rPr>
          <w:rFonts w:ascii="Arial" w:hAnsi="Arial" w:cs="Arial"/>
          <w:sz w:val="24"/>
          <w:szCs w:val="24"/>
        </w:rPr>
        <w:t>: -</w:t>
      </w:r>
    </w:p>
    <w:p w14:paraId="77BE372B" w14:textId="77777777" w:rsidR="00760FA9" w:rsidRDefault="00760FA9" w:rsidP="00B25D83">
      <w:pPr>
        <w:spacing w:after="0" w:line="240" w:lineRule="auto"/>
        <w:rPr>
          <w:rFonts w:ascii="Arial" w:hAnsi="Arial" w:cs="Arial"/>
          <w:sz w:val="24"/>
          <w:szCs w:val="24"/>
        </w:rPr>
      </w:pPr>
    </w:p>
    <w:p w14:paraId="4D6D09A0" w14:textId="78E65C7C" w:rsidR="00760FA9" w:rsidRDefault="001406C3"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The e</w:t>
      </w:r>
      <w:r w:rsidR="002A0D9A">
        <w:rPr>
          <w:rFonts w:ascii="Arial" w:hAnsi="Arial" w:cs="Arial"/>
          <w:sz w:val="24"/>
          <w:szCs w:val="24"/>
        </w:rPr>
        <w:t xml:space="preserve">xecutive summary has been </w:t>
      </w:r>
      <w:r w:rsidR="003B238C">
        <w:rPr>
          <w:rFonts w:ascii="Arial" w:hAnsi="Arial" w:cs="Arial"/>
          <w:sz w:val="24"/>
          <w:szCs w:val="24"/>
        </w:rPr>
        <w:t>strengthened to ensure it encapsulates the strategy as a whole.</w:t>
      </w:r>
    </w:p>
    <w:p w14:paraId="2921F9E0" w14:textId="11EB7619" w:rsidR="003B238C" w:rsidRDefault="0049782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Enhanced the link to the</w:t>
      </w:r>
      <w:r w:rsidR="002F4565">
        <w:rPr>
          <w:rFonts w:ascii="Arial" w:hAnsi="Arial" w:cs="Arial"/>
          <w:sz w:val="24"/>
          <w:szCs w:val="24"/>
        </w:rPr>
        <w:t xml:space="preserve"> current SBUHB strategic objectives to demonstrate the value Digitally Ena</w:t>
      </w:r>
      <w:r w:rsidR="000D10E2">
        <w:rPr>
          <w:rFonts w:ascii="Arial" w:hAnsi="Arial" w:cs="Arial"/>
          <w:sz w:val="24"/>
          <w:szCs w:val="24"/>
        </w:rPr>
        <w:t>bled Transformation can bring to their delivery</w:t>
      </w:r>
      <w:r w:rsidR="00BB3218">
        <w:rPr>
          <w:rFonts w:ascii="Arial" w:hAnsi="Arial" w:cs="Arial"/>
          <w:sz w:val="24"/>
          <w:szCs w:val="24"/>
        </w:rPr>
        <w:t>.</w:t>
      </w:r>
    </w:p>
    <w:p w14:paraId="63C4269B" w14:textId="1EA32A92" w:rsidR="00E2095B" w:rsidRDefault="00E2095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Added additional information to show the importance of the </w:t>
      </w:r>
      <w:r w:rsidR="00B50B1D">
        <w:rPr>
          <w:rFonts w:ascii="Arial" w:hAnsi="Arial" w:cs="Arial"/>
          <w:sz w:val="24"/>
          <w:szCs w:val="24"/>
        </w:rPr>
        <w:t>Organisational</w:t>
      </w:r>
      <w:r>
        <w:rPr>
          <w:rFonts w:ascii="Arial" w:hAnsi="Arial" w:cs="Arial"/>
          <w:sz w:val="24"/>
          <w:szCs w:val="24"/>
        </w:rPr>
        <w:t xml:space="preserve"> Functions enabler in </w:t>
      </w:r>
      <w:r w:rsidR="00371BDD">
        <w:rPr>
          <w:rFonts w:ascii="Arial" w:hAnsi="Arial" w:cs="Arial"/>
          <w:sz w:val="24"/>
          <w:szCs w:val="24"/>
        </w:rPr>
        <w:t>delivering the Strategy</w:t>
      </w:r>
      <w:r w:rsidR="0082465B">
        <w:rPr>
          <w:rFonts w:ascii="Arial" w:hAnsi="Arial" w:cs="Arial"/>
          <w:sz w:val="24"/>
          <w:szCs w:val="24"/>
        </w:rPr>
        <w:t>.</w:t>
      </w:r>
    </w:p>
    <w:p w14:paraId="32FD2CBE" w14:textId="58301F2B" w:rsidR="00167557" w:rsidRDefault="00EE28A8"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Provided </w:t>
      </w:r>
      <w:r w:rsidR="00542D3A">
        <w:rPr>
          <w:rFonts w:ascii="Arial" w:hAnsi="Arial" w:cs="Arial"/>
          <w:sz w:val="24"/>
          <w:szCs w:val="24"/>
        </w:rPr>
        <w:t xml:space="preserve">a greater focus on the impact Digitally Enabled Transformation will have on the </w:t>
      </w:r>
      <w:r w:rsidR="00481AC5">
        <w:rPr>
          <w:rFonts w:ascii="Arial" w:hAnsi="Arial" w:cs="Arial"/>
          <w:sz w:val="24"/>
          <w:szCs w:val="24"/>
        </w:rPr>
        <w:t xml:space="preserve">Health Board’s </w:t>
      </w:r>
      <w:r w:rsidR="002C4A24">
        <w:rPr>
          <w:rFonts w:ascii="Arial" w:hAnsi="Arial" w:cs="Arial"/>
          <w:sz w:val="24"/>
          <w:szCs w:val="24"/>
        </w:rPr>
        <w:t>5 Clinical Programmes.</w:t>
      </w:r>
    </w:p>
    <w:p w14:paraId="633360C4" w14:textId="492889D0" w:rsidR="00371BDD" w:rsidRDefault="0082465B"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Included additional context on the National </w:t>
      </w:r>
      <w:r w:rsidR="00E85F61">
        <w:rPr>
          <w:rFonts w:ascii="Arial" w:hAnsi="Arial" w:cs="Arial"/>
          <w:sz w:val="24"/>
          <w:szCs w:val="24"/>
        </w:rPr>
        <w:t>Digital position and the role it will play</w:t>
      </w:r>
      <w:r w:rsidR="002C4A24">
        <w:rPr>
          <w:rFonts w:ascii="Arial" w:hAnsi="Arial" w:cs="Arial"/>
          <w:sz w:val="24"/>
          <w:szCs w:val="24"/>
        </w:rPr>
        <w:t>.</w:t>
      </w:r>
    </w:p>
    <w:p w14:paraId="6F5C94CC" w14:textId="333BDE8F" w:rsidR="00E85F61" w:rsidRDefault="002B6289"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Expanded the detail on the </w:t>
      </w:r>
      <w:r w:rsidR="00D44C2B">
        <w:rPr>
          <w:rFonts w:ascii="Arial" w:hAnsi="Arial" w:cs="Arial"/>
          <w:sz w:val="24"/>
          <w:szCs w:val="24"/>
        </w:rPr>
        <w:t xml:space="preserve">requirements for a SBUHB Benefits framework and the role it will play in the prioritisation </w:t>
      </w:r>
      <w:r w:rsidR="00813404">
        <w:rPr>
          <w:rFonts w:ascii="Arial" w:hAnsi="Arial" w:cs="Arial"/>
          <w:sz w:val="24"/>
          <w:szCs w:val="24"/>
        </w:rPr>
        <w:t>of investments and the impact they have on delivery of the Health Board’s strategic objectives</w:t>
      </w:r>
      <w:r w:rsidR="002C4A24">
        <w:rPr>
          <w:rFonts w:ascii="Arial" w:hAnsi="Arial" w:cs="Arial"/>
          <w:sz w:val="24"/>
          <w:szCs w:val="24"/>
        </w:rPr>
        <w:t>.</w:t>
      </w:r>
    </w:p>
    <w:p w14:paraId="3639F074" w14:textId="3876F56A" w:rsidR="00FB6206" w:rsidRPr="00760FA9" w:rsidRDefault="001A6A06" w:rsidP="00760FA9">
      <w:pPr>
        <w:pStyle w:val="ListParagraph"/>
        <w:numPr>
          <w:ilvl w:val="0"/>
          <w:numId w:val="18"/>
        </w:numPr>
        <w:spacing w:after="0" w:line="240" w:lineRule="auto"/>
        <w:rPr>
          <w:rFonts w:ascii="Arial" w:hAnsi="Arial" w:cs="Arial"/>
          <w:sz w:val="24"/>
          <w:szCs w:val="24"/>
        </w:rPr>
      </w:pPr>
      <w:r>
        <w:rPr>
          <w:rFonts w:ascii="Arial" w:hAnsi="Arial" w:cs="Arial"/>
          <w:sz w:val="24"/>
          <w:szCs w:val="24"/>
        </w:rPr>
        <w:t>Generally improved the flow and the structure of the document</w:t>
      </w:r>
      <w:r w:rsidR="002C4A24">
        <w:rPr>
          <w:rFonts w:ascii="Arial" w:hAnsi="Arial" w:cs="Arial"/>
          <w:sz w:val="24"/>
          <w:szCs w:val="24"/>
        </w:rPr>
        <w:t>.</w:t>
      </w:r>
    </w:p>
    <w:p w14:paraId="1121550D" w14:textId="77777777" w:rsidR="000D7A3B" w:rsidRPr="00AC4C72" w:rsidRDefault="000D7A3B" w:rsidP="00B25D83">
      <w:pPr>
        <w:spacing w:after="0" w:line="240" w:lineRule="auto"/>
        <w:rPr>
          <w:rFonts w:ascii="Arial" w:hAnsi="Arial" w:cs="Arial"/>
          <w:sz w:val="24"/>
          <w:szCs w:val="24"/>
        </w:rPr>
      </w:pPr>
    </w:p>
    <w:p w14:paraId="0703BC86" w14:textId="0B2A88D1" w:rsidR="00F45384" w:rsidRPr="00AC4C72" w:rsidRDefault="00F45384" w:rsidP="00F45384">
      <w:pPr>
        <w:spacing w:after="0" w:line="240" w:lineRule="auto"/>
        <w:rPr>
          <w:rFonts w:ascii="Arial" w:hAnsi="Arial" w:cs="Arial"/>
          <w:sz w:val="24"/>
          <w:szCs w:val="24"/>
        </w:rPr>
      </w:pPr>
      <w:r w:rsidRPr="00AC4C72">
        <w:rPr>
          <w:rFonts w:ascii="Arial" w:hAnsi="Arial" w:cs="Arial"/>
          <w:sz w:val="24"/>
          <w:szCs w:val="24"/>
        </w:rPr>
        <w:t>The strategy builds on the strong digital foundations that SBU</w:t>
      </w:r>
      <w:r w:rsidR="001406C3">
        <w:rPr>
          <w:rFonts w:ascii="Arial" w:hAnsi="Arial" w:cs="Arial"/>
          <w:sz w:val="24"/>
          <w:szCs w:val="24"/>
        </w:rPr>
        <w:t>HB</w:t>
      </w:r>
      <w:r w:rsidRPr="00AC4C72">
        <w:rPr>
          <w:rFonts w:ascii="Arial" w:hAnsi="Arial" w:cs="Arial"/>
          <w:sz w:val="24"/>
          <w:szCs w:val="24"/>
        </w:rPr>
        <w:t xml:space="preserve"> has established over the past years but recognises the need for further advances in the way we use digital, data and technology to enable service-led transformation and deliver tangible benefits to our patients, population and workforce. </w:t>
      </w:r>
    </w:p>
    <w:p w14:paraId="0EFED2B6" w14:textId="32B3C5D5" w:rsidR="00F61ED0" w:rsidRPr="00AC4C72" w:rsidRDefault="00F61ED0" w:rsidP="00B25D83">
      <w:pPr>
        <w:spacing w:after="0" w:line="240" w:lineRule="auto"/>
        <w:rPr>
          <w:rFonts w:ascii="Arial" w:hAnsi="Arial" w:cs="Arial"/>
          <w:sz w:val="24"/>
          <w:szCs w:val="24"/>
        </w:rPr>
      </w:pPr>
    </w:p>
    <w:p w14:paraId="3AF1FB82" w14:textId="6C51ADBC" w:rsidR="00197B30" w:rsidRPr="00AC4C72" w:rsidRDefault="00197B30" w:rsidP="00197B30">
      <w:pPr>
        <w:spacing w:after="0" w:line="240" w:lineRule="auto"/>
        <w:rPr>
          <w:rFonts w:ascii="Arial" w:hAnsi="Arial" w:cs="Arial"/>
          <w:sz w:val="24"/>
          <w:szCs w:val="24"/>
        </w:rPr>
      </w:pPr>
      <w:r w:rsidRPr="00AC4C72">
        <w:rPr>
          <w:rFonts w:ascii="Arial" w:hAnsi="Arial" w:cs="Arial"/>
          <w:sz w:val="24"/>
          <w:szCs w:val="24"/>
        </w:rPr>
        <w:lastRenderedPageBreak/>
        <w:t xml:space="preserve">The strategy describes delivery of transformation in the form of four enablers, namely: </w:t>
      </w:r>
      <w:r w:rsidRPr="00EA155E">
        <w:rPr>
          <w:rFonts w:ascii="Arial" w:hAnsi="Arial" w:cs="Arial"/>
          <w:b/>
          <w:sz w:val="24"/>
          <w:szCs w:val="24"/>
        </w:rPr>
        <w:t>Data and Analytics</w:t>
      </w:r>
      <w:r w:rsidRPr="00AC4C72">
        <w:rPr>
          <w:rFonts w:ascii="Arial" w:hAnsi="Arial" w:cs="Arial"/>
          <w:sz w:val="24"/>
          <w:szCs w:val="24"/>
        </w:rPr>
        <w:t xml:space="preserve">; </w:t>
      </w:r>
      <w:r w:rsidRPr="00EA155E">
        <w:rPr>
          <w:rFonts w:ascii="Arial" w:hAnsi="Arial" w:cs="Arial"/>
          <w:b/>
          <w:sz w:val="24"/>
          <w:szCs w:val="24"/>
        </w:rPr>
        <w:t>Technology and Digital</w:t>
      </w:r>
      <w:r w:rsidRPr="00AC4C72">
        <w:rPr>
          <w:rFonts w:ascii="Arial" w:hAnsi="Arial" w:cs="Arial"/>
          <w:sz w:val="24"/>
          <w:szCs w:val="24"/>
        </w:rPr>
        <w:t xml:space="preserve">; </w:t>
      </w:r>
      <w:r w:rsidRPr="00EA155E">
        <w:rPr>
          <w:rFonts w:ascii="Arial" w:hAnsi="Arial" w:cs="Arial"/>
          <w:b/>
          <w:sz w:val="24"/>
          <w:szCs w:val="24"/>
        </w:rPr>
        <w:t>Workforce and Culture</w:t>
      </w:r>
      <w:r w:rsidRPr="00AC4C72">
        <w:rPr>
          <w:rFonts w:ascii="Arial" w:hAnsi="Arial" w:cs="Arial"/>
          <w:sz w:val="24"/>
          <w:szCs w:val="24"/>
        </w:rPr>
        <w:t xml:space="preserve">; and </w:t>
      </w:r>
      <w:r w:rsidRPr="00EA155E">
        <w:rPr>
          <w:rFonts w:ascii="Arial" w:hAnsi="Arial" w:cs="Arial"/>
          <w:b/>
          <w:sz w:val="24"/>
          <w:szCs w:val="24"/>
        </w:rPr>
        <w:t>Organisational Functions</w:t>
      </w:r>
      <w:r w:rsidRPr="00AC4C72">
        <w:rPr>
          <w:rFonts w:ascii="Arial" w:hAnsi="Arial" w:cs="Arial"/>
          <w:sz w:val="24"/>
          <w:szCs w:val="24"/>
        </w:rPr>
        <w:t xml:space="preserve">. Figure 1 summarises the enablers and their role in the delivery of the strategy. The strategy focuses on rationalising the number of digital solutions deployed across care settings to provide a robust modern suite of digital and data capabilities, to support service transformation across the Health Board. </w:t>
      </w:r>
    </w:p>
    <w:p w14:paraId="704A80C4" w14:textId="77777777" w:rsidR="00197B30" w:rsidRDefault="00197B30" w:rsidP="00197B30">
      <w:pPr>
        <w:spacing w:after="0" w:line="240" w:lineRule="auto"/>
        <w:rPr>
          <w:rFonts w:ascii="Arial" w:hAnsi="Arial" w:cs="Arial"/>
        </w:rPr>
      </w:pPr>
    </w:p>
    <w:p w14:paraId="753AD789" w14:textId="46B1B15C" w:rsidR="00197B30" w:rsidRPr="007506D8" w:rsidRDefault="00197B30" w:rsidP="00197B30">
      <w:pPr>
        <w:spacing w:after="0" w:line="240" w:lineRule="auto"/>
        <w:rPr>
          <w:rFonts w:ascii="Arial" w:hAnsi="Arial" w:cs="Arial"/>
          <w:b/>
          <w:u w:val="single"/>
        </w:rPr>
      </w:pPr>
      <w:r w:rsidRPr="007506D8">
        <w:rPr>
          <w:rFonts w:ascii="Arial" w:hAnsi="Arial" w:cs="Arial"/>
          <w:b/>
          <w:u w:val="single"/>
        </w:rPr>
        <w:t xml:space="preserve">Figure 1 – </w:t>
      </w:r>
      <w:r w:rsidR="00A60B22">
        <w:rPr>
          <w:rFonts w:ascii="Arial" w:hAnsi="Arial" w:cs="Arial"/>
          <w:b/>
          <w:u w:val="single"/>
        </w:rPr>
        <w:t>The</w:t>
      </w:r>
      <w:r w:rsidR="00A60B22" w:rsidRPr="007506D8">
        <w:rPr>
          <w:rFonts w:ascii="Arial" w:hAnsi="Arial" w:cs="Arial"/>
          <w:b/>
          <w:u w:val="single"/>
        </w:rPr>
        <w:t xml:space="preserve"> </w:t>
      </w:r>
      <w:r w:rsidRPr="007506D8">
        <w:rPr>
          <w:rFonts w:ascii="Arial" w:hAnsi="Arial" w:cs="Arial"/>
          <w:b/>
          <w:u w:val="single"/>
        </w:rPr>
        <w:t>Enablers</w:t>
      </w:r>
    </w:p>
    <w:p w14:paraId="6D6B982E" w14:textId="7DEDADAA" w:rsidR="00197B30" w:rsidRDefault="001A281C" w:rsidP="00197B30">
      <w:pPr>
        <w:spacing w:after="0" w:line="240" w:lineRule="auto"/>
        <w:rPr>
          <w:rFonts w:ascii="Arial" w:hAnsi="Arial" w:cs="Arial"/>
        </w:rPr>
      </w:pPr>
      <w:r w:rsidRPr="001507BC">
        <w:rPr>
          <w:rFonts w:ascii="Arial" w:hAnsi="Arial" w:cs="Arial"/>
          <w:b/>
          <w:noProof/>
          <w:sz w:val="24"/>
          <w:szCs w:val="24"/>
        </w:rPr>
        <w:drawing>
          <wp:anchor distT="0" distB="0" distL="114300" distR="114300" simplePos="0" relativeHeight="251658240" behindDoc="0" locked="0" layoutInCell="1" allowOverlap="1" wp14:anchorId="0E13DDF0" wp14:editId="281DCAD1">
            <wp:simplePos x="0" y="0"/>
            <wp:positionH relativeFrom="margin">
              <wp:posOffset>-288099</wp:posOffset>
            </wp:positionH>
            <wp:positionV relativeFrom="paragraph">
              <wp:posOffset>273920</wp:posOffset>
            </wp:positionV>
            <wp:extent cx="6425565" cy="3258185"/>
            <wp:effectExtent l="0" t="0" r="0" b="0"/>
            <wp:wrapSquare wrapText="bothSides"/>
            <wp:docPr id="2059080645" name="Picture 205908064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080645" name="Picture 1" descr="A screenshot of a computer&#10;&#10;Description automatically generated"/>
                    <pic:cNvPicPr/>
                  </pic:nvPicPr>
                  <pic:blipFill rotWithShape="1">
                    <a:blip r:embed="rId11" cstate="print">
                      <a:extLst>
                        <a:ext uri="{28A0092B-C50C-407E-A947-70E740481C1C}">
                          <a14:useLocalDpi xmlns:a14="http://schemas.microsoft.com/office/drawing/2010/main" val="0"/>
                        </a:ext>
                      </a:extLst>
                    </a:blip>
                    <a:srcRect l="656" r="1208"/>
                    <a:stretch/>
                  </pic:blipFill>
                  <pic:spPr bwMode="auto">
                    <a:xfrm>
                      <a:off x="0" y="0"/>
                      <a:ext cx="6425565" cy="3258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BA0ED3" w14:textId="380DA131" w:rsidR="00197B30" w:rsidRDefault="00197B30" w:rsidP="00197B30">
      <w:pPr>
        <w:spacing w:after="0" w:line="240" w:lineRule="auto"/>
        <w:rPr>
          <w:rFonts w:ascii="Arial" w:hAnsi="Arial" w:cs="Arial"/>
          <w:b/>
          <w:sz w:val="24"/>
          <w:szCs w:val="24"/>
        </w:rPr>
      </w:pPr>
    </w:p>
    <w:p w14:paraId="23D7A712" w14:textId="2240EE18" w:rsidR="00197B30" w:rsidRDefault="00197B30" w:rsidP="00197B30">
      <w:pPr>
        <w:spacing w:after="0" w:line="240" w:lineRule="auto"/>
        <w:rPr>
          <w:rFonts w:ascii="Arial" w:hAnsi="Arial" w:cs="Arial"/>
          <w:b/>
          <w:sz w:val="24"/>
          <w:szCs w:val="24"/>
        </w:rPr>
      </w:pPr>
      <w:r w:rsidRPr="00EB2C2D">
        <w:rPr>
          <w:rFonts w:ascii="Arial" w:hAnsi="Arial" w:cs="Arial"/>
          <w:b/>
          <w:sz w:val="24"/>
          <w:szCs w:val="24"/>
        </w:rPr>
        <w:t> </w:t>
      </w:r>
    </w:p>
    <w:p w14:paraId="23311F07" w14:textId="77777777" w:rsidR="00197B30" w:rsidRDefault="00197B30" w:rsidP="00197B30">
      <w:pPr>
        <w:spacing w:after="0" w:line="240" w:lineRule="auto"/>
        <w:rPr>
          <w:rFonts w:ascii="Arial" w:hAnsi="Arial" w:cs="Arial"/>
          <w:b/>
          <w:sz w:val="24"/>
          <w:szCs w:val="24"/>
        </w:rPr>
      </w:pPr>
    </w:p>
    <w:p w14:paraId="2E801FF1" w14:textId="6289CB5E" w:rsidR="00197B30" w:rsidRPr="00AC4C72" w:rsidRDefault="00197B30" w:rsidP="00197B30">
      <w:pPr>
        <w:spacing w:after="0" w:line="240" w:lineRule="auto"/>
        <w:rPr>
          <w:rFonts w:ascii="Arial" w:hAnsi="Arial" w:cs="Arial"/>
          <w:sz w:val="24"/>
          <w:szCs w:val="24"/>
        </w:rPr>
      </w:pPr>
      <w:r w:rsidRPr="00AC4C72">
        <w:rPr>
          <w:rFonts w:ascii="Arial" w:hAnsi="Arial" w:cs="Arial"/>
          <w:sz w:val="24"/>
          <w:szCs w:val="24"/>
        </w:rPr>
        <w:t xml:space="preserve">The Strategy </w:t>
      </w:r>
      <w:r w:rsidR="008A3BE5">
        <w:rPr>
          <w:rFonts w:ascii="Arial" w:hAnsi="Arial" w:cs="Arial"/>
          <w:sz w:val="24"/>
          <w:szCs w:val="24"/>
        </w:rPr>
        <w:t>includes</w:t>
      </w:r>
      <w:r w:rsidRPr="00AC4C72">
        <w:rPr>
          <w:rFonts w:ascii="Arial" w:hAnsi="Arial" w:cs="Arial"/>
          <w:sz w:val="24"/>
          <w:szCs w:val="24"/>
        </w:rPr>
        <w:t xml:space="preserve"> a 3-year roadmap which describes the key elements for delivery from 2025-2028 across each of the enablers. It is recognised that the digital strategy and the 3-year roadmap has been developed without an overriding organisational strategy and clinical service plan being in place. Therefore, both the digital strategy and roadmap will iterate further as the wider vision and plans emerge. </w:t>
      </w:r>
    </w:p>
    <w:p w14:paraId="1B509218" w14:textId="77777777" w:rsidR="00C011DC" w:rsidRDefault="00C011DC" w:rsidP="00B25D83">
      <w:pPr>
        <w:spacing w:after="0" w:line="240" w:lineRule="auto"/>
        <w:rPr>
          <w:rFonts w:ascii="Arial" w:hAnsi="Arial" w:cs="Arial"/>
          <w:sz w:val="24"/>
          <w:szCs w:val="24"/>
        </w:rPr>
      </w:pPr>
    </w:p>
    <w:p w14:paraId="6557493C" w14:textId="5B4BBD39" w:rsidR="005B0446" w:rsidRDefault="009F5ECC" w:rsidP="009165B4">
      <w:pPr>
        <w:spacing w:after="0" w:line="240" w:lineRule="auto"/>
        <w:rPr>
          <w:rFonts w:ascii="Arial" w:hAnsi="Arial" w:cs="Arial"/>
          <w:sz w:val="24"/>
          <w:szCs w:val="24"/>
        </w:rPr>
      </w:pPr>
      <w:r>
        <w:rPr>
          <w:rFonts w:ascii="Arial" w:hAnsi="Arial" w:cs="Arial"/>
          <w:sz w:val="24"/>
          <w:szCs w:val="24"/>
        </w:rPr>
        <w:t xml:space="preserve">Whilst the strategy </w:t>
      </w:r>
      <w:r w:rsidR="006C65CC">
        <w:rPr>
          <w:rFonts w:ascii="Arial" w:hAnsi="Arial" w:cs="Arial"/>
          <w:sz w:val="24"/>
          <w:szCs w:val="24"/>
        </w:rPr>
        <w:t>sets out the importance of the delivery</w:t>
      </w:r>
      <w:r w:rsidR="005E308C">
        <w:rPr>
          <w:rFonts w:ascii="Arial" w:hAnsi="Arial" w:cs="Arial"/>
          <w:sz w:val="24"/>
          <w:szCs w:val="24"/>
        </w:rPr>
        <w:t xml:space="preserve"> of digital solutions these form part of </w:t>
      </w:r>
      <w:r w:rsidR="00B077C5">
        <w:rPr>
          <w:rFonts w:ascii="Arial" w:hAnsi="Arial" w:cs="Arial"/>
          <w:sz w:val="24"/>
          <w:szCs w:val="24"/>
        </w:rPr>
        <w:t xml:space="preserve">only </w:t>
      </w:r>
      <w:r w:rsidR="005E308C">
        <w:rPr>
          <w:rFonts w:ascii="Arial" w:hAnsi="Arial" w:cs="Arial"/>
          <w:sz w:val="24"/>
          <w:szCs w:val="24"/>
        </w:rPr>
        <w:t xml:space="preserve">one of the enablers </w:t>
      </w:r>
      <w:r w:rsidR="00154A12">
        <w:rPr>
          <w:rFonts w:ascii="Arial" w:hAnsi="Arial" w:cs="Arial"/>
          <w:sz w:val="24"/>
          <w:szCs w:val="24"/>
        </w:rPr>
        <w:t>(Technology and Digital)</w:t>
      </w:r>
      <w:r w:rsidR="00D624DE">
        <w:rPr>
          <w:rFonts w:ascii="Arial" w:hAnsi="Arial" w:cs="Arial"/>
          <w:sz w:val="24"/>
          <w:szCs w:val="24"/>
        </w:rPr>
        <w:t>,</w:t>
      </w:r>
      <w:r w:rsidR="00B25D83" w:rsidRPr="18FD9423">
        <w:rPr>
          <w:rFonts w:ascii="Arial" w:hAnsi="Arial" w:cs="Arial"/>
          <w:sz w:val="24"/>
          <w:szCs w:val="24"/>
        </w:rPr>
        <w:t xml:space="preserve"> highlight</w:t>
      </w:r>
      <w:r w:rsidR="00154A12">
        <w:rPr>
          <w:rFonts w:ascii="Arial" w:hAnsi="Arial" w:cs="Arial"/>
          <w:sz w:val="24"/>
          <w:szCs w:val="24"/>
        </w:rPr>
        <w:t>ing</w:t>
      </w:r>
      <w:r w:rsidR="00B25D83" w:rsidRPr="18FD9423">
        <w:rPr>
          <w:rFonts w:ascii="Arial" w:hAnsi="Arial" w:cs="Arial"/>
          <w:sz w:val="24"/>
          <w:szCs w:val="24"/>
        </w:rPr>
        <w:t xml:space="preserve"> the significant organisational wide change in culture, workforce development</w:t>
      </w:r>
      <w:r w:rsidR="006F2706">
        <w:rPr>
          <w:rFonts w:ascii="Arial" w:hAnsi="Arial" w:cs="Arial"/>
          <w:sz w:val="24"/>
          <w:szCs w:val="24"/>
        </w:rPr>
        <w:t>,</w:t>
      </w:r>
      <w:r w:rsidR="00B25D83" w:rsidRPr="18FD9423">
        <w:rPr>
          <w:rFonts w:ascii="Arial" w:hAnsi="Arial" w:cs="Arial"/>
          <w:sz w:val="24"/>
          <w:szCs w:val="24"/>
        </w:rPr>
        <w:t xml:space="preserve"> business change</w:t>
      </w:r>
      <w:r w:rsidR="006F2706">
        <w:rPr>
          <w:rFonts w:ascii="Arial" w:hAnsi="Arial" w:cs="Arial"/>
          <w:sz w:val="24"/>
          <w:szCs w:val="24"/>
        </w:rPr>
        <w:t xml:space="preserve"> and </w:t>
      </w:r>
      <w:r w:rsidR="005E7AF9">
        <w:rPr>
          <w:rFonts w:ascii="Arial" w:hAnsi="Arial" w:cs="Arial"/>
          <w:sz w:val="24"/>
          <w:szCs w:val="24"/>
        </w:rPr>
        <w:t>data</w:t>
      </w:r>
      <w:r w:rsidR="00B25D83" w:rsidRPr="18FD9423">
        <w:rPr>
          <w:rFonts w:ascii="Arial" w:hAnsi="Arial" w:cs="Arial"/>
          <w:sz w:val="24"/>
          <w:szCs w:val="24"/>
        </w:rPr>
        <w:t xml:space="preserve"> that will be required to achieve the vision.</w:t>
      </w:r>
      <w:r w:rsidR="00352DDE" w:rsidRPr="18FD9423">
        <w:rPr>
          <w:rFonts w:ascii="Arial" w:hAnsi="Arial" w:cs="Arial"/>
          <w:sz w:val="24"/>
          <w:szCs w:val="24"/>
        </w:rPr>
        <w:t xml:space="preserve"> </w:t>
      </w:r>
    </w:p>
    <w:p w14:paraId="61D8C721" w14:textId="77777777" w:rsidR="00627012" w:rsidRDefault="00627012" w:rsidP="009165B4">
      <w:pPr>
        <w:spacing w:after="0" w:line="240" w:lineRule="auto"/>
        <w:rPr>
          <w:rFonts w:ascii="Arial" w:hAnsi="Arial" w:cs="Arial"/>
          <w:sz w:val="24"/>
          <w:szCs w:val="24"/>
        </w:rPr>
      </w:pPr>
    </w:p>
    <w:p w14:paraId="6E9F1542" w14:textId="740A74F1" w:rsidR="00627012" w:rsidRDefault="00CD1CD1" w:rsidP="009165B4">
      <w:pPr>
        <w:spacing w:after="0" w:line="240" w:lineRule="auto"/>
        <w:rPr>
          <w:rFonts w:ascii="Arial" w:hAnsi="Arial" w:cs="Arial"/>
          <w:sz w:val="24"/>
          <w:szCs w:val="24"/>
        </w:rPr>
      </w:pPr>
      <w:r>
        <w:rPr>
          <w:rFonts w:ascii="Arial" w:hAnsi="Arial" w:cs="Arial"/>
          <w:sz w:val="24"/>
          <w:szCs w:val="24"/>
        </w:rPr>
        <w:t xml:space="preserve">The strategy </w:t>
      </w:r>
      <w:r w:rsidR="00D00B3B">
        <w:rPr>
          <w:rFonts w:ascii="Arial" w:hAnsi="Arial" w:cs="Arial"/>
          <w:sz w:val="24"/>
          <w:szCs w:val="24"/>
        </w:rPr>
        <w:t>focuses on our staff and our patients hav</w:t>
      </w:r>
      <w:r w:rsidR="008D66F5">
        <w:rPr>
          <w:rFonts w:ascii="Arial" w:hAnsi="Arial" w:cs="Arial"/>
          <w:sz w:val="24"/>
          <w:szCs w:val="24"/>
        </w:rPr>
        <w:t>ing</w:t>
      </w:r>
      <w:r w:rsidR="00D00B3B">
        <w:rPr>
          <w:rFonts w:ascii="Arial" w:hAnsi="Arial" w:cs="Arial"/>
          <w:sz w:val="24"/>
          <w:szCs w:val="24"/>
        </w:rPr>
        <w:t xml:space="preserve"> the right information</w:t>
      </w:r>
      <w:r w:rsidR="008D6394">
        <w:rPr>
          <w:rFonts w:ascii="Arial" w:hAnsi="Arial" w:cs="Arial"/>
          <w:sz w:val="24"/>
          <w:szCs w:val="24"/>
        </w:rPr>
        <w:t>, in the right context</w:t>
      </w:r>
      <w:r w:rsidR="00D00B3B">
        <w:rPr>
          <w:rFonts w:ascii="Arial" w:hAnsi="Arial" w:cs="Arial"/>
          <w:sz w:val="24"/>
          <w:szCs w:val="24"/>
        </w:rPr>
        <w:t xml:space="preserve"> at the right time</w:t>
      </w:r>
      <w:r w:rsidR="008D6394">
        <w:rPr>
          <w:rFonts w:ascii="Arial" w:hAnsi="Arial" w:cs="Arial"/>
          <w:sz w:val="24"/>
          <w:szCs w:val="24"/>
        </w:rPr>
        <w:t xml:space="preserve">. </w:t>
      </w:r>
      <w:r w:rsidR="004A7B30">
        <w:rPr>
          <w:rFonts w:ascii="Arial" w:hAnsi="Arial" w:cs="Arial"/>
          <w:sz w:val="24"/>
          <w:szCs w:val="24"/>
        </w:rPr>
        <w:t xml:space="preserve"> </w:t>
      </w:r>
      <w:r w:rsidR="00257ED3">
        <w:rPr>
          <w:rFonts w:ascii="Arial" w:hAnsi="Arial" w:cs="Arial"/>
          <w:sz w:val="24"/>
          <w:szCs w:val="24"/>
        </w:rPr>
        <w:t>To</w:t>
      </w:r>
      <w:r w:rsidR="008D6394">
        <w:rPr>
          <w:rFonts w:ascii="Arial" w:hAnsi="Arial" w:cs="Arial"/>
          <w:sz w:val="24"/>
          <w:szCs w:val="24"/>
        </w:rPr>
        <w:t xml:space="preserve"> achieve this</w:t>
      </w:r>
      <w:r w:rsidR="00257ED3">
        <w:rPr>
          <w:rFonts w:ascii="Arial" w:hAnsi="Arial" w:cs="Arial"/>
          <w:sz w:val="24"/>
          <w:szCs w:val="24"/>
        </w:rPr>
        <w:t>,</w:t>
      </w:r>
      <w:r w:rsidR="008D6394">
        <w:rPr>
          <w:rFonts w:ascii="Arial" w:hAnsi="Arial" w:cs="Arial"/>
          <w:sz w:val="24"/>
          <w:szCs w:val="24"/>
        </w:rPr>
        <w:t xml:space="preserve"> </w:t>
      </w:r>
      <w:r w:rsidR="008D66F5">
        <w:rPr>
          <w:rFonts w:ascii="Arial" w:hAnsi="Arial" w:cs="Arial"/>
          <w:sz w:val="24"/>
          <w:szCs w:val="24"/>
        </w:rPr>
        <w:t>it emphasises the importance of</w:t>
      </w:r>
      <w:r w:rsidR="008D6394">
        <w:rPr>
          <w:rFonts w:ascii="Arial" w:hAnsi="Arial" w:cs="Arial"/>
          <w:sz w:val="24"/>
          <w:szCs w:val="24"/>
        </w:rPr>
        <w:t xml:space="preserve"> expand</w:t>
      </w:r>
      <w:r w:rsidR="008D66F5">
        <w:rPr>
          <w:rFonts w:ascii="Arial" w:hAnsi="Arial" w:cs="Arial"/>
          <w:sz w:val="24"/>
          <w:szCs w:val="24"/>
        </w:rPr>
        <w:t>ing</w:t>
      </w:r>
      <w:r w:rsidR="008D6394">
        <w:rPr>
          <w:rFonts w:ascii="Arial" w:hAnsi="Arial" w:cs="Arial"/>
          <w:sz w:val="24"/>
          <w:szCs w:val="24"/>
        </w:rPr>
        <w:t xml:space="preserve"> the </w:t>
      </w:r>
      <w:r w:rsidR="007B49E9">
        <w:rPr>
          <w:rFonts w:ascii="Arial" w:hAnsi="Arial" w:cs="Arial"/>
          <w:sz w:val="24"/>
          <w:szCs w:val="24"/>
        </w:rPr>
        <w:t>use of technology whilst rationalising the number of digital solutions</w:t>
      </w:r>
      <w:r w:rsidR="008D66F5">
        <w:rPr>
          <w:rFonts w:ascii="Arial" w:hAnsi="Arial" w:cs="Arial"/>
          <w:sz w:val="24"/>
          <w:szCs w:val="24"/>
        </w:rPr>
        <w:t xml:space="preserve">, ensuring that information is captured and utilised as seamlessly as possible for the end </w:t>
      </w:r>
      <w:r w:rsidR="001A281C">
        <w:rPr>
          <w:rFonts w:ascii="Arial" w:hAnsi="Arial" w:cs="Arial"/>
          <w:sz w:val="24"/>
          <w:szCs w:val="24"/>
        </w:rPr>
        <w:t>user.</w:t>
      </w:r>
      <w:r w:rsidR="00E52024">
        <w:rPr>
          <w:rFonts w:ascii="Arial" w:hAnsi="Arial" w:cs="Arial"/>
          <w:sz w:val="24"/>
          <w:szCs w:val="24"/>
        </w:rPr>
        <w:t xml:space="preserve"> </w:t>
      </w:r>
      <w:r w:rsidR="00E863D5">
        <w:rPr>
          <w:rFonts w:ascii="Arial" w:hAnsi="Arial" w:cs="Arial"/>
          <w:sz w:val="24"/>
          <w:szCs w:val="24"/>
        </w:rPr>
        <w:t>The development of a health and s</w:t>
      </w:r>
      <w:r w:rsidR="002E0E42">
        <w:rPr>
          <w:rFonts w:ascii="Arial" w:hAnsi="Arial" w:cs="Arial"/>
          <w:sz w:val="24"/>
          <w:szCs w:val="24"/>
        </w:rPr>
        <w:t>ocial care record, therefore, underpins</w:t>
      </w:r>
      <w:r w:rsidR="002B329D">
        <w:rPr>
          <w:rFonts w:ascii="Arial" w:hAnsi="Arial" w:cs="Arial"/>
          <w:sz w:val="24"/>
          <w:szCs w:val="24"/>
        </w:rPr>
        <w:t xml:space="preserve"> the strategy</w:t>
      </w:r>
      <w:r w:rsidR="00CC3EF7">
        <w:rPr>
          <w:rFonts w:ascii="Arial" w:hAnsi="Arial" w:cs="Arial"/>
          <w:sz w:val="24"/>
          <w:szCs w:val="24"/>
        </w:rPr>
        <w:t xml:space="preserve"> and is constituted of </w:t>
      </w:r>
      <w:r w:rsidR="00684835">
        <w:rPr>
          <w:rFonts w:ascii="Arial" w:hAnsi="Arial" w:cs="Arial"/>
          <w:sz w:val="24"/>
          <w:szCs w:val="24"/>
        </w:rPr>
        <w:t xml:space="preserve">three </w:t>
      </w:r>
      <w:r w:rsidR="005E7AF9">
        <w:rPr>
          <w:rFonts w:ascii="Arial" w:hAnsi="Arial" w:cs="Arial"/>
          <w:sz w:val="24"/>
          <w:szCs w:val="24"/>
        </w:rPr>
        <w:t>priority</w:t>
      </w:r>
      <w:r w:rsidR="00684835">
        <w:rPr>
          <w:rFonts w:ascii="Arial" w:hAnsi="Arial" w:cs="Arial"/>
          <w:sz w:val="24"/>
          <w:szCs w:val="24"/>
        </w:rPr>
        <w:t xml:space="preserve"> components:</w:t>
      </w:r>
    </w:p>
    <w:p w14:paraId="39023CCF" w14:textId="77777777" w:rsidR="00684835" w:rsidRDefault="00684835" w:rsidP="009165B4">
      <w:pPr>
        <w:spacing w:after="0" w:line="240" w:lineRule="auto"/>
        <w:rPr>
          <w:rFonts w:ascii="Arial" w:hAnsi="Arial" w:cs="Arial"/>
          <w:sz w:val="24"/>
          <w:szCs w:val="24"/>
        </w:rPr>
      </w:pPr>
    </w:p>
    <w:p w14:paraId="73301F67"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lastRenderedPageBreak/>
        <w:t>A single electronic patient record (EPR) for secondary care</w:t>
      </w:r>
      <w:r w:rsidRPr="00130A89">
        <w:rPr>
          <w:rFonts w:ascii="Arial" w:eastAsia="Times New Roman" w:hAnsi="Arial" w:cs="Arial"/>
          <w:sz w:val="24"/>
          <w:szCs w:val="24"/>
          <w:lang w:eastAsia="en-GB"/>
        </w:rPr>
        <w:t xml:space="preserve">. Fundamental to its success will be the establishment of a strategic partnership with a preferred supplier who will work flexibly with the Health Board on both existing and emerging priorities. </w:t>
      </w:r>
    </w:p>
    <w:p w14:paraId="1831B8D8"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t>A digital system for Community, Mental Health, and Learning Disabilities</w:t>
      </w:r>
      <w:r w:rsidRPr="00130A89">
        <w:rPr>
          <w:rFonts w:ascii="Arial" w:eastAsia="Times New Roman" w:hAnsi="Arial" w:cs="Arial"/>
          <w:sz w:val="24"/>
          <w:szCs w:val="24"/>
          <w:lang w:eastAsia="en-GB"/>
        </w:rPr>
        <w:t>. A key requirement from this solution will be alignment and integration with regional partners, such that that digital solution can enable delivery of the ambitions of “</w:t>
      </w:r>
      <w:r w:rsidRPr="00130A89">
        <w:rPr>
          <w:rFonts w:ascii="Arial" w:eastAsia="Times New Roman" w:hAnsi="Arial" w:cs="Arial"/>
          <w:i/>
          <w:sz w:val="24"/>
          <w:szCs w:val="24"/>
          <w:lang w:eastAsia="en-GB"/>
        </w:rPr>
        <w:t>A Healthier Wales</w:t>
      </w:r>
      <w:r w:rsidRPr="00130A89">
        <w:rPr>
          <w:rFonts w:ascii="Arial" w:eastAsia="Times New Roman" w:hAnsi="Arial" w:cs="Arial"/>
          <w:i/>
          <w:iCs/>
          <w:sz w:val="24"/>
          <w:szCs w:val="24"/>
          <w:lang w:eastAsia="en-GB"/>
        </w:rPr>
        <w:t>”</w:t>
      </w:r>
      <w:r w:rsidRPr="00130A89">
        <w:rPr>
          <w:rFonts w:ascii="Arial" w:eastAsia="Times New Roman" w:hAnsi="Arial" w:cs="Arial"/>
          <w:sz w:val="24"/>
          <w:szCs w:val="24"/>
          <w:lang w:eastAsia="en-GB"/>
        </w:rPr>
        <w:t xml:space="preserve">. </w:t>
      </w:r>
    </w:p>
    <w:p w14:paraId="468CE4D9" w14:textId="77777777" w:rsidR="008C28D4" w:rsidRPr="00130A89" w:rsidRDefault="008C28D4" w:rsidP="008C28D4">
      <w:pPr>
        <w:pStyle w:val="ListParagraph"/>
        <w:numPr>
          <w:ilvl w:val="0"/>
          <w:numId w:val="17"/>
        </w:numPr>
        <w:spacing w:after="0" w:line="240" w:lineRule="auto"/>
        <w:rPr>
          <w:rFonts w:ascii="Arial" w:eastAsia="Times New Roman" w:hAnsi="Arial" w:cs="Arial"/>
          <w:sz w:val="24"/>
          <w:szCs w:val="24"/>
          <w:lang w:eastAsia="en-GB"/>
        </w:rPr>
      </w:pPr>
      <w:r w:rsidRPr="00130A89">
        <w:rPr>
          <w:rFonts w:ascii="Arial" w:eastAsia="Times New Roman" w:hAnsi="Arial" w:cs="Arial"/>
          <w:b/>
          <w:sz w:val="24"/>
          <w:szCs w:val="24"/>
          <w:lang w:eastAsia="en-GB"/>
        </w:rPr>
        <w:t>Specialist service specific solutions</w:t>
      </w:r>
      <w:r w:rsidRPr="00130A89">
        <w:rPr>
          <w:rFonts w:ascii="Arial" w:eastAsia="Times New Roman" w:hAnsi="Arial" w:cs="Arial"/>
          <w:sz w:val="24"/>
          <w:szCs w:val="24"/>
          <w:lang w:eastAsia="en-GB"/>
        </w:rPr>
        <w:t xml:space="preserve"> which deliver unique functionality, that cannot be delivered as a module of the electronic record for secondary care. This</w:t>
      </w:r>
      <w:r w:rsidRPr="00130A89" w:rsidDel="00472713">
        <w:rPr>
          <w:rFonts w:ascii="Arial" w:eastAsia="Times New Roman" w:hAnsi="Arial" w:cs="Arial"/>
          <w:sz w:val="24"/>
          <w:szCs w:val="24"/>
          <w:lang w:eastAsia="en-GB"/>
        </w:rPr>
        <w:t xml:space="preserve"> </w:t>
      </w:r>
      <w:r w:rsidRPr="00130A89">
        <w:rPr>
          <w:rFonts w:ascii="Arial" w:eastAsia="Times New Roman" w:hAnsi="Arial" w:cs="Arial"/>
          <w:sz w:val="24"/>
          <w:szCs w:val="24"/>
          <w:lang w:eastAsia="en-GB"/>
        </w:rPr>
        <w:t xml:space="preserve">could include services such as pathology, radiology, maternity, intensive care etc. </w:t>
      </w:r>
    </w:p>
    <w:p w14:paraId="479987F9" w14:textId="77777777" w:rsidR="00D624DE" w:rsidRDefault="00D624DE" w:rsidP="009165B4">
      <w:pPr>
        <w:spacing w:after="0" w:line="240" w:lineRule="auto"/>
        <w:rPr>
          <w:rFonts w:ascii="Arial" w:hAnsi="Arial" w:cs="Arial"/>
          <w:sz w:val="24"/>
          <w:szCs w:val="24"/>
        </w:rPr>
      </w:pPr>
    </w:p>
    <w:p w14:paraId="16DD7654" w14:textId="237C9492" w:rsidR="005B0446" w:rsidRDefault="00B25D83" w:rsidP="009165B4">
      <w:pPr>
        <w:spacing w:after="0" w:line="240" w:lineRule="auto"/>
        <w:rPr>
          <w:rFonts w:ascii="Arial" w:hAnsi="Arial" w:cs="Arial"/>
          <w:sz w:val="24"/>
          <w:szCs w:val="24"/>
        </w:rPr>
      </w:pPr>
      <w:r w:rsidRPr="00B25D83">
        <w:rPr>
          <w:rFonts w:ascii="Arial" w:hAnsi="Arial" w:cs="Arial"/>
          <w:sz w:val="24"/>
          <w:szCs w:val="24"/>
        </w:rPr>
        <w:t>The strategy aims to support SBU</w:t>
      </w:r>
      <w:r w:rsidR="001406C3">
        <w:rPr>
          <w:rFonts w:ascii="Arial" w:hAnsi="Arial" w:cs="Arial"/>
          <w:sz w:val="24"/>
          <w:szCs w:val="24"/>
        </w:rPr>
        <w:t>HB</w:t>
      </w:r>
      <w:r w:rsidRPr="00B25D83">
        <w:rPr>
          <w:rFonts w:ascii="Arial" w:hAnsi="Arial" w:cs="Arial"/>
          <w:sz w:val="24"/>
          <w:szCs w:val="24"/>
        </w:rPr>
        <w:t xml:space="preserve"> achieve its goal to be seen as a high-quality organisation and establish itself as a UK exempla for digital, data and technology innovation in health and care. </w:t>
      </w:r>
    </w:p>
    <w:p w14:paraId="3124195D" w14:textId="77777777" w:rsidR="005B0446" w:rsidRDefault="005B0446" w:rsidP="009165B4">
      <w:pPr>
        <w:spacing w:after="0" w:line="240" w:lineRule="auto"/>
        <w:rPr>
          <w:rFonts w:ascii="Arial" w:hAnsi="Arial" w:cs="Arial"/>
          <w:sz w:val="24"/>
          <w:szCs w:val="24"/>
        </w:rPr>
      </w:pPr>
    </w:p>
    <w:p w14:paraId="79D0DA03" w14:textId="491120CC" w:rsidR="00E71812" w:rsidRDefault="00B25D83" w:rsidP="009165B4">
      <w:pPr>
        <w:spacing w:after="0" w:line="240" w:lineRule="auto"/>
        <w:rPr>
          <w:rFonts w:ascii="Arial" w:hAnsi="Arial" w:cs="Arial"/>
          <w:sz w:val="24"/>
          <w:szCs w:val="24"/>
        </w:rPr>
      </w:pPr>
      <w:r w:rsidRPr="00B25D83">
        <w:rPr>
          <w:rFonts w:ascii="Arial" w:hAnsi="Arial" w:cs="Arial"/>
          <w:sz w:val="24"/>
          <w:szCs w:val="24"/>
        </w:rPr>
        <w:t>The strategy is aligned with the national, regional and local policies and strategies, such as the Digital and Data Strategy for Health and Social Care in Wales, the Digital Strategy for Wales, the One Bay Way, and the Population Health Strategy.</w:t>
      </w:r>
    </w:p>
    <w:p w14:paraId="2D89B8C2" w14:textId="77777777" w:rsidR="004E747C" w:rsidRDefault="004E747C" w:rsidP="009165B4">
      <w:pPr>
        <w:spacing w:after="0" w:line="240" w:lineRule="auto"/>
        <w:rPr>
          <w:rFonts w:ascii="Arial" w:hAnsi="Arial" w:cs="Arial"/>
          <w:sz w:val="24"/>
          <w:szCs w:val="24"/>
        </w:rPr>
      </w:pPr>
    </w:p>
    <w:p w14:paraId="6B33A458" w14:textId="77777777" w:rsidR="00470E08" w:rsidRDefault="00470E08" w:rsidP="009165B4">
      <w:pPr>
        <w:spacing w:after="0" w:line="240" w:lineRule="auto"/>
        <w:rPr>
          <w:rFonts w:ascii="Arial" w:hAnsi="Arial" w:cs="Arial"/>
          <w:sz w:val="24"/>
          <w:szCs w:val="24"/>
        </w:rPr>
      </w:pPr>
    </w:p>
    <w:p w14:paraId="5B60CC05" w14:textId="77777777" w:rsidR="00F61ED0" w:rsidRDefault="00F61ED0" w:rsidP="00B25D83">
      <w:pPr>
        <w:spacing w:after="0" w:line="240" w:lineRule="auto"/>
        <w:rPr>
          <w:rFonts w:ascii="Arial" w:hAnsi="Arial" w:cs="Arial"/>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FA3EDDF" w14:textId="77777777" w:rsidR="00F712CA" w:rsidRDefault="00F712CA" w:rsidP="00653AEC">
      <w:pPr>
        <w:spacing w:after="0" w:line="240" w:lineRule="auto"/>
        <w:rPr>
          <w:rFonts w:ascii="Arial" w:hAnsi="Arial" w:cs="Arial"/>
          <w:color w:val="FF0000"/>
          <w:sz w:val="24"/>
          <w:szCs w:val="24"/>
        </w:rPr>
      </w:pPr>
    </w:p>
    <w:p w14:paraId="48902660" w14:textId="55ADB953" w:rsidR="00F712CA" w:rsidRPr="000B40E7" w:rsidRDefault="00AE69DD" w:rsidP="00F712CA">
      <w:pPr>
        <w:spacing w:after="0" w:line="240" w:lineRule="auto"/>
        <w:rPr>
          <w:rFonts w:ascii="Arial" w:hAnsi="Arial" w:cs="Arial"/>
          <w:color w:val="FF0000"/>
          <w:sz w:val="24"/>
          <w:szCs w:val="24"/>
        </w:rPr>
      </w:pPr>
      <w:r w:rsidRPr="000B40E7">
        <w:rPr>
          <w:rFonts w:ascii="Arial" w:hAnsi="Arial" w:cs="Arial"/>
          <w:sz w:val="24"/>
          <w:szCs w:val="24"/>
        </w:rPr>
        <w:t xml:space="preserve">The strategy </w:t>
      </w:r>
      <w:r w:rsidR="090B5F9F" w:rsidRPr="000B40E7">
        <w:rPr>
          <w:rFonts w:ascii="Arial" w:hAnsi="Arial" w:cs="Arial"/>
          <w:sz w:val="24"/>
          <w:szCs w:val="24"/>
        </w:rPr>
        <w:t>is</w:t>
      </w:r>
      <w:r w:rsidRPr="000B40E7">
        <w:rPr>
          <w:rFonts w:ascii="Arial" w:hAnsi="Arial" w:cs="Arial"/>
          <w:sz w:val="24"/>
          <w:szCs w:val="24"/>
        </w:rPr>
        <w:t xml:space="preserve"> follow</w:t>
      </w:r>
      <w:r w:rsidR="41017DC5" w:rsidRPr="000B40E7">
        <w:rPr>
          <w:rFonts w:ascii="Arial" w:hAnsi="Arial" w:cs="Arial"/>
          <w:sz w:val="24"/>
          <w:szCs w:val="24"/>
        </w:rPr>
        <w:t>ing</w:t>
      </w:r>
      <w:r w:rsidRPr="000B40E7">
        <w:rPr>
          <w:rFonts w:ascii="Arial" w:hAnsi="Arial" w:cs="Arial"/>
          <w:sz w:val="24"/>
          <w:szCs w:val="24"/>
        </w:rPr>
        <w:t xml:space="preserve"> the below review and approval process</w:t>
      </w:r>
      <w:r w:rsidRPr="000B40E7">
        <w:rPr>
          <w:rFonts w:ascii="Arial" w:hAnsi="Arial" w:cs="Arial"/>
          <w:color w:val="FF0000"/>
          <w:sz w:val="24"/>
          <w:szCs w:val="24"/>
        </w:rPr>
        <w:t>:</w:t>
      </w:r>
    </w:p>
    <w:p w14:paraId="0D4E901C" w14:textId="77777777" w:rsidR="00F712CA" w:rsidRPr="000B40E7" w:rsidRDefault="00F712CA" w:rsidP="00F712CA">
      <w:pPr>
        <w:spacing w:after="0" w:line="240" w:lineRule="auto"/>
        <w:rPr>
          <w:rFonts w:ascii="Arial" w:hAnsi="Arial" w:cs="Arial"/>
          <w:color w:val="FF0000"/>
          <w:sz w:val="24"/>
          <w:szCs w:val="24"/>
        </w:rPr>
      </w:pPr>
    </w:p>
    <w:tbl>
      <w:tblPr>
        <w:tblStyle w:val="TableGrid"/>
        <w:tblW w:w="0" w:type="auto"/>
        <w:tblLook w:val="04A0" w:firstRow="1" w:lastRow="0" w:firstColumn="1" w:lastColumn="0" w:noHBand="0" w:noVBand="1"/>
      </w:tblPr>
      <w:tblGrid>
        <w:gridCol w:w="2434"/>
        <w:gridCol w:w="3370"/>
        <w:gridCol w:w="1659"/>
        <w:gridCol w:w="1553"/>
      </w:tblGrid>
      <w:tr w:rsidR="00F921AF" w:rsidRPr="000B40E7" w14:paraId="74D2ED70" w14:textId="6CC05934" w:rsidTr="0046D648">
        <w:trPr>
          <w:tblHeader/>
        </w:trPr>
        <w:tc>
          <w:tcPr>
            <w:tcW w:w="2434" w:type="dxa"/>
          </w:tcPr>
          <w:p w14:paraId="16BCC7FC" w14:textId="77777777" w:rsidR="00F921AF" w:rsidRPr="00B906D1" w:rsidRDefault="00F921AF">
            <w:pPr>
              <w:rPr>
                <w:rFonts w:ascii="Arial" w:hAnsi="Arial" w:cs="Arial"/>
                <w:b/>
                <w:sz w:val="24"/>
                <w:szCs w:val="24"/>
              </w:rPr>
            </w:pPr>
            <w:r w:rsidRPr="00B906D1">
              <w:rPr>
                <w:rFonts w:ascii="Arial" w:hAnsi="Arial" w:cs="Arial"/>
                <w:b/>
                <w:sz w:val="24"/>
                <w:szCs w:val="24"/>
              </w:rPr>
              <w:t>Governance Meeting</w:t>
            </w:r>
          </w:p>
        </w:tc>
        <w:tc>
          <w:tcPr>
            <w:tcW w:w="3370" w:type="dxa"/>
          </w:tcPr>
          <w:p w14:paraId="6350D80D" w14:textId="77777777" w:rsidR="00F921AF" w:rsidRPr="00B906D1" w:rsidRDefault="00F921AF">
            <w:pPr>
              <w:rPr>
                <w:rFonts w:ascii="Arial" w:hAnsi="Arial" w:cs="Arial"/>
                <w:b/>
                <w:sz w:val="24"/>
                <w:szCs w:val="24"/>
              </w:rPr>
            </w:pPr>
            <w:r w:rsidRPr="00B906D1">
              <w:rPr>
                <w:rFonts w:ascii="Arial" w:hAnsi="Arial" w:cs="Arial"/>
                <w:b/>
                <w:sz w:val="24"/>
                <w:szCs w:val="24"/>
              </w:rPr>
              <w:t>Requirement</w:t>
            </w:r>
          </w:p>
        </w:tc>
        <w:tc>
          <w:tcPr>
            <w:tcW w:w="1659" w:type="dxa"/>
          </w:tcPr>
          <w:p w14:paraId="2F7D4BD5" w14:textId="77777777" w:rsidR="00F921AF" w:rsidRPr="00B906D1" w:rsidRDefault="00F921AF">
            <w:pPr>
              <w:rPr>
                <w:rFonts w:ascii="Arial" w:hAnsi="Arial" w:cs="Arial"/>
                <w:b/>
                <w:sz w:val="24"/>
                <w:szCs w:val="24"/>
              </w:rPr>
            </w:pPr>
            <w:r w:rsidRPr="00B906D1">
              <w:rPr>
                <w:rFonts w:ascii="Arial" w:hAnsi="Arial" w:cs="Arial"/>
                <w:b/>
                <w:sz w:val="24"/>
                <w:szCs w:val="24"/>
              </w:rPr>
              <w:t>Date</w:t>
            </w:r>
          </w:p>
        </w:tc>
        <w:tc>
          <w:tcPr>
            <w:tcW w:w="1553" w:type="dxa"/>
          </w:tcPr>
          <w:p w14:paraId="2A2B183A" w14:textId="175944B7" w:rsidR="00F921AF" w:rsidRPr="00B906D1" w:rsidRDefault="00F921AF" w:rsidP="00F921AF">
            <w:pPr>
              <w:jc w:val="center"/>
              <w:rPr>
                <w:rFonts w:ascii="Arial" w:hAnsi="Arial" w:cs="Arial"/>
                <w:b/>
                <w:sz w:val="24"/>
                <w:szCs w:val="24"/>
              </w:rPr>
            </w:pPr>
            <w:r w:rsidRPr="00B906D1">
              <w:rPr>
                <w:rFonts w:ascii="Arial" w:hAnsi="Arial" w:cs="Arial"/>
                <w:b/>
                <w:sz w:val="24"/>
                <w:szCs w:val="24"/>
              </w:rPr>
              <w:t>Status</w:t>
            </w:r>
          </w:p>
        </w:tc>
      </w:tr>
      <w:tr w:rsidR="00F921AF" w:rsidRPr="000B40E7" w14:paraId="47DA5C06" w14:textId="701F8A8F" w:rsidTr="0046D648">
        <w:tc>
          <w:tcPr>
            <w:tcW w:w="2434" w:type="dxa"/>
          </w:tcPr>
          <w:p w14:paraId="5AEBD154" w14:textId="77777777" w:rsidR="00F921AF" w:rsidRPr="00B906D1" w:rsidRDefault="00F921AF">
            <w:pPr>
              <w:rPr>
                <w:rFonts w:ascii="Arial" w:hAnsi="Arial" w:cs="Arial"/>
                <w:sz w:val="24"/>
                <w:szCs w:val="24"/>
              </w:rPr>
            </w:pPr>
            <w:r w:rsidRPr="00B906D1">
              <w:rPr>
                <w:rFonts w:ascii="Arial" w:hAnsi="Arial" w:cs="Arial"/>
                <w:sz w:val="24"/>
                <w:szCs w:val="24"/>
              </w:rPr>
              <w:t>Digital Leadership Group</w:t>
            </w:r>
          </w:p>
        </w:tc>
        <w:tc>
          <w:tcPr>
            <w:tcW w:w="3370" w:type="dxa"/>
          </w:tcPr>
          <w:p w14:paraId="23CA763C" w14:textId="75C1418D" w:rsidR="00F921AF" w:rsidRPr="00B906D1" w:rsidRDefault="00F921AF">
            <w:pPr>
              <w:rPr>
                <w:rFonts w:ascii="Arial" w:hAnsi="Arial" w:cs="Arial"/>
                <w:sz w:val="24"/>
                <w:szCs w:val="24"/>
              </w:rPr>
            </w:pPr>
            <w:r w:rsidRPr="00B906D1">
              <w:rPr>
                <w:rFonts w:ascii="Arial" w:hAnsi="Arial" w:cs="Arial"/>
                <w:sz w:val="24"/>
                <w:szCs w:val="24"/>
              </w:rPr>
              <w:t>Discussion and refinement</w:t>
            </w:r>
          </w:p>
        </w:tc>
        <w:tc>
          <w:tcPr>
            <w:tcW w:w="1659" w:type="dxa"/>
          </w:tcPr>
          <w:p w14:paraId="292692CC" w14:textId="77777777" w:rsidR="00F921AF" w:rsidRPr="00B906D1" w:rsidRDefault="00F921AF">
            <w:pPr>
              <w:rPr>
                <w:rFonts w:ascii="Arial" w:hAnsi="Arial" w:cs="Arial"/>
                <w:sz w:val="24"/>
                <w:szCs w:val="24"/>
              </w:rPr>
            </w:pPr>
            <w:r w:rsidRPr="00B906D1">
              <w:rPr>
                <w:rFonts w:ascii="Arial" w:hAnsi="Arial" w:cs="Arial"/>
                <w:sz w:val="24"/>
                <w:szCs w:val="24"/>
              </w:rPr>
              <w:t>13/06/2024</w:t>
            </w:r>
          </w:p>
        </w:tc>
        <w:tc>
          <w:tcPr>
            <w:tcW w:w="1553" w:type="dxa"/>
          </w:tcPr>
          <w:p w14:paraId="05137508" w14:textId="75F7903D" w:rsidR="00F921AF" w:rsidRPr="00B906D1" w:rsidRDefault="00FD5712">
            <w:pPr>
              <w:rPr>
                <w:rFonts w:ascii="Arial" w:hAnsi="Arial" w:cs="Arial"/>
                <w:sz w:val="24"/>
                <w:szCs w:val="24"/>
              </w:rPr>
            </w:pPr>
            <w:r w:rsidRPr="00B906D1">
              <w:rPr>
                <w:rFonts w:ascii="Arial" w:hAnsi="Arial" w:cs="Arial"/>
                <w:sz w:val="24"/>
                <w:szCs w:val="24"/>
              </w:rPr>
              <w:t>Complete</w:t>
            </w:r>
          </w:p>
        </w:tc>
      </w:tr>
      <w:tr w:rsidR="00F921AF" w:rsidRPr="000B40E7" w14:paraId="39A0496A" w14:textId="20AF84DA" w:rsidTr="0046D648">
        <w:tc>
          <w:tcPr>
            <w:tcW w:w="2434" w:type="dxa"/>
          </w:tcPr>
          <w:p w14:paraId="1F0929B3" w14:textId="77777777" w:rsidR="00F921AF" w:rsidRPr="00B906D1" w:rsidRDefault="00F921AF">
            <w:pPr>
              <w:rPr>
                <w:rFonts w:ascii="Arial" w:hAnsi="Arial" w:cs="Arial"/>
                <w:sz w:val="24"/>
                <w:szCs w:val="24"/>
              </w:rPr>
            </w:pPr>
            <w:r w:rsidRPr="00B906D1">
              <w:rPr>
                <w:rFonts w:ascii="Arial" w:hAnsi="Arial" w:cs="Arial"/>
                <w:sz w:val="24"/>
                <w:szCs w:val="24"/>
              </w:rPr>
              <w:t>Management Board</w:t>
            </w:r>
          </w:p>
        </w:tc>
        <w:tc>
          <w:tcPr>
            <w:tcW w:w="3370" w:type="dxa"/>
          </w:tcPr>
          <w:p w14:paraId="3D91717F" w14:textId="2E0D021A" w:rsidR="00F921AF" w:rsidRPr="00B906D1" w:rsidRDefault="00F921AF">
            <w:pPr>
              <w:rPr>
                <w:rFonts w:ascii="Arial" w:hAnsi="Arial" w:cs="Arial"/>
                <w:sz w:val="24"/>
                <w:szCs w:val="24"/>
              </w:rPr>
            </w:pPr>
            <w:r w:rsidRPr="00B906D1">
              <w:rPr>
                <w:rFonts w:ascii="Arial" w:hAnsi="Arial" w:cs="Arial"/>
                <w:sz w:val="24"/>
                <w:szCs w:val="24"/>
              </w:rPr>
              <w:t>Presentation and final comments</w:t>
            </w:r>
          </w:p>
        </w:tc>
        <w:tc>
          <w:tcPr>
            <w:tcW w:w="1659" w:type="dxa"/>
          </w:tcPr>
          <w:p w14:paraId="0FBBFB31" w14:textId="77777777" w:rsidR="00F921AF" w:rsidRPr="00B906D1" w:rsidRDefault="22FAD5ED">
            <w:pPr>
              <w:rPr>
                <w:rFonts w:ascii="Arial" w:hAnsi="Arial" w:cs="Arial"/>
                <w:sz w:val="24"/>
                <w:szCs w:val="24"/>
              </w:rPr>
            </w:pPr>
            <w:r w:rsidRPr="00B906D1">
              <w:rPr>
                <w:rFonts w:ascii="Arial" w:hAnsi="Arial" w:cs="Arial"/>
                <w:sz w:val="24"/>
                <w:szCs w:val="24"/>
              </w:rPr>
              <w:t>19/06/2024</w:t>
            </w:r>
          </w:p>
        </w:tc>
        <w:tc>
          <w:tcPr>
            <w:tcW w:w="1553" w:type="dxa"/>
          </w:tcPr>
          <w:p w14:paraId="0888742B" w14:textId="72481DD3" w:rsidR="00F921AF" w:rsidRPr="00B906D1" w:rsidRDefault="004E395E">
            <w:pPr>
              <w:rPr>
                <w:rFonts w:ascii="Arial" w:hAnsi="Arial" w:cs="Arial"/>
                <w:sz w:val="24"/>
                <w:szCs w:val="24"/>
              </w:rPr>
            </w:pPr>
            <w:r w:rsidRPr="00B906D1">
              <w:rPr>
                <w:rFonts w:ascii="Arial" w:hAnsi="Arial" w:cs="Arial"/>
                <w:sz w:val="24"/>
                <w:szCs w:val="24"/>
              </w:rPr>
              <w:t>Complete</w:t>
            </w:r>
          </w:p>
        </w:tc>
      </w:tr>
      <w:tr w:rsidR="00F921AF" w:rsidRPr="000B40E7" w14:paraId="72E06432" w14:textId="77714398" w:rsidTr="0046D648">
        <w:tc>
          <w:tcPr>
            <w:tcW w:w="2434" w:type="dxa"/>
          </w:tcPr>
          <w:p w14:paraId="552D2D57" w14:textId="597663C2" w:rsidR="00F921AF" w:rsidRPr="00B906D1" w:rsidRDefault="00F921AF">
            <w:pPr>
              <w:rPr>
                <w:rFonts w:ascii="Arial" w:hAnsi="Arial" w:cs="Arial"/>
                <w:sz w:val="24"/>
                <w:szCs w:val="24"/>
              </w:rPr>
            </w:pPr>
            <w:r w:rsidRPr="00B906D1">
              <w:rPr>
                <w:rFonts w:ascii="Arial" w:hAnsi="Arial" w:cs="Arial"/>
                <w:sz w:val="24"/>
                <w:szCs w:val="24"/>
              </w:rPr>
              <w:t xml:space="preserve">WODD Committee </w:t>
            </w:r>
          </w:p>
        </w:tc>
        <w:tc>
          <w:tcPr>
            <w:tcW w:w="3370" w:type="dxa"/>
          </w:tcPr>
          <w:p w14:paraId="41314789" w14:textId="458D3CFD" w:rsidR="00F921AF" w:rsidRPr="00B906D1" w:rsidRDefault="00F921AF">
            <w:pPr>
              <w:rPr>
                <w:rFonts w:ascii="Arial" w:hAnsi="Arial" w:cs="Arial"/>
                <w:sz w:val="24"/>
                <w:szCs w:val="24"/>
              </w:rPr>
            </w:pPr>
            <w:r w:rsidRPr="00B906D1">
              <w:rPr>
                <w:rFonts w:ascii="Arial" w:hAnsi="Arial" w:cs="Arial"/>
                <w:sz w:val="24"/>
                <w:szCs w:val="24"/>
              </w:rPr>
              <w:t>Presentation and final comments</w:t>
            </w:r>
          </w:p>
        </w:tc>
        <w:tc>
          <w:tcPr>
            <w:tcW w:w="1659" w:type="dxa"/>
          </w:tcPr>
          <w:p w14:paraId="1A921FF3" w14:textId="77777777" w:rsidR="00F921AF" w:rsidRPr="00B906D1" w:rsidRDefault="00F921AF">
            <w:pPr>
              <w:rPr>
                <w:rFonts w:ascii="Arial" w:hAnsi="Arial" w:cs="Arial"/>
                <w:sz w:val="24"/>
                <w:szCs w:val="24"/>
              </w:rPr>
            </w:pPr>
            <w:r w:rsidRPr="00B906D1">
              <w:rPr>
                <w:rFonts w:ascii="Arial" w:hAnsi="Arial" w:cs="Arial"/>
                <w:sz w:val="24"/>
                <w:szCs w:val="24"/>
              </w:rPr>
              <w:t>20/06/2024</w:t>
            </w:r>
          </w:p>
        </w:tc>
        <w:tc>
          <w:tcPr>
            <w:tcW w:w="1553" w:type="dxa"/>
          </w:tcPr>
          <w:p w14:paraId="4F3B0F0F" w14:textId="25162320" w:rsidR="00F921AF" w:rsidRPr="00B906D1" w:rsidRDefault="008156AD">
            <w:pPr>
              <w:rPr>
                <w:rFonts w:ascii="Arial" w:hAnsi="Arial" w:cs="Arial"/>
                <w:sz w:val="24"/>
                <w:szCs w:val="24"/>
              </w:rPr>
            </w:pPr>
            <w:r w:rsidRPr="00B906D1">
              <w:rPr>
                <w:rFonts w:ascii="Arial" w:hAnsi="Arial" w:cs="Arial"/>
                <w:sz w:val="24"/>
                <w:szCs w:val="24"/>
              </w:rPr>
              <w:t>Complete</w:t>
            </w:r>
          </w:p>
        </w:tc>
      </w:tr>
      <w:tr w:rsidR="00F921AF" w:rsidRPr="000B40E7" w14:paraId="5269427E" w14:textId="74CBE735" w:rsidTr="0046D648">
        <w:tc>
          <w:tcPr>
            <w:tcW w:w="2434" w:type="dxa"/>
          </w:tcPr>
          <w:p w14:paraId="4C7900F1" w14:textId="417C12A2" w:rsidR="00F921AF" w:rsidRPr="00B906D1" w:rsidRDefault="00F921AF" w:rsidP="00A10F24">
            <w:pPr>
              <w:rPr>
                <w:rFonts w:ascii="Arial" w:hAnsi="Arial" w:cs="Arial"/>
                <w:sz w:val="24"/>
                <w:szCs w:val="24"/>
              </w:rPr>
            </w:pPr>
            <w:r w:rsidRPr="00B906D1">
              <w:rPr>
                <w:rFonts w:ascii="Arial" w:hAnsi="Arial" w:cs="Arial"/>
                <w:sz w:val="24"/>
                <w:szCs w:val="24"/>
              </w:rPr>
              <w:t>WODD Committee</w:t>
            </w:r>
          </w:p>
        </w:tc>
        <w:tc>
          <w:tcPr>
            <w:tcW w:w="3370" w:type="dxa"/>
          </w:tcPr>
          <w:p w14:paraId="5925EDB9" w14:textId="279F5D87" w:rsidR="00F921AF" w:rsidRPr="00B906D1" w:rsidRDefault="00F921AF" w:rsidP="00A10F24">
            <w:pPr>
              <w:rPr>
                <w:rFonts w:ascii="Arial" w:hAnsi="Arial" w:cs="Arial"/>
                <w:sz w:val="24"/>
                <w:szCs w:val="24"/>
              </w:rPr>
            </w:pPr>
            <w:r w:rsidRPr="00B906D1">
              <w:rPr>
                <w:rFonts w:ascii="Arial" w:hAnsi="Arial" w:cs="Arial"/>
                <w:sz w:val="24"/>
                <w:szCs w:val="24"/>
              </w:rPr>
              <w:t>Assurance</w:t>
            </w:r>
          </w:p>
        </w:tc>
        <w:tc>
          <w:tcPr>
            <w:tcW w:w="1659" w:type="dxa"/>
          </w:tcPr>
          <w:p w14:paraId="1F1DB9AF" w14:textId="6E351EAB" w:rsidR="00F921AF" w:rsidRPr="00B906D1" w:rsidRDefault="00F921AF" w:rsidP="00A10F24">
            <w:pPr>
              <w:rPr>
                <w:rFonts w:ascii="Arial" w:hAnsi="Arial" w:cs="Arial"/>
                <w:sz w:val="24"/>
                <w:szCs w:val="24"/>
              </w:rPr>
            </w:pPr>
            <w:r w:rsidRPr="00B906D1">
              <w:rPr>
                <w:rFonts w:ascii="Arial" w:hAnsi="Arial" w:cs="Arial"/>
                <w:sz w:val="24"/>
                <w:szCs w:val="24"/>
              </w:rPr>
              <w:t>15/08/2024</w:t>
            </w:r>
          </w:p>
        </w:tc>
        <w:tc>
          <w:tcPr>
            <w:tcW w:w="1553" w:type="dxa"/>
          </w:tcPr>
          <w:p w14:paraId="4D71C587" w14:textId="12B60841" w:rsidR="00F921AF" w:rsidRPr="00B906D1" w:rsidRDefault="00593366" w:rsidP="00A10F24">
            <w:pPr>
              <w:rPr>
                <w:rFonts w:ascii="Arial" w:hAnsi="Arial" w:cs="Arial"/>
                <w:sz w:val="24"/>
                <w:szCs w:val="24"/>
              </w:rPr>
            </w:pPr>
            <w:r w:rsidRPr="00B906D1">
              <w:rPr>
                <w:rFonts w:ascii="Arial" w:hAnsi="Arial" w:cs="Arial"/>
                <w:sz w:val="24"/>
                <w:szCs w:val="24"/>
              </w:rPr>
              <w:t>Complete</w:t>
            </w:r>
          </w:p>
        </w:tc>
      </w:tr>
      <w:tr w:rsidR="007704F2" w:rsidRPr="000B40E7" w14:paraId="5028E87E" w14:textId="77777777" w:rsidTr="0046D648">
        <w:tc>
          <w:tcPr>
            <w:tcW w:w="2434" w:type="dxa"/>
          </w:tcPr>
          <w:p w14:paraId="6AEA4DA4" w14:textId="607D7F05" w:rsidR="007704F2" w:rsidRPr="00B906D1" w:rsidRDefault="007704F2" w:rsidP="007704F2">
            <w:pPr>
              <w:rPr>
                <w:rFonts w:ascii="Arial" w:hAnsi="Arial" w:cs="Arial"/>
                <w:sz w:val="24"/>
                <w:szCs w:val="24"/>
              </w:rPr>
            </w:pPr>
            <w:r w:rsidRPr="00B906D1">
              <w:rPr>
                <w:rFonts w:ascii="Arial" w:hAnsi="Arial" w:cs="Arial"/>
                <w:sz w:val="24"/>
                <w:szCs w:val="24"/>
              </w:rPr>
              <w:t>Management Board</w:t>
            </w:r>
          </w:p>
        </w:tc>
        <w:tc>
          <w:tcPr>
            <w:tcW w:w="3370" w:type="dxa"/>
          </w:tcPr>
          <w:p w14:paraId="39B17B40" w14:textId="497EBB75" w:rsidR="007704F2" w:rsidRPr="00B906D1" w:rsidRDefault="007704F2" w:rsidP="007704F2">
            <w:pPr>
              <w:rPr>
                <w:rFonts w:ascii="Arial" w:hAnsi="Arial" w:cs="Arial"/>
                <w:sz w:val="24"/>
                <w:szCs w:val="24"/>
              </w:rPr>
            </w:pPr>
            <w:r w:rsidRPr="00B906D1">
              <w:rPr>
                <w:rFonts w:ascii="Arial" w:hAnsi="Arial" w:cs="Arial"/>
                <w:sz w:val="24"/>
                <w:szCs w:val="24"/>
              </w:rPr>
              <w:t>Recommendation for Board approval</w:t>
            </w:r>
          </w:p>
        </w:tc>
        <w:tc>
          <w:tcPr>
            <w:tcW w:w="1659" w:type="dxa"/>
          </w:tcPr>
          <w:p w14:paraId="68D21B97" w14:textId="1DEA4CC6" w:rsidR="007704F2" w:rsidRPr="00B906D1" w:rsidRDefault="007704F2" w:rsidP="007704F2">
            <w:pPr>
              <w:rPr>
                <w:rFonts w:ascii="Arial" w:hAnsi="Arial" w:cs="Arial"/>
                <w:sz w:val="24"/>
                <w:szCs w:val="24"/>
              </w:rPr>
            </w:pPr>
            <w:r w:rsidRPr="00B906D1">
              <w:rPr>
                <w:rFonts w:ascii="Arial" w:hAnsi="Arial" w:cs="Arial"/>
                <w:sz w:val="24"/>
                <w:szCs w:val="24"/>
              </w:rPr>
              <w:t>21/08/2024</w:t>
            </w:r>
          </w:p>
        </w:tc>
        <w:tc>
          <w:tcPr>
            <w:tcW w:w="1553" w:type="dxa"/>
          </w:tcPr>
          <w:p w14:paraId="5F796BC9" w14:textId="40901688" w:rsidR="007704F2" w:rsidRPr="00B906D1" w:rsidRDefault="007704F2" w:rsidP="007704F2">
            <w:pPr>
              <w:rPr>
                <w:rFonts w:ascii="Arial" w:hAnsi="Arial" w:cs="Arial"/>
                <w:sz w:val="24"/>
                <w:szCs w:val="24"/>
              </w:rPr>
            </w:pPr>
            <w:r w:rsidRPr="00B906D1">
              <w:rPr>
                <w:rFonts w:ascii="Arial" w:hAnsi="Arial" w:cs="Arial"/>
                <w:sz w:val="24"/>
                <w:szCs w:val="24"/>
              </w:rPr>
              <w:t>Complete</w:t>
            </w:r>
          </w:p>
        </w:tc>
      </w:tr>
      <w:tr w:rsidR="005D3342" w:rsidRPr="00996A0D" w14:paraId="34AABA55" w14:textId="77777777" w:rsidTr="0046D648">
        <w:tc>
          <w:tcPr>
            <w:tcW w:w="2434" w:type="dxa"/>
          </w:tcPr>
          <w:p w14:paraId="27F6636F" w14:textId="1E34CC78" w:rsidR="005D3342" w:rsidRPr="00B906D1" w:rsidRDefault="005D3342" w:rsidP="007704F2">
            <w:pPr>
              <w:rPr>
                <w:rFonts w:ascii="Arial" w:hAnsi="Arial" w:cs="Arial"/>
                <w:sz w:val="24"/>
                <w:szCs w:val="24"/>
              </w:rPr>
            </w:pPr>
            <w:r w:rsidRPr="00B906D1">
              <w:rPr>
                <w:rFonts w:ascii="Arial" w:hAnsi="Arial" w:cs="Arial"/>
                <w:sz w:val="24"/>
                <w:szCs w:val="24"/>
              </w:rPr>
              <w:t>DDRI Committee</w:t>
            </w:r>
          </w:p>
        </w:tc>
        <w:tc>
          <w:tcPr>
            <w:tcW w:w="3370" w:type="dxa"/>
          </w:tcPr>
          <w:p w14:paraId="32515B1D" w14:textId="7341F1AC" w:rsidR="005D3342" w:rsidRPr="00B906D1" w:rsidRDefault="005D3342" w:rsidP="007704F2">
            <w:pPr>
              <w:rPr>
                <w:rFonts w:ascii="Arial" w:hAnsi="Arial" w:cs="Arial"/>
                <w:sz w:val="24"/>
                <w:szCs w:val="24"/>
              </w:rPr>
            </w:pPr>
            <w:r w:rsidRPr="00B906D1">
              <w:rPr>
                <w:rFonts w:ascii="Arial" w:hAnsi="Arial" w:cs="Arial"/>
                <w:sz w:val="24"/>
                <w:szCs w:val="24"/>
              </w:rPr>
              <w:t xml:space="preserve">Presentation </w:t>
            </w:r>
            <w:r w:rsidR="00996A0D" w:rsidRPr="00B906D1">
              <w:rPr>
                <w:rFonts w:ascii="Arial" w:hAnsi="Arial" w:cs="Arial"/>
                <w:sz w:val="24"/>
                <w:szCs w:val="24"/>
              </w:rPr>
              <w:t>and final comments</w:t>
            </w:r>
          </w:p>
        </w:tc>
        <w:tc>
          <w:tcPr>
            <w:tcW w:w="1659" w:type="dxa"/>
          </w:tcPr>
          <w:p w14:paraId="76212D71" w14:textId="04181C20" w:rsidR="005D3342" w:rsidRPr="00B906D1" w:rsidRDefault="005D3342" w:rsidP="007704F2">
            <w:pPr>
              <w:rPr>
                <w:rFonts w:ascii="Arial" w:hAnsi="Arial" w:cs="Arial"/>
                <w:sz w:val="24"/>
                <w:szCs w:val="24"/>
              </w:rPr>
            </w:pPr>
            <w:r w:rsidRPr="00B906D1">
              <w:rPr>
                <w:rFonts w:ascii="Arial" w:hAnsi="Arial" w:cs="Arial"/>
                <w:sz w:val="24"/>
                <w:szCs w:val="24"/>
              </w:rPr>
              <w:t>07</w:t>
            </w:r>
            <w:r w:rsidR="00996A0D" w:rsidRPr="00B906D1">
              <w:rPr>
                <w:rFonts w:ascii="Arial" w:hAnsi="Arial" w:cs="Arial"/>
                <w:sz w:val="24"/>
                <w:szCs w:val="24"/>
              </w:rPr>
              <w:t>/11/2024</w:t>
            </w:r>
          </w:p>
        </w:tc>
        <w:tc>
          <w:tcPr>
            <w:tcW w:w="1553" w:type="dxa"/>
          </w:tcPr>
          <w:p w14:paraId="71D933F2" w14:textId="1F55E7D5" w:rsidR="005D3342" w:rsidRPr="00B906D1" w:rsidRDefault="00996A0D" w:rsidP="007704F2">
            <w:pPr>
              <w:rPr>
                <w:rFonts w:ascii="Arial" w:hAnsi="Arial" w:cs="Arial"/>
                <w:sz w:val="24"/>
                <w:szCs w:val="24"/>
              </w:rPr>
            </w:pPr>
            <w:r w:rsidRPr="00B906D1">
              <w:rPr>
                <w:rFonts w:ascii="Arial" w:hAnsi="Arial" w:cs="Arial"/>
                <w:sz w:val="24"/>
                <w:szCs w:val="24"/>
              </w:rPr>
              <w:t>Complete</w:t>
            </w:r>
          </w:p>
        </w:tc>
      </w:tr>
      <w:tr w:rsidR="007704F2" w:rsidRPr="000B40E7" w14:paraId="71F7A663" w14:textId="7B1F7DBA" w:rsidTr="0046D648">
        <w:tc>
          <w:tcPr>
            <w:tcW w:w="2434" w:type="dxa"/>
          </w:tcPr>
          <w:p w14:paraId="2570D7D7" w14:textId="2558E60A" w:rsidR="007704F2" w:rsidRPr="00B906D1" w:rsidRDefault="00C73380" w:rsidP="007704F2">
            <w:pPr>
              <w:rPr>
                <w:rFonts w:ascii="Arial" w:hAnsi="Arial" w:cs="Arial"/>
                <w:sz w:val="24"/>
                <w:szCs w:val="24"/>
              </w:rPr>
            </w:pPr>
            <w:r w:rsidRPr="00B906D1">
              <w:rPr>
                <w:rFonts w:ascii="Arial" w:hAnsi="Arial" w:cs="Arial"/>
                <w:sz w:val="24"/>
                <w:szCs w:val="24"/>
              </w:rPr>
              <w:t>DDRI Committee</w:t>
            </w:r>
          </w:p>
        </w:tc>
        <w:tc>
          <w:tcPr>
            <w:tcW w:w="3370" w:type="dxa"/>
          </w:tcPr>
          <w:p w14:paraId="75150860" w14:textId="56488ACE" w:rsidR="00D374F5" w:rsidRPr="00B906D1" w:rsidRDefault="00C73380" w:rsidP="007704F2">
            <w:pPr>
              <w:rPr>
                <w:rFonts w:ascii="Arial" w:hAnsi="Arial" w:cs="Arial"/>
                <w:sz w:val="24"/>
                <w:szCs w:val="24"/>
              </w:rPr>
            </w:pPr>
            <w:r w:rsidRPr="00B906D1">
              <w:rPr>
                <w:rFonts w:ascii="Arial" w:hAnsi="Arial" w:cs="Arial"/>
                <w:sz w:val="24"/>
                <w:szCs w:val="24"/>
              </w:rPr>
              <w:t>Presentation</w:t>
            </w:r>
            <w:r w:rsidR="00D374F5" w:rsidRPr="00B906D1">
              <w:rPr>
                <w:rFonts w:ascii="Arial" w:hAnsi="Arial" w:cs="Arial"/>
                <w:sz w:val="24"/>
                <w:szCs w:val="24"/>
              </w:rPr>
              <w:t xml:space="preserve"> for final comments and outline of key deliverables</w:t>
            </w:r>
            <w:r w:rsidR="008F3140" w:rsidRPr="00B906D1">
              <w:rPr>
                <w:rFonts w:ascii="Arial" w:hAnsi="Arial" w:cs="Arial"/>
                <w:sz w:val="24"/>
                <w:szCs w:val="24"/>
              </w:rPr>
              <w:t>/ benefits in first 3 years</w:t>
            </w:r>
          </w:p>
        </w:tc>
        <w:tc>
          <w:tcPr>
            <w:tcW w:w="1659" w:type="dxa"/>
          </w:tcPr>
          <w:p w14:paraId="42EF50B2" w14:textId="67B99ACF" w:rsidR="007704F2" w:rsidRPr="00B906D1" w:rsidRDefault="001D060E" w:rsidP="007704F2">
            <w:pPr>
              <w:rPr>
                <w:rFonts w:ascii="Arial" w:hAnsi="Arial" w:cs="Arial"/>
                <w:sz w:val="24"/>
                <w:szCs w:val="24"/>
              </w:rPr>
            </w:pPr>
            <w:r w:rsidRPr="00B906D1">
              <w:rPr>
                <w:rFonts w:ascii="Arial" w:hAnsi="Arial" w:cs="Arial"/>
                <w:sz w:val="24"/>
                <w:szCs w:val="24"/>
              </w:rPr>
              <w:t>16/01/2025</w:t>
            </w:r>
          </w:p>
        </w:tc>
        <w:tc>
          <w:tcPr>
            <w:tcW w:w="1553" w:type="dxa"/>
          </w:tcPr>
          <w:p w14:paraId="02273E83" w14:textId="42DC8B82" w:rsidR="007704F2" w:rsidRPr="00B906D1" w:rsidRDefault="00996A0D" w:rsidP="007704F2">
            <w:pPr>
              <w:rPr>
                <w:rFonts w:ascii="Arial" w:hAnsi="Arial" w:cs="Arial"/>
                <w:sz w:val="24"/>
                <w:szCs w:val="24"/>
              </w:rPr>
            </w:pPr>
            <w:r w:rsidRPr="00B906D1">
              <w:rPr>
                <w:rFonts w:ascii="Arial" w:hAnsi="Arial" w:cs="Arial"/>
                <w:sz w:val="24"/>
                <w:szCs w:val="24"/>
              </w:rPr>
              <w:t>Complete</w:t>
            </w:r>
          </w:p>
        </w:tc>
      </w:tr>
      <w:tr w:rsidR="00D85F81" w:rsidRPr="000B40E7" w14:paraId="62CC6419" w14:textId="77777777" w:rsidTr="0046D648">
        <w:tc>
          <w:tcPr>
            <w:tcW w:w="2434" w:type="dxa"/>
          </w:tcPr>
          <w:p w14:paraId="050CF8B2" w14:textId="0120BB06" w:rsidR="00D85F81" w:rsidRPr="00B906D1" w:rsidRDefault="008F3140" w:rsidP="007704F2">
            <w:pPr>
              <w:rPr>
                <w:rFonts w:ascii="Arial" w:hAnsi="Arial" w:cs="Arial"/>
                <w:sz w:val="24"/>
                <w:szCs w:val="24"/>
              </w:rPr>
            </w:pPr>
            <w:r w:rsidRPr="00B906D1">
              <w:rPr>
                <w:rFonts w:ascii="Arial" w:hAnsi="Arial" w:cs="Arial"/>
                <w:sz w:val="24"/>
                <w:szCs w:val="24"/>
              </w:rPr>
              <w:t>DDRI Committee</w:t>
            </w:r>
          </w:p>
        </w:tc>
        <w:tc>
          <w:tcPr>
            <w:tcW w:w="3370" w:type="dxa"/>
          </w:tcPr>
          <w:p w14:paraId="5DAD7810" w14:textId="6171F5C4" w:rsidR="00D85F81" w:rsidRPr="00B906D1" w:rsidRDefault="008F3140" w:rsidP="007704F2">
            <w:pPr>
              <w:rPr>
                <w:rFonts w:ascii="Arial" w:hAnsi="Arial" w:cs="Arial"/>
                <w:sz w:val="24"/>
                <w:szCs w:val="24"/>
              </w:rPr>
            </w:pPr>
            <w:r w:rsidRPr="00B906D1">
              <w:rPr>
                <w:rFonts w:ascii="Arial" w:hAnsi="Arial" w:cs="Arial"/>
                <w:sz w:val="24"/>
                <w:szCs w:val="24"/>
              </w:rPr>
              <w:t>Endorsement</w:t>
            </w:r>
            <w:r w:rsidR="00C80E20" w:rsidRPr="00B906D1">
              <w:rPr>
                <w:rFonts w:ascii="Arial" w:hAnsi="Arial" w:cs="Arial"/>
                <w:sz w:val="24"/>
                <w:szCs w:val="24"/>
              </w:rPr>
              <w:t xml:space="preserve"> for submission to Board for approval</w:t>
            </w:r>
          </w:p>
        </w:tc>
        <w:tc>
          <w:tcPr>
            <w:tcW w:w="1659" w:type="dxa"/>
          </w:tcPr>
          <w:p w14:paraId="62E3EEE1" w14:textId="37B5F60F" w:rsidR="00D85F81" w:rsidRPr="00B906D1" w:rsidRDefault="00C80E20" w:rsidP="007704F2">
            <w:pPr>
              <w:rPr>
                <w:rFonts w:ascii="Arial" w:hAnsi="Arial" w:cs="Arial"/>
                <w:sz w:val="24"/>
                <w:szCs w:val="24"/>
              </w:rPr>
            </w:pPr>
            <w:r w:rsidRPr="00B906D1">
              <w:rPr>
                <w:rFonts w:ascii="Arial" w:hAnsi="Arial" w:cs="Arial"/>
                <w:sz w:val="24"/>
                <w:szCs w:val="24"/>
              </w:rPr>
              <w:t>11/03/2025</w:t>
            </w:r>
          </w:p>
        </w:tc>
        <w:tc>
          <w:tcPr>
            <w:tcW w:w="1553" w:type="dxa"/>
          </w:tcPr>
          <w:p w14:paraId="5D500B3F" w14:textId="6F62A5DB" w:rsidR="00D85F81" w:rsidRPr="00B906D1" w:rsidRDefault="00B855CF" w:rsidP="007704F2">
            <w:pPr>
              <w:rPr>
                <w:rFonts w:ascii="Arial" w:hAnsi="Arial" w:cs="Arial"/>
                <w:sz w:val="24"/>
                <w:szCs w:val="24"/>
              </w:rPr>
            </w:pPr>
            <w:r>
              <w:rPr>
                <w:rFonts w:ascii="Arial" w:hAnsi="Arial" w:cs="Arial"/>
                <w:sz w:val="24"/>
                <w:szCs w:val="24"/>
              </w:rPr>
              <w:t>Complete</w:t>
            </w:r>
          </w:p>
        </w:tc>
      </w:tr>
      <w:tr w:rsidR="00D85F81" w14:paraId="665BEBD7" w14:textId="77777777" w:rsidTr="0046D648">
        <w:tc>
          <w:tcPr>
            <w:tcW w:w="2434" w:type="dxa"/>
          </w:tcPr>
          <w:p w14:paraId="3DA8CD44" w14:textId="044887C2" w:rsidR="00D85F81" w:rsidRPr="00B906D1" w:rsidRDefault="00BD4D38" w:rsidP="007704F2">
            <w:pPr>
              <w:rPr>
                <w:rFonts w:ascii="Arial" w:hAnsi="Arial" w:cs="Arial"/>
                <w:sz w:val="24"/>
                <w:szCs w:val="24"/>
              </w:rPr>
            </w:pPr>
            <w:r w:rsidRPr="00B906D1">
              <w:rPr>
                <w:rFonts w:ascii="Arial" w:hAnsi="Arial" w:cs="Arial"/>
                <w:sz w:val="24"/>
                <w:szCs w:val="24"/>
              </w:rPr>
              <w:t>Health Board</w:t>
            </w:r>
          </w:p>
        </w:tc>
        <w:tc>
          <w:tcPr>
            <w:tcW w:w="3370" w:type="dxa"/>
          </w:tcPr>
          <w:p w14:paraId="0FD791C8" w14:textId="4C3FDE64" w:rsidR="00D85F81" w:rsidRPr="00B906D1" w:rsidRDefault="00BD4D38" w:rsidP="007704F2">
            <w:pPr>
              <w:rPr>
                <w:rFonts w:ascii="Arial" w:hAnsi="Arial" w:cs="Arial"/>
                <w:sz w:val="24"/>
                <w:szCs w:val="24"/>
              </w:rPr>
            </w:pPr>
            <w:r w:rsidRPr="00B906D1">
              <w:rPr>
                <w:rFonts w:ascii="Arial" w:hAnsi="Arial" w:cs="Arial"/>
                <w:sz w:val="24"/>
                <w:szCs w:val="24"/>
              </w:rPr>
              <w:t>Approval</w:t>
            </w:r>
          </w:p>
        </w:tc>
        <w:tc>
          <w:tcPr>
            <w:tcW w:w="1659" w:type="dxa"/>
          </w:tcPr>
          <w:p w14:paraId="5C006498" w14:textId="7A042D55" w:rsidR="00D85F81" w:rsidRPr="00B906D1" w:rsidRDefault="00D312D1" w:rsidP="007704F2">
            <w:pPr>
              <w:rPr>
                <w:rFonts w:ascii="Arial" w:hAnsi="Arial" w:cs="Arial"/>
                <w:sz w:val="24"/>
                <w:szCs w:val="24"/>
              </w:rPr>
            </w:pPr>
            <w:r w:rsidRPr="00B906D1">
              <w:rPr>
                <w:rFonts w:ascii="Arial" w:hAnsi="Arial" w:cs="Arial"/>
                <w:sz w:val="24"/>
                <w:szCs w:val="24"/>
              </w:rPr>
              <w:t>27/03/2025</w:t>
            </w:r>
          </w:p>
        </w:tc>
        <w:tc>
          <w:tcPr>
            <w:tcW w:w="1553" w:type="dxa"/>
          </w:tcPr>
          <w:p w14:paraId="16200B3D" w14:textId="57888EE4" w:rsidR="00D85F81" w:rsidRPr="00B906D1" w:rsidRDefault="00D312D1" w:rsidP="007704F2">
            <w:pPr>
              <w:rPr>
                <w:rFonts w:ascii="Arial" w:hAnsi="Arial" w:cs="Arial"/>
                <w:sz w:val="24"/>
                <w:szCs w:val="24"/>
              </w:rPr>
            </w:pPr>
            <w:r w:rsidRPr="00B906D1">
              <w:rPr>
                <w:rFonts w:ascii="Arial" w:hAnsi="Arial" w:cs="Arial"/>
                <w:sz w:val="24"/>
                <w:szCs w:val="24"/>
              </w:rPr>
              <w:t>On track</w:t>
            </w:r>
          </w:p>
        </w:tc>
      </w:tr>
    </w:tbl>
    <w:p w14:paraId="6F14B613" w14:textId="77777777" w:rsidR="00B4445E" w:rsidRDefault="00B4445E" w:rsidP="00F712CA">
      <w:pPr>
        <w:spacing w:after="0" w:line="240" w:lineRule="auto"/>
        <w:rPr>
          <w:rFonts w:ascii="Arial" w:hAnsi="Arial" w:cs="Arial"/>
          <w:color w:val="FF0000"/>
          <w:sz w:val="24"/>
          <w:szCs w:val="24"/>
        </w:rPr>
      </w:pPr>
    </w:p>
    <w:p w14:paraId="4308E9BD" w14:textId="77777777" w:rsidR="00CB2307" w:rsidRPr="009B574C" w:rsidRDefault="00CB2307" w:rsidP="00CB2307">
      <w:pPr>
        <w:spacing w:after="0" w:line="240" w:lineRule="auto"/>
        <w:rPr>
          <w:rFonts w:ascii="Arial" w:hAnsi="Arial" w:cs="Arial"/>
          <w:sz w:val="24"/>
          <w:szCs w:val="24"/>
        </w:rPr>
      </w:pPr>
    </w:p>
    <w:p w14:paraId="26F63F35" w14:textId="19FC69A2" w:rsidR="004475B8" w:rsidRPr="00130A89" w:rsidRDefault="004475B8" w:rsidP="004475B8">
      <w:pPr>
        <w:spacing w:after="0" w:line="240" w:lineRule="auto"/>
        <w:rPr>
          <w:rFonts w:ascii="Arial" w:hAnsi="Arial" w:cs="Arial"/>
          <w:sz w:val="24"/>
          <w:szCs w:val="24"/>
        </w:rPr>
      </w:pPr>
      <w:r w:rsidRPr="00130A89">
        <w:rPr>
          <w:rFonts w:ascii="Arial" w:hAnsi="Arial" w:cs="Arial"/>
          <w:sz w:val="24"/>
          <w:szCs w:val="24"/>
        </w:rPr>
        <w:lastRenderedPageBreak/>
        <w:t>The delivery of the Strategy and the 3-year plan will need to be governed by a clear and robust governance structure, which will ensure accountability, oversight and alignment across the Health Board and with our partners. The governance arrangements will need to reflect the Health Board wide ownership of the Strategy and will be finalised and agreed as part of the mobilisation process. The 3-year plan outlines some of these arrangements that will need to be established within the Organisational Functions Digital Enabler in the early stages of the programme</w:t>
      </w:r>
      <w:r w:rsidR="00AC70CC">
        <w:rPr>
          <w:rFonts w:ascii="Arial" w:hAnsi="Arial" w:cs="Arial"/>
          <w:sz w:val="24"/>
          <w:szCs w:val="24"/>
        </w:rPr>
        <w:t>;</w:t>
      </w:r>
      <w:r w:rsidRPr="00130A89">
        <w:rPr>
          <w:rFonts w:ascii="Arial" w:hAnsi="Arial" w:cs="Arial"/>
          <w:sz w:val="24"/>
          <w:szCs w:val="24"/>
        </w:rPr>
        <w:t xml:space="preserve"> ensuring the appropriate governance and management frameworks are in place to support delivery of the Strategy. These arrangements will be supported by existing governance arrangements within the organisation such as the Digital, Data, Research and Innovation Committee, Management Board, and the Business Case Assurance Group. </w:t>
      </w:r>
    </w:p>
    <w:p w14:paraId="4FE39298" w14:textId="77777777" w:rsidR="004475B8" w:rsidRPr="00130A89" w:rsidRDefault="004475B8" w:rsidP="004475B8">
      <w:pPr>
        <w:spacing w:after="0" w:line="240" w:lineRule="auto"/>
        <w:rPr>
          <w:rFonts w:ascii="Arial" w:hAnsi="Arial" w:cs="Arial"/>
          <w:sz w:val="24"/>
          <w:szCs w:val="24"/>
        </w:rPr>
      </w:pPr>
    </w:p>
    <w:p w14:paraId="687BAFDA"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governance arrangements within the Organisation Functions Enabler include:</w:t>
      </w:r>
      <w:r w:rsidRPr="00130A89" w:rsidDel="006B7E65">
        <w:rPr>
          <w:rStyle w:val="eop"/>
          <w:rFonts w:ascii="Arial" w:eastAsia="Times New Roman" w:hAnsi="Arial" w:cs="Arial"/>
          <w:sz w:val="24"/>
          <w:szCs w:val="24"/>
          <w:lang w:eastAsia="en-GB"/>
        </w:rPr>
        <w:t xml:space="preserve"> </w:t>
      </w:r>
    </w:p>
    <w:p w14:paraId="6C1627D8"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290367A8" w14:textId="77777777" w:rsidR="004475B8"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Programme and Project Management Structure</w:t>
      </w:r>
      <w:r w:rsidRPr="00130A89">
        <w:rPr>
          <w:rStyle w:val="eop"/>
          <w:rFonts w:ascii="Arial" w:eastAsia="Times New Roman" w:hAnsi="Arial" w:cs="Arial"/>
          <w:sz w:val="24"/>
          <w:szCs w:val="24"/>
          <w:lang w:eastAsia="en-GB"/>
        </w:rPr>
        <w:t xml:space="preserve"> – Whilst there are already robust digital project and programme management arrangements in place within the Health Board there will be a requirement to review these to ensure they are aligned to the delivery of</w:t>
      </w:r>
      <w:r w:rsidRPr="00130A89" w:rsidDel="00E121B2">
        <w:rPr>
          <w:rStyle w:val="eop"/>
          <w:rFonts w:ascii="Arial" w:eastAsia="Times New Roman" w:hAnsi="Arial" w:cs="Arial"/>
          <w:sz w:val="24"/>
          <w:szCs w:val="24"/>
          <w:lang w:eastAsia="en-GB"/>
        </w:rPr>
        <w:t xml:space="preserve"> </w:t>
      </w:r>
      <w:r w:rsidRPr="00130A89">
        <w:rPr>
          <w:rStyle w:val="eop"/>
          <w:rFonts w:ascii="Arial" w:eastAsia="Times New Roman" w:hAnsi="Arial" w:cs="Arial"/>
          <w:sz w:val="24"/>
          <w:szCs w:val="24"/>
          <w:lang w:eastAsia="en-GB"/>
        </w:rPr>
        <w:t xml:space="preserve">the Strategy. This could include broadening the responsibility of existing Health Board wide programme boards to incorporate the delivery of digital programmes as an enabler for transformation </w:t>
      </w:r>
      <w:proofErr w:type="gramStart"/>
      <w:r w:rsidRPr="00130A89">
        <w:rPr>
          <w:rStyle w:val="eop"/>
          <w:rFonts w:ascii="Arial" w:eastAsia="Times New Roman" w:hAnsi="Arial" w:cs="Arial"/>
          <w:sz w:val="24"/>
          <w:szCs w:val="24"/>
          <w:lang w:eastAsia="en-GB"/>
        </w:rPr>
        <w:t>e.g.</w:t>
      </w:r>
      <w:proofErr w:type="gramEnd"/>
      <w:r w:rsidRPr="00130A89">
        <w:rPr>
          <w:rStyle w:val="eop"/>
          <w:rFonts w:ascii="Arial" w:eastAsia="Times New Roman" w:hAnsi="Arial" w:cs="Arial"/>
          <w:sz w:val="24"/>
          <w:szCs w:val="24"/>
          <w:lang w:eastAsia="en-GB"/>
        </w:rPr>
        <w:t xml:space="preserve"> the Unscheduled Care Board. These arrangements will be fundamental in ensuring the effective delivery and benefits realisation of the components outlined above.</w:t>
      </w:r>
    </w:p>
    <w:p w14:paraId="689BDE2F" w14:textId="77777777" w:rsidR="0025749B" w:rsidRDefault="0025749B" w:rsidP="004475B8">
      <w:pPr>
        <w:spacing w:after="0" w:line="240" w:lineRule="auto"/>
        <w:rPr>
          <w:rStyle w:val="eop"/>
          <w:rFonts w:ascii="Arial" w:eastAsia="Times New Roman" w:hAnsi="Arial" w:cs="Arial"/>
          <w:sz w:val="24"/>
          <w:szCs w:val="24"/>
          <w:lang w:eastAsia="en-GB"/>
        </w:rPr>
      </w:pPr>
    </w:p>
    <w:p w14:paraId="15839E37" w14:textId="7A3F1E6E" w:rsidR="0025749B" w:rsidRDefault="0025749B" w:rsidP="0025749B">
      <w:pPr>
        <w:spacing w:after="0" w:line="240" w:lineRule="auto"/>
        <w:rPr>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Technical Design Authority (TDA)</w:t>
      </w:r>
      <w:r w:rsidRPr="00130A89">
        <w:rPr>
          <w:rStyle w:val="eop"/>
          <w:rFonts w:ascii="Arial" w:eastAsia="Times New Roman" w:hAnsi="Arial" w:cs="Arial"/>
          <w:sz w:val="24"/>
          <w:szCs w:val="24"/>
          <w:lang w:eastAsia="en-GB"/>
        </w:rPr>
        <w:t xml:space="preserve"> – </w:t>
      </w:r>
      <w:r w:rsidR="00375859">
        <w:rPr>
          <w:rFonts w:ascii="Arial" w:eastAsia="Times New Roman" w:hAnsi="Arial" w:cs="Arial"/>
          <w:sz w:val="24"/>
          <w:szCs w:val="24"/>
          <w:lang w:eastAsia="en-GB"/>
        </w:rPr>
        <w:t xml:space="preserve">will be established </w:t>
      </w:r>
      <w:r w:rsidRPr="0025749B">
        <w:rPr>
          <w:rFonts w:ascii="Arial" w:eastAsia="Times New Roman" w:hAnsi="Arial" w:cs="Arial"/>
          <w:sz w:val="24"/>
          <w:szCs w:val="24"/>
          <w:lang w:eastAsia="en-GB"/>
        </w:rPr>
        <w:t xml:space="preserve">ensuring the design and architecture of digital solutions, are scalable, secure, and interoperable. </w:t>
      </w:r>
      <w:r w:rsidR="009839F3">
        <w:rPr>
          <w:rStyle w:val="eop"/>
          <w:rFonts w:ascii="Arial" w:eastAsia="Times New Roman" w:hAnsi="Arial" w:cs="Arial"/>
          <w:sz w:val="24"/>
          <w:szCs w:val="24"/>
          <w:lang w:eastAsia="en-GB"/>
        </w:rPr>
        <w:t>It</w:t>
      </w:r>
      <w:r w:rsidRPr="00130A89">
        <w:rPr>
          <w:rStyle w:val="eop"/>
          <w:rFonts w:ascii="Arial" w:eastAsia="Times New Roman" w:hAnsi="Arial" w:cs="Arial"/>
          <w:sz w:val="24"/>
          <w:szCs w:val="24"/>
          <w:lang w:eastAsia="en-GB"/>
        </w:rPr>
        <w:t xml:space="preserve"> will provide expert guidance on technology choices, inform the development of a robust cyber plan to mitigate the risks associated with digital transformation, </w:t>
      </w:r>
      <w:r w:rsidR="009839F3">
        <w:rPr>
          <w:rStyle w:val="eop"/>
          <w:rFonts w:ascii="Arial" w:eastAsia="Times New Roman" w:hAnsi="Arial" w:cs="Arial"/>
          <w:sz w:val="24"/>
          <w:szCs w:val="24"/>
          <w:lang w:eastAsia="en-GB"/>
        </w:rPr>
        <w:t>ensuring</w:t>
      </w:r>
      <w:r w:rsidRPr="00130A89">
        <w:rPr>
          <w:rStyle w:val="eop"/>
          <w:rFonts w:ascii="Arial" w:eastAsia="Times New Roman" w:hAnsi="Arial" w:cs="Arial"/>
          <w:sz w:val="24"/>
          <w:szCs w:val="24"/>
          <w:lang w:eastAsia="en-GB"/>
        </w:rPr>
        <w:t xml:space="preserve"> compliance with digital regulatory requirements</w:t>
      </w:r>
      <w:r>
        <w:rPr>
          <w:rStyle w:val="eop"/>
          <w:rFonts w:ascii="Arial" w:eastAsia="Times New Roman" w:hAnsi="Arial" w:cs="Arial"/>
          <w:sz w:val="24"/>
          <w:szCs w:val="24"/>
          <w:lang w:eastAsia="en-GB"/>
        </w:rPr>
        <w:t>.</w:t>
      </w:r>
    </w:p>
    <w:p w14:paraId="4A938074" w14:textId="77777777" w:rsidR="0025749B" w:rsidRPr="00130A89" w:rsidRDefault="0025749B" w:rsidP="004475B8">
      <w:pPr>
        <w:spacing w:after="0" w:line="240" w:lineRule="auto"/>
        <w:rPr>
          <w:rStyle w:val="eop"/>
          <w:rFonts w:ascii="Arial" w:eastAsia="Times New Roman" w:hAnsi="Arial" w:cs="Arial"/>
          <w:b/>
          <w:bCs/>
          <w:sz w:val="24"/>
          <w:szCs w:val="24"/>
          <w:lang w:eastAsia="en-GB"/>
        </w:rPr>
      </w:pPr>
    </w:p>
    <w:p w14:paraId="762A5DCC" w14:textId="3B7345CD"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Clinical Design authority (CDA)</w:t>
      </w:r>
      <w:r w:rsidRPr="00130A89">
        <w:rPr>
          <w:rStyle w:val="eop"/>
          <w:rFonts w:ascii="Arial" w:eastAsia="Times New Roman" w:hAnsi="Arial" w:cs="Arial"/>
          <w:sz w:val="24"/>
          <w:szCs w:val="24"/>
          <w:lang w:eastAsia="en-GB"/>
        </w:rPr>
        <w:t xml:space="preserve"> – will be established to oversee the design and implementation of digital solutions to ensure they meet clinical needs, improve patient care, and comply with medical regulations. </w:t>
      </w:r>
      <w:r w:rsidR="00375859">
        <w:rPr>
          <w:rStyle w:val="eop"/>
          <w:rFonts w:ascii="Arial" w:eastAsia="Times New Roman" w:hAnsi="Arial" w:cs="Arial"/>
          <w:sz w:val="24"/>
          <w:szCs w:val="24"/>
          <w:lang w:eastAsia="en-GB"/>
        </w:rPr>
        <w:t>It</w:t>
      </w:r>
      <w:r w:rsidRPr="00130A89">
        <w:rPr>
          <w:rStyle w:val="eop"/>
          <w:rFonts w:ascii="Arial" w:eastAsia="Times New Roman" w:hAnsi="Arial" w:cs="Arial"/>
          <w:sz w:val="24"/>
          <w:szCs w:val="24"/>
          <w:lang w:eastAsia="en-GB"/>
        </w:rPr>
        <w:t xml:space="preserve"> will provide </w:t>
      </w:r>
      <w:r w:rsidR="00375859">
        <w:rPr>
          <w:rStyle w:val="eop"/>
          <w:rFonts w:ascii="Arial" w:eastAsia="Times New Roman" w:hAnsi="Arial" w:cs="Arial"/>
          <w:sz w:val="24"/>
          <w:szCs w:val="24"/>
          <w:lang w:eastAsia="en-GB"/>
        </w:rPr>
        <w:t xml:space="preserve">guidance </w:t>
      </w:r>
      <w:r w:rsidRPr="00130A89">
        <w:rPr>
          <w:rStyle w:val="eop"/>
          <w:rFonts w:ascii="Arial" w:eastAsia="Times New Roman" w:hAnsi="Arial" w:cs="Arial"/>
          <w:sz w:val="24"/>
          <w:szCs w:val="24"/>
          <w:lang w:eastAsia="en-GB"/>
        </w:rPr>
        <w:t xml:space="preserve">to help integrate technology </w:t>
      </w:r>
      <w:r w:rsidR="00375859">
        <w:rPr>
          <w:rStyle w:val="eop"/>
          <w:rFonts w:ascii="Arial" w:eastAsia="Times New Roman" w:hAnsi="Arial" w:cs="Arial"/>
          <w:sz w:val="24"/>
          <w:szCs w:val="24"/>
          <w:lang w:eastAsia="en-GB"/>
        </w:rPr>
        <w:t>underpinned by clinical workflows.</w:t>
      </w:r>
    </w:p>
    <w:p w14:paraId="525D6161" w14:textId="77777777" w:rsidR="004475B8" w:rsidRDefault="004475B8" w:rsidP="004475B8">
      <w:pPr>
        <w:spacing w:after="0" w:line="240" w:lineRule="auto"/>
        <w:rPr>
          <w:rStyle w:val="eop"/>
          <w:rFonts w:ascii="Arial" w:eastAsia="Times New Roman" w:hAnsi="Arial" w:cs="Arial"/>
          <w:sz w:val="24"/>
          <w:szCs w:val="24"/>
          <w:lang w:eastAsia="en-GB"/>
        </w:rPr>
      </w:pPr>
    </w:p>
    <w:p w14:paraId="636DB342"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TDA and CDA will need to collaborate closely to ensure the successful delivery of the Digital Strategy. They will need to ensure alignment of technology with clinical workflows, so that solutions are both technically sound and clinically effective. Regular communication and joint decision-making will be required. The CDA and TDA will make recommendations on which functionality will sit within the core EPR, and which functionality is so specialised it needs to be a separate digital solution.</w:t>
      </w:r>
    </w:p>
    <w:p w14:paraId="0282CFD6"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6F6BE496" w14:textId="77777777"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Benefits framework – </w:t>
      </w:r>
      <w:r w:rsidRPr="00130A89">
        <w:rPr>
          <w:rStyle w:val="eop"/>
          <w:rFonts w:ascii="Arial" w:eastAsia="Times New Roman" w:hAnsi="Arial" w:cs="Arial"/>
          <w:sz w:val="24"/>
          <w:szCs w:val="24"/>
          <w:lang w:eastAsia="en-GB"/>
        </w:rPr>
        <w:t xml:space="preserve">The development of a Health Board-wide benefits framework will be essential to support the governance arrangements for delivering the digital strategy. This framework will ensure that all transformation initiatives are aligned with the Health Board's broader strategic objectives, providing a clear and consistent way to measure the impact of investments and service transformations. By establishing clear, consistent metrics across the Health Board, the framework will help track progress, demonstrate value, and ensure accountability. It will also facilitate informed decision-making, enabling the Health Board to prioritise initiatives that offer the </w:t>
      </w:r>
      <w:r w:rsidRPr="00130A89">
        <w:rPr>
          <w:rStyle w:val="eop"/>
          <w:rFonts w:ascii="Arial" w:eastAsia="Times New Roman" w:hAnsi="Arial" w:cs="Arial"/>
          <w:sz w:val="24"/>
          <w:szCs w:val="24"/>
          <w:lang w:eastAsia="en-GB"/>
        </w:rPr>
        <w:lastRenderedPageBreak/>
        <w:t xml:space="preserve">greatest benefits to patient care, operational efficiency and progress towards achieving the Health Board’s Strategic Objectives. Once established the framework will allow measuring and tracking of the benefits realisation of the 3 components outlined above. </w:t>
      </w:r>
    </w:p>
    <w:p w14:paraId="192D2FE7" w14:textId="77777777" w:rsidR="004475B8" w:rsidRPr="00130A89" w:rsidRDefault="004475B8" w:rsidP="004475B8">
      <w:pPr>
        <w:spacing w:after="0" w:line="240" w:lineRule="auto"/>
        <w:rPr>
          <w:rStyle w:val="eop"/>
          <w:rFonts w:ascii="Arial" w:eastAsia="Times New Roman" w:hAnsi="Arial" w:cs="Arial"/>
          <w:sz w:val="24"/>
          <w:szCs w:val="24"/>
          <w:lang w:eastAsia="en-GB"/>
        </w:rPr>
      </w:pPr>
    </w:p>
    <w:p w14:paraId="75938090" w14:textId="63A49AEC" w:rsidR="004475B8" w:rsidRPr="00130A89" w:rsidRDefault="004475B8" w:rsidP="004475B8">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Procurement and contract management – </w:t>
      </w:r>
      <w:r w:rsidRPr="00130A89">
        <w:rPr>
          <w:rStyle w:val="eop"/>
          <w:rFonts w:ascii="Arial" w:eastAsia="Times New Roman" w:hAnsi="Arial" w:cs="Arial"/>
          <w:sz w:val="24"/>
          <w:szCs w:val="24"/>
          <w:lang w:eastAsia="en-GB"/>
        </w:rPr>
        <w:t xml:space="preserve">The modular approach to the procurement of the EPR and the shift to Cloud and Software as a service will be new to the Health Board and will need to be managed appropriately to ensure scalability, data security, information security and compliance with healthcare regulations. Effective contract management and partnership arrangements will have to be established with suppliers. Appropriate financial management arrangements will also need to be </w:t>
      </w:r>
      <w:r w:rsidR="006161CC">
        <w:rPr>
          <w:rStyle w:val="eop"/>
          <w:rFonts w:ascii="Arial" w:eastAsia="Times New Roman" w:hAnsi="Arial" w:cs="Arial"/>
          <w:sz w:val="24"/>
          <w:szCs w:val="24"/>
          <w:lang w:eastAsia="en-GB"/>
        </w:rPr>
        <w:t>established</w:t>
      </w:r>
      <w:r w:rsidRPr="00130A89">
        <w:rPr>
          <w:rStyle w:val="eop"/>
          <w:rFonts w:ascii="Arial" w:eastAsia="Times New Roman" w:hAnsi="Arial" w:cs="Arial"/>
          <w:sz w:val="24"/>
          <w:szCs w:val="24"/>
          <w:lang w:eastAsia="en-GB"/>
        </w:rPr>
        <w:t xml:space="preserve"> as the shift to the cloud moves the organisation to a “pay as you go model” for digital solutions and services. </w:t>
      </w:r>
    </w:p>
    <w:p w14:paraId="36B817BD" w14:textId="77777777" w:rsidR="004475B8" w:rsidRPr="00130A89" w:rsidRDefault="004475B8" w:rsidP="004475B8">
      <w:pPr>
        <w:spacing w:after="0" w:line="240" w:lineRule="auto"/>
        <w:rPr>
          <w:rStyle w:val="eop"/>
          <w:rFonts w:ascii="Arial" w:eastAsia="Times New Roman" w:hAnsi="Arial" w:cs="Arial"/>
          <w:b/>
          <w:bCs/>
          <w:sz w:val="24"/>
          <w:szCs w:val="24"/>
          <w:lang w:eastAsia="en-GB"/>
        </w:rPr>
      </w:pPr>
    </w:p>
    <w:p w14:paraId="521D4B06" w14:textId="6499367F" w:rsidR="00296B46" w:rsidRPr="00130A89" w:rsidRDefault="00296B46" w:rsidP="006C7F45">
      <w:pPr>
        <w:spacing w:after="0" w:line="240" w:lineRule="auto"/>
        <w:rPr>
          <w:rFonts w:ascii="Arial" w:hAnsi="Arial" w:cs="Arial"/>
          <w:sz w:val="24"/>
          <w:szCs w:val="24"/>
        </w:rPr>
      </w:pPr>
      <w:r w:rsidRPr="00130A89">
        <w:rPr>
          <w:rFonts w:ascii="Arial" w:hAnsi="Arial" w:cs="Arial"/>
          <w:sz w:val="24"/>
          <w:szCs w:val="24"/>
        </w:rPr>
        <w:t xml:space="preserve">The Strategy will also be subject to regular review and evaluation, using a range of qualitative and quantitative measures and indicators, to ensure that the strategy is delivering the expected benefits, outcomes and impacts, and to identify and address any issues, risks or gaps. </w:t>
      </w:r>
    </w:p>
    <w:p w14:paraId="224DF1C0" w14:textId="77777777" w:rsidR="006C7F45" w:rsidRPr="00130A89" w:rsidRDefault="006C7F45" w:rsidP="006C7F45">
      <w:pPr>
        <w:spacing w:after="0" w:line="240" w:lineRule="auto"/>
        <w:rPr>
          <w:rFonts w:ascii="Arial" w:hAnsi="Arial" w:cs="Arial"/>
          <w:sz w:val="24"/>
          <w:szCs w:val="24"/>
        </w:rPr>
      </w:pPr>
    </w:p>
    <w:p w14:paraId="141962C3" w14:textId="77777777" w:rsidR="00066B20" w:rsidRPr="00130A89" w:rsidRDefault="00066B20" w:rsidP="00066B20">
      <w:pPr>
        <w:spacing w:after="0" w:line="240" w:lineRule="auto"/>
        <w:rPr>
          <w:rStyle w:val="eop"/>
          <w:rFonts w:ascii="Arial" w:eastAsia="Times New Roman" w:hAnsi="Arial" w:cs="Arial"/>
          <w:b/>
          <w:bCs/>
          <w:sz w:val="24"/>
          <w:szCs w:val="24"/>
          <w:lang w:eastAsia="en-GB"/>
        </w:rPr>
      </w:pPr>
      <w:r w:rsidRPr="00130A89">
        <w:rPr>
          <w:rStyle w:val="eop"/>
          <w:rFonts w:ascii="Arial" w:eastAsia="Times New Roman" w:hAnsi="Arial" w:cs="Arial"/>
          <w:b/>
          <w:bCs/>
          <w:sz w:val="24"/>
          <w:szCs w:val="24"/>
          <w:lang w:eastAsia="en-GB"/>
        </w:rPr>
        <w:t>Risks</w:t>
      </w:r>
    </w:p>
    <w:p w14:paraId="06FC3211" w14:textId="77777777" w:rsidR="00066B20" w:rsidRPr="00130A89" w:rsidRDefault="00066B20" w:rsidP="006C7F45">
      <w:pPr>
        <w:spacing w:after="0" w:line="240" w:lineRule="auto"/>
        <w:rPr>
          <w:rFonts w:ascii="Arial" w:hAnsi="Arial" w:cs="Arial"/>
          <w:sz w:val="24"/>
          <w:szCs w:val="24"/>
        </w:rPr>
      </w:pPr>
    </w:p>
    <w:p w14:paraId="48D3F906" w14:textId="461AA36C" w:rsidR="00296B46" w:rsidRPr="00130A89" w:rsidRDefault="00296B46" w:rsidP="006C7F45">
      <w:pPr>
        <w:spacing w:after="0" w:line="240" w:lineRule="auto"/>
        <w:rPr>
          <w:rFonts w:ascii="Arial" w:hAnsi="Arial" w:cs="Arial"/>
          <w:sz w:val="24"/>
          <w:szCs w:val="24"/>
        </w:rPr>
      </w:pPr>
      <w:r w:rsidRPr="00130A89">
        <w:rPr>
          <w:rFonts w:ascii="Arial" w:hAnsi="Arial" w:cs="Arial"/>
          <w:sz w:val="24"/>
          <w:szCs w:val="24"/>
        </w:rPr>
        <w:t>The Strategy will inevitably face some challenges and risks, which will need to be proactively managed and mitigated. Some of the key risks and issues include:</w:t>
      </w:r>
    </w:p>
    <w:p w14:paraId="07053ED7"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availability and affordability of the required resources, such as staff, skills, equipment, infrastructure and funding, to deliver the digital strategy and sustain the digital solutions.</w:t>
      </w:r>
    </w:p>
    <w:p w14:paraId="6F48618B"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alignment and integration of the digital solutions with the existing and emerging national, regional and local policies, standards, systems and programmes, to ensure consistency, interoperability and compliance.</w:t>
      </w:r>
    </w:p>
    <w:p w14:paraId="46D30E7A"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engagement and adoption of the digital solutions by the end-users, such as patients, staff and partners, to ensure that they are aware, informed, trained, supported and motivated to use the digital tools and services.</w:t>
      </w:r>
    </w:p>
    <w:p w14:paraId="29DF3743" w14:textId="77777777" w:rsidR="00296B46"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protection and security of the data and systems from any unauthorised access, cyberattack, breach or loss, to ensure the confidentiality, integrity and availability of the information and services.</w:t>
      </w:r>
    </w:p>
    <w:p w14:paraId="6D290424" w14:textId="7357D01E" w:rsidR="00653AEC" w:rsidRPr="00130A89" w:rsidRDefault="00296B46" w:rsidP="009B574C">
      <w:pPr>
        <w:pStyle w:val="ListParagraph"/>
        <w:numPr>
          <w:ilvl w:val="0"/>
          <w:numId w:val="13"/>
        </w:numPr>
        <w:spacing w:after="0" w:line="240" w:lineRule="auto"/>
        <w:rPr>
          <w:rFonts w:ascii="Arial" w:hAnsi="Arial" w:cs="Arial"/>
          <w:sz w:val="24"/>
          <w:szCs w:val="24"/>
        </w:rPr>
      </w:pPr>
      <w:r w:rsidRPr="00130A89">
        <w:rPr>
          <w:rFonts w:ascii="Arial" w:hAnsi="Arial" w:cs="Arial"/>
          <w:sz w:val="24"/>
          <w:szCs w:val="24"/>
        </w:rPr>
        <w:t>The management and resolution of any technical, operational or clinical issues or incidents that may arise during the implementation or operation of the digital solutions, to ensure the continuity and quality of the service and care.</w:t>
      </w:r>
    </w:p>
    <w:p w14:paraId="0BFDD02C" w14:textId="77777777" w:rsidR="00FC345F" w:rsidRPr="00130A89" w:rsidRDefault="00FC345F" w:rsidP="0046D648">
      <w:pPr>
        <w:spacing w:after="0" w:line="240" w:lineRule="auto"/>
        <w:rPr>
          <w:rFonts w:ascii="Arial" w:hAnsi="Arial" w:cs="Arial"/>
          <w:sz w:val="24"/>
          <w:szCs w:val="24"/>
        </w:rPr>
      </w:pPr>
    </w:p>
    <w:p w14:paraId="6D290426" w14:textId="77777777" w:rsidR="00653AEC" w:rsidRPr="00130A89" w:rsidRDefault="00653AEC" w:rsidP="00653AEC">
      <w:pPr>
        <w:pStyle w:val="ListParagraph"/>
        <w:spacing w:after="0" w:line="240" w:lineRule="auto"/>
        <w:rPr>
          <w:rFonts w:ascii="Arial" w:hAnsi="Arial" w:cs="Arial"/>
          <w:b/>
          <w:sz w:val="24"/>
          <w:szCs w:val="24"/>
        </w:rPr>
      </w:pPr>
    </w:p>
    <w:p w14:paraId="6D290427" w14:textId="77777777" w:rsidR="00653AEC" w:rsidRPr="00130A89" w:rsidRDefault="00653AEC" w:rsidP="00653AEC">
      <w:pPr>
        <w:pStyle w:val="ListParagraph"/>
        <w:numPr>
          <w:ilvl w:val="0"/>
          <w:numId w:val="1"/>
        </w:numPr>
        <w:spacing w:after="0" w:line="240" w:lineRule="auto"/>
        <w:rPr>
          <w:rFonts w:ascii="Arial" w:hAnsi="Arial" w:cs="Arial"/>
          <w:b/>
          <w:sz w:val="24"/>
          <w:szCs w:val="24"/>
        </w:rPr>
      </w:pPr>
      <w:r w:rsidRPr="00130A89">
        <w:rPr>
          <w:rFonts w:ascii="Arial" w:hAnsi="Arial" w:cs="Arial"/>
          <w:b/>
          <w:sz w:val="24"/>
          <w:szCs w:val="24"/>
        </w:rPr>
        <w:t xml:space="preserve"> FINANCIAL IMPLICATIONS</w:t>
      </w:r>
    </w:p>
    <w:p w14:paraId="3B191317" w14:textId="16877D71" w:rsidR="0046D648" w:rsidRPr="00130A89" w:rsidRDefault="0046D648" w:rsidP="0046D648">
      <w:pPr>
        <w:spacing w:after="0" w:line="240" w:lineRule="auto"/>
        <w:rPr>
          <w:rFonts w:ascii="Arial" w:hAnsi="Arial" w:cs="Arial"/>
          <w:sz w:val="24"/>
          <w:szCs w:val="24"/>
        </w:rPr>
      </w:pPr>
    </w:p>
    <w:p w14:paraId="71E1C8AD" w14:textId="11986820" w:rsidR="00924F95" w:rsidRDefault="00924F95" w:rsidP="00924F95">
      <w:pPr>
        <w:spacing w:after="0" w:line="240" w:lineRule="auto"/>
        <w:rPr>
          <w:rFonts w:ascii="Arial" w:eastAsia="Times New Roman" w:hAnsi="Arial" w:cs="Arial"/>
          <w:sz w:val="24"/>
          <w:szCs w:val="24"/>
          <w:lang w:eastAsia="en-GB"/>
        </w:rPr>
      </w:pPr>
      <w:r w:rsidRPr="00924F95">
        <w:rPr>
          <w:rFonts w:ascii="Arial" w:eastAsia="Times New Roman" w:hAnsi="Arial" w:cs="Arial"/>
          <w:sz w:val="24"/>
          <w:szCs w:val="24"/>
          <w:lang w:eastAsia="en-GB"/>
        </w:rPr>
        <w:t xml:space="preserve">Digital transformation sits within the context of a complex and constrained financial landscape both for SBUHB and for NHS Wales more broadly. However, to achieve the service-led </w:t>
      </w:r>
      <w:r w:rsidR="003B5495" w:rsidRPr="00924F95">
        <w:rPr>
          <w:rFonts w:ascii="Arial" w:eastAsia="Times New Roman" w:hAnsi="Arial" w:cs="Arial"/>
          <w:sz w:val="24"/>
          <w:szCs w:val="24"/>
          <w:lang w:eastAsia="en-GB"/>
        </w:rPr>
        <w:t>digitally enabled</w:t>
      </w:r>
      <w:r w:rsidRPr="00924F95">
        <w:rPr>
          <w:rFonts w:ascii="Arial" w:eastAsia="Times New Roman" w:hAnsi="Arial" w:cs="Arial"/>
          <w:sz w:val="24"/>
          <w:szCs w:val="24"/>
          <w:lang w:eastAsia="en-GB"/>
        </w:rPr>
        <w:t xml:space="preserve"> transformation set out in this vision, a considerable increase in investment into digital, data and technology will be required. Digital experts suggest that allocating 5-10% of total Health Board income to digital and data is the benchmark for achieving Digital Transformation and reaching HIMSS </w:t>
      </w:r>
      <w:r w:rsidRPr="00924F95">
        <w:rPr>
          <w:rFonts w:ascii="Arial" w:eastAsia="Times New Roman" w:hAnsi="Arial" w:cs="Arial"/>
          <w:sz w:val="24"/>
          <w:szCs w:val="24"/>
          <w:lang w:eastAsia="en-GB"/>
        </w:rPr>
        <w:lastRenderedPageBreak/>
        <w:t>Stage 7. This is much higher than the current annual spend on Data and Digital at SBUHB of just over 2%.</w:t>
      </w:r>
    </w:p>
    <w:p w14:paraId="26D05322" w14:textId="77777777" w:rsidR="003B5495" w:rsidRPr="00924F95" w:rsidRDefault="003B5495" w:rsidP="00924F95">
      <w:pPr>
        <w:spacing w:after="0" w:line="240" w:lineRule="auto"/>
        <w:rPr>
          <w:rFonts w:ascii="Arial" w:eastAsia="Times New Roman" w:hAnsi="Arial" w:cs="Arial"/>
          <w:sz w:val="24"/>
          <w:szCs w:val="24"/>
          <w:lang w:eastAsia="en-GB"/>
        </w:rPr>
      </w:pPr>
    </w:p>
    <w:p w14:paraId="200E1217" w14:textId="3C8AA291" w:rsidR="00924F95" w:rsidRDefault="00924F95" w:rsidP="00924F95">
      <w:pPr>
        <w:spacing w:after="0" w:line="240" w:lineRule="auto"/>
        <w:rPr>
          <w:rStyle w:val="eop"/>
          <w:rFonts w:ascii="Arial" w:eastAsia="Times New Roman" w:hAnsi="Arial" w:cs="Arial"/>
          <w:sz w:val="24"/>
          <w:szCs w:val="24"/>
          <w:lang w:eastAsia="en-GB"/>
        </w:rPr>
      </w:pPr>
      <w:r w:rsidRPr="00924F95">
        <w:rPr>
          <w:rFonts w:ascii="Arial" w:eastAsia="Times New Roman" w:hAnsi="Arial" w:cs="Arial"/>
          <w:sz w:val="24"/>
          <w:szCs w:val="24"/>
          <w:lang w:eastAsia="en-GB"/>
        </w:rPr>
        <w:t xml:space="preserve">Given that SBUHB is already making good progress against higher HIMSS levels, we believe that SBUHB can achieve our digital vision by allocating less that the suggested 5-10% of Health Board budget (~£1.16bn). The financial modelling suggests that an increase from £23 million per annum in spending on Digital and Data to £54 million per annum over the next 10 years will be required to achieve the </w:t>
      </w:r>
      <w:r w:rsidR="5BAC8884" w:rsidRPr="25390171">
        <w:rPr>
          <w:rFonts w:ascii="Arial" w:eastAsia="Times New Roman" w:hAnsi="Arial" w:cs="Arial"/>
          <w:sz w:val="24"/>
          <w:szCs w:val="24"/>
          <w:lang w:eastAsia="en-GB"/>
        </w:rPr>
        <w:t xml:space="preserve">true </w:t>
      </w:r>
      <w:r w:rsidR="5BAC8884" w:rsidRPr="1D5E07C6">
        <w:rPr>
          <w:rFonts w:ascii="Arial" w:eastAsia="Times New Roman" w:hAnsi="Arial" w:cs="Arial"/>
          <w:sz w:val="24"/>
          <w:szCs w:val="24"/>
          <w:lang w:eastAsia="en-GB"/>
        </w:rPr>
        <w:t xml:space="preserve">sustainable digital </w:t>
      </w:r>
      <w:r w:rsidR="5BAC8884" w:rsidRPr="7ACCB2E9">
        <w:rPr>
          <w:rFonts w:ascii="Arial" w:eastAsia="Times New Roman" w:hAnsi="Arial" w:cs="Arial"/>
          <w:sz w:val="24"/>
          <w:szCs w:val="24"/>
          <w:lang w:eastAsia="en-GB"/>
        </w:rPr>
        <w:t>transformation</w:t>
      </w:r>
      <w:r w:rsidRPr="7ACCB2E9">
        <w:rPr>
          <w:rFonts w:ascii="Arial" w:eastAsia="Times New Roman" w:hAnsi="Arial" w:cs="Arial"/>
          <w:sz w:val="24"/>
          <w:szCs w:val="24"/>
          <w:lang w:eastAsia="en-GB"/>
        </w:rPr>
        <w:t xml:space="preserve">. </w:t>
      </w:r>
      <w:r w:rsidRPr="00924F95">
        <w:rPr>
          <w:rFonts w:ascii="Arial" w:eastAsia="Times New Roman" w:hAnsi="Arial" w:cs="Arial"/>
          <w:sz w:val="24"/>
          <w:szCs w:val="24"/>
          <w:lang w:eastAsia="en-GB"/>
        </w:rPr>
        <w:t>This represents an increase from ~2.0% of the total Health Board budget to ~4.6%</w:t>
      </w:r>
    </w:p>
    <w:p w14:paraId="3C0B58FB" w14:textId="77777777" w:rsidR="00924F95" w:rsidRDefault="00924F95" w:rsidP="00FD52C5">
      <w:pPr>
        <w:spacing w:after="0" w:line="240" w:lineRule="auto"/>
        <w:rPr>
          <w:rStyle w:val="eop"/>
          <w:rFonts w:ascii="Arial" w:eastAsia="Times New Roman" w:hAnsi="Arial" w:cs="Arial"/>
          <w:sz w:val="24"/>
          <w:szCs w:val="24"/>
          <w:lang w:eastAsia="en-GB"/>
        </w:rPr>
      </w:pPr>
    </w:p>
    <w:p w14:paraId="655C4010" w14:textId="0C2CD32E" w:rsidR="00F02A8F" w:rsidRPr="00F02A8F" w:rsidRDefault="0368648B" w:rsidP="00309E09">
      <w:pPr>
        <w:spacing w:after="0" w:line="240" w:lineRule="auto"/>
        <w:rPr>
          <w:rFonts w:ascii="Arial" w:hAnsi="Arial" w:cs="Arial"/>
          <w:sz w:val="24"/>
          <w:szCs w:val="24"/>
          <w:lang w:eastAsia="en-GB"/>
        </w:rPr>
      </w:pPr>
      <w:r w:rsidRPr="00309E09">
        <w:rPr>
          <w:rFonts w:ascii="Arial" w:eastAsia="Times New Roman" w:hAnsi="Arial" w:cs="Arial"/>
          <w:sz w:val="24"/>
          <w:szCs w:val="24"/>
          <w:lang w:eastAsia="en-GB"/>
        </w:rPr>
        <w:t>The pace of change and delivery of the strategy will have to be set in the context of the availability of funding and the speed in which the organisation is able to increase the proportion of its budget allocated to digital transformation and solutions.  The plan that has been set out is ambitious and describes a rapid acceleration towards embedding digital ways of working throughout our service delivery, with the goal of providing the highest quality care. Whilst this is a statement of intent and commitment of the Health Board to the Digital journey it is acknowledged there are likely times where investments will need to</w:t>
      </w:r>
      <w:r w:rsidR="61074E05" w:rsidRPr="00309E09">
        <w:rPr>
          <w:rFonts w:ascii="Arial" w:eastAsia="Times New Roman" w:hAnsi="Arial" w:cs="Arial"/>
          <w:sz w:val="24"/>
          <w:szCs w:val="24"/>
          <w:lang w:eastAsia="en-GB"/>
        </w:rPr>
        <w:t xml:space="preserve"> be</w:t>
      </w:r>
      <w:r w:rsidRPr="00309E09">
        <w:rPr>
          <w:rFonts w:ascii="Arial" w:eastAsia="Times New Roman" w:hAnsi="Arial" w:cs="Arial"/>
          <w:sz w:val="24"/>
          <w:szCs w:val="24"/>
          <w:lang w:eastAsia="en-GB"/>
        </w:rPr>
        <w:t xml:space="preserve"> prioritised and assessed, in light of service demands and other economic factors, that may impact on the pace of delivery. Funding requirements will be identified via the IMTP process and justified via local and national business cases as appropriate. </w:t>
      </w:r>
    </w:p>
    <w:p w14:paraId="3371F42C" w14:textId="77777777" w:rsidR="00F02A8F" w:rsidRDefault="00F02A8F" w:rsidP="00FD52C5">
      <w:pPr>
        <w:spacing w:after="0" w:line="240" w:lineRule="auto"/>
        <w:rPr>
          <w:rStyle w:val="eop"/>
          <w:rFonts w:ascii="Arial" w:eastAsia="Times New Roman" w:hAnsi="Arial" w:cs="Arial"/>
          <w:sz w:val="24"/>
          <w:szCs w:val="24"/>
          <w:lang w:eastAsia="en-GB"/>
        </w:rPr>
      </w:pPr>
    </w:p>
    <w:p w14:paraId="6015B623" w14:textId="13BD8305" w:rsidR="00375169" w:rsidRPr="00130A89" w:rsidRDefault="00375169" w:rsidP="0046D648">
      <w:pPr>
        <w:spacing w:after="0" w:line="240" w:lineRule="auto"/>
        <w:rPr>
          <w:rFonts w:ascii="Arial" w:hAnsi="Arial" w:cs="Arial"/>
          <w:sz w:val="24"/>
          <w:szCs w:val="24"/>
        </w:rPr>
      </w:pPr>
      <w:r w:rsidRPr="00810394">
        <w:rPr>
          <w:rFonts w:ascii="Arial" w:hAnsi="Arial" w:cs="Arial"/>
          <w:sz w:val="24"/>
          <w:szCs w:val="24"/>
        </w:rPr>
        <w:t xml:space="preserve">Due to the </w:t>
      </w:r>
      <w:r w:rsidR="00416894" w:rsidRPr="00810394">
        <w:rPr>
          <w:rFonts w:ascii="Arial" w:hAnsi="Arial" w:cs="Arial"/>
          <w:sz w:val="24"/>
          <w:szCs w:val="24"/>
        </w:rPr>
        <w:t>investment required the Digital, Data</w:t>
      </w:r>
      <w:r w:rsidR="00A759C2" w:rsidRPr="00810394">
        <w:rPr>
          <w:rFonts w:ascii="Arial" w:hAnsi="Arial" w:cs="Arial"/>
          <w:sz w:val="24"/>
          <w:szCs w:val="24"/>
        </w:rPr>
        <w:t>,</w:t>
      </w:r>
      <w:r w:rsidR="00453A8D" w:rsidRPr="00810394">
        <w:rPr>
          <w:rFonts w:ascii="Arial" w:hAnsi="Arial" w:cs="Arial"/>
          <w:sz w:val="24"/>
          <w:szCs w:val="24"/>
        </w:rPr>
        <w:t xml:space="preserve"> </w:t>
      </w:r>
      <w:r w:rsidR="00416894" w:rsidRPr="00810394">
        <w:rPr>
          <w:rFonts w:ascii="Arial" w:hAnsi="Arial" w:cs="Arial"/>
          <w:sz w:val="24"/>
          <w:szCs w:val="24"/>
        </w:rPr>
        <w:t xml:space="preserve">Research </w:t>
      </w:r>
      <w:r w:rsidR="00A759C2" w:rsidRPr="00810394">
        <w:rPr>
          <w:rFonts w:ascii="Arial" w:hAnsi="Arial" w:cs="Arial"/>
          <w:sz w:val="24"/>
          <w:szCs w:val="24"/>
        </w:rPr>
        <w:t>and Innovation Committee</w:t>
      </w:r>
      <w:r w:rsidR="00BB01E6" w:rsidRPr="00810394">
        <w:rPr>
          <w:rFonts w:ascii="Arial" w:hAnsi="Arial" w:cs="Arial"/>
          <w:sz w:val="24"/>
          <w:szCs w:val="24"/>
        </w:rPr>
        <w:t xml:space="preserve"> requested </w:t>
      </w:r>
      <w:r w:rsidR="00810394" w:rsidRPr="00810394">
        <w:rPr>
          <w:rFonts w:ascii="Arial" w:hAnsi="Arial" w:cs="Arial"/>
          <w:sz w:val="24"/>
          <w:szCs w:val="24"/>
        </w:rPr>
        <w:t>an overview of the priority deliverables</w:t>
      </w:r>
      <w:r w:rsidR="0041553B" w:rsidRPr="00810394">
        <w:rPr>
          <w:rFonts w:ascii="Arial" w:hAnsi="Arial" w:cs="Arial"/>
          <w:sz w:val="24"/>
          <w:szCs w:val="24"/>
        </w:rPr>
        <w:t xml:space="preserve"> that will form part of the health and social care record</w:t>
      </w:r>
      <w:r w:rsidR="00810394" w:rsidRPr="00810394">
        <w:rPr>
          <w:rFonts w:ascii="Arial" w:hAnsi="Arial" w:cs="Arial"/>
          <w:sz w:val="24"/>
          <w:szCs w:val="24"/>
        </w:rPr>
        <w:t xml:space="preserve"> in the first three years</w:t>
      </w:r>
      <w:r w:rsidR="0041553B" w:rsidRPr="00810394">
        <w:rPr>
          <w:rFonts w:ascii="Arial" w:hAnsi="Arial" w:cs="Arial"/>
          <w:sz w:val="24"/>
          <w:szCs w:val="24"/>
        </w:rPr>
        <w:t>.</w:t>
      </w:r>
      <w:r w:rsidR="0041553B" w:rsidRPr="00130A89">
        <w:rPr>
          <w:rFonts w:ascii="Arial" w:hAnsi="Arial" w:cs="Arial"/>
          <w:sz w:val="24"/>
          <w:szCs w:val="24"/>
        </w:rPr>
        <w:t xml:space="preserve"> </w:t>
      </w:r>
    </w:p>
    <w:p w14:paraId="3D60B272" w14:textId="304C388B" w:rsidR="00DF50AD" w:rsidRPr="00130A89" w:rsidRDefault="00DF50AD" w:rsidP="0046D648">
      <w:pPr>
        <w:spacing w:after="0" w:line="240" w:lineRule="auto"/>
        <w:rPr>
          <w:rFonts w:ascii="Arial" w:hAnsi="Arial" w:cs="Arial"/>
          <w:sz w:val="24"/>
          <w:szCs w:val="24"/>
        </w:rPr>
      </w:pPr>
    </w:p>
    <w:p w14:paraId="54ED6520" w14:textId="0DD5FE48" w:rsidR="00D6520F" w:rsidRPr="00B906D1" w:rsidRDefault="00D6520F" w:rsidP="00D6520F">
      <w:pPr>
        <w:spacing w:after="0" w:line="240" w:lineRule="auto"/>
        <w:rPr>
          <w:rFonts w:ascii="Arial" w:hAnsi="Arial" w:cs="Arial"/>
          <w:b/>
          <w:i/>
          <w:sz w:val="24"/>
          <w:szCs w:val="24"/>
          <w:u w:val="single"/>
        </w:rPr>
      </w:pPr>
      <w:r w:rsidRPr="00B906D1">
        <w:rPr>
          <w:rFonts w:ascii="Arial" w:hAnsi="Arial" w:cs="Arial"/>
          <w:b/>
          <w:i/>
          <w:sz w:val="24"/>
          <w:szCs w:val="24"/>
          <w:u w:val="single"/>
        </w:rPr>
        <w:t>Component 1: Procure module 1 of an EPR with a focus on Unscheduled Care</w:t>
      </w:r>
    </w:p>
    <w:p w14:paraId="07B41168" w14:textId="77777777" w:rsidR="00D6520F" w:rsidRPr="00130A89" w:rsidRDefault="00D6520F" w:rsidP="00D6520F">
      <w:pPr>
        <w:spacing w:after="0" w:line="240" w:lineRule="auto"/>
        <w:rPr>
          <w:rFonts w:ascii="Arial" w:hAnsi="Arial" w:cs="Arial"/>
          <w:sz w:val="24"/>
          <w:szCs w:val="24"/>
        </w:rPr>
      </w:pPr>
    </w:p>
    <w:p w14:paraId="220C7B94" w14:textId="77777777" w:rsidR="00D6520F" w:rsidRPr="00130A89" w:rsidRDefault="00D6520F" w:rsidP="00D6520F">
      <w:pPr>
        <w:spacing w:after="0" w:line="240" w:lineRule="auto"/>
        <w:rPr>
          <w:rFonts w:ascii="Arial" w:hAnsi="Arial" w:cs="Arial"/>
          <w:sz w:val="24"/>
          <w:szCs w:val="24"/>
        </w:rPr>
      </w:pPr>
      <w:r w:rsidRPr="00130A89">
        <w:rPr>
          <w:rFonts w:ascii="Arial" w:hAnsi="Arial" w:cs="Arial"/>
          <w:sz w:val="24"/>
          <w:szCs w:val="24"/>
        </w:rPr>
        <w:t xml:space="preserve">The strategy describes a modular and phased approach to the procurement and implementation of an EPR for secondary care. Due to service need (including external scrutiny and feedback from Health Inspectorate Wales, NHS Executive and Getting it Right First Time (GIRFT)), contractual expiry and technical design considerations, Urgent and Emergency Care (UEC) has been identified as the priority for the first phase. </w:t>
      </w:r>
    </w:p>
    <w:p w14:paraId="53EDAA77" w14:textId="77777777" w:rsidR="00D6520F" w:rsidRPr="00130A89" w:rsidRDefault="00D6520F" w:rsidP="00D6520F">
      <w:pPr>
        <w:spacing w:after="0" w:line="240" w:lineRule="auto"/>
        <w:rPr>
          <w:rFonts w:ascii="Arial" w:hAnsi="Arial" w:cs="Arial"/>
          <w:sz w:val="24"/>
          <w:szCs w:val="24"/>
        </w:rPr>
      </w:pPr>
    </w:p>
    <w:p w14:paraId="70177D97" w14:textId="5BF6DC3F" w:rsidR="00D6520F" w:rsidRPr="00130A89" w:rsidRDefault="00C87A8E" w:rsidP="00D6520F">
      <w:pPr>
        <w:spacing w:after="0" w:line="240" w:lineRule="auto"/>
        <w:rPr>
          <w:rFonts w:ascii="Arial" w:hAnsi="Arial" w:cs="Arial"/>
          <w:sz w:val="24"/>
          <w:szCs w:val="24"/>
        </w:rPr>
      </w:pPr>
      <w:r>
        <w:rPr>
          <w:rFonts w:ascii="Arial" w:hAnsi="Arial" w:cs="Arial"/>
          <w:sz w:val="24"/>
          <w:szCs w:val="24"/>
        </w:rPr>
        <w:t>Component</w:t>
      </w:r>
      <w:r w:rsidR="00D6520F" w:rsidRPr="00130A89">
        <w:rPr>
          <w:rFonts w:ascii="Arial" w:hAnsi="Arial" w:cs="Arial"/>
          <w:sz w:val="24"/>
          <w:szCs w:val="24"/>
        </w:rPr>
        <w:t xml:space="preserve"> 1 of the EPR will rationalise the number of systems used to a single system in UEC, whilst also acting as an enabler to continue to support delivery of the objectives of the AMSR programme. The module will enhance existing capabilities e.g., UEC tracking and e-triage while also introducing new functionality such as, clinical noting and assessments, body maps, e-observations, sepsis screening, bed requests, e-Prescribing &amp; Medicines Administrations and the Welsh Emergency Care Dataset.</w:t>
      </w:r>
    </w:p>
    <w:p w14:paraId="37FC76C4" w14:textId="77777777" w:rsidR="00D6520F" w:rsidRPr="00130A89" w:rsidRDefault="00D6520F" w:rsidP="00D6520F">
      <w:pPr>
        <w:spacing w:after="0" w:line="240" w:lineRule="auto"/>
        <w:rPr>
          <w:rFonts w:ascii="Arial" w:hAnsi="Arial" w:cs="Arial"/>
          <w:sz w:val="24"/>
          <w:szCs w:val="24"/>
        </w:rPr>
      </w:pPr>
    </w:p>
    <w:p w14:paraId="1F8FFD32" w14:textId="77777777" w:rsidR="00615851" w:rsidRPr="00130A89" w:rsidRDefault="00615851" w:rsidP="00615851">
      <w:pPr>
        <w:spacing w:after="0" w:line="240" w:lineRule="auto"/>
        <w:rPr>
          <w:rFonts w:ascii="Arial" w:eastAsia="Times New Roman" w:hAnsi="Arial" w:cs="Arial"/>
          <w:b/>
          <w:i/>
          <w:sz w:val="24"/>
          <w:szCs w:val="24"/>
          <w:u w:val="single"/>
          <w:lang w:eastAsia="en-GB"/>
        </w:rPr>
      </w:pPr>
      <w:r w:rsidRPr="00130A89">
        <w:rPr>
          <w:rFonts w:ascii="Arial" w:eastAsia="Times New Roman" w:hAnsi="Arial" w:cs="Arial"/>
          <w:b/>
          <w:i/>
          <w:sz w:val="24"/>
          <w:szCs w:val="24"/>
          <w:u w:val="single"/>
          <w:lang w:eastAsia="en-GB"/>
        </w:rPr>
        <w:t xml:space="preserve">Proposed high level delivery timeline </w:t>
      </w:r>
    </w:p>
    <w:p w14:paraId="71F123C8"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4AF69E7A" w14:textId="77777777" w:rsidR="00615851" w:rsidRPr="00130A89" w:rsidRDefault="00615851" w:rsidP="00615851">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Year 1 – 25/26: </w:t>
      </w:r>
      <w:r w:rsidRPr="00130A89">
        <w:rPr>
          <w:rFonts w:ascii="Arial" w:eastAsia="Times New Roman" w:hAnsi="Arial" w:cs="Arial"/>
          <w:b/>
          <w:bCs/>
          <w:sz w:val="24"/>
          <w:szCs w:val="24"/>
          <w:lang w:eastAsia="en-GB"/>
        </w:rPr>
        <w:t xml:space="preserve">Procure module 1 of the EPR digital solution with a view to awarding a contract to the preferred supplier by Q4.  </w:t>
      </w:r>
    </w:p>
    <w:p w14:paraId="722A7AAB"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62B0F5D8" w14:textId="77777777" w:rsidR="00615851" w:rsidRPr="00130A89" w:rsidRDefault="00615851" w:rsidP="00615851">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lastRenderedPageBreak/>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System configuration, implementation of module 1 of the EPR and implementation in Minor Injuries Unit (MIU).</w:t>
      </w:r>
      <w:r w:rsidRPr="00130A89">
        <w:rPr>
          <w:rStyle w:val="eop"/>
          <w:rFonts w:ascii="Arial" w:eastAsia="Times New Roman" w:hAnsi="Arial" w:cs="Arial"/>
          <w:sz w:val="24"/>
          <w:szCs w:val="24"/>
          <w:lang w:eastAsia="en-GB"/>
        </w:rPr>
        <w:t xml:space="preserve"> The MIU currently use Symphony (EMIS product), the contract expires in June 2026 and a replacement solution is required. There is a mandate from Welsh Government (WG) to report on the Welsh Emergency Care Dataset (WECDS) from March 2026.  It is therefore proposed to implement module 1 of the EPR in MIU in Q1 of FY26/27 to address both requirements.</w:t>
      </w:r>
    </w:p>
    <w:p w14:paraId="39D445E5"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p>
    <w:p w14:paraId="1F8A47A6" w14:textId="77777777" w:rsidR="00615851" w:rsidRPr="00130A89" w:rsidRDefault="00615851" w:rsidP="00615851">
      <w:pPr>
        <w:spacing w:after="0" w:line="240" w:lineRule="auto"/>
        <w:rPr>
          <w:rStyle w:val="eop"/>
          <w:rFonts w:ascii="Arial" w:eastAsia="Times New Roman" w:hAnsi="Arial" w:cs="Arial"/>
          <w:b/>
          <w:bCs/>
          <w:sz w:val="24"/>
          <w:szCs w:val="24"/>
          <w:lang w:eastAsia="en-GB"/>
        </w:rPr>
      </w:pPr>
      <w:r w:rsidRPr="00130A89">
        <w:rPr>
          <w:rStyle w:val="eop"/>
          <w:rFonts w:ascii="Arial" w:eastAsia="Times New Roman" w:hAnsi="Arial" w:cs="Arial"/>
          <w:b/>
          <w:bCs/>
          <w:sz w:val="24"/>
          <w:szCs w:val="24"/>
          <w:lang w:eastAsia="en-GB"/>
        </w:rPr>
        <w:t>Year 3 – 27/28:</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Implementation of module 1 of the EPR in the</w:t>
      </w:r>
      <w:r w:rsidRPr="00130A89">
        <w:rPr>
          <w:rStyle w:val="eop"/>
          <w:rFonts w:ascii="Arial" w:eastAsia="Times New Roman" w:hAnsi="Arial" w:cs="Arial"/>
          <w:b/>
          <w:sz w:val="24"/>
          <w:szCs w:val="24"/>
          <w:lang w:eastAsia="en-GB"/>
        </w:rPr>
        <w:t xml:space="preserve"> </w:t>
      </w:r>
      <w:r w:rsidRPr="00130A89">
        <w:rPr>
          <w:rStyle w:val="eop"/>
          <w:rFonts w:ascii="Arial" w:eastAsia="Times New Roman" w:hAnsi="Arial" w:cs="Arial"/>
          <w:b/>
          <w:bCs/>
          <w:sz w:val="24"/>
          <w:szCs w:val="24"/>
          <w:lang w:eastAsia="en-GB"/>
        </w:rPr>
        <w:t>Emergency Department (ED), Same Day Emergency Care (SDEC), Older Persons Assessment Service (OPAS) and Acute Medical Unit (AMU).</w:t>
      </w:r>
    </w:p>
    <w:p w14:paraId="2182238A" w14:textId="77777777" w:rsidR="00D6520F" w:rsidRPr="00130A89" w:rsidRDefault="00D6520F" w:rsidP="00D6520F">
      <w:pPr>
        <w:spacing w:after="0" w:line="240" w:lineRule="auto"/>
        <w:rPr>
          <w:rFonts w:ascii="Arial" w:hAnsi="Arial" w:cs="Arial"/>
          <w:sz w:val="24"/>
          <w:szCs w:val="24"/>
        </w:rPr>
      </w:pPr>
    </w:p>
    <w:p w14:paraId="175EA758" w14:textId="77777777" w:rsidR="00EA2B7B" w:rsidRPr="00130A89" w:rsidRDefault="00EA2B7B" w:rsidP="00EA2B7B">
      <w:pPr>
        <w:spacing w:after="0" w:line="240" w:lineRule="auto"/>
        <w:rPr>
          <w:rFonts w:ascii="Arial" w:eastAsia="Times New Roman" w:hAnsi="Arial" w:cs="Arial"/>
          <w:b/>
          <w:bCs/>
          <w:i/>
          <w:iCs/>
          <w:sz w:val="24"/>
          <w:szCs w:val="24"/>
          <w:u w:val="single"/>
          <w:lang w:eastAsia="en-GB"/>
        </w:rPr>
      </w:pPr>
      <w:r w:rsidRPr="00130A89">
        <w:rPr>
          <w:rFonts w:ascii="Arial" w:eastAsia="Times New Roman" w:hAnsi="Arial" w:cs="Arial"/>
          <w:b/>
          <w:bCs/>
          <w:i/>
          <w:iCs/>
          <w:sz w:val="24"/>
          <w:szCs w:val="24"/>
          <w:u w:val="single"/>
          <w:lang w:eastAsia="en-GB"/>
        </w:rPr>
        <w:t>Component 2: A clinical system for Community, Mental Health and Learning Disabilities</w:t>
      </w:r>
    </w:p>
    <w:p w14:paraId="25468BF9" w14:textId="77777777" w:rsidR="00EA2B7B" w:rsidRPr="00130A89" w:rsidRDefault="00EA2B7B" w:rsidP="00EA2B7B">
      <w:pPr>
        <w:spacing w:after="0" w:line="240" w:lineRule="auto"/>
        <w:rPr>
          <w:rFonts w:ascii="Arial" w:eastAsia="Times New Roman" w:hAnsi="Arial" w:cs="Arial"/>
          <w:b/>
          <w:bCs/>
          <w:i/>
          <w:iCs/>
          <w:sz w:val="24"/>
          <w:szCs w:val="24"/>
          <w:u w:val="single"/>
          <w:lang w:eastAsia="en-GB"/>
        </w:rPr>
      </w:pPr>
    </w:p>
    <w:p w14:paraId="1E74A15B" w14:textId="77777777" w:rsidR="00EA2B7B" w:rsidRPr="00130A89" w:rsidRDefault="00EA2B7B" w:rsidP="00EA2B7B">
      <w:pPr>
        <w:ind w:right="96"/>
        <w:rPr>
          <w:rStyle w:val="eop"/>
          <w:rFonts w:ascii="Arial" w:eastAsia="Arial" w:hAnsi="Arial" w:cs="Arial"/>
          <w:color w:val="000000" w:themeColor="text1"/>
          <w:sz w:val="24"/>
          <w:szCs w:val="24"/>
        </w:rPr>
      </w:pPr>
      <w:r w:rsidRPr="00130A89">
        <w:rPr>
          <w:rStyle w:val="eop"/>
          <w:rFonts w:ascii="Arial" w:eastAsia="Arial" w:hAnsi="Arial" w:cs="Arial"/>
          <w:color w:val="000000" w:themeColor="text1"/>
          <w:sz w:val="24"/>
          <w:szCs w:val="24"/>
        </w:rPr>
        <w:t xml:space="preserve">One of the biggest gaps in the current digital footprint is the digitisation of the Community, Mental Health (MH) and Learning Disabilities (LD) services.  The digital strategy outlines the requirement for a digital clinical record in Community, and MH &amp; LD, including integration with existing systems to form part of the health and social care record. </w:t>
      </w:r>
      <w:r w:rsidRPr="00130A89">
        <w:rPr>
          <w:rStyle w:val="eop"/>
          <w:rFonts w:ascii="Arial" w:eastAsia="Arial" w:hAnsi="Arial" w:cs="Arial"/>
          <w:b/>
          <w:bCs/>
          <w:color w:val="000000" w:themeColor="text1"/>
          <w:sz w:val="24"/>
          <w:szCs w:val="24"/>
        </w:rPr>
        <w:t>Please note</w:t>
      </w:r>
      <w:r w:rsidRPr="00130A89">
        <w:rPr>
          <w:rStyle w:val="eop"/>
          <w:rFonts w:ascii="Arial" w:eastAsia="Arial" w:hAnsi="Arial" w:cs="Arial"/>
          <w:color w:val="000000" w:themeColor="text1"/>
          <w:sz w:val="24"/>
          <w:szCs w:val="24"/>
        </w:rPr>
        <w:t>: The financial requirements for the first phase of component 2 was approved at Management Board in December 2024.</w:t>
      </w:r>
    </w:p>
    <w:p w14:paraId="7B5EE7FD"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p>
    <w:p w14:paraId="02F6BD24"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r w:rsidRPr="00130A89">
        <w:rPr>
          <w:rFonts w:ascii="Arial" w:eastAsia="Times New Roman" w:hAnsi="Arial" w:cs="Arial"/>
          <w:b/>
          <w:i/>
          <w:sz w:val="24"/>
          <w:szCs w:val="24"/>
          <w:u w:val="single"/>
          <w:lang w:eastAsia="en-GB"/>
        </w:rPr>
        <w:t>Proposed high level delivery timeline</w:t>
      </w:r>
    </w:p>
    <w:p w14:paraId="4EC2B4AA" w14:textId="77777777" w:rsidR="00EA2B7B" w:rsidRPr="00130A89" w:rsidRDefault="00EA2B7B" w:rsidP="00EA2B7B">
      <w:pPr>
        <w:spacing w:after="0" w:line="240" w:lineRule="auto"/>
        <w:rPr>
          <w:rFonts w:ascii="Arial" w:eastAsia="Times New Roman" w:hAnsi="Arial" w:cs="Arial"/>
          <w:b/>
          <w:bCs/>
          <w:sz w:val="24"/>
          <w:szCs w:val="24"/>
          <w:u w:val="single"/>
          <w:lang w:eastAsia="en-GB"/>
        </w:rPr>
      </w:pPr>
    </w:p>
    <w:p w14:paraId="1E99CC82"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1 – 25/26: Work with regional partners to implement a replacement solution for the integrated teams in Community, Mental Health and Learning Disabilities who currently use the Welsh Community Care Information System (WCCIS);</w:t>
      </w:r>
      <w:r w:rsidRPr="00130A89">
        <w:rPr>
          <w:rStyle w:val="eop"/>
          <w:rFonts w:ascii="Arial" w:eastAsia="Times New Roman" w:hAnsi="Arial" w:cs="Arial"/>
          <w:sz w:val="24"/>
          <w:szCs w:val="24"/>
          <w:lang w:eastAsia="en-GB"/>
        </w:rPr>
        <w:t xml:space="preserve"> ensuring the Health Board’s plan aligns with the Swansea Council go live in Q4 25/26. Alignment to the Swansea Council plan is paramount if the Health Board is to ensure continuity of service for Health Board members of staff who form part of integrated teams.</w:t>
      </w:r>
    </w:p>
    <w:p w14:paraId="0D474D2E" w14:textId="77777777" w:rsidR="00EA2B7B" w:rsidRPr="00130A89" w:rsidRDefault="00EA2B7B" w:rsidP="00EA2B7B">
      <w:pPr>
        <w:spacing w:after="0" w:line="240" w:lineRule="auto"/>
        <w:rPr>
          <w:rStyle w:val="eop"/>
          <w:rFonts w:ascii="Arial" w:eastAsia="Times New Roman" w:hAnsi="Arial" w:cs="Arial"/>
          <w:b/>
          <w:bCs/>
          <w:sz w:val="24"/>
          <w:szCs w:val="24"/>
          <w:lang w:eastAsia="en-GB"/>
        </w:rPr>
      </w:pPr>
    </w:p>
    <w:p w14:paraId="036888CC"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 xml:space="preserve">Develop a business case </w:t>
      </w:r>
      <w:r w:rsidRPr="00130A89">
        <w:rPr>
          <w:rStyle w:val="eop"/>
          <w:rFonts w:ascii="Arial" w:eastAsia="Times New Roman" w:hAnsi="Arial" w:cs="Arial"/>
          <w:sz w:val="24"/>
          <w:szCs w:val="24"/>
          <w:lang w:eastAsia="en-GB"/>
        </w:rPr>
        <w:t>to support procurement and onboarding of the remaining Community, Mental Health and Learning Disabilities users.  The business case will determine whether the health board adopts a regional or national approach based on the learning from the deployment of a solution in year 1, and progress of the national programme.</w:t>
      </w:r>
    </w:p>
    <w:p w14:paraId="5C54BE98" w14:textId="77777777" w:rsidR="00EA2B7B" w:rsidRPr="00130A89" w:rsidRDefault="00EA2B7B" w:rsidP="00EA2B7B">
      <w:pPr>
        <w:spacing w:after="0" w:line="240" w:lineRule="auto"/>
        <w:rPr>
          <w:rStyle w:val="eop"/>
          <w:rFonts w:ascii="Arial" w:eastAsia="Times New Roman" w:hAnsi="Arial" w:cs="Arial"/>
          <w:b/>
          <w:bCs/>
          <w:sz w:val="24"/>
          <w:szCs w:val="24"/>
          <w:lang w:eastAsia="en-GB"/>
        </w:rPr>
      </w:pPr>
    </w:p>
    <w:p w14:paraId="3A20A7CF" w14:textId="77777777" w:rsidR="00EA2B7B" w:rsidRPr="00130A89" w:rsidRDefault="00EA2B7B" w:rsidP="00EA2B7B">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3 – 27/28 Phased implementation</w:t>
      </w:r>
      <w:r w:rsidRPr="00130A89">
        <w:rPr>
          <w:rStyle w:val="eop"/>
          <w:rFonts w:ascii="Arial" w:eastAsia="Times New Roman" w:hAnsi="Arial" w:cs="Arial"/>
          <w:sz w:val="24"/>
          <w:szCs w:val="24"/>
          <w:lang w:eastAsia="en-GB"/>
        </w:rPr>
        <w:t xml:space="preserve"> of the solution across all Community, Mental Health and Learning Disability teams (~3,000 users).</w:t>
      </w:r>
    </w:p>
    <w:p w14:paraId="1D0EB387" w14:textId="5B21F181" w:rsidR="00615851" w:rsidRPr="00130A89" w:rsidRDefault="00615851" w:rsidP="00D6520F">
      <w:pPr>
        <w:spacing w:after="0" w:line="240" w:lineRule="auto"/>
        <w:rPr>
          <w:rFonts w:ascii="Arial" w:hAnsi="Arial" w:cs="Arial"/>
          <w:sz w:val="24"/>
          <w:szCs w:val="24"/>
        </w:rPr>
      </w:pPr>
    </w:p>
    <w:p w14:paraId="3EF1713E" w14:textId="77777777" w:rsidR="00EA2B7B" w:rsidRPr="00130A89" w:rsidRDefault="00EA2B7B" w:rsidP="00D6520F">
      <w:pPr>
        <w:spacing w:after="0" w:line="240" w:lineRule="auto"/>
        <w:rPr>
          <w:rFonts w:ascii="Arial" w:hAnsi="Arial" w:cs="Arial"/>
          <w:sz w:val="24"/>
          <w:szCs w:val="24"/>
        </w:rPr>
      </w:pPr>
    </w:p>
    <w:p w14:paraId="2BCAE0F3" w14:textId="77777777" w:rsidR="00402922" w:rsidRPr="00130A89" w:rsidRDefault="00402922" w:rsidP="00402922">
      <w:pPr>
        <w:spacing w:after="0" w:line="240" w:lineRule="auto"/>
        <w:rPr>
          <w:rStyle w:val="eop"/>
          <w:rFonts w:ascii="Arial" w:eastAsia="Times New Roman" w:hAnsi="Arial" w:cs="Arial"/>
          <w:b/>
          <w:bCs/>
          <w:i/>
          <w:iCs/>
          <w:sz w:val="24"/>
          <w:szCs w:val="24"/>
          <w:u w:val="single"/>
          <w:lang w:eastAsia="en-GB"/>
        </w:rPr>
      </w:pPr>
      <w:r w:rsidRPr="00130A89">
        <w:rPr>
          <w:rFonts w:ascii="Arial" w:eastAsia="Times New Roman" w:hAnsi="Arial" w:cs="Arial"/>
          <w:b/>
          <w:bCs/>
          <w:i/>
          <w:iCs/>
          <w:sz w:val="24"/>
          <w:szCs w:val="24"/>
          <w:u w:val="single"/>
          <w:lang w:eastAsia="en-GB"/>
        </w:rPr>
        <w:t>Component 3: Specialist solutions that deliver unique functionality, that cannot be delivered as part of the single electronic record for secondary care.</w:t>
      </w:r>
    </w:p>
    <w:p w14:paraId="21249B47"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1465B3D5" w14:textId="2C2A9060"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 xml:space="preserve">Whilst the Strategy focuses on the rationalisation of systems into a core EPR for Secondary Care and a core system for Community and Mental Health Services it recognises that there are some areas which are so specialised that they will require a specific solution to meet the needs of the service. These solutions will have to be </w:t>
      </w:r>
      <w:r w:rsidRPr="00130A89">
        <w:rPr>
          <w:rStyle w:val="eop"/>
          <w:rFonts w:ascii="Arial" w:eastAsia="Times New Roman" w:hAnsi="Arial" w:cs="Arial"/>
          <w:sz w:val="24"/>
          <w:szCs w:val="24"/>
          <w:lang w:eastAsia="en-GB"/>
        </w:rPr>
        <w:lastRenderedPageBreak/>
        <w:t>integrated with the core solutions to deliver the health and social care record for SBU</w:t>
      </w:r>
      <w:r w:rsidR="001406C3">
        <w:rPr>
          <w:rStyle w:val="eop"/>
          <w:rFonts w:ascii="Arial" w:eastAsia="Times New Roman" w:hAnsi="Arial" w:cs="Arial"/>
          <w:sz w:val="24"/>
          <w:szCs w:val="24"/>
          <w:lang w:eastAsia="en-GB"/>
        </w:rPr>
        <w:t>HB</w:t>
      </w:r>
      <w:r w:rsidRPr="00130A89">
        <w:rPr>
          <w:rStyle w:val="eop"/>
          <w:rFonts w:ascii="Arial" w:eastAsia="Times New Roman" w:hAnsi="Arial" w:cs="Arial"/>
          <w:sz w:val="24"/>
          <w:szCs w:val="24"/>
          <w:lang w:eastAsia="en-GB"/>
        </w:rPr>
        <w:t>. Examples of these solutions would include diagnostic reporting systems in Radiology and Pathology but also could include clinical service delivery areas such as maternity and intensive care. It will be the role of the clinical and technical design authorities, outlined in the governance arrangements below, to determine what solutions will need to sit outside of the core solutions and how they will integrate.</w:t>
      </w:r>
    </w:p>
    <w:p w14:paraId="1CB0BF55" w14:textId="77777777" w:rsidR="00402922" w:rsidRPr="00130A89" w:rsidRDefault="00402922" w:rsidP="00402922">
      <w:pPr>
        <w:spacing w:after="0" w:line="240" w:lineRule="auto"/>
        <w:rPr>
          <w:rStyle w:val="eop"/>
          <w:rFonts w:ascii="Arial" w:eastAsia="Times New Roman" w:hAnsi="Arial" w:cs="Arial"/>
          <w:sz w:val="24"/>
          <w:szCs w:val="24"/>
          <w:lang w:eastAsia="en-GB"/>
        </w:rPr>
      </w:pPr>
    </w:p>
    <w:p w14:paraId="43A8E842" w14:textId="36AD74EC"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sz w:val="24"/>
          <w:szCs w:val="24"/>
          <w:lang w:eastAsia="en-GB"/>
        </w:rPr>
        <w:t>The Health Board IMTP for 2025/2026 includes the implementation of the Pathology (LIMS2)</w:t>
      </w:r>
      <w:r w:rsidR="00810394">
        <w:rPr>
          <w:rStyle w:val="eop"/>
          <w:rFonts w:ascii="Arial" w:eastAsia="Times New Roman" w:hAnsi="Arial" w:cs="Arial"/>
          <w:sz w:val="24"/>
          <w:szCs w:val="24"/>
          <w:lang w:eastAsia="en-GB"/>
        </w:rPr>
        <w:t xml:space="preserve">, </w:t>
      </w:r>
      <w:r w:rsidRPr="00130A89">
        <w:rPr>
          <w:rStyle w:val="eop"/>
          <w:rFonts w:ascii="Arial" w:eastAsia="Times New Roman" w:hAnsi="Arial" w:cs="Arial"/>
          <w:sz w:val="24"/>
          <w:szCs w:val="24"/>
          <w:lang w:eastAsia="en-GB"/>
        </w:rPr>
        <w:t xml:space="preserve">Radiology </w:t>
      </w:r>
      <w:r w:rsidR="00810394">
        <w:rPr>
          <w:rStyle w:val="eop"/>
          <w:rFonts w:ascii="Arial" w:eastAsia="Times New Roman" w:hAnsi="Arial" w:cs="Arial"/>
          <w:sz w:val="24"/>
          <w:szCs w:val="24"/>
          <w:lang w:eastAsia="en-GB"/>
        </w:rPr>
        <w:t xml:space="preserve">and Digital Maternity </w:t>
      </w:r>
      <w:r w:rsidRPr="00130A89">
        <w:rPr>
          <w:rStyle w:val="eop"/>
          <w:rFonts w:ascii="Arial" w:eastAsia="Times New Roman" w:hAnsi="Arial" w:cs="Arial"/>
          <w:sz w:val="24"/>
          <w:szCs w:val="24"/>
          <w:lang w:eastAsia="en-GB"/>
        </w:rPr>
        <w:t xml:space="preserve">system. These programmes have been subject to separate national business cases. </w:t>
      </w:r>
    </w:p>
    <w:p w14:paraId="41E317A6" w14:textId="77777777" w:rsidR="00402922" w:rsidRPr="00130A89" w:rsidRDefault="00402922" w:rsidP="00402922">
      <w:pPr>
        <w:spacing w:after="0" w:line="240" w:lineRule="auto"/>
        <w:rPr>
          <w:rFonts w:ascii="Arial" w:eastAsia="Times New Roman" w:hAnsi="Arial" w:cs="Arial"/>
          <w:i/>
          <w:sz w:val="24"/>
          <w:szCs w:val="24"/>
          <w:u w:val="single"/>
          <w:lang w:eastAsia="en-GB"/>
        </w:rPr>
      </w:pPr>
    </w:p>
    <w:p w14:paraId="400F15D2" w14:textId="77777777" w:rsidR="00402922" w:rsidRPr="00130A89" w:rsidRDefault="00402922" w:rsidP="00402922">
      <w:pPr>
        <w:spacing w:after="0" w:line="240" w:lineRule="auto"/>
        <w:rPr>
          <w:rFonts w:ascii="Arial" w:eastAsia="Times New Roman" w:hAnsi="Arial" w:cs="Arial"/>
          <w:b/>
          <w:bCs/>
          <w:sz w:val="24"/>
          <w:szCs w:val="24"/>
          <w:u w:val="single"/>
          <w:lang w:eastAsia="en-GB"/>
        </w:rPr>
      </w:pPr>
      <w:r w:rsidRPr="00130A89">
        <w:rPr>
          <w:rFonts w:ascii="Arial" w:eastAsia="Times New Roman" w:hAnsi="Arial" w:cs="Arial"/>
          <w:b/>
          <w:i/>
          <w:sz w:val="24"/>
          <w:szCs w:val="24"/>
          <w:u w:val="single"/>
          <w:lang w:eastAsia="en-GB"/>
        </w:rPr>
        <w:t>Proposed high level delivery timeline</w:t>
      </w:r>
    </w:p>
    <w:p w14:paraId="1DC4DCF4"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245D30F1" w14:textId="77777777"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 xml:space="preserve">Year 1 – 25/26: Implementation, configuration and testing of specialist digital systems that are included in the 25/26 IMTP plan, to include: </w:t>
      </w:r>
      <w:r w:rsidRPr="00130A89">
        <w:rPr>
          <w:rStyle w:val="eop"/>
          <w:rFonts w:ascii="Arial" w:eastAsia="Times New Roman" w:hAnsi="Arial" w:cs="Arial"/>
          <w:sz w:val="24"/>
          <w:szCs w:val="24"/>
          <w:lang w:eastAsia="en-GB"/>
        </w:rPr>
        <w:t>LIMS and RISP during year 1. Other priorities will be informed by Welsh Government and may include a digital solution for Maternity services and Intensive Care (WICIS).</w:t>
      </w:r>
    </w:p>
    <w:p w14:paraId="262B5F26" w14:textId="77777777" w:rsidR="00402922" w:rsidRPr="00130A89" w:rsidRDefault="00402922" w:rsidP="00402922">
      <w:pPr>
        <w:spacing w:after="0" w:line="240" w:lineRule="auto"/>
        <w:rPr>
          <w:rStyle w:val="eop"/>
          <w:rFonts w:ascii="Arial" w:eastAsia="Times New Roman" w:hAnsi="Arial" w:cs="Arial"/>
          <w:b/>
          <w:bCs/>
          <w:sz w:val="24"/>
          <w:szCs w:val="24"/>
          <w:lang w:eastAsia="en-GB"/>
        </w:rPr>
      </w:pPr>
    </w:p>
    <w:p w14:paraId="68EE0739" w14:textId="77777777" w:rsidR="00402922" w:rsidRPr="00130A89" w:rsidRDefault="00402922" w:rsidP="00402922">
      <w:pPr>
        <w:spacing w:after="0" w:line="240" w:lineRule="auto"/>
        <w:rPr>
          <w:rStyle w:val="eop"/>
          <w:rFonts w:ascii="Arial" w:eastAsia="Times New Roman" w:hAnsi="Arial" w:cs="Arial"/>
          <w:sz w:val="24"/>
          <w:szCs w:val="24"/>
          <w:lang w:eastAsia="en-GB"/>
        </w:rPr>
      </w:pPr>
      <w:r w:rsidRPr="00130A89">
        <w:rPr>
          <w:rStyle w:val="eop"/>
          <w:rFonts w:ascii="Arial" w:eastAsia="Times New Roman" w:hAnsi="Arial" w:cs="Arial"/>
          <w:b/>
          <w:bCs/>
          <w:sz w:val="24"/>
          <w:szCs w:val="24"/>
          <w:lang w:eastAsia="en-GB"/>
        </w:rPr>
        <w:t>Year 2 – 26/27</w:t>
      </w:r>
      <w:r w:rsidRPr="00130A89">
        <w:rPr>
          <w:rStyle w:val="eop"/>
          <w:rFonts w:ascii="Arial" w:eastAsia="Times New Roman" w:hAnsi="Arial" w:cs="Arial"/>
          <w:sz w:val="24"/>
          <w:szCs w:val="24"/>
          <w:lang w:eastAsia="en-GB"/>
        </w:rPr>
        <w:t xml:space="preserve">:  </w:t>
      </w:r>
      <w:r w:rsidRPr="00130A89">
        <w:rPr>
          <w:rStyle w:val="eop"/>
          <w:rFonts w:ascii="Arial" w:eastAsia="Times New Roman" w:hAnsi="Arial" w:cs="Arial"/>
          <w:b/>
          <w:bCs/>
          <w:sz w:val="24"/>
          <w:szCs w:val="24"/>
          <w:lang w:eastAsia="en-GB"/>
        </w:rPr>
        <w:t xml:space="preserve">Implementation in line with Welsh Government Priorities. </w:t>
      </w:r>
      <w:r w:rsidRPr="00130A89">
        <w:rPr>
          <w:rStyle w:val="eop"/>
          <w:rFonts w:ascii="Arial" w:eastAsia="Times New Roman" w:hAnsi="Arial" w:cs="Arial"/>
          <w:sz w:val="24"/>
          <w:szCs w:val="24"/>
          <w:lang w:eastAsia="en-GB"/>
        </w:rPr>
        <w:t>The implementation of WICIS will continue in year 2, informed by the readiness activities undertaken in year 1.</w:t>
      </w:r>
    </w:p>
    <w:p w14:paraId="0E980E6B" w14:textId="77777777" w:rsidR="00402922" w:rsidRPr="00130A89" w:rsidRDefault="00402922" w:rsidP="00402922">
      <w:pPr>
        <w:spacing w:after="0" w:line="240" w:lineRule="auto"/>
        <w:rPr>
          <w:rStyle w:val="eop"/>
          <w:rFonts w:ascii="Arial" w:eastAsia="Times New Roman" w:hAnsi="Arial" w:cs="Arial"/>
          <w:sz w:val="24"/>
          <w:szCs w:val="24"/>
          <w:lang w:eastAsia="en-GB"/>
        </w:rPr>
      </w:pPr>
    </w:p>
    <w:p w14:paraId="7A6DEA3F" w14:textId="77777777" w:rsidR="00402922" w:rsidRPr="00130A89" w:rsidRDefault="319B7785" w:rsidP="00402922">
      <w:pPr>
        <w:spacing w:after="0" w:line="240" w:lineRule="auto"/>
        <w:rPr>
          <w:rStyle w:val="eop"/>
          <w:rFonts w:ascii="Arial" w:eastAsia="Times New Roman" w:hAnsi="Arial" w:cs="Arial"/>
          <w:sz w:val="24"/>
          <w:szCs w:val="24"/>
          <w:lang w:eastAsia="en-GB"/>
        </w:rPr>
      </w:pPr>
      <w:r w:rsidRPr="00309E09">
        <w:rPr>
          <w:rStyle w:val="eop"/>
          <w:rFonts w:ascii="Arial" w:eastAsia="Times New Roman" w:hAnsi="Arial" w:cs="Arial"/>
          <w:b/>
          <w:bCs/>
          <w:sz w:val="24"/>
          <w:szCs w:val="24"/>
          <w:lang w:eastAsia="en-GB"/>
        </w:rPr>
        <w:t xml:space="preserve">Year 3 – Continue to assess the requirements for specialist digital systems that do not form part of an EPR but will require information sharing through robust integration mechanisms.  </w:t>
      </w:r>
      <w:r w:rsidRPr="00309E09">
        <w:rPr>
          <w:rStyle w:val="eop"/>
          <w:rFonts w:ascii="Arial" w:eastAsia="Times New Roman" w:hAnsi="Arial" w:cs="Arial"/>
          <w:sz w:val="24"/>
          <w:szCs w:val="24"/>
          <w:lang w:eastAsia="en-GB"/>
        </w:rPr>
        <w:t xml:space="preserve">This will be based on the lessons learned from components 1 and 2 and will be informed by Welsh Government. </w:t>
      </w:r>
    </w:p>
    <w:p w14:paraId="61FF5A16" w14:textId="77777777" w:rsidR="002E0414" w:rsidRPr="00130A89" w:rsidRDefault="002E0414" w:rsidP="00D6520F">
      <w:pPr>
        <w:spacing w:after="0" w:line="240" w:lineRule="auto"/>
        <w:rPr>
          <w:rFonts w:ascii="Arial" w:hAnsi="Arial" w:cs="Arial"/>
          <w:sz w:val="24"/>
          <w:szCs w:val="24"/>
        </w:rPr>
      </w:pPr>
    </w:p>
    <w:p w14:paraId="5BCE2885" w14:textId="77777777" w:rsidR="000206EB" w:rsidRDefault="000206EB" w:rsidP="00D6520F">
      <w:pPr>
        <w:spacing w:after="0" w:line="240" w:lineRule="auto"/>
        <w:rPr>
          <w:rFonts w:ascii="Arial" w:hAnsi="Arial" w:cs="Arial"/>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5B0DF7D4" w14:textId="210F032F" w:rsidR="26A413DF" w:rsidRDefault="26A413DF" w:rsidP="00309E09">
      <w:pPr>
        <w:rPr>
          <w:rFonts w:ascii="Arial" w:hAnsi="Arial" w:cs="Arial"/>
          <w:sz w:val="24"/>
          <w:szCs w:val="24"/>
        </w:rPr>
      </w:pPr>
      <w:r w:rsidRPr="00309E09">
        <w:rPr>
          <w:rFonts w:ascii="Arial" w:hAnsi="Arial" w:cs="Arial"/>
          <w:sz w:val="24"/>
          <w:szCs w:val="24"/>
        </w:rPr>
        <w:t>Health Board Members are asked to:</w:t>
      </w:r>
    </w:p>
    <w:p w14:paraId="5F82BD45" w14:textId="6257EDA6" w:rsidR="26A413DF" w:rsidRDefault="26A413DF" w:rsidP="00309E09">
      <w:pPr>
        <w:pStyle w:val="ListParagraph"/>
        <w:numPr>
          <w:ilvl w:val="0"/>
          <w:numId w:val="14"/>
        </w:numPr>
        <w:rPr>
          <w:rFonts w:ascii="Arial" w:hAnsi="Arial" w:cs="Arial"/>
        </w:rPr>
      </w:pPr>
      <w:r w:rsidRPr="00309E09">
        <w:rPr>
          <w:rFonts w:ascii="Arial" w:hAnsi="Arial" w:cs="Arial"/>
          <w:b/>
          <w:bCs/>
          <w:sz w:val="24"/>
          <w:szCs w:val="24"/>
        </w:rPr>
        <w:t>Consider:</w:t>
      </w:r>
      <w:r w:rsidRPr="00309E09">
        <w:rPr>
          <w:rFonts w:ascii="Arial" w:hAnsi="Arial" w:cs="Arial"/>
          <w:sz w:val="24"/>
          <w:szCs w:val="24"/>
        </w:rPr>
        <w:t xml:space="preserve"> the aspirations of the digital strategy</w:t>
      </w:r>
    </w:p>
    <w:p w14:paraId="65A55908" w14:textId="386E95F1" w:rsidR="26A413DF" w:rsidRDefault="26A413DF" w:rsidP="00309E09">
      <w:pPr>
        <w:pStyle w:val="ListParagraph"/>
        <w:numPr>
          <w:ilvl w:val="0"/>
          <w:numId w:val="14"/>
        </w:numPr>
        <w:rPr>
          <w:rFonts w:ascii="Arial" w:hAnsi="Arial" w:cs="Arial"/>
        </w:rPr>
      </w:pPr>
      <w:r w:rsidRPr="00309E09">
        <w:rPr>
          <w:rFonts w:ascii="Arial" w:hAnsi="Arial" w:cs="Arial"/>
          <w:b/>
          <w:bCs/>
          <w:sz w:val="24"/>
          <w:szCs w:val="24"/>
        </w:rPr>
        <w:t>Consider:</w:t>
      </w:r>
      <w:r w:rsidRPr="00309E09">
        <w:rPr>
          <w:rFonts w:ascii="Arial" w:hAnsi="Arial" w:cs="Arial"/>
          <w:sz w:val="24"/>
          <w:szCs w:val="24"/>
        </w:rPr>
        <w:t xml:space="preserve"> the priority components for 2025/26 that are also described in the IMTP plan</w:t>
      </w:r>
    </w:p>
    <w:p w14:paraId="68C097BA" w14:textId="0B6E267B" w:rsidR="26A413DF" w:rsidRDefault="26A413DF" w:rsidP="00309E09">
      <w:pPr>
        <w:pStyle w:val="ListParagraph"/>
        <w:numPr>
          <w:ilvl w:val="0"/>
          <w:numId w:val="14"/>
        </w:numPr>
        <w:rPr>
          <w:rFonts w:ascii="Arial" w:hAnsi="Arial" w:cs="Arial"/>
        </w:rPr>
      </w:pPr>
      <w:r w:rsidRPr="00309E09">
        <w:rPr>
          <w:rFonts w:ascii="Arial" w:hAnsi="Arial" w:cs="Arial"/>
          <w:b/>
          <w:bCs/>
          <w:sz w:val="24"/>
          <w:szCs w:val="24"/>
        </w:rPr>
        <w:t xml:space="preserve">Support: </w:t>
      </w:r>
      <w:r w:rsidRPr="00309E09">
        <w:rPr>
          <w:rFonts w:ascii="Arial" w:hAnsi="Arial" w:cs="Arial"/>
          <w:sz w:val="24"/>
          <w:szCs w:val="24"/>
        </w:rPr>
        <w:t>the digital strategy direction of travel and the further work required in 2025/26 on digital investment planning for 2026/27 onwards</w:t>
      </w:r>
    </w:p>
    <w:p w14:paraId="6D290433" w14:textId="77777777" w:rsidR="00762BBE" w:rsidRDefault="00762BBE" w:rsidP="00852984">
      <w:pPr>
        <w:pStyle w:val="ListParagrap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398E0196"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49BC1B15"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541E8A4"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A527558"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24053C2E"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44F9224A"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7270010D"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6FC259A7"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AA8CD8C" w:rsidR="00F5324A" w:rsidRPr="00C95B3C" w:rsidRDefault="008A08D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FBEA8D1"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9C7B4D4"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AC44045"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497D0136"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A505A47"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4F45B48"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4C2635D" w14:textId="44B91FBB" w:rsidR="00261C71" w:rsidRDefault="003F30ED" w:rsidP="00653AEC">
            <w:pPr>
              <w:rPr>
                <w:rFonts w:ascii="Arial" w:hAnsi="Arial" w:cs="Arial"/>
                <w:bCs/>
                <w:sz w:val="24"/>
                <w:szCs w:val="24"/>
              </w:rPr>
            </w:pPr>
            <w:r>
              <w:rPr>
                <w:rFonts w:ascii="Arial" w:hAnsi="Arial" w:cs="Arial"/>
                <w:bCs/>
                <w:sz w:val="24"/>
                <w:szCs w:val="24"/>
              </w:rPr>
              <w:t>The strategy will</w:t>
            </w:r>
            <w:r w:rsidR="005C6455" w:rsidRPr="005C6455">
              <w:rPr>
                <w:rFonts w:ascii="Arial" w:hAnsi="Arial" w:cs="Arial"/>
                <w:bCs/>
                <w:sz w:val="24"/>
                <w:szCs w:val="24"/>
              </w:rPr>
              <w:t xml:space="preserve"> enable us to provide better care to our citizens, which is safer, higher quality and timelier, leading to better outcomes, delivering better value and improving efficiency. Digital and data solutions enhance services for patients, reduce unwarranted variation and positively transform care delivery</w:t>
            </w:r>
            <w:r w:rsidR="000C209C">
              <w:rPr>
                <w:rFonts w:ascii="Arial" w:hAnsi="Arial" w:cs="Arial"/>
                <w:bCs/>
                <w:sz w:val="24"/>
                <w:szCs w:val="24"/>
              </w:rPr>
              <w:t>.</w:t>
            </w:r>
          </w:p>
          <w:p w14:paraId="4B0F4679" w14:textId="2667DBB4" w:rsidR="000C209C" w:rsidRPr="005C6455" w:rsidRDefault="003224A0" w:rsidP="00653AEC">
            <w:pPr>
              <w:rPr>
                <w:rFonts w:ascii="Arial" w:hAnsi="Arial" w:cs="Arial"/>
                <w:bCs/>
                <w:sz w:val="24"/>
                <w:szCs w:val="24"/>
              </w:rPr>
            </w:pPr>
            <w:r w:rsidRPr="003224A0">
              <w:rPr>
                <w:rFonts w:ascii="Arial" w:hAnsi="Arial" w:cs="Arial"/>
                <w:bCs/>
                <w:sz w:val="24"/>
                <w:szCs w:val="24"/>
              </w:rPr>
              <w:t>Our strategy empowers patients to play an active and meaningful role in managing their health and keeping well</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76F47C4A" w:rsidR="00653AEC" w:rsidRPr="006F371A" w:rsidRDefault="00B436EE" w:rsidP="00653AEC">
            <w:pPr>
              <w:ind w:right="96"/>
              <w:rPr>
                <w:rFonts w:ascii="Arial" w:hAnsi="Arial" w:cs="Arial"/>
                <w:sz w:val="24"/>
                <w:szCs w:val="24"/>
              </w:rPr>
            </w:pPr>
            <w:r w:rsidRPr="006F371A">
              <w:rPr>
                <w:rFonts w:ascii="Arial" w:hAnsi="Arial" w:cs="Arial"/>
                <w:sz w:val="24"/>
                <w:szCs w:val="24"/>
              </w:rPr>
              <w:t xml:space="preserve">As outlined above there will need to be a significant </w:t>
            </w:r>
            <w:r w:rsidR="00654731" w:rsidRPr="006F371A">
              <w:rPr>
                <w:rFonts w:ascii="Arial" w:hAnsi="Arial" w:cs="Arial"/>
                <w:sz w:val="24"/>
                <w:szCs w:val="24"/>
              </w:rPr>
              <w:t>investment to Digitally Enable the One Bay way.</w:t>
            </w:r>
            <w:r w:rsidR="005D3E27" w:rsidRPr="006F371A">
              <w:rPr>
                <w:rFonts w:ascii="Arial" w:hAnsi="Arial" w:cs="Arial"/>
                <w:sz w:val="24"/>
                <w:szCs w:val="24"/>
              </w:rPr>
              <w:t xml:space="preserve"> </w:t>
            </w:r>
            <w:r w:rsidR="001F10FA" w:rsidRPr="006F371A">
              <w:rPr>
                <w:rFonts w:ascii="Arial" w:hAnsi="Arial" w:cs="Arial"/>
                <w:sz w:val="24"/>
                <w:szCs w:val="24"/>
              </w:rPr>
              <w:t xml:space="preserve">The delivery of the strategy will facilitate the achievement of both </w:t>
            </w:r>
            <w:r w:rsidR="00F933F3" w:rsidRPr="006F371A">
              <w:rPr>
                <w:rFonts w:ascii="Arial" w:hAnsi="Arial" w:cs="Arial"/>
                <w:sz w:val="24"/>
                <w:szCs w:val="24"/>
              </w:rPr>
              <w:t>efficiency and quality benefits that t</w:t>
            </w:r>
            <w:r w:rsidR="00CD0A27" w:rsidRPr="006F371A">
              <w:rPr>
                <w:rFonts w:ascii="Arial" w:hAnsi="Arial" w:cs="Arial"/>
                <w:sz w:val="24"/>
                <w:szCs w:val="24"/>
              </w:rPr>
              <w:t xml:space="preserve">he Health Board will </w:t>
            </w:r>
            <w:r w:rsidR="005D3E27" w:rsidRPr="006F371A">
              <w:rPr>
                <w:rFonts w:ascii="Arial" w:hAnsi="Arial" w:cs="Arial"/>
                <w:sz w:val="24"/>
                <w:szCs w:val="24"/>
              </w:rPr>
              <w:t>need to ensure that</w:t>
            </w:r>
            <w:r w:rsidR="00F933F3" w:rsidRPr="006F371A">
              <w:rPr>
                <w:rFonts w:ascii="Arial" w:hAnsi="Arial" w:cs="Arial"/>
                <w:sz w:val="24"/>
                <w:szCs w:val="24"/>
              </w:rPr>
              <w:t xml:space="preserve"> are </w:t>
            </w:r>
            <w:r w:rsidR="00521175" w:rsidRPr="006F371A">
              <w:rPr>
                <w:rFonts w:ascii="Arial" w:hAnsi="Arial" w:cs="Arial"/>
                <w:sz w:val="24"/>
                <w:szCs w:val="24"/>
              </w:rPr>
              <w:t>quantified and recognised appropriately.</w:t>
            </w:r>
            <w:r w:rsidR="005D3E27" w:rsidRPr="006F371A">
              <w:rPr>
                <w:rFonts w:ascii="Arial" w:hAnsi="Arial" w:cs="Arial"/>
                <w:sz w:val="24"/>
                <w:szCs w:val="24"/>
              </w:rPr>
              <w:t xml:space="preserve"> </w:t>
            </w:r>
          </w:p>
          <w:p w14:paraId="499DE821" w14:textId="77777777" w:rsidR="00BB752E" w:rsidRDefault="00BB752E" w:rsidP="00BB752E">
            <w:pPr>
              <w:rPr>
                <w:rFonts w:ascii="Arial" w:hAnsi="Arial" w:cs="Arial"/>
                <w:color w:val="FF0000"/>
                <w:sz w:val="24"/>
                <w:szCs w:val="24"/>
              </w:rPr>
            </w:pPr>
          </w:p>
          <w:p w14:paraId="7E3EEC0F" w14:textId="1D9DCBBE" w:rsidR="00BB752E" w:rsidRPr="00BB752E" w:rsidRDefault="00BB752E" w:rsidP="00BB752E">
            <w:pPr>
              <w:rPr>
                <w:rFonts w:ascii="Arial" w:hAnsi="Arial" w:cs="Arial"/>
                <w:sz w:val="24"/>
                <w:szCs w:val="24"/>
              </w:rPr>
            </w:pPr>
            <w:r w:rsidRPr="00BB752E">
              <w:rPr>
                <w:rFonts w:ascii="Arial" w:hAnsi="Arial" w:cs="Arial"/>
                <w:sz w:val="24"/>
                <w:szCs w:val="24"/>
              </w:rPr>
              <w:t xml:space="preserve">The approval of the strategy will not commit the Health Board to any financial allocations. Funding requirements will be identified via the IMTP process and sought via local and national business cases as appropriate. </w:t>
            </w:r>
          </w:p>
          <w:p w14:paraId="7ECC49FA" w14:textId="77777777" w:rsidR="00BB752E" w:rsidRDefault="00BB752E" w:rsidP="00F5324A">
            <w:pPr>
              <w:ind w:right="96"/>
              <w:rPr>
                <w:rFonts w:ascii="Arial" w:hAnsi="Arial" w:cs="Arial"/>
                <w:color w:val="FF0000"/>
                <w:sz w:val="24"/>
                <w:szCs w:val="24"/>
              </w:rPr>
            </w:pPr>
          </w:p>
          <w:p w14:paraId="6D290486" w14:textId="77777777" w:rsidR="00BB752E" w:rsidRPr="00FA0CA9" w:rsidRDefault="00BB752E"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4A2886A1" w:rsidR="00653AEC" w:rsidRPr="006F371A" w:rsidRDefault="00521175" w:rsidP="00653AEC">
            <w:pPr>
              <w:ind w:right="96"/>
              <w:rPr>
                <w:rFonts w:ascii="Arial" w:hAnsi="Arial" w:cs="Arial"/>
                <w:sz w:val="24"/>
                <w:szCs w:val="24"/>
              </w:rPr>
            </w:pPr>
            <w:r w:rsidRPr="006F371A">
              <w:rPr>
                <w:rFonts w:ascii="Arial" w:hAnsi="Arial" w:cs="Arial"/>
                <w:sz w:val="24"/>
                <w:szCs w:val="24"/>
              </w:rPr>
              <w:t xml:space="preserve">There are no known </w:t>
            </w:r>
            <w:r w:rsidR="006F371A" w:rsidRPr="006F371A">
              <w:rPr>
                <w:rFonts w:ascii="Arial" w:hAnsi="Arial" w:cs="Arial"/>
                <w:sz w:val="24"/>
                <w:szCs w:val="24"/>
              </w:rPr>
              <w:t>legal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B2F050A" w14:textId="2688FF76" w:rsidR="00F5324A" w:rsidRPr="007904AB" w:rsidRDefault="0035332D" w:rsidP="00762BBE">
            <w:pPr>
              <w:ind w:right="96"/>
              <w:rPr>
                <w:rFonts w:ascii="Arial" w:hAnsi="Arial" w:cs="Arial"/>
                <w:sz w:val="24"/>
                <w:szCs w:val="24"/>
              </w:rPr>
            </w:pPr>
            <w:r w:rsidRPr="007904AB">
              <w:rPr>
                <w:rFonts w:ascii="Arial" w:hAnsi="Arial" w:cs="Arial"/>
                <w:sz w:val="24"/>
                <w:szCs w:val="24"/>
              </w:rPr>
              <w:t xml:space="preserve">The strategy </w:t>
            </w:r>
            <w:r w:rsidR="00A014AE" w:rsidRPr="007904AB">
              <w:rPr>
                <w:rFonts w:ascii="Arial" w:hAnsi="Arial" w:cs="Arial"/>
                <w:sz w:val="24"/>
                <w:szCs w:val="24"/>
              </w:rPr>
              <w:t>identifie</w:t>
            </w:r>
            <w:r w:rsidR="00F55E4F" w:rsidRPr="007904AB">
              <w:rPr>
                <w:rFonts w:ascii="Arial" w:hAnsi="Arial" w:cs="Arial"/>
                <w:sz w:val="24"/>
                <w:szCs w:val="24"/>
              </w:rPr>
              <w:t>s</w:t>
            </w:r>
            <w:r w:rsidRPr="007904AB">
              <w:rPr>
                <w:rFonts w:ascii="Arial" w:hAnsi="Arial" w:cs="Arial"/>
                <w:sz w:val="24"/>
                <w:szCs w:val="24"/>
              </w:rPr>
              <w:t xml:space="preserve"> that one of the core pillars </w:t>
            </w:r>
            <w:r w:rsidR="0003284E" w:rsidRPr="007904AB">
              <w:rPr>
                <w:rFonts w:ascii="Arial" w:hAnsi="Arial" w:cs="Arial"/>
                <w:sz w:val="24"/>
                <w:szCs w:val="24"/>
              </w:rPr>
              <w:t xml:space="preserve">to enable </w:t>
            </w:r>
            <w:r w:rsidR="007904AB" w:rsidRPr="007904AB">
              <w:rPr>
                <w:rFonts w:ascii="Arial" w:hAnsi="Arial" w:cs="Arial"/>
                <w:sz w:val="24"/>
                <w:szCs w:val="24"/>
              </w:rPr>
              <w:t>its</w:t>
            </w:r>
            <w:r w:rsidR="0003284E" w:rsidRPr="007904AB">
              <w:rPr>
                <w:rFonts w:ascii="Arial" w:hAnsi="Arial" w:cs="Arial"/>
                <w:sz w:val="24"/>
                <w:szCs w:val="24"/>
              </w:rPr>
              <w:t xml:space="preserve"> delivery </w:t>
            </w:r>
            <w:r w:rsidR="00A014AE" w:rsidRPr="007904AB">
              <w:rPr>
                <w:rFonts w:ascii="Arial" w:hAnsi="Arial" w:cs="Arial"/>
                <w:sz w:val="24"/>
                <w:szCs w:val="24"/>
              </w:rPr>
              <w:t>is the Workforce and Culture</w:t>
            </w:r>
            <w:r w:rsidR="00381035" w:rsidRPr="007904AB">
              <w:rPr>
                <w:rFonts w:ascii="Arial" w:hAnsi="Arial" w:cs="Arial"/>
                <w:sz w:val="24"/>
                <w:szCs w:val="24"/>
              </w:rPr>
              <w:t xml:space="preserve"> of the </w:t>
            </w:r>
            <w:r w:rsidR="0038381B" w:rsidRPr="007904AB">
              <w:rPr>
                <w:rFonts w:ascii="Arial" w:hAnsi="Arial" w:cs="Arial"/>
                <w:sz w:val="24"/>
                <w:szCs w:val="24"/>
              </w:rPr>
              <w:t>organisation</w:t>
            </w:r>
            <w:r w:rsidR="00381035" w:rsidRPr="007904AB">
              <w:rPr>
                <w:rFonts w:ascii="Arial" w:hAnsi="Arial" w:cs="Arial"/>
                <w:sz w:val="24"/>
                <w:szCs w:val="24"/>
              </w:rPr>
              <w:t xml:space="preserve">. </w:t>
            </w:r>
            <w:r w:rsidR="005F4798" w:rsidRPr="007904AB">
              <w:rPr>
                <w:rFonts w:ascii="Arial" w:hAnsi="Arial" w:cs="Arial"/>
                <w:sz w:val="24"/>
                <w:szCs w:val="24"/>
              </w:rPr>
              <w:t>The strategy states that</w:t>
            </w:r>
            <w:r w:rsidR="005F4798" w:rsidRPr="007904AB">
              <w:t xml:space="preserve"> </w:t>
            </w:r>
            <w:r w:rsidR="005F4798" w:rsidRPr="007904AB">
              <w:rPr>
                <w:rFonts w:ascii="Arial" w:hAnsi="Arial" w:cs="Arial"/>
                <w:sz w:val="24"/>
                <w:szCs w:val="24"/>
              </w:rPr>
              <w:t xml:space="preserve">we will cultivate a digitally inclusive culture, where we work collaboratively with patients, clinicians and non-clinical colleagues to create effective and efficient services. </w:t>
            </w:r>
            <w:r w:rsidR="005446D3" w:rsidRPr="007904AB">
              <w:rPr>
                <w:rFonts w:ascii="Arial" w:hAnsi="Arial" w:cs="Arial"/>
                <w:sz w:val="24"/>
                <w:szCs w:val="24"/>
              </w:rPr>
              <w:t xml:space="preserve">It </w:t>
            </w:r>
            <w:r w:rsidR="00E65BF1" w:rsidRPr="007904AB">
              <w:rPr>
                <w:rFonts w:ascii="Arial" w:hAnsi="Arial" w:cs="Arial"/>
                <w:sz w:val="24"/>
                <w:szCs w:val="24"/>
              </w:rPr>
              <w:t>recognises the</w:t>
            </w:r>
            <w:r w:rsidR="005446D3" w:rsidRPr="007904AB">
              <w:rPr>
                <w:rFonts w:ascii="Arial" w:hAnsi="Arial" w:cs="Arial"/>
                <w:sz w:val="24"/>
                <w:szCs w:val="24"/>
              </w:rPr>
              <w:t xml:space="preserve"> requirement </w:t>
            </w:r>
            <w:r w:rsidR="00375EE5" w:rsidRPr="007904AB">
              <w:rPr>
                <w:rFonts w:ascii="Arial" w:hAnsi="Arial" w:cs="Arial"/>
                <w:sz w:val="24"/>
                <w:szCs w:val="24"/>
              </w:rPr>
              <w:t>to ensure that there is the appropriate digital training and</w:t>
            </w:r>
            <w:r w:rsidR="00DE758A" w:rsidRPr="007904AB">
              <w:rPr>
                <w:rFonts w:ascii="Arial" w:hAnsi="Arial" w:cs="Arial"/>
                <w:sz w:val="24"/>
                <w:szCs w:val="24"/>
              </w:rPr>
              <w:t xml:space="preserve"> literacy for the whole</w:t>
            </w:r>
            <w:r w:rsidR="00726C33" w:rsidRPr="007904AB">
              <w:rPr>
                <w:rFonts w:ascii="Arial" w:hAnsi="Arial" w:cs="Arial"/>
                <w:sz w:val="24"/>
                <w:szCs w:val="24"/>
              </w:rPr>
              <w:t xml:space="preserve"> workforce</w:t>
            </w:r>
            <w:r w:rsidR="003D6555" w:rsidRPr="007904AB">
              <w:rPr>
                <w:rFonts w:ascii="Arial" w:hAnsi="Arial" w:cs="Arial"/>
                <w:sz w:val="24"/>
                <w:szCs w:val="24"/>
              </w:rPr>
              <w:t xml:space="preserve"> and is aligned to the SBU</w:t>
            </w:r>
            <w:r w:rsidR="001406C3">
              <w:rPr>
                <w:rFonts w:ascii="Arial" w:hAnsi="Arial" w:cs="Arial"/>
                <w:sz w:val="24"/>
                <w:szCs w:val="24"/>
              </w:rPr>
              <w:t>HB</w:t>
            </w:r>
            <w:r w:rsidR="003D6555" w:rsidRPr="007904AB">
              <w:rPr>
                <w:rFonts w:ascii="Arial" w:hAnsi="Arial" w:cs="Arial"/>
                <w:sz w:val="24"/>
                <w:szCs w:val="24"/>
              </w:rPr>
              <w:t xml:space="preserve"> workforce Strategy. It also </w:t>
            </w:r>
            <w:r w:rsidR="00E65BF1" w:rsidRPr="007904AB">
              <w:rPr>
                <w:rFonts w:ascii="Arial" w:hAnsi="Arial" w:cs="Arial"/>
                <w:sz w:val="24"/>
                <w:szCs w:val="24"/>
              </w:rPr>
              <w:t>appreciates the need</w:t>
            </w:r>
            <w:r w:rsidR="00726C33" w:rsidRPr="007904AB">
              <w:rPr>
                <w:rFonts w:ascii="Arial" w:hAnsi="Arial" w:cs="Arial"/>
                <w:sz w:val="24"/>
                <w:szCs w:val="24"/>
              </w:rPr>
              <w:t xml:space="preserve"> to develop a supporting </w:t>
            </w:r>
            <w:r w:rsidR="003D6555" w:rsidRPr="007904AB">
              <w:rPr>
                <w:rFonts w:ascii="Arial" w:hAnsi="Arial" w:cs="Arial"/>
                <w:sz w:val="24"/>
                <w:szCs w:val="24"/>
              </w:rPr>
              <w:t xml:space="preserve">workforce </w:t>
            </w:r>
            <w:r w:rsidR="00726C33" w:rsidRPr="007904AB">
              <w:rPr>
                <w:rFonts w:ascii="Arial" w:hAnsi="Arial" w:cs="Arial"/>
                <w:sz w:val="24"/>
                <w:szCs w:val="24"/>
              </w:rPr>
              <w:t>strategy/plan</w:t>
            </w:r>
            <w:r w:rsidR="003D6555" w:rsidRPr="007904AB">
              <w:rPr>
                <w:rFonts w:ascii="Arial" w:hAnsi="Arial" w:cs="Arial"/>
                <w:sz w:val="24"/>
                <w:szCs w:val="24"/>
              </w:rPr>
              <w:t xml:space="preserve"> specifically for digital services</w:t>
            </w:r>
            <w:r w:rsidR="00F030FC" w:rsidRPr="007904AB">
              <w:rPr>
                <w:rFonts w:ascii="Arial" w:hAnsi="Arial" w:cs="Arial"/>
                <w:sz w:val="24"/>
                <w:szCs w:val="24"/>
              </w:rPr>
              <w:t xml:space="preserve"> to ensure </w:t>
            </w:r>
            <w:r w:rsidR="00B851C3" w:rsidRPr="007904AB">
              <w:rPr>
                <w:rFonts w:ascii="Arial" w:hAnsi="Arial" w:cs="Arial"/>
                <w:sz w:val="24"/>
                <w:szCs w:val="24"/>
              </w:rPr>
              <w:t>the Health Board’s</w:t>
            </w:r>
            <w:r w:rsidR="00F030FC" w:rsidRPr="007904AB">
              <w:rPr>
                <w:rFonts w:ascii="Arial" w:hAnsi="Arial" w:cs="Arial"/>
                <w:sz w:val="24"/>
                <w:szCs w:val="24"/>
              </w:rPr>
              <w:t xml:space="preserve"> specialist digital</w:t>
            </w:r>
            <w:r w:rsidR="00713DED" w:rsidRPr="007904AB">
              <w:rPr>
                <w:rFonts w:ascii="Arial" w:hAnsi="Arial" w:cs="Arial"/>
                <w:sz w:val="24"/>
                <w:szCs w:val="24"/>
              </w:rPr>
              <w:t xml:space="preserve"> </w:t>
            </w:r>
            <w:r w:rsidR="00F030FC" w:rsidRPr="007904AB">
              <w:rPr>
                <w:rFonts w:ascii="Arial" w:hAnsi="Arial" w:cs="Arial"/>
                <w:sz w:val="24"/>
                <w:szCs w:val="24"/>
              </w:rPr>
              <w:t>staff</w:t>
            </w:r>
            <w:r w:rsidR="00713DED" w:rsidRPr="007904AB">
              <w:rPr>
                <w:rFonts w:ascii="Arial" w:hAnsi="Arial" w:cs="Arial"/>
                <w:sz w:val="24"/>
                <w:szCs w:val="24"/>
              </w:rPr>
              <w:t xml:space="preserve"> (both clinical and technical) have the </w:t>
            </w:r>
            <w:r w:rsidR="00BC6A86" w:rsidRPr="007904AB">
              <w:rPr>
                <w:rFonts w:ascii="Arial" w:hAnsi="Arial" w:cs="Arial"/>
                <w:sz w:val="24"/>
                <w:szCs w:val="24"/>
              </w:rPr>
              <w:t xml:space="preserve">capacity and capability to support the delivery of the </w:t>
            </w:r>
            <w:r w:rsidR="00A855E1" w:rsidRPr="007904AB">
              <w:rPr>
                <w:rFonts w:ascii="Arial" w:hAnsi="Arial" w:cs="Arial"/>
                <w:sz w:val="24"/>
                <w:szCs w:val="24"/>
              </w:rPr>
              <w:t>objectives of the str</w:t>
            </w:r>
            <w:r w:rsidR="00F55E4F" w:rsidRPr="007904AB">
              <w:rPr>
                <w:rFonts w:ascii="Arial" w:hAnsi="Arial" w:cs="Arial"/>
                <w:sz w:val="24"/>
                <w:szCs w:val="24"/>
              </w:rPr>
              <w:t xml:space="preserve">ategy. </w:t>
            </w:r>
            <w:r w:rsidR="00713DED" w:rsidRPr="007904AB">
              <w:rPr>
                <w:rFonts w:ascii="Arial" w:hAnsi="Arial" w:cs="Arial"/>
                <w:sz w:val="24"/>
                <w:szCs w:val="24"/>
              </w:rPr>
              <w:t xml:space="preserve"> </w:t>
            </w:r>
            <w:r w:rsidR="00F030FC" w:rsidRPr="007904AB">
              <w:rPr>
                <w:rFonts w:ascii="Arial" w:hAnsi="Arial" w:cs="Arial"/>
                <w:sz w:val="24"/>
                <w:szCs w:val="24"/>
              </w:rPr>
              <w:t xml:space="preserve"> </w:t>
            </w:r>
          </w:p>
          <w:p w14:paraId="302070E7" w14:textId="77777777" w:rsidR="00F71B2E" w:rsidRDefault="00F71B2E" w:rsidP="00762BBE">
            <w:pPr>
              <w:ind w:right="96"/>
              <w:rPr>
                <w:rFonts w:ascii="Arial" w:hAnsi="Arial" w:cs="Arial"/>
                <w:color w:val="FF0000"/>
                <w:sz w:val="24"/>
                <w:szCs w:val="24"/>
              </w:rPr>
            </w:pPr>
          </w:p>
          <w:p w14:paraId="6D290490" w14:textId="77777777" w:rsidR="00F71B2E" w:rsidRPr="00FA0CA9" w:rsidRDefault="00F71B2E"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1577ACD" w14:textId="3584DE8A" w:rsidR="00811B4A" w:rsidRPr="00DF7031" w:rsidRDefault="00EA2918" w:rsidP="00653AEC">
            <w:pPr>
              <w:ind w:right="96"/>
              <w:rPr>
                <w:rFonts w:ascii="Arial" w:hAnsi="Arial" w:cs="Arial"/>
                <w:sz w:val="24"/>
                <w:szCs w:val="24"/>
              </w:rPr>
            </w:pPr>
            <w:r w:rsidRPr="00DF7031">
              <w:rPr>
                <w:rFonts w:ascii="Arial" w:hAnsi="Arial" w:cs="Arial"/>
                <w:sz w:val="24"/>
                <w:szCs w:val="24"/>
              </w:rPr>
              <w:t xml:space="preserve">The strategy is wholly aligned to the 5 ways of working outline in the Well-being of Future </w:t>
            </w:r>
            <w:r w:rsidR="00A340E5" w:rsidRPr="00DF7031">
              <w:rPr>
                <w:rFonts w:ascii="Arial" w:hAnsi="Arial" w:cs="Arial"/>
                <w:sz w:val="24"/>
                <w:szCs w:val="24"/>
              </w:rPr>
              <w:t xml:space="preserve">Generations (Wales) Act. The focus </w:t>
            </w:r>
            <w:r w:rsidR="001063A2">
              <w:rPr>
                <w:rFonts w:ascii="Arial" w:hAnsi="Arial" w:cs="Arial"/>
                <w:sz w:val="24"/>
                <w:szCs w:val="24"/>
              </w:rPr>
              <w:t xml:space="preserve">of the strategy is how </w:t>
            </w:r>
            <w:r w:rsidR="00A340E5" w:rsidRPr="00DF7031">
              <w:rPr>
                <w:rFonts w:ascii="Arial" w:hAnsi="Arial" w:cs="Arial"/>
                <w:sz w:val="24"/>
                <w:szCs w:val="24"/>
              </w:rPr>
              <w:t>the</w:t>
            </w:r>
            <w:r w:rsidR="006E4BA7" w:rsidRPr="00DF7031">
              <w:rPr>
                <w:rFonts w:ascii="Arial" w:hAnsi="Arial" w:cs="Arial"/>
                <w:sz w:val="24"/>
                <w:szCs w:val="24"/>
              </w:rPr>
              <w:t xml:space="preserve"> use of digital technologies </w:t>
            </w:r>
            <w:r w:rsidR="0099621F">
              <w:rPr>
                <w:rFonts w:ascii="Arial" w:hAnsi="Arial" w:cs="Arial"/>
                <w:sz w:val="24"/>
                <w:szCs w:val="24"/>
              </w:rPr>
              <w:t>can</w:t>
            </w:r>
            <w:r w:rsidR="006E4BA7" w:rsidRPr="00DF7031">
              <w:rPr>
                <w:rFonts w:ascii="Arial" w:hAnsi="Arial" w:cs="Arial"/>
                <w:sz w:val="24"/>
                <w:szCs w:val="24"/>
              </w:rPr>
              <w:t xml:space="preserve"> </w:t>
            </w:r>
            <w:r w:rsidR="00F80D3E" w:rsidRPr="00DF7031">
              <w:rPr>
                <w:rFonts w:ascii="Arial" w:hAnsi="Arial" w:cs="Arial"/>
                <w:sz w:val="24"/>
                <w:szCs w:val="24"/>
              </w:rPr>
              <w:t xml:space="preserve">enable the Health </w:t>
            </w:r>
            <w:proofErr w:type="spellStart"/>
            <w:r w:rsidR="00F80D3E" w:rsidRPr="00DF7031">
              <w:rPr>
                <w:rFonts w:ascii="Arial" w:hAnsi="Arial" w:cs="Arial"/>
                <w:sz w:val="24"/>
                <w:szCs w:val="24"/>
              </w:rPr>
              <w:t>Boad</w:t>
            </w:r>
            <w:proofErr w:type="spellEnd"/>
            <w:r w:rsidR="00F80D3E" w:rsidRPr="00DF7031">
              <w:rPr>
                <w:rFonts w:ascii="Arial" w:hAnsi="Arial" w:cs="Arial"/>
                <w:sz w:val="24"/>
                <w:szCs w:val="24"/>
              </w:rPr>
              <w:t xml:space="preserve"> to become a </w:t>
            </w:r>
            <w:proofErr w:type="gramStart"/>
            <w:r w:rsidR="00D63A77" w:rsidRPr="00DF7031">
              <w:rPr>
                <w:rFonts w:ascii="Arial" w:hAnsi="Arial" w:cs="Arial"/>
                <w:sz w:val="24"/>
                <w:szCs w:val="24"/>
              </w:rPr>
              <w:t>high quality</w:t>
            </w:r>
            <w:proofErr w:type="gramEnd"/>
            <w:r w:rsidR="00D63A77" w:rsidRPr="00DF7031">
              <w:rPr>
                <w:rFonts w:ascii="Arial" w:hAnsi="Arial" w:cs="Arial"/>
                <w:sz w:val="24"/>
                <w:szCs w:val="24"/>
              </w:rPr>
              <w:t xml:space="preserve"> organisation, </w:t>
            </w:r>
            <w:r w:rsidR="00D63A77" w:rsidRPr="00DF7031">
              <w:rPr>
                <w:rFonts w:ascii="Arial" w:hAnsi="Arial" w:cs="Arial"/>
                <w:sz w:val="24"/>
                <w:szCs w:val="24"/>
              </w:rPr>
              <w:lastRenderedPageBreak/>
              <w:t xml:space="preserve">improving long term outcomes, </w:t>
            </w:r>
            <w:r w:rsidR="00A13067" w:rsidRPr="00DF7031">
              <w:rPr>
                <w:rFonts w:ascii="Arial" w:hAnsi="Arial" w:cs="Arial"/>
                <w:sz w:val="24"/>
                <w:szCs w:val="24"/>
              </w:rPr>
              <w:t xml:space="preserve">increasing clinical capacity and empowering our population to </w:t>
            </w:r>
            <w:r w:rsidR="00974795" w:rsidRPr="00DF7031">
              <w:rPr>
                <w:rFonts w:ascii="Arial" w:hAnsi="Arial" w:cs="Arial"/>
                <w:sz w:val="24"/>
                <w:szCs w:val="24"/>
              </w:rPr>
              <w:t xml:space="preserve">contribute to their care and health and </w:t>
            </w:r>
            <w:proofErr w:type="spellStart"/>
            <w:r w:rsidR="00974795" w:rsidRPr="00DF7031">
              <w:rPr>
                <w:rFonts w:ascii="Arial" w:hAnsi="Arial" w:cs="Arial"/>
                <w:sz w:val="24"/>
                <w:szCs w:val="24"/>
              </w:rPr>
              <w:t>well being</w:t>
            </w:r>
            <w:proofErr w:type="spellEnd"/>
            <w:r w:rsidR="00974795" w:rsidRPr="00DF7031">
              <w:rPr>
                <w:rFonts w:ascii="Arial" w:hAnsi="Arial" w:cs="Arial"/>
                <w:sz w:val="24"/>
                <w:szCs w:val="24"/>
              </w:rPr>
              <w:t xml:space="preserve">. It will facilitate the use of data and information to </w:t>
            </w:r>
            <w:r w:rsidR="001B37D6" w:rsidRPr="00DF7031">
              <w:rPr>
                <w:rFonts w:ascii="Arial" w:hAnsi="Arial" w:cs="Arial"/>
                <w:sz w:val="24"/>
                <w:szCs w:val="24"/>
              </w:rPr>
              <w:t>drive decision making in the organisation</w:t>
            </w:r>
            <w:r w:rsidR="00FA349B" w:rsidRPr="00DF7031">
              <w:rPr>
                <w:rFonts w:ascii="Arial" w:hAnsi="Arial" w:cs="Arial"/>
                <w:sz w:val="24"/>
                <w:szCs w:val="24"/>
              </w:rPr>
              <w:t xml:space="preserve"> including supporting targeted preventative interventions and actions</w:t>
            </w:r>
            <w:r w:rsidR="00444D1B" w:rsidRPr="00DF7031">
              <w:rPr>
                <w:rFonts w:ascii="Arial" w:hAnsi="Arial" w:cs="Arial"/>
                <w:sz w:val="24"/>
                <w:szCs w:val="24"/>
              </w:rPr>
              <w:t xml:space="preserve"> on an individual and wider population basis. </w:t>
            </w:r>
            <w:r w:rsidR="001B37D6" w:rsidRPr="00DF7031">
              <w:rPr>
                <w:rFonts w:ascii="Arial" w:hAnsi="Arial" w:cs="Arial"/>
                <w:sz w:val="24"/>
                <w:szCs w:val="24"/>
              </w:rPr>
              <w:t xml:space="preserve"> </w:t>
            </w:r>
            <w:r w:rsidR="001A17B9" w:rsidRPr="00DF7031">
              <w:rPr>
                <w:rFonts w:ascii="Arial" w:hAnsi="Arial" w:cs="Arial"/>
                <w:sz w:val="24"/>
                <w:szCs w:val="24"/>
              </w:rPr>
              <w:t xml:space="preserve">It will support </w:t>
            </w:r>
            <w:r w:rsidR="00971F07" w:rsidRPr="00DF7031">
              <w:rPr>
                <w:rFonts w:ascii="Arial" w:hAnsi="Arial" w:cs="Arial"/>
                <w:sz w:val="24"/>
                <w:szCs w:val="24"/>
              </w:rPr>
              <w:t xml:space="preserve">improvements in </w:t>
            </w:r>
            <w:r w:rsidR="001A17B9" w:rsidRPr="00DF7031">
              <w:rPr>
                <w:rFonts w:ascii="Arial" w:hAnsi="Arial" w:cs="Arial"/>
                <w:sz w:val="24"/>
                <w:szCs w:val="24"/>
              </w:rPr>
              <w:t xml:space="preserve">the integration </w:t>
            </w:r>
            <w:r w:rsidR="00971F07" w:rsidRPr="00DF7031">
              <w:rPr>
                <w:rFonts w:ascii="Arial" w:hAnsi="Arial" w:cs="Arial"/>
                <w:sz w:val="24"/>
                <w:szCs w:val="24"/>
              </w:rPr>
              <w:t>of our services will other public bodies through the sharing of information</w:t>
            </w:r>
            <w:r w:rsidR="0099621F">
              <w:rPr>
                <w:rFonts w:ascii="Arial" w:hAnsi="Arial" w:cs="Arial"/>
                <w:sz w:val="24"/>
                <w:szCs w:val="24"/>
              </w:rPr>
              <w:t xml:space="preserve"> safely and securely</w:t>
            </w:r>
            <w:r w:rsidR="00971F07" w:rsidRPr="00DF7031">
              <w:rPr>
                <w:rFonts w:ascii="Arial" w:hAnsi="Arial" w:cs="Arial"/>
                <w:sz w:val="24"/>
                <w:szCs w:val="24"/>
              </w:rPr>
              <w:t xml:space="preserve"> </w:t>
            </w:r>
            <w:r w:rsidR="00811B4A" w:rsidRPr="00DF7031">
              <w:rPr>
                <w:rFonts w:ascii="Arial" w:hAnsi="Arial" w:cs="Arial"/>
                <w:sz w:val="24"/>
                <w:szCs w:val="24"/>
              </w:rPr>
              <w:t>and support us to work collaboratively within the Health Board and our external stakeholders.</w:t>
            </w:r>
          </w:p>
          <w:p w14:paraId="2410D327" w14:textId="4E2F3C8A" w:rsidR="00BA6609" w:rsidRPr="00DF7031" w:rsidRDefault="006E7286" w:rsidP="00653AEC">
            <w:pPr>
              <w:ind w:right="96"/>
              <w:rPr>
                <w:rFonts w:ascii="Arial" w:hAnsi="Arial" w:cs="Arial"/>
                <w:sz w:val="24"/>
                <w:szCs w:val="24"/>
              </w:rPr>
            </w:pPr>
            <w:r w:rsidRPr="00DF7031">
              <w:rPr>
                <w:rFonts w:ascii="Arial" w:hAnsi="Arial" w:cs="Arial"/>
                <w:sz w:val="24"/>
                <w:szCs w:val="24"/>
              </w:rPr>
              <w:t>The strategy also supports the Health Boards long term</w:t>
            </w:r>
            <w:r w:rsidR="00071D68" w:rsidRPr="00DF7031">
              <w:rPr>
                <w:rFonts w:ascii="Arial" w:hAnsi="Arial" w:cs="Arial"/>
                <w:sz w:val="24"/>
                <w:szCs w:val="24"/>
              </w:rPr>
              <w:t xml:space="preserve"> goal of</w:t>
            </w:r>
            <w:r w:rsidRPr="00DF7031">
              <w:rPr>
                <w:rFonts w:ascii="Arial" w:hAnsi="Arial" w:cs="Arial"/>
                <w:sz w:val="24"/>
                <w:szCs w:val="24"/>
              </w:rPr>
              <w:t xml:space="preserve"> sustainab</w:t>
            </w:r>
            <w:r w:rsidR="00071D68" w:rsidRPr="00DF7031">
              <w:rPr>
                <w:rFonts w:ascii="Arial" w:hAnsi="Arial" w:cs="Arial"/>
                <w:sz w:val="24"/>
                <w:szCs w:val="24"/>
              </w:rPr>
              <w:t xml:space="preserve">le health and care </w:t>
            </w:r>
            <w:r w:rsidR="0056742B" w:rsidRPr="00DF7031">
              <w:rPr>
                <w:rFonts w:ascii="Arial" w:hAnsi="Arial" w:cs="Arial"/>
                <w:sz w:val="24"/>
                <w:szCs w:val="24"/>
              </w:rPr>
              <w:t xml:space="preserve">by reducing waste, reliance on paper, reducing </w:t>
            </w:r>
            <w:r w:rsidR="00DF7031" w:rsidRPr="00DF7031">
              <w:rPr>
                <w:rFonts w:ascii="Arial" w:hAnsi="Arial" w:cs="Arial"/>
                <w:sz w:val="24"/>
                <w:szCs w:val="24"/>
              </w:rPr>
              <w:t>travel etc.</w:t>
            </w:r>
            <w:r w:rsidRPr="00DF7031">
              <w:rPr>
                <w:rFonts w:ascii="Arial" w:hAnsi="Arial" w:cs="Arial"/>
                <w:sz w:val="24"/>
                <w:szCs w:val="24"/>
              </w:rPr>
              <w:t xml:space="preserve"> </w:t>
            </w:r>
            <w:r w:rsidR="00811B4A" w:rsidRPr="00DF7031">
              <w:rPr>
                <w:rFonts w:ascii="Arial" w:hAnsi="Arial" w:cs="Arial"/>
                <w:sz w:val="24"/>
                <w:szCs w:val="24"/>
              </w:rPr>
              <w:t xml:space="preserve"> </w:t>
            </w:r>
          </w:p>
          <w:p w14:paraId="60299FF1" w14:textId="77777777" w:rsidR="00BA6609" w:rsidRPr="00FA0CA9" w:rsidRDefault="00BA6609" w:rsidP="00653AEC">
            <w:pPr>
              <w:ind w:right="96"/>
              <w:rPr>
                <w:rFonts w:ascii="Arial" w:hAnsi="Arial" w:cs="Arial"/>
                <w:color w:val="FF0000"/>
                <w:sz w:val="24"/>
                <w:szCs w:val="24"/>
              </w:rPr>
            </w:pP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8" w14:textId="5E602CA2" w:rsidR="00653AEC" w:rsidRDefault="007312F7" w:rsidP="00653AEC">
            <w:pPr>
              <w:ind w:right="96"/>
              <w:rPr>
                <w:rFonts w:ascii="Arial" w:hAnsi="Arial" w:cs="Arial"/>
                <w:sz w:val="24"/>
                <w:szCs w:val="24"/>
              </w:rPr>
            </w:pPr>
            <w:r>
              <w:rPr>
                <w:rFonts w:ascii="Arial" w:hAnsi="Arial" w:cs="Arial"/>
                <w:sz w:val="24"/>
                <w:szCs w:val="24"/>
              </w:rPr>
              <w:t xml:space="preserve">Strategy: Digitally Enabling the One Bay Way final draft presented to </w:t>
            </w:r>
            <w:r w:rsidR="006E6147">
              <w:rPr>
                <w:rFonts w:ascii="Arial" w:hAnsi="Arial" w:cs="Arial"/>
                <w:sz w:val="24"/>
                <w:szCs w:val="24"/>
              </w:rPr>
              <w:t>Committee in June 2024 for final comment</w:t>
            </w:r>
          </w:p>
          <w:p w14:paraId="17364CA3" w14:textId="77777777" w:rsidR="00EA5465" w:rsidRDefault="00EA5465" w:rsidP="00653AEC">
            <w:pPr>
              <w:ind w:right="96"/>
              <w:rPr>
                <w:rFonts w:ascii="Arial" w:hAnsi="Arial" w:cs="Arial"/>
                <w:sz w:val="24"/>
                <w:szCs w:val="24"/>
              </w:rPr>
            </w:pPr>
          </w:p>
          <w:p w14:paraId="77D344CB" w14:textId="7476C9B0" w:rsidR="00327D2B" w:rsidRDefault="00327D2B" w:rsidP="00653AEC">
            <w:pPr>
              <w:ind w:right="96"/>
              <w:rPr>
                <w:rFonts w:ascii="Arial" w:hAnsi="Arial" w:cs="Arial"/>
                <w:sz w:val="24"/>
                <w:szCs w:val="24"/>
              </w:rPr>
            </w:pPr>
            <w:r>
              <w:rPr>
                <w:rFonts w:ascii="Arial" w:hAnsi="Arial" w:cs="Arial"/>
                <w:sz w:val="24"/>
                <w:szCs w:val="24"/>
              </w:rPr>
              <w:t xml:space="preserve">Strategy: Digitally Enabling the One Bay Way final </w:t>
            </w:r>
            <w:r w:rsidR="00A3388B">
              <w:rPr>
                <w:rFonts w:ascii="Arial" w:hAnsi="Arial" w:cs="Arial"/>
                <w:sz w:val="24"/>
                <w:szCs w:val="24"/>
              </w:rPr>
              <w:t xml:space="preserve">version </w:t>
            </w:r>
            <w:r>
              <w:rPr>
                <w:rFonts w:ascii="Arial" w:hAnsi="Arial" w:cs="Arial"/>
                <w:sz w:val="24"/>
                <w:szCs w:val="24"/>
              </w:rPr>
              <w:t xml:space="preserve">presented to </w:t>
            </w:r>
            <w:r w:rsidR="00760B6C">
              <w:rPr>
                <w:rFonts w:ascii="Arial" w:hAnsi="Arial" w:cs="Arial"/>
                <w:sz w:val="24"/>
                <w:szCs w:val="24"/>
              </w:rPr>
              <w:t>WODD</w:t>
            </w:r>
            <w:r>
              <w:rPr>
                <w:rFonts w:ascii="Arial" w:hAnsi="Arial" w:cs="Arial"/>
                <w:sz w:val="24"/>
                <w:szCs w:val="24"/>
              </w:rPr>
              <w:t xml:space="preserve"> </w:t>
            </w:r>
            <w:r w:rsidR="009435D7">
              <w:rPr>
                <w:rFonts w:ascii="Arial" w:hAnsi="Arial" w:cs="Arial"/>
                <w:sz w:val="24"/>
                <w:szCs w:val="24"/>
              </w:rPr>
              <w:t>on 15th</w:t>
            </w:r>
            <w:r>
              <w:rPr>
                <w:rFonts w:ascii="Arial" w:hAnsi="Arial" w:cs="Arial"/>
                <w:sz w:val="24"/>
                <w:szCs w:val="24"/>
              </w:rPr>
              <w:t xml:space="preserve"> </w:t>
            </w:r>
            <w:r w:rsidR="00760B6C">
              <w:rPr>
                <w:rFonts w:ascii="Arial" w:hAnsi="Arial" w:cs="Arial"/>
                <w:sz w:val="24"/>
                <w:szCs w:val="24"/>
              </w:rPr>
              <w:t>August</w:t>
            </w:r>
            <w:r>
              <w:rPr>
                <w:rFonts w:ascii="Arial" w:hAnsi="Arial" w:cs="Arial"/>
                <w:sz w:val="24"/>
                <w:szCs w:val="24"/>
              </w:rPr>
              <w:t xml:space="preserve"> 2024 for </w:t>
            </w:r>
            <w:r w:rsidR="00760B6C">
              <w:rPr>
                <w:rFonts w:ascii="Arial" w:hAnsi="Arial" w:cs="Arial"/>
                <w:sz w:val="24"/>
                <w:szCs w:val="24"/>
              </w:rPr>
              <w:t>endorsement for approval</w:t>
            </w:r>
          </w:p>
          <w:p w14:paraId="001B8D37" w14:textId="77777777" w:rsidR="00EA5465" w:rsidRDefault="00EA5465" w:rsidP="00653AEC">
            <w:pPr>
              <w:ind w:right="96"/>
              <w:rPr>
                <w:rFonts w:ascii="Arial" w:hAnsi="Arial" w:cs="Arial"/>
                <w:sz w:val="24"/>
                <w:szCs w:val="24"/>
              </w:rPr>
            </w:pPr>
          </w:p>
          <w:p w14:paraId="7B2F805B" w14:textId="122E2B2E" w:rsidR="00760B6C" w:rsidRPr="00E2429D" w:rsidRDefault="00760B6C" w:rsidP="00653AEC">
            <w:pPr>
              <w:ind w:right="96"/>
              <w:rPr>
                <w:rFonts w:ascii="Arial" w:hAnsi="Arial" w:cs="Arial"/>
                <w:sz w:val="24"/>
                <w:szCs w:val="24"/>
              </w:rPr>
            </w:pPr>
            <w:r>
              <w:rPr>
                <w:rFonts w:ascii="Arial" w:hAnsi="Arial" w:cs="Arial"/>
                <w:sz w:val="24"/>
                <w:szCs w:val="24"/>
              </w:rPr>
              <w:t xml:space="preserve">Strategy: Digitally Enabling the One Bay Way final </w:t>
            </w:r>
            <w:r w:rsidR="00A3388B">
              <w:rPr>
                <w:rFonts w:ascii="Arial" w:hAnsi="Arial" w:cs="Arial"/>
                <w:sz w:val="24"/>
                <w:szCs w:val="24"/>
              </w:rPr>
              <w:t xml:space="preserve">version </w:t>
            </w:r>
            <w:r>
              <w:rPr>
                <w:rFonts w:ascii="Arial" w:hAnsi="Arial" w:cs="Arial"/>
                <w:sz w:val="24"/>
                <w:szCs w:val="24"/>
              </w:rPr>
              <w:t xml:space="preserve">presented to Management Board </w:t>
            </w:r>
            <w:r w:rsidR="00142524">
              <w:rPr>
                <w:rFonts w:ascii="Arial" w:hAnsi="Arial" w:cs="Arial"/>
                <w:sz w:val="24"/>
                <w:szCs w:val="24"/>
              </w:rPr>
              <w:t>on 21st</w:t>
            </w:r>
            <w:r>
              <w:rPr>
                <w:rFonts w:ascii="Arial" w:hAnsi="Arial" w:cs="Arial"/>
                <w:sz w:val="24"/>
                <w:szCs w:val="24"/>
              </w:rPr>
              <w:t xml:space="preserve"> August 2024 for endorsement for approval</w:t>
            </w:r>
          </w:p>
          <w:p w14:paraId="532F9F07" w14:textId="77777777" w:rsidR="005A6E0C" w:rsidRDefault="005A6E0C" w:rsidP="00653AEC">
            <w:pPr>
              <w:ind w:right="96"/>
              <w:rPr>
                <w:rFonts w:ascii="Arial" w:hAnsi="Arial" w:cs="Arial"/>
                <w:sz w:val="24"/>
                <w:szCs w:val="24"/>
              </w:rPr>
            </w:pPr>
          </w:p>
          <w:p w14:paraId="0E44466D" w14:textId="5BEE5E21" w:rsidR="005A6E0C" w:rsidRDefault="005A6E0C" w:rsidP="005A6E0C">
            <w:pPr>
              <w:ind w:right="96"/>
              <w:rPr>
                <w:rFonts w:ascii="Arial" w:hAnsi="Arial" w:cs="Arial"/>
                <w:sz w:val="24"/>
                <w:szCs w:val="24"/>
              </w:rPr>
            </w:pPr>
            <w:r>
              <w:rPr>
                <w:rFonts w:ascii="Arial" w:hAnsi="Arial" w:cs="Arial"/>
                <w:sz w:val="24"/>
                <w:szCs w:val="24"/>
              </w:rPr>
              <w:t>Strategy: Updates provided to the Digital, Data, Research and Innovation Committee on 7</w:t>
            </w:r>
            <w:r w:rsidRPr="00991C4B">
              <w:rPr>
                <w:rFonts w:ascii="Arial" w:hAnsi="Arial" w:cs="Arial"/>
                <w:sz w:val="24"/>
                <w:szCs w:val="24"/>
                <w:vertAlign w:val="superscript"/>
              </w:rPr>
              <w:t>th</w:t>
            </w:r>
            <w:r>
              <w:rPr>
                <w:rFonts w:ascii="Arial" w:hAnsi="Arial" w:cs="Arial"/>
                <w:sz w:val="24"/>
                <w:szCs w:val="24"/>
              </w:rPr>
              <w:t xml:space="preserve"> November 2024 and 16</w:t>
            </w:r>
            <w:r w:rsidRPr="00991C4B">
              <w:rPr>
                <w:rFonts w:ascii="Arial" w:hAnsi="Arial" w:cs="Arial"/>
                <w:sz w:val="24"/>
                <w:szCs w:val="24"/>
                <w:vertAlign w:val="superscript"/>
              </w:rPr>
              <w:t>th</w:t>
            </w:r>
            <w:r>
              <w:rPr>
                <w:rFonts w:ascii="Arial" w:hAnsi="Arial" w:cs="Arial"/>
                <w:sz w:val="24"/>
                <w:szCs w:val="24"/>
              </w:rPr>
              <w:t xml:space="preserve"> January 2025</w:t>
            </w:r>
          </w:p>
          <w:p w14:paraId="7F68556D" w14:textId="77777777" w:rsidR="00AC7C2E" w:rsidRDefault="00AC7C2E" w:rsidP="005A6E0C">
            <w:pPr>
              <w:ind w:right="96"/>
              <w:rPr>
                <w:rFonts w:ascii="Arial" w:hAnsi="Arial" w:cs="Arial"/>
                <w:sz w:val="24"/>
                <w:szCs w:val="24"/>
              </w:rPr>
            </w:pPr>
          </w:p>
          <w:p w14:paraId="43F3300F" w14:textId="5ADFCC06" w:rsidR="00AC7C2E" w:rsidRPr="00E2429D" w:rsidRDefault="00AC7C2E" w:rsidP="00AC7C2E">
            <w:pPr>
              <w:ind w:right="96"/>
              <w:rPr>
                <w:rFonts w:ascii="Arial" w:hAnsi="Arial" w:cs="Arial"/>
                <w:sz w:val="24"/>
                <w:szCs w:val="24"/>
              </w:rPr>
            </w:pPr>
            <w:r>
              <w:rPr>
                <w:rFonts w:ascii="Arial" w:hAnsi="Arial" w:cs="Arial"/>
                <w:sz w:val="24"/>
                <w:szCs w:val="24"/>
              </w:rPr>
              <w:t>Strategy: Request to endorse the submission of the Digital Strategy to Health Board - Digital, Data, Research and Innovation Committee on 11</w:t>
            </w:r>
            <w:r w:rsidRPr="00AC7C2E">
              <w:rPr>
                <w:rFonts w:ascii="Arial" w:hAnsi="Arial" w:cs="Arial"/>
                <w:sz w:val="24"/>
                <w:szCs w:val="24"/>
                <w:vertAlign w:val="superscript"/>
              </w:rPr>
              <w:t>th</w:t>
            </w:r>
            <w:r>
              <w:rPr>
                <w:rFonts w:ascii="Arial" w:hAnsi="Arial" w:cs="Arial"/>
                <w:sz w:val="24"/>
                <w:szCs w:val="24"/>
              </w:rPr>
              <w:t xml:space="preserve"> March 2025</w:t>
            </w:r>
          </w:p>
          <w:p w14:paraId="4A5F4552" w14:textId="77777777" w:rsidR="00AC7C2E" w:rsidRPr="00E2429D" w:rsidRDefault="00AC7C2E" w:rsidP="005A6E0C">
            <w:pPr>
              <w:ind w:right="96"/>
              <w:rPr>
                <w:rFonts w:ascii="Arial" w:hAnsi="Arial" w:cs="Arial"/>
                <w:sz w:val="24"/>
                <w:szCs w:val="24"/>
              </w:rPr>
            </w:pPr>
          </w:p>
          <w:p w14:paraId="79171420" w14:textId="77777777" w:rsidR="005A6E0C" w:rsidRPr="00E2429D" w:rsidRDefault="005A6E0C" w:rsidP="00653AEC">
            <w:pPr>
              <w:ind w:right="96"/>
              <w:rPr>
                <w:rFonts w:ascii="Arial" w:hAnsi="Arial" w:cs="Arial"/>
                <w:sz w:val="24"/>
                <w:szCs w:val="24"/>
              </w:rPr>
            </w:pP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67321A7" w14:textId="1B376DD0" w:rsidR="008F7B42" w:rsidRPr="00000D9B" w:rsidRDefault="00000D9B" w:rsidP="00653AEC">
            <w:pPr>
              <w:ind w:right="96"/>
              <w:rPr>
                <w:rFonts w:ascii="Arial" w:hAnsi="Arial" w:cs="Arial"/>
                <w:sz w:val="24"/>
                <w:szCs w:val="24"/>
              </w:rPr>
            </w:pPr>
            <w:r>
              <w:rPr>
                <w:rFonts w:ascii="Arial" w:hAnsi="Arial" w:cs="Arial"/>
                <w:sz w:val="24"/>
                <w:szCs w:val="24"/>
              </w:rPr>
              <w:t xml:space="preserve">Appendix 1 - </w:t>
            </w:r>
            <w:r w:rsidR="00FE09C5">
              <w:rPr>
                <w:rFonts w:ascii="Arial" w:hAnsi="Arial" w:cs="Arial"/>
                <w:sz w:val="24"/>
                <w:szCs w:val="24"/>
              </w:rPr>
              <w:t xml:space="preserve">The </w:t>
            </w:r>
            <w:r w:rsidR="00B43115" w:rsidRPr="00E2429D">
              <w:rPr>
                <w:rFonts w:ascii="Arial" w:hAnsi="Arial" w:cs="Arial"/>
                <w:sz w:val="24"/>
                <w:szCs w:val="24"/>
              </w:rPr>
              <w:t>Digital Strategy</w:t>
            </w:r>
            <w:r w:rsidR="00A36BAF" w:rsidRPr="00E2429D">
              <w:rPr>
                <w:rFonts w:ascii="Arial" w:hAnsi="Arial" w:cs="Arial"/>
                <w:sz w:val="24"/>
                <w:szCs w:val="24"/>
              </w:rPr>
              <w:t xml:space="preserve"> </w:t>
            </w:r>
          </w:p>
          <w:p w14:paraId="6D29049E" w14:textId="46EE5627" w:rsidR="00B43115" w:rsidRPr="00FA0CA9" w:rsidRDefault="00B43115"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E95BA" w14:textId="77777777" w:rsidR="004F7E34" w:rsidRDefault="004F7E34" w:rsidP="00C107F2">
      <w:pPr>
        <w:spacing w:after="0" w:line="240" w:lineRule="auto"/>
      </w:pPr>
      <w:r>
        <w:separator/>
      </w:r>
    </w:p>
  </w:endnote>
  <w:endnote w:type="continuationSeparator" w:id="0">
    <w:p w14:paraId="1426193A" w14:textId="77777777" w:rsidR="004F7E34" w:rsidRDefault="004F7E34" w:rsidP="00C107F2">
      <w:pPr>
        <w:spacing w:after="0" w:line="240" w:lineRule="auto"/>
      </w:pPr>
      <w:r>
        <w:continuationSeparator/>
      </w:r>
    </w:p>
  </w:endnote>
  <w:endnote w:type="continuationNotice" w:id="1">
    <w:p w14:paraId="3B84BA59" w14:textId="77777777" w:rsidR="004F7E34" w:rsidRDefault="004F7E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4109BFA6">
              <wp:simplePos x="0" y="0"/>
              <wp:positionH relativeFrom="margin">
                <wp:posOffset>-363255</wp:posOffset>
              </wp:positionH>
              <wp:positionV relativeFrom="paragraph">
                <wp:posOffset>-128505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7AF7A670" w:rsidR="003324CB" w:rsidRDefault="00663620" w:rsidP="002B7C9A">
    <w:pPr>
      <w:pStyle w:val="Footer"/>
      <w:jc w:val="right"/>
    </w:pPr>
    <w:r>
      <w:t>Health Board – 27th</w:t>
    </w:r>
    <w:r w:rsidR="00EA155E">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9F58F1" w14:textId="77777777" w:rsidR="004F7E34" w:rsidRDefault="004F7E34" w:rsidP="00C107F2">
      <w:pPr>
        <w:spacing w:after="0" w:line="240" w:lineRule="auto"/>
      </w:pPr>
      <w:r>
        <w:separator/>
      </w:r>
    </w:p>
  </w:footnote>
  <w:footnote w:type="continuationSeparator" w:id="0">
    <w:p w14:paraId="0D588D6C" w14:textId="77777777" w:rsidR="004F7E34" w:rsidRDefault="004F7E34" w:rsidP="00C107F2">
      <w:pPr>
        <w:spacing w:after="0" w:line="240" w:lineRule="auto"/>
      </w:pPr>
      <w:r>
        <w:continuationSeparator/>
      </w:r>
    </w:p>
  </w:footnote>
  <w:footnote w:type="continuationNotice" w:id="1">
    <w:p w14:paraId="4AE91144" w14:textId="77777777" w:rsidR="004F7E34" w:rsidRDefault="004F7E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47EE3"/>
    <w:multiLevelType w:val="hybridMultilevel"/>
    <w:tmpl w:val="1B841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E82AAB"/>
    <w:multiLevelType w:val="hybridMultilevel"/>
    <w:tmpl w:val="24CC0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D527054"/>
    <w:multiLevelType w:val="hybridMultilevel"/>
    <w:tmpl w:val="15D849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3B10D9"/>
    <w:multiLevelType w:val="hybridMultilevel"/>
    <w:tmpl w:val="FB489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782077A"/>
    <w:multiLevelType w:val="hybridMultilevel"/>
    <w:tmpl w:val="02BC2F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994333"/>
    <w:multiLevelType w:val="hybridMultilevel"/>
    <w:tmpl w:val="8CFC4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6EB117D"/>
    <w:multiLevelType w:val="hybridMultilevel"/>
    <w:tmpl w:val="46C6AC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CF41879"/>
    <w:multiLevelType w:val="hybridMultilevel"/>
    <w:tmpl w:val="0E68F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845A1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0"/>
  </w:num>
  <w:num w:numId="3">
    <w:abstractNumId w:val="8"/>
  </w:num>
  <w:num w:numId="4">
    <w:abstractNumId w:val="6"/>
  </w:num>
  <w:num w:numId="5">
    <w:abstractNumId w:val="3"/>
  </w:num>
  <w:num w:numId="6">
    <w:abstractNumId w:val="16"/>
  </w:num>
  <w:num w:numId="7">
    <w:abstractNumId w:val="17"/>
  </w:num>
  <w:num w:numId="8">
    <w:abstractNumId w:val="11"/>
  </w:num>
  <w:num w:numId="9">
    <w:abstractNumId w:val="13"/>
  </w:num>
  <w:num w:numId="10">
    <w:abstractNumId w:val="15"/>
  </w:num>
  <w:num w:numId="11">
    <w:abstractNumId w:val="9"/>
  </w:num>
  <w:num w:numId="12">
    <w:abstractNumId w:val="5"/>
  </w:num>
  <w:num w:numId="13">
    <w:abstractNumId w:val="14"/>
  </w:num>
  <w:num w:numId="14">
    <w:abstractNumId w:val="0"/>
  </w:num>
  <w:num w:numId="15">
    <w:abstractNumId w:val="4"/>
  </w:num>
  <w:num w:numId="16">
    <w:abstractNumId w:val="7"/>
  </w:num>
  <w:num w:numId="17">
    <w:abstractNumId w:val="12"/>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83"/>
    <w:rsid w:val="00000D9B"/>
    <w:rsid w:val="00002043"/>
    <w:rsid w:val="00003CA6"/>
    <w:rsid w:val="00004AEE"/>
    <w:rsid w:val="00005464"/>
    <w:rsid w:val="00007F64"/>
    <w:rsid w:val="000129EE"/>
    <w:rsid w:val="00016B2D"/>
    <w:rsid w:val="000206EB"/>
    <w:rsid w:val="00021C60"/>
    <w:rsid w:val="00022CF4"/>
    <w:rsid w:val="00024E85"/>
    <w:rsid w:val="0003284E"/>
    <w:rsid w:val="00034194"/>
    <w:rsid w:val="0004266A"/>
    <w:rsid w:val="000621E1"/>
    <w:rsid w:val="0006355F"/>
    <w:rsid w:val="0006387C"/>
    <w:rsid w:val="000666A3"/>
    <w:rsid w:val="00066B20"/>
    <w:rsid w:val="00067878"/>
    <w:rsid w:val="00071D68"/>
    <w:rsid w:val="000823B7"/>
    <w:rsid w:val="0008287A"/>
    <w:rsid w:val="00083ECA"/>
    <w:rsid w:val="00083FC0"/>
    <w:rsid w:val="000840FD"/>
    <w:rsid w:val="00085CF8"/>
    <w:rsid w:val="0009190C"/>
    <w:rsid w:val="000A77CA"/>
    <w:rsid w:val="000B21B9"/>
    <w:rsid w:val="000B40E7"/>
    <w:rsid w:val="000C209C"/>
    <w:rsid w:val="000C288F"/>
    <w:rsid w:val="000D10E2"/>
    <w:rsid w:val="000D7A3B"/>
    <w:rsid w:val="000E2B3A"/>
    <w:rsid w:val="000E6620"/>
    <w:rsid w:val="000F361B"/>
    <w:rsid w:val="000F4DA5"/>
    <w:rsid w:val="000F65F7"/>
    <w:rsid w:val="00100FD8"/>
    <w:rsid w:val="00101E00"/>
    <w:rsid w:val="001063A2"/>
    <w:rsid w:val="0010707C"/>
    <w:rsid w:val="00114365"/>
    <w:rsid w:val="00116B62"/>
    <w:rsid w:val="001201DC"/>
    <w:rsid w:val="00123EB5"/>
    <w:rsid w:val="00127C0C"/>
    <w:rsid w:val="00130A89"/>
    <w:rsid w:val="00132FB0"/>
    <w:rsid w:val="0013311D"/>
    <w:rsid w:val="00133EA1"/>
    <w:rsid w:val="001406C3"/>
    <w:rsid w:val="00142226"/>
    <w:rsid w:val="00142524"/>
    <w:rsid w:val="0014301D"/>
    <w:rsid w:val="00144BAC"/>
    <w:rsid w:val="0014576E"/>
    <w:rsid w:val="00153EFD"/>
    <w:rsid w:val="00154A12"/>
    <w:rsid w:val="0016096B"/>
    <w:rsid w:val="0016186B"/>
    <w:rsid w:val="00163A58"/>
    <w:rsid w:val="00163C72"/>
    <w:rsid w:val="00167557"/>
    <w:rsid w:val="00182782"/>
    <w:rsid w:val="00184571"/>
    <w:rsid w:val="00186DC9"/>
    <w:rsid w:val="001927FB"/>
    <w:rsid w:val="0019392B"/>
    <w:rsid w:val="0019525F"/>
    <w:rsid w:val="00197B30"/>
    <w:rsid w:val="001A051B"/>
    <w:rsid w:val="001A17B9"/>
    <w:rsid w:val="001A281C"/>
    <w:rsid w:val="001A4972"/>
    <w:rsid w:val="001A6A06"/>
    <w:rsid w:val="001B2D80"/>
    <w:rsid w:val="001B37D6"/>
    <w:rsid w:val="001B47C4"/>
    <w:rsid w:val="001B4D15"/>
    <w:rsid w:val="001B655C"/>
    <w:rsid w:val="001B6978"/>
    <w:rsid w:val="001C6A8F"/>
    <w:rsid w:val="001D060E"/>
    <w:rsid w:val="001D07D5"/>
    <w:rsid w:val="001E1101"/>
    <w:rsid w:val="001E24EB"/>
    <w:rsid w:val="001E5078"/>
    <w:rsid w:val="001E71F2"/>
    <w:rsid w:val="001F10FA"/>
    <w:rsid w:val="001F1CDB"/>
    <w:rsid w:val="00200310"/>
    <w:rsid w:val="0020539A"/>
    <w:rsid w:val="00205564"/>
    <w:rsid w:val="0021103A"/>
    <w:rsid w:val="00211AF3"/>
    <w:rsid w:val="00214DDF"/>
    <w:rsid w:val="002179DC"/>
    <w:rsid w:val="00220568"/>
    <w:rsid w:val="00224DF3"/>
    <w:rsid w:val="002273B3"/>
    <w:rsid w:val="00230E3F"/>
    <w:rsid w:val="00233330"/>
    <w:rsid w:val="002364C0"/>
    <w:rsid w:val="00241662"/>
    <w:rsid w:val="00245972"/>
    <w:rsid w:val="00247206"/>
    <w:rsid w:val="002503C8"/>
    <w:rsid w:val="00250478"/>
    <w:rsid w:val="0025749B"/>
    <w:rsid w:val="00257ED3"/>
    <w:rsid w:val="00261BAB"/>
    <w:rsid w:val="00261C71"/>
    <w:rsid w:val="00262102"/>
    <w:rsid w:val="002706FD"/>
    <w:rsid w:val="00271F95"/>
    <w:rsid w:val="0027267F"/>
    <w:rsid w:val="00276BA6"/>
    <w:rsid w:val="0027755B"/>
    <w:rsid w:val="00286DDF"/>
    <w:rsid w:val="00290125"/>
    <w:rsid w:val="00290C5E"/>
    <w:rsid w:val="00294555"/>
    <w:rsid w:val="002950FF"/>
    <w:rsid w:val="00296B46"/>
    <w:rsid w:val="00296CD9"/>
    <w:rsid w:val="002A0477"/>
    <w:rsid w:val="002A0D9A"/>
    <w:rsid w:val="002A373A"/>
    <w:rsid w:val="002A51A6"/>
    <w:rsid w:val="002A6272"/>
    <w:rsid w:val="002B329D"/>
    <w:rsid w:val="002B6289"/>
    <w:rsid w:val="002B7C9A"/>
    <w:rsid w:val="002C1366"/>
    <w:rsid w:val="002C3DD6"/>
    <w:rsid w:val="002C49B0"/>
    <w:rsid w:val="002C4A24"/>
    <w:rsid w:val="002D0A4A"/>
    <w:rsid w:val="002D1659"/>
    <w:rsid w:val="002E0414"/>
    <w:rsid w:val="002E0E42"/>
    <w:rsid w:val="002F1FC4"/>
    <w:rsid w:val="002F34B6"/>
    <w:rsid w:val="002F4565"/>
    <w:rsid w:val="00301466"/>
    <w:rsid w:val="00301FBD"/>
    <w:rsid w:val="00305528"/>
    <w:rsid w:val="00309E09"/>
    <w:rsid w:val="00310459"/>
    <w:rsid w:val="00311297"/>
    <w:rsid w:val="00312247"/>
    <w:rsid w:val="00314DFB"/>
    <w:rsid w:val="0031699A"/>
    <w:rsid w:val="003224A0"/>
    <w:rsid w:val="0032747D"/>
    <w:rsid w:val="00327D2B"/>
    <w:rsid w:val="0033092E"/>
    <w:rsid w:val="003324CB"/>
    <w:rsid w:val="003426DB"/>
    <w:rsid w:val="00344A24"/>
    <w:rsid w:val="00346B23"/>
    <w:rsid w:val="00351022"/>
    <w:rsid w:val="00352DDE"/>
    <w:rsid w:val="0035332D"/>
    <w:rsid w:val="00355418"/>
    <w:rsid w:val="003609C5"/>
    <w:rsid w:val="00365198"/>
    <w:rsid w:val="00365EDA"/>
    <w:rsid w:val="00366849"/>
    <w:rsid w:val="00371BDD"/>
    <w:rsid w:val="00375169"/>
    <w:rsid w:val="00375859"/>
    <w:rsid w:val="00375EE5"/>
    <w:rsid w:val="00376D65"/>
    <w:rsid w:val="0038076A"/>
    <w:rsid w:val="00381035"/>
    <w:rsid w:val="0038381B"/>
    <w:rsid w:val="0039427E"/>
    <w:rsid w:val="0039450C"/>
    <w:rsid w:val="00395D80"/>
    <w:rsid w:val="003A1AF0"/>
    <w:rsid w:val="003A1CE6"/>
    <w:rsid w:val="003A36F5"/>
    <w:rsid w:val="003B238C"/>
    <w:rsid w:val="003B47D5"/>
    <w:rsid w:val="003B5495"/>
    <w:rsid w:val="003B5E80"/>
    <w:rsid w:val="003C0FF8"/>
    <w:rsid w:val="003C4FD3"/>
    <w:rsid w:val="003C54DF"/>
    <w:rsid w:val="003C7FF3"/>
    <w:rsid w:val="003D01BB"/>
    <w:rsid w:val="003D6555"/>
    <w:rsid w:val="003D6BAD"/>
    <w:rsid w:val="003E1CA2"/>
    <w:rsid w:val="003E76AD"/>
    <w:rsid w:val="003F30ED"/>
    <w:rsid w:val="003F5AB1"/>
    <w:rsid w:val="003F5FCE"/>
    <w:rsid w:val="003F650D"/>
    <w:rsid w:val="0040080E"/>
    <w:rsid w:val="00400FFF"/>
    <w:rsid w:val="00402922"/>
    <w:rsid w:val="00406716"/>
    <w:rsid w:val="00406C94"/>
    <w:rsid w:val="00410640"/>
    <w:rsid w:val="00410E3B"/>
    <w:rsid w:val="00414894"/>
    <w:rsid w:val="00414CB3"/>
    <w:rsid w:val="0041553B"/>
    <w:rsid w:val="00416894"/>
    <w:rsid w:val="004169A2"/>
    <w:rsid w:val="00422096"/>
    <w:rsid w:val="00422B05"/>
    <w:rsid w:val="0042482E"/>
    <w:rsid w:val="004276F4"/>
    <w:rsid w:val="00427B52"/>
    <w:rsid w:val="00430219"/>
    <w:rsid w:val="00433171"/>
    <w:rsid w:val="0043647B"/>
    <w:rsid w:val="00441026"/>
    <w:rsid w:val="00441385"/>
    <w:rsid w:val="00441E4C"/>
    <w:rsid w:val="00444D1B"/>
    <w:rsid w:val="00446C82"/>
    <w:rsid w:val="004475B8"/>
    <w:rsid w:val="00453A8D"/>
    <w:rsid w:val="0045516C"/>
    <w:rsid w:val="00461835"/>
    <w:rsid w:val="004627A5"/>
    <w:rsid w:val="004636B5"/>
    <w:rsid w:val="004639B4"/>
    <w:rsid w:val="0046670F"/>
    <w:rsid w:val="0046D648"/>
    <w:rsid w:val="00470E08"/>
    <w:rsid w:val="00473CBC"/>
    <w:rsid w:val="004740E3"/>
    <w:rsid w:val="00476C3E"/>
    <w:rsid w:val="00481AC5"/>
    <w:rsid w:val="0049782B"/>
    <w:rsid w:val="004A2CBA"/>
    <w:rsid w:val="004A7B30"/>
    <w:rsid w:val="004B1822"/>
    <w:rsid w:val="004B20BA"/>
    <w:rsid w:val="004B2C05"/>
    <w:rsid w:val="004B47C7"/>
    <w:rsid w:val="004C2781"/>
    <w:rsid w:val="004C4651"/>
    <w:rsid w:val="004C6DFB"/>
    <w:rsid w:val="004D11FD"/>
    <w:rsid w:val="004D1E89"/>
    <w:rsid w:val="004D53D1"/>
    <w:rsid w:val="004E3255"/>
    <w:rsid w:val="004E395E"/>
    <w:rsid w:val="004E747C"/>
    <w:rsid w:val="004F3108"/>
    <w:rsid w:val="004F3892"/>
    <w:rsid w:val="004F4110"/>
    <w:rsid w:val="004F6353"/>
    <w:rsid w:val="004F751B"/>
    <w:rsid w:val="004F7742"/>
    <w:rsid w:val="004F7E34"/>
    <w:rsid w:val="00521175"/>
    <w:rsid w:val="0052297E"/>
    <w:rsid w:val="00527D8B"/>
    <w:rsid w:val="005306F5"/>
    <w:rsid w:val="00531442"/>
    <w:rsid w:val="005410A0"/>
    <w:rsid w:val="005419D8"/>
    <w:rsid w:val="00542D3A"/>
    <w:rsid w:val="00542D6F"/>
    <w:rsid w:val="005446D3"/>
    <w:rsid w:val="005472A1"/>
    <w:rsid w:val="00550372"/>
    <w:rsid w:val="00552E2B"/>
    <w:rsid w:val="0056194B"/>
    <w:rsid w:val="00566002"/>
    <w:rsid w:val="0056742B"/>
    <w:rsid w:val="00567EAE"/>
    <w:rsid w:val="005730A3"/>
    <w:rsid w:val="005831CD"/>
    <w:rsid w:val="00585277"/>
    <w:rsid w:val="00585DA3"/>
    <w:rsid w:val="00586049"/>
    <w:rsid w:val="00592DC9"/>
    <w:rsid w:val="00593366"/>
    <w:rsid w:val="005A384A"/>
    <w:rsid w:val="005A525C"/>
    <w:rsid w:val="005A6052"/>
    <w:rsid w:val="005A6E0C"/>
    <w:rsid w:val="005B0446"/>
    <w:rsid w:val="005B120D"/>
    <w:rsid w:val="005B332A"/>
    <w:rsid w:val="005C2E59"/>
    <w:rsid w:val="005C6455"/>
    <w:rsid w:val="005C663A"/>
    <w:rsid w:val="005C76E2"/>
    <w:rsid w:val="005D0291"/>
    <w:rsid w:val="005D1652"/>
    <w:rsid w:val="005D3342"/>
    <w:rsid w:val="005D3E27"/>
    <w:rsid w:val="005E2E33"/>
    <w:rsid w:val="005E308C"/>
    <w:rsid w:val="005E3FEA"/>
    <w:rsid w:val="005E4C30"/>
    <w:rsid w:val="005E7AF9"/>
    <w:rsid w:val="005F1F3E"/>
    <w:rsid w:val="005F4798"/>
    <w:rsid w:val="005F63B2"/>
    <w:rsid w:val="00601252"/>
    <w:rsid w:val="00602E6D"/>
    <w:rsid w:val="0060639A"/>
    <w:rsid w:val="0061070E"/>
    <w:rsid w:val="00613481"/>
    <w:rsid w:val="00614D02"/>
    <w:rsid w:val="00615851"/>
    <w:rsid w:val="006161CC"/>
    <w:rsid w:val="00616900"/>
    <w:rsid w:val="00621A95"/>
    <w:rsid w:val="00621F56"/>
    <w:rsid w:val="00627012"/>
    <w:rsid w:val="0063587E"/>
    <w:rsid w:val="00637624"/>
    <w:rsid w:val="006424FF"/>
    <w:rsid w:val="006425E0"/>
    <w:rsid w:val="00642D3E"/>
    <w:rsid w:val="0064746D"/>
    <w:rsid w:val="00653AEC"/>
    <w:rsid w:val="0065429B"/>
    <w:rsid w:val="00654731"/>
    <w:rsid w:val="00655190"/>
    <w:rsid w:val="00662218"/>
    <w:rsid w:val="00663620"/>
    <w:rsid w:val="0066435B"/>
    <w:rsid w:val="006715CB"/>
    <w:rsid w:val="0067281F"/>
    <w:rsid w:val="00672CEF"/>
    <w:rsid w:val="0067450E"/>
    <w:rsid w:val="00674BAC"/>
    <w:rsid w:val="006765D6"/>
    <w:rsid w:val="00676FCB"/>
    <w:rsid w:val="00677841"/>
    <w:rsid w:val="006800D2"/>
    <w:rsid w:val="00684835"/>
    <w:rsid w:val="00685744"/>
    <w:rsid w:val="00685AE0"/>
    <w:rsid w:val="00687B54"/>
    <w:rsid w:val="006966E9"/>
    <w:rsid w:val="0069741A"/>
    <w:rsid w:val="00697C9E"/>
    <w:rsid w:val="006A3BEE"/>
    <w:rsid w:val="006B4471"/>
    <w:rsid w:val="006B7124"/>
    <w:rsid w:val="006B75FF"/>
    <w:rsid w:val="006C1EEC"/>
    <w:rsid w:val="006C65CC"/>
    <w:rsid w:val="006C7C25"/>
    <w:rsid w:val="006C7F45"/>
    <w:rsid w:val="006D1998"/>
    <w:rsid w:val="006D2C2D"/>
    <w:rsid w:val="006D3C3F"/>
    <w:rsid w:val="006E36A3"/>
    <w:rsid w:val="006E4BA7"/>
    <w:rsid w:val="006E55D4"/>
    <w:rsid w:val="006E6147"/>
    <w:rsid w:val="006E673D"/>
    <w:rsid w:val="006E7286"/>
    <w:rsid w:val="006F14AD"/>
    <w:rsid w:val="006F1E02"/>
    <w:rsid w:val="006F2706"/>
    <w:rsid w:val="006F371A"/>
    <w:rsid w:val="00703D77"/>
    <w:rsid w:val="00707412"/>
    <w:rsid w:val="00711095"/>
    <w:rsid w:val="00713DED"/>
    <w:rsid w:val="00714981"/>
    <w:rsid w:val="00716EA3"/>
    <w:rsid w:val="00717DCD"/>
    <w:rsid w:val="00721365"/>
    <w:rsid w:val="0072259D"/>
    <w:rsid w:val="0072376F"/>
    <w:rsid w:val="0072604C"/>
    <w:rsid w:val="00726C33"/>
    <w:rsid w:val="00730113"/>
    <w:rsid w:val="007312F7"/>
    <w:rsid w:val="007333E6"/>
    <w:rsid w:val="00736433"/>
    <w:rsid w:val="0073694F"/>
    <w:rsid w:val="00736A12"/>
    <w:rsid w:val="00744633"/>
    <w:rsid w:val="0075195F"/>
    <w:rsid w:val="0075361E"/>
    <w:rsid w:val="007571F1"/>
    <w:rsid w:val="00757841"/>
    <w:rsid w:val="00760483"/>
    <w:rsid w:val="00760B6C"/>
    <w:rsid w:val="00760FA9"/>
    <w:rsid w:val="00762BBE"/>
    <w:rsid w:val="0076443A"/>
    <w:rsid w:val="00764770"/>
    <w:rsid w:val="007647C0"/>
    <w:rsid w:val="0076651E"/>
    <w:rsid w:val="00767E3E"/>
    <w:rsid w:val="007704F2"/>
    <w:rsid w:val="0077319B"/>
    <w:rsid w:val="0077394A"/>
    <w:rsid w:val="00780183"/>
    <w:rsid w:val="00780483"/>
    <w:rsid w:val="0078329F"/>
    <w:rsid w:val="007851E6"/>
    <w:rsid w:val="00787A39"/>
    <w:rsid w:val="007904AB"/>
    <w:rsid w:val="00797C50"/>
    <w:rsid w:val="007A1777"/>
    <w:rsid w:val="007A1BA5"/>
    <w:rsid w:val="007A250B"/>
    <w:rsid w:val="007A39B2"/>
    <w:rsid w:val="007A66E0"/>
    <w:rsid w:val="007A744B"/>
    <w:rsid w:val="007B0B26"/>
    <w:rsid w:val="007B49E9"/>
    <w:rsid w:val="007B4D10"/>
    <w:rsid w:val="007C418C"/>
    <w:rsid w:val="007C56FB"/>
    <w:rsid w:val="007C70C2"/>
    <w:rsid w:val="007D4BF2"/>
    <w:rsid w:val="007D5A5E"/>
    <w:rsid w:val="007D6A04"/>
    <w:rsid w:val="007E24BD"/>
    <w:rsid w:val="007E4902"/>
    <w:rsid w:val="007E4969"/>
    <w:rsid w:val="007E6B6E"/>
    <w:rsid w:val="007E6BDE"/>
    <w:rsid w:val="007E7074"/>
    <w:rsid w:val="007F36E5"/>
    <w:rsid w:val="007F38D5"/>
    <w:rsid w:val="007F3EF7"/>
    <w:rsid w:val="007F422F"/>
    <w:rsid w:val="007F4287"/>
    <w:rsid w:val="00804FF5"/>
    <w:rsid w:val="008062EA"/>
    <w:rsid w:val="00806922"/>
    <w:rsid w:val="00807E66"/>
    <w:rsid w:val="00810394"/>
    <w:rsid w:val="008119D6"/>
    <w:rsid w:val="00811B4A"/>
    <w:rsid w:val="00811FAA"/>
    <w:rsid w:val="00813404"/>
    <w:rsid w:val="008156AD"/>
    <w:rsid w:val="0081742B"/>
    <w:rsid w:val="00820413"/>
    <w:rsid w:val="0082465B"/>
    <w:rsid w:val="00825225"/>
    <w:rsid w:val="00826710"/>
    <w:rsid w:val="00831326"/>
    <w:rsid w:val="00832427"/>
    <w:rsid w:val="00832CDB"/>
    <w:rsid w:val="00835430"/>
    <w:rsid w:val="00836A87"/>
    <w:rsid w:val="00840560"/>
    <w:rsid w:val="008413B2"/>
    <w:rsid w:val="0084287E"/>
    <w:rsid w:val="008433C6"/>
    <w:rsid w:val="00852984"/>
    <w:rsid w:val="00853BEA"/>
    <w:rsid w:val="008646CB"/>
    <w:rsid w:val="00865CFB"/>
    <w:rsid w:val="00874871"/>
    <w:rsid w:val="0087741E"/>
    <w:rsid w:val="00877CE5"/>
    <w:rsid w:val="00884238"/>
    <w:rsid w:val="00884264"/>
    <w:rsid w:val="00892331"/>
    <w:rsid w:val="008A08D3"/>
    <w:rsid w:val="008A111D"/>
    <w:rsid w:val="008A3BE5"/>
    <w:rsid w:val="008A4A09"/>
    <w:rsid w:val="008A7D35"/>
    <w:rsid w:val="008B3B0B"/>
    <w:rsid w:val="008C15D9"/>
    <w:rsid w:val="008C1710"/>
    <w:rsid w:val="008C28D4"/>
    <w:rsid w:val="008C7883"/>
    <w:rsid w:val="008D0747"/>
    <w:rsid w:val="008D6394"/>
    <w:rsid w:val="008D66F5"/>
    <w:rsid w:val="008D7D1C"/>
    <w:rsid w:val="008E4C15"/>
    <w:rsid w:val="008E5521"/>
    <w:rsid w:val="008F3140"/>
    <w:rsid w:val="008F7B42"/>
    <w:rsid w:val="00901626"/>
    <w:rsid w:val="00903032"/>
    <w:rsid w:val="00904574"/>
    <w:rsid w:val="00905560"/>
    <w:rsid w:val="00907383"/>
    <w:rsid w:val="00910D14"/>
    <w:rsid w:val="009112DC"/>
    <w:rsid w:val="00912310"/>
    <w:rsid w:val="00912F4D"/>
    <w:rsid w:val="00914C33"/>
    <w:rsid w:val="009165B4"/>
    <w:rsid w:val="009212CC"/>
    <w:rsid w:val="00924F95"/>
    <w:rsid w:val="00926D20"/>
    <w:rsid w:val="009273CB"/>
    <w:rsid w:val="009305A1"/>
    <w:rsid w:val="00932E83"/>
    <w:rsid w:val="009435D7"/>
    <w:rsid w:val="009466AC"/>
    <w:rsid w:val="00962C30"/>
    <w:rsid w:val="00964E33"/>
    <w:rsid w:val="00966E32"/>
    <w:rsid w:val="00967381"/>
    <w:rsid w:val="00971F07"/>
    <w:rsid w:val="00973413"/>
    <w:rsid w:val="00974795"/>
    <w:rsid w:val="00975105"/>
    <w:rsid w:val="00977737"/>
    <w:rsid w:val="00980C67"/>
    <w:rsid w:val="00980EF5"/>
    <w:rsid w:val="009839F3"/>
    <w:rsid w:val="009867B5"/>
    <w:rsid w:val="009873FD"/>
    <w:rsid w:val="00990183"/>
    <w:rsid w:val="00991993"/>
    <w:rsid w:val="00992430"/>
    <w:rsid w:val="00993CDF"/>
    <w:rsid w:val="0099621F"/>
    <w:rsid w:val="00996A0D"/>
    <w:rsid w:val="00997553"/>
    <w:rsid w:val="009A55E7"/>
    <w:rsid w:val="009A6FFA"/>
    <w:rsid w:val="009B41BE"/>
    <w:rsid w:val="009B41C9"/>
    <w:rsid w:val="009B574C"/>
    <w:rsid w:val="009B7E53"/>
    <w:rsid w:val="009C4E0D"/>
    <w:rsid w:val="009C5C5E"/>
    <w:rsid w:val="009D27C5"/>
    <w:rsid w:val="009D5B6E"/>
    <w:rsid w:val="009D5D24"/>
    <w:rsid w:val="009D7204"/>
    <w:rsid w:val="009E526F"/>
    <w:rsid w:val="009E6AA6"/>
    <w:rsid w:val="009E6C5D"/>
    <w:rsid w:val="009E7AF7"/>
    <w:rsid w:val="009F4448"/>
    <w:rsid w:val="009F5ECC"/>
    <w:rsid w:val="009F68F2"/>
    <w:rsid w:val="00A00B07"/>
    <w:rsid w:val="00A014AE"/>
    <w:rsid w:val="00A10F24"/>
    <w:rsid w:val="00A13067"/>
    <w:rsid w:val="00A155F9"/>
    <w:rsid w:val="00A16BE1"/>
    <w:rsid w:val="00A21E60"/>
    <w:rsid w:val="00A2374F"/>
    <w:rsid w:val="00A25917"/>
    <w:rsid w:val="00A274BE"/>
    <w:rsid w:val="00A31D5E"/>
    <w:rsid w:val="00A3388B"/>
    <w:rsid w:val="00A33E90"/>
    <w:rsid w:val="00A340E5"/>
    <w:rsid w:val="00A36BAF"/>
    <w:rsid w:val="00A41E64"/>
    <w:rsid w:val="00A459BA"/>
    <w:rsid w:val="00A54D72"/>
    <w:rsid w:val="00A54F64"/>
    <w:rsid w:val="00A55756"/>
    <w:rsid w:val="00A60B22"/>
    <w:rsid w:val="00A63368"/>
    <w:rsid w:val="00A63C53"/>
    <w:rsid w:val="00A64F7F"/>
    <w:rsid w:val="00A652A0"/>
    <w:rsid w:val="00A726FD"/>
    <w:rsid w:val="00A759C2"/>
    <w:rsid w:val="00A77C62"/>
    <w:rsid w:val="00A8122F"/>
    <w:rsid w:val="00A82E60"/>
    <w:rsid w:val="00A83F5D"/>
    <w:rsid w:val="00A84DC3"/>
    <w:rsid w:val="00A855E1"/>
    <w:rsid w:val="00A86256"/>
    <w:rsid w:val="00A8692D"/>
    <w:rsid w:val="00A902DE"/>
    <w:rsid w:val="00A95507"/>
    <w:rsid w:val="00AA3B56"/>
    <w:rsid w:val="00AB5C0D"/>
    <w:rsid w:val="00AC15AA"/>
    <w:rsid w:val="00AC1FDA"/>
    <w:rsid w:val="00AC4C72"/>
    <w:rsid w:val="00AC70CC"/>
    <w:rsid w:val="00AC7C2E"/>
    <w:rsid w:val="00AD064D"/>
    <w:rsid w:val="00AD18CF"/>
    <w:rsid w:val="00AD49FA"/>
    <w:rsid w:val="00AE39E0"/>
    <w:rsid w:val="00AE54C6"/>
    <w:rsid w:val="00AE69DD"/>
    <w:rsid w:val="00AE7921"/>
    <w:rsid w:val="00B00D4B"/>
    <w:rsid w:val="00B01926"/>
    <w:rsid w:val="00B070BE"/>
    <w:rsid w:val="00B077C5"/>
    <w:rsid w:val="00B11571"/>
    <w:rsid w:val="00B13523"/>
    <w:rsid w:val="00B16F87"/>
    <w:rsid w:val="00B22F46"/>
    <w:rsid w:val="00B234EB"/>
    <w:rsid w:val="00B25D83"/>
    <w:rsid w:val="00B35ECC"/>
    <w:rsid w:val="00B376B0"/>
    <w:rsid w:val="00B41B03"/>
    <w:rsid w:val="00B43115"/>
    <w:rsid w:val="00B436EE"/>
    <w:rsid w:val="00B4445E"/>
    <w:rsid w:val="00B45E1E"/>
    <w:rsid w:val="00B50410"/>
    <w:rsid w:val="00B50B1D"/>
    <w:rsid w:val="00B51B22"/>
    <w:rsid w:val="00B52485"/>
    <w:rsid w:val="00B6033D"/>
    <w:rsid w:val="00B61224"/>
    <w:rsid w:val="00B72660"/>
    <w:rsid w:val="00B74AF2"/>
    <w:rsid w:val="00B83CDF"/>
    <w:rsid w:val="00B851C3"/>
    <w:rsid w:val="00B855CF"/>
    <w:rsid w:val="00B87D6C"/>
    <w:rsid w:val="00B906D1"/>
    <w:rsid w:val="00B9729A"/>
    <w:rsid w:val="00BA2276"/>
    <w:rsid w:val="00BA2507"/>
    <w:rsid w:val="00BA6609"/>
    <w:rsid w:val="00BA77D9"/>
    <w:rsid w:val="00BB01E6"/>
    <w:rsid w:val="00BB3218"/>
    <w:rsid w:val="00BB752E"/>
    <w:rsid w:val="00BC1EC7"/>
    <w:rsid w:val="00BC23CF"/>
    <w:rsid w:val="00BC241D"/>
    <w:rsid w:val="00BC6A86"/>
    <w:rsid w:val="00BD1ADC"/>
    <w:rsid w:val="00BD4D38"/>
    <w:rsid w:val="00BD5B83"/>
    <w:rsid w:val="00BD7C53"/>
    <w:rsid w:val="00BE0216"/>
    <w:rsid w:val="00BE08D0"/>
    <w:rsid w:val="00BE0D87"/>
    <w:rsid w:val="00BE293C"/>
    <w:rsid w:val="00BE2E3E"/>
    <w:rsid w:val="00BE3F30"/>
    <w:rsid w:val="00C011DC"/>
    <w:rsid w:val="00C0124C"/>
    <w:rsid w:val="00C068F3"/>
    <w:rsid w:val="00C07A96"/>
    <w:rsid w:val="00C107F2"/>
    <w:rsid w:val="00C14E25"/>
    <w:rsid w:val="00C21BF7"/>
    <w:rsid w:val="00C21FDC"/>
    <w:rsid w:val="00C249DA"/>
    <w:rsid w:val="00C26801"/>
    <w:rsid w:val="00C30078"/>
    <w:rsid w:val="00C33A04"/>
    <w:rsid w:val="00C36116"/>
    <w:rsid w:val="00C37425"/>
    <w:rsid w:val="00C41B19"/>
    <w:rsid w:val="00C46CD4"/>
    <w:rsid w:val="00C5123F"/>
    <w:rsid w:val="00C63B9C"/>
    <w:rsid w:val="00C726BA"/>
    <w:rsid w:val="00C73380"/>
    <w:rsid w:val="00C752C3"/>
    <w:rsid w:val="00C75994"/>
    <w:rsid w:val="00C80582"/>
    <w:rsid w:val="00C80CAD"/>
    <w:rsid w:val="00C80E20"/>
    <w:rsid w:val="00C8214F"/>
    <w:rsid w:val="00C8674B"/>
    <w:rsid w:val="00C87A8E"/>
    <w:rsid w:val="00C944D7"/>
    <w:rsid w:val="00C95B3C"/>
    <w:rsid w:val="00C97BF2"/>
    <w:rsid w:val="00CA1C8C"/>
    <w:rsid w:val="00CA6D65"/>
    <w:rsid w:val="00CA73B9"/>
    <w:rsid w:val="00CB170D"/>
    <w:rsid w:val="00CB2307"/>
    <w:rsid w:val="00CB3925"/>
    <w:rsid w:val="00CB5F6B"/>
    <w:rsid w:val="00CB6502"/>
    <w:rsid w:val="00CC3EF7"/>
    <w:rsid w:val="00CD0A27"/>
    <w:rsid w:val="00CD1CD1"/>
    <w:rsid w:val="00CD2C26"/>
    <w:rsid w:val="00CD7AA5"/>
    <w:rsid w:val="00CD7C47"/>
    <w:rsid w:val="00CE1873"/>
    <w:rsid w:val="00CF188C"/>
    <w:rsid w:val="00CF4DBD"/>
    <w:rsid w:val="00CF6140"/>
    <w:rsid w:val="00D00AF1"/>
    <w:rsid w:val="00D00B3B"/>
    <w:rsid w:val="00D03F0C"/>
    <w:rsid w:val="00D0566F"/>
    <w:rsid w:val="00D06EE6"/>
    <w:rsid w:val="00D113FC"/>
    <w:rsid w:val="00D14F51"/>
    <w:rsid w:val="00D165EC"/>
    <w:rsid w:val="00D30C0C"/>
    <w:rsid w:val="00D312D1"/>
    <w:rsid w:val="00D374F5"/>
    <w:rsid w:val="00D40386"/>
    <w:rsid w:val="00D44C2B"/>
    <w:rsid w:val="00D47FA4"/>
    <w:rsid w:val="00D50575"/>
    <w:rsid w:val="00D52602"/>
    <w:rsid w:val="00D555A1"/>
    <w:rsid w:val="00D55BA0"/>
    <w:rsid w:val="00D56828"/>
    <w:rsid w:val="00D56A25"/>
    <w:rsid w:val="00D610E3"/>
    <w:rsid w:val="00D624DE"/>
    <w:rsid w:val="00D62EDF"/>
    <w:rsid w:val="00D63A77"/>
    <w:rsid w:val="00D63B3B"/>
    <w:rsid w:val="00D6520F"/>
    <w:rsid w:val="00D71C66"/>
    <w:rsid w:val="00D74B30"/>
    <w:rsid w:val="00D75154"/>
    <w:rsid w:val="00D81B3E"/>
    <w:rsid w:val="00D85352"/>
    <w:rsid w:val="00D8559E"/>
    <w:rsid w:val="00D85F81"/>
    <w:rsid w:val="00D87B09"/>
    <w:rsid w:val="00DA04FC"/>
    <w:rsid w:val="00DA5404"/>
    <w:rsid w:val="00DA5581"/>
    <w:rsid w:val="00DA60CC"/>
    <w:rsid w:val="00DA76AD"/>
    <w:rsid w:val="00DB4BEF"/>
    <w:rsid w:val="00DC0D34"/>
    <w:rsid w:val="00DC1508"/>
    <w:rsid w:val="00DD1989"/>
    <w:rsid w:val="00DD75DE"/>
    <w:rsid w:val="00DE30D3"/>
    <w:rsid w:val="00DE371B"/>
    <w:rsid w:val="00DE758A"/>
    <w:rsid w:val="00DF50AD"/>
    <w:rsid w:val="00DF7031"/>
    <w:rsid w:val="00E00B2F"/>
    <w:rsid w:val="00E0180E"/>
    <w:rsid w:val="00E0253C"/>
    <w:rsid w:val="00E06C89"/>
    <w:rsid w:val="00E07436"/>
    <w:rsid w:val="00E07B77"/>
    <w:rsid w:val="00E2095B"/>
    <w:rsid w:val="00E20B07"/>
    <w:rsid w:val="00E21996"/>
    <w:rsid w:val="00E2429D"/>
    <w:rsid w:val="00E242E5"/>
    <w:rsid w:val="00E2453B"/>
    <w:rsid w:val="00E26368"/>
    <w:rsid w:val="00E323FE"/>
    <w:rsid w:val="00E4292F"/>
    <w:rsid w:val="00E45AF9"/>
    <w:rsid w:val="00E45B57"/>
    <w:rsid w:val="00E507F4"/>
    <w:rsid w:val="00E519A9"/>
    <w:rsid w:val="00E52024"/>
    <w:rsid w:val="00E629F2"/>
    <w:rsid w:val="00E65BF1"/>
    <w:rsid w:val="00E71812"/>
    <w:rsid w:val="00E75F7F"/>
    <w:rsid w:val="00E77803"/>
    <w:rsid w:val="00E81628"/>
    <w:rsid w:val="00E8175B"/>
    <w:rsid w:val="00E83ACE"/>
    <w:rsid w:val="00E85F61"/>
    <w:rsid w:val="00E863D5"/>
    <w:rsid w:val="00E9265C"/>
    <w:rsid w:val="00E93BF3"/>
    <w:rsid w:val="00E95BD3"/>
    <w:rsid w:val="00EA155E"/>
    <w:rsid w:val="00EA2918"/>
    <w:rsid w:val="00EA2B7B"/>
    <w:rsid w:val="00EA30FE"/>
    <w:rsid w:val="00EA4A98"/>
    <w:rsid w:val="00EA5465"/>
    <w:rsid w:val="00EB7852"/>
    <w:rsid w:val="00EB7F8E"/>
    <w:rsid w:val="00EC210D"/>
    <w:rsid w:val="00EC4615"/>
    <w:rsid w:val="00ED02E2"/>
    <w:rsid w:val="00ED3170"/>
    <w:rsid w:val="00ED6A86"/>
    <w:rsid w:val="00EE18EA"/>
    <w:rsid w:val="00EE28A8"/>
    <w:rsid w:val="00EE2BE1"/>
    <w:rsid w:val="00EF4B87"/>
    <w:rsid w:val="00EF5AF1"/>
    <w:rsid w:val="00EF78E5"/>
    <w:rsid w:val="00EF7B88"/>
    <w:rsid w:val="00EF7F9B"/>
    <w:rsid w:val="00F01842"/>
    <w:rsid w:val="00F02A8F"/>
    <w:rsid w:val="00F030FC"/>
    <w:rsid w:val="00F04707"/>
    <w:rsid w:val="00F06D6F"/>
    <w:rsid w:val="00F102B3"/>
    <w:rsid w:val="00F11702"/>
    <w:rsid w:val="00F11CD2"/>
    <w:rsid w:val="00F12B1B"/>
    <w:rsid w:val="00F20CC7"/>
    <w:rsid w:val="00F243E9"/>
    <w:rsid w:val="00F257AE"/>
    <w:rsid w:val="00F34D02"/>
    <w:rsid w:val="00F35AEA"/>
    <w:rsid w:val="00F45384"/>
    <w:rsid w:val="00F5082D"/>
    <w:rsid w:val="00F51ADB"/>
    <w:rsid w:val="00F531BD"/>
    <w:rsid w:val="00F5324A"/>
    <w:rsid w:val="00F55E4F"/>
    <w:rsid w:val="00F57042"/>
    <w:rsid w:val="00F57C68"/>
    <w:rsid w:val="00F61ED0"/>
    <w:rsid w:val="00F62E22"/>
    <w:rsid w:val="00F6675F"/>
    <w:rsid w:val="00F712CA"/>
    <w:rsid w:val="00F71B2E"/>
    <w:rsid w:val="00F73A50"/>
    <w:rsid w:val="00F77E2C"/>
    <w:rsid w:val="00F80D3E"/>
    <w:rsid w:val="00F82394"/>
    <w:rsid w:val="00F84381"/>
    <w:rsid w:val="00F84E21"/>
    <w:rsid w:val="00F921AF"/>
    <w:rsid w:val="00F933F3"/>
    <w:rsid w:val="00F97000"/>
    <w:rsid w:val="00FA0CA9"/>
    <w:rsid w:val="00FA1FAC"/>
    <w:rsid w:val="00FA349B"/>
    <w:rsid w:val="00FB1C78"/>
    <w:rsid w:val="00FB6206"/>
    <w:rsid w:val="00FB6643"/>
    <w:rsid w:val="00FC01B1"/>
    <w:rsid w:val="00FC345F"/>
    <w:rsid w:val="00FC4A9E"/>
    <w:rsid w:val="00FC5A8F"/>
    <w:rsid w:val="00FD19FA"/>
    <w:rsid w:val="00FD230E"/>
    <w:rsid w:val="00FD52C5"/>
    <w:rsid w:val="00FD5712"/>
    <w:rsid w:val="00FE09C5"/>
    <w:rsid w:val="00FE5332"/>
    <w:rsid w:val="00FE68F0"/>
    <w:rsid w:val="00FF43F9"/>
    <w:rsid w:val="011B8748"/>
    <w:rsid w:val="018301D9"/>
    <w:rsid w:val="033B7331"/>
    <w:rsid w:val="0367ED54"/>
    <w:rsid w:val="0368648B"/>
    <w:rsid w:val="03F41340"/>
    <w:rsid w:val="06DD7D63"/>
    <w:rsid w:val="083A40F8"/>
    <w:rsid w:val="08B80615"/>
    <w:rsid w:val="090B5F9F"/>
    <w:rsid w:val="09ABBDE2"/>
    <w:rsid w:val="0A64D4F9"/>
    <w:rsid w:val="0B864814"/>
    <w:rsid w:val="0CB0987C"/>
    <w:rsid w:val="0CCD482B"/>
    <w:rsid w:val="0F27C855"/>
    <w:rsid w:val="0F662E10"/>
    <w:rsid w:val="0FD88889"/>
    <w:rsid w:val="1029CFF7"/>
    <w:rsid w:val="10477416"/>
    <w:rsid w:val="10A9A70E"/>
    <w:rsid w:val="157F4FC2"/>
    <w:rsid w:val="1626A284"/>
    <w:rsid w:val="16672F61"/>
    <w:rsid w:val="17E9DAE9"/>
    <w:rsid w:val="18FD9423"/>
    <w:rsid w:val="1AB34969"/>
    <w:rsid w:val="1B3492D5"/>
    <w:rsid w:val="1BF2E021"/>
    <w:rsid w:val="1D5E07C6"/>
    <w:rsid w:val="1ED3C473"/>
    <w:rsid w:val="201A1322"/>
    <w:rsid w:val="2083C89E"/>
    <w:rsid w:val="215DEE43"/>
    <w:rsid w:val="22C04E5F"/>
    <w:rsid w:val="22FAD5ED"/>
    <w:rsid w:val="23568F4D"/>
    <w:rsid w:val="2420AEF0"/>
    <w:rsid w:val="244A70F3"/>
    <w:rsid w:val="25390171"/>
    <w:rsid w:val="256BFA9D"/>
    <w:rsid w:val="25E3481E"/>
    <w:rsid w:val="26A413DF"/>
    <w:rsid w:val="27C043E6"/>
    <w:rsid w:val="27FF6FC3"/>
    <w:rsid w:val="2A41087A"/>
    <w:rsid w:val="2A56F162"/>
    <w:rsid w:val="2C1CED35"/>
    <w:rsid w:val="2C617D9E"/>
    <w:rsid w:val="2C788C22"/>
    <w:rsid w:val="2CA11499"/>
    <w:rsid w:val="2CF1C7FA"/>
    <w:rsid w:val="2DD01F2A"/>
    <w:rsid w:val="2DFF2889"/>
    <w:rsid w:val="2E2381DB"/>
    <w:rsid w:val="2F228C62"/>
    <w:rsid w:val="2F60C5C6"/>
    <w:rsid w:val="2FCE751C"/>
    <w:rsid w:val="2FDE1B39"/>
    <w:rsid w:val="2FDE7577"/>
    <w:rsid w:val="3080948C"/>
    <w:rsid w:val="319B7785"/>
    <w:rsid w:val="33E35114"/>
    <w:rsid w:val="38017899"/>
    <w:rsid w:val="3A147A64"/>
    <w:rsid w:val="3B8BC3CF"/>
    <w:rsid w:val="3D5E94ED"/>
    <w:rsid w:val="404264B8"/>
    <w:rsid w:val="41017DC5"/>
    <w:rsid w:val="44BC6AF4"/>
    <w:rsid w:val="4562D6C0"/>
    <w:rsid w:val="4802D9A3"/>
    <w:rsid w:val="49EC5CCB"/>
    <w:rsid w:val="4B21F8BC"/>
    <w:rsid w:val="4B8079E6"/>
    <w:rsid w:val="4C6A7FD6"/>
    <w:rsid w:val="4C8D3D4D"/>
    <w:rsid w:val="4E0A4076"/>
    <w:rsid w:val="4EFEEF6E"/>
    <w:rsid w:val="4F2226B5"/>
    <w:rsid w:val="4F8278CE"/>
    <w:rsid w:val="503AB528"/>
    <w:rsid w:val="506D29E6"/>
    <w:rsid w:val="508A342D"/>
    <w:rsid w:val="517E7542"/>
    <w:rsid w:val="51A9443B"/>
    <w:rsid w:val="526CA24B"/>
    <w:rsid w:val="52F83F5E"/>
    <w:rsid w:val="5468505E"/>
    <w:rsid w:val="55B036C9"/>
    <w:rsid w:val="5634E218"/>
    <w:rsid w:val="568257C2"/>
    <w:rsid w:val="57160E7C"/>
    <w:rsid w:val="5751A30A"/>
    <w:rsid w:val="575F8BA7"/>
    <w:rsid w:val="57F78728"/>
    <w:rsid w:val="57FF009C"/>
    <w:rsid w:val="5889117F"/>
    <w:rsid w:val="59186BF4"/>
    <w:rsid w:val="5AF1FCE3"/>
    <w:rsid w:val="5B250B5C"/>
    <w:rsid w:val="5BA8E370"/>
    <w:rsid w:val="5BAC8884"/>
    <w:rsid w:val="5F281BE0"/>
    <w:rsid w:val="5F8CDE4A"/>
    <w:rsid w:val="601F3E6A"/>
    <w:rsid w:val="61074E05"/>
    <w:rsid w:val="61D9FDE2"/>
    <w:rsid w:val="62667AAB"/>
    <w:rsid w:val="62D4A2E5"/>
    <w:rsid w:val="642CA509"/>
    <w:rsid w:val="65533546"/>
    <w:rsid w:val="65688564"/>
    <w:rsid w:val="677A629D"/>
    <w:rsid w:val="6826B126"/>
    <w:rsid w:val="68A5A87E"/>
    <w:rsid w:val="6B27BA7E"/>
    <w:rsid w:val="6B637EE5"/>
    <w:rsid w:val="6B9855CF"/>
    <w:rsid w:val="6C85CF5B"/>
    <w:rsid w:val="6E3A2FBA"/>
    <w:rsid w:val="70C4CD96"/>
    <w:rsid w:val="72724615"/>
    <w:rsid w:val="732B86D4"/>
    <w:rsid w:val="73ABEE12"/>
    <w:rsid w:val="754478F0"/>
    <w:rsid w:val="75770BCD"/>
    <w:rsid w:val="76D8DD8B"/>
    <w:rsid w:val="79C96D14"/>
    <w:rsid w:val="7A27FA5C"/>
    <w:rsid w:val="7ACCB2E9"/>
    <w:rsid w:val="7E3F774F"/>
    <w:rsid w:val="7E8975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2903DC"/>
  <w15:docId w15:val="{270B6FF4-3FFB-46C2-8B9F-B5EC66A59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975105"/>
    <w:rPr>
      <w:color w:val="605E5C"/>
      <w:shd w:val="clear" w:color="auto" w:fill="E1DFDD"/>
    </w:rPr>
  </w:style>
  <w:style w:type="paragraph" w:styleId="Revision">
    <w:name w:val="Revision"/>
    <w:hidden/>
    <w:uiPriority w:val="99"/>
    <w:semiHidden/>
    <w:rsid w:val="004F7742"/>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5B120D"/>
  </w:style>
  <w:style w:type="character" w:customStyle="1" w:styleId="eop">
    <w:name w:val="eop"/>
    <w:basedOn w:val="DefaultParagraphFont"/>
    <w:rsid w:val="004475B8"/>
  </w:style>
  <w:style w:type="paragraph" w:customStyle="1" w:styleId="paragraph">
    <w:name w:val="paragraph"/>
    <w:basedOn w:val="Normal"/>
    <w:rsid w:val="00A54D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A6336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397846">
      <w:bodyDiv w:val="1"/>
      <w:marLeft w:val="0"/>
      <w:marRight w:val="0"/>
      <w:marTop w:val="0"/>
      <w:marBottom w:val="0"/>
      <w:divBdr>
        <w:top w:val="none" w:sz="0" w:space="0" w:color="auto"/>
        <w:left w:val="none" w:sz="0" w:space="0" w:color="auto"/>
        <w:bottom w:val="none" w:sz="0" w:space="0" w:color="auto"/>
        <w:right w:val="none" w:sz="0" w:space="0" w:color="auto"/>
      </w:divBdr>
    </w:div>
    <w:div w:id="70714711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5233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876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47BF"/>
    <w:rsid w:val="000A77CA"/>
    <w:rsid w:val="00132FB0"/>
    <w:rsid w:val="001529BE"/>
    <w:rsid w:val="00182782"/>
    <w:rsid w:val="00214DDF"/>
    <w:rsid w:val="002273B3"/>
    <w:rsid w:val="00230E3F"/>
    <w:rsid w:val="00235022"/>
    <w:rsid w:val="0026054D"/>
    <w:rsid w:val="00275430"/>
    <w:rsid w:val="002C267D"/>
    <w:rsid w:val="002E7994"/>
    <w:rsid w:val="00337EA1"/>
    <w:rsid w:val="003C7FF3"/>
    <w:rsid w:val="003F5AB1"/>
    <w:rsid w:val="004103BA"/>
    <w:rsid w:val="0045583A"/>
    <w:rsid w:val="005B331C"/>
    <w:rsid w:val="00621F56"/>
    <w:rsid w:val="00661776"/>
    <w:rsid w:val="00670532"/>
    <w:rsid w:val="006E673D"/>
    <w:rsid w:val="006F67D1"/>
    <w:rsid w:val="007A66E0"/>
    <w:rsid w:val="007D6A04"/>
    <w:rsid w:val="00804AF4"/>
    <w:rsid w:val="00804FF5"/>
    <w:rsid w:val="00825225"/>
    <w:rsid w:val="00862784"/>
    <w:rsid w:val="009305A1"/>
    <w:rsid w:val="00932E83"/>
    <w:rsid w:val="009360B7"/>
    <w:rsid w:val="00942DB6"/>
    <w:rsid w:val="00997553"/>
    <w:rsid w:val="00A070EE"/>
    <w:rsid w:val="00A274BE"/>
    <w:rsid w:val="00A459BA"/>
    <w:rsid w:val="00AF33F6"/>
    <w:rsid w:val="00B51B22"/>
    <w:rsid w:val="00B84040"/>
    <w:rsid w:val="00B863B7"/>
    <w:rsid w:val="00BD52AC"/>
    <w:rsid w:val="00C21BF7"/>
    <w:rsid w:val="00C97BF2"/>
    <w:rsid w:val="00CC510F"/>
    <w:rsid w:val="00D2363D"/>
    <w:rsid w:val="00D24AF5"/>
    <w:rsid w:val="00D71C66"/>
    <w:rsid w:val="00D90763"/>
    <w:rsid w:val="00DB4BEF"/>
    <w:rsid w:val="00DC0D34"/>
    <w:rsid w:val="00DD1989"/>
    <w:rsid w:val="00E0540B"/>
    <w:rsid w:val="00E83ACE"/>
    <w:rsid w:val="00EC4615"/>
    <w:rsid w:val="00F950D6"/>
    <w:rsid w:val="00F96F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829B2717E9A474A9922C56D5700C502" ma:contentTypeVersion="6" ma:contentTypeDescription="Create a new document." ma:contentTypeScope="" ma:versionID="87392c52db0d7d02a165591c08329025">
  <xsd:schema xmlns:xsd="http://www.w3.org/2001/XMLSchema" xmlns:xs="http://www.w3.org/2001/XMLSchema" xmlns:p="http://schemas.microsoft.com/office/2006/metadata/properties" xmlns:ns2="1a7783e7-0302-4867-bb81-00a86327fbf0" xmlns:ns3="bb9b0f22-fc13-4739-8073-a3b688a298c6" targetNamespace="http://schemas.microsoft.com/office/2006/metadata/properties" ma:root="true" ma:fieldsID="4b74f08fd829cc80a040308acdcea934" ns2:_="" ns3:_="">
    <xsd:import namespace="1a7783e7-0302-4867-bb81-00a86327fbf0"/>
    <xsd:import namespace="bb9b0f22-fc13-4739-8073-a3b688a298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7783e7-0302-4867-bb81-00a86327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b9b0f22-fc13-4739-8073-a3b688a298c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188E03A-25BC-4D57-9CF1-142D580EBE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7783e7-0302-4867-bb81-00a86327fbf0"/>
    <ds:schemaRef ds:uri="bb9b0f22-fc13-4739-8073-a3b688a298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43050AF6-DB2E-4AD9-A6B6-A7187353E596}">
  <ds:schemaRefs>
    <ds:schemaRef ds:uri="http://schemas.microsoft.com/sharepoint/v3/contenttype/forms"/>
  </ds:schemaRefs>
</ds:datastoreItem>
</file>

<file path=customXml/itemProps4.xml><?xml version="1.0" encoding="utf-8"?>
<ds:datastoreItem xmlns:ds="http://schemas.openxmlformats.org/officeDocument/2006/customXml" ds:itemID="{49AEB176-38CC-4313-A831-47B516BDBD3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4156</Words>
  <Characters>23692</Characters>
  <Application>Microsoft Office Word</Application>
  <DocSecurity>0</DocSecurity>
  <Lines>197</Lines>
  <Paragraphs>55</Paragraphs>
  <ScaleCrop>false</ScaleCrop>
  <Company>ABM LHB</Company>
  <LinksUpToDate>false</LinksUpToDate>
  <CharactersWithSpaces>27793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18</cp:revision>
  <dcterms:created xsi:type="dcterms:W3CDTF">2025-03-10T18:32:00Z</dcterms:created>
  <dcterms:modified xsi:type="dcterms:W3CDTF">2025-03-20T14:05:00Z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0x010100F829B2717E9A474A9922C56D5700C502</vt:lpwstr>
  </property>
</Properties>
</file>