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3319EA82" w:rsidR="0052297E" w:rsidRPr="00BE1901"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8240" behindDoc="1" locked="0" layoutInCell="1" allowOverlap="1" wp14:anchorId="3301D861" wp14:editId="7C61B92B">
            <wp:simplePos x="0" y="0"/>
            <wp:positionH relativeFrom="column">
              <wp:posOffset>3695700</wp:posOffset>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Pr>
          <w:noProof/>
          <w:lang w:eastAsia="en-GB"/>
        </w:rPr>
        <w:drawing>
          <wp:inline distT="0" distB="0" distL="0" distR="0" wp14:anchorId="0A10B10B" wp14:editId="3D64A3DA">
            <wp:extent cx="2619375" cy="7366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1328" cy="739961"/>
                    </a:xfrm>
                    <a:prstGeom prst="rect">
                      <a:avLst/>
                    </a:prstGeom>
                    <a:noFill/>
                  </pic:spPr>
                </pic:pic>
              </a:graphicData>
            </a:graphic>
          </wp:inline>
        </w:drawing>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205DFB15" w:rsidR="00F5082D" w:rsidRPr="00BB5BF7" w:rsidRDefault="00796933" w:rsidP="00177F75">
            <w:pPr>
              <w:rPr>
                <w:rFonts w:ascii="Arial" w:hAnsi="Arial" w:cs="Arial"/>
                <w:b/>
                <w:color w:val="FF0000"/>
                <w:sz w:val="24"/>
                <w:szCs w:val="24"/>
              </w:rPr>
            </w:pPr>
            <w:r>
              <w:rPr>
                <w:rFonts w:ascii="Arial" w:hAnsi="Arial" w:cs="Arial"/>
                <w:b/>
                <w:sz w:val="24"/>
                <w:szCs w:val="24"/>
              </w:rPr>
              <w:t>1 May 2025</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E7FA96C" w:rsidR="00034194" w:rsidRPr="00BE1901" w:rsidRDefault="00796933" w:rsidP="00EA5DB2">
            <w:pPr>
              <w:rPr>
                <w:rFonts w:ascii="Arial" w:hAnsi="Arial" w:cs="Arial"/>
                <w:sz w:val="24"/>
                <w:szCs w:val="24"/>
              </w:rPr>
            </w:pPr>
            <w:r>
              <w:rPr>
                <w:rFonts w:ascii="Arial" w:hAnsi="Arial" w:cs="Arial"/>
                <w:sz w:val="24"/>
                <w:szCs w:val="24"/>
              </w:rPr>
              <w:t xml:space="preserve">Annual Plan 2025/26 </w:t>
            </w:r>
            <w:r w:rsidR="006F029E">
              <w:rPr>
                <w:rFonts w:ascii="Arial" w:hAnsi="Arial" w:cs="Arial"/>
                <w:sz w:val="24"/>
                <w:szCs w:val="24"/>
              </w:rPr>
              <w:t>–</w:t>
            </w:r>
            <w:r>
              <w:rPr>
                <w:rFonts w:ascii="Arial" w:hAnsi="Arial" w:cs="Arial"/>
                <w:sz w:val="24"/>
                <w:szCs w:val="24"/>
              </w:rPr>
              <w:t xml:space="preserve"> </w:t>
            </w:r>
            <w:r w:rsidR="006F029E">
              <w:rPr>
                <w:rFonts w:ascii="Arial" w:hAnsi="Arial" w:cs="Arial"/>
                <w:sz w:val="24"/>
                <w:szCs w:val="24"/>
              </w:rPr>
              <w:t>Financial Plan Update</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12D7D6F7" w:rsidR="00034194" w:rsidRPr="00532412" w:rsidRDefault="009A3742" w:rsidP="004A47CF">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454D975F" w14:textId="77777777" w:rsidR="00034194" w:rsidRDefault="00BE215F" w:rsidP="00BE215F">
            <w:pPr>
              <w:rPr>
                <w:rFonts w:ascii="Arial" w:hAnsi="Arial" w:cs="Arial"/>
                <w:color w:val="000000"/>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w:t>
            </w:r>
            <w:r w:rsidR="009715C7">
              <w:rPr>
                <w:rFonts w:ascii="Arial" w:hAnsi="Arial" w:cs="Arial"/>
                <w:color w:val="000000"/>
                <w:sz w:val="24"/>
                <w:szCs w:val="24"/>
              </w:rPr>
              <w:t>ance</w:t>
            </w:r>
          </w:p>
          <w:p w14:paraId="2DE16154" w14:textId="678F3C47" w:rsidR="009715C7" w:rsidRPr="00BE1901" w:rsidRDefault="009715C7" w:rsidP="00BE215F">
            <w:pPr>
              <w:rPr>
                <w:rFonts w:ascii="Arial" w:hAnsi="Arial" w:cs="Arial"/>
                <w:sz w:val="24"/>
                <w:szCs w:val="24"/>
              </w:rPr>
            </w:pP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2B3DB5ED" w14:textId="77777777" w:rsidR="009A3742" w:rsidRDefault="009A3742" w:rsidP="009A3742">
            <w:pPr>
              <w:rPr>
                <w:rFonts w:ascii="Arial" w:hAnsi="Arial" w:cs="Arial"/>
                <w:color w:val="000000"/>
                <w:sz w:val="24"/>
                <w:szCs w:val="24"/>
              </w:rPr>
            </w:pPr>
            <w:r w:rsidRPr="00BE1901">
              <w:rPr>
                <w:rFonts w:ascii="Arial" w:hAnsi="Arial" w:cs="Arial"/>
                <w:color w:val="000000"/>
                <w:sz w:val="24"/>
                <w:szCs w:val="24"/>
              </w:rPr>
              <w:t>Darren Griffiths, Executive Director of Finance and Perform</w:t>
            </w:r>
            <w:r>
              <w:rPr>
                <w:rFonts w:ascii="Arial" w:hAnsi="Arial" w:cs="Arial"/>
                <w:color w:val="000000"/>
                <w:sz w:val="24"/>
                <w:szCs w:val="24"/>
              </w:rPr>
              <w:t>ance</w:t>
            </w:r>
          </w:p>
          <w:p w14:paraId="126011E7" w14:textId="1E182696" w:rsidR="00402963" w:rsidRPr="00BE1901" w:rsidRDefault="00402963" w:rsidP="00DE26C4">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10EFB564" w14:textId="593187DD" w:rsidR="00100098" w:rsidRDefault="00F942C6" w:rsidP="00D80290">
            <w:pPr>
              <w:ind w:right="57"/>
              <w:jc w:val="both"/>
              <w:rPr>
                <w:rFonts w:ascii="Arial" w:hAnsi="Arial" w:cs="Arial"/>
                <w:color w:val="000000"/>
                <w:sz w:val="24"/>
                <w:szCs w:val="24"/>
              </w:rPr>
            </w:pPr>
            <w:r w:rsidRPr="001F62C7">
              <w:rPr>
                <w:rFonts w:ascii="Arial" w:hAnsi="Arial" w:cs="Arial"/>
                <w:color w:val="000000"/>
                <w:sz w:val="24"/>
                <w:szCs w:val="24"/>
              </w:rPr>
              <w:t xml:space="preserve">This report </w:t>
            </w:r>
            <w:r>
              <w:rPr>
                <w:rFonts w:ascii="Arial" w:hAnsi="Arial" w:cs="Arial"/>
                <w:color w:val="000000"/>
                <w:sz w:val="24"/>
                <w:szCs w:val="24"/>
              </w:rPr>
              <w:t xml:space="preserve">updates the </w:t>
            </w:r>
            <w:r w:rsidRPr="001F62C7">
              <w:rPr>
                <w:rFonts w:ascii="Arial" w:hAnsi="Arial" w:cs="Arial"/>
                <w:color w:val="000000"/>
                <w:sz w:val="24"/>
                <w:szCs w:val="24"/>
              </w:rPr>
              <w:t>Health Board o</w:t>
            </w:r>
            <w:r>
              <w:rPr>
                <w:rFonts w:ascii="Arial" w:hAnsi="Arial" w:cs="Arial"/>
                <w:color w:val="000000"/>
                <w:sz w:val="24"/>
                <w:szCs w:val="24"/>
              </w:rPr>
              <w:t xml:space="preserve">n the progress made to de-risk the financial plan and the potential options and choices to improve the forecast position </w:t>
            </w:r>
            <w:r w:rsidR="00D447D5">
              <w:rPr>
                <w:rFonts w:ascii="Arial" w:hAnsi="Arial" w:cs="Arial"/>
                <w:color w:val="000000"/>
                <w:sz w:val="24"/>
                <w:szCs w:val="24"/>
              </w:rPr>
              <w:t xml:space="preserve">following </w:t>
            </w:r>
            <w:r w:rsidR="00100098">
              <w:rPr>
                <w:rFonts w:ascii="Arial" w:hAnsi="Arial" w:cs="Arial"/>
                <w:color w:val="000000"/>
                <w:sz w:val="24"/>
                <w:szCs w:val="24"/>
              </w:rPr>
              <w:t>submission of the plan to Welsh Government on 28 March 2025.</w:t>
            </w:r>
          </w:p>
          <w:p w14:paraId="63EA13E3" w14:textId="77777777" w:rsidR="00100098" w:rsidRDefault="00100098" w:rsidP="00D80290">
            <w:pPr>
              <w:ind w:right="57"/>
              <w:jc w:val="both"/>
              <w:rPr>
                <w:rFonts w:ascii="Arial" w:hAnsi="Arial" w:cs="Arial"/>
                <w:color w:val="000000"/>
                <w:sz w:val="24"/>
                <w:szCs w:val="24"/>
              </w:rPr>
            </w:pPr>
          </w:p>
          <w:p w14:paraId="79C31D41" w14:textId="28DAFF00" w:rsidR="00034194" w:rsidRDefault="00100098" w:rsidP="0025655E">
            <w:pPr>
              <w:ind w:right="57"/>
              <w:jc w:val="both"/>
              <w:rPr>
                <w:rFonts w:ascii="Arial" w:hAnsi="Arial" w:cs="Arial"/>
                <w:color w:val="000000"/>
                <w:sz w:val="24"/>
                <w:szCs w:val="24"/>
              </w:rPr>
            </w:pPr>
            <w:r>
              <w:rPr>
                <w:rFonts w:ascii="Arial" w:hAnsi="Arial" w:cs="Arial"/>
                <w:color w:val="000000"/>
                <w:sz w:val="24"/>
                <w:szCs w:val="24"/>
              </w:rPr>
              <w:t xml:space="preserve">The report </w:t>
            </w:r>
            <w:r w:rsidR="0025655E">
              <w:rPr>
                <w:rFonts w:ascii="Arial" w:hAnsi="Arial" w:cs="Arial"/>
                <w:color w:val="000000"/>
                <w:sz w:val="24"/>
                <w:szCs w:val="24"/>
              </w:rPr>
              <w:t>specifically</w:t>
            </w:r>
            <w:r>
              <w:rPr>
                <w:rFonts w:ascii="Arial" w:hAnsi="Arial" w:cs="Arial"/>
                <w:color w:val="000000"/>
                <w:sz w:val="24"/>
                <w:szCs w:val="24"/>
              </w:rPr>
              <w:t xml:space="preserve"> </w:t>
            </w:r>
            <w:r w:rsidR="0025655E">
              <w:rPr>
                <w:rFonts w:ascii="Arial" w:hAnsi="Arial" w:cs="Arial"/>
                <w:color w:val="000000"/>
                <w:sz w:val="24"/>
                <w:szCs w:val="24"/>
              </w:rPr>
              <w:t>focuses</w:t>
            </w:r>
            <w:r>
              <w:rPr>
                <w:rFonts w:ascii="Arial" w:hAnsi="Arial" w:cs="Arial"/>
                <w:color w:val="000000"/>
                <w:sz w:val="24"/>
                <w:szCs w:val="24"/>
              </w:rPr>
              <w:t xml:space="preserve"> on the </w:t>
            </w:r>
            <w:r w:rsidR="0025655E">
              <w:rPr>
                <w:rFonts w:ascii="Arial" w:hAnsi="Arial" w:cs="Arial"/>
                <w:color w:val="000000"/>
                <w:sz w:val="24"/>
                <w:szCs w:val="24"/>
              </w:rPr>
              <w:t xml:space="preserve">update required in the letter received from the NHS Wales Chief Executive </w:t>
            </w:r>
            <w:r w:rsidR="00CB3889">
              <w:rPr>
                <w:rFonts w:ascii="Arial" w:hAnsi="Arial" w:cs="Arial"/>
                <w:color w:val="000000"/>
                <w:sz w:val="24"/>
                <w:szCs w:val="24"/>
              </w:rPr>
              <w:t>dated</w:t>
            </w:r>
            <w:r w:rsidR="0025655E">
              <w:rPr>
                <w:rFonts w:ascii="Arial" w:hAnsi="Arial" w:cs="Arial"/>
                <w:color w:val="000000"/>
                <w:sz w:val="24"/>
                <w:szCs w:val="24"/>
              </w:rPr>
              <w:t xml:space="preserve"> 11 April 2025</w:t>
            </w:r>
            <w:r w:rsidR="004E345D">
              <w:rPr>
                <w:rFonts w:ascii="Arial" w:hAnsi="Arial" w:cs="Arial"/>
                <w:color w:val="000000"/>
                <w:sz w:val="24"/>
                <w:szCs w:val="24"/>
              </w:rPr>
              <w:t xml:space="preserve"> </w:t>
            </w:r>
            <w:r w:rsidR="004E345D" w:rsidRPr="004E345D">
              <w:rPr>
                <w:rFonts w:ascii="Arial" w:hAnsi="Arial" w:cs="Arial"/>
                <w:b/>
                <w:bCs/>
                <w:color w:val="000000"/>
                <w:sz w:val="24"/>
                <w:szCs w:val="24"/>
              </w:rPr>
              <w:t>(Appendix 1)</w:t>
            </w:r>
            <w:r w:rsidR="0025655E">
              <w:rPr>
                <w:rFonts w:ascii="Arial" w:hAnsi="Arial" w:cs="Arial"/>
                <w:color w:val="000000"/>
                <w:sz w:val="24"/>
                <w:szCs w:val="24"/>
              </w:rPr>
              <w:t>.</w:t>
            </w:r>
          </w:p>
          <w:p w14:paraId="3D1717F6" w14:textId="379F6A70" w:rsidR="0025655E" w:rsidRPr="00BE1901" w:rsidRDefault="0025655E" w:rsidP="0025655E">
            <w:pPr>
              <w:ind w:right="57"/>
              <w:jc w:val="both"/>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8453D44" w14:textId="4781A3B0"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Health Board </w:t>
            </w:r>
            <w:r w:rsidR="00CB3889">
              <w:rPr>
                <w:rFonts w:ascii="Arial" w:hAnsi="Arial" w:cs="Arial"/>
                <w:color w:val="000000"/>
                <w:sz w:val="24"/>
                <w:szCs w:val="24"/>
              </w:rPr>
              <w:t xml:space="preserve">Annual Plan for 2025/26 </w:t>
            </w:r>
            <w:r>
              <w:rPr>
                <w:rFonts w:ascii="Arial" w:hAnsi="Arial" w:cs="Arial"/>
                <w:color w:val="000000"/>
                <w:sz w:val="24"/>
                <w:szCs w:val="24"/>
              </w:rPr>
              <w:t xml:space="preserve">as submitted is deemed unsupportable and unacceptable by Welsh Government. </w:t>
            </w:r>
            <w:r w:rsidR="0059759B">
              <w:rPr>
                <w:rFonts w:ascii="Arial" w:hAnsi="Arial" w:cs="Arial"/>
                <w:color w:val="000000"/>
                <w:sz w:val="24"/>
                <w:szCs w:val="24"/>
              </w:rPr>
              <w:t>The Health Board submitted the plan for scrutiny and assessment and acknowledged that it could not approve the plan given the financial profile of the plan.</w:t>
            </w:r>
          </w:p>
          <w:p w14:paraId="4819CF06" w14:textId="77777777" w:rsidR="000F331A" w:rsidRDefault="000F331A" w:rsidP="009A3742">
            <w:pPr>
              <w:autoSpaceDE w:val="0"/>
              <w:autoSpaceDN w:val="0"/>
              <w:adjustRightInd w:val="0"/>
              <w:jc w:val="both"/>
              <w:rPr>
                <w:rFonts w:ascii="Arial" w:hAnsi="Arial" w:cs="Arial"/>
                <w:color w:val="000000"/>
                <w:sz w:val="24"/>
                <w:szCs w:val="24"/>
              </w:rPr>
            </w:pPr>
          </w:p>
          <w:p w14:paraId="13276990" w14:textId="049E5D5B"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plan</w:t>
            </w:r>
            <w:r w:rsidR="003658F1">
              <w:rPr>
                <w:rFonts w:ascii="Arial" w:hAnsi="Arial" w:cs="Arial"/>
                <w:color w:val="000000"/>
                <w:sz w:val="24"/>
                <w:szCs w:val="24"/>
              </w:rPr>
              <w:t>,</w:t>
            </w:r>
            <w:r>
              <w:rPr>
                <w:rFonts w:ascii="Arial" w:hAnsi="Arial" w:cs="Arial"/>
                <w:color w:val="000000"/>
                <w:sz w:val="24"/>
                <w:szCs w:val="24"/>
              </w:rPr>
              <w:t xml:space="preserve"> as submi</w:t>
            </w:r>
            <w:r w:rsidR="00C52B2A">
              <w:rPr>
                <w:rFonts w:ascii="Arial" w:hAnsi="Arial" w:cs="Arial"/>
                <w:color w:val="000000"/>
                <w:sz w:val="24"/>
                <w:szCs w:val="24"/>
              </w:rPr>
              <w:t>tted</w:t>
            </w:r>
            <w:r w:rsidR="003658F1">
              <w:rPr>
                <w:rFonts w:ascii="Arial" w:hAnsi="Arial" w:cs="Arial"/>
                <w:color w:val="000000"/>
                <w:sz w:val="24"/>
                <w:szCs w:val="24"/>
              </w:rPr>
              <w:t>,</w:t>
            </w:r>
            <w:r w:rsidR="00C52B2A">
              <w:rPr>
                <w:rFonts w:ascii="Arial" w:hAnsi="Arial" w:cs="Arial"/>
                <w:color w:val="000000"/>
                <w:sz w:val="24"/>
                <w:szCs w:val="24"/>
              </w:rPr>
              <w:t xml:space="preserve"> forecast a £58.</w:t>
            </w:r>
            <w:r w:rsidR="00047978">
              <w:rPr>
                <w:rFonts w:ascii="Arial" w:hAnsi="Arial" w:cs="Arial"/>
                <w:color w:val="000000"/>
                <w:sz w:val="24"/>
                <w:szCs w:val="24"/>
              </w:rPr>
              <w:t xml:space="preserve">7m revenue deficit </w:t>
            </w:r>
            <w:r w:rsidR="003658F1">
              <w:rPr>
                <w:rFonts w:ascii="Arial" w:hAnsi="Arial" w:cs="Arial"/>
                <w:color w:val="000000"/>
                <w:sz w:val="24"/>
                <w:szCs w:val="24"/>
              </w:rPr>
              <w:t xml:space="preserve">which is after </w:t>
            </w:r>
            <w:r w:rsidR="00047978">
              <w:rPr>
                <w:rFonts w:ascii="Arial" w:hAnsi="Arial" w:cs="Arial"/>
                <w:color w:val="000000"/>
                <w:sz w:val="24"/>
                <w:szCs w:val="24"/>
              </w:rPr>
              <w:t>the</w:t>
            </w:r>
            <w:r w:rsidR="003658F1">
              <w:rPr>
                <w:rFonts w:ascii="Arial" w:hAnsi="Arial" w:cs="Arial"/>
                <w:color w:val="000000"/>
                <w:sz w:val="24"/>
                <w:szCs w:val="24"/>
              </w:rPr>
              <w:t xml:space="preserve"> planned</w:t>
            </w:r>
            <w:r w:rsidR="00047978">
              <w:rPr>
                <w:rFonts w:ascii="Arial" w:hAnsi="Arial" w:cs="Arial"/>
                <w:color w:val="000000"/>
                <w:sz w:val="24"/>
                <w:szCs w:val="24"/>
              </w:rPr>
              <w:t xml:space="preserve"> delivery of </w:t>
            </w:r>
            <w:r w:rsidR="003658F1">
              <w:rPr>
                <w:rFonts w:ascii="Arial" w:hAnsi="Arial" w:cs="Arial"/>
                <w:color w:val="000000"/>
                <w:sz w:val="24"/>
                <w:szCs w:val="24"/>
              </w:rPr>
              <w:t xml:space="preserve">a </w:t>
            </w:r>
            <w:r w:rsidR="00047978">
              <w:rPr>
                <w:rFonts w:ascii="Arial" w:hAnsi="Arial" w:cs="Arial"/>
                <w:color w:val="000000"/>
                <w:sz w:val="24"/>
                <w:szCs w:val="24"/>
              </w:rPr>
              <w:t xml:space="preserve">£55.4m (5%) savings </w:t>
            </w:r>
            <w:r w:rsidR="003658F1">
              <w:rPr>
                <w:rFonts w:ascii="Arial" w:hAnsi="Arial" w:cs="Arial"/>
                <w:color w:val="000000"/>
                <w:sz w:val="24"/>
                <w:szCs w:val="24"/>
              </w:rPr>
              <w:t xml:space="preserve">programme </w:t>
            </w:r>
            <w:r w:rsidR="00047978">
              <w:rPr>
                <w:rFonts w:ascii="Arial" w:hAnsi="Arial" w:cs="Arial"/>
                <w:color w:val="000000"/>
                <w:sz w:val="24"/>
                <w:szCs w:val="24"/>
              </w:rPr>
              <w:t xml:space="preserve">in 2025/26. </w:t>
            </w:r>
          </w:p>
          <w:p w14:paraId="647A9F7A" w14:textId="77777777" w:rsidR="00047978" w:rsidRDefault="00047978" w:rsidP="009A3742">
            <w:pPr>
              <w:autoSpaceDE w:val="0"/>
              <w:autoSpaceDN w:val="0"/>
              <w:adjustRightInd w:val="0"/>
              <w:jc w:val="both"/>
              <w:rPr>
                <w:rFonts w:ascii="Arial" w:hAnsi="Arial" w:cs="Arial"/>
                <w:color w:val="000000"/>
                <w:sz w:val="24"/>
                <w:szCs w:val="24"/>
              </w:rPr>
            </w:pPr>
          </w:p>
          <w:p w14:paraId="238DAB3F" w14:textId="561C3343" w:rsidR="00047978" w:rsidRDefault="00047978"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The Health Board’s Target Control Total is £17m.</w:t>
            </w:r>
          </w:p>
          <w:p w14:paraId="07E1AC8B" w14:textId="77777777" w:rsidR="000F331A" w:rsidRDefault="000F331A" w:rsidP="009A3742">
            <w:pPr>
              <w:autoSpaceDE w:val="0"/>
              <w:autoSpaceDN w:val="0"/>
              <w:adjustRightInd w:val="0"/>
              <w:jc w:val="both"/>
              <w:rPr>
                <w:rFonts w:ascii="Arial" w:hAnsi="Arial" w:cs="Arial"/>
                <w:color w:val="000000"/>
                <w:sz w:val="24"/>
                <w:szCs w:val="24"/>
              </w:rPr>
            </w:pPr>
          </w:p>
          <w:p w14:paraId="40A77097" w14:textId="0053F356" w:rsidR="000F331A" w:rsidRDefault="000F331A" w:rsidP="009A3742">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Welsh Government </w:t>
            </w:r>
            <w:bookmarkStart w:id="0" w:name="_Hlk196717010"/>
            <w:r>
              <w:rPr>
                <w:rFonts w:ascii="Arial" w:hAnsi="Arial" w:cs="Arial"/>
                <w:color w:val="000000"/>
                <w:sz w:val="24"/>
                <w:szCs w:val="24"/>
              </w:rPr>
              <w:t xml:space="preserve">response to the submission of the plan requests further urgent work </w:t>
            </w:r>
            <w:proofErr w:type="gramStart"/>
            <w:r>
              <w:rPr>
                <w:rFonts w:ascii="Arial" w:hAnsi="Arial" w:cs="Arial"/>
                <w:color w:val="000000"/>
                <w:sz w:val="24"/>
                <w:szCs w:val="24"/>
              </w:rPr>
              <w:t>on :</w:t>
            </w:r>
            <w:proofErr w:type="gramEnd"/>
            <w:r>
              <w:rPr>
                <w:rFonts w:ascii="Arial" w:hAnsi="Arial" w:cs="Arial"/>
                <w:color w:val="000000"/>
                <w:sz w:val="24"/>
                <w:szCs w:val="24"/>
              </w:rPr>
              <w:t xml:space="preserve"> -</w:t>
            </w:r>
          </w:p>
          <w:p w14:paraId="2BAFA773" w14:textId="77777777" w:rsidR="000F331A" w:rsidRDefault="000F331A" w:rsidP="009A3742">
            <w:pPr>
              <w:autoSpaceDE w:val="0"/>
              <w:autoSpaceDN w:val="0"/>
              <w:adjustRightInd w:val="0"/>
              <w:jc w:val="both"/>
              <w:rPr>
                <w:rFonts w:ascii="Arial" w:hAnsi="Arial" w:cs="Arial"/>
                <w:color w:val="000000"/>
                <w:sz w:val="24"/>
                <w:szCs w:val="24"/>
              </w:rPr>
            </w:pPr>
          </w:p>
          <w:p w14:paraId="2806245B" w14:textId="63B9718A"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The actions to improve upon and derisk the financial position, both mitigating and reducing the current planned deficit</w:t>
            </w:r>
          </w:p>
          <w:p w14:paraId="209975AD" w14:textId="66470323"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Setting out the options and choices available to the organisation in order to </w:t>
            </w:r>
            <w:r w:rsidR="00047978">
              <w:rPr>
                <w:rFonts w:ascii="Arial" w:hAnsi="Arial" w:cs="Arial"/>
                <w:color w:val="000000"/>
                <w:sz w:val="24"/>
                <w:szCs w:val="24"/>
              </w:rPr>
              <w:t>im</w:t>
            </w:r>
            <w:r>
              <w:rPr>
                <w:rFonts w:ascii="Arial" w:hAnsi="Arial" w:cs="Arial"/>
                <w:color w:val="000000"/>
                <w:sz w:val="24"/>
                <w:szCs w:val="24"/>
              </w:rPr>
              <w:t xml:space="preserve">prove further on the current plan, and what choices would be required to </w:t>
            </w:r>
            <w:r w:rsidR="00047978">
              <w:rPr>
                <w:rFonts w:ascii="Arial" w:hAnsi="Arial" w:cs="Arial"/>
                <w:color w:val="000000"/>
                <w:sz w:val="24"/>
                <w:szCs w:val="24"/>
              </w:rPr>
              <w:t>deliver</w:t>
            </w:r>
            <w:r>
              <w:rPr>
                <w:rFonts w:ascii="Arial" w:hAnsi="Arial" w:cs="Arial"/>
                <w:color w:val="000000"/>
                <w:sz w:val="24"/>
                <w:szCs w:val="24"/>
              </w:rPr>
              <w:t xml:space="preserve"> the ta</w:t>
            </w:r>
            <w:r w:rsidR="00047978">
              <w:rPr>
                <w:rFonts w:ascii="Arial" w:hAnsi="Arial" w:cs="Arial"/>
                <w:color w:val="000000"/>
                <w:sz w:val="24"/>
                <w:szCs w:val="24"/>
              </w:rPr>
              <w:t>r</w:t>
            </w:r>
            <w:r>
              <w:rPr>
                <w:rFonts w:ascii="Arial" w:hAnsi="Arial" w:cs="Arial"/>
                <w:color w:val="000000"/>
                <w:sz w:val="24"/>
                <w:szCs w:val="24"/>
              </w:rPr>
              <w:t>get control total set in 2024/25 al</w:t>
            </w:r>
            <w:r w:rsidR="00047978">
              <w:rPr>
                <w:rFonts w:ascii="Arial" w:hAnsi="Arial" w:cs="Arial"/>
                <w:color w:val="000000"/>
                <w:sz w:val="24"/>
                <w:szCs w:val="24"/>
              </w:rPr>
              <w:t>ongside</w:t>
            </w:r>
            <w:r>
              <w:rPr>
                <w:rFonts w:ascii="Arial" w:hAnsi="Arial" w:cs="Arial"/>
                <w:color w:val="000000"/>
                <w:sz w:val="24"/>
                <w:szCs w:val="24"/>
              </w:rPr>
              <w:t xml:space="preserve"> the impacts of doing so.</w:t>
            </w:r>
          </w:p>
          <w:p w14:paraId="7DF6C9DA" w14:textId="1C4DBD72" w:rsidR="000F331A" w:rsidRDefault="000F331A" w:rsidP="000F331A">
            <w:pPr>
              <w:pStyle w:val="ListParagraph"/>
              <w:numPr>
                <w:ilvl w:val="0"/>
                <w:numId w:val="39"/>
              </w:num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Increasing the confidence in delivery of the current </w:t>
            </w:r>
            <w:r w:rsidR="00047978">
              <w:rPr>
                <w:rFonts w:ascii="Arial" w:hAnsi="Arial" w:cs="Arial"/>
                <w:color w:val="000000"/>
                <w:sz w:val="24"/>
                <w:szCs w:val="24"/>
              </w:rPr>
              <w:t>savings</w:t>
            </w:r>
            <w:r>
              <w:rPr>
                <w:rFonts w:ascii="Arial" w:hAnsi="Arial" w:cs="Arial"/>
                <w:color w:val="000000"/>
                <w:sz w:val="24"/>
                <w:szCs w:val="24"/>
              </w:rPr>
              <w:t xml:space="preserve"> plan. </w:t>
            </w:r>
          </w:p>
          <w:bookmarkEnd w:id="0"/>
          <w:p w14:paraId="1BAD8EAB" w14:textId="77777777" w:rsidR="000F331A" w:rsidRDefault="000F331A" w:rsidP="000F331A">
            <w:pPr>
              <w:autoSpaceDE w:val="0"/>
              <w:autoSpaceDN w:val="0"/>
              <w:adjustRightInd w:val="0"/>
              <w:jc w:val="both"/>
              <w:rPr>
                <w:rFonts w:ascii="Arial" w:hAnsi="Arial" w:cs="Arial"/>
                <w:color w:val="000000"/>
                <w:sz w:val="24"/>
                <w:szCs w:val="24"/>
              </w:rPr>
            </w:pPr>
          </w:p>
          <w:p w14:paraId="2C082914" w14:textId="415304A4" w:rsidR="00517144" w:rsidRDefault="00D819B8" w:rsidP="00047978">
            <w:pPr>
              <w:autoSpaceDE w:val="0"/>
              <w:autoSpaceDN w:val="0"/>
              <w:adjustRightInd w:val="0"/>
              <w:jc w:val="both"/>
              <w:rPr>
                <w:rFonts w:ascii="Arial" w:hAnsi="Arial" w:cs="Arial"/>
                <w:color w:val="000000"/>
                <w:sz w:val="24"/>
                <w:szCs w:val="24"/>
              </w:rPr>
            </w:pPr>
            <w:r>
              <w:rPr>
                <w:rFonts w:ascii="Arial" w:hAnsi="Arial" w:cs="Arial"/>
                <w:color w:val="000000"/>
                <w:sz w:val="24"/>
                <w:szCs w:val="24"/>
              </w:rPr>
              <w:t>The</w:t>
            </w:r>
            <w:r w:rsidR="00064009">
              <w:rPr>
                <w:rFonts w:ascii="Arial" w:hAnsi="Arial" w:cs="Arial"/>
                <w:color w:val="000000"/>
                <w:sz w:val="24"/>
                <w:szCs w:val="24"/>
              </w:rPr>
              <w:t>re</w:t>
            </w:r>
            <w:r>
              <w:rPr>
                <w:rFonts w:ascii="Arial" w:hAnsi="Arial" w:cs="Arial"/>
                <w:color w:val="000000"/>
                <w:sz w:val="24"/>
                <w:szCs w:val="24"/>
              </w:rPr>
              <w:t xml:space="preserve"> are </w:t>
            </w:r>
            <w:r w:rsidR="003C146E">
              <w:rPr>
                <w:rFonts w:ascii="Arial" w:hAnsi="Arial" w:cs="Arial"/>
                <w:color w:val="000000"/>
                <w:sz w:val="24"/>
                <w:szCs w:val="24"/>
              </w:rPr>
              <w:t>five</w:t>
            </w:r>
            <w:r>
              <w:rPr>
                <w:rFonts w:ascii="Arial" w:hAnsi="Arial" w:cs="Arial"/>
                <w:color w:val="000000"/>
                <w:sz w:val="24"/>
                <w:szCs w:val="24"/>
              </w:rPr>
              <w:t xml:space="preserve"> elements to the Health Board’s response.</w:t>
            </w:r>
            <w:r w:rsidR="001A10EA">
              <w:rPr>
                <w:rFonts w:ascii="Arial" w:hAnsi="Arial" w:cs="Arial"/>
                <w:color w:val="000000"/>
                <w:sz w:val="24"/>
                <w:szCs w:val="24"/>
              </w:rPr>
              <w:t xml:space="preserve"> These are set out in the detail of the paper. </w:t>
            </w:r>
          </w:p>
          <w:p w14:paraId="6EE0E134" w14:textId="77777777" w:rsidR="00D819B8" w:rsidRDefault="00D819B8" w:rsidP="00047978">
            <w:pPr>
              <w:autoSpaceDE w:val="0"/>
              <w:autoSpaceDN w:val="0"/>
              <w:adjustRightInd w:val="0"/>
              <w:jc w:val="both"/>
              <w:rPr>
                <w:rFonts w:ascii="Arial" w:hAnsi="Arial" w:cs="Arial"/>
                <w:color w:val="000000"/>
                <w:sz w:val="24"/>
                <w:szCs w:val="24"/>
              </w:rPr>
            </w:pPr>
          </w:p>
          <w:p w14:paraId="7075DB14" w14:textId="77777777" w:rsidR="003C146E" w:rsidRDefault="005E5978"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Currently identified savings</w:t>
            </w:r>
          </w:p>
          <w:p w14:paraId="78EEBE58" w14:textId="153A7030" w:rsidR="005E5978" w:rsidRDefault="003C146E"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A</w:t>
            </w:r>
            <w:r w:rsidR="005E5978">
              <w:rPr>
                <w:rFonts w:ascii="Arial" w:hAnsi="Arial" w:cs="Arial"/>
                <w:color w:val="000000"/>
                <w:sz w:val="24"/>
                <w:szCs w:val="24"/>
              </w:rPr>
              <w:t>vailable pipeline of savings</w:t>
            </w:r>
          </w:p>
          <w:p w14:paraId="2CBAD129" w14:textId="20EDD4A8" w:rsidR="003066C2" w:rsidRDefault="003066C2" w:rsidP="003066C2">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lastRenderedPageBreak/>
              <w:t xml:space="preserve">Mitigating </w:t>
            </w:r>
            <w:r w:rsidR="00064009">
              <w:rPr>
                <w:rFonts w:ascii="Arial" w:hAnsi="Arial" w:cs="Arial"/>
                <w:color w:val="000000"/>
                <w:sz w:val="24"/>
                <w:szCs w:val="24"/>
              </w:rPr>
              <w:t>opportunities</w:t>
            </w:r>
            <w:r>
              <w:rPr>
                <w:rFonts w:ascii="Arial" w:hAnsi="Arial" w:cs="Arial"/>
                <w:color w:val="000000"/>
                <w:sz w:val="24"/>
                <w:szCs w:val="24"/>
              </w:rPr>
              <w:t xml:space="preserve"> in quarter 1 to manage savings gaps in early months</w:t>
            </w:r>
          </w:p>
          <w:p w14:paraId="3A161952" w14:textId="0BA0519B" w:rsidR="003066C2" w:rsidRDefault="003066C2"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Systems and processes in place to oversee financial improvement in 2025/26</w:t>
            </w:r>
          </w:p>
          <w:p w14:paraId="2FA34248" w14:textId="23237809" w:rsidR="005E5978" w:rsidRDefault="00125684" w:rsidP="005E5978">
            <w:pPr>
              <w:pStyle w:val="ListParagraph"/>
              <w:numPr>
                <w:ilvl w:val="0"/>
                <w:numId w:val="40"/>
              </w:numPr>
              <w:autoSpaceDE w:val="0"/>
              <w:autoSpaceDN w:val="0"/>
              <w:adjustRightInd w:val="0"/>
              <w:jc w:val="both"/>
              <w:rPr>
                <w:rFonts w:ascii="Arial" w:hAnsi="Arial" w:cs="Arial"/>
                <w:color w:val="000000"/>
                <w:sz w:val="24"/>
                <w:szCs w:val="24"/>
              </w:rPr>
            </w:pPr>
            <w:r>
              <w:rPr>
                <w:rFonts w:ascii="Arial" w:hAnsi="Arial" w:cs="Arial"/>
                <w:color w:val="000000"/>
                <w:sz w:val="24"/>
                <w:szCs w:val="24"/>
              </w:rPr>
              <w:t>Current position in respect of options</w:t>
            </w:r>
            <w:r w:rsidR="005E5978">
              <w:rPr>
                <w:rFonts w:ascii="Arial" w:hAnsi="Arial" w:cs="Arial"/>
                <w:color w:val="000000"/>
                <w:sz w:val="24"/>
                <w:szCs w:val="24"/>
              </w:rPr>
              <w:t xml:space="preserve"> and choices to </w:t>
            </w:r>
            <w:r w:rsidR="004E0604">
              <w:rPr>
                <w:rFonts w:ascii="Arial" w:hAnsi="Arial" w:cs="Arial"/>
                <w:color w:val="000000"/>
                <w:sz w:val="24"/>
                <w:szCs w:val="24"/>
              </w:rPr>
              <w:t>reduce the forecast deficit beyond £58.7m assuming the full savings plan is delivered</w:t>
            </w:r>
          </w:p>
          <w:p w14:paraId="68A9B0AB" w14:textId="77777777" w:rsidR="00C25D14" w:rsidRDefault="00C25D14" w:rsidP="00C25D14">
            <w:pPr>
              <w:autoSpaceDE w:val="0"/>
              <w:autoSpaceDN w:val="0"/>
              <w:adjustRightInd w:val="0"/>
              <w:jc w:val="both"/>
              <w:rPr>
                <w:rFonts w:ascii="Arial" w:hAnsi="Arial" w:cs="Arial"/>
                <w:color w:val="000000"/>
                <w:sz w:val="24"/>
                <w:szCs w:val="24"/>
              </w:rPr>
            </w:pPr>
          </w:p>
          <w:p w14:paraId="391BBB31" w14:textId="5E2DEEB7" w:rsidR="00C25D14" w:rsidRDefault="001A10EA"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The confirmation</w:t>
            </w:r>
            <w:r w:rsidR="00C175C4">
              <w:rPr>
                <w:rFonts w:ascii="Arial" w:hAnsi="Arial" w:cs="Arial"/>
                <w:color w:val="000000"/>
                <w:sz w:val="24"/>
                <w:szCs w:val="24"/>
              </w:rPr>
              <w:t xml:space="preserve"> from Welsh Government</w:t>
            </w:r>
            <w:r>
              <w:rPr>
                <w:rFonts w:ascii="Arial" w:hAnsi="Arial" w:cs="Arial"/>
                <w:color w:val="000000"/>
                <w:sz w:val="24"/>
                <w:szCs w:val="24"/>
              </w:rPr>
              <w:t xml:space="preserve"> that the Health Board is able to source independent financial support </w:t>
            </w:r>
            <w:r w:rsidR="005A33A1">
              <w:rPr>
                <w:rFonts w:ascii="Arial" w:hAnsi="Arial" w:cs="Arial"/>
                <w:color w:val="000000"/>
                <w:sz w:val="24"/>
                <w:szCs w:val="24"/>
              </w:rPr>
              <w:t xml:space="preserve">is </w:t>
            </w:r>
            <w:r w:rsidR="0046210D">
              <w:rPr>
                <w:rFonts w:ascii="Arial" w:hAnsi="Arial" w:cs="Arial"/>
                <w:color w:val="000000"/>
                <w:sz w:val="24"/>
                <w:szCs w:val="24"/>
              </w:rPr>
              <w:t>w</w:t>
            </w:r>
            <w:r w:rsidR="005A33A1">
              <w:rPr>
                <w:rFonts w:ascii="Arial" w:hAnsi="Arial" w:cs="Arial"/>
                <w:color w:val="000000"/>
                <w:sz w:val="24"/>
                <w:szCs w:val="24"/>
              </w:rPr>
              <w:t xml:space="preserve">elcome and this will </w:t>
            </w:r>
            <w:r w:rsidR="0046210D">
              <w:rPr>
                <w:rFonts w:ascii="Arial" w:hAnsi="Arial" w:cs="Arial"/>
                <w:color w:val="000000"/>
                <w:sz w:val="24"/>
                <w:szCs w:val="24"/>
              </w:rPr>
              <w:t xml:space="preserve">now </w:t>
            </w:r>
            <w:r w:rsidR="005A33A1">
              <w:rPr>
                <w:rFonts w:ascii="Arial" w:hAnsi="Arial" w:cs="Arial"/>
                <w:color w:val="000000"/>
                <w:sz w:val="24"/>
                <w:szCs w:val="24"/>
              </w:rPr>
              <w:t>be progressed</w:t>
            </w:r>
            <w:r w:rsidR="0046210D">
              <w:rPr>
                <w:rFonts w:ascii="Arial" w:hAnsi="Arial" w:cs="Arial"/>
                <w:color w:val="000000"/>
                <w:sz w:val="24"/>
                <w:szCs w:val="24"/>
              </w:rPr>
              <w:t xml:space="preserve"> urgently</w:t>
            </w:r>
            <w:r w:rsidR="005A33A1">
              <w:rPr>
                <w:rFonts w:ascii="Arial" w:hAnsi="Arial" w:cs="Arial"/>
                <w:color w:val="000000"/>
                <w:sz w:val="24"/>
                <w:szCs w:val="24"/>
              </w:rPr>
              <w:t>.</w:t>
            </w:r>
            <w:r w:rsidR="004E345D">
              <w:rPr>
                <w:rFonts w:ascii="Arial" w:hAnsi="Arial" w:cs="Arial"/>
                <w:color w:val="000000"/>
                <w:sz w:val="24"/>
                <w:szCs w:val="24"/>
              </w:rPr>
              <w:t xml:space="preserve"> Correspondence was received form Welsh Government confirming this on 23 April 2025. The letter and associated appendices of detail have been received by Board members</w:t>
            </w:r>
          </w:p>
          <w:p w14:paraId="3DE4E0F0" w14:textId="77777777" w:rsidR="001640FE" w:rsidRDefault="001640FE" w:rsidP="00C25D14">
            <w:pPr>
              <w:autoSpaceDE w:val="0"/>
              <w:autoSpaceDN w:val="0"/>
              <w:adjustRightInd w:val="0"/>
              <w:jc w:val="both"/>
              <w:rPr>
                <w:rFonts w:ascii="Arial" w:hAnsi="Arial" w:cs="Arial"/>
                <w:color w:val="000000"/>
                <w:sz w:val="24"/>
                <w:szCs w:val="24"/>
              </w:rPr>
            </w:pPr>
          </w:p>
          <w:p w14:paraId="0E0C5C42" w14:textId="0999A980" w:rsidR="005A33A1" w:rsidRDefault="005A33A1"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The financial plan as it currently stands continues to </w:t>
            </w:r>
            <w:r w:rsidR="00C175C4">
              <w:rPr>
                <w:rFonts w:ascii="Arial" w:hAnsi="Arial" w:cs="Arial"/>
                <w:color w:val="000000"/>
                <w:sz w:val="24"/>
                <w:szCs w:val="24"/>
              </w:rPr>
              <w:t xml:space="preserve">contain </w:t>
            </w:r>
            <w:r>
              <w:rPr>
                <w:rFonts w:ascii="Arial" w:hAnsi="Arial" w:cs="Arial"/>
                <w:color w:val="000000"/>
                <w:sz w:val="24"/>
                <w:szCs w:val="24"/>
              </w:rPr>
              <w:t xml:space="preserve">risk and there is currently not a clear line of sight to delivery of the full savings requirement. The </w:t>
            </w:r>
            <w:r w:rsidR="00C9588B">
              <w:rPr>
                <w:rFonts w:ascii="Arial" w:hAnsi="Arial" w:cs="Arial"/>
                <w:color w:val="000000"/>
                <w:sz w:val="24"/>
                <w:szCs w:val="24"/>
              </w:rPr>
              <w:t>commissioning</w:t>
            </w:r>
            <w:r w:rsidR="003A15C9">
              <w:rPr>
                <w:rFonts w:ascii="Arial" w:hAnsi="Arial" w:cs="Arial"/>
                <w:color w:val="000000"/>
                <w:sz w:val="24"/>
                <w:szCs w:val="24"/>
              </w:rPr>
              <w:t xml:space="preserve"> of the external support will be welcome in progressing this. </w:t>
            </w:r>
          </w:p>
          <w:p w14:paraId="12A2C12A" w14:textId="77777777" w:rsidR="003A15C9" w:rsidRDefault="003A15C9" w:rsidP="00C25D14">
            <w:pPr>
              <w:autoSpaceDE w:val="0"/>
              <w:autoSpaceDN w:val="0"/>
              <w:adjustRightInd w:val="0"/>
              <w:jc w:val="both"/>
              <w:rPr>
                <w:rFonts w:ascii="Arial" w:hAnsi="Arial" w:cs="Arial"/>
                <w:color w:val="000000"/>
                <w:sz w:val="24"/>
                <w:szCs w:val="24"/>
              </w:rPr>
            </w:pPr>
          </w:p>
          <w:p w14:paraId="0C37CAE7" w14:textId="06A864C6" w:rsidR="003A15C9" w:rsidRPr="00C25D14" w:rsidRDefault="00C9588B" w:rsidP="00C25D14">
            <w:pPr>
              <w:autoSpaceDE w:val="0"/>
              <w:autoSpaceDN w:val="0"/>
              <w:adjustRightInd w:val="0"/>
              <w:jc w:val="both"/>
              <w:rPr>
                <w:rFonts w:ascii="Arial" w:hAnsi="Arial" w:cs="Arial"/>
                <w:color w:val="000000"/>
                <w:sz w:val="24"/>
                <w:szCs w:val="24"/>
              </w:rPr>
            </w:pPr>
            <w:r>
              <w:rPr>
                <w:rFonts w:ascii="Arial" w:hAnsi="Arial" w:cs="Arial"/>
                <w:color w:val="000000"/>
                <w:sz w:val="24"/>
                <w:szCs w:val="24"/>
              </w:rPr>
              <w:t>Options</w:t>
            </w:r>
            <w:r w:rsidR="003A15C9">
              <w:rPr>
                <w:rFonts w:ascii="Arial" w:hAnsi="Arial" w:cs="Arial"/>
                <w:color w:val="000000"/>
                <w:sz w:val="24"/>
                <w:szCs w:val="24"/>
              </w:rPr>
              <w:t xml:space="preserve"> and choices have been considered by the Health </w:t>
            </w:r>
            <w:r w:rsidR="007754B1">
              <w:rPr>
                <w:rFonts w:ascii="Arial" w:hAnsi="Arial" w:cs="Arial"/>
                <w:color w:val="000000"/>
                <w:sz w:val="24"/>
                <w:szCs w:val="24"/>
              </w:rPr>
              <w:t>Board,</w:t>
            </w:r>
            <w:r w:rsidR="003A15C9">
              <w:rPr>
                <w:rFonts w:ascii="Arial" w:hAnsi="Arial" w:cs="Arial"/>
                <w:color w:val="000000"/>
                <w:sz w:val="24"/>
                <w:szCs w:val="24"/>
              </w:rPr>
              <w:t xml:space="preserve"> and these will </w:t>
            </w:r>
            <w:r w:rsidR="003A15C9" w:rsidRPr="00681E47">
              <w:rPr>
                <w:rFonts w:ascii="Arial" w:hAnsi="Arial" w:cs="Arial"/>
                <w:color w:val="000000"/>
                <w:sz w:val="24"/>
                <w:szCs w:val="24"/>
              </w:rPr>
              <w:t xml:space="preserve">be set out in the </w:t>
            </w:r>
            <w:r w:rsidR="00241D2B" w:rsidRPr="00681E47">
              <w:rPr>
                <w:rFonts w:ascii="Arial" w:hAnsi="Arial" w:cs="Arial"/>
                <w:color w:val="000000"/>
                <w:sz w:val="24"/>
                <w:szCs w:val="24"/>
              </w:rPr>
              <w:t>A</w:t>
            </w:r>
            <w:r w:rsidR="003A15C9" w:rsidRPr="00681E47">
              <w:rPr>
                <w:rFonts w:ascii="Arial" w:hAnsi="Arial" w:cs="Arial"/>
                <w:color w:val="000000"/>
                <w:sz w:val="24"/>
                <w:szCs w:val="24"/>
              </w:rPr>
              <w:t xml:space="preserve">ccountable </w:t>
            </w:r>
            <w:r w:rsidR="00241D2B" w:rsidRPr="00681E47">
              <w:rPr>
                <w:rFonts w:ascii="Arial" w:hAnsi="Arial" w:cs="Arial"/>
                <w:color w:val="000000"/>
                <w:sz w:val="24"/>
                <w:szCs w:val="24"/>
              </w:rPr>
              <w:t>O</w:t>
            </w:r>
            <w:r w:rsidR="003A15C9" w:rsidRPr="00681E47">
              <w:rPr>
                <w:rFonts w:ascii="Arial" w:hAnsi="Arial" w:cs="Arial"/>
                <w:color w:val="000000"/>
                <w:sz w:val="24"/>
                <w:szCs w:val="24"/>
              </w:rPr>
              <w:t xml:space="preserve">fficer letter to be submitted on 2 May 2025. </w:t>
            </w:r>
            <w:r w:rsidR="00CB4C64" w:rsidRPr="00681E47">
              <w:rPr>
                <w:rFonts w:ascii="Arial" w:hAnsi="Arial" w:cs="Arial"/>
                <w:color w:val="000000"/>
                <w:sz w:val="24"/>
                <w:szCs w:val="24"/>
              </w:rPr>
              <w:t xml:space="preserve">These have currently been quantified </w:t>
            </w:r>
            <w:r w:rsidR="00241D2B" w:rsidRPr="00681E47">
              <w:rPr>
                <w:rFonts w:ascii="Arial" w:hAnsi="Arial" w:cs="Arial"/>
                <w:color w:val="000000"/>
                <w:sz w:val="24"/>
                <w:szCs w:val="24"/>
              </w:rPr>
              <w:t xml:space="preserve">to have a </w:t>
            </w:r>
            <w:r w:rsidR="0046210D" w:rsidRPr="00681E47">
              <w:rPr>
                <w:rFonts w:ascii="Arial" w:hAnsi="Arial" w:cs="Arial"/>
                <w:color w:val="000000"/>
                <w:sz w:val="24"/>
                <w:szCs w:val="24"/>
              </w:rPr>
              <w:t>potential</w:t>
            </w:r>
            <w:r w:rsidR="00241D2B" w:rsidRPr="00681E47">
              <w:rPr>
                <w:rFonts w:ascii="Arial" w:hAnsi="Arial" w:cs="Arial"/>
                <w:color w:val="000000"/>
                <w:sz w:val="24"/>
                <w:szCs w:val="24"/>
              </w:rPr>
              <w:t xml:space="preserve"> </w:t>
            </w:r>
            <w:r w:rsidR="0046210D" w:rsidRPr="00681E47">
              <w:rPr>
                <w:rFonts w:ascii="Arial" w:hAnsi="Arial" w:cs="Arial"/>
                <w:color w:val="000000"/>
                <w:sz w:val="24"/>
                <w:szCs w:val="24"/>
              </w:rPr>
              <w:t xml:space="preserve">value of </w:t>
            </w:r>
            <w:r w:rsidR="00CB4C64" w:rsidRPr="00681E47">
              <w:rPr>
                <w:rFonts w:ascii="Arial" w:hAnsi="Arial" w:cs="Arial"/>
                <w:color w:val="000000"/>
                <w:sz w:val="24"/>
                <w:szCs w:val="24"/>
              </w:rPr>
              <w:t>£</w:t>
            </w:r>
            <w:r w:rsidR="004E3E41" w:rsidRPr="00681E47">
              <w:rPr>
                <w:rFonts w:ascii="Arial" w:hAnsi="Arial" w:cs="Arial"/>
                <w:color w:val="000000"/>
                <w:sz w:val="24"/>
                <w:szCs w:val="24"/>
              </w:rPr>
              <w:t>7.4</w:t>
            </w:r>
            <w:r w:rsidR="00CB4C64" w:rsidRPr="00681E47">
              <w:rPr>
                <w:rFonts w:ascii="Arial" w:hAnsi="Arial" w:cs="Arial"/>
                <w:color w:val="000000"/>
                <w:sz w:val="24"/>
                <w:szCs w:val="24"/>
              </w:rPr>
              <w:t>m</w:t>
            </w:r>
            <w:r w:rsidR="004E3E41" w:rsidRPr="00681E47">
              <w:rPr>
                <w:rFonts w:ascii="Arial" w:hAnsi="Arial" w:cs="Arial"/>
                <w:color w:val="000000"/>
                <w:sz w:val="24"/>
                <w:szCs w:val="24"/>
              </w:rPr>
              <w:t xml:space="preserve"> with</w:t>
            </w:r>
            <w:r w:rsidR="004E3E41">
              <w:rPr>
                <w:rFonts w:ascii="Arial" w:hAnsi="Arial" w:cs="Arial"/>
                <w:color w:val="000000"/>
                <w:sz w:val="24"/>
                <w:szCs w:val="24"/>
              </w:rPr>
              <w:t xml:space="preserve"> more work to be done </w:t>
            </w:r>
            <w:r w:rsidR="003658F1">
              <w:rPr>
                <w:rFonts w:ascii="Arial" w:hAnsi="Arial" w:cs="Arial"/>
                <w:color w:val="000000"/>
                <w:sz w:val="24"/>
                <w:szCs w:val="24"/>
              </w:rPr>
              <w:t>to assess and quantify</w:t>
            </w:r>
            <w:r w:rsidR="004E3E41">
              <w:rPr>
                <w:rFonts w:ascii="Arial" w:hAnsi="Arial" w:cs="Arial"/>
                <w:color w:val="000000"/>
                <w:sz w:val="24"/>
                <w:szCs w:val="24"/>
              </w:rPr>
              <w:t xml:space="preserve"> these.</w:t>
            </w:r>
          </w:p>
          <w:p w14:paraId="7849E5BC" w14:textId="05A629C8" w:rsidR="009A3742" w:rsidRPr="008862CA" w:rsidRDefault="00D43C5D" w:rsidP="009A3742">
            <w:pPr>
              <w:autoSpaceDE w:val="0"/>
              <w:autoSpaceDN w:val="0"/>
              <w:adjustRightInd w:val="0"/>
              <w:jc w:val="both"/>
              <w:rPr>
                <w:rFonts w:ascii="Arial" w:hAnsi="Arial" w:cs="Arial"/>
                <w:sz w:val="24"/>
                <w:szCs w:val="24"/>
                <w:highlight w:val="yellow"/>
              </w:rPr>
            </w:pPr>
            <w:r>
              <w:rPr>
                <w:rFonts w:ascii="Arial" w:hAnsi="Arial" w:cs="Arial"/>
                <w:color w:val="000000"/>
                <w:sz w:val="24"/>
                <w:szCs w:val="24"/>
              </w:rPr>
              <w:t xml:space="preserve"> </w:t>
            </w: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1C876ADB" w14:textId="6730367A"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3127" w:type="dxa"/>
                <w:gridSpan w:val="2"/>
              </w:tcPr>
              <w:p w14:paraId="121B259C" w14:textId="7D1DBFEE" w:rsidR="0020539A" w:rsidRPr="00BE1901" w:rsidRDefault="00110365" w:rsidP="00133EA1">
                <w:pPr>
                  <w:ind w:right="57"/>
                  <w:jc w:val="center"/>
                  <w:rPr>
                    <w:rFonts w:ascii="Arial" w:hAnsi="Arial" w:cs="Arial"/>
                    <w:sz w:val="24"/>
                    <w:szCs w:val="24"/>
                  </w:rPr>
                </w:pPr>
                <w:r>
                  <w:rPr>
                    <w:rFonts w:ascii="MS Gothic" w:eastAsia="MS Gothic" w:hAnsi="MS Gothic" w:cs="Arial" w:hint="eastAsia"/>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50FF1D47" w14:textId="77777777" w:rsidR="00110365" w:rsidRPr="0058673C" w:rsidRDefault="00110365" w:rsidP="00110365">
            <w:pPr>
              <w:keepLines/>
              <w:ind w:left="318"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12658FA" w14:textId="54811C01" w:rsidR="004E345D" w:rsidRDefault="004E345D" w:rsidP="00110365">
            <w:pPr>
              <w:pStyle w:val="ListParagraph"/>
              <w:numPr>
                <w:ilvl w:val="0"/>
                <w:numId w:val="3"/>
              </w:numPr>
              <w:ind w:left="318" w:right="57" w:hanging="318"/>
              <w:jc w:val="both"/>
              <w:rPr>
                <w:rFonts w:ascii="Arial" w:eastAsia="Times New Roman" w:hAnsi="Arial" w:cs="Arial"/>
                <w:b/>
                <w:bCs/>
                <w:sz w:val="24"/>
                <w:szCs w:val="24"/>
                <w:lang w:eastAsia="en-GB"/>
              </w:rPr>
            </w:pPr>
            <w:bookmarkStart w:id="1" w:name="_Hlk185239595"/>
            <w:r>
              <w:rPr>
                <w:rFonts w:ascii="Arial" w:eastAsia="Times New Roman" w:hAnsi="Arial" w:cs="Arial"/>
                <w:b/>
                <w:bCs/>
                <w:sz w:val="24"/>
                <w:szCs w:val="24"/>
                <w:lang w:eastAsia="en-GB"/>
              </w:rPr>
              <w:t xml:space="preserve">RECEIVE </w:t>
            </w:r>
            <w:r w:rsidRPr="004E345D">
              <w:rPr>
                <w:rFonts w:ascii="Arial" w:eastAsia="Times New Roman" w:hAnsi="Arial" w:cs="Arial"/>
                <w:sz w:val="24"/>
                <w:szCs w:val="24"/>
                <w:lang w:eastAsia="en-GB"/>
              </w:rPr>
              <w:t>and</w:t>
            </w:r>
            <w:r>
              <w:rPr>
                <w:rFonts w:ascii="Arial" w:eastAsia="Times New Roman" w:hAnsi="Arial" w:cs="Arial"/>
                <w:b/>
                <w:bCs/>
                <w:sz w:val="24"/>
                <w:szCs w:val="24"/>
                <w:lang w:eastAsia="en-GB"/>
              </w:rPr>
              <w:t xml:space="preserve"> CONSIDER</w:t>
            </w:r>
            <w:r w:rsidRPr="004E345D">
              <w:rPr>
                <w:rFonts w:ascii="Arial" w:eastAsia="Times New Roman" w:hAnsi="Arial" w:cs="Arial"/>
                <w:sz w:val="24"/>
                <w:szCs w:val="24"/>
                <w:lang w:eastAsia="en-GB"/>
              </w:rPr>
              <w:t xml:space="preserve"> correspondence f</w:t>
            </w:r>
            <w:r w:rsidR="00125684">
              <w:rPr>
                <w:rFonts w:ascii="Arial" w:eastAsia="Times New Roman" w:hAnsi="Arial" w:cs="Arial"/>
                <w:sz w:val="24"/>
                <w:szCs w:val="24"/>
                <w:lang w:eastAsia="en-GB"/>
              </w:rPr>
              <w:t>r</w:t>
            </w:r>
            <w:r w:rsidRPr="004E345D">
              <w:rPr>
                <w:rFonts w:ascii="Arial" w:eastAsia="Times New Roman" w:hAnsi="Arial" w:cs="Arial"/>
                <w:sz w:val="24"/>
                <w:szCs w:val="24"/>
                <w:lang w:eastAsia="en-GB"/>
              </w:rPr>
              <w:t>om Welsh Government in response to the submitted plan and in relation to external support</w:t>
            </w:r>
          </w:p>
          <w:p w14:paraId="66131385" w14:textId="232BC4B7" w:rsidR="00110365" w:rsidRDefault="00110365" w:rsidP="00110365">
            <w:pPr>
              <w:pStyle w:val="ListParagraph"/>
              <w:numPr>
                <w:ilvl w:val="0"/>
                <w:numId w:val="3"/>
              </w:numPr>
              <w:ind w:left="318" w:right="57" w:hanging="318"/>
              <w:jc w:val="both"/>
              <w:rPr>
                <w:rFonts w:ascii="Arial" w:eastAsia="Times New Roman" w:hAnsi="Arial" w:cs="Arial"/>
                <w:b/>
                <w:bCs/>
                <w:sz w:val="24"/>
                <w:szCs w:val="24"/>
                <w:lang w:eastAsia="en-GB"/>
              </w:rPr>
            </w:pPr>
            <w:r w:rsidRPr="00110365">
              <w:rPr>
                <w:rFonts w:ascii="Arial" w:eastAsia="Times New Roman" w:hAnsi="Arial" w:cs="Arial"/>
                <w:b/>
                <w:bCs/>
                <w:sz w:val="24"/>
                <w:szCs w:val="24"/>
                <w:lang w:eastAsia="en-GB"/>
              </w:rPr>
              <w:t>A</w:t>
            </w:r>
            <w:r w:rsidR="000F2E38">
              <w:rPr>
                <w:rFonts w:ascii="Arial" w:eastAsia="Times New Roman" w:hAnsi="Arial" w:cs="Arial"/>
                <w:b/>
                <w:bCs/>
                <w:sz w:val="24"/>
                <w:szCs w:val="24"/>
                <w:lang w:eastAsia="en-GB"/>
              </w:rPr>
              <w:t>C</w:t>
            </w:r>
            <w:r w:rsidRPr="00110365">
              <w:rPr>
                <w:rFonts w:ascii="Arial" w:eastAsia="Times New Roman" w:hAnsi="Arial" w:cs="Arial"/>
                <w:b/>
                <w:bCs/>
                <w:sz w:val="24"/>
                <w:szCs w:val="24"/>
                <w:lang w:eastAsia="en-GB"/>
              </w:rPr>
              <w:t>KNOWLEDGE</w:t>
            </w:r>
            <w:r w:rsidR="00CB4C64">
              <w:rPr>
                <w:rFonts w:ascii="Arial" w:eastAsia="Times New Roman" w:hAnsi="Arial" w:cs="Arial"/>
                <w:b/>
                <w:bCs/>
                <w:sz w:val="24"/>
                <w:szCs w:val="24"/>
                <w:lang w:eastAsia="en-GB"/>
              </w:rPr>
              <w:t xml:space="preserve"> </w:t>
            </w:r>
            <w:r w:rsidR="00CB4C64" w:rsidRPr="00C9588B">
              <w:rPr>
                <w:rFonts w:ascii="Arial" w:eastAsia="Times New Roman" w:hAnsi="Arial" w:cs="Arial"/>
                <w:sz w:val="24"/>
                <w:szCs w:val="24"/>
                <w:lang w:eastAsia="en-GB"/>
              </w:rPr>
              <w:t>increased level of savings in the plan</w:t>
            </w:r>
          </w:p>
          <w:p w14:paraId="7F2C4D5E" w14:textId="51D2670F" w:rsidR="00CB4C64" w:rsidRDefault="000F2E38"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the identified </w:t>
            </w:r>
            <w:r w:rsidR="00C9588B" w:rsidRPr="00C9588B">
              <w:rPr>
                <w:rFonts w:ascii="Arial" w:eastAsia="Times New Roman" w:hAnsi="Arial" w:cs="Arial"/>
                <w:sz w:val="24"/>
                <w:szCs w:val="24"/>
                <w:lang w:eastAsia="en-GB"/>
              </w:rPr>
              <w:t>pipeline</w:t>
            </w:r>
            <w:r w:rsidRPr="00C9588B">
              <w:rPr>
                <w:rFonts w:ascii="Arial" w:eastAsia="Times New Roman" w:hAnsi="Arial" w:cs="Arial"/>
                <w:sz w:val="24"/>
                <w:szCs w:val="24"/>
                <w:lang w:eastAsia="en-GB"/>
              </w:rPr>
              <w:t xml:space="preserve"> of further potential savings and </w:t>
            </w:r>
            <w:r w:rsidR="00DF4303" w:rsidRPr="0021338E">
              <w:rPr>
                <w:rFonts w:ascii="Arial" w:eastAsia="Times New Roman" w:hAnsi="Arial" w:cs="Arial"/>
                <w:b/>
                <w:bCs/>
                <w:sz w:val="24"/>
                <w:szCs w:val="24"/>
                <w:lang w:eastAsia="en-GB"/>
              </w:rPr>
              <w:t>SUPPORT</w:t>
            </w:r>
            <w:r w:rsidR="00DF4303" w:rsidRPr="00C9588B">
              <w:rPr>
                <w:rFonts w:ascii="Arial" w:eastAsia="Times New Roman" w:hAnsi="Arial" w:cs="Arial"/>
                <w:sz w:val="24"/>
                <w:szCs w:val="24"/>
                <w:lang w:eastAsia="en-GB"/>
              </w:rPr>
              <w:t xml:space="preserve"> the immediate acceleration of these</w:t>
            </w:r>
          </w:p>
          <w:p w14:paraId="15B31C37" w14:textId="38CDCB79" w:rsidR="00DF4303" w:rsidRPr="00125684" w:rsidRDefault="00DF4303" w:rsidP="00125684">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the currently available savings and pipeline </w:t>
            </w:r>
            <w:r w:rsidR="00EC0F44">
              <w:rPr>
                <w:rFonts w:ascii="Arial" w:eastAsia="Times New Roman" w:hAnsi="Arial" w:cs="Arial"/>
                <w:sz w:val="24"/>
                <w:szCs w:val="24"/>
                <w:lang w:eastAsia="en-GB"/>
              </w:rPr>
              <w:t xml:space="preserve">opportunities </w:t>
            </w:r>
            <w:r w:rsidRPr="00C9588B">
              <w:rPr>
                <w:rFonts w:ascii="Arial" w:eastAsia="Times New Roman" w:hAnsi="Arial" w:cs="Arial"/>
                <w:sz w:val="24"/>
                <w:szCs w:val="24"/>
                <w:lang w:eastAsia="en-GB"/>
              </w:rPr>
              <w:t>do not meet the required £55.4m savings need</w:t>
            </w:r>
            <w:r w:rsidR="00EC0F44">
              <w:rPr>
                <w:rFonts w:ascii="Arial" w:eastAsia="Times New Roman" w:hAnsi="Arial" w:cs="Arial"/>
                <w:sz w:val="24"/>
                <w:szCs w:val="24"/>
                <w:lang w:eastAsia="en-GB"/>
              </w:rPr>
              <w:t>ed</w:t>
            </w:r>
          </w:p>
          <w:p w14:paraId="650E2B4A" w14:textId="4A03BA6C" w:rsidR="00F62F1B" w:rsidRPr="00125684" w:rsidRDefault="00F62F1B"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work is underway to identify mitigating </w:t>
            </w:r>
            <w:r w:rsidR="0021338E">
              <w:rPr>
                <w:rFonts w:ascii="Arial" w:eastAsia="Times New Roman" w:hAnsi="Arial" w:cs="Arial"/>
                <w:sz w:val="24"/>
                <w:szCs w:val="24"/>
                <w:lang w:eastAsia="en-GB"/>
              </w:rPr>
              <w:t>opportuni</w:t>
            </w:r>
            <w:r w:rsidR="00AF325C">
              <w:rPr>
                <w:rFonts w:ascii="Arial" w:eastAsia="Times New Roman" w:hAnsi="Arial" w:cs="Arial"/>
                <w:sz w:val="24"/>
                <w:szCs w:val="24"/>
                <w:lang w:eastAsia="en-GB"/>
              </w:rPr>
              <w:t>ti</w:t>
            </w:r>
            <w:r w:rsidR="0021338E">
              <w:rPr>
                <w:rFonts w:ascii="Arial" w:eastAsia="Times New Roman" w:hAnsi="Arial" w:cs="Arial"/>
                <w:sz w:val="24"/>
                <w:szCs w:val="24"/>
                <w:lang w:eastAsia="en-GB"/>
              </w:rPr>
              <w:t>es</w:t>
            </w:r>
            <w:r w:rsidRPr="00C9588B">
              <w:rPr>
                <w:rFonts w:ascii="Arial" w:eastAsia="Times New Roman" w:hAnsi="Arial" w:cs="Arial"/>
                <w:sz w:val="24"/>
                <w:szCs w:val="24"/>
                <w:lang w:eastAsia="en-GB"/>
              </w:rPr>
              <w:t xml:space="preserve"> in </w:t>
            </w:r>
            <w:r w:rsidR="00AF325C">
              <w:rPr>
                <w:rFonts w:ascii="Arial" w:eastAsia="Times New Roman" w:hAnsi="Arial" w:cs="Arial"/>
                <w:sz w:val="24"/>
                <w:szCs w:val="24"/>
                <w:lang w:eastAsia="en-GB"/>
              </w:rPr>
              <w:t>Q</w:t>
            </w:r>
            <w:r w:rsidRPr="00C9588B">
              <w:rPr>
                <w:rFonts w:ascii="Arial" w:eastAsia="Times New Roman" w:hAnsi="Arial" w:cs="Arial"/>
                <w:sz w:val="24"/>
                <w:szCs w:val="24"/>
                <w:lang w:eastAsia="en-GB"/>
              </w:rPr>
              <w:t>uarter 1 to brid</w:t>
            </w:r>
            <w:r w:rsidR="00EC0F44">
              <w:rPr>
                <w:rFonts w:ascii="Arial" w:eastAsia="Times New Roman" w:hAnsi="Arial" w:cs="Arial"/>
                <w:sz w:val="24"/>
                <w:szCs w:val="24"/>
                <w:lang w:eastAsia="en-GB"/>
              </w:rPr>
              <w:t>g</w:t>
            </w:r>
            <w:r w:rsidRPr="00C9588B">
              <w:rPr>
                <w:rFonts w:ascii="Arial" w:eastAsia="Times New Roman" w:hAnsi="Arial" w:cs="Arial"/>
                <w:sz w:val="24"/>
                <w:szCs w:val="24"/>
                <w:lang w:eastAsia="en-GB"/>
              </w:rPr>
              <w:t>e the savings gap</w:t>
            </w:r>
          </w:p>
          <w:p w14:paraId="0C13966E" w14:textId="3914E406" w:rsidR="00125684" w:rsidRPr="00125684" w:rsidRDefault="00125684" w:rsidP="00110365">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TAKE ACCOUNT</w:t>
            </w:r>
            <w:r w:rsidRPr="00125684">
              <w:rPr>
                <w:rFonts w:ascii="Arial" w:eastAsia="Times New Roman" w:hAnsi="Arial" w:cs="Arial"/>
                <w:sz w:val="24"/>
                <w:szCs w:val="24"/>
                <w:lang w:eastAsia="en-GB"/>
              </w:rPr>
              <w:t xml:space="preserve"> of Accountable Officer advice in relation to the financial plan</w:t>
            </w:r>
          </w:p>
          <w:p w14:paraId="717C8854" w14:textId="12D5527D" w:rsidR="00125684" w:rsidRPr="00125684" w:rsidRDefault="00125684" w:rsidP="00110365">
            <w:pPr>
              <w:pStyle w:val="ListParagraph"/>
              <w:numPr>
                <w:ilvl w:val="0"/>
                <w:numId w:val="3"/>
              </w:numPr>
              <w:ind w:left="318" w:right="57" w:hanging="318"/>
              <w:jc w:val="both"/>
              <w:rPr>
                <w:rFonts w:ascii="Arial" w:eastAsia="Times New Roman" w:hAnsi="Arial" w:cs="Arial"/>
                <w:sz w:val="24"/>
                <w:szCs w:val="24"/>
                <w:lang w:eastAsia="en-GB"/>
              </w:rPr>
            </w:pPr>
            <w:r>
              <w:rPr>
                <w:rFonts w:ascii="Arial" w:eastAsia="Times New Roman" w:hAnsi="Arial" w:cs="Arial"/>
                <w:b/>
                <w:bCs/>
                <w:sz w:val="24"/>
                <w:szCs w:val="24"/>
                <w:lang w:eastAsia="en-GB"/>
              </w:rPr>
              <w:t xml:space="preserve">AGREE </w:t>
            </w:r>
            <w:r w:rsidRPr="00125684">
              <w:rPr>
                <w:rFonts w:ascii="Arial" w:eastAsia="Times New Roman" w:hAnsi="Arial" w:cs="Arial"/>
                <w:sz w:val="24"/>
                <w:szCs w:val="24"/>
                <w:lang w:eastAsia="en-GB"/>
              </w:rPr>
              <w:t>final response letter setting out the Board position</w:t>
            </w:r>
          </w:p>
          <w:p w14:paraId="7472F3CB" w14:textId="007488DC" w:rsidR="00547584" w:rsidRPr="00547584" w:rsidRDefault="00D06331" w:rsidP="003629AC">
            <w:pPr>
              <w:pStyle w:val="ListParagraph"/>
              <w:numPr>
                <w:ilvl w:val="0"/>
                <w:numId w:val="3"/>
              </w:numPr>
              <w:ind w:left="318"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SUPPORT </w:t>
            </w:r>
            <w:r w:rsidRPr="00D06331">
              <w:rPr>
                <w:rFonts w:ascii="Arial" w:eastAsia="Times New Roman" w:hAnsi="Arial" w:cs="Arial"/>
                <w:sz w:val="24"/>
                <w:szCs w:val="24"/>
                <w:lang w:eastAsia="en-GB"/>
              </w:rPr>
              <w:t>the submission of further options and choices to Welsh Government for separate discussion</w:t>
            </w:r>
            <w:bookmarkEnd w:id="1"/>
          </w:p>
          <w:p w14:paraId="36A962B4" w14:textId="01E516F3" w:rsidR="003629AC" w:rsidRPr="00547584" w:rsidRDefault="003629AC" w:rsidP="003629AC">
            <w:pPr>
              <w:pStyle w:val="ListParagraph"/>
              <w:numPr>
                <w:ilvl w:val="0"/>
                <w:numId w:val="3"/>
              </w:numPr>
              <w:ind w:left="318" w:right="57" w:hanging="318"/>
              <w:jc w:val="both"/>
              <w:rPr>
                <w:rFonts w:ascii="Arial" w:eastAsia="Times New Roman" w:hAnsi="Arial" w:cs="Arial"/>
                <w:b/>
                <w:bCs/>
                <w:sz w:val="24"/>
                <w:szCs w:val="24"/>
                <w:lang w:eastAsia="en-GB"/>
              </w:rPr>
            </w:pPr>
            <w:r w:rsidRPr="00547584">
              <w:rPr>
                <w:rFonts w:ascii="Arial" w:eastAsia="Times New Roman" w:hAnsi="Arial" w:cs="Arial"/>
                <w:b/>
                <w:bCs/>
                <w:sz w:val="24"/>
                <w:szCs w:val="24"/>
                <w:lang w:eastAsia="en-GB"/>
              </w:rPr>
              <w:t>AGREE</w:t>
            </w:r>
            <w:r w:rsidRPr="00547584">
              <w:rPr>
                <w:rFonts w:ascii="Arial" w:eastAsia="Times New Roman" w:hAnsi="Arial" w:cs="Arial"/>
                <w:sz w:val="24"/>
                <w:szCs w:val="24"/>
                <w:lang w:eastAsia="en-GB"/>
              </w:rPr>
              <w:t xml:space="preserve"> that the Board will continue with its detailed scrutiny on a weekly,</w:t>
            </w:r>
            <w:r w:rsidR="00547584">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fortnightly and monthly basis, at both informal and formal Performance and</w:t>
            </w:r>
            <w:r w:rsidR="00547584">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Finance Committee meetings.</w:t>
            </w:r>
          </w:p>
          <w:p w14:paraId="2285EA92" w14:textId="1C256812" w:rsidR="003629AC" w:rsidRPr="00CB4C64" w:rsidRDefault="003629AC" w:rsidP="00CB4C64">
            <w:pPr>
              <w:ind w:right="57"/>
              <w:jc w:val="both"/>
              <w:rPr>
                <w:rFonts w:ascii="Arial" w:eastAsia="Times New Roman" w:hAnsi="Arial" w:cs="Arial"/>
                <w:sz w:val="24"/>
                <w:szCs w:val="24"/>
                <w:lang w:eastAsia="en-GB"/>
              </w:rPr>
            </w:pP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7D9C9442" w14:textId="7789E400" w:rsidR="00982B86" w:rsidRPr="00C9588B" w:rsidRDefault="00C9588B" w:rsidP="001739D3">
      <w:pPr>
        <w:spacing w:after="0" w:line="240" w:lineRule="auto"/>
        <w:rPr>
          <w:rFonts w:ascii="Arial" w:hAnsi="Arial" w:cs="Arial"/>
          <w:b/>
          <w:bCs/>
          <w:sz w:val="24"/>
          <w:szCs w:val="24"/>
        </w:rPr>
      </w:pPr>
      <w:r w:rsidRPr="00C9588B">
        <w:rPr>
          <w:rFonts w:ascii="Arial" w:hAnsi="Arial" w:cs="Arial"/>
          <w:b/>
          <w:bCs/>
          <w:sz w:val="24"/>
          <w:szCs w:val="24"/>
        </w:rPr>
        <w:t>ANNUAL PLAN 2025/26 – FINANCIAL PLAN UPDATE</w:t>
      </w:r>
    </w:p>
    <w:p w14:paraId="08968561" w14:textId="6ADE40FB" w:rsidR="00DA75C5" w:rsidRDefault="00DA75C5" w:rsidP="001739D3">
      <w:pPr>
        <w:spacing w:after="0" w:line="240" w:lineRule="auto"/>
        <w:rPr>
          <w:rFonts w:ascii="Arial" w:hAnsi="Arial" w:cs="Arial"/>
          <w:b/>
          <w:sz w:val="24"/>
          <w:szCs w:val="24"/>
        </w:rPr>
      </w:pPr>
    </w:p>
    <w:p w14:paraId="218AFEE2" w14:textId="77777777" w:rsidR="00C9588B" w:rsidRDefault="00C9588B" w:rsidP="001739D3">
      <w:pPr>
        <w:spacing w:after="0" w:line="240" w:lineRule="auto"/>
        <w:rPr>
          <w:rFonts w:ascii="Arial" w:hAnsi="Arial" w:cs="Arial"/>
          <w:b/>
          <w:sz w:val="24"/>
          <w:szCs w:val="24"/>
        </w:rPr>
      </w:pPr>
    </w:p>
    <w:p w14:paraId="070129CB" w14:textId="07B55F86" w:rsidR="00511756" w:rsidRPr="007D4AFE" w:rsidRDefault="00D43C5D" w:rsidP="00602CCE">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672C07EB" w14:textId="6FD5001F" w:rsidR="001F62C7" w:rsidRDefault="00D701B2"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On 28</w:t>
      </w:r>
      <w:r w:rsidRPr="00D701B2">
        <w:rPr>
          <w:rFonts w:ascii="Arial" w:hAnsi="Arial" w:cs="Arial"/>
          <w:color w:val="000000"/>
          <w:sz w:val="24"/>
          <w:szCs w:val="24"/>
          <w:vertAlign w:val="superscript"/>
        </w:rPr>
        <w:t>th</w:t>
      </w:r>
      <w:r>
        <w:rPr>
          <w:rFonts w:ascii="Arial" w:hAnsi="Arial" w:cs="Arial"/>
          <w:color w:val="000000"/>
          <w:sz w:val="24"/>
          <w:szCs w:val="24"/>
        </w:rPr>
        <w:t xml:space="preserve"> March 2025 the Health </w:t>
      </w:r>
      <w:r w:rsidR="009112FE">
        <w:rPr>
          <w:rFonts w:ascii="Arial" w:hAnsi="Arial" w:cs="Arial"/>
          <w:color w:val="000000"/>
          <w:sz w:val="24"/>
          <w:szCs w:val="24"/>
        </w:rPr>
        <w:t xml:space="preserve">Board </w:t>
      </w:r>
      <w:r>
        <w:rPr>
          <w:rFonts w:ascii="Arial" w:hAnsi="Arial" w:cs="Arial"/>
          <w:color w:val="000000"/>
          <w:sz w:val="24"/>
          <w:szCs w:val="24"/>
        </w:rPr>
        <w:t xml:space="preserve">submitted its Annual </w:t>
      </w:r>
      <w:r w:rsidR="009112FE">
        <w:rPr>
          <w:rFonts w:ascii="Arial" w:hAnsi="Arial" w:cs="Arial"/>
          <w:color w:val="000000"/>
          <w:sz w:val="24"/>
          <w:szCs w:val="24"/>
        </w:rPr>
        <w:t>Plan for 2025/26</w:t>
      </w:r>
      <w:r>
        <w:rPr>
          <w:rFonts w:ascii="Arial" w:hAnsi="Arial" w:cs="Arial"/>
          <w:color w:val="000000"/>
          <w:sz w:val="24"/>
          <w:szCs w:val="24"/>
        </w:rPr>
        <w:t xml:space="preserve"> for the scrutiny and assessment of </w:t>
      </w:r>
      <w:r w:rsidR="009112FE">
        <w:rPr>
          <w:rFonts w:ascii="Arial" w:hAnsi="Arial" w:cs="Arial"/>
          <w:color w:val="000000"/>
          <w:sz w:val="24"/>
          <w:szCs w:val="24"/>
        </w:rPr>
        <w:t>Welsh</w:t>
      </w:r>
      <w:r>
        <w:rPr>
          <w:rFonts w:ascii="Arial" w:hAnsi="Arial" w:cs="Arial"/>
          <w:color w:val="000000"/>
          <w:sz w:val="24"/>
          <w:szCs w:val="24"/>
        </w:rPr>
        <w:t xml:space="preserve"> </w:t>
      </w:r>
      <w:r w:rsidR="009112FE">
        <w:rPr>
          <w:rFonts w:ascii="Arial" w:hAnsi="Arial" w:cs="Arial"/>
          <w:color w:val="000000"/>
          <w:sz w:val="24"/>
          <w:szCs w:val="24"/>
        </w:rPr>
        <w:t>Government</w:t>
      </w:r>
      <w:r>
        <w:rPr>
          <w:rFonts w:ascii="Arial" w:hAnsi="Arial" w:cs="Arial"/>
          <w:color w:val="000000"/>
          <w:sz w:val="24"/>
          <w:szCs w:val="24"/>
        </w:rPr>
        <w:t xml:space="preserve">. </w:t>
      </w:r>
    </w:p>
    <w:p w14:paraId="7D1F391D" w14:textId="77777777" w:rsidR="00D701B2" w:rsidRDefault="00D701B2" w:rsidP="00602CCE">
      <w:pPr>
        <w:spacing w:after="0" w:line="240" w:lineRule="auto"/>
        <w:ind w:right="57"/>
        <w:jc w:val="both"/>
        <w:rPr>
          <w:rFonts w:ascii="Arial" w:hAnsi="Arial" w:cs="Arial"/>
          <w:color w:val="000000"/>
          <w:sz w:val="24"/>
          <w:szCs w:val="24"/>
        </w:rPr>
      </w:pPr>
    </w:p>
    <w:p w14:paraId="55163DB8" w14:textId="175A192E" w:rsidR="00D701B2" w:rsidRDefault="00D701B2"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 xml:space="preserve">The Board was unable to approve the plan as </w:t>
      </w:r>
      <w:r w:rsidR="00F11BC4">
        <w:rPr>
          <w:rFonts w:ascii="Arial" w:hAnsi="Arial" w:cs="Arial"/>
          <w:color w:val="000000"/>
          <w:sz w:val="24"/>
          <w:szCs w:val="24"/>
        </w:rPr>
        <w:t xml:space="preserve">the financial </w:t>
      </w:r>
      <w:r w:rsidR="005F7D08">
        <w:rPr>
          <w:rFonts w:ascii="Arial" w:hAnsi="Arial" w:cs="Arial"/>
          <w:color w:val="000000"/>
          <w:sz w:val="24"/>
          <w:szCs w:val="24"/>
        </w:rPr>
        <w:t>element</w:t>
      </w:r>
      <w:r w:rsidR="00F11BC4">
        <w:rPr>
          <w:rFonts w:ascii="Arial" w:hAnsi="Arial" w:cs="Arial"/>
          <w:color w:val="000000"/>
          <w:sz w:val="24"/>
          <w:szCs w:val="24"/>
        </w:rPr>
        <w:t xml:space="preserve"> of the plan neither achieved a </w:t>
      </w:r>
      <w:r w:rsidR="005F7D08">
        <w:rPr>
          <w:rFonts w:ascii="Arial" w:hAnsi="Arial" w:cs="Arial"/>
          <w:color w:val="000000"/>
          <w:sz w:val="24"/>
          <w:szCs w:val="24"/>
        </w:rPr>
        <w:t>balanced</w:t>
      </w:r>
      <w:r w:rsidR="00F11BC4">
        <w:rPr>
          <w:rFonts w:ascii="Arial" w:hAnsi="Arial" w:cs="Arial"/>
          <w:color w:val="000000"/>
          <w:sz w:val="24"/>
          <w:szCs w:val="24"/>
        </w:rPr>
        <w:t xml:space="preserve"> position, nor did it meet the Health </w:t>
      </w:r>
      <w:r w:rsidR="005F7D08">
        <w:rPr>
          <w:rFonts w:ascii="Arial" w:hAnsi="Arial" w:cs="Arial"/>
          <w:color w:val="000000"/>
          <w:sz w:val="24"/>
          <w:szCs w:val="24"/>
        </w:rPr>
        <w:t>Board’s</w:t>
      </w:r>
      <w:r w:rsidR="00F11BC4">
        <w:rPr>
          <w:rFonts w:ascii="Arial" w:hAnsi="Arial" w:cs="Arial"/>
          <w:color w:val="000000"/>
          <w:sz w:val="24"/>
          <w:szCs w:val="24"/>
        </w:rPr>
        <w:t xml:space="preserve"> Target Control Total of £17m deficit. </w:t>
      </w:r>
    </w:p>
    <w:p w14:paraId="5F58C98B" w14:textId="77777777" w:rsidR="005F7D08" w:rsidRDefault="005F7D08" w:rsidP="00602CCE">
      <w:pPr>
        <w:spacing w:after="0" w:line="240" w:lineRule="auto"/>
        <w:ind w:right="57"/>
        <w:jc w:val="both"/>
        <w:rPr>
          <w:rFonts w:ascii="Arial" w:hAnsi="Arial" w:cs="Arial"/>
          <w:color w:val="000000"/>
          <w:sz w:val="24"/>
          <w:szCs w:val="24"/>
        </w:rPr>
      </w:pPr>
    </w:p>
    <w:p w14:paraId="6970C0B6" w14:textId="399B922F" w:rsidR="00687A0A" w:rsidRDefault="00687A0A" w:rsidP="00602CCE">
      <w:pPr>
        <w:spacing w:after="0" w:line="240" w:lineRule="auto"/>
        <w:ind w:left="567" w:right="57"/>
        <w:jc w:val="both"/>
        <w:rPr>
          <w:rFonts w:ascii="Arial" w:hAnsi="Arial" w:cs="Arial"/>
          <w:color w:val="000000"/>
          <w:sz w:val="24"/>
          <w:szCs w:val="24"/>
        </w:rPr>
      </w:pPr>
      <w:r>
        <w:rPr>
          <w:rFonts w:ascii="Arial" w:hAnsi="Arial" w:cs="Arial"/>
          <w:color w:val="000000"/>
          <w:sz w:val="24"/>
          <w:szCs w:val="24"/>
        </w:rPr>
        <w:t xml:space="preserve">The plan forecast a </w:t>
      </w:r>
      <w:r w:rsidR="005F7D08">
        <w:rPr>
          <w:rFonts w:ascii="Arial" w:hAnsi="Arial" w:cs="Arial"/>
          <w:color w:val="000000"/>
          <w:sz w:val="24"/>
          <w:szCs w:val="24"/>
        </w:rPr>
        <w:t>deficit</w:t>
      </w:r>
      <w:r>
        <w:rPr>
          <w:rFonts w:ascii="Arial" w:hAnsi="Arial" w:cs="Arial"/>
          <w:color w:val="000000"/>
          <w:sz w:val="24"/>
          <w:szCs w:val="24"/>
        </w:rPr>
        <w:t xml:space="preserve"> of £58.7m in 2025/26 predicated on the full </w:t>
      </w:r>
      <w:r w:rsidR="005F7D08">
        <w:rPr>
          <w:rFonts w:ascii="Arial" w:hAnsi="Arial" w:cs="Arial"/>
          <w:color w:val="000000"/>
          <w:sz w:val="24"/>
          <w:szCs w:val="24"/>
        </w:rPr>
        <w:t>delivery</w:t>
      </w:r>
      <w:r>
        <w:rPr>
          <w:rFonts w:ascii="Arial" w:hAnsi="Arial" w:cs="Arial"/>
          <w:color w:val="000000"/>
          <w:sz w:val="24"/>
          <w:szCs w:val="24"/>
        </w:rPr>
        <w:t xml:space="preserve"> of a £55</w:t>
      </w:r>
      <w:r w:rsidR="005F7D08">
        <w:rPr>
          <w:rFonts w:ascii="Arial" w:hAnsi="Arial" w:cs="Arial"/>
          <w:color w:val="000000"/>
          <w:sz w:val="24"/>
          <w:szCs w:val="24"/>
        </w:rPr>
        <w:t xml:space="preserve">.4m (5%) savings plan. </w:t>
      </w:r>
    </w:p>
    <w:p w14:paraId="68905FEB" w14:textId="77777777" w:rsidR="005F7D08" w:rsidRDefault="005F7D08" w:rsidP="00602CCE">
      <w:pPr>
        <w:spacing w:after="0" w:line="240" w:lineRule="auto"/>
        <w:ind w:right="57"/>
        <w:jc w:val="both"/>
        <w:rPr>
          <w:rFonts w:ascii="Arial" w:hAnsi="Arial" w:cs="Arial"/>
          <w:color w:val="000000"/>
          <w:sz w:val="24"/>
          <w:szCs w:val="24"/>
        </w:rPr>
      </w:pPr>
    </w:p>
    <w:p w14:paraId="0A98060F" w14:textId="58D82667" w:rsidR="001F62C7" w:rsidRPr="001F62C7" w:rsidRDefault="001F62C7" w:rsidP="00602CCE">
      <w:pPr>
        <w:spacing w:after="0" w:line="240" w:lineRule="auto"/>
        <w:ind w:left="567" w:right="57"/>
        <w:jc w:val="both"/>
        <w:rPr>
          <w:rFonts w:ascii="Arial" w:hAnsi="Arial" w:cs="Arial"/>
          <w:color w:val="000000"/>
          <w:sz w:val="24"/>
          <w:szCs w:val="24"/>
        </w:rPr>
      </w:pPr>
      <w:r w:rsidRPr="001F62C7">
        <w:rPr>
          <w:rFonts w:ascii="Arial" w:hAnsi="Arial" w:cs="Arial"/>
          <w:color w:val="000000"/>
          <w:sz w:val="24"/>
          <w:szCs w:val="24"/>
        </w:rPr>
        <w:t xml:space="preserve">This report </w:t>
      </w:r>
      <w:r w:rsidR="00D929E5">
        <w:rPr>
          <w:rFonts w:ascii="Arial" w:hAnsi="Arial" w:cs="Arial"/>
          <w:color w:val="000000"/>
          <w:sz w:val="24"/>
          <w:szCs w:val="24"/>
        </w:rPr>
        <w:t xml:space="preserve">updates the </w:t>
      </w:r>
      <w:r w:rsidRPr="001F62C7">
        <w:rPr>
          <w:rFonts w:ascii="Arial" w:hAnsi="Arial" w:cs="Arial"/>
          <w:color w:val="000000"/>
          <w:sz w:val="24"/>
          <w:szCs w:val="24"/>
        </w:rPr>
        <w:t>Health Board o</w:t>
      </w:r>
      <w:r w:rsidR="00D929E5">
        <w:rPr>
          <w:rFonts w:ascii="Arial" w:hAnsi="Arial" w:cs="Arial"/>
          <w:color w:val="000000"/>
          <w:sz w:val="24"/>
          <w:szCs w:val="24"/>
        </w:rPr>
        <w:t xml:space="preserve">n the </w:t>
      </w:r>
      <w:r w:rsidR="009079D9">
        <w:rPr>
          <w:rFonts w:ascii="Arial" w:hAnsi="Arial" w:cs="Arial"/>
          <w:color w:val="000000"/>
          <w:sz w:val="24"/>
          <w:szCs w:val="24"/>
        </w:rPr>
        <w:t>progress</w:t>
      </w:r>
      <w:r w:rsidR="00D929E5">
        <w:rPr>
          <w:rFonts w:ascii="Arial" w:hAnsi="Arial" w:cs="Arial"/>
          <w:color w:val="000000"/>
          <w:sz w:val="24"/>
          <w:szCs w:val="24"/>
        </w:rPr>
        <w:t xml:space="preserve"> made to</w:t>
      </w:r>
      <w:r w:rsidR="00ED311A">
        <w:rPr>
          <w:rFonts w:ascii="Arial" w:hAnsi="Arial" w:cs="Arial"/>
          <w:color w:val="000000"/>
          <w:sz w:val="24"/>
          <w:szCs w:val="24"/>
        </w:rPr>
        <w:t xml:space="preserve"> de-risk the fin</w:t>
      </w:r>
      <w:r w:rsidR="00F942C6">
        <w:rPr>
          <w:rFonts w:ascii="Arial" w:hAnsi="Arial" w:cs="Arial"/>
          <w:color w:val="000000"/>
          <w:sz w:val="24"/>
          <w:szCs w:val="24"/>
        </w:rPr>
        <w:t>a</w:t>
      </w:r>
      <w:r w:rsidR="00ED311A">
        <w:rPr>
          <w:rFonts w:ascii="Arial" w:hAnsi="Arial" w:cs="Arial"/>
          <w:color w:val="000000"/>
          <w:sz w:val="24"/>
          <w:szCs w:val="24"/>
        </w:rPr>
        <w:t xml:space="preserve">ncial plan and the </w:t>
      </w:r>
      <w:r w:rsidR="009079D9">
        <w:rPr>
          <w:rFonts w:ascii="Arial" w:hAnsi="Arial" w:cs="Arial"/>
          <w:color w:val="000000"/>
          <w:sz w:val="24"/>
          <w:szCs w:val="24"/>
        </w:rPr>
        <w:t>potential</w:t>
      </w:r>
      <w:r w:rsidR="00ED311A">
        <w:rPr>
          <w:rFonts w:ascii="Arial" w:hAnsi="Arial" w:cs="Arial"/>
          <w:color w:val="000000"/>
          <w:sz w:val="24"/>
          <w:szCs w:val="24"/>
        </w:rPr>
        <w:t xml:space="preserve"> options and choices to improve the </w:t>
      </w:r>
      <w:r w:rsidR="009079D9">
        <w:rPr>
          <w:rFonts w:ascii="Arial" w:hAnsi="Arial" w:cs="Arial"/>
          <w:color w:val="000000"/>
          <w:sz w:val="24"/>
          <w:szCs w:val="24"/>
        </w:rPr>
        <w:t>forecast</w:t>
      </w:r>
      <w:r w:rsidR="00ED311A">
        <w:rPr>
          <w:rFonts w:ascii="Arial" w:hAnsi="Arial" w:cs="Arial"/>
          <w:color w:val="000000"/>
          <w:sz w:val="24"/>
          <w:szCs w:val="24"/>
        </w:rPr>
        <w:t xml:space="preserve"> p</w:t>
      </w:r>
      <w:r w:rsidR="009079D9">
        <w:rPr>
          <w:rFonts w:ascii="Arial" w:hAnsi="Arial" w:cs="Arial"/>
          <w:color w:val="000000"/>
          <w:sz w:val="24"/>
          <w:szCs w:val="24"/>
        </w:rPr>
        <w:t>osition</w:t>
      </w:r>
      <w:r w:rsidR="00F942C6">
        <w:rPr>
          <w:rFonts w:ascii="Arial" w:hAnsi="Arial" w:cs="Arial"/>
          <w:color w:val="000000"/>
          <w:sz w:val="24"/>
          <w:szCs w:val="24"/>
        </w:rPr>
        <w:t>.</w:t>
      </w:r>
    </w:p>
    <w:p w14:paraId="7608A999" w14:textId="77777777" w:rsidR="005F7D08" w:rsidRDefault="005F7D08" w:rsidP="00602CCE">
      <w:pPr>
        <w:spacing w:after="0" w:line="240" w:lineRule="auto"/>
        <w:ind w:right="57"/>
        <w:jc w:val="both"/>
        <w:rPr>
          <w:rFonts w:ascii="Arial" w:hAnsi="Arial" w:cs="Arial"/>
          <w:color w:val="000000"/>
          <w:sz w:val="24"/>
          <w:szCs w:val="24"/>
        </w:rPr>
      </w:pPr>
    </w:p>
    <w:p w14:paraId="324BD3A1" w14:textId="486A15AA" w:rsidR="001F62C7" w:rsidRPr="001F62C7" w:rsidRDefault="001F62C7" w:rsidP="00602CCE">
      <w:pPr>
        <w:spacing w:after="0" w:line="240" w:lineRule="auto"/>
        <w:ind w:left="567" w:right="57"/>
        <w:jc w:val="both"/>
        <w:rPr>
          <w:rFonts w:ascii="Arial" w:hAnsi="Arial" w:cs="Arial"/>
          <w:color w:val="000000"/>
          <w:sz w:val="24"/>
          <w:szCs w:val="24"/>
        </w:rPr>
      </w:pPr>
      <w:r w:rsidRPr="001F62C7">
        <w:rPr>
          <w:rFonts w:ascii="Arial" w:hAnsi="Arial" w:cs="Arial"/>
          <w:color w:val="000000"/>
          <w:sz w:val="24"/>
          <w:szCs w:val="24"/>
        </w:rPr>
        <w:t>The report specifically focuses on the update required in the letter received from the NHS Wales Chief Executive of 11 April 2025</w:t>
      </w:r>
      <w:r w:rsidR="00F942C6">
        <w:rPr>
          <w:rFonts w:ascii="Arial" w:hAnsi="Arial" w:cs="Arial"/>
          <w:color w:val="000000"/>
          <w:sz w:val="24"/>
          <w:szCs w:val="24"/>
        </w:rPr>
        <w:t xml:space="preserve"> in response to the submission of the Plan</w:t>
      </w:r>
      <w:r w:rsidRPr="001F62C7">
        <w:rPr>
          <w:rFonts w:ascii="Arial" w:hAnsi="Arial" w:cs="Arial"/>
          <w:color w:val="000000"/>
          <w:sz w:val="24"/>
          <w:szCs w:val="24"/>
        </w:rPr>
        <w:t>.</w:t>
      </w:r>
      <w:r w:rsidR="00346556">
        <w:rPr>
          <w:rFonts w:ascii="Arial" w:hAnsi="Arial" w:cs="Arial"/>
          <w:color w:val="000000"/>
          <w:sz w:val="24"/>
          <w:szCs w:val="24"/>
        </w:rPr>
        <w:t xml:space="preserve"> A copy </w:t>
      </w:r>
      <w:r w:rsidR="001640FE">
        <w:rPr>
          <w:rFonts w:ascii="Arial" w:hAnsi="Arial" w:cs="Arial"/>
          <w:color w:val="000000"/>
          <w:sz w:val="24"/>
          <w:szCs w:val="24"/>
        </w:rPr>
        <w:t>of</w:t>
      </w:r>
      <w:r w:rsidR="00346556">
        <w:rPr>
          <w:rFonts w:ascii="Arial" w:hAnsi="Arial" w:cs="Arial"/>
          <w:color w:val="000000"/>
          <w:sz w:val="24"/>
          <w:szCs w:val="24"/>
        </w:rPr>
        <w:t xml:space="preserve"> this letter is attached as </w:t>
      </w:r>
      <w:r w:rsidR="00346556" w:rsidRPr="00346556">
        <w:rPr>
          <w:rFonts w:ascii="Arial" w:hAnsi="Arial" w:cs="Arial"/>
          <w:b/>
          <w:bCs/>
          <w:color w:val="000000"/>
          <w:sz w:val="24"/>
          <w:szCs w:val="24"/>
        </w:rPr>
        <w:t>Appendix 1</w:t>
      </w:r>
      <w:r w:rsidR="00346556">
        <w:rPr>
          <w:rFonts w:ascii="Arial" w:hAnsi="Arial" w:cs="Arial"/>
          <w:color w:val="000000"/>
          <w:sz w:val="24"/>
          <w:szCs w:val="24"/>
        </w:rPr>
        <w:t xml:space="preserve"> to this report. </w:t>
      </w:r>
    </w:p>
    <w:p w14:paraId="27EADB21" w14:textId="77777777" w:rsidR="00BA0CFC" w:rsidRPr="007D4AFE" w:rsidRDefault="00BA0CFC" w:rsidP="00602CCE">
      <w:pPr>
        <w:spacing w:after="0" w:line="240" w:lineRule="auto"/>
        <w:ind w:left="567"/>
        <w:jc w:val="both"/>
        <w:rPr>
          <w:rFonts w:ascii="Arial" w:hAnsi="Arial" w:cs="Arial"/>
          <w:sz w:val="24"/>
          <w:szCs w:val="24"/>
        </w:rPr>
      </w:pPr>
    </w:p>
    <w:p w14:paraId="30B882C5" w14:textId="77777777" w:rsidR="00C310D1" w:rsidRDefault="00C310D1" w:rsidP="00602CCE">
      <w:pPr>
        <w:spacing w:after="0" w:line="240" w:lineRule="auto"/>
        <w:ind w:left="567"/>
        <w:jc w:val="both"/>
        <w:rPr>
          <w:rFonts w:ascii="Arial" w:hAnsi="Arial" w:cs="Arial"/>
          <w:sz w:val="24"/>
          <w:szCs w:val="24"/>
        </w:rPr>
      </w:pPr>
    </w:p>
    <w:p w14:paraId="3566E0EB" w14:textId="0BFB7F6F" w:rsidR="00441707" w:rsidRPr="005A5115" w:rsidRDefault="00BA0CFC" w:rsidP="00602CCE">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0B6F4D46" w14:textId="0C5BEDEB" w:rsidR="00602CCE" w:rsidRDefault="0097615E" w:rsidP="009F1E37">
      <w:pPr>
        <w:spacing w:after="0" w:line="240" w:lineRule="auto"/>
        <w:ind w:left="567"/>
        <w:jc w:val="both"/>
        <w:rPr>
          <w:rFonts w:ascii="Arial" w:hAnsi="Arial" w:cs="Arial"/>
          <w:bCs/>
          <w:sz w:val="24"/>
          <w:szCs w:val="24"/>
        </w:rPr>
      </w:pPr>
      <w:r>
        <w:rPr>
          <w:rFonts w:ascii="Arial" w:hAnsi="Arial" w:cs="Arial"/>
          <w:bCs/>
          <w:sz w:val="24"/>
          <w:szCs w:val="24"/>
        </w:rPr>
        <w:t>Table</w:t>
      </w:r>
      <w:r w:rsidR="009F1E37">
        <w:rPr>
          <w:rFonts w:ascii="Arial" w:hAnsi="Arial" w:cs="Arial"/>
          <w:bCs/>
          <w:sz w:val="24"/>
          <w:szCs w:val="24"/>
        </w:rPr>
        <w:t xml:space="preserve"> 1 below sets out the summary of the revenue financial forecast as per the submitted Health Board plan.</w:t>
      </w:r>
    </w:p>
    <w:p w14:paraId="03685220" w14:textId="77777777" w:rsidR="009F1E37" w:rsidRDefault="009F1E37" w:rsidP="009F1E37">
      <w:pPr>
        <w:spacing w:after="0" w:line="240" w:lineRule="auto"/>
        <w:ind w:left="567"/>
        <w:jc w:val="both"/>
        <w:rPr>
          <w:rFonts w:ascii="Arial" w:hAnsi="Arial" w:cs="Arial"/>
          <w:bCs/>
          <w:sz w:val="24"/>
          <w:szCs w:val="24"/>
        </w:rPr>
      </w:pPr>
    </w:p>
    <w:p w14:paraId="6B503E3E" w14:textId="30F4FCA9" w:rsidR="009F1E37" w:rsidRPr="0097615E" w:rsidRDefault="009F1E37" w:rsidP="009F1E37">
      <w:pPr>
        <w:spacing w:after="0" w:line="240" w:lineRule="auto"/>
        <w:ind w:left="567"/>
        <w:jc w:val="both"/>
        <w:rPr>
          <w:rFonts w:ascii="Arial" w:hAnsi="Arial" w:cs="Arial"/>
          <w:b/>
          <w:sz w:val="24"/>
          <w:szCs w:val="24"/>
        </w:rPr>
      </w:pPr>
      <w:r w:rsidRPr="0097615E">
        <w:rPr>
          <w:rFonts w:ascii="Arial" w:hAnsi="Arial" w:cs="Arial"/>
          <w:b/>
          <w:sz w:val="24"/>
          <w:szCs w:val="24"/>
        </w:rPr>
        <w:t xml:space="preserve">Table 1 – </w:t>
      </w:r>
      <w:r w:rsidR="0004185A">
        <w:rPr>
          <w:rFonts w:ascii="Arial" w:hAnsi="Arial" w:cs="Arial"/>
          <w:b/>
          <w:sz w:val="24"/>
          <w:szCs w:val="24"/>
        </w:rPr>
        <w:t>F</w:t>
      </w:r>
      <w:r w:rsidRPr="0097615E">
        <w:rPr>
          <w:rFonts w:ascii="Arial" w:hAnsi="Arial" w:cs="Arial"/>
          <w:b/>
          <w:sz w:val="24"/>
          <w:szCs w:val="24"/>
        </w:rPr>
        <w:t xml:space="preserve">inancial plan </w:t>
      </w:r>
      <w:r w:rsidR="0097615E" w:rsidRPr="0097615E">
        <w:rPr>
          <w:rFonts w:ascii="Arial" w:hAnsi="Arial" w:cs="Arial"/>
          <w:b/>
          <w:sz w:val="24"/>
          <w:szCs w:val="24"/>
        </w:rPr>
        <w:t>summary</w:t>
      </w:r>
    </w:p>
    <w:p w14:paraId="6D5C3194" w14:textId="5468A4C9" w:rsidR="009F1E37" w:rsidRDefault="0097615E" w:rsidP="009F1E37">
      <w:pPr>
        <w:spacing w:after="0" w:line="240" w:lineRule="auto"/>
        <w:ind w:left="567"/>
        <w:jc w:val="both"/>
        <w:rPr>
          <w:rFonts w:ascii="Arial" w:hAnsi="Arial" w:cs="Arial"/>
          <w:bCs/>
          <w:sz w:val="24"/>
          <w:szCs w:val="24"/>
        </w:rPr>
      </w:pPr>
      <w:r>
        <w:rPr>
          <w:rFonts w:ascii="Arial" w:hAnsi="Arial" w:cs="Arial"/>
          <w:bCs/>
          <w:noProof/>
          <w:sz w:val="24"/>
          <w:szCs w:val="24"/>
        </w:rPr>
        <w:drawing>
          <wp:inline distT="0" distB="0" distL="0" distR="0" wp14:anchorId="3963BEB6" wp14:editId="5AF3EAA8">
            <wp:extent cx="5599684" cy="27324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0461" cy="2737719"/>
                    </a:xfrm>
                    <a:prstGeom prst="rect">
                      <a:avLst/>
                    </a:prstGeom>
                    <a:noFill/>
                  </pic:spPr>
                </pic:pic>
              </a:graphicData>
            </a:graphic>
          </wp:inline>
        </w:drawing>
      </w:r>
    </w:p>
    <w:p w14:paraId="7AF3123A" w14:textId="77777777" w:rsidR="00602CCE" w:rsidRDefault="00602CCE" w:rsidP="00602CCE">
      <w:pPr>
        <w:spacing w:after="0" w:line="240" w:lineRule="auto"/>
        <w:ind w:left="567"/>
        <w:jc w:val="both"/>
        <w:rPr>
          <w:rFonts w:ascii="Arial" w:hAnsi="Arial" w:cs="Arial"/>
          <w:bCs/>
          <w:sz w:val="24"/>
          <w:szCs w:val="24"/>
        </w:rPr>
      </w:pPr>
    </w:p>
    <w:p w14:paraId="173EE8B6" w14:textId="6181168E" w:rsidR="00602CCE" w:rsidRDefault="00B6153B" w:rsidP="00602CCE">
      <w:pPr>
        <w:spacing w:after="0" w:line="240" w:lineRule="auto"/>
        <w:ind w:left="567"/>
        <w:jc w:val="both"/>
        <w:rPr>
          <w:rFonts w:ascii="Arial" w:hAnsi="Arial" w:cs="Arial"/>
          <w:bCs/>
          <w:sz w:val="24"/>
          <w:szCs w:val="24"/>
        </w:rPr>
      </w:pPr>
      <w:r>
        <w:rPr>
          <w:rFonts w:ascii="Arial" w:hAnsi="Arial" w:cs="Arial"/>
          <w:bCs/>
          <w:sz w:val="24"/>
          <w:szCs w:val="24"/>
        </w:rPr>
        <w:t xml:space="preserve">There are three key </w:t>
      </w:r>
      <w:r w:rsidR="000C3B6B">
        <w:rPr>
          <w:rFonts w:ascii="Arial" w:hAnsi="Arial" w:cs="Arial"/>
          <w:bCs/>
          <w:sz w:val="24"/>
          <w:szCs w:val="24"/>
        </w:rPr>
        <w:t>high-level</w:t>
      </w:r>
      <w:r>
        <w:rPr>
          <w:rFonts w:ascii="Arial" w:hAnsi="Arial" w:cs="Arial"/>
          <w:bCs/>
          <w:sz w:val="24"/>
          <w:szCs w:val="24"/>
        </w:rPr>
        <w:t xml:space="preserve"> elements of the forecast deficit in year 1: -</w:t>
      </w:r>
    </w:p>
    <w:p w14:paraId="6D1A5671" w14:textId="77777777" w:rsidR="00B6153B" w:rsidRDefault="00B6153B" w:rsidP="00602CCE">
      <w:pPr>
        <w:spacing w:after="0" w:line="240" w:lineRule="auto"/>
        <w:ind w:left="567"/>
        <w:jc w:val="both"/>
        <w:rPr>
          <w:rFonts w:ascii="Arial" w:hAnsi="Arial" w:cs="Arial"/>
          <w:bCs/>
          <w:sz w:val="24"/>
          <w:szCs w:val="24"/>
        </w:rPr>
      </w:pPr>
    </w:p>
    <w:p w14:paraId="154DE1EE" w14:textId="77777777" w:rsid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Run rate pressures into 2025/26 from 2024/25</w:t>
      </w:r>
    </w:p>
    <w:p w14:paraId="6D35F22A" w14:textId="099FADAB" w:rsid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Impact of additional forecast cost increase</w:t>
      </w:r>
      <w:r w:rsidR="00127874">
        <w:rPr>
          <w:rFonts w:ascii="ArialMT" w:hAnsi="ArialMT" w:cs="ArialMT"/>
          <w:sz w:val="24"/>
          <w:szCs w:val="24"/>
        </w:rPr>
        <w:t>s</w:t>
      </w:r>
      <w:r w:rsidRPr="00B6153B">
        <w:rPr>
          <w:rFonts w:ascii="ArialMT" w:hAnsi="ArialMT" w:cs="ArialMT"/>
          <w:sz w:val="24"/>
          <w:szCs w:val="24"/>
        </w:rPr>
        <w:t xml:space="preserve"> for growth, inflation and demand in 202</w:t>
      </w:r>
      <w:r w:rsidR="00127874">
        <w:rPr>
          <w:rFonts w:ascii="ArialMT" w:hAnsi="ArialMT" w:cs="ArialMT"/>
          <w:sz w:val="24"/>
          <w:szCs w:val="24"/>
        </w:rPr>
        <w:t>5</w:t>
      </w:r>
      <w:r w:rsidRPr="00B6153B">
        <w:rPr>
          <w:rFonts w:ascii="ArialMT" w:hAnsi="ArialMT" w:cs="ArialMT"/>
          <w:sz w:val="24"/>
          <w:szCs w:val="24"/>
        </w:rPr>
        <w:t>/2</w:t>
      </w:r>
      <w:r w:rsidR="00127874">
        <w:rPr>
          <w:rFonts w:ascii="ArialMT" w:hAnsi="ArialMT" w:cs="ArialMT"/>
          <w:sz w:val="24"/>
          <w:szCs w:val="24"/>
        </w:rPr>
        <w:t>6</w:t>
      </w:r>
      <w:r w:rsidRPr="00B6153B">
        <w:rPr>
          <w:rFonts w:ascii="ArialMT" w:hAnsi="ArialMT" w:cs="ArialMT"/>
          <w:sz w:val="24"/>
          <w:szCs w:val="24"/>
        </w:rPr>
        <w:t xml:space="preserve"> </w:t>
      </w:r>
      <w:r w:rsidR="00127874">
        <w:rPr>
          <w:rFonts w:ascii="ArialMT" w:hAnsi="ArialMT" w:cs="ArialMT"/>
          <w:sz w:val="24"/>
          <w:szCs w:val="24"/>
        </w:rPr>
        <w:t xml:space="preserve">above </w:t>
      </w:r>
      <w:r w:rsidRPr="00B6153B">
        <w:rPr>
          <w:rFonts w:ascii="ArialMT" w:hAnsi="ArialMT" w:cs="ArialMT"/>
          <w:sz w:val="24"/>
          <w:szCs w:val="24"/>
        </w:rPr>
        <w:t>the Welsh Government allocation of 1.77%</w:t>
      </w:r>
    </w:p>
    <w:p w14:paraId="3E826AA6" w14:textId="024A0888" w:rsidR="00B6153B" w:rsidRPr="00B6153B" w:rsidRDefault="00B6153B" w:rsidP="00B6153B">
      <w:pPr>
        <w:pStyle w:val="ListParagraph"/>
        <w:numPr>
          <w:ilvl w:val="0"/>
          <w:numId w:val="41"/>
        </w:numPr>
        <w:autoSpaceDE w:val="0"/>
        <w:autoSpaceDN w:val="0"/>
        <w:adjustRightInd w:val="0"/>
        <w:spacing w:after="0" w:line="240" w:lineRule="auto"/>
        <w:rPr>
          <w:rFonts w:ascii="ArialMT" w:hAnsi="ArialMT" w:cs="ArialMT"/>
          <w:sz w:val="24"/>
          <w:szCs w:val="24"/>
        </w:rPr>
      </w:pPr>
      <w:r w:rsidRPr="00B6153B">
        <w:rPr>
          <w:rFonts w:ascii="ArialMT" w:hAnsi="ArialMT" w:cs="ArialMT"/>
          <w:sz w:val="24"/>
          <w:szCs w:val="24"/>
        </w:rPr>
        <w:t>Savings framework</w:t>
      </w:r>
    </w:p>
    <w:p w14:paraId="333C7F85" w14:textId="77777777" w:rsidR="00602CCE" w:rsidRDefault="00602CCE" w:rsidP="00602CCE">
      <w:pPr>
        <w:spacing w:after="0" w:line="240" w:lineRule="auto"/>
        <w:ind w:left="567"/>
        <w:jc w:val="both"/>
        <w:rPr>
          <w:rFonts w:ascii="Arial" w:hAnsi="Arial" w:cs="Arial"/>
          <w:bCs/>
          <w:sz w:val="24"/>
          <w:szCs w:val="24"/>
        </w:rPr>
      </w:pPr>
    </w:p>
    <w:p w14:paraId="646F421B" w14:textId="5AA87F12" w:rsidR="0089025D" w:rsidRDefault="00B6153B" w:rsidP="00602CCE">
      <w:pPr>
        <w:spacing w:after="0" w:line="240" w:lineRule="auto"/>
        <w:ind w:left="567"/>
        <w:jc w:val="both"/>
        <w:rPr>
          <w:rFonts w:ascii="Arial" w:hAnsi="Arial" w:cs="Arial"/>
          <w:bCs/>
          <w:sz w:val="24"/>
          <w:szCs w:val="24"/>
        </w:rPr>
      </w:pPr>
      <w:r>
        <w:rPr>
          <w:rFonts w:ascii="Arial" w:hAnsi="Arial" w:cs="Arial"/>
          <w:bCs/>
          <w:sz w:val="24"/>
          <w:szCs w:val="24"/>
        </w:rPr>
        <w:lastRenderedPageBreak/>
        <w:t>As stated earlier in this report</w:t>
      </w:r>
      <w:r w:rsidR="000C2AD0">
        <w:rPr>
          <w:rFonts w:ascii="Arial" w:hAnsi="Arial" w:cs="Arial"/>
          <w:bCs/>
          <w:sz w:val="24"/>
          <w:szCs w:val="24"/>
        </w:rPr>
        <w:t xml:space="preserve">, despite an ambitious and stretching savings requirement of </w:t>
      </w:r>
      <w:r w:rsidR="00800EED">
        <w:rPr>
          <w:rFonts w:ascii="Arial" w:hAnsi="Arial" w:cs="Arial"/>
          <w:bCs/>
          <w:sz w:val="24"/>
          <w:szCs w:val="24"/>
        </w:rPr>
        <w:t>£55.4m (</w:t>
      </w:r>
      <w:r w:rsidR="000C2AD0">
        <w:rPr>
          <w:rFonts w:ascii="Arial" w:hAnsi="Arial" w:cs="Arial"/>
          <w:bCs/>
          <w:sz w:val="24"/>
          <w:szCs w:val="24"/>
        </w:rPr>
        <w:t>5%</w:t>
      </w:r>
      <w:r w:rsidR="00800EED">
        <w:rPr>
          <w:rFonts w:ascii="Arial" w:hAnsi="Arial" w:cs="Arial"/>
          <w:bCs/>
          <w:sz w:val="24"/>
          <w:szCs w:val="24"/>
        </w:rPr>
        <w:t>)</w:t>
      </w:r>
      <w:r w:rsidR="000C2AD0">
        <w:rPr>
          <w:rFonts w:ascii="Arial" w:hAnsi="Arial" w:cs="Arial"/>
          <w:bCs/>
          <w:sz w:val="24"/>
          <w:szCs w:val="24"/>
        </w:rPr>
        <w:t>, the impact of the opening underlying deficit in 2025/26 from 2</w:t>
      </w:r>
      <w:r w:rsidR="00800EED">
        <w:rPr>
          <w:rFonts w:ascii="Arial" w:hAnsi="Arial" w:cs="Arial"/>
          <w:bCs/>
          <w:sz w:val="24"/>
          <w:szCs w:val="24"/>
        </w:rPr>
        <w:t>0</w:t>
      </w:r>
      <w:r w:rsidR="000C2AD0">
        <w:rPr>
          <w:rFonts w:ascii="Arial" w:hAnsi="Arial" w:cs="Arial"/>
          <w:bCs/>
          <w:sz w:val="24"/>
          <w:szCs w:val="24"/>
        </w:rPr>
        <w:t>24/25 of £</w:t>
      </w:r>
      <w:r w:rsidR="00CA39FB">
        <w:rPr>
          <w:rFonts w:ascii="Arial" w:hAnsi="Arial" w:cs="Arial"/>
          <w:bCs/>
          <w:sz w:val="24"/>
          <w:szCs w:val="24"/>
        </w:rPr>
        <w:t xml:space="preserve">92.5m and the assessed gap between new money available of £15.2m in 2025/26 compared to a demand, inflation and growth cost of </w:t>
      </w:r>
      <w:r w:rsidR="006C278F">
        <w:rPr>
          <w:rFonts w:ascii="Arial" w:hAnsi="Arial" w:cs="Arial"/>
          <w:bCs/>
          <w:sz w:val="24"/>
          <w:szCs w:val="24"/>
        </w:rPr>
        <w:t>£36.9m</w:t>
      </w:r>
      <w:r w:rsidR="00F22A50">
        <w:rPr>
          <w:rFonts w:ascii="Arial" w:hAnsi="Arial" w:cs="Arial"/>
          <w:bCs/>
          <w:sz w:val="24"/>
          <w:szCs w:val="24"/>
        </w:rPr>
        <w:t>, the Health Board is unable</w:t>
      </w:r>
      <w:r w:rsidR="00466DEA">
        <w:rPr>
          <w:rFonts w:ascii="Arial" w:hAnsi="Arial" w:cs="Arial"/>
          <w:bCs/>
          <w:sz w:val="24"/>
          <w:szCs w:val="24"/>
        </w:rPr>
        <w:t>, at this stage,</w:t>
      </w:r>
      <w:r w:rsidR="00F22A50">
        <w:rPr>
          <w:rFonts w:ascii="Arial" w:hAnsi="Arial" w:cs="Arial"/>
          <w:bCs/>
          <w:sz w:val="24"/>
          <w:szCs w:val="24"/>
        </w:rPr>
        <w:t xml:space="preserve"> to set out an </w:t>
      </w:r>
      <w:r w:rsidR="00B423EE">
        <w:rPr>
          <w:rFonts w:ascii="Arial" w:hAnsi="Arial" w:cs="Arial"/>
          <w:bCs/>
          <w:sz w:val="24"/>
          <w:szCs w:val="24"/>
        </w:rPr>
        <w:t>improving</w:t>
      </w:r>
      <w:r w:rsidR="00F22A50">
        <w:rPr>
          <w:rFonts w:ascii="Arial" w:hAnsi="Arial" w:cs="Arial"/>
          <w:bCs/>
          <w:sz w:val="24"/>
          <w:szCs w:val="24"/>
        </w:rPr>
        <w:t xml:space="preserve"> financial position </w:t>
      </w:r>
      <w:r w:rsidR="003658F1">
        <w:rPr>
          <w:rFonts w:ascii="Arial" w:hAnsi="Arial" w:cs="Arial"/>
          <w:bCs/>
          <w:sz w:val="24"/>
          <w:szCs w:val="24"/>
        </w:rPr>
        <w:t xml:space="preserve">when compared to the </w:t>
      </w:r>
      <w:r w:rsidR="00F22A50">
        <w:rPr>
          <w:rFonts w:ascii="Arial" w:hAnsi="Arial" w:cs="Arial"/>
          <w:bCs/>
          <w:sz w:val="24"/>
          <w:szCs w:val="24"/>
        </w:rPr>
        <w:t xml:space="preserve">2024/25 </w:t>
      </w:r>
      <w:r w:rsidR="0089025D">
        <w:rPr>
          <w:rFonts w:ascii="Arial" w:hAnsi="Arial" w:cs="Arial"/>
          <w:bCs/>
          <w:sz w:val="24"/>
          <w:szCs w:val="24"/>
        </w:rPr>
        <w:t>predicted</w:t>
      </w:r>
      <w:r w:rsidR="00F22A50">
        <w:rPr>
          <w:rFonts w:ascii="Arial" w:hAnsi="Arial" w:cs="Arial"/>
          <w:bCs/>
          <w:sz w:val="24"/>
          <w:szCs w:val="24"/>
        </w:rPr>
        <w:t xml:space="preserve"> outturn</w:t>
      </w:r>
      <w:r w:rsidR="0089025D">
        <w:rPr>
          <w:rFonts w:ascii="Arial" w:hAnsi="Arial" w:cs="Arial"/>
          <w:bCs/>
          <w:sz w:val="24"/>
          <w:szCs w:val="24"/>
        </w:rPr>
        <w:t>.</w:t>
      </w:r>
    </w:p>
    <w:p w14:paraId="329D4F79" w14:textId="77777777" w:rsidR="0089025D" w:rsidRDefault="0089025D" w:rsidP="00BB1F0A">
      <w:pPr>
        <w:spacing w:after="0" w:line="240" w:lineRule="auto"/>
        <w:ind w:left="567"/>
        <w:jc w:val="both"/>
        <w:rPr>
          <w:rFonts w:ascii="Arial" w:hAnsi="Arial" w:cs="Arial"/>
          <w:bCs/>
          <w:sz w:val="24"/>
          <w:szCs w:val="24"/>
        </w:rPr>
      </w:pPr>
    </w:p>
    <w:p w14:paraId="10FAE9C0" w14:textId="4B2292D1" w:rsidR="004857F7" w:rsidRDefault="0089025D" w:rsidP="00BB1F0A">
      <w:pPr>
        <w:spacing w:after="0" w:line="240" w:lineRule="auto"/>
        <w:ind w:left="567"/>
        <w:jc w:val="both"/>
        <w:rPr>
          <w:rFonts w:ascii="Arial" w:hAnsi="Arial" w:cs="Arial"/>
          <w:bCs/>
          <w:sz w:val="24"/>
          <w:szCs w:val="24"/>
        </w:rPr>
      </w:pPr>
      <w:r>
        <w:rPr>
          <w:rFonts w:ascii="Arial" w:hAnsi="Arial" w:cs="Arial"/>
          <w:bCs/>
          <w:sz w:val="24"/>
          <w:szCs w:val="24"/>
        </w:rPr>
        <w:t xml:space="preserve">The current plan does achieve target control total in year 3 </w:t>
      </w:r>
      <w:r w:rsidR="00466DEA">
        <w:rPr>
          <w:rFonts w:ascii="Arial" w:hAnsi="Arial" w:cs="Arial"/>
          <w:bCs/>
          <w:sz w:val="24"/>
          <w:szCs w:val="24"/>
        </w:rPr>
        <w:t>and</w:t>
      </w:r>
      <w:r>
        <w:rPr>
          <w:rFonts w:ascii="Arial" w:hAnsi="Arial" w:cs="Arial"/>
          <w:bCs/>
          <w:sz w:val="24"/>
          <w:szCs w:val="24"/>
        </w:rPr>
        <w:t xml:space="preserve"> this is predicated on</w:t>
      </w:r>
      <w:r w:rsidR="00B423EE">
        <w:rPr>
          <w:rFonts w:ascii="Arial" w:hAnsi="Arial" w:cs="Arial"/>
          <w:bCs/>
          <w:sz w:val="24"/>
          <w:szCs w:val="24"/>
        </w:rPr>
        <w:t xml:space="preserve"> </w:t>
      </w:r>
      <w:r>
        <w:rPr>
          <w:rFonts w:ascii="Arial" w:hAnsi="Arial" w:cs="Arial"/>
          <w:bCs/>
          <w:sz w:val="24"/>
          <w:szCs w:val="24"/>
        </w:rPr>
        <w:t xml:space="preserve">a </w:t>
      </w:r>
      <w:r w:rsidR="00B423EE">
        <w:rPr>
          <w:rFonts w:ascii="Arial" w:hAnsi="Arial" w:cs="Arial"/>
          <w:bCs/>
          <w:sz w:val="24"/>
          <w:szCs w:val="24"/>
        </w:rPr>
        <w:t>significant</w:t>
      </w:r>
      <w:r>
        <w:rPr>
          <w:rFonts w:ascii="Arial" w:hAnsi="Arial" w:cs="Arial"/>
          <w:bCs/>
          <w:sz w:val="24"/>
          <w:szCs w:val="24"/>
        </w:rPr>
        <w:t xml:space="preserve"> savings programme </w:t>
      </w:r>
      <w:r w:rsidR="004857F7">
        <w:rPr>
          <w:rFonts w:ascii="Arial" w:hAnsi="Arial" w:cs="Arial"/>
          <w:bCs/>
          <w:sz w:val="24"/>
          <w:szCs w:val="24"/>
        </w:rPr>
        <w:t xml:space="preserve">of around 12% over 3 years, which </w:t>
      </w:r>
      <w:r w:rsidR="00B423EE">
        <w:rPr>
          <w:rFonts w:ascii="Arial" w:hAnsi="Arial" w:cs="Arial"/>
          <w:bCs/>
          <w:sz w:val="24"/>
          <w:szCs w:val="24"/>
        </w:rPr>
        <w:t>must</w:t>
      </w:r>
      <w:r w:rsidR="004857F7">
        <w:rPr>
          <w:rFonts w:ascii="Arial" w:hAnsi="Arial" w:cs="Arial"/>
          <w:bCs/>
          <w:sz w:val="24"/>
          <w:szCs w:val="24"/>
        </w:rPr>
        <w:t xml:space="preserve"> be recurrent in nature and still support and improve on key target delivery whilst </w:t>
      </w:r>
      <w:r w:rsidR="00B423EE">
        <w:rPr>
          <w:rFonts w:ascii="Arial" w:hAnsi="Arial" w:cs="Arial"/>
          <w:bCs/>
          <w:sz w:val="24"/>
          <w:szCs w:val="24"/>
        </w:rPr>
        <w:t>maintaining</w:t>
      </w:r>
      <w:r w:rsidR="004857F7">
        <w:rPr>
          <w:rFonts w:ascii="Arial" w:hAnsi="Arial" w:cs="Arial"/>
          <w:bCs/>
          <w:sz w:val="24"/>
          <w:szCs w:val="24"/>
        </w:rPr>
        <w:t>/</w:t>
      </w:r>
      <w:r w:rsidR="00B423EE">
        <w:rPr>
          <w:rFonts w:ascii="Arial" w:hAnsi="Arial" w:cs="Arial"/>
          <w:bCs/>
          <w:sz w:val="24"/>
          <w:szCs w:val="24"/>
        </w:rPr>
        <w:t>improving</w:t>
      </w:r>
      <w:r w:rsidR="004857F7">
        <w:rPr>
          <w:rFonts w:ascii="Arial" w:hAnsi="Arial" w:cs="Arial"/>
          <w:bCs/>
          <w:sz w:val="24"/>
          <w:szCs w:val="24"/>
        </w:rPr>
        <w:t xml:space="preserve"> quality and safety.</w:t>
      </w:r>
    </w:p>
    <w:p w14:paraId="09567D70" w14:textId="77777777" w:rsidR="004857F7" w:rsidRDefault="004857F7" w:rsidP="00BB1F0A">
      <w:pPr>
        <w:spacing w:after="0" w:line="240" w:lineRule="auto"/>
        <w:ind w:left="567"/>
        <w:jc w:val="both"/>
        <w:rPr>
          <w:rFonts w:ascii="Arial" w:hAnsi="Arial" w:cs="Arial"/>
          <w:bCs/>
          <w:sz w:val="24"/>
          <w:szCs w:val="24"/>
        </w:rPr>
      </w:pPr>
    </w:p>
    <w:p w14:paraId="4258F91A" w14:textId="32098F51" w:rsidR="00DA1AE3" w:rsidRDefault="004857F7" w:rsidP="00BB1F0A">
      <w:pPr>
        <w:autoSpaceDE w:val="0"/>
        <w:autoSpaceDN w:val="0"/>
        <w:adjustRightInd w:val="0"/>
        <w:spacing w:after="0" w:line="240" w:lineRule="auto"/>
        <w:ind w:left="567"/>
        <w:jc w:val="both"/>
        <w:rPr>
          <w:rFonts w:ascii="Arial" w:hAnsi="Arial" w:cs="Arial"/>
          <w:color w:val="000000"/>
          <w:sz w:val="24"/>
          <w:szCs w:val="24"/>
        </w:rPr>
      </w:pPr>
      <w:r>
        <w:rPr>
          <w:rFonts w:ascii="Arial" w:hAnsi="Arial" w:cs="Arial"/>
          <w:bCs/>
          <w:sz w:val="24"/>
          <w:szCs w:val="24"/>
        </w:rPr>
        <w:t xml:space="preserve">The NHS Wales Chief </w:t>
      </w:r>
      <w:r w:rsidR="00B423EE">
        <w:rPr>
          <w:rFonts w:ascii="Arial" w:hAnsi="Arial" w:cs="Arial"/>
          <w:bCs/>
          <w:sz w:val="24"/>
          <w:szCs w:val="24"/>
        </w:rPr>
        <w:t>Exec</w:t>
      </w:r>
      <w:r>
        <w:rPr>
          <w:rFonts w:ascii="Arial" w:hAnsi="Arial" w:cs="Arial"/>
          <w:bCs/>
          <w:sz w:val="24"/>
          <w:szCs w:val="24"/>
        </w:rPr>
        <w:t xml:space="preserve">utive letter of 11 April 2025 </w:t>
      </w:r>
      <w:r w:rsidR="00DA1AE3">
        <w:rPr>
          <w:rFonts w:ascii="Arial" w:hAnsi="Arial" w:cs="Arial"/>
          <w:bCs/>
          <w:sz w:val="24"/>
          <w:szCs w:val="24"/>
        </w:rPr>
        <w:t xml:space="preserve">clearly stated that the plan was </w:t>
      </w:r>
      <w:r w:rsidR="00B423EE">
        <w:rPr>
          <w:rFonts w:ascii="Arial" w:hAnsi="Arial" w:cs="Arial"/>
          <w:bCs/>
          <w:sz w:val="24"/>
          <w:szCs w:val="24"/>
        </w:rPr>
        <w:t>unsupportable</w:t>
      </w:r>
      <w:r w:rsidR="00DA1AE3">
        <w:rPr>
          <w:rFonts w:ascii="Arial" w:hAnsi="Arial" w:cs="Arial"/>
          <w:bCs/>
          <w:sz w:val="24"/>
          <w:szCs w:val="24"/>
        </w:rPr>
        <w:t xml:space="preserve"> and</w:t>
      </w:r>
      <w:r w:rsidR="00B423EE">
        <w:rPr>
          <w:rFonts w:ascii="Arial" w:hAnsi="Arial" w:cs="Arial"/>
          <w:bCs/>
          <w:sz w:val="24"/>
          <w:szCs w:val="24"/>
        </w:rPr>
        <w:t xml:space="preserve"> unacceptable</w:t>
      </w:r>
      <w:r w:rsidR="00DA1AE3">
        <w:rPr>
          <w:rFonts w:ascii="Arial" w:hAnsi="Arial" w:cs="Arial"/>
          <w:bCs/>
          <w:sz w:val="24"/>
          <w:szCs w:val="24"/>
        </w:rPr>
        <w:t xml:space="preserve"> and that </w:t>
      </w:r>
      <w:r w:rsidR="00DA1AE3">
        <w:rPr>
          <w:rFonts w:ascii="Arial" w:hAnsi="Arial" w:cs="Arial"/>
          <w:color w:val="000000"/>
          <w:sz w:val="24"/>
          <w:szCs w:val="24"/>
        </w:rPr>
        <w:t xml:space="preserve">further urgent work </w:t>
      </w:r>
      <w:r w:rsidR="00BB1F0A">
        <w:rPr>
          <w:rFonts w:ascii="Arial" w:hAnsi="Arial" w:cs="Arial"/>
          <w:color w:val="000000"/>
          <w:sz w:val="24"/>
          <w:szCs w:val="24"/>
        </w:rPr>
        <w:t xml:space="preserve">was required </w:t>
      </w:r>
      <w:r w:rsidR="00DA1AE3">
        <w:rPr>
          <w:rFonts w:ascii="Arial" w:hAnsi="Arial" w:cs="Arial"/>
          <w:color w:val="000000"/>
          <w:sz w:val="24"/>
          <w:szCs w:val="24"/>
        </w:rPr>
        <w:t>on: -</w:t>
      </w:r>
    </w:p>
    <w:p w14:paraId="62649E5D" w14:textId="77777777" w:rsidR="00BB1F0A" w:rsidRDefault="00BB1F0A" w:rsidP="00BB1F0A">
      <w:pPr>
        <w:autoSpaceDE w:val="0"/>
        <w:autoSpaceDN w:val="0"/>
        <w:adjustRightInd w:val="0"/>
        <w:spacing w:after="0" w:line="240" w:lineRule="auto"/>
        <w:ind w:left="567"/>
        <w:jc w:val="both"/>
        <w:rPr>
          <w:rFonts w:ascii="Arial" w:hAnsi="Arial" w:cs="Arial"/>
          <w:color w:val="000000"/>
          <w:sz w:val="24"/>
          <w:szCs w:val="24"/>
        </w:rPr>
      </w:pPr>
    </w:p>
    <w:p w14:paraId="79299DDB"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The actions to improve upon and derisk the financial position, both mitigating and reducing the current planned deficit</w:t>
      </w:r>
    </w:p>
    <w:p w14:paraId="4C99CD33"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Setting out the options and choices available to the organisation in order to improve further on the current plan, and what choices would be required to deliver the target control total set in 2024/25 alongside the impacts of doing so.</w:t>
      </w:r>
    </w:p>
    <w:p w14:paraId="4361F412" w14:textId="77777777" w:rsidR="00DA1AE3" w:rsidRDefault="00DA1AE3" w:rsidP="00BB1F0A">
      <w:pPr>
        <w:pStyle w:val="ListParagraph"/>
        <w:numPr>
          <w:ilvl w:val="1"/>
          <w:numId w:val="42"/>
        </w:numPr>
        <w:autoSpaceDE w:val="0"/>
        <w:autoSpaceDN w:val="0"/>
        <w:adjustRightInd w:val="0"/>
        <w:spacing w:after="0" w:line="240" w:lineRule="auto"/>
        <w:ind w:left="851" w:hanging="284"/>
        <w:jc w:val="both"/>
        <w:rPr>
          <w:rFonts w:ascii="Arial" w:hAnsi="Arial" w:cs="Arial"/>
          <w:color w:val="000000"/>
          <w:sz w:val="24"/>
          <w:szCs w:val="24"/>
        </w:rPr>
      </w:pPr>
      <w:r>
        <w:rPr>
          <w:rFonts w:ascii="Arial" w:hAnsi="Arial" w:cs="Arial"/>
          <w:color w:val="000000"/>
          <w:sz w:val="24"/>
          <w:szCs w:val="24"/>
        </w:rPr>
        <w:t xml:space="preserve">Increasing the confidence in delivery of the current savings plan. </w:t>
      </w:r>
    </w:p>
    <w:p w14:paraId="51F6EEB1" w14:textId="1FDD2883" w:rsidR="00DA1AE3" w:rsidRDefault="00DA1AE3" w:rsidP="00BB1F0A">
      <w:pPr>
        <w:spacing w:after="0" w:line="240" w:lineRule="auto"/>
        <w:ind w:left="567"/>
        <w:jc w:val="both"/>
        <w:rPr>
          <w:rFonts w:ascii="Arial" w:hAnsi="Arial" w:cs="Arial"/>
          <w:bCs/>
          <w:sz w:val="24"/>
          <w:szCs w:val="24"/>
        </w:rPr>
      </w:pPr>
    </w:p>
    <w:p w14:paraId="20E776D3" w14:textId="1A6382EA" w:rsidR="009E1E1C" w:rsidRDefault="00884B05" w:rsidP="00BB1F0A">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2F0AF9">
        <w:rPr>
          <w:rFonts w:ascii="Arial" w:hAnsi="Arial" w:cs="Arial"/>
          <w:bCs/>
          <w:sz w:val="24"/>
          <w:szCs w:val="24"/>
        </w:rPr>
        <w:t>H</w:t>
      </w:r>
      <w:r>
        <w:rPr>
          <w:rFonts w:ascii="Arial" w:hAnsi="Arial" w:cs="Arial"/>
          <w:bCs/>
          <w:sz w:val="24"/>
          <w:szCs w:val="24"/>
        </w:rPr>
        <w:t xml:space="preserve">ealth Board response to this urgent work is covered in the </w:t>
      </w:r>
      <w:r w:rsidR="005C559E">
        <w:rPr>
          <w:rFonts w:ascii="Arial" w:hAnsi="Arial" w:cs="Arial"/>
          <w:bCs/>
          <w:sz w:val="24"/>
          <w:szCs w:val="24"/>
        </w:rPr>
        <w:t>5</w:t>
      </w:r>
      <w:r>
        <w:rPr>
          <w:rFonts w:ascii="Arial" w:hAnsi="Arial" w:cs="Arial"/>
          <w:bCs/>
          <w:sz w:val="24"/>
          <w:szCs w:val="24"/>
        </w:rPr>
        <w:t xml:space="preserve"> sections </w:t>
      </w:r>
      <w:r w:rsidR="005C559E">
        <w:rPr>
          <w:rFonts w:ascii="Arial" w:hAnsi="Arial" w:cs="Arial"/>
          <w:bCs/>
          <w:sz w:val="24"/>
          <w:szCs w:val="24"/>
        </w:rPr>
        <w:t xml:space="preserve">(2.1 to 2.5) </w:t>
      </w:r>
      <w:r>
        <w:rPr>
          <w:rFonts w:ascii="Arial" w:hAnsi="Arial" w:cs="Arial"/>
          <w:bCs/>
          <w:sz w:val="24"/>
          <w:szCs w:val="24"/>
        </w:rPr>
        <w:t xml:space="preserve">below. These </w:t>
      </w:r>
      <w:r w:rsidR="00AA28A3">
        <w:rPr>
          <w:rFonts w:ascii="Arial" w:hAnsi="Arial" w:cs="Arial"/>
          <w:bCs/>
          <w:sz w:val="24"/>
          <w:szCs w:val="24"/>
        </w:rPr>
        <w:t>cover: -</w:t>
      </w:r>
    </w:p>
    <w:p w14:paraId="4FF19EB2" w14:textId="77777777" w:rsidR="00884B05" w:rsidRDefault="00884B05" w:rsidP="00BB1F0A">
      <w:pPr>
        <w:spacing w:after="0" w:line="240" w:lineRule="auto"/>
        <w:ind w:left="567"/>
        <w:jc w:val="both"/>
        <w:rPr>
          <w:rFonts w:ascii="Arial" w:hAnsi="Arial" w:cs="Arial"/>
          <w:bCs/>
          <w:sz w:val="24"/>
          <w:szCs w:val="24"/>
        </w:rPr>
      </w:pPr>
    </w:p>
    <w:p w14:paraId="5F16E9DC" w14:textId="4FA929C9" w:rsidR="00884B05" w:rsidRDefault="00884B05"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Update on current savings position</w:t>
      </w:r>
    </w:p>
    <w:p w14:paraId="63E34DBC" w14:textId="4D0A3FD1" w:rsidR="00884B05" w:rsidRDefault="00884B05"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Update on savings pip</w:t>
      </w:r>
      <w:r w:rsidR="002F0AF9">
        <w:rPr>
          <w:rFonts w:ascii="Arial" w:hAnsi="Arial" w:cs="Arial"/>
          <w:bCs/>
          <w:sz w:val="24"/>
          <w:szCs w:val="24"/>
        </w:rPr>
        <w:t>e</w:t>
      </w:r>
      <w:r>
        <w:rPr>
          <w:rFonts w:ascii="Arial" w:hAnsi="Arial" w:cs="Arial"/>
          <w:bCs/>
          <w:sz w:val="24"/>
          <w:szCs w:val="24"/>
        </w:rPr>
        <w:t>line</w:t>
      </w:r>
    </w:p>
    <w:p w14:paraId="72385B20" w14:textId="33DD1F93" w:rsidR="003066C2" w:rsidRDefault="003066C2"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Narrative on mitigating actions in quarter 1</w:t>
      </w:r>
    </w:p>
    <w:p w14:paraId="2D42D89A" w14:textId="754D1F2E" w:rsidR="00884B05" w:rsidRDefault="002F0AF9"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 xml:space="preserve">Refresh of the </w:t>
      </w:r>
      <w:r w:rsidR="003F2A82">
        <w:rPr>
          <w:rFonts w:ascii="Arial" w:hAnsi="Arial" w:cs="Arial"/>
          <w:bCs/>
          <w:sz w:val="24"/>
          <w:szCs w:val="24"/>
        </w:rPr>
        <w:t>systems and processes in place to oversee the above</w:t>
      </w:r>
    </w:p>
    <w:p w14:paraId="10489099" w14:textId="61C8DFA5" w:rsidR="00CE1AE8" w:rsidRPr="00884B05" w:rsidRDefault="00125684" w:rsidP="00884B05">
      <w:pPr>
        <w:pStyle w:val="ListParagraph"/>
        <w:numPr>
          <w:ilvl w:val="0"/>
          <w:numId w:val="43"/>
        </w:numPr>
        <w:spacing w:after="0" w:line="240" w:lineRule="auto"/>
        <w:jc w:val="both"/>
        <w:rPr>
          <w:rFonts w:ascii="Arial" w:hAnsi="Arial" w:cs="Arial"/>
          <w:bCs/>
          <w:sz w:val="24"/>
          <w:szCs w:val="24"/>
        </w:rPr>
      </w:pPr>
      <w:r>
        <w:rPr>
          <w:rFonts w:ascii="Arial" w:hAnsi="Arial" w:cs="Arial"/>
          <w:bCs/>
          <w:sz w:val="24"/>
          <w:szCs w:val="24"/>
        </w:rPr>
        <w:t xml:space="preserve">Current position in respect of </w:t>
      </w:r>
      <w:r w:rsidR="00230A1A">
        <w:rPr>
          <w:rFonts w:ascii="Arial" w:hAnsi="Arial" w:cs="Arial"/>
          <w:bCs/>
          <w:sz w:val="24"/>
          <w:szCs w:val="24"/>
        </w:rPr>
        <w:t>further options and choices</w:t>
      </w:r>
    </w:p>
    <w:p w14:paraId="0A8D7363" w14:textId="77777777" w:rsidR="00DA1AE3" w:rsidRDefault="00DA1AE3" w:rsidP="00BB1F0A">
      <w:pPr>
        <w:spacing w:after="0" w:line="240" w:lineRule="auto"/>
        <w:ind w:left="567"/>
        <w:jc w:val="both"/>
        <w:rPr>
          <w:rFonts w:ascii="Arial" w:hAnsi="Arial" w:cs="Arial"/>
          <w:bCs/>
          <w:sz w:val="24"/>
          <w:szCs w:val="24"/>
        </w:rPr>
      </w:pPr>
    </w:p>
    <w:p w14:paraId="1522FF28" w14:textId="41164272" w:rsidR="002134DB" w:rsidRPr="002134DB" w:rsidRDefault="002134DB" w:rsidP="00BB1F0A">
      <w:pPr>
        <w:spacing w:after="0" w:line="240" w:lineRule="auto"/>
        <w:ind w:left="567"/>
        <w:jc w:val="both"/>
        <w:rPr>
          <w:rFonts w:ascii="Arial" w:hAnsi="Arial" w:cs="Arial"/>
          <w:b/>
          <w:sz w:val="24"/>
          <w:szCs w:val="24"/>
          <w:u w:val="single"/>
        </w:rPr>
      </w:pPr>
      <w:r w:rsidRPr="002134DB">
        <w:rPr>
          <w:rFonts w:ascii="Arial" w:hAnsi="Arial" w:cs="Arial"/>
          <w:b/>
          <w:sz w:val="24"/>
          <w:szCs w:val="24"/>
          <w:u w:val="single"/>
        </w:rPr>
        <w:t>External Support</w:t>
      </w:r>
    </w:p>
    <w:p w14:paraId="50C5F9E7" w14:textId="76E5270F" w:rsidR="00557DAA" w:rsidRDefault="00557DAA" w:rsidP="00BB1F0A">
      <w:pPr>
        <w:spacing w:after="0" w:line="240" w:lineRule="auto"/>
        <w:ind w:left="567"/>
        <w:jc w:val="both"/>
        <w:rPr>
          <w:rFonts w:ascii="Arial" w:hAnsi="Arial" w:cs="Arial"/>
          <w:bCs/>
          <w:sz w:val="24"/>
          <w:szCs w:val="24"/>
        </w:rPr>
      </w:pPr>
      <w:r>
        <w:rPr>
          <w:rFonts w:ascii="Arial" w:hAnsi="Arial" w:cs="Arial"/>
          <w:bCs/>
          <w:sz w:val="24"/>
          <w:szCs w:val="24"/>
        </w:rPr>
        <w:t>On the 23 April 2025 the Health Board rec</w:t>
      </w:r>
      <w:r w:rsidR="00265F8B">
        <w:rPr>
          <w:rFonts w:ascii="Arial" w:hAnsi="Arial" w:cs="Arial"/>
          <w:bCs/>
          <w:sz w:val="24"/>
          <w:szCs w:val="24"/>
        </w:rPr>
        <w:t>ei</w:t>
      </w:r>
      <w:r>
        <w:rPr>
          <w:rFonts w:ascii="Arial" w:hAnsi="Arial" w:cs="Arial"/>
          <w:bCs/>
          <w:sz w:val="24"/>
          <w:szCs w:val="24"/>
        </w:rPr>
        <w:t>ved welcome confirmation from W</w:t>
      </w:r>
      <w:r w:rsidR="00265F8B">
        <w:rPr>
          <w:rFonts w:ascii="Arial" w:hAnsi="Arial" w:cs="Arial"/>
          <w:bCs/>
          <w:sz w:val="24"/>
          <w:szCs w:val="24"/>
        </w:rPr>
        <w:t xml:space="preserve">elsh </w:t>
      </w:r>
      <w:r>
        <w:rPr>
          <w:rFonts w:ascii="Arial" w:hAnsi="Arial" w:cs="Arial"/>
          <w:bCs/>
          <w:sz w:val="24"/>
          <w:szCs w:val="24"/>
        </w:rPr>
        <w:t xml:space="preserve">Government that </w:t>
      </w:r>
      <w:r w:rsidR="00265F8B">
        <w:rPr>
          <w:rFonts w:ascii="Arial" w:hAnsi="Arial" w:cs="Arial"/>
          <w:bCs/>
          <w:sz w:val="24"/>
          <w:szCs w:val="24"/>
        </w:rPr>
        <w:t xml:space="preserve">expert external </w:t>
      </w:r>
      <w:r>
        <w:rPr>
          <w:rFonts w:ascii="Arial" w:hAnsi="Arial" w:cs="Arial"/>
          <w:bCs/>
          <w:sz w:val="24"/>
          <w:szCs w:val="24"/>
        </w:rPr>
        <w:t xml:space="preserve">support would be made available to assist the Health Board </w:t>
      </w:r>
      <w:r w:rsidR="00692437">
        <w:rPr>
          <w:rFonts w:ascii="Arial" w:hAnsi="Arial" w:cs="Arial"/>
          <w:bCs/>
          <w:sz w:val="24"/>
          <w:szCs w:val="24"/>
        </w:rPr>
        <w:t xml:space="preserve">to respond to its escalation for finance, strategy and planning. </w:t>
      </w:r>
      <w:r w:rsidR="000E7511">
        <w:rPr>
          <w:rFonts w:ascii="Arial" w:hAnsi="Arial" w:cs="Arial"/>
          <w:bCs/>
          <w:sz w:val="24"/>
          <w:szCs w:val="24"/>
        </w:rPr>
        <w:t xml:space="preserve">Board members have received this letter and associated supporting documentation. </w:t>
      </w:r>
      <w:r w:rsidR="00335ADD">
        <w:rPr>
          <w:rFonts w:ascii="Arial" w:hAnsi="Arial" w:cs="Arial"/>
          <w:bCs/>
          <w:sz w:val="24"/>
          <w:szCs w:val="24"/>
        </w:rPr>
        <w:t xml:space="preserve">This </w:t>
      </w:r>
      <w:r w:rsidR="002134DB">
        <w:rPr>
          <w:rFonts w:ascii="Arial" w:hAnsi="Arial" w:cs="Arial"/>
          <w:bCs/>
          <w:sz w:val="24"/>
          <w:szCs w:val="24"/>
        </w:rPr>
        <w:t>will</w:t>
      </w:r>
      <w:r w:rsidR="00335ADD">
        <w:rPr>
          <w:rFonts w:ascii="Arial" w:hAnsi="Arial" w:cs="Arial"/>
          <w:bCs/>
          <w:sz w:val="24"/>
          <w:szCs w:val="24"/>
        </w:rPr>
        <w:t xml:space="preserve"> be commissioned as matter of urgency and will cover the following themes.</w:t>
      </w:r>
    </w:p>
    <w:p w14:paraId="7819F715" w14:textId="77777777" w:rsidR="00335ADD" w:rsidRDefault="00335ADD" w:rsidP="00BB1F0A">
      <w:pPr>
        <w:spacing w:after="0" w:line="240" w:lineRule="auto"/>
        <w:ind w:left="567"/>
        <w:jc w:val="both"/>
        <w:rPr>
          <w:rFonts w:ascii="Arial" w:hAnsi="Arial" w:cs="Arial"/>
          <w:bCs/>
          <w:sz w:val="24"/>
          <w:szCs w:val="24"/>
        </w:rPr>
      </w:pPr>
    </w:p>
    <w:p w14:paraId="07F12481"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Financial governance and control environment</w:t>
      </w:r>
    </w:p>
    <w:p w14:paraId="5480222D"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Understanding the existing deficit and key drivers</w:t>
      </w:r>
    </w:p>
    <w:p w14:paraId="2B5F9720"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Development and realisation of opportunities</w:t>
      </w:r>
    </w:p>
    <w:p w14:paraId="56FBB902" w14:textId="77777777" w:rsidR="008A7815"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Clear financial plan and strategy</w:t>
      </w:r>
    </w:p>
    <w:p w14:paraId="16E715E3" w14:textId="0CEED98A" w:rsidR="00335ADD" w:rsidRPr="008A7815" w:rsidRDefault="008A7815" w:rsidP="008A7815">
      <w:pPr>
        <w:pStyle w:val="ListParagraph"/>
        <w:numPr>
          <w:ilvl w:val="0"/>
          <w:numId w:val="44"/>
        </w:numPr>
        <w:spacing w:after="0" w:line="240" w:lineRule="auto"/>
        <w:jc w:val="both"/>
        <w:rPr>
          <w:rFonts w:ascii="Arial" w:hAnsi="Arial" w:cs="Arial"/>
          <w:bCs/>
          <w:sz w:val="24"/>
          <w:szCs w:val="24"/>
        </w:rPr>
      </w:pPr>
      <w:r w:rsidRPr="008A7815">
        <w:rPr>
          <w:rFonts w:ascii="Arial" w:hAnsi="Arial" w:cs="Arial"/>
          <w:bCs/>
          <w:sz w:val="24"/>
          <w:szCs w:val="24"/>
        </w:rPr>
        <w:t>Delivery of plan</w:t>
      </w:r>
    </w:p>
    <w:p w14:paraId="628E3DB0" w14:textId="77777777" w:rsidR="00557DAA" w:rsidRDefault="00557DAA" w:rsidP="00BB1F0A">
      <w:pPr>
        <w:spacing w:after="0" w:line="240" w:lineRule="auto"/>
        <w:ind w:left="567"/>
        <w:jc w:val="both"/>
        <w:rPr>
          <w:rFonts w:ascii="Arial" w:hAnsi="Arial" w:cs="Arial"/>
          <w:bCs/>
          <w:sz w:val="24"/>
          <w:szCs w:val="24"/>
        </w:rPr>
      </w:pPr>
    </w:p>
    <w:p w14:paraId="7CFC4BEA" w14:textId="56AE9D8E" w:rsidR="002134DB" w:rsidRDefault="002134DB" w:rsidP="00BB1F0A">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DC74E5">
        <w:rPr>
          <w:rFonts w:ascii="Arial" w:hAnsi="Arial" w:cs="Arial"/>
          <w:bCs/>
          <w:sz w:val="24"/>
          <w:szCs w:val="24"/>
        </w:rPr>
        <w:t>priority areas of focus set out in the letter are: -</w:t>
      </w:r>
    </w:p>
    <w:p w14:paraId="23C76522" w14:textId="77777777" w:rsidR="00DC74E5" w:rsidRDefault="00DC74E5" w:rsidP="00BB1F0A">
      <w:pPr>
        <w:spacing w:after="0" w:line="240" w:lineRule="auto"/>
        <w:ind w:left="567"/>
        <w:jc w:val="both"/>
        <w:rPr>
          <w:rFonts w:ascii="Arial" w:hAnsi="Arial" w:cs="Arial"/>
          <w:bCs/>
          <w:sz w:val="24"/>
          <w:szCs w:val="24"/>
        </w:rPr>
      </w:pPr>
    </w:p>
    <w:p w14:paraId="3788052B" w14:textId="77777777"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Testing the quality and effectiveness of the Board’s delivery structures</w:t>
      </w:r>
    </w:p>
    <w:p w14:paraId="783B22FA" w14:textId="605D4299"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Further work on the control environment, in key material expenditure and risk areas such as workforce.</w:t>
      </w:r>
    </w:p>
    <w:p w14:paraId="0FB9C14A" w14:textId="083FD669"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Urgent and emergency care given the significant increase in expenditure driving the organisations deficit with no material improvement in performance or outcomes.</w:t>
      </w:r>
    </w:p>
    <w:p w14:paraId="64390015" w14:textId="70AB8E78"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t>CHC given the significant increase in expenditure driving the organisations deficit and the need for sustainable solutions.</w:t>
      </w:r>
    </w:p>
    <w:p w14:paraId="400F3E38" w14:textId="1B3D7EA4" w:rsidR="00DC74E5" w:rsidRPr="00DC74E5" w:rsidRDefault="00DC74E5" w:rsidP="00DC74E5">
      <w:pPr>
        <w:pStyle w:val="ListParagraph"/>
        <w:numPr>
          <w:ilvl w:val="0"/>
          <w:numId w:val="45"/>
        </w:numPr>
        <w:spacing w:after="0" w:line="240" w:lineRule="auto"/>
        <w:jc w:val="both"/>
        <w:rPr>
          <w:rFonts w:ascii="Arial" w:hAnsi="Arial" w:cs="Arial"/>
          <w:bCs/>
          <w:sz w:val="24"/>
          <w:szCs w:val="24"/>
        </w:rPr>
      </w:pPr>
      <w:r w:rsidRPr="00DC74E5">
        <w:rPr>
          <w:rFonts w:ascii="Arial" w:hAnsi="Arial" w:cs="Arial"/>
          <w:bCs/>
          <w:sz w:val="24"/>
          <w:szCs w:val="24"/>
        </w:rPr>
        <w:lastRenderedPageBreak/>
        <w:t>External planning and delivery expertise to stress-test the health boards plan for 2025/26 identifying actions for improvement.</w:t>
      </w:r>
    </w:p>
    <w:p w14:paraId="74F7C26F" w14:textId="77777777" w:rsidR="002134DB" w:rsidRDefault="002134DB" w:rsidP="00BB1F0A">
      <w:pPr>
        <w:spacing w:after="0" w:line="240" w:lineRule="auto"/>
        <w:ind w:left="567"/>
        <w:jc w:val="both"/>
        <w:rPr>
          <w:rFonts w:ascii="Arial" w:hAnsi="Arial" w:cs="Arial"/>
          <w:bCs/>
          <w:sz w:val="24"/>
          <w:szCs w:val="24"/>
        </w:rPr>
      </w:pPr>
    </w:p>
    <w:p w14:paraId="7DB1F35B" w14:textId="4E3F0597" w:rsidR="00DC74E5" w:rsidRDefault="00DC74E5" w:rsidP="00BB1F0A">
      <w:pPr>
        <w:spacing w:after="0" w:line="240" w:lineRule="auto"/>
        <w:ind w:left="567"/>
        <w:jc w:val="both"/>
        <w:rPr>
          <w:rFonts w:ascii="Arial" w:hAnsi="Arial" w:cs="Arial"/>
          <w:bCs/>
          <w:sz w:val="24"/>
          <w:szCs w:val="24"/>
        </w:rPr>
      </w:pPr>
      <w:r>
        <w:rPr>
          <w:rFonts w:ascii="Arial" w:hAnsi="Arial" w:cs="Arial"/>
          <w:bCs/>
          <w:sz w:val="24"/>
          <w:szCs w:val="24"/>
        </w:rPr>
        <w:t>The Health Board recognises and supports the priority of work in these areas</w:t>
      </w:r>
      <w:r w:rsidR="009D4C4E">
        <w:rPr>
          <w:rFonts w:ascii="Arial" w:hAnsi="Arial" w:cs="Arial"/>
          <w:bCs/>
          <w:sz w:val="24"/>
          <w:szCs w:val="24"/>
        </w:rPr>
        <w:t xml:space="preserve"> and will develop a clear accountability and governance arrangement with the Performance and Finance Committee to oversee this.</w:t>
      </w:r>
      <w:r>
        <w:rPr>
          <w:rFonts w:ascii="Arial" w:hAnsi="Arial" w:cs="Arial"/>
          <w:bCs/>
          <w:sz w:val="24"/>
          <w:szCs w:val="24"/>
        </w:rPr>
        <w:t xml:space="preserve"> </w:t>
      </w:r>
    </w:p>
    <w:p w14:paraId="21C566C0" w14:textId="77777777" w:rsidR="00DC74E5" w:rsidRDefault="00DC74E5" w:rsidP="00BB1F0A">
      <w:pPr>
        <w:spacing w:after="0" w:line="240" w:lineRule="auto"/>
        <w:ind w:left="567"/>
        <w:jc w:val="both"/>
        <w:rPr>
          <w:rFonts w:ascii="Arial" w:hAnsi="Arial" w:cs="Arial"/>
          <w:bCs/>
          <w:sz w:val="24"/>
          <w:szCs w:val="24"/>
        </w:rPr>
      </w:pPr>
    </w:p>
    <w:p w14:paraId="1303E94E" w14:textId="1E394BE4" w:rsidR="006956FA" w:rsidRPr="004F3FCD" w:rsidRDefault="002F0AF9"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Current Savings Position</w:t>
      </w:r>
    </w:p>
    <w:p w14:paraId="6F75C632" w14:textId="77777777" w:rsidR="003B6AC0" w:rsidRDefault="003B4A0D" w:rsidP="009A0BBB">
      <w:pPr>
        <w:spacing w:after="0" w:line="240" w:lineRule="auto"/>
        <w:ind w:left="567"/>
        <w:jc w:val="both"/>
        <w:rPr>
          <w:rFonts w:ascii="Arial" w:hAnsi="Arial" w:cs="Arial"/>
          <w:bCs/>
          <w:sz w:val="24"/>
          <w:szCs w:val="24"/>
        </w:rPr>
      </w:pPr>
      <w:r>
        <w:rPr>
          <w:rFonts w:ascii="Arial" w:hAnsi="Arial" w:cs="Arial"/>
          <w:bCs/>
          <w:sz w:val="24"/>
          <w:szCs w:val="24"/>
        </w:rPr>
        <w:t xml:space="preserve">Table </w:t>
      </w:r>
      <w:r w:rsidR="009F297C">
        <w:rPr>
          <w:rFonts w:ascii="Arial" w:hAnsi="Arial" w:cs="Arial"/>
          <w:bCs/>
          <w:sz w:val="24"/>
          <w:szCs w:val="24"/>
        </w:rPr>
        <w:t>2</w:t>
      </w:r>
      <w:r w:rsidR="008A23A2">
        <w:rPr>
          <w:rFonts w:ascii="Arial" w:hAnsi="Arial" w:cs="Arial"/>
          <w:bCs/>
          <w:sz w:val="24"/>
          <w:szCs w:val="24"/>
        </w:rPr>
        <w:t xml:space="preserve"> </w:t>
      </w:r>
      <w:r>
        <w:rPr>
          <w:rFonts w:ascii="Arial" w:hAnsi="Arial" w:cs="Arial"/>
          <w:bCs/>
          <w:sz w:val="24"/>
          <w:szCs w:val="24"/>
        </w:rPr>
        <w:t xml:space="preserve">below </w:t>
      </w:r>
      <w:r w:rsidR="008A23A2">
        <w:rPr>
          <w:rFonts w:ascii="Arial" w:hAnsi="Arial" w:cs="Arial"/>
          <w:bCs/>
          <w:sz w:val="24"/>
          <w:szCs w:val="24"/>
        </w:rPr>
        <w:t xml:space="preserve">shows the current level of savings as set out on the Health Board’s formal </w:t>
      </w:r>
      <w:r w:rsidR="00876024">
        <w:rPr>
          <w:rFonts w:ascii="Arial" w:hAnsi="Arial" w:cs="Arial"/>
          <w:bCs/>
          <w:sz w:val="24"/>
          <w:szCs w:val="24"/>
        </w:rPr>
        <w:t xml:space="preserve">savings </w:t>
      </w:r>
      <w:r w:rsidR="008A23A2">
        <w:rPr>
          <w:rFonts w:ascii="Arial" w:hAnsi="Arial" w:cs="Arial"/>
          <w:bCs/>
          <w:sz w:val="24"/>
          <w:szCs w:val="24"/>
        </w:rPr>
        <w:t xml:space="preserve">trackers. The table </w:t>
      </w:r>
      <w:r w:rsidR="009F297C">
        <w:rPr>
          <w:rFonts w:ascii="Arial" w:hAnsi="Arial" w:cs="Arial"/>
          <w:bCs/>
          <w:sz w:val="24"/>
          <w:szCs w:val="24"/>
        </w:rPr>
        <w:t>shows</w:t>
      </w:r>
      <w:r w:rsidR="00CA3286">
        <w:rPr>
          <w:rFonts w:ascii="Arial" w:hAnsi="Arial" w:cs="Arial"/>
          <w:bCs/>
          <w:sz w:val="24"/>
          <w:szCs w:val="24"/>
        </w:rPr>
        <w:t>,</w:t>
      </w:r>
      <w:r w:rsidR="009F297C">
        <w:rPr>
          <w:rFonts w:ascii="Arial" w:hAnsi="Arial" w:cs="Arial"/>
          <w:bCs/>
          <w:sz w:val="24"/>
          <w:szCs w:val="24"/>
        </w:rPr>
        <w:t xml:space="preserve"> that at the time of writing</w:t>
      </w:r>
      <w:r w:rsidR="00CA3286">
        <w:rPr>
          <w:rFonts w:ascii="Arial" w:hAnsi="Arial" w:cs="Arial"/>
          <w:bCs/>
          <w:sz w:val="24"/>
          <w:szCs w:val="24"/>
        </w:rPr>
        <w:t>,</w:t>
      </w:r>
      <w:r w:rsidR="009F297C">
        <w:rPr>
          <w:rFonts w:ascii="Arial" w:hAnsi="Arial" w:cs="Arial"/>
          <w:bCs/>
          <w:sz w:val="24"/>
          <w:szCs w:val="24"/>
        </w:rPr>
        <w:t xml:space="preserve"> the total savings identified is £</w:t>
      </w:r>
      <w:r w:rsidR="00030139">
        <w:rPr>
          <w:rFonts w:ascii="Arial" w:hAnsi="Arial" w:cs="Arial"/>
          <w:bCs/>
          <w:sz w:val="24"/>
          <w:szCs w:val="24"/>
        </w:rPr>
        <w:t>16.97m</w:t>
      </w:r>
      <w:r w:rsidR="000854E4">
        <w:rPr>
          <w:rFonts w:ascii="Arial" w:hAnsi="Arial" w:cs="Arial"/>
          <w:bCs/>
          <w:sz w:val="24"/>
          <w:szCs w:val="24"/>
        </w:rPr>
        <w:t xml:space="preserve"> excluding corporate directorates. </w:t>
      </w:r>
    </w:p>
    <w:p w14:paraId="2B1578D9" w14:textId="77777777" w:rsidR="003B6AC0" w:rsidRDefault="003B6AC0" w:rsidP="009A0BBB">
      <w:pPr>
        <w:spacing w:after="0" w:line="240" w:lineRule="auto"/>
        <w:ind w:left="567"/>
        <w:jc w:val="both"/>
        <w:rPr>
          <w:rFonts w:ascii="Arial" w:hAnsi="Arial" w:cs="Arial"/>
          <w:bCs/>
          <w:sz w:val="24"/>
          <w:szCs w:val="24"/>
        </w:rPr>
      </w:pPr>
    </w:p>
    <w:p w14:paraId="6B393F0C" w14:textId="22F2E27A" w:rsidR="00ED46B2" w:rsidRDefault="000854E4" w:rsidP="009A0BBB">
      <w:pPr>
        <w:spacing w:after="0" w:line="240" w:lineRule="auto"/>
        <w:ind w:left="567"/>
        <w:jc w:val="both"/>
        <w:rPr>
          <w:rFonts w:ascii="Arial" w:hAnsi="Arial" w:cs="Arial"/>
          <w:bCs/>
          <w:sz w:val="24"/>
          <w:szCs w:val="24"/>
        </w:rPr>
      </w:pPr>
      <w:r>
        <w:rPr>
          <w:rFonts w:ascii="Arial" w:hAnsi="Arial" w:cs="Arial"/>
          <w:bCs/>
          <w:sz w:val="24"/>
          <w:szCs w:val="24"/>
        </w:rPr>
        <w:t xml:space="preserve">Corporate </w:t>
      </w:r>
      <w:r w:rsidR="003B6AC0">
        <w:rPr>
          <w:rFonts w:ascii="Arial" w:hAnsi="Arial" w:cs="Arial"/>
          <w:bCs/>
          <w:sz w:val="24"/>
          <w:szCs w:val="24"/>
        </w:rPr>
        <w:t>D</w:t>
      </w:r>
      <w:r>
        <w:rPr>
          <w:rFonts w:ascii="Arial" w:hAnsi="Arial" w:cs="Arial"/>
          <w:bCs/>
          <w:sz w:val="24"/>
          <w:szCs w:val="24"/>
        </w:rPr>
        <w:t>irectorates have been instructed to maintain last year</w:t>
      </w:r>
      <w:r w:rsidR="00ED46B2">
        <w:rPr>
          <w:rFonts w:ascii="Arial" w:hAnsi="Arial" w:cs="Arial"/>
          <w:bCs/>
          <w:sz w:val="24"/>
          <w:szCs w:val="24"/>
        </w:rPr>
        <w:t>’</w:t>
      </w:r>
      <w:r>
        <w:rPr>
          <w:rFonts w:ascii="Arial" w:hAnsi="Arial" w:cs="Arial"/>
          <w:bCs/>
          <w:sz w:val="24"/>
          <w:szCs w:val="24"/>
        </w:rPr>
        <w:t>s underspend</w:t>
      </w:r>
      <w:r w:rsidR="003B6AC0">
        <w:rPr>
          <w:rFonts w:ascii="Arial" w:hAnsi="Arial" w:cs="Arial"/>
          <w:bCs/>
          <w:sz w:val="24"/>
          <w:szCs w:val="24"/>
        </w:rPr>
        <w:t xml:space="preserve"> of £3.3m</w:t>
      </w:r>
      <w:r>
        <w:rPr>
          <w:rFonts w:ascii="Arial" w:hAnsi="Arial" w:cs="Arial"/>
          <w:bCs/>
          <w:sz w:val="24"/>
          <w:szCs w:val="24"/>
        </w:rPr>
        <w:t xml:space="preserve"> and </w:t>
      </w:r>
      <w:r w:rsidR="00B86F8D" w:rsidRPr="003A62DE">
        <w:rPr>
          <w:rFonts w:ascii="Arial" w:hAnsi="Arial" w:cs="Arial"/>
          <w:bCs/>
          <w:sz w:val="24"/>
          <w:szCs w:val="24"/>
        </w:rPr>
        <w:t>deliver £</w:t>
      </w:r>
      <w:r w:rsidR="003B6AC0" w:rsidRPr="003A62DE">
        <w:rPr>
          <w:rFonts w:ascii="Arial" w:hAnsi="Arial" w:cs="Arial"/>
          <w:bCs/>
          <w:sz w:val="24"/>
          <w:szCs w:val="24"/>
        </w:rPr>
        <w:t>4.6</w:t>
      </w:r>
      <w:r w:rsidR="00B86F8D" w:rsidRPr="003A62DE">
        <w:rPr>
          <w:rFonts w:ascii="Arial" w:hAnsi="Arial" w:cs="Arial"/>
          <w:bCs/>
          <w:sz w:val="24"/>
          <w:szCs w:val="24"/>
        </w:rPr>
        <w:t xml:space="preserve">m </w:t>
      </w:r>
      <w:r w:rsidR="003B6AC0" w:rsidRPr="003A62DE">
        <w:rPr>
          <w:rFonts w:ascii="Arial" w:hAnsi="Arial" w:cs="Arial"/>
          <w:bCs/>
          <w:sz w:val="24"/>
          <w:szCs w:val="24"/>
        </w:rPr>
        <w:t>(£2.</w:t>
      </w:r>
      <w:r w:rsidR="003B6AC0">
        <w:rPr>
          <w:rFonts w:ascii="Arial" w:hAnsi="Arial" w:cs="Arial"/>
          <w:bCs/>
          <w:sz w:val="24"/>
          <w:szCs w:val="24"/>
        </w:rPr>
        <w:t xml:space="preserve">0m COO, £1.7m Estates) </w:t>
      </w:r>
      <w:r w:rsidR="00B86F8D">
        <w:rPr>
          <w:rFonts w:ascii="Arial" w:hAnsi="Arial" w:cs="Arial"/>
          <w:bCs/>
          <w:sz w:val="24"/>
          <w:szCs w:val="24"/>
        </w:rPr>
        <w:t xml:space="preserve">of </w:t>
      </w:r>
      <w:r w:rsidR="004C7EFA">
        <w:rPr>
          <w:rFonts w:ascii="Arial" w:hAnsi="Arial" w:cs="Arial"/>
          <w:bCs/>
          <w:sz w:val="24"/>
          <w:szCs w:val="24"/>
        </w:rPr>
        <w:t>savings</w:t>
      </w:r>
      <w:r w:rsidR="00B86F8D">
        <w:rPr>
          <w:rFonts w:ascii="Arial" w:hAnsi="Arial" w:cs="Arial"/>
          <w:bCs/>
          <w:sz w:val="24"/>
          <w:szCs w:val="24"/>
        </w:rPr>
        <w:t xml:space="preserve">. </w:t>
      </w:r>
    </w:p>
    <w:p w14:paraId="136B99A7" w14:textId="77777777" w:rsidR="00ED46B2" w:rsidRDefault="00ED46B2" w:rsidP="009A0BBB">
      <w:pPr>
        <w:spacing w:after="0" w:line="240" w:lineRule="auto"/>
        <w:ind w:left="567"/>
        <w:jc w:val="both"/>
        <w:rPr>
          <w:rFonts w:ascii="Arial" w:hAnsi="Arial" w:cs="Arial"/>
          <w:bCs/>
          <w:sz w:val="24"/>
          <w:szCs w:val="24"/>
        </w:rPr>
      </w:pPr>
    </w:p>
    <w:p w14:paraId="743DA1D1" w14:textId="52AD3A85" w:rsidR="004F3FCD" w:rsidRDefault="000B2B77" w:rsidP="009A0BBB">
      <w:pPr>
        <w:spacing w:after="0" w:line="240" w:lineRule="auto"/>
        <w:ind w:left="567"/>
        <w:jc w:val="both"/>
        <w:rPr>
          <w:rFonts w:ascii="Arial" w:hAnsi="Arial" w:cs="Arial"/>
          <w:bCs/>
          <w:sz w:val="24"/>
          <w:szCs w:val="24"/>
        </w:rPr>
      </w:pPr>
      <w:r>
        <w:rPr>
          <w:rFonts w:ascii="Arial" w:hAnsi="Arial" w:cs="Arial"/>
          <w:bCs/>
          <w:sz w:val="24"/>
          <w:szCs w:val="24"/>
        </w:rPr>
        <w:t>The balance of corporate savings of circa £1.</w:t>
      </w:r>
      <w:r w:rsidR="000E7511">
        <w:rPr>
          <w:rFonts w:ascii="Arial" w:hAnsi="Arial" w:cs="Arial"/>
          <w:bCs/>
          <w:sz w:val="24"/>
          <w:szCs w:val="24"/>
        </w:rPr>
        <w:t>2</w:t>
      </w:r>
      <w:r>
        <w:rPr>
          <w:rFonts w:ascii="Arial" w:hAnsi="Arial" w:cs="Arial"/>
          <w:bCs/>
          <w:sz w:val="24"/>
          <w:szCs w:val="24"/>
        </w:rPr>
        <w:t xml:space="preserve">m </w:t>
      </w:r>
      <w:r w:rsidR="00B86F8D">
        <w:rPr>
          <w:rFonts w:ascii="Arial" w:hAnsi="Arial" w:cs="Arial"/>
          <w:bCs/>
          <w:sz w:val="24"/>
          <w:szCs w:val="24"/>
        </w:rPr>
        <w:t xml:space="preserve">is anticipated that </w:t>
      </w:r>
      <w:r>
        <w:rPr>
          <w:rFonts w:ascii="Arial" w:hAnsi="Arial" w:cs="Arial"/>
          <w:bCs/>
          <w:sz w:val="24"/>
          <w:szCs w:val="24"/>
        </w:rPr>
        <w:t>to</w:t>
      </w:r>
      <w:r w:rsidR="00B86F8D">
        <w:rPr>
          <w:rFonts w:ascii="Arial" w:hAnsi="Arial" w:cs="Arial"/>
          <w:bCs/>
          <w:sz w:val="24"/>
          <w:szCs w:val="24"/>
        </w:rPr>
        <w:t xml:space="preserve"> be achieved</w:t>
      </w:r>
      <w:r>
        <w:rPr>
          <w:rFonts w:ascii="Arial" w:hAnsi="Arial" w:cs="Arial"/>
          <w:bCs/>
          <w:sz w:val="24"/>
          <w:szCs w:val="24"/>
        </w:rPr>
        <w:t>,</w:t>
      </w:r>
      <w:r w:rsidR="00B86F8D">
        <w:rPr>
          <w:rFonts w:ascii="Arial" w:hAnsi="Arial" w:cs="Arial"/>
          <w:bCs/>
          <w:sz w:val="24"/>
          <w:szCs w:val="24"/>
        </w:rPr>
        <w:t xml:space="preserve"> with </w:t>
      </w:r>
      <w:r w:rsidR="00B02F81">
        <w:rPr>
          <w:rFonts w:ascii="Arial" w:hAnsi="Arial" w:cs="Arial"/>
          <w:bCs/>
          <w:sz w:val="24"/>
          <w:szCs w:val="24"/>
        </w:rPr>
        <w:t>scheme specific detail</w:t>
      </w:r>
      <w:r w:rsidR="00B86F8D">
        <w:rPr>
          <w:rFonts w:ascii="Arial" w:hAnsi="Arial" w:cs="Arial"/>
          <w:bCs/>
          <w:sz w:val="24"/>
          <w:szCs w:val="24"/>
        </w:rPr>
        <w:t xml:space="preserve"> of these available by the end of May 2025.</w:t>
      </w:r>
    </w:p>
    <w:p w14:paraId="5FDFC543" w14:textId="77777777" w:rsidR="004F3FCD" w:rsidRDefault="004F3FCD" w:rsidP="009A0BBB">
      <w:pPr>
        <w:spacing w:after="0" w:line="240" w:lineRule="auto"/>
        <w:ind w:left="567"/>
        <w:jc w:val="both"/>
        <w:rPr>
          <w:rFonts w:ascii="Arial" w:hAnsi="Arial" w:cs="Arial"/>
          <w:bCs/>
          <w:sz w:val="24"/>
          <w:szCs w:val="24"/>
        </w:rPr>
      </w:pPr>
    </w:p>
    <w:p w14:paraId="4AE63450" w14:textId="18C16968" w:rsidR="004F3FCD" w:rsidRDefault="004F3FCD" w:rsidP="009A0BBB">
      <w:pPr>
        <w:spacing w:after="0" w:line="240" w:lineRule="auto"/>
        <w:ind w:left="567"/>
        <w:jc w:val="both"/>
        <w:rPr>
          <w:rFonts w:ascii="Arial" w:hAnsi="Arial" w:cs="Arial"/>
          <w:bCs/>
          <w:sz w:val="24"/>
          <w:szCs w:val="24"/>
        </w:rPr>
      </w:pPr>
      <w:r w:rsidRPr="004F3FCD">
        <w:rPr>
          <w:rFonts w:ascii="Arial" w:hAnsi="Arial" w:cs="Arial"/>
          <w:b/>
          <w:sz w:val="24"/>
          <w:szCs w:val="24"/>
        </w:rPr>
        <w:t xml:space="preserve">Table </w:t>
      </w:r>
      <w:r w:rsidR="002F0AF9">
        <w:rPr>
          <w:rFonts w:ascii="Arial" w:hAnsi="Arial" w:cs="Arial"/>
          <w:b/>
          <w:sz w:val="24"/>
          <w:szCs w:val="24"/>
        </w:rPr>
        <w:t>2</w:t>
      </w:r>
      <w:r w:rsidRPr="004F3FCD">
        <w:rPr>
          <w:rFonts w:ascii="Arial" w:hAnsi="Arial" w:cs="Arial"/>
          <w:b/>
          <w:sz w:val="24"/>
          <w:szCs w:val="24"/>
        </w:rPr>
        <w:t xml:space="preserve"> – </w:t>
      </w:r>
      <w:r w:rsidR="002F0AF9">
        <w:rPr>
          <w:rFonts w:ascii="Arial" w:hAnsi="Arial" w:cs="Arial"/>
          <w:b/>
          <w:sz w:val="24"/>
          <w:szCs w:val="24"/>
        </w:rPr>
        <w:t xml:space="preserve">Current savings position </w:t>
      </w:r>
    </w:p>
    <w:p w14:paraId="34946524" w14:textId="4EF583D6" w:rsidR="004F3FCD" w:rsidRPr="002F0AF9" w:rsidRDefault="004F3FCD" w:rsidP="009A0BBB">
      <w:pPr>
        <w:spacing w:after="0" w:line="240" w:lineRule="auto"/>
        <w:ind w:left="567"/>
        <w:jc w:val="both"/>
        <w:rPr>
          <w:rFonts w:ascii="Arial" w:hAnsi="Arial" w:cs="Arial"/>
          <w:noProof/>
          <w:sz w:val="24"/>
          <w:szCs w:val="24"/>
        </w:rPr>
      </w:pPr>
    </w:p>
    <w:p w14:paraId="2363F935" w14:textId="42233604" w:rsidR="002F0AF9" w:rsidRPr="002F0AF9" w:rsidRDefault="009D20CE" w:rsidP="009A0BBB">
      <w:pPr>
        <w:spacing w:after="0" w:line="240" w:lineRule="auto"/>
        <w:ind w:left="567"/>
        <w:jc w:val="both"/>
        <w:rPr>
          <w:rFonts w:ascii="Arial" w:hAnsi="Arial" w:cs="Arial"/>
          <w:bCs/>
          <w:sz w:val="24"/>
          <w:szCs w:val="24"/>
        </w:rPr>
      </w:pPr>
      <w:r w:rsidRPr="009D20CE">
        <w:rPr>
          <w:noProof/>
        </w:rPr>
        <w:drawing>
          <wp:inline distT="0" distB="0" distL="0" distR="0" wp14:anchorId="58E3C7FA" wp14:editId="3933A69D">
            <wp:extent cx="6645910" cy="2506980"/>
            <wp:effectExtent l="0" t="0" r="2540" b="7620"/>
            <wp:docPr id="2048649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45910" cy="2506980"/>
                    </a:xfrm>
                    <a:prstGeom prst="rect">
                      <a:avLst/>
                    </a:prstGeom>
                    <a:noFill/>
                    <a:ln>
                      <a:noFill/>
                    </a:ln>
                  </pic:spPr>
                </pic:pic>
              </a:graphicData>
            </a:graphic>
          </wp:inline>
        </w:drawing>
      </w:r>
    </w:p>
    <w:p w14:paraId="42B16AA6" w14:textId="77777777" w:rsidR="00D1724D" w:rsidRDefault="00D1724D" w:rsidP="009A0BBB">
      <w:pPr>
        <w:spacing w:after="0" w:line="240" w:lineRule="auto"/>
        <w:ind w:left="567"/>
        <w:jc w:val="both"/>
        <w:rPr>
          <w:rFonts w:ascii="Arial" w:hAnsi="Arial" w:cs="Arial"/>
          <w:bCs/>
          <w:sz w:val="24"/>
          <w:szCs w:val="24"/>
        </w:rPr>
      </w:pPr>
    </w:p>
    <w:p w14:paraId="1476BB70" w14:textId="51FFD080" w:rsidR="00FF230A" w:rsidRDefault="00FF230A" w:rsidP="009A0BBB">
      <w:pPr>
        <w:spacing w:after="0" w:line="240" w:lineRule="auto"/>
        <w:ind w:left="567"/>
        <w:jc w:val="both"/>
        <w:rPr>
          <w:rFonts w:ascii="Arial" w:hAnsi="Arial" w:cs="Arial"/>
          <w:bCs/>
          <w:sz w:val="24"/>
          <w:szCs w:val="24"/>
        </w:rPr>
      </w:pPr>
      <w:r>
        <w:rPr>
          <w:rFonts w:ascii="Arial" w:hAnsi="Arial" w:cs="Arial"/>
          <w:bCs/>
          <w:sz w:val="24"/>
          <w:szCs w:val="24"/>
        </w:rPr>
        <w:t xml:space="preserve">Executive Directors are currently standing up their savings theme meetings as part of the overall savings framework agreed by the Board. These </w:t>
      </w:r>
      <w:r w:rsidR="003F25F7">
        <w:rPr>
          <w:rFonts w:ascii="Arial" w:hAnsi="Arial" w:cs="Arial"/>
          <w:bCs/>
          <w:sz w:val="24"/>
          <w:szCs w:val="24"/>
        </w:rPr>
        <w:t xml:space="preserve">themes are specifically designed to </w:t>
      </w:r>
      <w:r w:rsidR="00B91E67">
        <w:rPr>
          <w:rFonts w:ascii="Arial" w:hAnsi="Arial" w:cs="Arial"/>
          <w:bCs/>
          <w:sz w:val="24"/>
          <w:szCs w:val="24"/>
        </w:rPr>
        <w:t xml:space="preserve">support Service Groups to achieve the </w:t>
      </w:r>
      <w:r w:rsidR="001507FF">
        <w:rPr>
          <w:rFonts w:ascii="Arial" w:hAnsi="Arial" w:cs="Arial"/>
          <w:bCs/>
          <w:sz w:val="24"/>
          <w:szCs w:val="24"/>
        </w:rPr>
        <w:t>savings</w:t>
      </w:r>
      <w:r w:rsidR="00B91E67">
        <w:rPr>
          <w:rFonts w:ascii="Arial" w:hAnsi="Arial" w:cs="Arial"/>
          <w:bCs/>
          <w:sz w:val="24"/>
          <w:szCs w:val="24"/>
        </w:rPr>
        <w:t xml:space="preserve"> requirements given the scale of </w:t>
      </w:r>
      <w:r w:rsidR="001507FF">
        <w:rPr>
          <w:rFonts w:ascii="Arial" w:hAnsi="Arial" w:cs="Arial"/>
          <w:bCs/>
          <w:sz w:val="24"/>
          <w:szCs w:val="24"/>
        </w:rPr>
        <w:t>savings required.</w:t>
      </w:r>
    </w:p>
    <w:p w14:paraId="16A39776" w14:textId="77777777" w:rsidR="00FF230A" w:rsidRPr="006956FA" w:rsidRDefault="00FF230A" w:rsidP="009A0BBB">
      <w:pPr>
        <w:spacing w:after="0" w:line="240" w:lineRule="auto"/>
        <w:ind w:left="567"/>
        <w:jc w:val="both"/>
        <w:rPr>
          <w:rFonts w:ascii="Arial" w:hAnsi="Arial" w:cs="Arial"/>
          <w:bCs/>
          <w:sz w:val="24"/>
          <w:szCs w:val="24"/>
        </w:rPr>
      </w:pPr>
    </w:p>
    <w:p w14:paraId="1E17F7EF" w14:textId="4E6652C1" w:rsidR="006956FA" w:rsidRPr="00AC7B68" w:rsidRDefault="003F2A82"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Update on Savings Pipeline</w:t>
      </w:r>
    </w:p>
    <w:p w14:paraId="7BC29CFA" w14:textId="27DB21B2" w:rsidR="003F2A82" w:rsidRDefault="002C4384" w:rsidP="002C4384">
      <w:pPr>
        <w:spacing w:after="0" w:line="240" w:lineRule="auto"/>
        <w:ind w:left="567"/>
        <w:jc w:val="both"/>
        <w:rPr>
          <w:rFonts w:ascii="Arial" w:hAnsi="Arial" w:cs="Arial"/>
          <w:bCs/>
          <w:sz w:val="24"/>
          <w:szCs w:val="24"/>
        </w:rPr>
      </w:pPr>
      <w:r>
        <w:rPr>
          <w:rFonts w:ascii="Arial" w:hAnsi="Arial" w:cs="Arial"/>
          <w:bCs/>
          <w:sz w:val="24"/>
          <w:szCs w:val="24"/>
        </w:rPr>
        <w:t xml:space="preserve">The Health Board has identified a range of further savings opportunities which act as a pipeline to supplement the existing savings plans. </w:t>
      </w:r>
      <w:r w:rsidR="00517472">
        <w:rPr>
          <w:rFonts w:ascii="Arial" w:hAnsi="Arial" w:cs="Arial"/>
          <w:bCs/>
          <w:sz w:val="24"/>
          <w:szCs w:val="24"/>
        </w:rPr>
        <w:t xml:space="preserve">The pipeline is generated from the application of benchmarking across variable pay, bed, medicines management and procurement. </w:t>
      </w:r>
      <w:r w:rsidR="00247AD6">
        <w:rPr>
          <w:rFonts w:ascii="Arial" w:hAnsi="Arial" w:cs="Arial"/>
          <w:bCs/>
          <w:sz w:val="24"/>
          <w:szCs w:val="24"/>
        </w:rPr>
        <w:t xml:space="preserve">The translation of these pipeline/opportunity areas into </w:t>
      </w:r>
      <w:r w:rsidR="0095620A">
        <w:rPr>
          <w:rFonts w:ascii="Arial" w:hAnsi="Arial" w:cs="Arial"/>
          <w:bCs/>
          <w:sz w:val="24"/>
          <w:szCs w:val="24"/>
        </w:rPr>
        <w:t xml:space="preserve">quantifiable and delivering savings </w:t>
      </w:r>
      <w:r w:rsidR="005424F6">
        <w:rPr>
          <w:rFonts w:ascii="Arial" w:hAnsi="Arial" w:cs="Arial"/>
          <w:bCs/>
          <w:sz w:val="24"/>
          <w:szCs w:val="24"/>
        </w:rPr>
        <w:t>schemes</w:t>
      </w:r>
      <w:r w:rsidR="0095620A">
        <w:rPr>
          <w:rFonts w:ascii="Arial" w:hAnsi="Arial" w:cs="Arial"/>
          <w:bCs/>
          <w:sz w:val="24"/>
          <w:szCs w:val="24"/>
        </w:rPr>
        <w:t xml:space="preserve"> is key and requires executive leadership and oversight to realise. The executive led </w:t>
      </w:r>
      <w:r w:rsidR="005424F6">
        <w:rPr>
          <w:rFonts w:ascii="Arial" w:hAnsi="Arial" w:cs="Arial"/>
          <w:bCs/>
          <w:sz w:val="24"/>
          <w:szCs w:val="24"/>
        </w:rPr>
        <w:t xml:space="preserve">savings theme meetings are designed to take these forward. </w:t>
      </w:r>
    </w:p>
    <w:p w14:paraId="7490F9BE" w14:textId="77777777" w:rsidR="005424F6" w:rsidRDefault="005424F6" w:rsidP="002C4384">
      <w:pPr>
        <w:spacing w:after="0" w:line="240" w:lineRule="auto"/>
        <w:ind w:left="567"/>
        <w:jc w:val="both"/>
        <w:rPr>
          <w:rFonts w:ascii="Arial" w:hAnsi="Arial" w:cs="Arial"/>
          <w:bCs/>
          <w:sz w:val="24"/>
          <w:szCs w:val="24"/>
        </w:rPr>
      </w:pPr>
    </w:p>
    <w:p w14:paraId="744F49A0" w14:textId="3D9ADB42" w:rsidR="005424F6" w:rsidRDefault="005424F6" w:rsidP="002C4384">
      <w:pPr>
        <w:spacing w:after="0" w:line="240" w:lineRule="auto"/>
        <w:ind w:left="567"/>
        <w:jc w:val="both"/>
        <w:rPr>
          <w:rFonts w:ascii="Arial" w:hAnsi="Arial" w:cs="Arial"/>
          <w:bCs/>
          <w:sz w:val="24"/>
          <w:szCs w:val="24"/>
        </w:rPr>
      </w:pPr>
      <w:r>
        <w:rPr>
          <w:rFonts w:ascii="Arial" w:hAnsi="Arial" w:cs="Arial"/>
          <w:bCs/>
          <w:sz w:val="24"/>
          <w:szCs w:val="24"/>
        </w:rPr>
        <w:t xml:space="preserve">Additionally, the Recovery and Sustainability Workstreams will support </w:t>
      </w:r>
      <w:r w:rsidR="00E856D5">
        <w:rPr>
          <w:rFonts w:ascii="Arial" w:hAnsi="Arial" w:cs="Arial"/>
          <w:bCs/>
          <w:sz w:val="24"/>
          <w:szCs w:val="24"/>
        </w:rPr>
        <w:t>delivery</w:t>
      </w:r>
      <w:r>
        <w:rPr>
          <w:rFonts w:ascii="Arial" w:hAnsi="Arial" w:cs="Arial"/>
          <w:bCs/>
          <w:sz w:val="24"/>
          <w:szCs w:val="24"/>
        </w:rPr>
        <w:t xml:space="preserve"> here and </w:t>
      </w:r>
      <w:r w:rsidR="00E856D5">
        <w:rPr>
          <w:rFonts w:ascii="Arial" w:hAnsi="Arial" w:cs="Arial"/>
          <w:bCs/>
          <w:sz w:val="24"/>
          <w:szCs w:val="24"/>
        </w:rPr>
        <w:t xml:space="preserve">will specifically be looking to </w:t>
      </w:r>
      <w:r>
        <w:rPr>
          <w:rFonts w:ascii="Arial" w:hAnsi="Arial" w:cs="Arial"/>
          <w:bCs/>
          <w:sz w:val="24"/>
          <w:szCs w:val="24"/>
        </w:rPr>
        <w:t>identify further pipeline oppo</w:t>
      </w:r>
      <w:r w:rsidR="00E856D5">
        <w:rPr>
          <w:rFonts w:ascii="Arial" w:hAnsi="Arial" w:cs="Arial"/>
          <w:bCs/>
          <w:sz w:val="24"/>
          <w:szCs w:val="24"/>
        </w:rPr>
        <w:t>r</w:t>
      </w:r>
      <w:r>
        <w:rPr>
          <w:rFonts w:ascii="Arial" w:hAnsi="Arial" w:cs="Arial"/>
          <w:bCs/>
          <w:sz w:val="24"/>
          <w:szCs w:val="24"/>
        </w:rPr>
        <w:t>tuni</w:t>
      </w:r>
      <w:r w:rsidR="00E856D5">
        <w:rPr>
          <w:rFonts w:ascii="Arial" w:hAnsi="Arial" w:cs="Arial"/>
          <w:bCs/>
          <w:sz w:val="24"/>
          <w:szCs w:val="24"/>
        </w:rPr>
        <w:t>ti</w:t>
      </w:r>
      <w:r>
        <w:rPr>
          <w:rFonts w:ascii="Arial" w:hAnsi="Arial" w:cs="Arial"/>
          <w:bCs/>
          <w:sz w:val="24"/>
          <w:szCs w:val="24"/>
        </w:rPr>
        <w:t>es t</w:t>
      </w:r>
      <w:r w:rsidR="00E856D5">
        <w:rPr>
          <w:rFonts w:ascii="Arial" w:hAnsi="Arial" w:cs="Arial"/>
          <w:bCs/>
          <w:sz w:val="24"/>
          <w:szCs w:val="24"/>
        </w:rPr>
        <w:t xml:space="preserve">o increase the scale of pipeline options to be explored. </w:t>
      </w:r>
    </w:p>
    <w:p w14:paraId="68351171" w14:textId="77777777" w:rsidR="00E856D5" w:rsidRDefault="00E856D5" w:rsidP="002C4384">
      <w:pPr>
        <w:spacing w:after="0" w:line="240" w:lineRule="auto"/>
        <w:ind w:left="567"/>
        <w:jc w:val="both"/>
        <w:rPr>
          <w:rFonts w:ascii="Arial" w:hAnsi="Arial" w:cs="Arial"/>
          <w:bCs/>
          <w:sz w:val="24"/>
          <w:szCs w:val="24"/>
        </w:rPr>
      </w:pPr>
    </w:p>
    <w:p w14:paraId="1393C7B4" w14:textId="3199DDE5" w:rsidR="00E856D5" w:rsidRDefault="00E856D5" w:rsidP="002C4384">
      <w:pPr>
        <w:spacing w:after="0" w:line="240" w:lineRule="auto"/>
        <w:ind w:left="567"/>
        <w:jc w:val="both"/>
        <w:rPr>
          <w:rFonts w:ascii="Arial" w:hAnsi="Arial" w:cs="Arial"/>
          <w:bCs/>
          <w:sz w:val="24"/>
          <w:szCs w:val="24"/>
        </w:rPr>
      </w:pPr>
      <w:r>
        <w:rPr>
          <w:rFonts w:ascii="Arial" w:hAnsi="Arial" w:cs="Arial"/>
          <w:bCs/>
          <w:sz w:val="24"/>
          <w:szCs w:val="24"/>
        </w:rPr>
        <w:lastRenderedPageBreak/>
        <w:t>T</w:t>
      </w:r>
      <w:r w:rsidR="00420B2C">
        <w:rPr>
          <w:rFonts w:ascii="Arial" w:hAnsi="Arial" w:cs="Arial"/>
          <w:bCs/>
          <w:sz w:val="24"/>
          <w:szCs w:val="24"/>
        </w:rPr>
        <w:t>a</w:t>
      </w:r>
      <w:r>
        <w:rPr>
          <w:rFonts w:ascii="Arial" w:hAnsi="Arial" w:cs="Arial"/>
          <w:bCs/>
          <w:sz w:val="24"/>
          <w:szCs w:val="24"/>
        </w:rPr>
        <w:t xml:space="preserve">ble </w:t>
      </w:r>
      <w:r w:rsidR="00420B2C">
        <w:rPr>
          <w:rFonts w:ascii="Arial" w:hAnsi="Arial" w:cs="Arial"/>
          <w:bCs/>
          <w:sz w:val="24"/>
          <w:szCs w:val="24"/>
        </w:rPr>
        <w:t xml:space="preserve">3 </w:t>
      </w:r>
      <w:r>
        <w:rPr>
          <w:rFonts w:ascii="Arial" w:hAnsi="Arial" w:cs="Arial"/>
          <w:bCs/>
          <w:sz w:val="24"/>
          <w:szCs w:val="24"/>
        </w:rPr>
        <w:t xml:space="preserve">below sets out the pipeline </w:t>
      </w:r>
      <w:r w:rsidR="00204CA9">
        <w:rPr>
          <w:rFonts w:ascii="Arial" w:hAnsi="Arial" w:cs="Arial"/>
          <w:bCs/>
          <w:sz w:val="24"/>
          <w:szCs w:val="24"/>
        </w:rPr>
        <w:t xml:space="preserve">areas </w:t>
      </w:r>
      <w:r>
        <w:rPr>
          <w:rFonts w:ascii="Arial" w:hAnsi="Arial" w:cs="Arial"/>
          <w:bCs/>
          <w:sz w:val="24"/>
          <w:szCs w:val="24"/>
        </w:rPr>
        <w:t>as currently assessed</w:t>
      </w:r>
      <w:r w:rsidR="00204CA9">
        <w:rPr>
          <w:rFonts w:ascii="Arial" w:hAnsi="Arial" w:cs="Arial"/>
          <w:bCs/>
          <w:sz w:val="24"/>
          <w:szCs w:val="24"/>
        </w:rPr>
        <w:t xml:space="preserve"> which total </w:t>
      </w:r>
      <w:r w:rsidR="007E03AC">
        <w:rPr>
          <w:rFonts w:ascii="Arial" w:hAnsi="Arial" w:cs="Arial"/>
          <w:bCs/>
          <w:sz w:val="24"/>
          <w:szCs w:val="24"/>
        </w:rPr>
        <w:t>£22.6m</w:t>
      </w:r>
      <w:r>
        <w:rPr>
          <w:rFonts w:ascii="Arial" w:hAnsi="Arial" w:cs="Arial"/>
          <w:bCs/>
          <w:sz w:val="24"/>
          <w:szCs w:val="24"/>
        </w:rPr>
        <w:t>.</w:t>
      </w:r>
    </w:p>
    <w:p w14:paraId="5247B1AB" w14:textId="77777777" w:rsidR="002C4384" w:rsidRPr="003F2A82" w:rsidRDefault="002C4384" w:rsidP="002C4384">
      <w:pPr>
        <w:spacing w:after="0" w:line="240" w:lineRule="auto"/>
        <w:ind w:left="567"/>
        <w:jc w:val="both"/>
        <w:rPr>
          <w:rFonts w:ascii="Arial" w:hAnsi="Arial" w:cs="Arial"/>
          <w:bCs/>
          <w:sz w:val="24"/>
          <w:szCs w:val="24"/>
        </w:rPr>
      </w:pPr>
    </w:p>
    <w:p w14:paraId="15AE0FED" w14:textId="77777777" w:rsidR="0044467F" w:rsidRDefault="0044467F" w:rsidP="003F2A82">
      <w:pPr>
        <w:spacing w:after="0" w:line="240" w:lineRule="auto"/>
        <w:ind w:firstLine="567"/>
        <w:jc w:val="both"/>
        <w:rPr>
          <w:rFonts w:ascii="Arial" w:hAnsi="Arial" w:cs="Arial"/>
          <w:b/>
          <w:sz w:val="24"/>
          <w:szCs w:val="24"/>
        </w:rPr>
      </w:pPr>
    </w:p>
    <w:p w14:paraId="5DFD5F02" w14:textId="77777777" w:rsidR="0044467F" w:rsidRDefault="0044467F" w:rsidP="003F2A82">
      <w:pPr>
        <w:spacing w:after="0" w:line="240" w:lineRule="auto"/>
        <w:ind w:firstLine="567"/>
        <w:jc w:val="both"/>
        <w:rPr>
          <w:rFonts w:ascii="Arial" w:hAnsi="Arial" w:cs="Arial"/>
          <w:b/>
          <w:sz w:val="24"/>
          <w:szCs w:val="24"/>
        </w:rPr>
      </w:pPr>
    </w:p>
    <w:p w14:paraId="22856479" w14:textId="77777777" w:rsidR="0044467F" w:rsidRDefault="0044467F" w:rsidP="003F2A82">
      <w:pPr>
        <w:spacing w:after="0" w:line="240" w:lineRule="auto"/>
        <w:ind w:firstLine="567"/>
        <w:jc w:val="both"/>
        <w:rPr>
          <w:rFonts w:ascii="Arial" w:hAnsi="Arial" w:cs="Arial"/>
          <w:b/>
          <w:sz w:val="24"/>
          <w:szCs w:val="24"/>
        </w:rPr>
      </w:pPr>
    </w:p>
    <w:p w14:paraId="3E9789CB" w14:textId="77777777" w:rsidR="0044467F" w:rsidRDefault="0044467F" w:rsidP="003F2A82">
      <w:pPr>
        <w:spacing w:after="0" w:line="240" w:lineRule="auto"/>
        <w:ind w:firstLine="567"/>
        <w:jc w:val="both"/>
        <w:rPr>
          <w:rFonts w:ascii="Arial" w:hAnsi="Arial" w:cs="Arial"/>
          <w:b/>
          <w:sz w:val="24"/>
          <w:szCs w:val="24"/>
        </w:rPr>
      </w:pPr>
    </w:p>
    <w:p w14:paraId="740D25DE" w14:textId="726C44C7" w:rsidR="003F2A82" w:rsidRDefault="003F2A82" w:rsidP="003F2A82">
      <w:pPr>
        <w:spacing w:after="0" w:line="240" w:lineRule="auto"/>
        <w:ind w:firstLine="567"/>
        <w:jc w:val="both"/>
        <w:rPr>
          <w:rFonts w:ascii="Arial" w:hAnsi="Arial" w:cs="Arial"/>
          <w:b/>
          <w:sz w:val="24"/>
          <w:szCs w:val="24"/>
        </w:rPr>
      </w:pPr>
      <w:r w:rsidRPr="003F2A82">
        <w:rPr>
          <w:rFonts w:ascii="Arial" w:hAnsi="Arial" w:cs="Arial"/>
          <w:b/>
          <w:sz w:val="24"/>
          <w:szCs w:val="24"/>
        </w:rPr>
        <w:t xml:space="preserve">Table </w:t>
      </w:r>
      <w:r>
        <w:rPr>
          <w:rFonts w:ascii="Arial" w:hAnsi="Arial" w:cs="Arial"/>
          <w:b/>
          <w:sz w:val="24"/>
          <w:szCs w:val="24"/>
        </w:rPr>
        <w:t>3</w:t>
      </w:r>
      <w:r w:rsidRPr="003F2A82">
        <w:rPr>
          <w:rFonts w:ascii="Arial" w:hAnsi="Arial" w:cs="Arial"/>
          <w:b/>
          <w:sz w:val="24"/>
          <w:szCs w:val="24"/>
        </w:rPr>
        <w:t xml:space="preserve"> – </w:t>
      </w:r>
      <w:r>
        <w:rPr>
          <w:rFonts w:ascii="Arial" w:hAnsi="Arial" w:cs="Arial"/>
          <w:b/>
          <w:sz w:val="24"/>
          <w:szCs w:val="24"/>
        </w:rPr>
        <w:t>S</w:t>
      </w:r>
      <w:r w:rsidRPr="003F2A82">
        <w:rPr>
          <w:rFonts w:ascii="Arial" w:hAnsi="Arial" w:cs="Arial"/>
          <w:b/>
          <w:sz w:val="24"/>
          <w:szCs w:val="24"/>
        </w:rPr>
        <w:t>avings p</w:t>
      </w:r>
      <w:r>
        <w:rPr>
          <w:rFonts w:ascii="Arial" w:hAnsi="Arial" w:cs="Arial"/>
          <w:b/>
          <w:sz w:val="24"/>
          <w:szCs w:val="24"/>
        </w:rPr>
        <w:t>ipeline</w:t>
      </w:r>
      <w:r w:rsidRPr="003F2A82">
        <w:rPr>
          <w:rFonts w:ascii="Arial" w:hAnsi="Arial" w:cs="Arial"/>
          <w:b/>
          <w:sz w:val="24"/>
          <w:szCs w:val="24"/>
        </w:rPr>
        <w:t xml:space="preserve"> </w:t>
      </w:r>
    </w:p>
    <w:p w14:paraId="73316825" w14:textId="77777777" w:rsidR="009D20CE" w:rsidRDefault="009D20CE" w:rsidP="003F2A82">
      <w:pPr>
        <w:spacing w:after="0" w:line="240" w:lineRule="auto"/>
        <w:ind w:firstLine="567"/>
        <w:jc w:val="both"/>
        <w:rPr>
          <w:rFonts w:ascii="Arial" w:hAnsi="Arial" w:cs="Arial"/>
          <w:b/>
          <w:sz w:val="24"/>
          <w:szCs w:val="24"/>
        </w:rPr>
      </w:pPr>
    </w:p>
    <w:p w14:paraId="326A9178" w14:textId="46211081" w:rsidR="009D20CE" w:rsidRDefault="009D20CE" w:rsidP="003F2A82">
      <w:pPr>
        <w:spacing w:after="0" w:line="240" w:lineRule="auto"/>
        <w:ind w:firstLine="567"/>
        <w:jc w:val="both"/>
        <w:rPr>
          <w:rFonts w:ascii="Arial" w:hAnsi="Arial" w:cs="Arial"/>
          <w:b/>
          <w:sz w:val="24"/>
          <w:szCs w:val="24"/>
        </w:rPr>
      </w:pPr>
      <w:r w:rsidRPr="009D20CE">
        <w:rPr>
          <w:noProof/>
        </w:rPr>
        <w:drawing>
          <wp:inline distT="0" distB="0" distL="0" distR="0" wp14:anchorId="3C129805" wp14:editId="3B74662B">
            <wp:extent cx="6562725" cy="1845945"/>
            <wp:effectExtent l="0" t="0" r="9525" b="1905"/>
            <wp:docPr id="20392995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67455" cy="1847275"/>
                    </a:xfrm>
                    <a:prstGeom prst="rect">
                      <a:avLst/>
                    </a:prstGeom>
                    <a:noFill/>
                    <a:ln>
                      <a:noFill/>
                    </a:ln>
                  </pic:spPr>
                </pic:pic>
              </a:graphicData>
            </a:graphic>
          </wp:inline>
        </w:drawing>
      </w:r>
    </w:p>
    <w:p w14:paraId="3772AA03" w14:textId="77777777" w:rsidR="003F2A82" w:rsidRPr="003F2A82" w:rsidRDefault="003F2A82" w:rsidP="003F2A82">
      <w:pPr>
        <w:spacing w:after="0" w:line="240" w:lineRule="auto"/>
        <w:jc w:val="both"/>
        <w:rPr>
          <w:rFonts w:ascii="Arial" w:hAnsi="Arial" w:cs="Arial"/>
          <w:noProof/>
          <w:sz w:val="24"/>
          <w:szCs w:val="24"/>
        </w:rPr>
      </w:pPr>
    </w:p>
    <w:p w14:paraId="2F9F0D91" w14:textId="7F9C6887" w:rsidR="00427C6D" w:rsidRDefault="00427C6D"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Mitigating Actions in </w:t>
      </w:r>
      <w:r w:rsidR="007E03AC">
        <w:rPr>
          <w:rFonts w:ascii="Arial" w:hAnsi="Arial" w:cs="Arial"/>
          <w:b/>
          <w:sz w:val="24"/>
          <w:szCs w:val="24"/>
        </w:rPr>
        <w:t>Q</w:t>
      </w:r>
      <w:r>
        <w:rPr>
          <w:rFonts w:ascii="Arial" w:hAnsi="Arial" w:cs="Arial"/>
          <w:b/>
          <w:sz w:val="24"/>
          <w:szCs w:val="24"/>
        </w:rPr>
        <w:t>uarter 1</w:t>
      </w:r>
    </w:p>
    <w:p w14:paraId="378D86B5" w14:textId="17BA828F" w:rsidR="00427C6D" w:rsidRDefault="00897D11" w:rsidP="00427C6D">
      <w:pPr>
        <w:spacing w:after="0" w:line="240" w:lineRule="auto"/>
        <w:ind w:left="567"/>
        <w:jc w:val="both"/>
        <w:rPr>
          <w:rFonts w:ascii="Arial" w:hAnsi="Arial" w:cs="Arial"/>
          <w:bCs/>
          <w:sz w:val="24"/>
          <w:szCs w:val="24"/>
        </w:rPr>
      </w:pPr>
      <w:r>
        <w:rPr>
          <w:rFonts w:ascii="Arial" w:hAnsi="Arial" w:cs="Arial"/>
          <w:bCs/>
          <w:sz w:val="24"/>
          <w:szCs w:val="24"/>
        </w:rPr>
        <w:t xml:space="preserve">Every budget holder has been asked to </w:t>
      </w:r>
      <w:r w:rsidR="00FC67AC">
        <w:rPr>
          <w:rFonts w:ascii="Arial" w:hAnsi="Arial" w:cs="Arial"/>
          <w:bCs/>
          <w:sz w:val="24"/>
          <w:szCs w:val="24"/>
        </w:rPr>
        <w:t>consider</w:t>
      </w:r>
      <w:r>
        <w:rPr>
          <w:rFonts w:ascii="Arial" w:hAnsi="Arial" w:cs="Arial"/>
          <w:bCs/>
          <w:sz w:val="24"/>
          <w:szCs w:val="24"/>
        </w:rPr>
        <w:t xml:space="preserve"> further mitigating actions </w:t>
      </w:r>
      <w:r w:rsidR="007E03AC">
        <w:rPr>
          <w:rFonts w:ascii="Arial" w:hAnsi="Arial" w:cs="Arial"/>
          <w:bCs/>
          <w:sz w:val="24"/>
          <w:szCs w:val="24"/>
        </w:rPr>
        <w:t xml:space="preserve">that </w:t>
      </w:r>
      <w:r>
        <w:rPr>
          <w:rFonts w:ascii="Arial" w:hAnsi="Arial" w:cs="Arial"/>
          <w:bCs/>
          <w:sz w:val="24"/>
          <w:szCs w:val="24"/>
        </w:rPr>
        <w:t xml:space="preserve">can be </w:t>
      </w:r>
      <w:r w:rsidR="00C06797">
        <w:rPr>
          <w:rFonts w:ascii="Arial" w:hAnsi="Arial" w:cs="Arial"/>
          <w:bCs/>
          <w:sz w:val="24"/>
          <w:szCs w:val="24"/>
        </w:rPr>
        <w:t xml:space="preserve">delivered in </w:t>
      </w:r>
      <w:r w:rsidR="007E03AC">
        <w:rPr>
          <w:rFonts w:ascii="Arial" w:hAnsi="Arial" w:cs="Arial"/>
          <w:bCs/>
          <w:sz w:val="24"/>
          <w:szCs w:val="24"/>
        </w:rPr>
        <w:t>Q</w:t>
      </w:r>
      <w:r w:rsidR="00C06797">
        <w:rPr>
          <w:rFonts w:ascii="Arial" w:hAnsi="Arial" w:cs="Arial"/>
          <w:bCs/>
          <w:sz w:val="24"/>
          <w:szCs w:val="24"/>
        </w:rPr>
        <w:t>uarter 1 whilst the scale and pace of savings is increased. The nature of these can be one off</w:t>
      </w:r>
      <w:r w:rsidR="007E03AC">
        <w:rPr>
          <w:rFonts w:ascii="Arial" w:hAnsi="Arial" w:cs="Arial"/>
          <w:bCs/>
          <w:sz w:val="24"/>
          <w:szCs w:val="24"/>
        </w:rPr>
        <w:t xml:space="preserve">, with </w:t>
      </w:r>
      <w:r w:rsidR="00C06797">
        <w:rPr>
          <w:rFonts w:ascii="Arial" w:hAnsi="Arial" w:cs="Arial"/>
          <w:bCs/>
          <w:sz w:val="24"/>
          <w:szCs w:val="24"/>
        </w:rPr>
        <w:t xml:space="preserve">the Board is </w:t>
      </w:r>
      <w:r w:rsidR="00FC67AC">
        <w:rPr>
          <w:rFonts w:ascii="Arial" w:hAnsi="Arial" w:cs="Arial"/>
          <w:bCs/>
          <w:sz w:val="24"/>
          <w:szCs w:val="24"/>
        </w:rPr>
        <w:t>absolutely</w:t>
      </w:r>
      <w:r w:rsidR="00C06797">
        <w:rPr>
          <w:rFonts w:ascii="Arial" w:hAnsi="Arial" w:cs="Arial"/>
          <w:bCs/>
          <w:sz w:val="24"/>
          <w:szCs w:val="24"/>
        </w:rPr>
        <w:t xml:space="preserve"> clear that the savings quantum of £55.4m in 2025/26 needs to be met recurrently. </w:t>
      </w:r>
    </w:p>
    <w:p w14:paraId="4190E673" w14:textId="77777777" w:rsidR="00C06797" w:rsidRDefault="00C06797" w:rsidP="00427C6D">
      <w:pPr>
        <w:spacing w:after="0" w:line="240" w:lineRule="auto"/>
        <w:ind w:left="567"/>
        <w:jc w:val="both"/>
        <w:rPr>
          <w:rFonts w:ascii="Arial" w:hAnsi="Arial" w:cs="Arial"/>
          <w:bCs/>
          <w:sz w:val="24"/>
          <w:szCs w:val="24"/>
        </w:rPr>
      </w:pPr>
    </w:p>
    <w:p w14:paraId="79C5C173" w14:textId="289D0B31" w:rsidR="00C06797" w:rsidRDefault="00FC67AC" w:rsidP="00427C6D">
      <w:pPr>
        <w:spacing w:after="0" w:line="240" w:lineRule="auto"/>
        <w:ind w:left="567"/>
        <w:jc w:val="both"/>
        <w:rPr>
          <w:rFonts w:ascii="Arial" w:hAnsi="Arial" w:cs="Arial"/>
          <w:bCs/>
          <w:sz w:val="24"/>
          <w:szCs w:val="24"/>
        </w:rPr>
      </w:pPr>
      <w:r>
        <w:rPr>
          <w:rFonts w:ascii="Arial" w:hAnsi="Arial" w:cs="Arial"/>
          <w:bCs/>
          <w:sz w:val="24"/>
          <w:szCs w:val="24"/>
        </w:rPr>
        <w:t>Work has also been started to test some of the assumptions in the opening deficit of the plan given change</w:t>
      </w:r>
      <w:r w:rsidR="00A8141C">
        <w:rPr>
          <w:rFonts w:ascii="Arial" w:hAnsi="Arial" w:cs="Arial"/>
          <w:bCs/>
          <w:sz w:val="24"/>
          <w:szCs w:val="24"/>
        </w:rPr>
        <w:t xml:space="preserve">s in some run rate areas in </w:t>
      </w:r>
      <w:r>
        <w:rPr>
          <w:rFonts w:ascii="Arial" w:hAnsi="Arial" w:cs="Arial"/>
          <w:bCs/>
          <w:sz w:val="24"/>
          <w:szCs w:val="24"/>
        </w:rPr>
        <w:t>quarter 4</w:t>
      </w:r>
      <w:r w:rsidR="00A8141C">
        <w:rPr>
          <w:rFonts w:ascii="Arial" w:hAnsi="Arial" w:cs="Arial"/>
          <w:bCs/>
          <w:sz w:val="24"/>
          <w:szCs w:val="24"/>
        </w:rPr>
        <w:t>.</w:t>
      </w:r>
      <w:r>
        <w:rPr>
          <w:rFonts w:ascii="Arial" w:hAnsi="Arial" w:cs="Arial"/>
          <w:bCs/>
          <w:sz w:val="24"/>
          <w:szCs w:val="24"/>
        </w:rPr>
        <w:t xml:space="preserve"> </w:t>
      </w:r>
      <w:r w:rsidR="003F1D3D">
        <w:rPr>
          <w:rFonts w:ascii="Arial" w:hAnsi="Arial" w:cs="Arial"/>
          <w:bCs/>
          <w:sz w:val="24"/>
          <w:szCs w:val="24"/>
        </w:rPr>
        <w:t>These in</w:t>
      </w:r>
      <w:r w:rsidR="006D33A4">
        <w:rPr>
          <w:rFonts w:ascii="Arial" w:hAnsi="Arial" w:cs="Arial"/>
          <w:bCs/>
          <w:sz w:val="24"/>
          <w:szCs w:val="24"/>
        </w:rPr>
        <w:t>clude, but not exhaustively: -</w:t>
      </w:r>
    </w:p>
    <w:p w14:paraId="75C14834" w14:textId="77777777" w:rsidR="006D33A4" w:rsidRDefault="006D33A4" w:rsidP="00427C6D">
      <w:pPr>
        <w:spacing w:after="0" w:line="240" w:lineRule="auto"/>
        <w:ind w:left="567"/>
        <w:jc w:val="both"/>
        <w:rPr>
          <w:rFonts w:ascii="Arial" w:hAnsi="Arial" w:cs="Arial"/>
          <w:bCs/>
          <w:sz w:val="24"/>
          <w:szCs w:val="24"/>
        </w:rPr>
      </w:pPr>
    </w:p>
    <w:p w14:paraId="62B5DEFD" w14:textId="6FEA74E4" w:rsidR="006D33A4" w:rsidRDefault="006D33A4"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Further focus on variable pay</w:t>
      </w:r>
    </w:p>
    <w:p w14:paraId="7B0FDCE5" w14:textId="1B40FE2F" w:rsidR="006D33A4" w:rsidRDefault="006D33A4"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Prescribing </w:t>
      </w:r>
      <w:r w:rsidR="004927A0">
        <w:rPr>
          <w:rFonts w:ascii="Arial" w:hAnsi="Arial" w:cs="Arial"/>
          <w:bCs/>
          <w:sz w:val="24"/>
          <w:szCs w:val="24"/>
        </w:rPr>
        <w:t>patterns with 18% of prescribing spend subject to a reduction in Q4</w:t>
      </w:r>
    </w:p>
    <w:p w14:paraId="455F8C41" w14:textId="789CC5D9" w:rsidR="004927A0" w:rsidRDefault="000176C8" w:rsidP="006D33A4">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Run rate in pathology as a result of </w:t>
      </w:r>
      <w:r w:rsidR="00224000">
        <w:rPr>
          <w:rFonts w:ascii="Arial" w:hAnsi="Arial" w:cs="Arial"/>
          <w:bCs/>
          <w:sz w:val="24"/>
          <w:szCs w:val="24"/>
        </w:rPr>
        <w:t>managed</w:t>
      </w:r>
      <w:r>
        <w:rPr>
          <w:rFonts w:ascii="Arial" w:hAnsi="Arial" w:cs="Arial"/>
          <w:bCs/>
          <w:sz w:val="24"/>
          <w:szCs w:val="24"/>
        </w:rPr>
        <w:t xml:space="preserve"> service contract is above expectations</w:t>
      </w:r>
    </w:p>
    <w:p w14:paraId="77B42AA1" w14:textId="1886D20C" w:rsidR="00224000" w:rsidRDefault="00224000" w:rsidP="00224000">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Impact of recruitment freeze on plans</w:t>
      </w:r>
    </w:p>
    <w:p w14:paraId="530D6042" w14:textId="714353B1" w:rsidR="008422F4" w:rsidRPr="00224000" w:rsidRDefault="008422F4" w:rsidP="00224000">
      <w:pPr>
        <w:pStyle w:val="ListParagraph"/>
        <w:numPr>
          <w:ilvl w:val="0"/>
          <w:numId w:val="46"/>
        </w:numPr>
        <w:spacing w:after="0" w:line="240" w:lineRule="auto"/>
        <w:jc w:val="both"/>
        <w:rPr>
          <w:rFonts w:ascii="Arial" w:hAnsi="Arial" w:cs="Arial"/>
          <w:bCs/>
          <w:sz w:val="24"/>
          <w:szCs w:val="24"/>
        </w:rPr>
      </w:pPr>
      <w:r>
        <w:rPr>
          <w:rFonts w:ascii="Arial" w:hAnsi="Arial" w:cs="Arial"/>
          <w:bCs/>
          <w:sz w:val="24"/>
          <w:szCs w:val="24"/>
        </w:rPr>
        <w:t xml:space="preserve">Further hold of </w:t>
      </w:r>
      <w:r w:rsidR="007754B1">
        <w:rPr>
          <w:rFonts w:ascii="Arial" w:hAnsi="Arial" w:cs="Arial"/>
          <w:bCs/>
          <w:sz w:val="24"/>
          <w:szCs w:val="24"/>
        </w:rPr>
        <w:t>non-pay</w:t>
      </w:r>
      <w:r>
        <w:rPr>
          <w:rFonts w:ascii="Arial" w:hAnsi="Arial" w:cs="Arial"/>
          <w:bCs/>
          <w:sz w:val="24"/>
          <w:szCs w:val="24"/>
        </w:rPr>
        <w:t xml:space="preserve"> spend</w:t>
      </w:r>
    </w:p>
    <w:p w14:paraId="63DCAB4D" w14:textId="77777777" w:rsidR="00427C6D" w:rsidRPr="00427C6D" w:rsidRDefault="00427C6D" w:rsidP="00427C6D">
      <w:pPr>
        <w:spacing w:after="0" w:line="240" w:lineRule="auto"/>
        <w:jc w:val="both"/>
        <w:rPr>
          <w:rFonts w:ascii="Arial" w:hAnsi="Arial" w:cs="Arial"/>
          <w:b/>
          <w:sz w:val="24"/>
          <w:szCs w:val="24"/>
        </w:rPr>
      </w:pPr>
    </w:p>
    <w:p w14:paraId="07D208E9" w14:textId="338C7CDE" w:rsidR="006956FA" w:rsidRPr="00AC7B68" w:rsidRDefault="00941FC7"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Systems and </w:t>
      </w:r>
      <w:r w:rsidR="0035384F">
        <w:rPr>
          <w:rFonts w:ascii="Arial" w:hAnsi="Arial" w:cs="Arial"/>
          <w:b/>
          <w:sz w:val="24"/>
          <w:szCs w:val="24"/>
        </w:rPr>
        <w:t>processes</w:t>
      </w:r>
      <w:r>
        <w:rPr>
          <w:rFonts w:ascii="Arial" w:hAnsi="Arial" w:cs="Arial"/>
          <w:b/>
          <w:sz w:val="24"/>
          <w:szCs w:val="24"/>
        </w:rPr>
        <w:t xml:space="preserve"> to oversee savings </w:t>
      </w:r>
      <w:r w:rsidR="0035384F">
        <w:rPr>
          <w:rFonts w:ascii="Arial" w:hAnsi="Arial" w:cs="Arial"/>
          <w:b/>
          <w:sz w:val="24"/>
          <w:szCs w:val="24"/>
        </w:rPr>
        <w:t>delivery</w:t>
      </w:r>
    </w:p>
    <w:p w14:paraId="4F338DF8" w14:textId="26A05B22" w:rsidR="00941FC7" w:rsidRDefault="00097FC7" w:rsidP="00420B2C">
      <w:pPr>
        <w:spacing w:after="0" w:line="240" w:lineRule="auto"/>
        <w:ind w:left="567"/>
        <w:jc w:val="both"/>
        <w:rPr>
          <w:rFonts w:ascii="Arial" w:hAnsi="Arial" w:cs="Arial"/>
          <w:bCs/>
          <w:sz w:val="24"/>
          <w:szCs w:val="24"/>
        </w:rPr>
      </w:pPr>
      <w:r>
        <w:rPr>
          <w:rFonts w:ascii="Arial" w:hAnsi="Arial" w:cs="Arial"/>
          <w:bCs/>
          <w:sz w:val="24"/>
          <w:szCs w:val="24"/>
        </w:rPr>
        <w:t>A signif</w:t>
      </w:r>
      <w:r w:rsidR="00F11BAA">
        <w:rPr>
          <w:rFonts w:ascii="Arial" w:hAnsi="Arial" w:cs="Arial"/>
          <w:bCs/>
          <w:sz w:val="24"/>
          <w:szCs w:val="24"/>
        </w:rPr>
        <w:t>ic</w:t>
      </w:r>
      <w:r>
        <w:rPr>
          <w:rFonts w:ascii="Arial" w:hAnsi="Arial" w:cs="Arial"/>
          <w:bCs/>
          <w:sz w:val="24"/>
          <w:szCs w:val="24"/>
        </w:rPr>
        <w:t>ant amount</w:t>
      </w:r>
      <w:r w:rsidR="00F11BAA">
        <w:rPr>
          <w:rFonts w:ascii="Arial" w:hAnsi="Arial" w:cs="Arial"/>
          <w:bCs/>
          <w:sz w:val="24"/>
          <w:szCs w:val="24"/>
        </w:rPr>
        <w:t xml:space="preserve"> of </w:t>
      </w:r>
      <w:r>
        <w:rPr>
          <w:rFonts w:ascii="Arial" w:hAnsi="Arial" w:cs="Arial"/>
          <w:bCs/>
          <w:sz w:val="24"/>
          <w:szCs w:val="24"/>
        </w:rPr>
        <w:t xml:space="preserve">redesign </w:t>
      </w:r>
      <w:r w:rsidR="00F11BAA">
        <w:rPr>
          <w:rFonts w:ascii="Arial" w:hAnsi="Arial" w:cs="Arial"/>
          <w:bCs/>
          <w:sz w:val="24"/>
          <w:szCs w:val="24"/>
        </w:rPr>
        <w:t xml:space="preserve">of </w:t>
      </w:r>
      <w:r>
        <w:rPr>
          <w:rFonts w:ascii="Arial" w:hAnsi="Arial" w:cs="Arial"/>
          <w:bCs/>
          <w:sz w:val="24"/>
          <w:szCs w:val="24"/>
        </w:rPr>
        <w:t xml:space="preserve">processes </w:t>
      </w:r>
      <w:r w:rsidR="00F11BAA">
        <w:rPr>
          <w:rFonts w:ascii="Arial" w:hAnsi="Arial" w:cs="Arial"/>
          <w:bCs/>
          <w:sz w:val="24"/>
          <w:szCs w:val="24"/>
        </w:rPr>
        <w:t xml:space="preserve">has been undertaken to </w:t>
      </w:r>
      <w:r w:rsidR="00420B2C">
        <w:rPr>
          <w:rFonts w:ascii="Arial" w:hAnsi="Arial" w:cs="Arial"/>
          <w:bCs/>
          <w:sz w:val="24"/>
          <w:szCs w:val="24"/>
        </w:rPr>
        <w:t>strengthen</w:t>
      </w:r>
      <w:r w:rsidR="00F11BAA">
        <w:rPr>
          <w:rFonts w:ascii="Arial" w:hAnsi="Arial" w:cs="Arial"/>
          <w:bCs/>
          <w:sz w:val="24"/>
          <w:szCs w:val="24"/>
        </w:rPr>
        <w:t xml:space="preserve"> the </w:t>
      </w:r>
      <w:r w:rsidR="00420B2C">
        <w:rPr>
          <w:rFonts w:ascii="Arial" w:hAnsi="Arial" w:cs="Arial"/>
          <w:bCs/>
          <w:sz w:val="24"/>
          <w:szCs w:val="24"/>
        </w:rPr>
        <w:t>delivery</w:t>
      </w:r>
      <w:r w:rsidR="00F11BAA">
        <w:rPr>
          <w:rFonts w:ascii="Arial" w:hAnsi="Arial" w:cs="Arial"/>
          <w:bCs/>
          <w:sz w:val="24"/>
          <w:szCs w:val="24"/>
        </w:rPr>
        <w:t xml:space="preserve"> of savings whilst </w:t>
      </w:r>
      <w:r w:rsidR="00420B2C">
        <w:rPr>
          <w:rFonts w:ascii="Arial" w:hAnsi="Arial" w:cs="Arial"/>
          <w:bCs/>
          <w:sz w:val="24"/>
          <w:szCs w:val="24"/>
        </w:rPr>
        <w:t xml:space="preserve">focussing on grip and control of current spend rates. Board members will be </w:t>
      </w:r>
      <w:r w:rsidR="00420B2C" w:rsidRPr="00420B2C">
        <w:rPr>
          <w:rFonts w:ascii="Arial" w:hAnsi="Arial" w:cs="Arial"/>
          <w:bCs/>
          <w:sz w:val="24"/>
          <w:szCs w:val="24"/>
        </w:rPr>
        <w:t xml:space="preserve">aware </w:t>
      </w:r>
      <w:r w:rsidR="00420B2C">
        <w:rPr>
          <w:rFonts w:ascii="Arial" w:hAnsi="Arial" w:cs="Arial"/>
          <w:bCs/>
          <w:sz w:val="24"/>
          <w:szCs w:val="24"/>
        </w:rPr>
        <w:t xml:space="preserve">of the </w:t>
      </w:r>
      <w:r w:rsidR="00E13626">
        <w:rPr>
          <w:rFonts w:ascii="Arial" w:hAnsi="Arial" w:cs="Arial"/>
          <w:bCs/>
          <w:sz w:val="24"/>
          <w:szCs w:val="24"/>
        </w:rPr>
        <w:t>financial</w:t>
      </w:r>
      <w:r w:rsidR="00B87CE5">
        <w:rPr>
          <w:rFonts w:ascii="Arial" w:hAnsi="Arial" w:cs="Arial"/>
          <w:bCs/>
          <w:sz w:val="24"/>
          <w:szCs w:val="24"/>
        </w:rPr>
        <w:t xml:space="preserve"> plan frame</w:t>
      </w:r>
      <w:r w:rsidR="00E13626">
        <w:rPr>
          <w:rFonts w:ascii="Arial" w:hAnsi="Arial" w:cs="Arial"/>
          <w:bCs/>
          <w:sz w:val="24"/>
          <w:szCs w:val="24"/>
        </w:rPr>
        <w:t>work</w:t>
      </w:r>
      <w:r w:rsidR="00B87CE5">
        <w:rPr>
          <w:rFonts w:ascii="Arial" w:hAnsi="Arial" w:cs="Arial"/>
          <w:bCs/>
          <w:sz w:val="24"/>
          <w:szCs w:val="24"/>
        </w:rPr>
        <w:t xml:space="preserve"> and the agreement of </w:t>
      </w:r>
      <w:r w:rsidR="00E13626">
        <w:rPr>
          <w:rFonts w:ascii="Arial" w:hAnsi="Arial" w:cs="Arial"/>
          <w:bCs/>
          <w:sz w:val="24"/>
          <w:szCs w:val="24"/>
        </w:rPr>
        <w:t>Recovery</w:t>
      </w:r>
      <w:r w:rsidR="00B87CE5">
        <w:rPr>
          <w:rFonts w:ascii="Arial" w:hAnsi="Arial" w:cs="Arial"/>
          <w:bCs/>
          <w:sz w:val="24"/>
          <w:szCs w:val="24"/>
        </w:rPr>
        <w:t xml:space="preserve"> and </w:t>
      </w:r>
      <w:r w:rsidR="00E13626">
        <w:rPr>
          <w:rFonts w:ascii="Arial" w:hAnsi="Arial" w:cs="Arial"/>
          <w:bCs/>
          <w:sz w:val="24"/>
          <w:szCs w:val="24"/>
        </w:rPr>
        <w:t>Sustainability</w:t>
      </w:r>
      <w:r w:rsidR="00B87CE5">
        <w:rPr>
          <w:rFonts w:ascii="Arial" w:hAnsi="Arial" w:cs="Arial"/>
          <w:bCs/>
          <w:sz w:val="24"/>
          <w:szCs w:val="24"/>
        </w:rPr>
        <w:t xml:space="preserve"> work stream areas for 2025/26.</w:t>
      </w:r>
      <w:r w:rsidR="00420B2C" w:rsidRPr="00420B2C">
        <w:rPr>
          <w:rFonts w:ascii="Arial" w:hAnsi="Arial" w:cs="Arial"/>
          <w:bCs/>
          <w:sz w:val="24"/>
          <w:szCs w:val="24"/>
        </w:rPr>
        <w:t xml:space="preserve"> </w:t>
      </w:r>
    </w:p>
    <w:p w14:paraId="39D43583" w14:textId="77777777" w:rsidR="00D25CD9" w:rsidRDefault="00D25CD9" w:rsidP="00420B2C">
      <w:pPr>
        <w:spacing w:after="0" w:line="240" w:lineRule="auto"/>
        <w:ind w:left="567"/>
        <w:jc w:val="both"/>
        <w:rPr>
          <w:rFonts w:ascii="Arial" w:hAnsi="Arial" w:cs="Arial"/>
          <w:bCs/>
          <w:sz w:val="24"/>
          <w:szCs w:val="24"/>
        </w:rPr>
      </w:pPr>
    </w:p>
    <w:p w14:paraId="6699F1BE" w14:textId="1EC098D3" w:rsidR="00D25CD9" w:rsidRPr="00420B2C" w:rsidRDefault="00901A26" w:rsidP="00420B2C">
      <w:pPr>
        <w:spacing w:after="0" w:line="240" w:lineRule="auto"/>
        <w:ind w:left="567"/>
        <w:jc w:val="both"/>
        <w:rPr>
          <w:rFonts w:ascii="Arial" w:hAnsi="Arial" w:cs="Arial"/>
          <w:bCs/>
          <w:sz w:val="24"/>
          <w:szCs w:val="24"/>
        </w:rPr>
      </w:pPr>
      <w:r>
        <w:rPr>
          <w:rFonts w:ascii="Arial" w:hAnsi="Arial" w:cs="Arial"/>
          <w:bCs/>
          <w:sz w:val="24"/>
          <w:szCs w:val="24"/>
        </w:rPr>
        <w:t xml:space="preserve">Diagram 1 below sets out the </w:t>
      </w:r>
      <w:r w:rsidR="005C559E">
        <w:rPr>
          <w:rFonts w:ascii="Arial" w:hAnsi="Arial" w:cs="Arial"/>
          <w:bCs/>
          <w:sz w:val="24"/>
          <w:szCs w:val="24"/>
        </w:rPr>
        <w:t>reporting</w:t>
      </w:r>
      <w:r>
        <w:rPr>
          <w:rFonts w:ascii="Arial" w:hAnsi="Arial" w:cs="Arial"/>
          <w:bCs/>
          <w:sz w:val="24"/>
          <w:szCs w:val="24"/>
        </w:rPr>
        <w:t xml:space="preserve"> and governance structure for the financial plan from a savings, run rate and </w:t>
      </w:r>
      <w:r w:rsidR="009B3F2A">
        <w:rPr>
          <w:rFonts w:ascii="Arial" w:hAnsi="Arial" w:cs="Arial"/>
          <w:bCs/>
          <w:sz w:val="24"/>
          <w:szCs w:val="24"/>
        </w:rPr>
        <w:t xml:space="preserve">pipeline perspective. </w:t>
      </w:r>
      <w:r w:rsidR="009B3F2A" w:rsidRPr="00420B2C">
        <w:rPr>
          <w:rFonts w:ascii="Arial" w:hAnsi="Arial" w:cs="Arial"/>
          <w:sz w:val="24"/>
          <w:szCs w:val="24"/>
        </w:rPr>
        <w:t>Oversight of the plan and its delivery remain a primary matter for the Performance and Finance Committee (PFC) which is a direct sub-committee of the Full Board. Sufficient time will be given at these meetings with PFC meeting twice a month at present to scrutinise, challenge and support delivery plans.</w:t>
      </w:r>
    </w:p>
    <w:p w14:paraId="63B3350B" w14:textId="77777777" w:rsidR="009B3F2A" w:rsidRDefault="009B3F2A" w:rsidP="009B3F2A">
      <w:pPr>
        <w:spacing w:after="0" w:line="240" w:lineRule="auto"/>
        <w:ind w:firstLine="567"/>
        <w:jc w:val="both"/>
        <w:rPr>
          <w:rFonts w:ascii="Arial" w:hAnsi="Arial" w:cs="Arial"/>
          <w:b/>
          <w:sz w:val="24"/>
          <w:szCs w:val="24"/>
        </w:rPr>
      </w:pPr>
    </w:p>
    <w:p w14:paraId="20F6FCA7" w14:textId="77777777" w:rsidR="0044467F" w:rsidRDefault="0044467F" w:rsidP="009B3F2A">
      <w:pPr>
        <w:spacing w:after="0" w:line="240" w:lineRule="auto"/>
        <w:ind w:firstLine="567"/>
        <w:jc w:val="both"/>
        <w:rPr>
          <w:rFonts w:ascii="Arial" w:hAnsi="Arial" w:cs="Arial"/>
          <w:b/>
          <w:sz w:val="24"/>
          <w:szCs w:val="24"/>
        </w:rPr>
      </w:pPr>
    </w:p>
    <w:p w14:paraId="3725DF98" w14:textId="77777777" w:rsidR="0044467F" w:rsidRDefault="0044467F" w:rsidP="009B3F2A">
      <w:pPr>
        <w:spacing w:after="0" w:line="240" w:lineRule="auto"/>
        <w:ind w:firstLine="567"/>
        <w:jc w:val="both"/>
        <w:rPr>
          <w:rFonts w:ascii="Arial" w:hAnsi="Arial" w:cs="Arial"/>
          <w:b/>
          <w:sz w:val="24"/>
          <w:szCs w:val="24"/>
        </w:rPr>
      </w:pPr>
    </w:p>
    <w:p w14:paraId="65CF7367" w14:textId="77777777" w:rsidR="0044467F" w:rsidRDefault="0044467F" w:rsidP="009B3F2A">
      <w:pPr>
        <w:spacing w:after="0" w:line="240" w:lineRule="auto"/>
        <w:ind w:firstLine="567"/>
        <w:jc w:val="both"/>
        <w:rPr>
          <w:rFonts w:ascii="Arial" w:hAnsi="Arial" w:cs="Arial"/>
          <w:b/>
          <w:sz w:val="24"/>
          <w:szCs w:val="24"/>
        </w:rPr>
      </w:pPr>
    </w:p>
    <w:p w14:paraId="0D8B13AD" w14:textId="77777777" w:rsidR="0044467F" w:rsidRDefault="0044467F" w:rsidP="009B3F2A">
      <w:pPr>
        <w:spacing w:after="0" w:line="240" w:lineRule="auto"/>
        <w:ind w:firstLine="567"/>
        <w:jc w:val="both"/>
        <w:rPr>
          <w:rFonts w:ascii="Arial" w:hAnsi="Arial" w:cs="Arial"/>
          <w:b/>
          <w:sz w:val="24"/>
          <w:szCs w:val="24"/>
        </w:rPr>
      </w:pPr>
    </w:p>
    <w:p w14:paraId="306DA913" w14:textId="77777777" w:rsidR="0044467F" w:rsidRDefault="0044467F" w:rsidP="009B3F2A">
      <w:pPr>
        <w:spacing w:after="0" w:line="240" w:lineRule="auto"/>
        <w:ind w:firstLine="567"/>
        <w:jc w:val="both"/>
        <w:rPr>
          <w:rFonts w:ascii="Arial" w:hAnsi="Arial" w:cs="Arial"/>
          <w:b/>
          <w:sz w:val="24"/>
          <w:szCs w:val="24"/>
        </w:rPr>
      </w:pPr>
    </w:p>
    <w:p w14:paraId="566CCE1A" w14:textId="77777777" w:rsidR="0044467F" w:rsidRDefault="0044467F" w:rsidP="009B3F2A">
      <w:pPr>
        <w:spacing w:after="0" w:line="240" w:lineRule="auto"/>
        <w:ind w:firstLine="567"/>
        <w:jc w:val="both"/>
        <w:rPr>
          <w:rFonts w:ascii="Arial" w:hAnsi="Arial" w:cs="Arial"/>
          <w:b/>
          <w:sz w:val="24"/>
          <w:szCs w:val="24"/>
        </w:rPr>
      </w:pPr>
    </w:p>
    <w:p w14:paraId="4DE2A500" w14:textId="77777777" w:rsidR="0044467F" w:rsidRDefault="0044467F" w:rsidP="009B3F2A">
      <w:pPr>
        <w:spacing w:after="0" w:line="240" w:lineRule="auto"/>
        <w:ind w:firstLine="567"/>
        <w:jc w:val="both"/>
        <w:rPr>
          <w:rFonts w:ascii="Arial" w:hAnsi="Arial" w:cs="Arial"/>
          <w:b/>
          <w:sz w:val="24"/>
          <w:szCs w:val="24"/>
        </w:rPr>
      </w:pPr>
    </w:p>
    <w:p w14:paraId="6FA6CB2F" w14:textId="77777777" w:rsidR="0044467F" w:rsidRDefault="0044467F" w:rsidP="009B3F2A">
      <w:pPr>
        <w:spacing w:after="0" w:line="240" w:lineRule="auto"/>
        <w:ind w:firstLine="567"/>
        <w:jc w:val="both"/>
        <w:rPr>
          <w:rFonts w:ascii="Arial" w:hAnsi="Arial" w:cs="Arial"/>
          <w:b/>
          <w:sz w:val="24"/>
          <w:szCs w:val="24"/>
        </w:rPr>
      </w:pPr>
    </w:p>
    <w:p w14:paraId="2D5D1CF9" w14:textId="77777777" w:rsidR="0044467F" w:rsidRDefault="0044467F" w:rsidP="009B3F2A">
      <w:pPr>
        <w:spacing w:after="0" w:line="240" w:lineRule="auto"/>
        <w:ind w:firstLine="567"/>
        <w:jc w:val="both"/>
        <w:rPr>
          <w:rFonts w:ascii="Arial" w:hAnsi="Arial" w:cs="Arial"/>
          <w:b/>
          <w:sz w:val="24"/>
          <w:szCs w:val="24"/>
        </w:rPr>
      </w:pPr>
    </w:p>
    <w:p w14:paraId="2C82C83C" w14:textId="77777777" w:rsidR="0044467F" w:rsidRDefault="0044467F" w:rsidP="009B3F2A">
      <w:pPr>
        <w:spacing w:after="0" w:line="240" w:lineRule="auto"/>
        <w:ind w:firstLine="567"/>
        <w:jc w:val="both"/>
        <w:rPr>
          <w:rFonts w:ascii="Arial" w:hAnsi="Arial" w:cs="Arial"/>
          <w:b/>
          <w:sz w:val="24"/>
          <w:szCs w:val="24"/>
        </w:rPr>
      </w:pPr>
    </w:p>
    <w:p w14:paraId="64D48A3C" w14:textId="77777777" w:rsidR="0044467F" w:rsidRDefault="0044467F" w:rsidP="009B3F2A">
      <w:pPr>
        <w:spacing w:after="0" w:line="240" w:lineRule="auto"/>
        <w:ind w:firstLine="567"/>
        <w:jc w:val="both"/>
        <w:rPr>
          <w:rFonts w:ascii="Arial" w:hAnsi="Arial" w:cs="Arial"/>
          <w:b/>
          <w:sz w:val="24"/>
          <w:szCs w:val="24"/>
        </w:rPr>
      </w:pPr>
    </w:p>
    <w:p w14:paraId="348DF5F4" w14:textId="2AE664BB" w:rsidR="009B3F2A" w:rsidRPr="00420B2C" w:rsidRDefault="009B3F2A" w:rsidP="009B3F2A">
      <w:pPr>
        <w:spacing w:after="0" w:line="240" w:lineRule="auto"/>
        <w:ind w:firstLine="567"/>
        <w:jc w:val="both"/>
        <w:rPr>
          <w:rFonts w:ascii="Arial" w:hAnsi="Arial" w:cs="Arial"/>
          <w:bCs/>
          <w:sz w:val="24"/>
          <w:szCs w:val="24"/>
        </w:rPr>
      </w:pPr>
      <w:r w:rsidRPr="00420B2C">
        <w:rPr>
          <w:rFonts w:ascii="Arial" w:hAnsi="Arial" w:cs="Arial"/>
          <w:b/>
          <w:sz w:val="24"/>
          <w:szCs w:val="24"/>
        </w:rPr>
        <w:t>Diagram 1 – Financial Plan Framework</w:t>
      </w:r>
    </w:p>
    <w:p w14:paraId="07DA4E8B" w14:textId="2C1F5092" w:rsidR="00941FC7" w:rsidRDefault="00941FC7" w:rsidP="00420B2C">
      <w:pPr>
        <w:spacing w:after="0" w:line="240" w:lineRule="auto"/>
        <w:jc w:val="both"/>
        <w:rPr>
          <w:rFonts w:ascii="Arial" w:hAnsi="Arial" w:cs="Arial"/>
          <w:bCs/>
          <w:sz w:val="24"/>
          <w:szCs w:val="24"/>
        </w:rPr>
      </w:pPr>
    </w:p>
    <w:p w14:paraId="4C7BFD83" w14:textId="780349B5" w:rsidR="005C559E" w:rsidRDefault="005C559E" w:rsidP="00420B2C">
      <w:pPr>
        <w:spacing w:after="0" w:line="240" w:lineRule="auto"/>
        <w:jc w:val="both"/>
        <w:rPr>
          <w:rFonts w:ascii="Arial" w:hAnsi="Arial" w:cs="Arial"/>
          <w:bCs/>
          <w:sz w:val="24"/>
          <w:szCs w:val="24"/>
        </w:rPr>
      </w:pPr>
      <w:r w:rsidRPr="00420B2C">
        <w:rPr>
          <w:rFonts w:ascii="Arial" w:hAnsi="Arial" w:cs="Arial"/>
          <w:noProof/>
          <w:sz w:val="24"/>
          <w:szCs w:val="24"/>
        </w:rPr>
        <w:drawing>
          <wp:inline distT="0" distB="0" distL="0" distR="0" wp14:anchorId="312F997E" wp14:editId="0A20509E">
            <wp:extent cx="6308414" cy="4033777"/>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32231" cy="4049006"/>
                    </a:xfrm>
                    <a:prstGeom prst="rect">
                      <a:avLst/>
                    </a:prstGeom>
                    <a:noFill/>
                  </pic:spPr>
                </pic:pic>
              </a:graphicData>
            </a:graphic>
          </wp:inline>
        </w:drawing>
      </w:r>
    </w:p>
    <w:p w14:paraId="23937305" w14:textId="77777777" w:rsidR="005C559E" w:rsidRDefault="005C559E" w:rsidP="00420B2C">
      <w:pPr>
        <w:spacing w:after="0" w:line="240" w:lineRule="auto"/>
        <w:jc w:val="both"/>
        <w:rPr>
          <w:rFonts w:ascii="Arial" w:hAnsi="Arial" w:cs="Arial"/>
          <w:bCs/>
          <w:sz w:val="24"/>
          <w:szCs w:val="24"/>
        </w:rPr>
      </w:pPr>
    </w:p>
    <w:p w14:paraId="0A9B88AA" w14:textId="77777777" w:rsidR="005C559E" w:rsidRPr="00420B2C" w:rsidRDefault="005C559E" w:rsidP="00420B2C">
      <w:pPr>
        <w:spacing w:after="0" w:line="240" w:lineRule="auto"/>
        <w:jc w:val="both"/>
        <w:rPr>
          <w:rFonts w:ascii="Arial" w:hAnsi="Arial" w:cs="Arial"/>
          <w:bCs/>
          <w:sz w:val="24"/>
          <w:szCs w:val="24"/>
        </w:rPr>
      </w:pPr>
    </w:p>
    <w:p w14:paraId="7BBCEE82" w14:textId="77777777" w:rsidR="00B743E0" w:rsidRDefault="00B743E0" w:rsidP="00B743E0">
      <w:pPr>
        <w:spacing w:after="0" w:line="240" w:lineRule="auto"/>
        <w:ind w:left="567"/>
        <w:jc w:val="both"/>
        <w:rPr>
          <w:rFonts w:ascii="Arial" w:hAnsi="Arial" w:cs="Arial"/>
          <w:sz w:val="24"/>
          <w:szCs w:val="24"/>
        </w:rPr>
      </w:pPr>
      <w:r w:rsidRPr="00420B2C">
        <w:rPr>
          <w:rFonts w:ascii="Arial" w:hAnsi="Arial" w:cs="Arial"/>
          <w:sz w:val="24"/>
          <w:szCs w:val="24"/>
        </w:rPr>
        <w:t xml:space="preserve">On the basis of the current financial profile the Health Board is maintaining its control system from 2024/25 into 2025/26 in terms of vacancy freeze and variable pay controls. </w:t>
      </w:r>
    </w:p>
    <w:p w14:paraId="24983859" w14:textId="77777777" w:rsidR="00B743E0" w:rsidRDefault="00B743E0" w:rsidP="00B743E0">
      <w:pPr>
        <w:spacing w:after="0" w:line="240" w:lineRule="auto"/>
        <w:ind w:left="567"/>
        <w:jc w:val="both"/>
        <w:rPr>
          <w:rFonts w:ascii="Arial" w:hAnsi="Arial" w:cs="Arial"/>
          <w:sz w:val="24"/>
          <w:szCs w:val="24"/>
        </w:rPr>
      </w:pPr>
    </w:p>
    <w:p w14:paraId="2108DD61" w14:textId="602FCB54" w:rsidR="00B743E0" w:rsidRPr="00420B2C" w:rsidRDefault="00B743E0" w:rsidP="00B743E0">
      <w:pPr>
        <w:spacing w:after="0" w:line="240" w:lineRule="auto"/>
        <w:ind w:left="567"/>
        <w:jc w:val="both"/>
        <w:rPr>
          <w:rFonts w:ascii="Arial" w:hAnsi="Arial" w:cs="Arial"/>
          <w:sz w:val="24"/>
          <w:szCs w:val="24"/>
        </w:rPr>
      </w:pPr>
      <w:r w:rsidRPr="00420B2C">
        <w:rPr>
          <w:rFonts w:ascii="Arial" w:hAnsi="Arial" w:cs="Arial"/>
          <w:sz w:val="24"/>
          <w:szCs w:val="24"/>
        </w:rPr>
        <w:t xml:space="preserve">A test as to the efficacy of this </w:t>
      </w:r>
      <w:r>
        <w:rPr>
          <w:rFonts w:ascii="Arial" w:hAnsi="Arial" w:cs="Arial"/>
          <w:sz w:val="24"/>
          <w:szCs w:val="24"/>
        </w:rPr>
        <w:t xml:space="preserve">system of delivery </w:t>
      </w:r>
      <w:r w:rsidRPr="00420B2C">
        <w:rPr>
          <w:rFonts w:ascii="Arial" w:hAnsi="Arial" w:cs="Arial"/>
          <w:sz w:val="24"/>
          <w:szCs w:val="24"/>
        </w:rPr>
        <w:t xml:space="preserve">would also be welcome through the external support </w:t>
      </w:r>
      <w:r>
        <w:rPr>
          <w:rFonts w:ascii="Arial" w:hAnsi="Arial" w:cs="Arial"/>
          <w:sz w:val="24"/>
          <w:szCs w:val="24"/>
        </w:rPr>
        <w:t>as outlined above.</w:t>
      </w:r>
      <w:r w:rsidRPr="00420B2C">
        <w:rPr>
          <w:rFonts w:ascii="Arial" w:hAnsi="Arial" w:cs="Arial"/>
          <w:sz w:val="24"/>
          <w:szCs w:val="24"/>
        </w:rPr>
        <w:t xml:space="preserve"> </w:t>
      </w:r>
    </w:p>
    <w:p w14:paraId="6620157C" w14:textId="77777777" w:rsidR="00B743E0" w:rsidRDefault="00B743E0" w:rsidP="00B87CE5">
      <w:pPr>
        <w:spacing w:after="0" w:line="240" w:lineRule="auto"/>
        <w:ind w:left="567"/>
        <w:jc w:val="both"/>
        <w:rPr>
          <w:rFonts w:ascii="Arial" w:hAnsi="Arial" w:cs="Arial"/>
          <w:sz w:val="24"/>
          <w:szCs w:val="24"/>
        </w:rPr>
      </w:pPr>
    </w:p>
    <w:p w14:paraId="12D4FDCF" w14:textId="505BA043" w:rsidR="00CF08B6" w:rsidRPr="00420B2C" w:rsidRDefault="00CF08B6" w:rsidP="00B87CE5">
      <w:pPr>
        <w:spacing w:after="0" w:line="240" w:lineRule="auto"/>
        <w:ind w:left="567"/>
        <w:jc w:val="both"/>
        <w:rPr>
          <w:rFonts w:ascii="Arial" w:hAnsi="Arial" w:cs="Arial"/>
          <w:sz w:val="24"/>
          <w:szCs w:val="24"/>
        </w:rPr>
      </w:pPr>
      <w:r w:rsidRPr="00420B2C">
        <w:rPr>
          <w:rFonts w:ascii="Arial" w:hAnsi="Arial" w:cs="Arial"/>
          <w:sz w:val="24"/>
          <w:szCs w:val="24"/>
        </w:rPr>
        <w:t xml:space="preserve">The Recovery and Sustainability Programme has been refreshed for 2025/26, reflecting on the learning from 2025/26 and further team resource has been allocated to strengthen it. </w:t>
      </w:r>
    </w:p>
    <w:p w14:paraId="351B57C3" w14:textId="77777777" w:rsidR="00752E1B" w:rsidRDefault="00752E1B" w:rsidP="00752E1B">
      <w:pPr>
        <w:spacing w:after="0" w:line="240" w:lineRule="auto"/>
        <w:ind w:left="567"/>
        <w:jc w:val="both"/>
        <w:rPr>
          <w:rFonts w:ascii="Arial" w:hAnsi="Arial" w:cs="Arial"/>
          <w:sz w:val="24"/>
          <w:szCs w:val="24"/>
        </w:rPr>
      </w:pPr>
    </w:p>
    <w:p w14:paraId="09C31172" w14:textId="6B069F50" w:rsidR="009722AC" w:rsidRPr="00420B2C" w:rsidRDefault="009722AC" w:rsidP="009B6C88">
      <w:pPr>
        <w:spacing w:after="0" w:line="240" w:lineRule="auto"/>
        <w:ind w:left="567"/>
        <w:jc w:val="both"/>
        <w:rPr>
          <w:rFonts w:ascii="Arial" w:hAnsi="Arial" w:cs="Arial"/>
          <w:bCs/>
          <w:sz w:val="24"/>
          <w:szCs w:val="24"/>
        </w:rPr>
      </w:pPr>
      <w:r w:rsidRPr="00420B2C">
        <w:rPr>
          <w:rFonts w:ascii="Arial" w:hAnsi="Arial" w:cs="Arial"/>
          <w:bCs/>
          <w:sz w:val="24"/>
          <w:szCs w:val="24"/>
        </w:rPr>
        <w:t xml:space="preserve">The 2025/26 R&amp;S programme plan was presented and agreed </w:t>
      </w:r>
      <w:r w:rsidR="008857D0">
        <w:rPr>
          <w:rFonts w:ascii="Arial" w:hAnsi="Arial" w:cs="Arial"/>
          <w:bCs/>
          <w:sz w:val="24"/>
          <w:szCs w:val="24"/>
        </w:rPr>
        <w:t>at</w:t>
      </w:r>
      <w:r w:rsidRPr="00420B2C">
        <w:rPr>
          <w:rFonts w:ascii="Arial" w:hAnsi="Arial" w:cs="Arial"/>
          <w:bCs/>
          <w:sz w:val="24"/>
          <w:szCs w:val="24"/>
        </w:rPr>
        <w:t xml:space="preserve"> the 9 April </w:t>
      </w:r>
      <w:r w:rsidR="009B6C88">
        <w:rPr>
          <w:rFonts w:ascii="Arial" w:hAnsi="Arial" w:cs="Arial"/>
          <w:bCs/>
          <w:sz w:val="24"/>
          <w:szCs w:val="24"/>
        </w:rPr>
        <w:t xml:space="preserve">2025 </w:t>
      </w:r>
      <w:r w:rsidRPr="00420B2C">
        <w:rPr>
          <w:rFonts w:ascii="Arial" w:hAnsi="Arial" w:cs="Arial"/>
          <w:bCs/>
          <w:sz w:val="24"/>
          <w:szCs w:val="24"/>
        </w:rPr>
        <w:t>meetin</w:t>
      </w:r>
      <w:r w:rsidR="009B6C88">
        <w:rPr>
          <w:rFonts w:ascii="Arial" w:hAnsi="Arial" w:cs="Arial"/>
          <w:bCs/>
          <w:sz w:val="24"/>
          <w:szCs w:val="24"/>
        </w:rPr>
        <w:t xml:space="preserve">g. </w:t>
      </w:r>
      <w:r w:rsidRPr="00420B2C">
        <w:rPr>
          <w:rFonts w:ascii="Arial" w:hAnsi="Arial" w:cs="Arial"/>
          <w:bCs/>
          <w:sz w:val="24"/>
          <w:szCs w:val="24"/>
        </w:rPr>
        <w:t>The programme for 2025/26 consists of 12 overarching work streams</w:t>
      </w:r>
      <w:r w:rsidR="008857D0">
        <w:rPr>
          <w:rFonts w:ascii="Arial" w:hAnsi="Arial" w:cs="Arial"/>
          <w:bCs/>
          <w:sz w:val="24"/>
          <w:szCs w:val="24"/>
        </w:rPr>
        <w:t xml:space="preserve"> with </w:t>
      </w:r>
      <w:r w:rsidRPr="00420B2C">
        <w:rPr>
          <w:rFonts w:ascii="Arial" w:hAnsi="Arial" w:cs="Arial"/>
          <w:bCs/>
          <w:sz w:val="24"/>
          <w:szCs w:val="24"/>
        </w:rPr>
        <w:t xml:space="preserve">the work streams </w:t>
      </w:r>
      <w:r w:rsidR="00CF639E">
        <w:rPr>
          <w:rFonts w:ascii="Arial" w:hAnsi="Arial" w:cs="Arial"/>
          <w:bCs/>
          <w:sz w:val="24"/>
          <w:szCs w:val="24"/>
        </w:rPr>
        <w:t xml:space="preserve">initiated via </w:t>
      </w:r>
      <w:r w:rsidRPr="00420B2C">
        <w:rPr>
          <w:rFonts w:ascii="Arial" w:hAnsi="Arial" w:cs="Arial"/>
          <w:bCs/>
          <w:sz w:val="24"/>
          <w:szCs w:val="24"/>
        </w:rPr>
        <w:t xml:space="preserve">a </w:t>
      </w:r>
      <w:r w:rsidR="00CF639E">
        <w:rPr>
          <w:rFonts w:ascii="Arial" w:hAnsi="Arial" w:cs="Arial"/>
          <w:bCs/>
          <w:sz w:val="24"/>
          <w:szCs w:val="24"/>
        </w:rPr>
        <w:t>P</w:t>
      </w:r>
      <w:r w:rsidRPr="00420B2C">
        <w:rPr>
          <w:rFonts w:ascii="Arial" w:hAnsi="Arial" w:cs="Arial"/>
          <w:bCs/>
          <w:sz w:val="24"/>
          <w:szCs w:val="24"/>
        </w:rPr>
        <w:t xml:space="preserve">roject </w:t>
      </w:r>
      <w:r w:rsidR="00CF639E">
        <w:rPr>
          <w:rFonts w:ascii="Arial" w:hAnsi="Arial" w:cs="Arial"/>
          <w:bCs/>
          <w:sz w:val="24"/>
          <w:szCs w:val="24"/>
        </w:rPr>
        <w:t>I</w:t>
      </w:r>
      <w:r w:rsidRPr="00420B2C">
        <w:rPr>
          <w:rFonts w:ascii="Arial" w:hAnsi="Arial" w:cs="Arial"/>
          <w:bCs/>
          <w:sz w:val="24"/>
          <w:szCs w:val="24"/>
        </w:rPr>
        <w:t xml:space="preserve">nitiation </w:t>
      </w:r>
      <w:r w:rsidR="00CF639E">
        <w:rPr>
          <w:rFonts w:ascii="Arial" w:hAnsi="Arial" w:cs="Arial"/>
          <w:bCs/>
          <w:sz w:val="24"/>
          <w:szCs w:val="24"/>
        </w:rPr>
        <w:t>D</w:t>
      </w:r>
      <w:r w:rsidRPr="00420B2C">
        <w:rPr>
          <w:rFonts w:ascii="Arial" w:hAnsi="Arial" w:cs="Arial"/>
          <w:bCs/>
          <w:sz w:val="24"/>
          <w:szCs w:val="24"/>
        </w:rPr>
        <w:t>ocument (PID) / plan on a page to provide an overview of the likely outcomes and delivery expectations.</w:t>
      </w:r>
    </w:p>
    <w:p w14:paraId="1B80E81B" w14:textId="77777777" w:rsidR="009722AC" w:rsidRPr="00420B2C" w:rsidRDefault="009722AC" w:rsidP="00420B2C">
      <w:pPr>
        <w:spacing w:after="0" w:line="240" w:lineRule="auto"/>
        <w:ind w:firstLine="567"/>
        <w:jc w:val="both"/>
        <w:rPr>
          <w:rFonts w:ascii="Arial" w:hAnsi="Arial" w:cs="Arial"/>
          <w:bCs/>
          <w:sz w:val="24"/>
          <w:szCs w:val="24"/>
        </w:rPr>
      </w:pPr>
    </w:p>
    <w:p w14:paraId="3B55154C" w14:textId="1955F3AF" w:rsidR="009722AC" w:rsidRDefault="008603DB" w:rsidP="00E526A3">
      <w:pPr>
        <w:spacing w:after="0" w:line="240" w:lineRule="auto"/>
        <w:ind w:left="567"/>
        <w:jc w:val="both"/>
        <w:rPr>
          <w:rFonts w:ascii="Arial" w:hAnsi="Arial" w:cs="Arial"/>
          <w:bCs/>
          <w:sz w:val="24"/>
          <w:szCs w:val="24"/>
        </w:rPr>
      </w:pPr>
      <w:r>
        <w:rPr>
          <w:rFonts w:ascii="Arial" w:hAnsi="Arial" w:cs="Arial"/>
          <w:bCs/>
          <w:sz w:val="24"/>
          <w:szCs w:val="24"/>
        </w:rPr>
        <w:t>Dia</w:t>
      </w:r>
      <w:r w:rsidR="009722AC" w:rsidRPr="00420B2C">
        <w:rPr>
          <w:rFonts w:ascii="Arial" w:hAnsi="Arial" w:cs="Arial"/>
          <w:bCs/>
          <w:sz w:val="24"/>
          <w:szCs w:val="24"/>
        </w:rPr>
        <w:t xml:space="preserve">gram </w:t>
      </w:r>
      <w:r>
        <w:rPr>
          <w:rFonts w:ascii="Arial" w:hAnsi="Arial" w:cs="Arial"/>
          <w:bCs/>
          <w:sz w:val="24"/>
          <w:szCs w:val="24"/>
        </w:rPr>
        <w:t xml:space="preserve">2 below sets out the work </w:t>
      </w:r>
      <w:r w:rsidR="00E526A3">
        <w:rPr>
          <w:rFonts w:ascii="Arial" w:hAnsi="Arial" w:cs="Arial"/>
          <w:bCs/>
          <w:sz w:val="24"/>
          <w:szCs w:val="24"/>
        </w:rPr>
        <w:t>stream</w:t>
      </w:r>
      <w:r>
        <w:rPr>
          <w:rFonts w:ascii="Arial" w:hAnsi="Arial" w:cs="Arial"/>
          <w:bCs/>
          <w:sz w:val="24"/>
          <w:szCs w:val="24"/>
        </w:rPr>
        <w:t xml:space="preserve"> areas in the Recovery and Sustai</w:t>
      </w:r>
      <w:r w:rsidR="00E526A3">
        <w:rPr>
          <w:rFonts w:ascii="Arial" w:hAnsi="Arial" w:cs="Arial"/>
          <w:bCs/>
          <w:sz w:val="24"/>
          <w:szCs w:val="24"/>
        </w:rPr>
        <w:t>nability</w:t>
      </w:r>
      <w:r>
        <w:rPr>
          <w:rFonts w:ascii="Arial" w:hAnsi="Arial" w:cs="Arial"/>
          <w:bCs/>
          <w:sz w:val="24"/>
          <w:szCs w:val="24"/>
        </w:rPr>
        <w:t xml:space="preserve"> P</w:t>
      </w:r>
      <w:r w:rsidR="009722AC" w:rsidRPr="00420B2C">
        <w:rPr>
          <w:rFonts w:ascii="Arial" w:hAnsi="Arial" w:cs="Arial"/>
          <w:bCs/>
          <w:sz w:val="24"/>
          <w:szCs w:val="24"/>
        </w:rPr>
        <w:t xml:space="preserve">rogramme </w:t>
      </w:r>
    </w:p>
    <w:p w14:paraId="20AB32C5" w14:textId="77777777" w:rsidR="0044467F" w:rsidRDefault="0044467F" w:rsidP="00E526A3">
      <w:pPr>
        <w:spacing w:after="0" w:line="240" w:lineRule="auto"/>
        <w:ind w:left="567"/>
        <w:jc w:val="both"/>
        <w:rPr>
          <w:rFonts w:ascii="Arial" w:hAnsi="Arial" w:cs="Arial"/>
          <w:bCs/>
          <w:sz w:val="24"/>
          <w:szCs w:val="24"/>
        </w:rPr>
      </w:pPr>
    </w:p>
    <w:p w14:paraId="1AAD3AF1" w14:textId="77777777" w:rsidR="0044467F" w:rsidRDefault="0044467F" w:rsidP="00E526A3">
      <w:pPr>
        <w:spacing w:after="0" w:line="240" w:lineRule="auto"/>
        <w:ind w:left="567"/>
        <w:jc w:val="both"/>
        <w:rPr>
          <w:rFonts w:ascii="Arial" w:hAnsi="Arial" w:cs="Arial"/>
          <w:bCs/>
          <w:sz w:val="24"/>
          <w:szCs w:val="24"/>
        </w:rPr>
      </w:pPr>
    </w:p>
    <w:p w14:paraId="56C113EC" w14:textId="77777777" w:rsidR="0044467F" w:rsidRDefault="0044467F" w:rsidP="00E526A3">
      <w:pPr>
        <w:spacing w:after="0" w:line="240" w:lineRule="auto"/>
        <w:ind w:left="567"/>
        <w:jc w:val="both"/>
        <w:rPr>
          <w:rFonts w:ascii="Arial" w:hAnsi="Arial" w:cs="Arial"/>
          <w:bCs/>
          <w:sz w:val="24"/>
          <w:szCs w:val="24"/>
        </w:rPr>
      </w:pPr>
    </w:p>
    <w:p w14:paraId="78F15BC4" w14:textId="77777777" w:rsidR="0044467F" w:rsidRDefault="0044467F" w:rsidP="00E526A3">
      <w:pPr>
        <w:spacing w:after="0" w:line="240" w:lineRule="auto"/>
        <w:ind w:left="567"/>
        <w:jc w:val="both"/>
        <w:rPr>
          <w:rFonts w:ascii="Arial" w:hAnsi="Arial" w:cs="Arial"/>
          <w:bCs/>
          <w:sz w:val="24"/>
          <w:szCs w:val="24"/>
        </w:rPr>
      </w:pPr>
    </w:p>
    <w:p w14:paraId="4B4ADFFC" w14:textId="77777777" w:rsidR="0044467F" w:rsidRDefault="0044467F" w:rsidP="00E526A3">
      <w:pPr>
        <w:spacing w:after="0" w:line="240" w:lineRule="auto"/>
        <w:ind w:left="567"/>
        <w:jc w:val="both"/>
        <w:rPr>
          <w:rFonts w:ascii="Arial" w:hAnsi="Arial" w:cs="Arial"/>
          <w:bCs/>
          <w:sz w:val="24"/>
          <w:szCs w:val="24"/>
        </w:rPr>
      </w:pPr>
    </w:p>
    <w:p w14:paraId="4352FD7E" w14:textId="77777777" w:rsidR="0044467F" w:rsidRDefault="0044467F" w:rsidP="00E526A3">
      <w:pPr>
        <w:spacing w:after="0" w:line="240" w:lineRule="auto"/>
        <w:ind w:left="567"/>
        <w:jc w:val="both"/>
        <w:rPr>
          <w:rFonts w:ascii="Arial" w:hAnsi="Arial" w:cs="Arial"/>
          <w:bCs/>
          <w:sz w:val="24"/>
          <w:szCs w:val="24"/>
        </w:rPr>
      </w:pPr>
    </w:p>
    <w:p w14:paraId="1030C345" w14:textId="77777777" w:rsidR="0044467F" w:rsidRDefault="0044467F" w:rsidP="00E526A3">
      <w:pPr>
        <w:spacing w:after="0" w:line="240" w:lineRule="auto"/>
        <w:ind w:left="567"/>
        <w:jc w:val="both"/>
        <w:rPr>
          <w:rFonts w:ascii="Arial" w:hAnsi="Arial" w:cs="Arial"/>
          <w:bCs/>
          <w:sz w:val="24"/>
          <w:szCs w:val="24"/>
        </w:rPr>
      </w:pPr>
    </w:p>
    <w:p w14:paraId="1213F979" w14:textId="77777777" w:rsidR="0044467F" w:rsidRDefault="0044467F" w:rsidP="00E526A3">
      <w:pPr>
        <w:spacing w:after="0" w:line="240" w:lineRule="auto"/>
        <w:ind w:left="567"/>
        <w:jc w:val="both"/>
        <w:rPr>
          <w:rFonts w:ascii="Arial" w:hAnsi="Arial" w:cs="Arial"/>
          <w:bCs/>
          <w:sz w:val="24"/>
          <w:szCs w:val="24"/>
        </w:rPr>
      </w:pPr>
    </w:p>
    <w:p w14:paraId="400DBA86" w14:textId="77777777" w:rsidR="0044467F" w:rsidRDefault="0044467F" w:rsidP="00E526A3">
      <w:pPr>
        <w:spacing w:after="0" w:line="240" w:lineRule="auto"/>
        <w:ind w:left="567"/>
        <w:jc w:val="both"/>
        <w:rPr>
          <w:rFonts w:ascii="Arial" w:hAnsi="Arial" w:cs="Arial"/>
          <w:bCs/>
          <w:sz w:val="24"/>
          <w:szCs w:val="24"/>
        </w:rPr>
      </w:pPr>
    </w:p>
    <w:p w14:paraId="0B1170AD" w14:textId="77777777" w:rsidR="0044467F" w:rsidRPr="00420B2C" w:rsidRDefault="0044467F" w:rsidP="00E526A3">
      <w:pPr>
        <w:spacing w:after="0" w:line="240" w:lineRule="auto"/>
        <w:ind w:left="567"/>
        <w:jc w:val="both"/>
        <w:rPr>
          <w:rFonts w:ascii="Arial" w:hAnsi="Arial" w:cs="Arial"/>
          <w:bCs/>
          <w:sz w:val="24"/>
          <w:szCs w:val="24"/>
        </w:rPr>
      </w:pPr>
    </w:p>
    <w:p w14:paraId="4A1ED502" w14:textId="77777777" w:rsidR="009722AC" w:rsidRDefault="009722AC" w:rsidP="00420B2C">
      <w:pPr>
        <w:spacing w:after="0" w:line="240" w:lineRule="auto"/>
        <w:ind w:firstLine="567"/>
        <w:jc w:val="both"/>
        <w:rPr>
          <w:rFonts w:ascii="Arial" w:hAnsi="Arial" w:cs="Arial"/>
          <w:bCs/>
          <w:sz w:val="24"/>
          <w:szCs w:val="24"/>
        </w:rPr>
      </w:pPr>
    </w:p>
    <w:p w14:paraId="668B0CC2" w14:textId="7B63326B" w:rsidR="00E526A3" w:rsidRPr="00E526A3" w:rsidRDefault="00E526A3" w:rsidP="00420B2C">
      <w:pPr>
        <w:spacing w:after="0" w:line="240" w:lineRule="auto"/>
        <w:ind w:firstLine="567"/>
        <w:jc w:val="both"/>
        <w:rPr>
          <w:rFonts w:ascii="Arial" w:hAnsi="Arial" w:cs="Arial"/>
          <w:b/>
          <w:sz w:val="24"/>
          <w:szCs w:val="24"/>
        </w:rPr>
      </w:pPr>
      <w:r w:rsidRPr="00E526A3">
        <w:rPr>
          <w:rFonts w:ascii="Arial" w:hAnsi="Arial" w:cs="Arial"/>
          <w:b/>
          <w:sz w:val="24"/>
          <w:szCs w:val="24"/>
        </w:rPr>
        <w:t>Diagram 2 – Recovery and Sustainability Workstreams</w:t>
      </w:r>
    </w:p>
    <w:p w14:paraId="31881BD0" w14:textId="63697B70" w:rsidR="000D511B" w:rsidRDefault="000E7511" w:rsidP="000D511B">
      <w:pPr>
        <w:spacing w:after="0" w:line="240" w:lineRule="auto"/>
        <w:ind w:firstLine="567"/>
        <w:jc w:val="both"/>
        <w:rPr>
          <w:rFonts w:ascii="Arial" w:hAnsi="Arial" w:cs="Arial"/>
          <w:bCs/>
          <w:sz w:val="24"/>
          <w:szCs w:val="24"/>
        </w:rPr>
      </w:pPr>
      <w:r>
        <w:rPr>
          <w:rFonts w:ascii="Arial" w:hAnsi="Arial" w:cs="Arial"/>
          <w:bCs/>
          <w:sz w:val="24"/>
          <w:szCs w:val="24"/>
        </w:rPr>
        <w:t xml:space="preserve"> </w:t>
      </w:r>
      <w:r w:rsidR="00E526A3">
        <w:rPr>
          <w:rFonts w:ascii="Arial" w:hAnsi="Arial" w:cs="Arial"/>
          <w:bCs/>
          <w:noProof/>
          <w:sz w:val="24"/>
          <w:szCs w:val="24"/>
        </w:rPr>
        <w:drawing>
          <wp:inline distT="0" distB="0" distL="0" distR="0" wp14:anchorId="23740F01" wp14:editId="74374091">
            <wp:extent cx="5267330" cy="4112895"/>
            <wp:effectExtent l="0" t="0" r="9525"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68553" cy="4113850"/>
                    </a:xfrm>
                    <a:prstGeom prst="rect">
                      <a:avLst/>
                    </a:prstGeom>
                    <a:noFill/>
                  </pic:spPr>
                </pic:pic>
              </a:graphicData>
            </a:graphic>
          </wp:inline>
        </w:drawing>
      </w:r>
    </w:p>
    <w:p w14:paraId="04CFE5AF" w14:textId="387FEC3A" w:rsidR="000D511B" w:rsidRDefault="000E7511" w:rsidP="000E7511">
      <w:pPr>
        <w:spacing w:after="0" w:line="240" w:lineRule="auto"/>
        <w:ind w:left="567"/>
        <w:jc w:val="both"/>
        <w:rPr>
          <w:rFonts w:ascii="Arial" w:hAnsi="Arial" w:cs="Arial"/>
          <w:bCs/>
          <w:sz w:val="24"/>
          <w:szCs w:val="24"/>
        </w:rPr>
      </w:pPr>
      <w:r>
        <w:rPr>
          <w:rFonts w:ascii="Arial" w:hAnsi="Arial" w:cs="Arial"/>
          <w:bCs/>
          <w:sz w:val="24"/>
          <w:szCs w:val="24"/>
        </w:rPr>
        <w:t>Following advice and consideration from the Health Board Performance and Finance Committee held on 29 April 2025 these workstreams are now being mapped to the main executive led savings themes to clearly set out how the resource available to identify and deliver savings is aligned.</w:t>
      </w:r>
    </w:p>
    <w:p w14:paraId="0F12A863" w14:textId="77777777" w:rsidR="000E7511" w:rsidRPr="006956FA" w:rsidRDefault="000E7511" w:rsidP="009A0BBB">
      <w:pPr>
        <w:spacing w:after="0" w:line="240" w:lineRule="auto"/>
        <w:jc w:val="both"/>
        <w:rPr>
          <w:rFonts w:ascii="Arial" w:hAnsi="Arial" w:cs="Arial"/>
          <w:bCs/>
          <w:sz w:val="24"/>
          <w:szCs w:val="24"/>
        </w:rPr>
      </w:pPr>
    </w:p>
    <w:p w14:paraId="3F954B01" w14:textId="18114066" w:rsidR="000D511B" w:rsidRDefault="000D511B"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Furt</w:t>
      </w:r>
      <w:r w:rsidR="003F3D76">
        <w:rPr>
          <w:rFonts w:ascii="Arial" w:hAnsi="Arial" w:cs="Arial"/>
          <w:b/>
          <w:sz w:val="24"/>
          <w:szCs w:val="24"/>
        </w:rPr>
        <w:t>h</w:t>
      </w:r>
      <w:r>
        <w:rPr>
          <w:rFonts w:ascii="Arial" w:hAnsi="Arial" w:cs="Arial"/>
          <w:b/>
          <w:sz w:val="24"/>
          <w:szCs w:val="24"/>
        </w:rPr>
        <w:t>er Options and Choices</w:t>
      </w:r>
    </w:p>
    <w:p w14:paraId="1123D5EE" w14:textId="540E6BDC" w:rsidR="006956FA" w:rsidRDefault="0000231D" w:rsidP="000D511B">
      <w:pPr>
        <w:spacing w:after="0" w:line="240" w:lineRule="auto"/>
        <w:ind w:left="567"/>
        <w:jc w:val="both"/>
        <w:rPr>
          <w:rFonts w:ascii="Arial" w:hAnsi="Arial" w:cs="Arial"/>
          <w:bCs/>
          <w:sz w:val="24"/>
          <w:szCs w:val="24"/>
        </w:rPr>
      </w:pPr>
      <w:r>
        <w:rPr>
          <w:rFonts w:ascii="Arial" w:hAnsi="Arial" w:cs="Arial"/>
          <w:bCs/>
          <w:sz w:val="24"/>
          <w:szCs w:val="24"/>
        </w:rPr>
        <w:t xml:space="preserve">The Health Board has been </w:t>
      </w:r>
      <w:r w:rsidR="00125684">
        <w:rPr>
          <w:rFonts w:ascii="Arial" w:hAnsi="Arial" w:cs="Arial"/>
          <w:bCs/>
          <w:sz w:val="24"/>
          <w:szCs w:val="24"/>
        </w:rPr>
        <w:t xml:space="preserve">developing </w:t>
      </w:r>
      <w:r>
        <w:rPr>
          <w:rFonts w:ascii="Arial" w:hAnsi="Arial" w:cs="Arial"/>
          <w:bCs/>
          <w:sz w:val="24"/>
          <w:szCs w:val="24"/>
        </w:rPr>
        <w:t xml:space="preserve">a </w:t>
      </w:r>
      <w:r w:rsidR="00125684">
        <w:rPr>
          <w:rFonts w:ascii="Arial" w:hAnsi="Arial" w:cs="Arial"/>
          <w:bCs/>
          <w:sz w:val="24"/>
          <w:szCs w:val="24"/>
        </w:rPr>
        <w:t xml:space="preserve">draft </w:t>
      </w:r>
      <w:r>
        <w:rPr>
          <w:rFonts w:ascii="Arial" w:hAnsi="Arial" w:cs="Arial"/>
          <w:bCs/>
          <w:sz w:val="24"/>
          <w:szCs w:val="24"/>
        </w:rPr>
        <w:t xml:space="preserve">list of further options and choices that could be implemented with the support of Welsh Government. These options and choices are currently being impact assessed and where possible, assessed for </w:t>
      </w:r>
      <w:r w:rsidR="000D41EC">
        <w:rPr>
          <w:rFonts w:ascii="Arial" w:hAnsi="Arial" w:cs="Arial"/>
          <w:bCs/>
          <w:sz w:val="24"/>
          <w:szCs w:val="24"/>
        </w:rPr>
        <w:t>their financial benefits based on estimated timelines of implementation.</w:t>
      </w:r>
    </w:p>
    <w:p w14:paraId="75717477" w14:textId="77777777" w:rsidR="000D41EC" w:rsidRDefault="000D41EC" w:rsidP="000D511B">
      <w:pPr>
        <w:spacing w:after="0" w:line="240" w:lineRule="auto"/>
        <w:ind w:left="567"/>
        <w:jc w:val="both"/>
        <w:rPr>
          <w:rFonts w:ascii="Arial" w:hAnsi="Arial" w:cs="Arial"/>
          <w:bCs/>
          <w:sz w:val="24"/>
          <w:szCs w:val="24"/>
        </w:rPr>
      </w:pPr>
    </w:p>
    <w:p w14:paraId="65FA76A9" w14:textId="77777777" w:rsidR="00125684" w:rsidRDefault="00536729" w:rsidP="000D511B">
      <w:pPr>
        <w:spacing w:after="0" w:line="240" w:lineRule="auto"/>
        <w:ind w:left="567"/>
        <w:jc w:val="both"/>
        <w:rPr>
          <w:rFonts w:ascii="Arial" w:hAnsi="Arial" w:cs="Arial"/>
          <w:bCs/>
          <w:sz w:val="24"/>
          <w:szCs w:val="24"/>
        </w:rPr>
      </w:pPr>
      <w:r>
        <w:rPr>
          <w:rFonts w:ascii="Arial" w:hAnsi="Arial" w:cs="Arial"/>
          <w:bCs/>
          <w:sz w:val="24"/>
          <w:szCs w:val="24"/>
        </w:rPr>
        <w:t xml:space="preserve">The </w:t>
      </w:r>
      <w:r w:rsidR="00125684">
        <w:rPr>
          <w:rFonts w:ascii="Arial" w:hAnsi="Arial" w:cs="Arial"/>
          <w:bCs/>
          <w:sz w:val="24"/>
          <w:szCs w:val="24"/>
        </w:rPr>
        <w:t xml:space="preserve">is being developed based on an agreed set of </w:t>
      </w:r>
      <w:r w:rsidR="009D4C4E">
        <w:rPr>
          <w:rFonts w:ascii="Arial" w:hAnsi="Arial" w:cs="Arial"/>
          <w:bCs/>
          <w:sz w:val="24"/>
          <w:szCs w:val="24"/>
        </w:rPr>
        <w:t>principles</w:t>
      </w:r>
      <w:r w:rsidR="00125684">
        <w:rPr>
          <w:rFonts w:ascii="Arial" w:hAnsi="Arial" w:cs="Arial"/>
          <w:bCs/>
          <w:sz w:val="24"/>
          <w:szCs w:val="24"/>
        </w:rPr>
        <w:t>: -</w:t>
      </w:r>
    </w:p>
    <w:p w14:paraId="2CC7B086" w14:textId="77777777" w:rsidR="00125684" w:rsidRDefault="00125684" w:rsidP="000D511B">
      <w:pPr>
        <w:spacing w:after="0" w:line="240" w:lineRule="auto"/>
        <w:ind w:left="567"/>
        <w:jc w:val="both"/>
        <w:rPr>
          <w:rFonts w:ascii="Arial" w:hAnsi="Arial" w:cs="Arial"/>
          <w:bCs/>
          <w:sz w:val="24"/>
          <w:szCs w:val="24"/>
        </w:rPr>
      </w:pPr>
    </w:p>
    <w:p w14:paraId="6082AED8" w14:textId="77777777"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R</w:t>
      </w:r>
      <w:r w:rsidR="00536729" w:rsidRPr="00125684">
        <w:rPr>
          <w:rFonts w:ascii="Arial" w:hAnsi="Arial" w:cs="Arial"/>
          <w:bCs/>
          <w:sz w:val="24"/>
          <w:szCs w:val="24"/>
        </w:rPr>
        <w:t>e</w:t>
      </w:r>
      <w:r>
        <w:rPr>
          <w:rFonts w:ascii="Arial" w:hAnsi="Arial" w:cs="Arial"/>
          <w:bCs/>
          <w:sz w:val="24"/>
          <w:szCs w:val="24"/>
        </w:rPr>
        <w:t xml:space="preserve">provision of </w:t>
      </w:r>
      <w:r w:rsidR="00536729" w:rsidRPr="00125684">
        <w:rPr>
          <w:rFonts w:ascii="Arial" w:hAnsi="Arial" w:cs="Arial"/>
          <w:bCs/>
          <w:sz w:val="24"/>
          <w:szCs w:val="24"/>
        </w:rPr>
        <w:t xml:space="preserve">services which are currently </w:t>
      </w:r>
      <w:r w:rsidR="009D4C4E" w:rsidRPr="00125684">
        <w:rPr>
          <w:rFonts w:ascii="Arial" w:hAnsi="Arial" w:cs="Arial"/>
          <w:bCs/>
          <w:sz w:val="24"/>
          <w:szCs w:val="24"/>
        </w:rPr>
        <w:t>delivered f</w:t>
      </w:r>
      <w:r w:rsidRPr="00125684">
        <w:rPr>
          <w:rFonts w:ascii="Arial" w:hAnsi="Arial" w:cs="Arial"/>
          <w:bCs/>
          <w:sz w:val="24"/>
          <w:szCs w:val="24"/>
        </w:rPr>
        <w:t>r</w:t>
      </w:r>
      <w:r w:rsidR="009D4C4E" w:rsidRPr="00125684">
        <w:rPr>
          <w:rFonts w:ascii="Arial" w:hAnsi="Arial" w:cs="Arial"/>
          <w:bCs/>
          <w:sz w:val="24"/>
          <w:szCs w:val="24"/>
        </w:rPr>
        <w:t xml:space="preserve">om </w:t>
      </w:r>
      <w:r w:rsidR="00536729" w:rsidRPr="00125684">
        <w:rPr>
          <w:rFonts w:ascii="Arial" w:hAnsi="Arial" w:cs="Arial"/>
          <w:bCs/>
          <w:sz w:val="24"/>
          <w:szCs w:val="24"/>
        </w:rPr>
        <w:t>accommodation with high backlog maintenance requirements</w:t>
      </w:r>
    </w:p>
    <w:p w14:paraId="260D9500" w14:textId="64385B25"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Where c</w:t>
      </w:r>
      <w:r w:rsidR="00536729" w:rsidRPr="00125684">
        <w:rPr>
          <w:rFonts w:ascii="Arial" w:hAnsi="Arial" w:cs="Arial"/>
          <w:bCs/>
          <w:sz w:val="24"/>
          <w:szCs w:val="24"/>
        </w:rPr>
        <w:t>ombining disparate or fragile services could result in economies of scale</w:t>
      </w:r>
      <w:r>
        <w:rPr>
          <w:rFonts w:ascii="Arial" w:hAnsi="Arial" w:cs="Arial"/>
          <w:bCs/>
          <w:sz w:val="24"/>
          <w:szCs w:val="24"/>
        </w:rPr>
        <w:t xml:space="preserve"> and increased sustainability</w:t>
      </w:r>
    </w:p>
    <w:p w14:paraId="00BC24F2" w14:textId="77777777" w:rsidR="00125684" w:rsidRDefault="00125684" w:rsidP="00125684">
      <w:pPr>
        <w:pStyle w:val="ListParagraph"/>
        <w:numPr>
          <w:ilvl w:val="0"/>
          <w:numId w:val="48"/>
        </w:numPr>
        <w:spacing w:after="0" w:line="240" w:lineRule="auto"/>
        <w:jc w:val="both"/>
        <w:rPr>
          <w:rFonts w:ascii="Arial" w:hAnsi="Arial" w:cs="Arial"/>
          <w:bCs/>
          <w:sz w:val="24"/>
          <w:szCs w:val="24"/>
        </w:rPr>
      </w:pPr>
      <w:r>
        <w:rPr>
          <w:rFonts w:ascii="Arial" w:hAnsi="Arial" w:cs="Arial"/>
          <w:bCs/>
          <w:sz w:val="24"/>
          <w:szCs w:val="24"/>
        </w:rPr>
        <w:t>Wh</w:t>
      </w:r>
      <w:r w:rsidR="00536729" w:rsidRPr="00125684">
        <w:rPr>
          <w:rFonts w:ascii="Arial" w:hAnsi="Arial" w:cs="Arial"/>
          <w:bCs/>
          <w:sz w:val="24"/>
          <w:szCs w:val="24"/>
        </w:rPr>
        <w:t>ere services are currently not achieving high benchmarked efficiency based on current size and configuration</w:t>
      </w:r>
    </w:p>
    <w:p w14:paraId="0336699A" w14:textId="77777777" w:rsidR="00125684" w:rsidRDefault="00125684" w:rsidP="00125684">
      <w:pPr>
        <w:spacing w:after="0" w:line="240" w:lineRule="auto"/>
        <w:ind w:firstLine="567"/>
        <w:jc w:val="both"/>
        <w:rPr>
          <w:rFonts w:ascii="Arial" w:hAnsi="Arial" w:cs="Arial"/>
          <w:bCs/>
          <w:sz w:val="24"/>
          <w:szCs w:val="24"/>
        </w:rPr>
      </w:pPr>
    </w:p>
    <w:p w14:paraId="65265510" w14:textId="251B23B4" w:rsidR="00536729" w:rsidRPr="00125684" w:rsidRDefault="00125684" w:rsidP="00125684">
      <w:pPr>
        <w:spacing w:after="0" w:line="240" w:lineRule="auto"/>
        <w:ind w:left="567"/>
        <w:jc w:val="both"/>
        <w:rPr>
          <w:rFonts w:ascii="Arial" w:hAnsi="Arial" w:cs="Arial"/>
          <w:bCs/>
          <w:sz w:val="24"/>
          <w:szCs w:val="24"/>
        </w:rPr>
      </w:pPr>
      <w:r>
        <w:rPr>
          <w:rFonts w:ascii="Arial" w:hAnsi="Arial" w:cs="Arial"/>
          <w:bCs/>
          <w:sz w:val="24"/>
          <w:szCs w:val="24"/>
        </w:rPr>
        <w:lastRenderedPageBreak/>
        <w:t xml:space="preserve">The work is also </w:t>
      </w:r>
      <w:r w:rsidR="00536729" w:rsidRPr="00125684">
        <w:rPr>
          <w:rFonts w:ascii="Arial" w:hAnsi="Arial" w:cs="Arial"/>
          <w:bCs/>
          <w:sz w:val="24"/>
          <w:szCs w:val="24"/>
        </w:rPr>
        <w:t xml:space="preserve">considering </w:t>
      </w:r>
      <w:r>
        <w:rPr>
          <w:rFonts w:ascii="Arial" w:hAnsi="Arial" w:cs="Arial"/>
          <w:bCs/>
          <w:sz w:val="24"/>
          <w:szCs w:val="24"/>
        </w:rPr>
        <w:t xml:space="preserve">service design </w:t>
      </w:r>
      <w:r w:rsidR="00536729" w:rsidRPr="00125684">
        <w:rPr>
          <w:rFonts w:ascii="Arial" w:hAnsi="Arial" w:cs="Arial"/>
          <w:bCs/>
          <w:sz w:val="24"/>
          <w:szCs w:val="24"/>
        </w:rPr>
        <w:t xml:space="preserve">both within the Health Board </w:t>
      </w:r>
      <w:r w:rsidR="009D4C4E" w:rsidRPr="00125684">
        <w:rPr>
          <w:rFonts w:ascii="Arial" w:hAnsi="Arial" w:cs="Arial"/>
          <w:bCs/>
          <w:sz w:val="24"/>
          <w:szCs w:val="24"/>
        </w:rPr>
        <w:t>and</w:t>
      </w:r>
      <w:r w:rsidR="00536729" w:rsidRPr="00125684">
        <w:rPr>
          <w:rFonts w:ascii="Arial" w:hAnsi="Arial" w:cs="Arial"/>
          <w:bCs/>
          <w:sz w:val="24"/>
          <w:szCs w:val="24"/>
        </w:rPr>
        <w:t xml:space="preserve"> across our service provision in the Regional Joint Committee with Hywel Dda but also for tertiary services across South Wales.</w:t>
      </w:r>
    </w:p>
    <w:p w14:paraId="257F4E65" w14:textId="77777777" w:rsidR="00666E93" w:rsidRDefault="00666E93" w:rsidP="000D511B">
      <w:pPr>
        <w:spacing w:after="0" w:line="240" w:lineRule="auto"/>
        <w:ind w:left="567"/>
        <w:jc w:val="both"/>
        <w:rPr>
          <w:rFonts w:ascii="Arial" w:hAnsi="Arial" w:cs="Arial"/>
          <w:bCs/>
          <w:sz w:val="24"/>
          <w:szCs w:val="24"/>
        </w:rPr>
      </w:pPr>
    </w:p>
    <w:p w14:paraId="391615E9" w14:textId="3F92EDDA" w:rsidR="00666E93" w:rsidRDefault="00EA6C0E" w:rsidP="000D511B">
      <w:pPr>
        <w:spacing w:after="0" w:line="240" w:lineRule="auto"/>
        <w:ind w:left="567"/>
        <w:jc w:val="both"/>
        <w:rPr>
          <w:rFonts w:ascii="Arial" w:hAnsi="Arial" w:cs="Arial"/>
          <w:bCs/>
          <w:sz w:val="24"/>
          <w:szCs w:val="24"/>
        </w:rPr>
      </w:pPr>
      <w:r>
        <w:rPr>
          <w:rFonts w:ascii="Arial" w:hAnsi="Arial" w:cs="Arial"/>
          <w:bCs/>
          <w:sz w:val="24"/>
          <w:szCs w:val="24"/>
        </w:rPr>
        <w:t xml:space="preserve">21 different </w:t>
      </w:r>
      <w:r w:rsidR="00125684">
        <w:rPr>
          <w:rFonts w:ascii="Arial" w:hAnsi="Arial" w:cs="Arial"/>
          <w:bCs/>
          <w:sz w:val="24"/>
          <w:szCs w:val="24"/>
        </w:rPr>
        <w:t xml:space="preserve">draft </w:t>
      </w:r>
      <w:r>
        <w:rPr>
          <w:rFonts w:ascii="Arial" w:hAnsi="Arial" w:cs="Arial"/>
          <w:bCs/>
          <w:sz w:val="24"/>
          <w:szCs w:val="24"/>
        </w:rPr>
        <w:t>choices are currently being explored</w:t>
      </w:r>
      <w:r w:rsidR="00144302">
        <w:rPr>
          <w:rFonts w:ascii="Arial" w:hAnsi="Arial" w:cs="Arial"/>
          <w:bCs/>
          <w:sz w:val="24"/>
          <w:szCs w:val="24"/>
        </w:rPr>
        <w:t>. At present only 4 have be</w:t>
      </w:r>
      <w:r w:rsidR="005F7EC0">
        <w:rPr>
          <w:rFonts w:ascii="Arial" w:hAnsi="Arial" w:cs="Arial"/>
          <w:bCs/>
          <w:sz w:val="24"/>
          <w:szCs w:val="24"/>
        </w:rPr>
        <w:t>e</w:t>
      </w:r>
      <w:r w:rsidR="00144302">
        <w:rPr>
          <w:rFonts w:ascii="Arial" w:hAnsi="Arial" w:cs="Arial"/>
          <w:bCs/>
          <w:sz w:val="24"/>
          <w:szCs w:val="24"/>
        </w:rPr>
        <w:t>n quantified to a possible value of £7.4m should they be supportable.</w:t>
      </w:r>
      <w:r w:rsidR="00125684">
        <w:rPr>
          <w:rFonts w:ascii="Arial" w:hAnsi="Arial" w:cs="Arial"/>
          <w:bCs/>
          <w:sz w:val="24"/>
          <w:szCs w:val="24"/>
        </w:rPr>
        <w:t xml:space="preserve"> </w:t>
      </w:r>
      <w:r w:rsidR="00144302">
        <w:rPr>
          <w:rFonts w:ascii="Arial" w:hAnsi="Arial" w:cs="Arial"/>
          <w:bCs/>
          <w:sz w:val="24"/>
          <w:szCs w:val="24"/>
        </w:rPr>
        <w:t xml:space="preserve"> </w:t>
      </w:r>
      <w:r w:rsidR="00125684">
        <w:rPr>
          <w:rFonts w:ascii="Arial" w:hAnsi="Arial" w:cs="Arial"/>
          <w:bCs/>
          <w:sz w:val="24"/>
          <w:szCs w:val="24"/>
        </w:rPr>
        <w:t xml:space="preserve">These are currently not ready for full Board consideration and they will be worked trough and developed further with Welsh Government. An update on the position of these options and choices will be brought to a future Board meeting. </w:t>
      </w:r>
    </w:p>
    <w:p w14:paraId="1FC22D4C" w14:textId="77507C2F" w:rsidR="00536729" w:rsidRDefault="00536729" w:rsidP="000D511B">
      <w:pPr>
        <w:spacing w:after="0" w:line="240" w:lineRule="auto"/>
        <w:ind w:left="567"/>
        <w:jc w:val="both"/>
        <w:rPr>
          <w:rFonts w:ascii="Arial" w:hAnsi="Arial" w:cs="Arial"/>
          <w:bCs/>
          <w:sz w:val="24"/>
          <w:szCs w:val="24"/>
        </w:rPr>
      </w:pPr>
    </w:p>
    <w:p w14:paraId="65B908C7" w14:textId="60041D82" w:rsidR="00536729" w:rsidRDefault="00536729" w:rsidP="000D511B">
      <w:pPr>
        <w:spacing w:after="0" w:line="240" w:lineRule="auto"/>
        <w:ind w:left="567"/>
        <w:jc w:val="both"/>
        <w:rPr>
          <w:rFonts w:ascii="Arial" w:hAnsi="Arial" w:cs="Arial"/>
          <w:bCs/>
          <w:sz w:val="24"/>
          <w:szCs w:val="24"/>
        </w:rPr>
      </w:pPr>
      <w:r>
        <w:rPr>
          <w:rFonts w:ascii="Arial" w:hAnsi="Arial" w:cs="Arial"/>
          <w:bCs/>
          <w:sz w:val="24"/>
          <w:szCs w:val="24"/>
        </w:rPr>
        <w:t>Further urgent work will be undertaken in light of the outcome of the publication of the recommendations from work of the Ministerial Advisory Group (MAG) and the outputs of this fed into the appropriate part of the savings plans</w:t>
      </w:r>
    </w:p>
    <w:p w14:paraId="702CC5EE" w14:textId="77777777" w:rsidR="00536729" w:rsidRPr="006956FA" w:rsidRDefault="00536729" w:rsidP="009A0BBB">
      <w:pPr>
        <w:spacing w:after="0" w:line="240" w:lineRule="auto"/>
        <w:jc w:val="both"/>
        <w:rPr>
          <w:rFonts w:ascii="Arial" w:hAnsi="Arial" w:cs="Arial"/>
          <w:bCs/>
          <w:sz w:val="24"/>
          <w:szCs w:val="24"/>
        </w:rPr>
      </w:pPr>
    </w:p>
    <w:p w14:paraId="797CA2F8" w14:textId="25E41059" w:rsidR="006956FA" w:rsidRPr="00DA13F6" w:rsidRDefault="000D511B" w:rsidP="009A0BBB">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Section </w:t>
      </w:r>
      <w:r w:rsidR="00C8165C">
        <w:rPr>
          <w:rFonts w:ascii="Arial" w:hAnsi="Arial" w:cs="Arial"/>
          <w:b/>
          <w:sz w:val="24"/>
          <w:szCs w:val="24"/>
        </w:rPr>
        <w:t>S</w:t>
      </w:r>
      <w:r>
        <w:rPr>
          <w:rFonts w:ascii="Arial" w:hAnsi="Arial" w:cs="Arial"/>
          <w:b/>
          <w:sz w:val="24"/>
          <w:szCs w:val="24"/>
        </w:rPr>
        <w:t>ummary</w:t>
      </w:r>
    </w:p>
    <w:p w14:paraId="2DDEC12B" w14:textId="19C34D43" w:rsidR="000D511B" w:rsidRDefault="00C8165C" w:rsidP="009A0BBB">
      <w:pPr>
        <w:spacing w:after="0" w:line="240" w:lineRule="auto"/>
        <w:ind w:left="567"/>
        <w:jc w:val="both"/>
        <w:rPr>
          <w:rFonts w:ascii="Arial" w:hAnsi="Arial" w:cs="Arial"/>
          <w:bCs/>
          <w:sz w:val="24"/>
          <w:szCs w:val="24"/>
        </w:rPr>
      </w:pPr>
      <w:r>
        <w:rPr>
          <w:rFonts w:ascii="Arial" w:hAnsi="Arial" w:cs="Arial"/>
          <w:bCs/>
          <w:sz w:val="24"/>
          <w:szCs w:val="24"/>
        </w:rPr>
        <w:t xml:space="preserve">A </w:t>
      </w:r>
      <w:r w:rsidR="00572E19">
        <w:rPr>
          <w:rFonts w:ascii="Arial" w:hAnsi="Arial" w:cs="Arial"/>
          <w:bCs/>
          <w:sz w:val="24"/>
          <w:szCs w:val="24"/>
        </w:rPr>
        <w:t>significant</w:t>
      </w:r>
      <w:r>
        <w:rPr>
          <w:rFonts w:ascii="Arial" w:hAnsi="Arial" w:cs="Arial"/>
          <w:bCs/>
          <w:sz w:val="24"/>
          <w:szCs w:val="24"/>
        </w:rPr>
        <w:t xml:space="preserve"> </w:t>
      </w:r>
      <w:r w:rsidR="00572E19">
        <w:rPr>
          <w:rFonts w:ascii="Arial" w:hAnsi="Arial" w:cs="Arial"/>
          <w:bCs/>
          <w:sz w:val="24"/>
          <w:szCs w:val="24"/>
        </w:rPr>
        <w:t>amount</w:t>
      </w:r>
      <w:r>
        <w:rPr>
          <w:rFonts w:ascii="Arial" w:hAnsi="Arial" w:cs="Arial"/>
          <w:bCs/>
          <w:sz w:val="24"/>
          <w:szCs w:val="24"/>
        </w:rPr>
        <w:t xml:space="preserve"> of work is underway </w:t>
      </w:r>
      <w:r w:rsidR="00727F54">
        <w:rPr>
          <w:rFonts w:ascii="Arial" w:hAnsi="Arial" w:cs="Arial"/>
          <w:bCs/>
          <w:sz w:val="24"/>
          <w:szCs w:val="24"/>
        </w:rPr>
        <w:t xml:space="preserve">to </w:t>
      </w:r>
      <w:r w:rsidR="00572E19">
        <w:rPr>
          <w:rFonts w:ascii="Arial" w:hAnsi="Arial" w:cs="Arial"/>
          <w:bCs/>
          <w:sz w:val="24"/>
          <w:szCs w:val="24"/>
        </w:rPr>
        <w:t>derisk the financial plan</w:t>
      </w:r>
      <w:r w:rsidR="00125684">
        <w:rPr>
          <w:rFonts w:ascii="Arial" w:hAnsi="Arial" w:cs="Arial"/>
          <w:bCs/>
          <w:sz w:val="24"/>
          <w:szCs w:val="24"/>
        </w:rPr>
        <w:t xml:space="preserve"> and the position is evolving and improving on a weekly basis</w:t>
      </w:r>
      <w:r w:rsidR="00572E19">
        <w:rPr>
          <w:rFonts w:ascii="Arial" w:hAnsi="Arial" w:cs="Arial"/>
          <w:bCs/>
          <w:sz w:val="24"/>
          <w:szCs w:val="24"/>
        </w:rPr>
        <w:t xml:space="preserve">. The approach being taken is to improve the financial </w:t>
      </w:r>
      <w:r w:rsidR="00ED4624">
        <w:rPr>
          <w:rFonts w:ascii="Arial" w:hAnsi="Arial" w:cs="Arial"/>
          <w:bCs/>
          <w:sz w:val="24"/>
          <w:szCs w:val="24"/>
        </w:rPr>
        <w:t>delivery</w:t>
      </w:r>
      <w:r w:rsidR="00572E19">
        <w:rPr>
          <w:rFonts w:ascii="Arial" w:hAnsi="Arial" w:cs="Arial"/>
          <w:bCs/>
          <w:sz w:val="24"/>
          <w:szCs w:val="24"/>
        </w:rPr>
        <w:t xml:space="preserve"> of the current plan and not </w:t>
      </w:r>
      <w:r w:rsidR="00ED4624">
        <w:rPr>
          <w:rFonts w:ascii="Arial" w:hAnsi="Arial" w:cs="Arial"/>
          <w:bCs/>
          <w:sz w:val="24"/>
          <w:szCs w:val="24"/>
        </w:rPr>
        <w:t xml:space="preserve">fundamentally change the delivery in terms of quality, safety, performance etc. within the plan at all. </w:t>
      </w:r>
      <w:r w:rsidR="00572E19">
        <w:rPr>
          <w:rFonts w:ascii="Arial" w:hAnsi="Arial" w:cs="Arial"/>
          <w:bCs/>
          <w:sz w:val="24"/>
          <w:szCs w:val="24"/>
        </w:rPr>
        <w:t xml:space="preserve"> </w:t>
      </w:r>
    </w:p>
    <w:p w14:paraId="77A8B179" w14:textId="77777777" w:rsidR="00ED4624" w:rsidRDefault="00ED4624" w:rsidP="009A0BBB">
      <w:pPr>
        <w:spacing w:after="0" w:line="240" w:lineRule="auto"/>
        <w:ind w:left="567"/>
        <w:jc w:val="both"/>
        <w:rPr>
          <w:rFonts w:ascii="Arial" w:hAnsi="Arial" w:cs="Arial"/>
          <w:bCs/>
          <w:sz w:val="24"/>
          <w:szCs w:val="24"/>
        </w:rPr>
      </w:pPr>
    </w:p>
    <w:p w14:paraId="01E5B593" w14:textId="2816B041" w:rsidR="00A04751" w:rsidRDefault="00A04751" w:rsidP="009A0BBB">
      <w:pPr>
        <w:spacing w:after="0" w:line="240" w:lineRule="auto"/>
        <w:ind w:left="567"/>
        <w:jc w:val="both"/>
        <w:rPr>
          <w:rFonts w:ascii="Arial" w:hAnsi="Arial" w:cs="Arial"/>
          <w:bCs/>
          <w:sz w:val="24"/>
          <w:szCs w:val="24"/>
        </w:rPr>
      </w:pPr>
      <w:r>
        <w:rPr>
          <w:rFonts w:ascii="Arial" w:hAnsi="Arial" w:cs="Arial"/>
          <w:bCs/>
          <w:sz w:val="24"/>
          <w:szCs w:val="24"/>
        </w:rPr>
        <w:t>In summary: -</w:t>
      </w:r>
    </w:p>
    <w:p w14:paraId="09747446" w14:textId="77777777" w:rsidR="009D4C4E" w:rsidRDefault="009D4C4E" w:rsidP="009A0BBB">
      <w:pPr>
        <w:spacing w:after="0" w:line="240" w:lineRule="auto"/>
        <w:ind w:left="567"/>
        <w:jc w:val="both"/>
        <w:rPr>
          <w:rFonts w:ascii="Arial" w:hAnsi="Arial" w:cs="Arial"/>
          <w:bCs/>
          <w:sz w:val="24"/>
          <w:szCs w:val="24"/>
        </w:rPr>
      </w:pPr>
    </w:p>
    <w:p w14:paraId="15684374" w14:textId="442DD385" w:rsidR="00A04751" w:rsidRDefault="00727F54" w:rsidP="00A04751">
      <w:pPr>
        <w:pStyle w:val="ListParagraph"/>
        <w:numPr>
          <w:ilvl w:val="0"/>
          <w:numId w:val="47"/>
        </w:numPr>
        <w:spacing w:after="0" w:line="240" w:lineRule="auto"/>
        <w:jc w:val="both"/>
        <w:rPr>
          <w:rFonts w:ascii="Arial" w:hAnsi="Arial" w:cs="Arial"/>
          <w:bCs/>
          <w:sz w:val="24"/>
          <w:szCs w:val="24"/>
        </w:rPr>
      </w:pPr>
      <w:r w:rsidRPr="00A04751">
        <w:rPr>
          <w:rFonts w:ascii="Arial" w:hAnsi="Arial" w:cs="Arial"/>
          <w:bCs/>
          <w:sz w:val="24"/>
          <w:szCs w:val="24"/>
        </w:rPr>
        <w:t xml:space="preserve">The current total of </w:t>
      </w:r>
      <w:r w:rsidR="00A04751">
        <w:rPr>
          <w:rFonts w:ascii="Arial" w:hAnsi="Arial" w:cs="Arial"/>
          <w:bCs/>
          <w:sz w:val="24"/>
          <w:szCs w:val="24"/>
        </w:rPr>
        <w:t>id</w:t>
      </w:r>
      <w:r w:rsidRPr="00A04751">
        <w:rPr>
          <w:rFonts w:ascii="Arial" w:hAnsi="Arial" w:cs="Arial"/>
          <w:bCs/>
          <w:sz w:val="24"/>
          <w:szCs w:val="24"/>
        </w:rPr>
        <w:t xml:space="preserve">entified savings </w:t>
      </w:r>
      <w:r w:rsidR="00A04751">
        <w:rPr>
          <w:rFonts w:ascii="Arial" w:hAnsi="Arial" w:cs="Arial"/>
          <w:bCs/>
          <w:sz w:val="24"/>
          <w:szCs w:val="24"/>
        </w:rPr>
        <w:t xml:space="preserve">is </w:t>
      </w:r>
      <w:r w:rsidR="002C683C" w:rsidRPr="00A04751">
        <w:rPr>
          <w:rFonts w:ascii="Arial" w:hAnsi="Arial" w:cs="Arial"/>
          <w:bCs/>
          <w:sz w:val="24"/>
          <w:szCs w:val="24"/>
        </w:rPr>
        <w:t>£16.97m</w:t>
      </w:r>
    </w:p>
    <w:p w14:paraId="2D187AEC" w14:textId="1374B483" w:rsidR="000E7511" w:rsidRDefault="000E7511" w:rsidP="00A04751">
      <w:pPr>
        <w:pStyle w:val="ListParagraph"/>
        <w:numPr>
          <w:ilvl w:val="0"/>
          <w:numId w:val="47"/>
        </w:numPr>
        <w:spacing w:after="0" w:line="240" w:lineRule="auto"/>
        <w:jc w:val="both"/>
        <w:rPr>
          <w:rFonts w:ascii="Arial" w:hAnsi="Arial" w:cs="Arial"/>
          <w:bCs/>
          <w:sz w:val="24"/>
          <w:szCs w:val="24"/>
        </w:rPr>
      </w:pPr>
      <w:r>
        <w:rPr>
          <w:rFonts w:ascii="Arial" w:hAnsi="Arial" w:cs="Arial"/>
          <w:bCs/>
          <w:sz w:val="24"/>
          <w:szCs w:val="24"/>
        </w:rPr>
        <w:t>Confidence in delivery of reduced corporate department run rates and £1.2m of savings (not included in the £16.97m)</w:t>
      </w:r>
    </w:p>
    <w:p w14:paraId="5AA557E6" w14:textId="499C1AE7" w:rsidR="00CB48FB" w:rsidRDefault="00A04751" w:rsidP="00A04751">
      <w:pPr>
        <w:pStyle w:val="ListParagraph"/>
        <w:numPr>
          <w:ilvl w:val="0"/>
          <w:numId w:val="47"/>
        </w:numPr>
        <w:spacing w:after="0" w:line="240" w:lineRule="auto"/>
        <w:jc w:val="both"/>
        <w:rPr>
          <w:rFonts w:ascii="Arial" w:hAnsi="Arial" w:cs="Arial"/>
          <w:bCs/>
          <w:sz w:val="24"/>
          <w:szCs w:val="24"/>
        </w:rPr>
      </w:pPr>
      <w:r>
        <w:rPr>
          <w:rFonts w:ascii="Arial" w:hAnsi="Arial" w:cs="Arial"/>
          <w:bCs/>
          <w:sz w:val="24"/>
          <w:szCs w:val="24"/>
        </w:rPr>
        <w:t>A</w:t>
      </w:r>
      <w:r w:rsidRPr="00A04751">
        <w:rPr>
          <w:rFonts w:ascii="Arial" w:hAnsi="Arial" w:cs="Arial"/>
          <w:bCs/>
          <w:sz w:val="24"/>
          <w:szCs w:val="24"/>
        </w:rPr>
        <w:t xml:space="preserve">dditional </w:t>
      </w:r>
      <w:r w:rsidR="00727F54" w:rsidRPr="00A04751">
        <w:rPr>
          <w:rFonts w:ascii="Arial" w:hAnsi="Arial" w:cs="Arial"/>
          <w:bCs/>
          <w:sz w:val="24"/>
          <w:szCs w:val="24"/>
        </w:rPr>
        <w:t xml:space="preserve">pipeline </w:t>
      </w:r>
      <w:r>
        <w:rPr>
          <w:rFonts w:ascii="Arial" w:hAnsi="Arial" w:cs="Arial"/>
          <w:bCs/>
          <w:sz w:val="24"/>
          <w:szCs w:val="24"/>
        </w:rPr>
        <w:t>opportunities are £22</w:t>
      </w:r>
      <w:r w:rsidR="00CB48FB">
        <w:rPr>
          <w:rFonts w:ascii="Arial" w:hAnsi="Arial" w:cs="Arial"/>
          <w:bCs/>
          <w:sz w:val="24"/>
          <w:szCs w:val="24"/>
        </w:rPr>
        <w:t>.64m</w:t>
      </w:r>
    </w:p>
    <w:p w14:paraId="4779AA87" w14:textId="0A2C4A85" w:rsidR="00CB48FB" w:rsidRPr="00CB48FB" w:rsidRDefault="00CB48FB" w:rsidP="00CB48FB">
      <w:pPr>
        <w:pStyle w:val="ListParagraph"/>
        <w:numPr>
          <w:ilvl w:val="0"/>
          <w:numId w:val="47"/>
        </w:numPr>
        <w:spacing w:after="0" w:line="240" w:lineRule="auto"/>
        <w:jc w:val="both"/>
        <w:rPr>
          <w:rFonts w:ascii="Arial" w:hAnsi="Arial" w:cs="Arial"/>
          <w:bCs/>
          <w:sz w:val="24"/>
          <w:szCs w:val="24"/>
        </w:rPr>
      </w:pPr>
      <w:r w:rsidRPr="00CB48FB">
        <w:rPr>
          <w:rFonts w:ascii="Arial" w:hAnsi="Arial" w:cs="Arial"/>
          <w:bCs/>
          <w:sz w:val="24"/>
          <w:szCs w:val="24"/>
        </w:rPr>
        <w:t xml:space="preserve">The options and choices identified </w:t>
      </w:r>
      <w:r>
        <w:rPr>
          <w:rFonts w:ascii="Arial" w:hAnsi="Arial" w:cs="Arial"/>
          <w:bCs/>
          <w:sz w:val="24"/>
          <w:szCs w:val="24"/>
        </w:rPr>
        <w:t xml:space="preserve">are </w:t>
      </w:r>
      <w:r w:rsidRPr="00CB48FB">
        <w:rPr>
          <w:rFonts w:ascii="Arial" w:hAnsi="Arial" w:cs="Arial"/>
          <w:bCs/>
          <w:sz w:val="24"/>
          <w:szCs w:val="24"/>
        </w:rPr>
        <w:t xml:space="preserve">currently £7.4m and further discussion will be undertaken on these. </w:t>
      </w:r>
    </w:p>
    <w:p w14:paraId="10225A3C" w14:textId="77777777" w:rsidR="00CB48FB" w:rsidRPr="00CB48FB" w:rsidRDefault="00CB48FB" w:rsidP="00CB48FB">
      <w:pPr>
        <w:spacing w:after="0" w:line="240" w:lineRule="auto"/>
        <w:ind w:left="567"/>
        <w:jc w:val="both"/>
        <w:rPr>
          <w:rFonts w:ascii="Arial" w:hAnsi="Arial" w:cs="Arial"/>
          <w:bCs/>
          <w:sz w:val="24"/>
          <w:szCs w:val="24"/>
        </w:rPr>
      </w:pPr>
    </w:p>
    <w:p w14:paraId="1FCC84D9" w14:textId="64573CFD" w:rsidR="00ED4624" w:rsidRPr="00CB48FB" w:rsidRDefault="00CB48FB" w:rsidP="00125684">
      <w:pPr>
        <w:spacing w:after="0" w:line="240" w:lineRule="auto"/>
        <w:ind w:left="567"/>
        <w:jc w:val="both"/>
        <w:rPr>
          <w:rFonts w:ascii="Arial" w:hAnsi="Arial" w:cs="Arial"/>
          <w:bCs/>
          <w:sz w:val="24"/>
          <w:szCs w:val="24"/>
        </w:rPr>
      </w:pPr>
      <w:r>
        <w:rPr>
          <w:rFonts w:ascii="Arial" w:hAnsi="Arial" w:cs="Arial"/>
          <w:bCs/>
          <w:sz w:val="24"/>
          <w:szCs w:val="24"/>
        </w:rPr>
        <w:t>The</w:t>
      </w:r>
      <w:r w:rsidR="00125684">
        <w:rPr>
          <w:rFonts w:ascii="Arial" w:hAnsi="Arial" w:cs="Arial"/>
          <w:bCs/>
          <w:sz w:val="24"/>
          <w:szCs w:val="24"/>
        </w:rPr>
        <w:t xml:space="preserve"> current content of the savings plan does not provide a</w:t>
      </w:r>
      <w:r>
        <w:rPr>
          <w:rFonts w:ascii="Arial" w:hAnsi="Arial" w:cs="Arial"/>
          <w:bCs/>
          <w:sz w:val="24"/>
          <w:szCs w:val="24"/>
        </w:rPr>
        <w:t xml:space="preserve"> li</w:t>
      </w:r>
      <w:r w:rsidR="00F7381B" w:rsidRPr="00CB48FB">
        <w:rPr>
          <w:rFonts w:ascii="Arial" w:hAnsi="Arial" w:cs="Arial"/>
          <w:bCs/>
          <w:sz w:val="24"/>
          <w:szCs w:val="24"/>
        </w:rPr>
        <w:t>ne of sight to the £55.4m target</w:t>
      </w:r>
      <w:r w:rsidR="00877D5B" w:rsidRPr="00CB48FB">
        <w:rPr>
          <w:rFonts w:ascii="Arial" w:hAnsi="Arial" w:cs="Arial"/>
          <w:bCs/>
          <w:sz w:val="24"/>
          <w:szCs w:val="24"/>
        </w:rPr>
        <w:t xml:space="preserve">. </w:t>
      </w:r>
    </w:p>
    <w:p w14:paraId="0DD77A2E" w14:textId="77777777" w:rsidR="0070357B" w:rsidRDefault="0070357B" w:rsidP="009A0BBB">
      <w:pPr>
        <w:spacing w:after="0" w:line="240" w:lineRule="auto"/>
        <w:ind w:left="567"/>
        <w:jc w:val="both"/>
        <w:rPr>
          <w:rFonts w:ascii="Arial" w:hAnsi="Arial" w:cs="Arial"/>
          <w:bCs/>
          <w:sz w:val="24"/>
          <w:szCs w:val="24"/>
        </w:rPr>
      </w:pPr>
    </w:p>
    <w:p w14:paraId="7129EDD4" w14:textId="7B33DD1C" w:rsidR="00FF5640" w:rsidRDefault="00EB7D30" w:rsidP="009A0BBB">
      <w:pPr>
        <w:spacing w:after="0" w:line="240" w:lineRule="auto"/>
        <w:ind w:left="567"/>
        <w:jc w:val="both"/>
        <w:rPr>
          <w:rFonts w:ascii="Arial" w:hAnsi="Arial" w:cs="Arial"/>
          <w:bCs/>
          <w:sz w:val="24"/>
          <w:szCs w:val="24"/>
        </w:rPr>
      </w:pPr>
      <w:r>
        <w:rPr>
          <w:rFonts w:ascii="Arial" w:hAnsi="Arial" w:cs="Arial"/>
          <w:bCs/>
          <w:sz w:val="24"/>
          <w:szCs w:val="24"/>
        </w:rPr>
        <w:t>Based on historic delivery</w:t>
      </w:r>
      <w:r w:rsidR="00B423F0">
        <w:rPr>
          <w:rFonts w:ascii="Arial" w:hAnsi="Arial" w:cs="Arial"/>
          <w:bCs/>
          <w:sz w:val="24"/>
          <w:szCs w:val="24"/>
        </w:rPr>
        <w:t>,</w:t>
      </w:r>
      <w:r>
        <w:rPr>
          <w:rFonts w:ascii="Arial" w:hAnsi="Arial" w:cs="Arial"/>
          <w:bCs/>
          <w:sz w:val="24"/>
          <w:szCs w:val="24"/>
        </w:rPr>
        <w:t xml:space="preserve"> the </w:t>
      </w:r>
      <w:r w:rsidR="0070357B">
        <w:rPr>
          <w:rFonts w:ascii="Arial" w:hAnsi="Arial" w:cs="Arial"/>
          <w:bCs/>
          <w:sz w:val="24"/>
          <w:szCs w:val="24"/>
        </w:rPr>
        <w:t xml:space="preserve">5% CIP represents a stretch to what the </w:t>
      </w:r>
      <w:r w:rsidR="00CB5C56">
        <w:rPr>
          <w:rFonts w:ascii="Arial" w:hAnsi="Arial" w:cs="Arial"/>
          <w:bCs/>
          <w:sz w:val="24"/>
          <w:szCs w:val="24"/>
        </w:rPr>
        <w:t>H</w:t>
      </w:r>
      <w:r w:rsidR="0070357B">
        <w:rPr>
          <w:rFonts w:ascii="Arial" w:hAnsi="Arial" w:cs="Arial"/>
          <w:bCs/>
          <w:sz w:val="24"/>
          <w:szCs w:val="24"/>
        </w:rPr>
        <w:t>ealth Board can achieve</w:t>
      </w:r>
      <w:r>
        <w:rPr>
          <w:rFonts w:ascii="Arial" w:hAnsi="Arial" w:cs="Arial"/>
          <w:bCs/>
          <w:sz w:val="24"/>
          <w:szCs w:val="24"/>
        </w:rPr>
        <w:t xml:space="preserve">. </w:t>
      </w:r>
      <w:r w:rsidR="004D3E00">
        <w:rPr>
          <w:rFonts w:ascii="Arial" w:hAnsi="Arial" w:cs="Arial"/>
          <w:bCs/>
          <w:sz w:val="24"/>
          <w:szCs w:val="24"/>
        </w:rPr>
        <w:t>However, the underlying assessment of 2024/25 into 2</w:t>
      </w:r>
      <w:r w:rsidR="00B423F0">
        <w:rPr>
          <w:rFonts w:ascii="Arial" w:hAnsi="Arial" w:cs="Arial"/>
          <w:bCs/>
          <w:sz w:val="24"/>
          <w:szCs w:val="24"/>
        </w:rPr>
        <w:t>025/26 requires the organisation to deliver an increased level of savings</w:t>
      </w:r>
      <w:r w:rsidR="00E551B9">
        <w:rPr>
          <w:rFonts w:ascii="Arial" w:hAnsi="Arial" w:cs="Arial"/>
          <w:bCs/>
          <w:sz w:val="24"/>
          <w:szCs w:val="24"/>
        </w:rPr>
        <w:t xml:space="preserve"> in 2025/26 and beyond to recover the financial position as quickly and sustainably as possible.</w:t>
      </w:r>
      <w:r w:rsidR="00CB5C56">
        <w:rPr>
          <w:rFonts w:ascii="Arial" w:hAnsi="Arial" w:cs="Arial"/>
          <w:bCs/>
          <w:sz w:val="24"/>
          <w:szCs w:val="24"/>
        </w:rPr>
        <w:t xml:space="preserve"> </w:t>
      </w:r>
    </w:p>
    <w:p w14:paraId="3C87099D" w14:textId="77777777" w:rsidR="00FF5640" w:rsidRDefault="00FF5640" w:rsidP="009A0BBB">
      <w:pPr>
        <w:spacing w:after="0" w:line="240" w:lineRule="auto"/>
        <w:ind w:left="567"/>
        <w:jc w:val="both"/>
        <w:rPr>
          <w:rFonts w:ascii="Arial" w:hAnsi="Arial" w:cs="Arial"/>
          <w:bCs/>
          <w:sz w:val="24"/>
          <w:szCs w:val="24"/>
        </w:rPr>
      </w:pPr>
    </w:p>
    <w:p w14:paraId="51E951C8" w14:textId="28A0B1BB" w:rsidR="0070357B" w:rsidRDefault="00CB5C56" w:rsidP="009A0BBB">
      <w:pPr>
        <w:spacing w:after="0" w:line="240" w:lineRule="auto"/>
        <w:ind w:left="567"/>
        <w:jc w:val="both"/>
        <w:rPr>
          <w:rFonts w:ascii="Arial" w:hAnsi="Arial" w:cs="Arial"/>
          <w:bCs/>
          <w:sz w:val="24"/>
          <w:szCs w:val="24"/>
        </w:rPr>
      </w:pPr>
      <w:r>
        <w:rPr>
          <w:rFonts w:ascii="Arial" w:hAnsi="Arial" w:cs="Arial"/>
          <w:bCs/>
          <w:sz w:val="24"/>
          <w:szCs w:val="24"/>
        </w:rPr>
        <w:t xml:space="preserve">Savings in future years to </w:t>
      </w:r>
      <w:r w:rsidR="00E551B9">
        <w:rPr>
          <w:rFonts w:ascii="Arial" w:hAnsi="Arial" w:cs="Arial"/>
          <w:bCs/>
          <w:sz w:val="24"/>
          <w:szCs w:val="24"/>
        </w:rPr>
        <w:t>deliver the</w:t>
      </w:r>
      <w:r>
        <w:rPr>
          <w:rFonts w:ascii="Arial" w:hAnsi="Arial" w:cs="Arial"/>
          <w:bCs/>
          <w:sz w:val="24"/>
          <w:szCs w:val="24"/>
        </w:rPr>
        <w:t xml:space="preserve"> Target Control Total will also need to be </w:t>
      </w:r>
      <w:r w:rsidR="00FF5640">
        <w:rPr>
          <w:rFonts w:ascii="Arial" w:hAnsi="Arial" w:cs="Arial"/>
          <w:bCs/>
          <w:sz w:val="24"/>
          <w:szCs w:val="24"/>
        </w:rPr>
        <w:t>significant</w:t>
      </w:r>
      <w:r>
        <w:rPr>
          <w:rFonts w:ascii="Arial" w:hAnsi="Arial" w:cs="Arial"/>
          <w:bCs/>
          <w:sz w:val="24"/>
          <w:szCs w:val="24"/>
        </w:rPr>
        <w:t xml:space="preserve"> and the work that the external support will </w:t>
      </w:r>
      <w:r w:rsidR="00FF5640">
        <w:rPr>
          <w:rFonts w:ascii="Arial" w:hAnsi="Arial" w:cs="Arial"/>
          <w:bCs/>
          <w:sz w:val="24"/>
          <w:szCs w:val="24"/>
        </w:rPr>
        <w:t>undertake with</w:t>
      </w:r>
      <w:r>
        <w:rPr>
          <w:rFonts w:ascii="Arial" w:hAnsi="Arial" w:cs="Arial"/>
          <w:bCs/>
          <w:sz w:val="24"/>
          <w:szCs w:val="24"/>
        </w:rPr>
        <w:t xml:space="preserve"> the Health Board is critical to </w:t>
      </w:r>
      <w:r w:rsidR="00C4344E">
        <w:rPr>
          <w:rFonts w:ascii="Arial" w:hAnsi="Arial" w:cs="Arial"/>
          <w:bCs/>
          <w:sz w:val="24"/>
          <w:szCs w:val="24"/>
        </w:rPr>
        <w:t xml:space="preserve">making 2025/26 more </w:t>
      </w:r>
      <w:r w:rsidR="00FF5640">
        <w:rPr>
          <w:rFonts w:ascii="Arial" w:hAnsi="Arial" w:cs="Arial"/>
          <w:bCs/>
          <w:sz w:val="24"/>
          <w:szCs w:val="24"/>
        </w:rPr>
        <w:t>robust</w:t>
      </w:r>
      <w:r w:rsidR="00DC0901">
        <w:rPr>
          <w:rFonts w:ascii="Arial" w:hAnsi="Arial" w:cs="Arial"/>
          <w:bCs/>
          <w:sz w:val="24"/>
          <w:szCs w:val="24"/>
        </w:rPr>
        <w:t>. Looking forward</w:t>
      </w:r>
      <w:r w:rsidR="003A62DE">
        <w:rPr>
          <w:rFonts w:ascii="Arial" w:hAnsi="Arial" w:cs="Arial"/>
          <w:bCs/>
          <w:sz w:val="24"/>
          <w:szCs w:val="24"/>
        </w:rPr>
        <w:t>,</w:t>
      </w:r>
      <w:r w:rsidR="00DC0901">
        <w:rPr>
          <w:rFonts w:ascii="Arial" w:hAnsi="Arial" w:cs="Arial"/>
          <w:bCs/>
          <w:sz w:val="24"/>
          <w:szCs w:val="24"/>
        </w:rPr>
        <w:t xml:space="preserve"> this work must identify </w:t>
      </w:r>
      <w:r w:rsidR="00C4344E">
        <w:rPr>
          <w:rFonts w:ascii="Arial" w:hAnsi="Arial" w:cs="Arial"/>
          <w:bCs/>
          <w:sz w:val="24"/>
          <w:szCs w:val="24"/>
        </w:rPr>
        <w:t xml:space="preserve">future service change </w:t>
      </w:r>
      <w:r w:rsidR="00DC0901">
        <w:rPr>
          <w:rFonts w:ascii="Arial" w:hAnsi="Arial" w:cs="Arial"/>
          <w:bCs/>
          <w:sz w:val="24"/>
          <w:szCs w:val="24"/>
        </w:rPr>
        <w:t xml:space="preserve">and service configuration </w:t>
      </w:r>
      <w:r w:rsidR="00C4344E">
        <w:rPr>
          <w:rFonts w:ascii="Arial" w:hAnsi="Arial" w:cs="Arial"/>
          <w:bCs/>
          <w:sz w:val="24"/>
          <w:szCs w:val="24"/>
        </w:rPr>
        <w:t xml:space="preserve">to support sustainable savings </w:t>
      </w:r>
      <w:r w:rsidR="00DC0901">
        <w:rPr>
          <w:rFonts w:ascii="Arial" w:hAnsi="Arial" w:cs="Arial"/>
          <w:bCs/>
          <w:sz w:val="24"/>
          <w:szCs w:val="24"/>
        </w:rPr>
        <w:t>delivery</w:t>
      </w:r>
      <w:r w:rsidR="00C4344E">
        <w:rPr>
          <w:rFonts w:ascii="Arial" w:hAnsi="Arial" w:cs="Arial"/>
          <w:bCs/>
          <w:sz w:val="24"/>
          <w:szCs w:val="24"/>
        </w:rPr>
        <w:t xml:space="preserve"> in future years.</w:t>
      </w:r>
    </w:p>
    <w:p w14:paraId="54E38349" w14:textId="77777777" w:rsidR="00C4344E" w:rsidRDefault="00C4344E" w:rsidP="009A0BBB">
      <w:pPr>
        <w:spacing w:after="0" w:line="240" w:lineRule="auto"/>
        <w:ind w:left="567"/>
        <w:jc w:val="both"/>
        <w:rPr>
          <w:rFonts w:ascii="Arial" w:hAnsi="Arial" w:cs="Arial"/>
          <w:bCs/>
          <w:sz w:val="24"/>
          <w:szCs w:val="24"/>
        </w:rPr>
      </w:pPr>
    </w:p>
    <w:p w14:paraId="561F5793" w14:textId="031A1310" w:rsidR="00C4344E" w:rsidRDefault="00C4344E" w:rsidP="009A0BBB">
      <w:pPr>
        <w:spacing w:after="0" w:line="240" w:lineRule="auto"/>
        <w:ind w:left="567"/>
        <w:jc w:val="both"/>
        <w:rPr>
          <w:rFonts w:ascii="Arial" w:hAnsi="Arial" w:cs="Arial"/>
          <w:bCs/>
          <w:sz w:val="24"/>
          <w:szCs w:val="24"/>
        </w:rPr>
      </w:pPr>
      <w:r>
        <w:rPr>
          <w:rFonts w:ascii="Arial" w:hAnsi="Arial" w:cs="Arial"/>
          <w:bCs/>
          <w:sz w:val="24"/>
          <w:szCs w:val="24"/>
        </w:rPr>
        <w:t xml:space="preserve">At this stage there </w:t>
      </w:r>
      <w:r w:rsidR="00125684">
        <w:rPr>
          <w:rFonts w:ascii="Arial" w:hAnsi="Arial" w:cs="Arial"/>
          <w:bCs/>
          <w:sz w:val="24"/>
          <w:szCs w:val="24"/>
        </w:rPr>
        <w:t xml:space="preserve">is </w:t>
      </w:r>
      <w:r w:rsidR="003748B8">
        <w:rPr>
          <w:rFonts w:ascii="Arial" w:hAnsi="Arial" w:cs="Arial"/>
          <w:bCs/>
          <w:sz w:val="24"/>
          <w:szCs w:val="24"/>
        </w:rPr>
        <w:t xml:space="preserve">risk to </w:t>
      </w:r>
      <w:r w:rsidR="00125684">
        <w:rPr>
          <w:rFonts w:ascii="Arial" w:hAnsi="Arial" w:cs="Arial"/>
          <w:bCs/>
          <w:sz w:val="24"/>
          <w:szCs w:val="24"/>
        </w:rPr>
        <w:t xml:space="preserve">the </w:t>
      </w:r>
      <w:r w:rsidR="005F434D">
        <w:rPr>
          <w:rFonts w:ascii="Arial" w:hAnsi="Arial" w:cs="Arial"/>
          <w:bCs/>
          <w:sz w:val="24"/>
          <w:szCs w:val="24"/>
        </w:rPr>
        <w:t>delivery</w:t>
      </w:r>
      <w:r w:rsidR="003748B8">
        <w:rPr>
          <w:rFonts w:ascii="Arial" w:hAnsi="Arial" w:cs="Arial"/>
          <w:bCs/>
          <w:sz w:val="24"/>
          <w:szCs w:val="24"/>
        </w:rPr>
        <w:t xml:space="preserve"> of the currently stated </w:t>
      </w:r>
      <w:r w:rsidR="005F434D">
        <w:rPr>
          <w:rFonts w:ascii="Arial" w:hAnsi="Arial" w:cs="Arial"/>
          <w:bCs/>
          <w:sz w:val="24"/>
          <w:szCs w:val="24"/>
        </w:rPr>
        <w:t>financial</w:t>
      </w:r>
      <w:r w:rsidR="003748B8">
        <w:rPr>
          <w:rFonts w:ascii="Arial" w:hAnsi="Arial" w:cs="Arial"/>
          <w:bCs/>
          <w:sz w:val="24"/>
          <w:szCs w:val="24"/>
        </w:rPr>
        <w:t xml:space="preserve"> plan</w:t>
      </w:r>
      <w:r w:rsidR="00125684">
        <w:rPr>
          <w:rFonts w:ascii="Arial" w:hAnsi="Arial" w:cs="Arial"/>
          <w:bCs/>
          <w:sz w:val="24"/>
          <w:szCs w:val="24"/>
        </w:rPr>
        <w:t xml:space="preserve"> which will be mitigated by the new systems of work underway within the Health </w:t>
      </w:r>
      <w:r w:rsidR="000E7511">
        <w:rPr>
          <w:rFonts w:ascii="Arial" w:hAnsi="Arial" w:cs="Arial"/>
          <w:bCs/>
          <w:sz w:val="24"/>
          <w:szCs w:val="24"/>
        </w:rPr>
        <w:t>Board</w:t>
      </w:r>
      <w:r w:rsidR="00125684">
        <w:rPr>
          <w:rFonts w:ascii="Arial" w:hAnsi="Arial" w:cs="Arial"/>
          <w:bCs/>
          <w:sz w:val="24"/>
          <w:szCs w:val="24"/>
        </w:rPr>
        <w:t xml:space="preserve"> to identify and </w:t>
      </w:r>
      <w:r w:rsidR="000E7511">
        <w:rPr>
          <w:rFonts w:ascii="Arial" w:hAnsi="Arial" w:cs="Arial"/>
          <w:bCs/>
          <w:sz w:val="24"/>
          <w:szCs w:val="24"/>
        </w:rPr>
        <w:t>deliver</w:t>
      </w:r>
      <w:r w:rsidR="00125684">
        <w:rPr>
          <w:rFonts w:ascii="Arial" w:hAnsi="Arial" w:cs="Arial"/>
          <w:bCs/>
          <w:sz w:val="24"/>
          <w:szCs w:val="24"/>
        </w:rPr>
        <w:t xml:space="preserve"> savings alongside the external support</w:t>
      </w:r>
      <w:r w:rsidR="003748B8">
        <w:rPr>
          <w:rFonts w:ascii="Arial" w:hAnsi="Arial" w:cs="Arial"/>
          <w:bCs/>
          <w:sz w:val="24"/>
          <w:szCs w:val="24"/>
        </w:rPr>
        <w:t>.</w:t>
      </w:r>
    </w:p>
    <w:p w14:paraId="41D73971" w14:textId="77777777" w:rsidR="006956FA" w:rsidRDefault="006956FA" w:rsidP="00517144">
      <w:pPr>
        <w:spacing w:after="0" w:line="240" w:lineRule="auto"/>
        <w:ind w:left="567"/>
        <w:jc w:val="both"/>
        <w:rPr>
          <w:rFonts w:ascii="Arial" w:hAnsi="Arial" w:cs="Arial"/>
          <w:bCs/>
          <w:sz w:val="24"/>
          <w:szCs w:val="24"/>
        </w:rPr>
      </w:pPr>
    </w:p>
    <w:p w14:paraId="6E26D8F0" w14:textId="77777777" w:rsidR="001B729D" w:rsidRDefault="001B729D" w:rsidP="00517144">
      <w:pPr>
        <w:spacing w:after="0" w:line="240" w:lineRule="auto"/>
        <w:ind w:left="567"/>
        <w:jc w:val="both"/>
        <w:rPr>
          <w:rFonts w:ascii="Arial" w:hAnsi="Arial" w:cs="Arial"/>
          <w:bCs/>
          <w:sz w:val="24"/>
          <w:szCs w:val="24"/>
        </w:rPr>
      </w:pPr>
    </w:p>
    <w:p w14:paraId="2EBC159E" w14:textId="38CF92EF" w:rsidR="00906712" w:rsidRDefault="006956FA" w:rsidP="00517144">
      <w:pPr>
        <w:pStyle w:val="ListParagraph"/>
        <w:numPr>
          <w:ilvl w:val="0"/>
          <w:numId w:val="1"/>
        </w:numPr>
        <w:spacing w:after="0" w:line="240" w:lineRule="auto"/>
        <w:ind w:left="567" w:hanging="567"/>
        <w:jc w:val="both"/>
        <w:rPr>
          <w:rFonts w:ascii="Arial" w:hAnsi="Arial" w:cs="Arial"/>
          <w:b/>
          <w:sz w:val="24"/>
          <w:szCs w:val="24"/>
        </w:rPr>
      </w:pPr>
      <w:r>
        <w:rPr>
          <w:rFonts w:ascii="Arial" w:hAnsi="Arial" w:cs="Arial"/>
          <w:b/>
          <w:sz w:val="24"/>
          <w:szCs w:val="24"/>
        </w:rPr>
        <w:t>GOVERNANCE AND RISK ISSUES</w:t>
      </w:r>
    </w:p>
    <w:p w14:paraId="279EA97A" w14:textId="7AFC81A8" w:rsidR="00187EF4" w:rsidRPr="0058673C" w:rsidRDefault="00D314DB" w:rsidP="00517144">
      <w:pPr>
        <w:spacing w:after="0" w:line="240" w:lineRule="auto"/>
        <w:ind w:left="567"/>
        <w:jc w:val="both"/>
        <w:rPr>
          <w:rFonts w:ascii="Arial" w:hAnsi="Arial" w:cs="Arial"/>
          <w:sz w:val="24"/>
          <w:szCs w:val="24"/>
        </w:rPr>
      </w:pPr>
      <w:r>
        <w:rPr>
          <w:rFonts w:ascii="Arial" w:eastAsia="Times New Roman" w:hAnsi="Arial" w:cs="Arial"/>
          <w:sz w:val="24"/>
          <w:szCs w:val="24"/>
        </w:rPr>
        <w:t xml:space="preserve">The Health Board risk register is currently reporting the revenue risk through Risk number 92 </w:t>
      </w:r>
      <w:proofErr w:type="gramStart"/>
      <w:r>
        <w:rPr>
          <w:rFonts w:ascii="Arial" w:eastAsia="Times New Roman" w:hAnsi="Arial" w:cs="Arial"/>
          <w:sz w:val="24"/>
          <w:szCs w:val="24"/>
        </w:rPr>
        <w:t>-  a</w:t>
      </w:r>
      <w:r w:rsidR="00187EF4" w:rsidRPr="00D314DB">
        <w:rPr>
          <w:rFonts w:ascii="Arial" w:hAnsi="Arial" w:cs="Arial"/>
          <w:bCs/>
          <w:sz w:val="24"/>
          <w:szCs w:val="24"/>
        </w:rPr>
        <w:t>chieving</w:t>
      </w:r>
      <w:proofErr w:type="gramEnd"/>
      <w:r w:rsidR="00187EF4" w:rsidRPr="00D314DB">
        <w:rPr>
          <w:rFonts w:ascii="Arial" w:hAnsi="Arial" w:cs="Arial"/>
          <w:bCs/>
          <w:sz w:val="24"/>
          <w:szCs w:val="24"/>
        </w:rPr>
        <w:t xml:space="preserve"> financial plan</w:t>
      </w:r>
      <w:r w:rsidR="00187EF4" w:rsidRPr="0058673C">
        <w:rPr>
          <w:rFonts w:ascii="Arial" w:hAnsi="Arial" w:cs="Arial"/>
          <w:b/>
          <w:sz w:val="24"/>
          <w:szCs w:val="24"/>
        </w:rPr>
        <w:t xml:space="preserve"> </w:t>
      </w:r>
      <w:r w:rsidR="00187EF4" w:rsidRPr="0058673C">
        <w:rPr>
          <w:rFonts w:ascii="Arial" w:hAnsi="Arial" w:cs="Arial"/>
          <w:sz w:val="24"/>
          <w:szCs w:val="24"/>
        </w:rPr>
        <w:t>with the key elements as follows: -</w:t>
      </w:r>
    </w:p>
    <w:p w14:paraId="0CD877CD" w14:textId="77777777" w:rsidR="00187EF4" w:rsidRPr="0058673C" w:rsidRDefault="00187EF4" w:rsidP="00517144">
      <w:pPr>
        <w:pStyle w:val="ListParagraph"/>
        <w:spacing w:after="0" w:line="240" w:lineRule="auto"/>
        <w:ind w:left="927" w:right="261"/>
        <w:jc w:val="both"/>
        <w:rPr>
          <w:rFonts w:ascii="Arial" w:hAnsi="Arial" w:cs="Arial"/>
          <w:sz w:val="24"/>
          <w:szCs w:val="24"/>
        </w:rPr>
      </w:pPr>
    </w:p>
    <w:p w14:paraId="6778BC13" w14:textId="77777777" w:rsidR="00187EF4" w:rsidRPr="0058673C" w:rsidRDefault="00187EF4" w:rsidP="00517144">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delivery of savings quantum</w:t>
      </w:r>
    </w:p>
    <w:p w14:paraId="1DD4257B" w14:textId="531649AF"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t>Risk of operational overspend being in excess of agreed Financial Plan</w:t>
      </w:r>
    </w:p>
    <w:p w14:paraId="6EAEADD5" w14:textId="77777777" w:rsidR="00187EF4" w:rsidRPr="0058673C" w:rsidRDefault="00187EF4" w:rsidP="00D314DB">
      <w:pPr>
        <w:pStyle w:val="ListParagraph"/>
        <w:numPr>
          <w:ilvl w:val="0"/>
          <w:numId w:val="2"/>
        </w:numPr>
        <w:spacing w:after="0" w:line="240" w:lineRule="auto"/>
        <w:ind w:right="261"/>
        <w:jc w:val="both"/>
        <w:rPr>
          <w:rFonts w:ascii="Arial" w:hAnsi="Arial" w:cs="Arial"/>
          <w:sz w:val="24"/>
          <w:szCs w:val="24"/>
        </w:rPr>
      </w:pPr>
      <w:r w:rsidRPr="0058673C">
        <w:rPr>
          <w:rFonts w:ascii="Arial" w:hAnsi="Arial" w:cs="Arial"/>
          <w:sz w:val="24"/>
          <w:szCs w:val="24"/>
        </w:rPr>
        <w:lastRenderedPageBreak/>
        <w:t>Risk of commitment of reserves (</w:t>
      </w:r>
      <w:proofErr w:type="gramStart"/>
      <w:r w:rsidRPr="0058673C">
        <w:rPr>
          <w:rFonts w:ascii="Arial" w:hAnsi="Arial" w:cs="Arial"/>
          <w:sz w:val="24"/>
          <w:szCs w:val="24"/>
        </w:rPr>
        <w:t>e.g.</w:t>
      </w:r>
      <w:proofErr w:type="gramEnd"/>
      <w:r w:rsidRPr="0058673C">
        <w:rPr>
          <w:rFonts w:ascii="Arial" w:hAnsi="Arial" w:cs="Arial"/>
          <w:sz w:val="24"/>
          <w:szCs w:val="24"/>
        </w:rPr>
        <w:t xml:space="preserve"> NICE) being above reserves available.</w:t>
      </w:r>
    </w:p>
    <w:p w14:paraId="3E4FAF87" w14:textId="0AD14F8C" w:rsidR="00187EF4" w:rsidRPr="0058673C" w:rsidRDefault="00187EF4" w:rsidP="00D314DB">
      <w:pPr>
        <w:pStyle w:val="ListParagraph"/>
        <w:numPr>
          <w:ilvl w:val="0"/>
          <w:numId w:val="2"/>
        </w:numPr>
        <w:jc w:val="both"/>
        <w:rPr>
          <w:rFonts w:ascii="Arial" w:hAnsi="Arial" w:cs="Arial"/>
          <w:sz w:val="24"/>
          <w:szCs w:val="24"/>
        </w:rPr>
      </w:pPr>
      <w:r w:rsidRPr="0058673C">
        <w:rPr>
          <w:rFonts w:ascii="Arial" w:hAnsi="Arial" w:cs="Arial"/>
          <w:sz w:val="24"/>
          <w:szCs w:val="24"/>
        </w:rPr>
        <w:t xml:space="preserve">Risk of </w:t>
      </w:r>
      <w:r w:rsidR="000E7511">
        <w:rPr>
          <w:rFonts w:ascii="Arial" w:hAnsi="Arial" w:cs="Arial"/>
          <w:sz w:val="24"/>
          <w:szCs w:val="24"/>
        </w:rPr>
        <w:t>further options and choices not supporting an improved forecast position</w:t>
      </w:r>
    </w:p>
    <w:p w14:paraId="120D9E4B" w14:textId="77777777" w:rsidR="00187EF4" w:rsidRPr="0058673C" w:rsidRDefault="00187EF4" w:rsidP="009A0BBB">
      <w:pPr>
        <w:pStyle w:val="ListParagraph"/>
        <w:spacing w:after="0" w:line="240" w:lineRule="auto"/>
        <w:ind w:left="927" w:right="261"/>
        <w:jc w:val="both"/>
        <w:rPr>
          <w:rFonts w:ascii="Arial" w:hAnsi="Arial" w:cs="Arial"/>
          <w:sz w:val="24"/>
          <w:szCs w:val="24"/>
        </w:rPr>
      </w:pPr>
    </w:p>
    <w:p w14:paraId="6136B6A9" w14:textId="6E94B7A0" w:rsidR="00935935" w:rsidRDefault="00D314DB" w:rsidP="00F347D5">
      <w:pPr>
        <w:spacing w:after="0" w:line="240" w:lineRule="auto"/>
        <w:ind w:left="567" w:right="261"/>
        <w:jc w:val="both"/>
        <w:rPr>
          <w:rFonts w:ascii="Arial" w:hAnsi="Arial" w:cs="Arial"/>
          <w:bCs/>
          <w:sz w:val="24"/>
          <w:szCs w:val="24"/>
        </w:rPr>
      </w:pPr>
      <w:r w:rsidRPr="00F347D5">
        <w:rPr>
          <w:rFonts w:ascii="Arial" w:eastAsia="Times New Roman" w:hAnsi="Arial" w:cs="Arial"/>
          <w:bCs/>
          <w:sz w:val="24"/>
          <w:szCs w:val="24"/>
        </w:rPr>
        <w:t xml:space="preserve">At this stage it is proposed that </w:t>
      </w:r>
      <w:r w:rsidR="007754B1" w:rsidRPr="00F347D5">
        <w:rPr>
          <w:rFonts w:ascii="Arial" w:eastAsia="Times New Roman" w:hAnsi="Arial" w:cs="Arial"/>
          <w:bCs/>
          <w:sz w:val="24"/>
          <w:szCs w:val="24"/>
        </w:rPr>
        <w:t>this risk</w:t>
      </w:r>
      <w:r w:rsidRPr="00F347D5">
        <w:rPr>
          <w:rFonts w:ascii="Arial" w:eastAsia="Times New Roman" w:hAnsi="Arial" w:cs="Arial"/>
          <w:bCs/>
          <w:sz w:val="24"/>
          <w:szCs w:val="24"/>
        </w:rPr>
        <w:t xml:space="preserve"> remains a 25</w:t>
      </w:r>
      <w:r w:rsidR="000E7511">
        <w:rPr>
          <w:rFonts w:ascii="Arial" w:eastAsia="Times New Roman" w:hAnsi="Arial" w:cs="Arial"/>
          <w:bCs/>
          <w:sz w:val="24"/>
          <w:szCs w:val="24"/>
        </w:rPr>
        <w:t xml:space="preserve"> score. </w:t>
      </w:r>
      <w:r w:rsidR="005F434D">
        <w:rPr>
          <w:rFonts w:ascii="Arial" w:hAnsi="Arial" w:cs="Arial"/>
          <w:bCs/>
          <w:sz w:val="24"/>
          <w:szCs w:val="24"/>
        </w:rPr>
        <w:t>The risk will be refresh</w:t>
      </w:r>
      <w:r w:rsidR="000E7511">
        <w:rPr>
          <w:rFonts w:ascii="Arial" w:hAnsi="Arial" w:cs="Arial"/>
          <w:bCs/>
          <w:sz w:val="24"/>
          <w:szCs w:val="24"/>
        </w:rPr>
        <w:t xml:space="preserve">ed routinely as the savings pipeline and delivery evolve alongside the arrival of external support. </w:t>
      </w:r>
    </w:p>
    <w:p w14:paraId="5A556837" w14:textId="198BDFD2" w:rsidR="000E7511" w:rsidRDefault="000E7511" w:rsidP="00F347D5">
      <w:pPr>
        <w:spacing w:after="0" w:line="240" w:lineRule="auto"/>
        <w:ind w:left="567" w:right="261"/>
        <w:jc w:val="both"/>
        <w:rPr>
          <w:rFonts w:ascii="Arial" w:hAnsi="Arial" w:cs="Arial"/>
          <w:bCs/>
          <w:sz w:val="24"/>
          <w:szCs w:val="24"/>
        </w:rPr>
      </w:pPr>
    </w:p>
    <w:p w14:paraId="26164CF6" w14:textId="4AE8790B" w:rsidR="000E7511" w:rsidRDefault="000E7511" w:rsidP="00877A6F">
      <w:pPr>
        <w:spacing w:after="0" w:line="240" w:lineRule="auto"/>
        <w:ind w:left="567" w:right="261"/>
        <w:jc w:val="both"/>
        <w:rPr>
          <w:rFonts w:ascii="Arial" w:hAnsi="Arial" w:cs="Arial"/>
          <w:bCs/>
          <w:sz w:val="24"/>
          <w:szCs w:val="24"/>
        </w:rPr>
      </w:pPr>
      <w:r>
        <w:rPr>
          <w:rFonts w:ascii="Arial" w:hAnsi="Arial" w:cs="Arial"/>
          <w:bCs/>
          <w:sz w:val="24"/>
          <w:szCs w:val="24"/>
        </w:rPr>
        <w:t xml:space="preserve">An Accountable Officer letter summarising the position set out in this paper is attached as </w:t>
      </w:r>
      <w:r w:rsidRPr="000E7511">
        <w:rPr>
          <w:rFonts w:ascii="Arial" w:hAnsi="Arial" w:cs="Arial"/>
          <w:b/>
          <w:sz w:val="24"/>
          <w:szCs w:val="24"/>
        </w:rPr>
        <w:t>Appendix 2</w:t>
      </w:r>
      <w:r>
        <w:rPr>
          <w:rFonts w:ascii="Arial" w:hAnsi="Arial" w:cs="Arial"/>
          <w:bCs/>
          <w:sz w:val="24"/>
          <w:szCs w:val="24"/>
        </w:rPr>
        <w:t xml:space="preserve"> to this letter for consideration and approval by the Board.</w:t>
      </w:r>
    </w:p>
    <w:p w14:paraId="303B32F9" w14:textId="77777777" w:rsidR="009715C7" w:rsidRDefault="009715C7" w:rsidP="00877A6F">
      <w:pPr>
        <w:pStyle w:val="ListParagraph"/>
        <w:spacing w:after="0" w:line="240" w:lineRule="auto"/>
        <w:ind w:left="927" w:right="261"/>
        <w:jc w:val="both"/>
        <w:rPr>
          <w:rFonts w:ascii="Arial" w:hAnsi="Arial" w:cs="Arial"/>
          <w:b/>
          <w:sz w:val="24"/>
          <w:szCs w:val="24"/>
        </w:rPr>
      </w:pPr>
    </w:p>
    <w:p w14:paraId="3C4B2FBC" w14:textId="77777777" w:rsidR="00F347D5" w:rsidRPr="0058673C" w:rsidRDefault="00F347D5" w:rsidP="00877A6F">
      <w:pPr>
        <w:pStyle w:val="ListParagraph"/>
        <w:spacing w:after="0" w:line="240" w:lineRule="auto"/>
        <w:ind w:left="927" w:right="261"/>
        <w:jc w:val="both"/>
        <w:rPr>
          <w:rFonts w:ascii="Arial" w:hAnsi="Arial" w:cs="Arial"/>
          <w:b/>
          <w:sz w:val="24"/>
          <w:szCs w:val="24"/>
        </w:rPr>
      </w:pPr>
    </w:p>
    <w:p w14:paraId="4D9A1B49" w14:textId="77777777" w:rsidR="006956FA" w:rsidRDefault="006956FA" w:rsidP="00877A6F">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01AF929C" w14:textId="46D804FE" w:rsidR="006956FA" w:rsidRPr="006956FA" w:rsidRDefault="00F347D5" w:rsidP="00877A6F">
      <w:pPr>
        <w:spacing w:after="0" w:line="240" w:lineRule="auto"/>
        <w:ind w:left="567"/>
        <w:rPr>
          <w:rFonts w:ascii="Arial" w:hAnsi="Arial" w:cs="Arial"/>
          <w:bCs/>
          <w:sz w:val="24"/>
          <w:szCs w:val="24"/>
        </w:rPr>
      </w:pPr>
      <w:r>
        <w:rPr>
          <w:rFonts w:ascii="Arial" w:hAnsi="Arial" w:cs="Arial"/>
          <w:bCs/>
          <w:sz w:val="24"/>
          <w:szCs w:val="24"/>
        </w:rPr>
        <w:t xml:space="preserve">The financial </w:t>
      </w:r>
      <w:r w:rsidR="006A2A7E">
        <w:rPr>
          <w:rFonts w:ascii="Arial" w:hAnsi="Arial" w:cs="Arial"/>
          <w:bCs/>
          <w:sz w:val="24"/>
          <w:szCs w:val="24"/>
        </w:rPr>
        <w:t>implications</w:t>
      </w:r>
      <w:r>
        <w:rPr>
          <w:rFonts w:ascii="Arial" w:hAnsi="Arial" w:cs="Arial"/>
          <w:bCs/>
          <w:sz w:val="24"/>
          <w:szCs w:val="24"/>
        </w:rPr>
        <w:t xml:space="preserve"> of this report are set out through</w:t>
      </w:r>
      <w:r w:rsidR="006A2A7E">
        <w:rPr>
          <w:rFonts w:ascii="Arial" w:hAnsi="Arial" w:cs="Arial"/>
          <w:bCs/>
          <w:sz w:val="24"/>
          <w:szCs w:val="24"/>
        </w:rPr>
        <w:t>out</w:t>
      </w:r>
      <w:r>
        <w:rPr>
          <w:rFonts w:ascii="Arial" w:hAnsi="Arial" w:cs="Arial"/>
          <w:bCs/>
          <w:sz w:val="24"/>
          <w:szCs w:val="24"/>
        </w:rPr>
        <w:t xml:space="preserve"> it. </w:t>
      </w:r>
    </w:p>
    <w:p w14:paraId="31760D3B" w14:textId="77777777" w:rsidR="006956FA" w:rsidRDefault="006956FA" w:rsidP="00877A6F">
      <w:pPr>
        <w:spacing w:after="0" w:line="240" w:lineRule="auto"/>
        <w:rPr>
          <w:rFonts w:ascii="Arial" w:hAnsi="Arial" w:cs="Arial"/>
          <w:bCs/>
          <w:sz w:val="24"/>
          <w:szCs w:val="24"/>
        </w:rPr>
      </w:pPr>
    </w:p>
    <w:p w14:paraId="1EDF3C36" w14:textId="77777777" w:rsidR="00C57230" w:rsidRPr="006956FA" w:rsidRDefault="00C57230" w:rsidP="00877A6F">
      <w:pPr>
        <w:spacing w:after="0" w:line="240" w:lineRule="auto"/>
        <w:rPr>
          <w:rFonts w:ascii="Arial" w:hAnsi="Arial" w:cs="Arial"/>
          <w:bCs/>
          <w:sz w:val="24"/>
          <w:szCs w:val="24"/>
        </w:rPr>
      </w:pPr>
    </w:p>
    <w:p w14:paraId="0EA72E78" w14:textId="2C15952A" w:rsidR="00DE4434" w:rsidRPr="0058673C" w:rsidRDefault="00DE4434" w:rsidP="00877A6F">
      <w:pPr>
        <w:pStyle w:val="ListParagraph"/>
        <w:numPr>
          <w:ilvl w:val="0"/>
          <w:numId w:val="1"/>
        </w:numPr>
        <w:spacing w:after="0" w:line="240" w:lineRule="auto"/>
        <w:ind w:left="567" w:hanging="567"/>
        <w:rPr>
          <w:rFonts w:ascii="Arial" w:hAnsi="Arial" w:cs="Arial"/>
          <w:b/>
          <w:sz w:val="24"/>
          <w:szCs w:val="24"/>
        </w:rPr>
      </w:pPr>
      <w:r w:rsidRPr="0058673C">
        <w:rPr>
          <w:rFonts w:ascii="Arial" w:hAnsi="Arial" w:cs="Arial"/>
          <w:b/>
          <w:sz w:val="24"/>
          <w:szCs w:val="24"/>
        </w:rPr>
        <w:t>RECOMMENDATIONS</w:t>
      </w:r>
    </w:p>
    <w:p w14:paraId="50CD42E7" w14:textId="77777777" w:rsidR="00125684" w:rsidRPr="0058673C" w:rsidRDefault="00125684" w:rsidP="00877A6F">
      <w:pPr>
        <w:keepLines/>
        <w:spacing w:after="0" w:line="240" w:lineRule="auto"/>
        <w:ind w:left="885"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6D8C6D42"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RECEIVE </w:t>
      </w:r>
      <w:r w:rsidRPr="004E345D">
        <w:rPr>
          <w:rFonts w:ascii="Arial" w:eastAsia="Times New Roman" w:hAnsi="Arial" w:cs="Arial"/>
          <w:sz w:val="24"/>
          <w:szCs w:val="24"/>
          <w:lang w:eastAsia="en-GB"/>
        </w:rPr>
        <w:t>and</w:t>
      </w:r>
      <w:r>
        <w:rPr>
          <w:rFonts w:ascii="Arial" w:eastAsia="Times New Roman" w:hAnsi="Arial" w:cs="Arial"/>
          <w:b/>
          <w:bCs/>
          <w:sz w:val="24"/>
          <w:szCs w:val="24"/>
          <w:lang w:eastAsia="en-GB"/>
        </w:rPr>
        <w:t xml:space="preserve"> CONSIDER</w:t>
      </w:r>
      <w:r w:rsidRPr="004E345D">
        <w:rPr>
          <w:rFonts w:ascii="Arial" w:eastAsia="Times New Roman" w:hAnsi="Arial" w:cs="Arial"/>
          <w:sz w:val="24"/>
          <w:szCs w:val="24"/>
          <w:lang w:eastAsia="en-GB"/>
        </w:rPr>
        <w:t xml:space="preserve"> correspondence f</w:t>
      </w:r>
      <w:r>
        <w:rPr>
          <w:rFonts w:ascii="Arial" w:eastAsia="Times New Roman" w:hAnsi="Arial" w:cs="Arial"/>
          <w:sz w:val="24"/>
          <w:szCs w:val="24"/>
          <w:lang w:eastAsia="en-GB"/>
        </w:rPr>
        <w:t>r</w:t>
      </w:r>
      <w:r w:rsidRPr="004E345D">
        <w:rPr>
          <w:rFonts w:ascii="Arial" w:eastAsia="Times New Roman" w:hAnsi="Arial" w:cs="Arial"/>
          <w:sz w:val="24"/>
          <w:szCs w:val="24"/>
          <w:lang w:eastAsia="en-GB"/>
        </w:rPr>
        <w:t>om Welsh Government in response to the submitted plan and in relation to external support</w:t>
      </w:r>
    </w:p>
    <w:p w14:paraId="3F4878E9"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110365">
        <w:rPr>
          <w:rFonts w:ascii="Arial" w:eastAsia="Times New Roman" w:hAnsi="Arial" w:cs="Arial"/>
          <w:b/>
          <w:bCs/>
          <w:sz w:val="24"/>
          <w:szCs w:val="24"/>
          <w:lang w:eastAsia="en-GB"/>
        </w:rPr>
        <w:t>A</w:t>
      </w:r>
      <w:r>
        <w:rPr>
          <w:rFonts w:ascii="Arial" w:eastAsia="Times New Roman" w:hAnsi="Arial" w:cs="Arial"/>
          <w:b/>
          <w:bCs/>
          <w:sz w:val="24"/>
          <w:szCs w:val="24"/>
          <w:lang w:eastAsia="en-GB"/>
        </w:rPr>
        <w:t>C</w:t>
      </w:r>
      <w:r w:rsidRPr="00110365">
        <w:rPr>
          <w:rFonts w:ascii="Arial" w:eastAsia="Times New Roman" w:hAnsi="Arial" w:cs="Arial"/>
          <w:b/>
          <w:bCs/>
          <w:sz w:val="24"/>
          <w:szCs w:val="24"/>
          <w:lang w:eastAsia="en-GB"/>
        </w:rPr>
        <w:t>KNOWLEDGE</w:t>
      </w:r>
      <w:r>
        <w:rPr>
          <w:rFonts w:ascii="Arial" w:eastAsia="Times New Roman" w:hAnsi="Arial" w:cs="Arial"/>
          <w:b/>
          <w:bCs/>
          <w:sz w:val="24"/>
          <w:szCs w:val="24"/>
          <w:lang w:eastAsia="en-GB"/>
        </w:rPr>
        <w:t xml:space="preserve"> </w:t>
      </w:r>
      <w:r w:rsidRPr="00C9588B">
        <w:rPr>
          <w:rFonts w:ascii="Arial" w:eastAsia="Times New Roman" w:hAnsi="Arial" w:cs="Arial"/>
          <w:sz w:val="24"/>
          <w:szCs w:val="24"/>
          <w:lang w:eastAsia="en-GB"/>
        </w:rPr>
        <w:t>increased level of savings in the plan</w:t>
      </w:r>
    </w:p>
    <w:p w14:paraId="5A5346E7" w14:textId="77777777" w:rsid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the identified pipeline of further potential savings and </w:t>
      </w:r>
      <w:r w:rsidRPr="0021338E">
        <w:rPr>
          <w:rFonts w:ascii="Arial" w:eastAsia="Times New Roman" w:hAnsi="Arial" w:cs="Arial"/>
          <w:b/>
          <w:bCs/>
          <w:sz w:val="24"/>
          <w:szCs w:val="24"/>
          <w:lang w:eastAsia="en-GB"/>
        </w:rPr>
        <w:t>SUPPORT</w:t>
      </w:r>
      <w:r w:rsidRPr="00C9588B">
        <w:rPr>
          <w:rFonts w:ascii="Arial" w:eastAsia="Times New Roman" w:hAnsi="Arial" w:cs="Arial"/>
          <w:sz w:val="24"/>
          <w:szCs w:val="24"/>
          <w:lang w:eastAsia="en-GB"/>
        </w:rPr>
        <w:t xml:space="preserve"> the immediate acceleration of these</w:t>
      </w:r>
    </w:p>
    <w:p w14:paraId="47D3F7F7" w14:textId="77777777" w:rsidR="00125684" w:rsidRPr="00125684" w:rsidRDefault="00125684" w:rsidP="00877A6F">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the currently available savings and pipeline </w:t>
      </w:r>
      <w:r>
        <w:rPr>
          <w:rFonts w:ascii="Arial" w:eastAsia="Times New Roman" w:hAnsi="Arial" w:cs="Arial"/>
          <w:sz w:val="24"/>
          <w:szCs w:val="24"/>
          <w:lang w:eastAsia="en-GB"/>
        </w:rPr>
        <w:t xml:space="preserve">opportunities </w:t>
      </w:r>
      <w:r w:rsidRPr="00C9588B">
        <w:rPr>
          <w:rFonts w:ascii="Arial" w:eastAsia="Times New Roman" w:hAnsi="Arial" w:cs="Arial"/>
          <w:sz w:val="24"/>
          <w:szCs w:val="24"/>
          <w:lang w:eastAsia="en-GB"/>
        </w:rPr>
        <w:t>do not meet the required £55.4m savings need</w:t>
      </w:r>
      <w:r>
        <w:rPr>
          <w:rFonts w:ascii="Arial" w:eastAsia="Times New Roman" w:hAnsi="Arial" w:cs="Arial"/>
          <w:sz w:val="24"/>
          <w:szCs w:val="24"/>
          <w:lang w:eastAsia="en-GB"/>
        </w:rPr>
        <w:t>ed</w:t>
      </w:r>
    </w:p>
    <w:p w14:paraId="29DC95B9"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ACKNOWLEDGE </w:t>
      </w:r>
      <w:r w:rsidRPr="00C9588B">
        <w:rPr>
          <w:rFonts w:ascii="Arial" w:eastAsia="Times New Roman" w:hAnsi="Arial" w:cs="Arial"/>
          <w:sz w:val="24"/>
          <w:szCs w:val="24"/>
          <w:lang w:eastAsia="en-GB"/>
        </w:rPr>
        <w:t xml:space="preserve">that work is underway to identify mitigating </w:t>
      </w:r>
      <w:r>
        <w:rPr>
          <w:rFonts w:ascii="Arial" w:eastAsia="Times New Roman" w:hAnsi="Arial" w:cs="Arial"/>
          <w:sz w:val="24"/>
          <w:szCs w:val="24"/>
          <w:lang w:eastAsia="en-GB"/>
        </w:rPr>
        <w:t>opportunities</w:t>
      </w:r>
      <w:r w:rsidRPr="00C9588B">
        <w:rPr>
          <w:rFonts w:ascii="Arial" w:eastAsia="Times New Roman" w:hAnsi="Arial" w:cs="Arial"/>
          <w:sz w:val="24"/>
          <w:szCs w:val="24"/>
          <w:lang w:eastAsia="en-GB"/>
        </w:rPr>
        <w:t xml:space="preserve"> in </w:t>
      </w:r>
      <w:r>
        <w:rPr>
          <w:rFonts w:ascii="Arial" w:eastAsia="Times New Roman" w:hAnsi="Arial" w:cs="Arial"/>
          <w:sz w:val="24"/>
          <w:szCs w:val="24"/>
          <w:lang w:eastAsia="en-GB"/>
        </w:rPr>
        <w:t>Q</w:t>
      </w:r>
      <w:r w:rsidRPr="00C9588B">
        <w:rPr>
          <w:rFonts w:ascii="Arial" w:eastAsia="Times New Roman" w:hAnsi="Arial" w:cs="Arial"/>
          <w:sz w:val="24"/>
          <w:szCs w:val="24"/>
          <w:lang w:eastAsia="en-GB"/>
        </w:rPr>
        <w:t>uarter 1 to brid</w:t>
      </w:r>
      <w:r>
        <w:rPr>
          <w:rFonts w:ascii="Arial" w:eastAsia="Times New Roman" w:hAnsi="Arial" w:cs="Arial"/>
          <w:sz w:val="24"/>
          <w:szCs w:val="24"/>
          <w:lang w:eastAsia="en-GB"/>
        </w:rPr>
        <w:t>g</w:t>
      </w:r>
      <w:r w:rsidRPr="00C9588B">
        <w:rPr>
          <w:rFonts w:ascii="Arial" w:eastAsia="Times New Roman" w:hAnsi="Arial" w:cs="Arial"/>
          <w:sz w:val="24"/>
          <w:szCs w:val="24"/>
          <w:lang w:eastAsia="en-GB"/>
        </w:rPr>
        <w:t>e the savings gap</w:t>
      </w:r>
    </w:p>
    <w:p w14:paraId="0E68AFA1"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TAKE ACCOUNT</w:t>
      </w:r>
      <w:r w:rsidRPr="00125684">
        <w:rPr>
          <w:rFonts w:ascii="Arial" w:eastAsia="Times New Roman" w:hAnsi="Arial" w:cs="Arial"/>
          <w:sz w:val="24"/>
          <w:szCs w:val="24"/>
          <w:lang w:eastAsia="en-GB"/>
        </w:rPr>
        <w:t xml:space="preserve"> of Accountable Officer advice in relation to the financial plan</w:t>
      </w:r>
    </w:p>
    <w:p w14:paraId="612669A9" w14:textId="77777777" w:rsidR="00125684" w:rsidRPr="00125684" w:rsidRDefault="00125684" w:rsidP="00125684">
      <w:pPr>
        <w:pStyle w:val="ListParagraph"/>
        <w:numPr>
          <w:ilvl w:val="0"/>
          <w:numId w:val="3"/>
        </w:numPr>
        <w:spacing w:after="0" w:line="240" w:lineRule="auto"/>
        <w:ind w:left="885" w:right="57" w:hanging="318"/>
        <w:jc w:val="both"/>
        <w:rPr>
          <w:rFonts w:ascii="Arial" w:eastAsia="Times New Roman" w:hAnsi="Arial" w:cs="Arial"/>
          <w:sz w:val="24"/>
          <w:szCs w:val="24"/>
          <w:lang w:eastAsia="en-GB"/>
        </w:rPr>
      </w:pPr>
      <w:r>
        <w:rPr>
          <w:rFonts w:ascii="Arial" w:eastAsia="Times New Roman" w:hAnsi="Arial" w:cs="Arial"/>
          <w:b/>
          <w:bCs/>
          <w:sz w:val="24"/>
          <w:szCs w:val="24"/>
          <w:lang w:eastAsia="en-GB"/>
        </w:rPr>
        <w:t xml:space="preserve">AGREE </w:t>
      </w:r>
      <w:r w:rsidRPr="00125684">
        <w:rPr>
          <w:rFonts w:ascii="Arial" w:eastAsia="Times New Roman" w:hAnsi="Arial" w:cs="Arial"/>
          <w:sz w:val="24"/>
          <w:szCs w:val="24"/>
          <w:lang w:eastAsia="en-GB"/>
        </w:rPr>
        <w:t>final response letter setting out the Board position</w:t>
      </w:r>
    </w:p>
    <w:p w14:paraId="19B05EC0" w14:textId="77777777" w:rsidR="00125684" w:rsidRPr="005475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SUPPORT </w:t>
      </w:r>
      <w:r w:rsidRPr="00D06331">
        <w:rPr>
          <w:rFonts w:ascii="Arial" w:eastAsia="Times New Roman" w:hAnsi="Arial" w:cs="Arial"/>
          <w:sz w:val="24"/>
          <w:szCs w:val="24"/>
          <w:lang w:eastAsia="en-GB"/>
        </w:rPr>
        <w:t>the submission of further options and choices to Welsh Government for separate discussion</w:t>
      </w:r>
    </w:p>
    <w:p w14:paraId="1E2FA3E0" w14:textId="77777777" w:rsidR="00125684" w:rsidRPr="00547584" w:rsidRDefault="00125684" w:rsidP="00125684">
      <w:pPr>
        <w:pStyle w:val="ListParagraph"/>
        <w:numPr>
          <w:ilvl w:val="0"/>
          <w:numId w:val="3"/>
        </w:numPr>
        <w:spacing w:after="0" w:line="240" w:lineRule="auto"/>
        <w:ind w:left="885" w:right="57" w:hanging="318"/>
        <w:jc w:val="both"/>
        <w:rPr>
          <w:rFonts w:ascii="Arial" w:eastAsia="Times New Roman" w:hAnsi="Arial" w:cs="Arial"/>
          <w:b/>
          <w:bCs/>
          <w:sz w:val="24"/>
          <w:szCs w:val="24"/>
          <w:lang w:eastAsia="en-GB"/>
        </w:rPr>
      </w:pPr>
      <w:r w:rsidRPr="00547584">
        <w:rPr>
          <w:rFonts w:ascii="Arial" w:eastAsia="Times New Roman" w:hAnsi="Arial" w:cs="Arial"/>
          <w:b/>
          <w:bCs/>
          <w:sz w:val="24"/>
          <w:szCs w:val="24"/>
          <w:lang w:eastAsia="en-GB"/>
        </w:rPr>
        <w:t>AGREE</w:t>
      </w:r>
      <w:r w:rsidRPr="00547584">
        <w:rPr>
          <w:rFonts w:ascii="Arial" w:eastAsia="Times New Roman" w:hAnsi="Arial" w:cs="Arial"/>
          <w:sz w:val="24"/>
          <w:szCs w:val="24"/>
          <w:lang w:eastAsia="en-GB"/>
        </w:rPr>
        <w:t xml:space="preserve"> that the Board will continue with its detailed scrutiny on a weekly,</w:t>
      </w:r>
      <w:r>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fortnightly and monthly basis, at both informal and formal Performance and</w:t>
      </w:r>
      <w:r>
        <w:rPr>
          <w:rFonts w:ascii="Arial" w:eastAsia="Times New Roman" w:hAnsi="Arial" w:cs="Arial"/>
          <w:sz w:val="24"/>
          <w:szCs w:val="24"/>
          <w:lang w:eastAsia="en-GB"/>
        </w:rPr>
        <w:t xml:space="preserve"> </w:t>
      </w:r>
      <w:r w:rsidRPr="00547584">
        <w:rPr>
          <w:rFonts w:ascii="Arial" w:eastAsia="Times New Roman" w:hAnsi="Arial" w:cs="Arial"/>
          <w:sz w:val="24"/>
          <w:szCs w:val="24"/>
          <w:lang w:eastAsia="en-GB"/>
        </w:rPr>
        <w:t>Finance Committee meetings.</w:t>
      </w:r>
    </w:p>
    <w:p w14:paraId="0C384CDF" w14:textId="371C4A68" w:rsidR="006956FA" w:rsidRDefault="006956FA" w:rsidP="00F97747">
      <w:pPr>
        <w:spacing w:after="0" w:line="240" w:lineRule="auto"/>
        <w:ind w:left="567"/>
        <w:rPr>
          <w:rFonts w:ascii="Arial" w:eastAsia="Times New Roman" w:hAnsi="Arial" w:cs="Arial"/>
          <w:sz w:val="24"/>
          <w:szCs w:val="24"/>
          <w:lang w:eastAsia="en-GB"/>
        </w:rPr>
      </w:pPr>
    </w:p>
    <w:p w14:paraId="49082D83" w14:textId="5003866F" w:rsidR="00643725" w:rsidRDefault="00643725">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3249340E"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3D7EB9A4"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r w:rsidR="003B72DA" w:rsidRPr="0066196D">
              <w:rPr>
                <w:rFonts w:ascii="Arial" w:hAnsi="Arial" w:cs="Arial"/>
                <w:sz w:val="24"/>
                <w:szCs w:val="24"/>
              </w:rPr>
              <w:t>High-Quality</w:t>
            </w:r>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w:t>
            </w:r>
            <w:proofErr w:type="gramStart"/>
            <w:r w:rsidRPr="0066196D">
              <w:rPr>
                <w:rFonts w:ascii="Arial" w:hAnsi="Arial" w:cs="Arial"/>
                <w:b/>
                <w:i/>
                <w:sz w:val="24"/>
                <w:szCs w:val="24"/>
              </w:rPr>
              <w:t>please</w:t>
            </w:r>
            <w:proofErr w:type="gramEnd"/>
            <w:r w:rsidRPr="0066196D">
              <w:rPr>
                <w:rFonts w:ascii="Arial" w:hAnsi="Arial" w:cs="Arial"/>
                <w:b/>
                <w:i/>
                <w:sz w:val="24"/>
                <w:szCs w:val="24"/>
              </w:rPr>
              <w:t xml:space="preserv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3593BCB1" w14:textId="76FAC4A4" w:rsidR="0049794D" w:rsidRPr="006F4E8D" w:rsidRDefault="0049794D" w:rsidP="006F4E8D">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296EAA93" w14:textId="457ABDA8" w:rsidR="00A527B4" w:rsidRDefault="00A527B4" w:rsidP="00A527B4">
            <w:pPr>
              <w:rPr>
                <w:rFonts w:ascii="Arial" w:hAnsi="Arial" w:cs="Arial"/>
                <w:b/>
                <w:sz w:val="24"/>
                <w:szCs w:val="24"/>
              </w:rPr>
            </w:pPr>
            <w:r w:rsidRPr="00463A4A">
              <w:rPr>
                <w:rFonts w:ascii="Arial" w:hAnsi="Arial" w:cs="Arial"/>
                <w:b/>
                <w:sz w:val="24"/>
                <w:szCs w:val="24"/>
              </w:rPr>
              <w:t xml:space="preserve">APPENDIX 1 </w:t>
            </w:r>
            <w:r w:rsidRPr="000E7511">
              <w:rPr>
                <w:rFonts w:ascii="Arial" w:hAnsi="Arial" w:cs="Arial"/>
                <w:bCs/>
                <w:sz w:val="24"/>
                <w:szCs w:val="24"/>
              </w:rPr>
              <w:t xml:space="preserve">– Letter </w:t>
            </w:r>
            <w:r w:rsidR="0086531F" w:rsidRPr="000E7511">
              <w:rPr>
                <w:rFonts w:ascii="Arial" w:hAnsi="Arial" w:cs="Arial"/>
                <w:bCs/>
                <w:sz w:val="24"/>
                <w:szCs w:val="24"/>
              </w:rPr>
              <w:t>–</w:t>
            </w:r>
            <w:r w:rsidRPr="000E7511">
              <w:rPr>
                <w:rFonts w:ascii="Arial" w:hAnsi="Arial" w:cs="Arial"/>
                <w:bCs/>
                <w:sz w:val="24"/>
                <w:szCs w:val="24"/>
              </w:rPr>
              <w:t xml:space="preserve"> </w:t>
            </w:r>
            <w:r w:rsidR="0086531F" w:rsidRPr="000E7511">
              <w:rPr>
                <w:rFonts w:ascii="Arial" w:hAnsi="Arial" w:cs="Arial"/>
                <w:bCs/>
                <w:sz w:val="24"/>
                <w:szCs w:val="24"/>
              </w:rPr>
              <w:t>Swansea Bay University Health Board – Submission of Annual Plan 2025/26</w:t>
            </w:r>
          </w:p>
          <w:p w14:paraId="3F9A9CC0" w14:textId="495B5717" w:rsidR="007B59AE" w:rsidRPr="0066196D" w:rsidRDefault="000E7511" w:rsidP="00047AF2">
            <w:pPr>
              <w:ind w:right="57"/>
              <w:rPr>
                <w:rFonts w:ascii="Arial" w:hAnsi="Arial" w:cs="Arial"/>
                <w:color w:val="FF0000"/>
                <w:sz w:val="24"/>
                <w:szCs w:val="24"/>
              </w:rPr>
            </w:pPr>
            <w:r w:rsidRPr="000E7511">
              <w:rPr>
                <w:rFonts w:ascii="Arial" w:hAnsi="Arial" w:cs="Arial"/>
                <w:b/>
                <w:bCs/>
                <w:sz w:val="24"/>
                <w:szCs w:val="24"/>
              </w:rPr>
              <w:t>APPENDIX 2</w:t>
            </w:r>
            <w:r w:rsidRPr="000E7511">
              <w:rPr>
                <w:rFonts w:ascii="Arial" w:hAnsi="Arial" w:cs="Arial"/>
                <w:sz w:val="24"/>
                <w:szCs w:val="24"/>
              </w:rPr>
              <w:t xml:space="preserve"> – Letter – Draft response to Welsh Government </w:t>
            </w: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28B3D48A" w14:textId="77777777" w:rsidR="0058673C" w:rsidRDefault="0058673C" w:rsidP="0049794D">
      <w:pPr>
        <w:keepLines/>
        <w:spacing w:after="0" w:line="240" w:lineRule="auto"/>
        <w:ind w:right="138"/>
        <w:jc w:val="both"/>
        <w:rPr>
          <w:rFonts w:ascii="Arial" w:hAnsi="Arial" w:cs="Arial"/>
          <w:b/>
          <w:sz w:val="24"/>
          <w:szCs w:val="24"/>
          <w:highlight w:val="yellow"/>
        </w:rPr>
      </w:pPr>
    </w:p>
    <w:p w14:paraId="5042F920" w14:textId="330306C0" w:rsidR="00047AF2" w:rsidRDefault="00047AF2">
      <w:pPr>
        <w:rPr>
          <w:rFonts w:ascii="Arial" w:hAnsi="Arial" w:cs="Arial"/>
          <w:b/>
          <w:sz w:val="24"/>
          <w:szCs w:val="24"/>
          <w:highlight w:val="yellow"/>
        </w:rPr>
      </w:pPr>
      <w:r>
        <w:rPr>
          <w:rFonts w:ascii="Arial" w:hAnsi="Arial" w:cs="Arial"/>
          <w:b/>
          <w:sz w:val="24"/>
          <w:szCs w:val="24"/>
          <w:highlight w:val="yellow"/>
        </w:rPr>
        <w:br w:type="page"/>
      </w:r>
    </w:p>
    <w:p w14:paraId="1626BC5C" w14:textId="77777777" w:rsidR="0058673C" w:rsidRDefault="0058673C" w:rsidP="0049794D">
      <w:pPr>
        <w:keepLines/>
        <w:spacing w:after="0" w:line="240" w:lineRule="auto"/>
        <w:ind w:right="138"/>
        <w:jc w:val="both"/>
        <w:rPr>
          <w:rFonts w:ascii="Arial" w:hAnsi="Arial" w:cs="Arial"/>
          <w:b/>
          <w:sz w:val="24"/>
          <w:szCs w:val="24"/>
          <w:highlight w:val="yellow"/>
        </w:rPr>
      </w:pPr>
    </w:p>
    <w:p w14:paraId="4CB04D2D" w14:textId="77777777" w:rsidR="00346556" w:rsidRDefault="00346556" w:rsidP="00346556">
      <w:pPr>
        <w:rPr>
          <w:rFonts w:ascii="Arial" w:hAnsi="Arial" w:cs="Arial"/>
          <w:b/>
          <w:sz w:val="24"/>
          <w:szCs w:val="24"/>
        </w:rPr>
      </w:pPr>
      <w:r w:rsidRPr="00463A4A">
        <w:rPr>
          <w:rFonts w:ascii="Arial" w:hAnsi="Arial" w:cs="Arial"/>
          <w:b/>
          <w:sz w:val="24"/>
          <w:szCs w:val="24"/>
        </w:rPr>
        <w:t xml:space="preserve">APPENDIX 1 – </w:t>
      </w:r>
      <w:r>
        <w:rPr>
          <w:rFonts w:ascii="Arial" w:hAnsi="Arial" w:cs="Arial"/>
          <w:b/>
          <w:sz w:val="24"/>
          <w:szCs w:val="24"/>
        </w:rPr>
        <w:t>Letter – Swansea Bay University Health Board – Submission of Annual Plan 2025/26</w:t>
      </w:r>
    </w:p>
    <w:p w14:paraId="5FADDD40" w14:textId="384A4EAE" w:rsidR="00A527B4" w:rsidRPr="00463A4A" w:rsidRDefault="00711A13" w:rsidP="002F3FD0">
      <w:pPr>
        <w:spacing w:after="0" w:line="240" w:lineRule="auto"/>
        <w:rPr>
          <w:rFonts w:ascii="Arial" w:hAnsi="Arial" w:cs="Arial"/>
          <w:b/>
          <w:sz w:val="24"/>
          <w:szCs w:val="24"/>
        </w:rPr>
      </w:pPr>
      <w:r w:rsidRPr="00711A13">
        <w:rPr>
          <w:rFonts w:ascii="Arial" w:hAnsi="Arial" w:cs="Arial"/>
          <w:b/>
          <w:noProof/>
          <w:sz w:val="24"/>
          <w:szCs w:val="24"/>
        </w:rPr>
        <w:lastRenderedPageBreak/>
        <w:drawing>
          <wp:inline distT="0" distB="0" distL="0" distR="0" wp14:anchorId="15B94680" wp14:editId="2E55C7F7">
            <wp:extent cx="6144518" cy="8804638"/>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48141" cy="8809830"/>
                    </a:xfrm>
                    <a:prstGeom prst="rect">
                      <a:avLst/>
                    </a:prstGeom>
                  </pic:spPr>
                </pic:pic>
              </a:graphicData>
            </a:graphic>
          </wp:inline>
        </w:drawing>
      </w:r>
    </w:p>
    <w:p w14:paraId="263513D9" w14:textId="2E6634D3" w:rsidR="00A527B4" w:rsidRDefault="00A527B4" w:rsidP="002F3FD0">
      <w:pPr>
        <w:pStyle w:val="ListParagraph"/>
        <w:spacing w:after="0" w:line="240" w:lineRule="auto"/>
        <w:ind w:left="0"/>
        <w:rPr>
          <w:rFonts w:ascii="Arial" w:hAnsi="Arial" w:cs="Arial"/>
          <w:b/>
          <w:sz w:val="24"/>
          <w:szCs w:val="24"/>
        </w:rPr>
      </w:pPr>
    </w:p>
    <w:p w14:paraId="0D63618C" w14:textId="77777777" w:rsidR="00A527B4" w:rsidRDefault="00A527B4" w:rsidP="002F3FD0">
      <w:pPr>
        <w:pStyle w:val="ListParagraph"/>
        <w:spacing w:after="0" w:line="240" w:lineRule="auto"/>
        <w:ind w:left="0"/>
        <w:rPr>
          <w:rFonts w:ascii="Arial" w:hAnsi="Arial" w:cs="Arial"/>
          <w:b/>
          <w:sz w:val="24"/>
          <w:szCs w:val="24"/>
        </w:rPr>
      </w:pPr>
    </w:p>
    <w:p w14:paraId="6597D5FD" w14:textId="7F3DD22A" w:rsidR="00A527B4" w:rsidRDefault="00CE1AE8" w:rsidP="002F3FD0">
      <w:pPr>
        <w:pStyle w:val="ListParagraph"/>
        <w:spacing w:after="0" w:line="240" w:lineRule="auto"/>
        <w:ind w:left="0"/>
        <w:rPr>
          <w:rFonts w:ascii="Arial" w:hAnsi="Arial" w:cs="Arial"/>
          <w:b/>
          <w:sz w:val="24"/>
          <w:szCs w:val="24"/>
        </w:rPr>
      </w:pPr>
      <w:r>
        <w:rPr>
          <w:rFonts w:ascii="Arial" w:hAnsi="Arial" w:cs="Arial"/>
          <w:b/>
          <w:noProof/>
          <w:sz w:val="24"/>
          <w:szCs w:val="24"/>
        </w:rPr>
        <w:lastRenderedPageBreak/>
        <w:drawing>
          <wp:inline distT="0" distB="0" distL="0" distR="0" wp14:anchorId="7FEFA7C5" wp14:editId="21C89E36">
            <wp:extent cx="6133605" cy="8311889"/>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42159" cy="8323482"/>
                    </a:xfrm>
                    <a:prstGeom prst="rect">
                      <a:avLst/>
                    </a:prstGeom>
                    <a:noFill/>
                  </pic:spPr>
                </pic:pic>
              </a:graphicData>
            </a:graphic>
          </wp:inline>
        </w:drawing>
      </w:r>
    </w:p>
    <w:p w14:paraId="01B49307" w14:textId="077935DC" w:rsidR="000E7511" w:rsidRDefault="000E7511" w:rsidP="002F3FD0">
      <w:pPr>
        <w:pStyle w:val="ListParagraph"/>
        <w:spacing w:after="0" w:line="240" w:lineRule="auto"/>
        <w:ind w:left="0"/>
        <w:rPr>
          <w:rFonts w:ascii="Arial" w:hAnsi="Arial" w:cs="Arial"/>
          <w:b/>
          <w:sz w:val="24"/>
          <w:szCs w:val="24"/>
        </w:rPr>
      </w:pPr>
    </w:p>
    <w:p w14:paraId="5013E2E2" w14:textId="2D18C0ED" w:rsidR="000E7511" w:rsidRDefault="000E7511">
      <w:pPr>
        <w:rPr>
          <w:rFonts w:ascii="Arial" w:hAnsi="Arial" w:cs="Arial"/>
          <w:b/>
          <w:sz w:val="24"/>
          <w:szCs w:val="24"/>
        </w:rPr>
      </w:pPr>
      <w:r>
        <w:rPr>
          <w:rFonts w:ascii="Arial" w:hAnsi="Arial" w:cs="Arial"/>
          <w:b/>
          <w:sz w:val="24"/>
          <w:szCs w:val="24"/>
        </w:rPr>
        <w:br w:type="page"/>
      </w:r>
    </w:p>
    <w:p w14:paraId="29AE01D7" w14:textId="0819E061" w:rsidR="000E7511" w:rsidRDefault="000E7511" w:rsidP="002F3FD0">
      <w:pPr>
        <w:pStyle w:val="ListParagraph"/>
        <w:spacing w:after="0" w:line="240" w:lineRule="auto"/>
        <w:ind w:left="0"/>
        <w:rPr>
          <w:rFonts w:ascii="Arial" w:hAnsi="Arial" w:cs="Arial"/>
          <w:sz w:val="24"/>
          <w:szCs w:val="24"/>
        </w:rPr>
      </w:pPr>
      <w:r w:rsidRPr="000E7511">
        <w:rPr>
          <w:rFonts w:ascii="Arial" w:hAnsi="Arial" w:cs="Arial"/>
          <w:b/>
          <w:bCs/>
          <w:sz w:val="24"/>
          <w:szCs w:val="24"/>
        </w:rPr>
        <w:lastRenderedPageBreak/>
        <w:t>APPENDIX 2</w:t>
      </w:r>
      <w:r w:rsidRPr="000E7511">
        <w:rPr>
          <w:rFonts w:ascii="Arial" w:hAnsi="Arial" w:cs="Arial"/>
          <w:sz w:val="24"/>
          <w:szCs w:val="24"/>
        </w:rPr>
        <w:t xml:space="preserve"> – Letter – Draft response to Welsh Government</w:t>
      </w:r>
    </w:p>
    <w:p w14:paraId="63C196FB" w14:textId="14CA040C" w:rsidR="00877A6F" w:rsidRDefault="00877A6F" w:rsidP="002F3FD0">
      <w:pPr>
        <w:pStyle w:val="ListParagraph"/>
        <w:spacing w:after="0" w:line="240" w:lineRule="auto"/>
        <w:ind w:left="0"/>
        <w:rPr>
          <w:rFonts w:ascii="Arial" w:hAnsi="Arial" w:cs="Arial"/>
          <w:sz w:val="24"/>
          <w:szCs w:val="24"/>
        </w:rPr>
      </w:pPr>
    </w:p>
    <w:p w14:paraId="250A0EE3" w14:textId="0DE9DBBB" w:rsidR="00877A6F" w:rsidRDefault="00877A6F" w:rsidP="002F3FD0">
      <w:pPr>
        <w:pStyle w:val="ListParagraph"/>
        <w:spacing w:after="0" w:line="240" w:lineRule="auto"/>
        <w:ind w:left="0"/>
        <w:rPr>
          <w:rFonts w:ascii="Arial" w:hAnsi="Arial" w:cs="Arial"/>
          <w:sz w:val="24"/>
          <w:szCs w:val="24"/>
        </w:rPr>
      </w:pPr>
    </w:p>
    <w:p w14:paraId="5F9F506D" w14:textId="7DDD47FA" w:rsidR="00877A6F" w:rsidRDefault="00877A6F" w:rsidP="002F3FD0">
      <w:pPr>
        <w:pStyle w:val="ListParagraph"/>
        <w:spacing w:after="0" w:line="240" w:lineRule="auto"/>
        <w:ind w:left="0"/>
        <w:rPr>
          <w:rFonts w:ascii="Arial" w:hAnsi="Arial" w:cs="Arial"/>
          <w:sz w:val="24"/>
          <w:szCs w:val="24"/>
        </w:rPr>
      </w:pPr>
    </w:p>
    <w:p w14:paraId="2D1F2E9E" w14:textId="204C3359" w:rsidR="00877A6F" w:rsidRDefault="00877A6F" w:rsidP="002F3FD0">
      <w:pPr>
        <w:pStyle w:val="ListParagraph"/>
        <w:spacing w:after="0" w:line="240" w:lineRule="auto"/>
        <w:ind w:left="0"/>
        <w:rPr>
          <w:rFonts w:ascii="Arial" w:hAnsi="Arial" w:cs="Arial"/>
          <w:sz w:val="24"/>
          <w:szCs w:val="24"/>
        </w:rPr>
      </w:pPr>
    </w:p>
    <w:p w14:paraId="265AAFE8" w14:textId="3D2C65FC" w:rsidR="00877A6F" w:rsidRDefault="00877A6F" w:rsidP="002F3FD0">
      <w:pPr>
        <w:pStyle w:val="ListParagraph"/>
        <w:spacing w:after="0" w:line="240" w:lineRule="auto"/>
        <w:ind w:left="0"/>
        <w:rPr>
          <w:rFonts w:ascii="Arial" w:hAnsi="Arial" w:cs="Arial"/>
          <w:sz w:val="24"/>
          <w:szCs w:val="24"/>
        </w:rPr>
      </w:pPr>
    </w:p>
    <w:p w14:paraId="6B514791" w14:textId="28336968" w:rsidR="00877A6F" w:rsidRDefault="00877A6F" w:rsidP="002F3FD0">
      <w:pPr>
        <w:pStyle w:val="ListParagraph"/>
        <w:spacing w:after="0" w:line="240" w:lineRule="auto"/>
        <w:ind w:left="0"/>
        <w:rPr>
          <w:rFonts w:ascii="Arial" w:hAnsi="Arial" w:cs="Arial"/>
          <w:sz w:val="24"/>
          <w:szCs w:val="24"/>
        </w:rPr>
      </w:pPr>
    </w:p>
    <w:p w14:paraId="575F8BA1" w14:textId="077C78F5" w:rsidR="00877A6F" w:rsidRDefault="00877A6F" w:rsidP="002F3FD0">
      <w:pPr>
        <w:pStyle w:val="ListParagraph"/>
        <w:spacing w:after="0" w:line="240" w:lineRule="auto"/>
        <w:ind w:left="0"/>
        <w:rPr>
          <w:rFonts w:ascii="Arial" w:hAnsi="Arial" w:cs="Arial"/>
          <w:sz w:val="24"/>
          <w:szCs w:val="24"/>
        </w:rPr>
      </w:pPr>
    </w:p>
    <w:p w14:paraId="4D38FDD5" w14:textId="1E6EC260" w:rsidR="00877A6F" w:rsidRDefault="00877A6F" w:rsidP="002F3FD0">
      <w:pPr>
        <w:pStyle w:val="ListParagraph"/>
        <w:spacing w:after="0" w:line="240" w:lineRule="auto"/>
        <w:ind w:left="0"/>
        <w:rPr>
          <w:rFonts w:ascii="Arial" w:hAnsi="Arial" w:cs="Arial"/>
          <w:sz w:val="24"/>
          <w:szCs w:val="24"/>
        </w:rPr>
      </w:pPr>
    </w:p>
    <w:p w14:paraId="1A23A93B" w14:textId="651FF36E" w:rsidR="00877A6F" w:rsidRDefault="00877A6F" w:rsidP="002F3FD0">
      <w:pPr>
        <w:pStyle w:val="ListParagraph"/>
        <w:spacing w:after="0" w:line="240" w:lineRule="auto"/>
        <w:ind w:left="0"/>
        <w:rPr>
          <w:rFonts w:ascii="Arial" w:hAnsi="Arial" w:cs="Arial"/>
          <w:sz w:val="24"/>
          <w:szCs w:val="24"/>
        </w:rPr>
      </w:pPr>
    </w:p>
    <w:p w14:paraId="15CAA93E" w14:textId="1ACB60AE" w:rsidR="00877A6F" w:rsidRDefault="00877A6F" w:rsidP="002F3FD0">
      <w:pPr>
        <w:pStyle w:val="ListParagraph"/>
        <w:spacing w:after="0" w:line="240" w:lineRule="auto"/>
        <w:ind w:left="0"/>
        <w:rPr>
          <w:rFonts w:ascii="Arial" w:hAnsi="Arial" w:cs="Arial"/>
          <w:sz w:val="24"/>
          <w:szCs w:val="24"/>
        </w:rPr>
      </w:pPr>
    </w:p>
    <w:p w14:paraId="0748ACAF" w14:textId="0A157544" w:rsidR="00877A6F" w:rsidRDefault="00877A6F" w:rsidP="002F3FD0">
      <w:pPr>
        <w:pStyle w:val="ListParagraph"/>
        <w:spacing w:after="0" w:line="240" w:lineRule="auto"/>
        <w:ind w:left="0"/>
        <w:rPr>
          <w:rFonts w:ascii="Arial" w:hAnsi="Arial" w:cs="Arial"/>
          <w:sz w:val="24"/>
          <w:szCs w:val="24"/>
        </w:rPr>
      </w:pPr>
    </w:p>
    <w:p w14:paraId="74407450" w14:textId="67BB0D42" w:rsidR="00877A6F" w:rsidRDefault="00877A6F" w:rsidP="002F3FD0">
      <w:pPr>
        <w:pStyle w:val="ListParagraph"/>
        <w:spacing w:after="0" w:line="240" w:lineRule="auto"/>
        <w:ind w:left="0"/>
        <w:rPr>
          <w:rFonts w:ascii="Arial" w:hAnsi="Arial" w:cs="Arial"/>
          <w:sz w:val="24"/>
          <w:szCs w:val="24"/>
        </w:rPr>
      </w:pPr>
    </w:p>
    <w:p w14:paraId="0DF881E9" w14:textId="119C6E76" w:rsidR="00877A6F" w:rsidRDefault="00877A6F" w:rsidP="002F3FD0">
      <w:pPr>
        <w:pStyle w:val="ListParagraph"/>
        <w:spacing w:after="0" w:line="240" w:lineRule="auto"/>
        <w:ind w:left="0"/>
        <w:rPr>
          <w:rFonts w:ascii="Arial" w:hAnsi="Arial" w:cs="Arial"/>
          <w:sz w:val="24"/>
          <w:szCs w:val="24"/>
        </w:rPr>
      </w:pPr>
    </w:p>
    <w:p w14:paraId="39465BCA" w14:textId="5B3C33B1" w:rsidR="00877A6F" w:rsidRDefault="00877A6F" w:rsidP="002F3FD0">
      <w:pPr>
        <w:pStyle w:val="ListParagraph"/>
        <w:spacing w:after="0" w:line="240" w:lineRule="auto"/>
        <w:ind w:left="0"/>
        <w:rPr>
          <w:rFonts w:ascii="Arial" w:hAnsi="Arial" w:cs="Arial"/>
          <w:sz w:val="24"/>
          <w:szCs w:val="24"/>
        </w:rPr>
      </w:pPr>
    </w:p>
    <w:p w14:paraId="2F97E8F0" w14:textId="71D01EA5" w:rsidR="00877A6F" w:rsidRDefault="00877A6F" w:rsidP="002F3FD0">
      <w:pPr>
        <w:pStyle w:val="ListParagraph"/>
        <w:spacing w:after="0" w:line="240" w:lineRule="auto"/>
        <w:ind w:left="0"/>
        <w:rPr>
          <w:rFonts w:ascii="Arial" w:hAnsi="Arial" w:cs="Arial"/>
          <w:sz w:val="24"/>
          <w:szCs w:val="24"/>
        </w:rPr>
      </w:pPr>
    </w:p>
    <w:p w14:paraId="58348984" w14:textId="5268307D" w:rsidR="00877A6F" w:rsidRDefault="00877A6F" w:rsidP="00877A6F">
      <w:pPr>
        <w:pStyle w:val="ListParagraph"/>
        <w:spacing w:after="0" w:line="240" w:lineRule="auto"/>
        <w:ind w:left="0"/>
        <w:jc w:val="center"/>
        <w:rPr>
          <w:rFonts w:ascii="Arial" w:hAnsi="Arial" w:cs="Arial"/>
          <w:sz w:val="24"/>
          <w:szCs w:val="24"/>
        </w:rPr>
      </w:pPr>
      <w:r>
        <w:rPr>
          <w:rFonts w:ascii="Arial" w:hAnsi="Arial" w:cs="Arial"/>
          <w:sz w:val="24"/>
          <w:szCs w:val="24"/>
        </w:rPr>
        <w:t>To follow</w:t>
      </w:r>
    </w:p>
    <w:p w14:paraId="56297A2D" w14:textId="1040EC96" w:rsidR="000E7511" w:rsidRDefault="000E7511" w:rsidP="002F3FD0">
      <w:pPr>
        <w:pStyle w:val="ListParagraph"/>
        <w:spacing w:after="0" w:line="240" w:lineRule="auto"/>
        <w:ind w:left="0"/>
        <w:rPr>
          <w:rFonts w:ascii="Arial" w:hAnsi="Arial" w:cs="Arial"/>
          <w:sz w:val="24"/>
          <w:szCs w:val="24"/>
        </w:rPr>
      </w:pPr>
    </w:p>
    <w:p w14:paraId="25C100F9" w14:textId="784F190F" w:rsidR="000E7511" w:rsidRDefault="000E7511" w:rsidP="002F3FD0">
      <w:pPr>
        <w:pStyle w:val="ListParagraph"/>
        <w:spacing w:after="0" w:line="240" w:lineRule="auto"/>
        <w:ind w:left="0"/>
        <w:rPr>
          <w:rFonts w:ascii="Arial" w:hAnsi="Arial" w:cs="Arial"/>
          <w:sz w:val="24"/>
          <w:szCs w:val="24"/>
        </w:rPr>
      </w:pPr>
    </w:p>
    <w:p w14:paraId="0D815508" w14:textId="35A7BBB2" w:rsidR="000E7511" w:rsidRDefault="000E7511" w:rsidP="002F3FD0">
      <w:pPr>
        <w:pStyle w:val="ListParagraph"/>
        <w:spacing w:after="0" w:line="240" w:lineRule="auto"/>
        <w:ind w:left="0"/>
        <w:rPr>
          <w:rFonts w:ascii="Arial" w:hAnsi="Arial" w:cs="Arial"/>
          <w:sz w:val="24"/>
          <w:szCs w:val="24"/>
        </w:rPr>
      </w:pPr>
    </w:p>
    <w:p w14:paraId="7ED86072" w14:textId="4DF8EBE0" w:rsidR="000E7511" w:rsidRDefault="000E7511" w:rsidP="002F3FD0">
      <w:pPr>
        <w:pStyle w:val="ListParagraph"/>
        <w:spacing w:after="0" w:line="240" w:lineRule="auto"/>
        <w:ind w:left="0"/>
        <w:rPr>
          <w:rFonts w:ascii="Arial" w:hAnsi="Arial" w:cs="Arial"/>
          <w:sz w:val="24"/>
          <w:szCs w:val="24"/>
        </w:rPr>
      </w:pPr>
    </w:p>
    <w:p w14:paraId="617DD0F5" w14:textId="32C62604" w:rsidR="000E7511" w:rsidRDefault="000E7511" w:rsidP="002F3FD0">
      <w:pPr>
        <w:pStyle w:val="ListParagraph"/>
        <w:spacing w:after="0" w:line="240" w:lineRule="auto"/>
        <w:ind w:left="0"/>
        <w:rPr>
          <w:rFonts w:ascii="Arial" w:hAnsi="Arial" w:cs="Arial"/>
          <w:sz w:val="24"/>
          <w:szCs w:val="24"/>
        </w:rPr>
      </w:pPr>
    </w:p>
    <w:p w14:paraId="76AD2737" w14:textId="6BC658EC" w:rsidR="000E7511" w:rsidRDefault="000E7511" w:rsidP="002F3FD0">
      <w:pPr>
        <w:pStyle w:val="ListParagraph"/>
        <w:spacing w:after="0" w:line="240" w:lineRule="auto"/>
        <w:ind w:left="0"/>
        <w:rPr>
          <w:rFonts w:ascii="Arial" w:hAnsi="Arial" w:cs="Arial"/>
          <w:sz w:val="24"/>
          <w:szCs w:val="24"/>
        </w:rPr>
      </w:pPr>
    </w:p>
    <w:p w14:paraId="334E3DF6" w14:textId="5BABD351" w:rsidR="000E7511" w:rsidRDefault="000E7511" w:rsidP="002F3FD0">
      <w:pPr>
        <w:pStyle w:val="ListParagraph"/>
        <w:spacing w:after="0" w:line="240" w:lineRule="auto"/>
        <w:ind w:left="0"/>
        <w:rPr>
          <w:rFonts w:ascii="Arial" w:hAnsi="Arial" w:cs="Arial"/>
          <w:sz w:val="24"/>
          <w:szCs w:val="24"/>
        </w:rPr>
      </w:pPr>
    </w:p>
    <w:p w14:paraId="69D6B92B" w14:textId="77777777" w:rsidR="000E7511" w:rsidRDefault="000E7511" w:rsidP="002F3FD0">
      <w:pPr>
        <w:pStyle w:val="ListParagraph"/>
        <w:spacing w:after="0" w:line="240" w:lineRule="auto"/>
        <w:ind w:left="0"/>
        <w:rPr>
          <w:rFonts w:ascii="Arial" w:hAnsi="Arial" w:cs="Arial"/>
          <w:b/>
          <w:sz w:val="24"/>
          <w:szCs w:val="24"/>
        </w:rPr>
      </w:pPr>
    </w:p>
    <w:p w14:paraId="179E0B22" w14:textId="251DDB17" w:rsidR="000E7511" w:rsidRDefault="000E7511" w:rsidP="002F3FD0">
      <w:pPr>
        <w:pStyle w:val="ListParagraph"/>
        <w:spacing w:after="0" w:line="240" w:lineRule="auto"/>
        <w:ind w:left="0"/>
        <w:rPr>
          <w:rFonts w:ascii="Arial" w:hAnsi="Arial" w:cs="Arial"/>
          <w:b/>
          <w:sz w:val="24"/>
          <w:szCs w:val="24"/>
        </w:rPr>
      </w:pPr>
    </w:p>
    <w:p w14:paraId="056ABCA1" w14:textId="6AD31399" w:rsidR="000E7511" w:rsidRDefault="000E7511" w:rsidP="002F3FD0">
      <w:pPr>
        <w:pStyle w:val="ListParagraph"/>
        <w:spacing w:after="0" w:line="240" w:lineRule="auto"/>
        <w:ind w:left="0"/>
        <w:rPr>
          <w:rFonts w:ascii="Arial" w:hAnsi="Arial" w:cs="Arial"/>
          <w:b/>
          <w:sz w:val="24"/>
          <w:szCs w:val="24"/>
        </w:rPr>
      </w:pPr>
    </w:p>
    <w:p w14:paraId="3EA3CDBE" w14:textId="77777777" w:rsidR="000E7511" w:rsidRDefault="000E7511" w:rsidP="002F3FD0">
      <w:pPr>
        <w:pStyle w:val="ListParagraph"/>
        <w:spacing w:after="0" w:line="240" w:lineRule="auto"/>
        <w:ind w:left="0"/>
        <w:rPr>
          <w:rFonts w:ascii="Arial" w:hAnsi="Arial" w:cs="Arial"/>
          <w:b/>
          <w:sz w:val="24"/>
          <w:szCs w:val="24"/>
        </w:rPr>
      </w:pPr>
    </w:p>
    <w:sectPr w:rsidR="000E7511" w:rsidSect="00EC6106">
      <w:footerReference w:type="default" r:id="rId20"/>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3F663" w14:textId="77777777" w:rsidR="0026054D" w:rsidRDefault="0026054D" w:rsidP="00C107F2">
      <w:pPr>
        <w:spacing w:after="0" w:line="240" w:lineRule="auto"/>
      </w:pPr>
      <w:r>
        <w:separator/>
      </w:r>
    </w:p>
  </w:endnote>
  <w:endnote w:type="continuationSeparator" w:id="0">
    <w:p w14:paraId="339B02DB" w14:textId="77777777" w:rsidR="0026054D" w:rsidRDefault="0026054D" w:rsidP="00C107F2">
      <w:pPr>
        <w:spacing w:after="0" w:line="240" w:lineRule="auto"/>
      </w:pPr>
      <w:r>
        <w:continuationSeparator/>
      </w:r>
    </w:p>
  </w:endnote>
  <w:endnote w:type="continuationNotice" w:id="1">
    <w:p w14:paraId="358308E2" w14:textId="77777777" w:rsidR="0026054D" w:rsidRDefault="002605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1EF46C9D" w14:textId="77777777" w:rsidR="00F27833" w:rsidRDefault="00A07BC6">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6B60FB">
          <w:rPr>
            <w:rFonts w:ascii="Arial" w:hAnsi="Arial" w:cs="Arial"/>
            <w:noProof/>
          </w:rPr>
          <w:t>13</w:t>
        </w:r>
        <w:r w:rsidRPr="00C204D3">
          <w:rPr>
            <w:rFonts w:ascii="Arial" w:hAnsi="Arial" w:cs="Arial"/>
            <w:noProof/>
          </w:rPr>
          <w:fldChar w:fldCharType="end"/>
        </w:r>
        <w:r w:rsidRPr="00C204D3">
          <w:rPr>
            <w:rFonts w:ascii="Arial" w:hAnsi="Arial" w:cs="Arial"/>
          </w:rPr>
          <w:t xml:space="preserve"> </w:t>
        </w:r>
      </w:p>
      <w:p w14:paraId="5FE62DE0" w14:textId="253BFE55" w:rsidR="00A07BC6" w:rsidRPr="00C204D3" w:rsidRDefault="00F27833">
        <w:pPr>
          <w:pStyle w:val="Footer"/>
          <w:jc w:val="right"/>
          <w:rPr>
            <w:rFonts w:ascii="Arial" w:hAnsi="Arial" w:cs="Arial"/>
          </w:rPr>
        </w:pPr>
        <w:r>
          <w:rPr>
            <w:rFonts w:ascii="Arial" w:hAnsi="Arial" w:cs="Arial"/>
          </w:rPr>
          <w:t>Special Board – 1</w:t>
        </w:r>
        <w:r w:rsidRPr="00F27833">
          <w:rPr>
            <w:rFonts w:ascii="Arial" w:hAnsi="Arial" w:cs="Arial"/>
            <w:vertAlign w:val="superscript"/>
          </w:rPr>
          <w:t>st</w:t>
        </w:r>
        <w:r>
          <w:rPr>
            <w:rFonts w:ascii="Arial" w:hAnsi="Arial" w:cs="Arial"/>
          </w:rPr>
          <w:t xml:space="preserve"> May 2025</w:t>
        </w:r>
      </w:p>
    </w:sdtContent>
  </w:sdt>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F7C78C" w14:textId="77777777" w:rsidR="0026054D" w:rsidRDefault="0026054D" w:rsidP="00C107F2">
      <w:pPr>
        <w:spacing w:after="0" w:line="240" w:lineRule="auto"/>
      </w:pPr>
      <w:r>
        <w:separator/>
      </w:r>
    </w:p>
  </w:footnote>
  <w:footnote w:type="continuationSeparator" w:id="0">
    <w:p w14:paraId="69183671" w14:textId="77777777" w:rsidR="0026054D" w:rsidRDefault="0026054D" w:rsidP="00C107F2">
      <w:pPr>
        <w:spacing w:after="0" w:line="240" w:lineRule="auto"/>
      </w:pPr>
      <w:r>
        <w:continuationSeparator/>
      </w:r>
    </w:p>
  </w:footnote>
  <w:footnote w:type="continuationNotice" w:id="1">
    <w:p w14:paraId="0FE9FAFC" w14:textId="77777777" w:rsidR="0026054D" w:rsidRDefault="0026054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CB3C74"/>
    <w:multiLevelType w:val="hybridMultilevel"/>
    <w:tmpl w:val="FD567CC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3" w15:restartNumberingAfterBreak="0">
    <w:nsid w:val="05332C0D"/>
    <w:multiLevelType w:val="hybridMultilevel"/>
    <w:tmpl w:val="4D481DBA"/>
    <w:lvl w:ilvl="0" w:tplc="08090001">
      <w:start w:val="1"/>
      <w:numFmt w:val="bullet"/>
      <w:lvlText w:val=""/>
      <w:lvlJc w:val="left"/>
      <w:pPr>
        <w:ind w:left="1211" w:hanging="360"/>
      </w:pPr>
      <w:rPr>
        <w:rFonts w:ascii="Symbol" w:hAnsi="Symbol" w:hint="default"/>
      </w:rPr>
    </w:lvl>
    <w:lvl w:ilvl="1" w:tplc="0809000B">
      <w:start w:val="1"/>
      <w:numFmt w:val="bullet"/>
      <w:lvlText w:val=""/>
      <w:lvlJc w:val="left"/>
      <w:pPr>
        <w:ind w:left="1353" w:hanging="360"/>
      </w:pPr>
      <w:rPr>
        <w:rFonts w:ascii="Wingdings" w:hAnsi="Wingdings"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57278F"/>
    <w:multiLevelType w:val="hybridMultilevel"/>
    <w:tmpl w:val="941A1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1633CD"/>
    <w:multiLevelType w:val="hybridMultilevel"/>
    <w:tmpl w:val="FD88D89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7"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8"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9"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1AF266DB"/>
    <w:multiLevelType w:val="hybridMultilevel"/>
    <w:tmpl w:val="47306F3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3"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12F4C93"/>
    <w:multiLevelType w:val="hybridMultilevel"/>
    <w:tmpl w:val="CA48BA5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7"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9F35C1F"/>
    <w:multiLevelType w:val="hybridMultilevel"/>
    <w:tmpl w:val="D17AEC94"/>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7"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31"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52164B14"/>
    <w:multiLevelType w:val="hybridMultilevel"/>
    <w:tmpl w:val="0B7AA24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4" w15:restartNumberingAfterBreak="0">
    <w:nsid w:val="52611BB1"/>
    <w:multiLevelType w:val="hybridMultilevel"/>
    <w:tmpl w:val="1BE462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7" w15:restartNumberingAfterBreak="0">
    <w:nsid w:val="5C992261"/>
    <w:multiLevelType w:val="hybridMultilevel"/>
    <w:tmpl w:val="2242918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8"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40"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0AB269F"/>
    <w:multiLevelType w:val="hybridMultilevel"/>
    <w:tmpl w:val="C01C736A"/>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76376D23"/>
    <w:multiLevelType w:val="hybridMultilevel"/>
    <w:tmpl w:val="27F086F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9"/>
  </w:num>
  <w:num w:numId="2">
    <w:abstractNumId w:val="10"/>
  </w:num>
  <w:num w:numId="3">
    <w:abstractNumId w:val="3"/>
  </w:num>
  <w:num w:numId="4">
    <w:abstractNumId w:val="16"/>
  </w:num>
  <w:num w:numId="5">
    <w:abstractNumId w:val="44"/>
  </w:num>
  <w:num w:numId="6">
    <w:abstractNumId w:val="45"/>
  </w:num>
  <w:num w:numId="7">
    <w:abstractNumId w:val="20"/>
  </w:num>
  <w:num w:numId="8">
    <w:abstractNumId w:val="18"/>
  </w:num>
  <w:num w:numId="9">
    <w:abstractNumId w:val="2"/>
  </w:num>
  <w:num w:numId="10">
    <w:abstractNumId w:val="36"/>
  </w:num>
  <w:num w:numId="11">
    <w:abstractNumId w:val="39"/>
  </w:num>
  <w:num w:numId="12">
    <w:abstractNumId w:val="22"/>
  </w:num>
  <w:num w:numId="13">
    <w:abstractNumId w:val="28"/>
  </w:num>
  <w:num w:numId="14">
    <w:abstractNumId w:val="43"/>
  </w:num>
  <w:num w:numId="15">
    <w:abstractNumId w:val="46"/>
  </w:num>
  <w:num w:numId="16">
    <w:abstractNumId w:val="13"/>
  </w:num>
  <w:num w:numId="17">
    <w:abstractNumId w:val="17"/>
  </w:num>
  <w:num w:numId="18">
    <w:abstractNumId w:val="40"/>
  </w:num>
  <w:num w:numId="19">
    <w:abstractNumId w:val="29"/>
  </w:num>
  <w:num w:numId="20">
    <w:abstractNumId w:val="35"/>
  </w:num>
  <w:num w:numId="21">
    <w:abstractNumId w:val="31"/>
  </w:num>
  <w:num w:numId="22">
    <w:abstractNumId w:val="11"/>
  </w:num>
  <w:num w:numId="23">
    <w:abstractNumId w:val="32"/>
  </w:num>
  <w:num w:numId="24">
    <w:abstractNumId w:val="5"/>
  </w:num>
  <w:num w:numId="25">
    <w:abstractNumId w:val="25"/>
  </w:num>
  <w:num w:numId="26">
    <w:abstractNumId w:val="7"/>
  </w:num>
  <w:num w:numId="27">
    <w:abstractNumId w:val="30"/>
  </w:num>
  <w:num w:numId="28">
    <w:abstractNumId w:val="19"/>
  </w:num>
  <w:num w:numId="29">
    <w:abstractNumId w:val="24"/>
  </w:num>
  <w:num w:numId="30">
    <w:abstractNumId w:val="21"/>
  </w:num>
  <w:num w:numId="31">
    <w:abstractNumId w:val="27"/>
  </w:num>
  <w:num w:numId="32">
    <w:abstractNumId w:val="0"/>
  </w:num>
  <w:num w:numId="33">
    <w:abstractNumId w:val="23"/>
  </w:num>
  <w:num w:numId="34">
    <w:abstractNumId w:val="41"/>
  </w:num>
  <w:num w:numId="35">
    <w:abstractNumId w:val="8"/>
  </w:num>
  <w:num w:numId="36">
    <w:abstractNumId w:val="38"/>
  </w:num>
  <w:num w:numId="37">
    <w:abstractNumId w:val="15"/>
  </w:num>
  <w:num w:numId="38">
    <w:abstractNumId w:val="37"/>
  </w:num>
  <w:num w:numId="39">
    <w:abstractNumId w:val="34"/>
  </w:num>
  <w:num w:numId="40">
    <w:abstractNumId w:val="4"/>
  </w:num>
  <w:num w:numId="41">
    <w:abstractNumId w:val="33"/>
  </w:num>
  <w:num w:numId="42">
    <w:abstractNumId w:val="42"/>
  </w:num>
  <w:num w:numId="43">
    <w:abstractNumId w:val="6"/>
  </w:num>
  <w:num w:numId="44">
    <w:abstractNumId w:val="12"/>
  </w:num>
  <w:num w:numId="45">
    <w:abstractNumId w:val="14"/>
  </w:num>
  <w:num w:numId="46">
    <w:abstractNumId w:val="47"/>
  </w:num>
  <w:num w:numId="47">
    <w:abstractNumId w:val="26"/>
  </w:num>
  <w:num w:numId="48">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31D"/>
    <w:rsid w:val="00002E03"/>
    <w:rsid w:val="00003CA6"/>
    <w:rsid w:val="000043F7"/>
    <w:rsid w:val="00005AA4"/>
    <w:rsid w:val="000063B4"/>
    <w:rsid w:val="000073D7"/>
    <w:rsid w:val="000106AA"/>
    <w:rsid w:val="00011E64"/>
    <w:rsid w:val="0001207C"/>
    <w:rsid w:val="00012809"/>
    <w:rsid w:val="00013C0E"/>
    <w:rsid w:val="00014D5D"/>
    <w:rsid w:val="00014DC1"/>
    <w:rsid w:val="00015AF9"/>
    <w:rsid w:val="00016EDD"/>
    <w:rsid w:val="000176C8"/>
    <w:rsid w:val="00017796"/>
    <w:rsid w:val="00017882"/>
    <w:rsid w:val="00021C60"/>
    <w:rsid w:val="00023200"/>
    <w:rsid w:val="000246D9"/>
    <w:rsid w:val="000247B6"/>
    <w:rsid w:val="000251B8"/>
    <w:rsid w:val="00025809"/>
    <w:rsid w:val="00026238"/>
    <w:rsid w:val="0002688B"/>
    <w:rsid w:val="00026C83"/>
    <w:rsid w:val="0002797A"/>
    <w:rsid w:val="00030139"/>
    <w:rsid w:val="00030169"/>
    <w:rsid w:val="0003144B"/>
    <w:rsid w:val="000319CB"/>
    <w:rsid w:val="00032D8F"/>
    <w:rsid w:val="00033F47"/>
    <w:rsid w:val="00034194"/>
    <w:rsid w:val="00034F67"/>
    <w:rsid w:val="0004032E"/>
    <w:rsid w:val="00040998"/>
    <w:rsid w:val="0004185A"/>
    <w:rsid w:val="00041885"/>
    <w:rsid w:val="00041FC2"/>
    <w:rsid w:val="00042E41"/>
    <w:rsid w:val="0004390E"/>
    <w:rsid w:val="00043B3F"/>
    <w:rsid w:val="00044907"/>
    <w:rsid w:val="00044C57"/>
    <w:rsid w:val="00045A79"/>
    <w:rsid w:val="00046C70"/>
    <w:rsid w:val="000478F8"/>
    <w:rsid w:val="00047978"/>
    <w:rsid w:val="00047AF2"/>
    <w:rsid w:val="0005278B"/>
    <w:rsid w:val="00052B72"/>
    <w:rsid w:val="000539F1"/>
    <w:rsid w:val="00054FBC"/>
    <w:rsid w:val="00055D56"/>
    <w:rsid w:val="000565CE"/>
    <w:rsid w:val="0005667C"/>
    <w:rsid w:val="0005726F"/>
    <w:rsid w:val="000612FB"/>
    <w:rsid w:val="00061B80"/>
    <w:rsid w:val="00061F7D"/>
    <w:rsid w:val="000626BC"/>
    <w:rsid w:val="00062E12"/>
    <w:rsid w:val="00064009"/>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4E4"/>
    <w:rsid w:val="00085895"/>
    <w:rsid w:val="00085E93"/>
    <w:rsid w:val="0008763C"/>
    <w:rsid w:val="00090391"/>
    <w:rsid w:val="00090DFD"/>
    <w:rsid w:val="00091079"/>
    <w:rsid w:val="000913D4"/>
    <w:rsid w:val="00095581"/>
    <w:rsid w:val="00096617"/>
    <w:rsid w:val="00097FC7"/>
    <w:rsid w:val="000A1340"/>
    <w:rsid w:val="000A1804"/>
    <w:rsid w:val="000A23F7"/>
    <w:rsid w:val="000A28BC"/>
    <w:rsid w:val="000A314D"/>
    <w:rsid w:val="000A5D39"/>
    <w:rsid w:val="000A7751"/>
    <w:rsid w:val="000A79E0"/>
    <w:rsid w:val="000B03B7"/>
    <w:rsid w:val="000B0BC8"/>
    <w:rsid w:val="000B1C10"/>
    <w:rsid w:val="000B2AE3"/>
    <w:rsid w:val="000B2B77"/>
    <w:rsid w:val="000B46E5"/>
    <w:rsid w:val="000B754C"/>
    <w:rsid w:val="000B7EE5"/>
    <w:rsid w:val="000C1B8E"/>
    <w:rsid w:val="000C2348"/>
    <w:rsid w:val="000C2AD0"/>
    <w:rsid w:val="000C3B6B"/>
    <w:rsid w:val="000C3F1F"/>
    <w:rsid w:val="000C6359"/>
    <w:rsid w:val="000C6E53"/>
    <w:rsid w:val="000D02D6"/>
    <w:rsid w:val="000D079E"/>
    <w:rsid w:val="000D0BEF"/>
    <w:rsid w:val="000D1237"/>
    <w:rsid w:val="000D1845"/>
    <w:rsid w:val="000D193A"/>
    <w:rsid w:val="000D1E5B"/>
    <w:rsid w:val="000D22CC"/>
    <w:rsid w:val="000D297A"/>
    <w:rsid w:val="000D2B0F"/>
    <w:rsid w:val="000D35D8"/>
    <w:rsid w:val="000D39B5"/>
    <w:rsid w:val="000D41EC"/>
    <w:rsid w:val="000D511B"/>
    <w:rsid w:val="000D533C"/>
    <w:rsid w:val="000D59B6"/>
    <w:rsid w:val="000D63AD"/>
    <w:rsid w:val="000D6711"/>
    <w:rsid w:val="000D7DDB"/>
    <w:rsid w:val="000E06D0"/>
    <w:rsid w:val="000E0734"/>
    <w:rsid w:val="000E11B2"/>
    <w:rsid w:val="000E17C0"/>
    <w:rsid w:val="000E2B16"/>
    <w:rsid w:val="000E4F1C"/>
    <w:rsid w:val="000E6330"/>
    <w:rsid w:val="000E7511"/>
    <w:rsid w:val="000E7820"/>
    <w:rsid w:val="000F03AB"/>
    <w:rsid w:val="000F0FD2"/>
    <w:rsid w:val="000F120A"/>
    <w:rsid w:val="000F23F8"/>
    <w:rsid w:val="000F242B"/>
    <w:rsid w:val="000F26B8"/>
    <w:rsid w:val="000F2E38"/>
    <w:rsid w:val="000F331A"/>
    <w:rsid w:val="000F361B"/>
    <w:rsid w:val="000F47B4"/>
    <w:rsid w:val="000F728C"/>
    <w:rsid w:val="00100098"/>
    <w:rsid w:val="00101684"/>
    <w:rsid w:val="0010204B"/>
    <w:rsid w:val="00104575"/>
    <w:rsid w:val="00104E45"/>
    <w:rsid w:val="00106557"/>
    <w:rsid w:val="00107131"/>
    <w:rsid w:val="00110365"/>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684"/>
    <w:rsid w:val="0012594D"/>
    <w:rsid w:val="00126658"/>
    <w:rsid w:val="0012735E"/>
    <w:rsid w:val="00127874"/>
    <w:rsid w:val="00127A98"/>
    <w:rsid w:val="00127BCC"/>
    <w:rsid w:val="0013007F"/>
    <w:rsid w:val="0013128E"/>
    <w:rsid w:val="00131460"/>
    <w:rsid w:val="0013362B"/>
    <w:rsid w:val="001336C5"/>
    <w:rsid w:val="00133EA1"/>
    <w:rsid w:val="0013431D"/>
    <w:rsid w:val="001347C2"/>
    <w:rsid w:val="001354EA"/>
    <w:rsid w:val="001361C6"/>
    <w:rsid w:val="00136783"/>
    <w:rsid w:val="00141A12"/>
    <w:rsid w:val="00142E70"/>
    <w:rsid w:val="001433C4"/>
    <w:rsid w:val="00144302"/>
    <w:rsid w:val="0014467E"/>
    <w:rsid w:val="001446C7"/>
    <w:rsid w:val="00144A23"/>
    <w:rsid w:val="0014561C"/>
    <w:rsid w:val="00146180"/>
    <w:rsid w:val="001465EE"/>
    <w:rsid w:val="00146BE2"/>
    <w:rsid w:val="00147162"/>
    <w:rsid w:val="00147F6F"/>
    <w:rsid w:val="001500E4"/>
    <w:rsid w:val="001507FF"/>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40FE"/>
    <w:rsid w:val="00165A49"/>
    <w:rsid w:val="00165BE8"/>
    <w:rsid w:val="00165CC7"/>
    <w:rsid w:val="0016705C"/>
    <w:rsid w:val="00167144"/>
    <w:rsid w:val="00170D89"/>
    <w:rsid w:val="00171E10"/>
    <w:rsid w:val="001739D3"/>
    <w:rsid w:val="00173C84"/>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10EA"/>
    <w:rsid w:val="001A25FF"/>
    <w:rsid w:val="001A3212"/>
    <w:rsid w:val="001A6A29"/>
    <w:rsid w:val="001A7EDE"/>
    <w:rsid w:val="001B05D9"/>
    <w:rsid w:val="001B1FB5"/>
    <w:rsid w:val="001B23C1"/>
    <w:rsid w:val="001B33C6"/>
    <w:rsid w:val="001B42C2"/>
    <w:rsid w:val="001B729D"/>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28CB"/>
    <w:rsid w:val="001E4110"/>
    <w:rsid w:val="001E6338"/>
    <w:rsid w:val="001E639A"/>
    <w:rsid w:val="001E73E7"/>
    <w:rsid w:val="001E761C"/>
    <w:rsid w:val="001E7A3F"/>
    <w:rsid w:val="001F02A3"/>
    <w:rsid w:val="001F1224"/>
    <w:rsid w:val="001F48DB"/>
    <w:rsid w:val="001F62C7"/>
    <w:rsid w:val="001F6570"/>
    <w:rsid w:val="001F6576"/>
    <w:rsid w:val="001F68DB"/>
    <w:rsid w:val="002003E1"/>
    <w:rsid w:val="002022BF"/>
    <w:rsid w:val="0020391E"/>
    <w:rsid w:val="00204CA9"/>
    <w:rsid w:val="0020511C"/>
    <w:rsid w:val="0020539A"/>
    <w:rsid w:val="0020548D"/>
    <w:rsid w:val="0020759A"/>
    <w:rsid w:val="0021046D"/>
    <w:rsid w:val="00210A08"/>
    <w:rsid w:val="00211076"/>
    <w:rsid w:val="00211123"/>
    <w:rsid w:val="0021218A"/>
    <w:rsid w:val="00213037"/>
    <w:rsid w:val="0021338E"/>
    <w:rsid w:val="002134DB"/>
    <w:rsid w:val="00214183"/>
    <w:rsid w:val="00216846"/>
    <w:rsid w:val="0021794F"/>
    <w:rsid w:val="00217CEC"/>
    <w:rsid w:val="00220829"/>
    <w:rsid w:val="00224000"/>
    <w:rsid w:val="00225C1C"/>
    <w:rsid w:val="002262F3"/>
    <w:rsid w:val="00230546"/>
    <w:rsid w:val="00230A1A"/>
    <w:rsid w:val="002313C4"/>
    <w:rsid w:val="00232FE3"/>
    <w:rsid w:val="00233330"/>
    <w:rsid w:val="00234AC4"/>
    <w:rsid w:val="00235638"/>
    <w:rsid w:val="00236931"/>
    <w:rsid w:val="00237483"/>
    <w:rsid w:val="00241D2B"/>
    <w:rsid w:val="00244A8E"/>
    <w:rsid w:val="00245BF2"/>
    <w:rsid w:val="00246E69"/>
    <w:rsid w:val="00247AD6"/>
    <w:rsid w:val="002506DE"/>
    <w:rsid w:val="00255A90"/>
    <w:rsid w:val="0025655E"/>
    <w:rsid w:val="0025686B"/>
    <w:rsid w:val="0025758F"/>
    <w:rsid w:val="00257591"/>
    <w:rsid w:val="0026054D"/>
    <w:rsid w:val="002618DB"/>
    <w:rsid w:val="00265E31"/>
    <w:rsid w:val="00265F8B"/>
    <w:rsid w:val="00266B3C"/>
    <w:rsid w:val="002678C1"/>
    <w:rsid w:val="00267974"/>
    <w:rsid w:val="00271116"/>
    <w:rsid w:val="00275247"/>
    <w:rsid w:val="00275997"/>
    <w:rsid w:val="00276463"/>
    <w:rsid w:val="00276AE0"/>
    <w:rsid w:val="00277070"/>
    <w:rsid w:val="00281B54"/>
    <w:rsid w:val="00282709"/>
    <w:rsid w:val="00282C60"/>
    <w:rsid w:val="0028370B"/>
    <w:rsid w:val="00283A0C"/>
    <w:rsid w:val="00283F70"/>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0D78"/>
    <w:rsid w:val="002B1A0C"/>
    <w:rsid w:val="002B3607"/>
    <w:rsid w:val="002B3BB1"/>
    <w:rsid w:val="002B42BF"/>
    <w:rsid w:val="002B74D2"/>
    <w:rsid w:val="002C19EB"/>
    <w:rsid w:val="002C26B9"/>
    <w:rsid w:val="002C4384"/>
    <w:rsid w:val="002C483F"/>
    <w:rsid w:val="002C4C08"/>
    <w:rsid w:val="002C5338"/>
    <w:rsid w:val="002C6464"/>
    <w:rsid w:val="002C683C"/>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0AF9"/>
    <w:rsid w:val="002F1333"/>
    <w:rsid w:val="002F2954"/>
    <w:rsid w:val="002F3FD0"/>
    <w:rsid w:val="002F49FE"/>
    <w:rsid w:val="002F665D"/>
    <w:rsid w:val="002F67BB"/>
    <w:rsid w:val="002F6A82"/>
    <w:rsid w:val="0030023F"/>
    <w:rsid w:val="00302AC4"/>
    <w:rsid w:val="00303B6A"/>
    <w:rsid w:val="00304D99"/>
    <w:rsid w:val="00305EA3"/>
    <w:rsid w:val="003066C2"/>
    <w:rsid w:val="0030773A"/>
    <w:rsid w:val="0031072D"/>
    <w:rsid w:val="0031097B"/>
    <w:rsid w:val="00310B6B"/>
    <w:rsid w:val="00310E35"/>
    <w:rsid w:val="00313A69"/>
    <w:rsid w:val="003151D4"/>
    <w:rsid w:val="00316D59"/>
    <w:rsid w:val="003171E9"/>
    <w:rsid w:val="00320ED7"/>
    <w:rsid w:val="00323A3B"/>
    <w:rsid w:val="00323B0A"/>
    <w:rsid w:val="00330841"/>
    <w:rsid w:val="00331279"/>
    <w:rsid w:val="003325C4"/>
    <w:rsid w:val="00333578"/>
    <w:rsid w:val="00334164"/>
    <w:rsid w:val="00334976"/>
    <w:rsid w:val="00335ADD"/>
    <w:rsid w:val="00335FC0"/>
    <w:rsid w:val="003379B9"/>
    <w:rsid w:val="0034031F"/>
    <w:rsid w:val="00340361"/>
    <w:rsid w:val="00341CCA"/>
    <w:rsid w:val="003442D8"/>
    <w:rsid w:val="00344C81"/>
    <w:rsid w:val="00346556"/>
    <w:rsid w:val="00347B86"/>
    <w:rsid w:val="003507FD"/>
    <w:rsid w:val="00350DB3"/>
    <w:rsid w:val="00351B1F"/>
    <w:rsid w:val="00353704"/>
    <w:rsid w:val="0035384F"/>
    <w:rsid w:val="00354FC4"/>
    <w:rsid w:val="0035570B"/>
    <w:rsid w:val="00355DD3"/>
    <w:rsid w:val="00356076"/>
    <w:rsid w:val="0035690E"/>
    <w:rsid w:val="00357B59"/>
    <w:rsid w:val="00362349"/>
    <w:rsid w:val="003625D2"/>
    <w:rsid w:val="0036283A"/>
    <w:rsid w:val="00362918"/>
    <w:rsid w:val="003629AC"/>
    <w:rsid w:val="003637C0"/>
    <w:rsid w:val="00364B7A"/>
    <w:rsid w:val="003658F1"/>
    <w:rsid w:val="00365C97"/>
    <w:rsid w:val="00366BD9"/>
    <w:rsid w:val="00366E90"/>
    <w:rsid w:val="00367465"/>
    <w:rsid w:val="0037194F"/>
    <w:rsid w:val="00373879"/>
    <w:rsid w:val="003748B8"/>
    <w:rsid w:val="00375C1E"/>
    <w:rsid w:val="00376C58"/>
    <w:rsid w:val="00376F9A"/>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C9"/>
    <w:rsid w:val="003A15F2"/>
    <w:rsid w:val="003A18E7"/>
    <w:rsid w:val="003A194A"/>
    <w:rsid w:val="003A1EDB"/>
    <w:rsid w:val="003A3482"/>
    <w:rsid w:val="003A4912"/>
    <w:rsid w:val="003A5BF1"/>
    <w:rsid w:val="003A60B2"/>
    <w:rsid w:val="003A62DE"/>
    <w:rsid w:val="003A7660"/>
    <w:rsid w:val="003A7F63"/>
    <w:rsid w:val="003B1A5E"/>
    <w:rsid w:val="003B1CF0"/>
    <w:rsid w:val="003B1E3B"/>
    <w:rsid w:val="003B4256"/>
    <w:rsid w:val="003B44A8"/>
    <w:rsid w:val="003B4A0D"/>
    <w:rsid w:val="003B6AC0"/>
    <w:rsid w:val="003B72DA"/>
    <w:rsid w:val="003B7A35"/>
    <w:rsid w:val="003C08D9"/>
    <w:rsid w:val="003C0FF8"/>
    <w:rsid w:val="003C146E"/>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4452"/>
    <w:rsid w:val="003D5186"/>
    <w:rsid w:val="003D7533"/>
    <w:rsid w:val="003E2043"/>
    <w:rsid w:val="003E2860"/>
    <w:rsid w:val="003E321F"/>
    <w:rsid w:val="003E4247"/>
    <w:rsid w:val="003E505C"/>
    <w:rsid w:val="003E59DB"/>
    <w:rsid w:val="003E60C7"/>
    <w:rsid w:val="003E6307"/>
    <w:rsid w:val="003E6598"/>
    <w:rsid w:val="003F05E0"/>
    <w:rsid w:val="003F1D3D"/>
    <w:rsid w:val="003F25F7"/>
    <w:rsid w:val="003F2A82"/>
    <w:rsid w:val="003F2BBC"/>
    <w:rsid w:val="003F365D"/>
    <w:rsid w:val="003F3D76"/>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0B2C"/>
    <w:rsid w:val="0042138A"/>
    <w:rsid w:val="00422190"/>
    <w:rsid w:val="00422F22"/>
    <w:rsid w:val="004242D5"/>
    <w:rsid w:val="00425B25"/>
    <w:rsid w:val="0042643D"/>
    <w:rsid w:val="00426C85"/>
    <w:rsid w:val="00427285"/>
    <w:rsid w:val="00427B4A"/>
    <w:rsid w:val="00427C6D"/>
    <w:rsid w:val="00430A7E"/>
    <w:rsid w:val="00430ED1"/>
    <w:rsid w:val="00430FDD"/>
    <w:rsid w:val="00431222"/>
    <w:rsid w:val="0043194C"/>
    <w:rsid w:val="00432727"/>
    <w:rsid w:val="00432FFF"/>
    <w:rsid w:val="004338E4"/>
    <w:rsid w:val="00434B40"/>
    <w:rsid w:val="00435700"/>
    <w:rsid w:val="004371B3"/>
    <w:rsid w:val="00441707"/>
    <w:rsid w:val="00442B41"/>
    <w:rsid w:val="0044467F"/>
    <w:rsid w:val="0044548C"/>
    <w:rsid w:val="00446E75"/>
    <w:rsid w:val="00450038"/>
    <w:rsid w:val="00450D33"/>
    <w:rsid w:val="004511BB"/>
    <w:rsid w:val="00451FBE"/>
    <w:rsid w:val="0045294B"/>
    <w:rsid w:val="00455B88"/>
    <w:rsid w:val="00455EAA"/>
    <w:rsid w:val="00460153"/>
    <w:rsid w:val="00460BEC"/>
    <w:rsid w:val="00461835"/>
    <w:rsid w:val="00461894"/>
    <w:rsid w:val="00461AAF"/>
    <w:rsid w:val="0046210D"/>
    <w:rsid w:val="0046216F"/>
    <w:rsid w:val="00463A4A"/>
    <w:rsid w:val="00463B5D"/>
    <w:rsid w:val="00463EA2"/>
    <w:rsid w:val="0046586D"/>
    <w:rsid w:val="00466DEA"/>
    <w:rsid w:val="00470D44"/>
    <w:rsid w:val="00470F51"/>
    <w:rsid w:val="00475086"/>
    <w:rsid w:val="004754E4"/>
    <w:rsid w:val="00475A29"/>
    <w:rsid w:val="00475BAA"/>
    <w:rsid w:val="00476B3C"/>
    <w:rsid w:val="004779A6"/>
    <w:rsid w:val="004801EF"/>
    <w:rsid w:val="0048333D"/>
    <w:rsid w:val="00483B49"/>
    <w:rsid w:val="00484298"/>
    <w:rsid w:val="0048503C"/>
    <w:rsid w:val="004857F7"/>
    <w:rsid w:val="00485C67"/>
    <w:rsid w:val="00486026"/>
    <w:rsid w:val="00486879"/>
    <w:rsid w:val="00486AD9"/>
    <w:rsid w:val="004875D6"/>
    <w:rsid w:val="00491FF1"/>
    <w:rsid w:val="004927A0"/>
    <w:rsid w:val="00492EF8"/>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C7EFA"/>
    <w:rsid w:val="004D09F2"/>
    <w:rsid w:val="004D15F5"/>
    <w:rsid w:val="004D2D71"/>
    <w:rsid w:val="004D3E00"/>
    <w:rsid w:val="004D4C4A"/>
    <w:rsid w:val="004D51D0"/>
    <w:rsid w:val="004D540B"/>
    <w:rsid w:val="004D756D"/>
    <w:rsid w:val="004E0604"/>
    <w:rsid w:val="004E12C9"/>
    <w:rsid w:val="004E22E5"/>
    <w:rsid w:val="004E3132"/>
    <w:rsid w:val="004E345D"/>
    <w:rsid w:val="004E3E41"/>
    <w:rsid w:val="004E7170"/>
    <w:rsid w:val="004E792E"/>
    <w:rsid w:val="004E7A45"/>
    <w:rsid w:val="004F3922"/>
    <w:rsid w:val="004F3FCD"/>
    <w:rsid w:val="004F44A6"/>
    <w:rsid w:val="004F5437"/>
    <w:rsid w:val="004F5479"/>
    <w:rsid w:val="004F5C58"/>
    <w:rsid w:val="00500730"/>
    <w:rsid w:val="00500E48"/>
    <w:rsid w:val="00501853"/>
    <w:rsid w:val="00502B47"/>
    <w:rsid w:val="00502F36"/>
    <w:rsid w:val="00504AD4"/>
    <w:rsid w:val="0050527B"/>
    <w:rsid w:val="00505604"/>
    <w:rsid w:val="00506461"/>
    <w:rsid w:val="005101D5"/>
    <w:rsid w:val="0051148B"/>
    <w:rsid w:val="005115F2"/>
    <w:rsid w:val="00511756"/>
    <w:rsid w:val="00513754"/>
    <w:rsid w:val="00514A08"/>
    <w:rsid w:val="00514B93"/>
    <w:rsid w:val="00514F90"/>
    <w:rsid w:val="00515C51"/>
    <w:rsid w:val="00517144"/>
    <w:rsid w:val="00517472"/>
    <w:rsid w:val="00517ACC"/>
    <w:rsid w:val="0052009E"/>
    <w:rsid w:val="0052143E"/>
    <w:rsid w:val="00521D47"/>
    <w:rsid w:val="0052297E"/>
    <w:rsid w:val="00522A40"/>
    <w:rsid w:val="00522CFA"/>
    <w:rsid w:val="00522EA2"/>
    <w:rsid w:val="00522F1F"/>
    <w:rsid w:val="00523367"/>
    <w:rsid w:val="00523D94"/>
    <w:rsid w:val="0052401E"/>
    <w:rsid w:val="005253AC"/>
    <w:rsid w:val="00527635"/>
    <w:rsid w:val="0053056D"/>
    <w:rsid w:val="00530914"/>
    <w:rsid w:val="005311EF"/>
    <w:rsid w:val="005313D8"/>
    <w:rsid w:val="00532316"/>
    <w:rsid w:val="00532412"/>
    <w:rsid w:val="00532F27"/>
    <w:rsid w:val="005346CC"/>
    <w:rsid w:val="0053643A"/>
    <w:rsid w:val="00536729"/>
    <w:rsid w:val="005372AC"/>
    <w:rsid w:val="005377B1"/>
    <w:rsid w:val="00537FC1"/>
    <w:rsid w:val="0054051D"/>
    <w:rsid w:val="00540541"/>
    <w:rsid w:val="005406BA"/>
    <w:rsid w:val="005424F6"/>
    <w:rsid w:val="00543062"/>
    <w:rsid w:val="005434DA"/>
    <w:rsid w:val="0054387F"/>
    <w:rsid w:val="00543FC6"/>
    <w:rsid w:val="00544345"/>
    <w:rsid w:val="00547584"/>
    <w:rsid w:val="00551EB4"/>
    <w:rsid w:val="005527AB"/>
    <w:rsid w:val="00552CC7"/>
    <w:rsid w:val="00552E35"/>
    <w:rsid w:val="00553B51"/>
    <w:rsid w:val="005563DA"/>
    <w:rsid w:val="00556628"/>
    <w:rsid w:val="00556E81"/>
    <w:rsid w:val="00557B96"/>
    <w:rsid w:val="00557DAA"/>
    <w:rsid w:val="00560A20"/>
    <w:rsid w:val="005617C7"/>
    <w:rsid w:val="00561C61"/>
    <w:rsid w:val="005622C1"/>
    <w:rsid w:val="00562E90"/>
    <w:rsid w:val="0056533A"/>
    <w:rsid w:val="00565362"/>
    <w:rsid w:val="00565778"/>
    <w:rsid w:val="00566A9F"/>
    <w:rsid w:val="00567C8F"/>
    <w:rsid w:val="00570495"/>
    <w:rsid w:val="00570505"/>
    <w:rsid w:val="005714D9"/>
    <w:rsid w:val="00571F86"/>
    <w:rsid w:val="0057220F"/>
    <w:rsid w:val="00572E19"/>
    <w:rsid w:val="00573CF1"/>
    <w:rsid w:val="00574621"/>
    <w:rsid w:val="00574B54"/>
    <w:rsid w:val="00575020"/>
    <w:rsid w:val="0057560C"/>
    <w:rsid w:val="0057619B"/>
    <w:rsid w:val="00576580"/>
    <w:rsid w:val="00576722"/>
    <w:rsid w:val="00583B64"/>
    <w:rsid w:val="00584533"/>
    <w:rsid w:val="00585277"/>
    <w:rsid w:val="0058673C"/>
    <w:rsid w:val="00587658"/>
    <w:rsid w:val="005879B6"/>
    <w:rsid w:val="00587B7C"/>
    <w:rsid w:val="005939A7"/>
    <w:rsid w:val="00593C4C"/>
    <w:rsid w:val="00595A48"/>
    <w:rsid w:val="005961FE"/>
    <w:rsid w:val="00596313"/>
    <w:rsid w:val="0059759B"/>
    <w:rsid w:val="005A038F"/>
    <w:rsid w:val="005A1B4E"/>
    <w:rsid w:val="005A1FC5"/>
    <w:rsid w:val="005A246A"/>
    <w:rsid w:val="005A33A1"/>
    <w:rsid w:val="005A3758"/>
    <w:rsid w:val="005A3C27"/>
    <w:rsid w:val="005A47AC"/>
    <w:rsid w:val="005A4FF7"/>
    <w:rsid w:val="005A5115"/>
    <w:rsid w:val="005A5D71"/>
    <w:rsid w:val="005A7732"/>
    <w:rsid w:val="005B046E"/>
    <w:rsid w:val="005B27F8"/>
    <w:rsid w:val="005B32B2"/>
    <w:rsid w:val="005B34D2"/>
    <w:rsid w:val="005B48B2"/>
    <w:rsid w:val="005B4BC4"/>
    <w:rsid w:val="005B4FB7"/>
    <w:rsid w:val="005B5089"/>
    <w:rsid w:val="005B5818"/>
    <w:rsid w:val="005C27B6"/>
    <w:rsid w:val="005C27E3"/>
    <w:rsid w:val="005C3780"/>
    <w:rsid w:val="005C4849"/>
    <w:rsid w:val="005C4D06"/>
    <w:rsid w:val="005C559E"/>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5978"/>
    <w:rsid w:val="005E648D"/>
    <w:rsid w:val="005F1145"/>
    <w:rsid w:val="005F20ED"/>
    <w:rsid w:val="005F21C4"/>
    <w:rsid w:val="005F2845"/>
    <w:rsid w:val="005F434D"/>
    <w:rsid w:val="005F47EE"/>
    <w:rsid w:val="005F65F6"/>
    <w:rsid w:val="005F7CEA"/>
    <w:rsid w:val="005F7D08"/>
    <w:rsid w:val="005F7EC0"/>
    <w:rsid w:val="0060020C"/>
    <w:rsid w:val="00600631"/>
    <w:rsid w:val="00601890"/>
    <w:rsid w:val="00602C71"/>
    <w:rsid w:val="00602CCE"/>
    <w:rsid w:val="00603477"/>
    <w:rsid w:val="006040A5"/>
    <w:rsid w:val="006064DD"/>
    <w:rsid w:val="00606841"/>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27CF1"/>
    <w:rsid w:val="00631BC2"/>
    <w:rsid w:val="00631EA7"/>
    <w:rsid w:val="0063371B"/>
    <w:rsid w:val="00633BA1"/>
    <w:rsid w:val="006359A8"/>
    <w:rsid w:val="00635DA3"/>
    <w:rsid w:val="00636197"/>
    <w:rsid w:val="00637422"/>
    <w:rsid w:val="00640064"/>
    <w:rsid w:val="00640178"/>
    <w:rsid w:val="00641185"/>
    <w:rsid w:val="00643725"/>
    <w:rsid w:val="00643A30"/>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10A7"/>
    <w:rsid w:val="00661340"/>
    <w:rsid w:val="0066196D"/>
    <w:rsid w:val="00661AB1"/>
    <w:rsid w:val="00662218"/>
    <w:rsid w:val="0066279F"/>
    <w:rsid w:val="00663672"/>
    <w:rsid w:val="00666043"/>
    <w:rsid w:val="006664F0"/>
    <w:rsid w:val="00666E93"/>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1E47"/>
    <w:rsid w:val="00682AB3"/>
    <w:rsid w:val="00683F2F"/>
    <w:rsid w:val="006841CD"/>
    <w:rsid w:val="006857FD"/>
    <w:rsid w:val="00685AE0"/>
    <w:rsid w:val="00687A0A"/>
    <w:rsid w:val="00687D65"/>
    <w:rsid w:val="00687E41"/>
    <w:rsid w:val="0069223C"/>
    <w:rsid w:val="00692437"/>
    <w:rsid w:val="006956FA"/>
    <w:rsid w:val="00697BA1"/>
    <w:rsid w:val="006A2A7E"/>
    <w:rsid w:val="006A3449"/>
    <w:rsid w:val="006A3ACA"/>
    <w:rsid w:val="006A429F"/>
    <w:rsid w:val="006A5696"/>
    <w:rsid w:val="006B0323"/>
    <w:rsid w:val="006B268D"/>
    <w:rsid w:val="006B4F9C"/>
    <w:rsid w:val="006B60FB"/>
    <w:rsid w:val="006B7FEF"/>
    <w:rsid w:val="006C278F"/>
    <w:rsid w:val="006C2CFF"/>
    <w:rsid w:val="006C4872"/>
    <w:rsid w:val="006C4E88"/>
    <w:rsid w:val="006C5B5F"/>
    <w:rsid w:val="006D1998"/>
    <w:rsid w:val="006D239F"/>
    <w:rsid w:val="006D33A4"/>
    <w:rsid w:val="006D33CC"/>
    <w:rsid w:val="006D3FD2"/>
    <w:rsid w:val="006D4070"/>
    <w:rsid w:val="006D6B71"/>
    <w:rsid w:val="006D6C85"/>
    <w:rsid w:val="006D7003"/>
    <w:rsid w:val="006D731A"/>
    <w:rsid w:val="006D7712"/>
    <w:rsid w:val="006E2614"/>
    <w:rsid w:val="006E2FED"/>
    <w:rsid w:val="006E5ABE"/>
    <w:rsid w:val="006E735F"/>
    <w:rsid w:val="006E7AA8"/>
    <w:rsid w:val="006F029E"/>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57B"/>
    <w:rsid w:val="007039E9"/>
    <w:rsid w:val="007051C9"/>
    <w:rsid w:val="007053BA"/>
    <w:rsid w:val="0070652F"/>
    <w:rsid w:val="00707999"/>
    <w:rsid w:val="0071055A"/>
    <w:rsid w:val="007105C6"/>
    <w:rsid w:val="00711095"/>
    <w:rsid w:val="00711A13"/>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27F54"/>
    <w:rsid w:val="0073103A"/>
    <w:rsid w:val="00731148"/>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2E1B"/>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754B1"/>
    <w:rsid w:val="00780E02"/>
    <w:rsid w:val="0078219F"/>
    <w:rsid w:val="00782F23"/>
    <w:rsid w:val="00783A29"/>
    <w:rsid w:val="007842D2"/>
    <w:rsid w:val="0078472F"/>
    <w:rsid w:val="00785E83"/>
    <w:rsid w:val="007860F7"/>
    <w:rsid w:val="00786D74"/>
    <w:rsid w:val="0079245B"/>
    <w:rsid w:val="0079306A"/>
    <w:rsid w:val="00793C41"/>
    <w:rsid w:val="00794F4F"/>
    <w:rsid w:val="00796933"/>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4AFE"/>
    <w:rsid w:val="007D76F4"/>
    <w:rsid w:val="007D7F02"/>
    <w:rsid w:val="007E03AC"/>
    <w:rsid w:val="007E0F5A"/>
    <w:rsid w:val="007E131E"/>
    <w:rsid w:val="007E1742"/>
    <w:rsid w:val="007E2C46"/>
    <w:rsid w:val="007E36B6"/>
    <w:rsid w:val="007E4FB9"/>
    <w:rsid w:val="007F05B6"/>
    <w:rsid w:val="007F14A9"/>
    <w:rsid w:val="007F456F"/>
    <w:rsid w:val="007F476A"/>
    <w:rsid w:val="007F4C49"/>
    <w:rsid w:val="008000DA"/>
    <w:rsid w:val="008003F5"/>
    <w:rsid w:val="008007CA"/>
    <w:rsid w:val="00800807"/>
    <w:rsid w:val="00800C30"/>
    <w:rsid w:val="00800EED"/>
    <w:rsid w:val="008012CD"/>
    <w:rsid w:val="00804404"/>
    <w:rsid w:val="0080513A"/>
    <w:rsid w:val="00805510"/>
    <w:rsid w:val="008061F1"/>
    <w:rsid w:val="008064C7"/>
    <w:rsid w:val="00806A1D"/>
    <w:rsid w:val="00807733"/>
    <w:rsid w:val="008079AD"/>
    <w:rsid w:val="0081098A"/>
    <w:rsid w:val="00811D25"/>
    <w:rsid w:val="008133E8"/>
    <w:rsid w:val="00813AFD"/>
    <w:rsid w:val="0081414C"/>
    <w:rsid w:val="0081499D"/>
    <w:rsid w:val="008163D7"/>
    <w:rsid w:val="008167CB"/>
    <w:rsid w:val="00816D7D"/>
    <w:rsid w:val="008175C8"/>
    <w:rsid w:val="0082021C"/>
    <w:rsid w:val="00821688"/>
    <w:rsid w:val="00821F41"/>
    <w:rsid w:val="00822E39"/>
    <w:rsid w:val="008260B7"/>
    <w:rsid w:val="00827D79"/>
    <w:rsid w:val="00830734"/>
    <w:rsid w:val="00831815"/>
    <w:rsid w:val="0083192D"/>
    <w:rsid w:val="00831A7B"/>
    <w:rsid w:val="00832D35"/>
    <w:rsid w:val="00832F6B"/>
    <w:rsid w:val="008338C0"/>
    <w:rsid w:val="008361F3"/>
    <w:rsid w:val="00837D81"/>
    <w:rsid w:val="00840BA2"/>
    <w:rsid w:val="008422F4"/>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03DB"/>
    <w:rsid w:val="008616F7"/>
    <w:rsid w:val="008629DA"/>
    <w:rsid w:val="008640B1"/>
    <w:rsid w:val="008641CD"/>
    <w:rsid w:val="00864613"/>
    <w:rsid w:val="00864778"/>
    <w:rsid w:val="008649C1"/>
    <w:rsid w:val="0086531F"/>
    <w:rsid w:val="00866B17"/>
    <w:rsid w:val="00866EA7"/>
    <w:rsid w:val="00870C47"/>
    <w:rsid w:val="0087165A"/>
    <w:rsid w:val="00871D7E"/>
    <w:rsid w:val="00872090"/>
    <w:rsid w:val="00872274"/>
    <w:rsid w:val="008722BB"/>
    <w:rsid w:val="00874673"/>
    <w:rsid w:val="00875626"/>
    <w:rsid w:val="00875A06"/>
    <w:rsid w:val="00875D8C"/>
    <w:rsid w:val="00876024"/>
    <w:rsid w:val="00876729"/>
    <w:rsid w:val="008777BA"/>
    <w:rsid w:val="00877A6F"/>
    <w:rsid w:val="00877C07"/>
    <w:rsid w:val="00877CA6"/>
    <w:rsid w:val="00877D5B"/>
    <w:rsid w:val="0088196C"/>
    <w:rsid w:val="0088206F"/>
    <w:rsid w:val="00883503"/>
    <w:rsid w:val="00883FA9"/>
    <w:rsid w:val="008845F6"/>
    <w:rsid w:val="00884702"/>
    <w:rsid w:val="008847C2"/>
    <w:rsid w:val="00884B05"/>
    <w:rsid w:val="008854A1"/>
    <w:rsid w:val="008857D0"/>
    <w:rsid w:val="008862CA"/>
    <w:rsid w:val="0089025D"/>
    <w:rsid w:val="00890D45"/>
    <w:rsid w:val="00891380"/>
    <w:rsid w:val="00891977"/>
    <w:rsid w:val="00892ED1"/>
    <w:rsid w:val="00893989"/>
    <w:rsid w:val="00894057"/>
    <w:rsid w:val="00896257"/>
    <w:rsid w:val="00897B25"/>
    <w:rsid w:val="00897D11"/>
    <w:rsid w:val="008A05A0"/>
    <w:rsid w:val="008A1342"/>
    <w:rsid w:val="008A23A2"/>
    <w:rsid w:val="008A2DE8"/>
    <w:rsid w:val="008A32A3"/>
    <w:rsid w:val="008A3911"/>
    <w:rsid w:val="008A4B9C"/>
    <w:rsid w:val="008A4C4B"/>
    <w:rsid w:val="008A4D2A"/>
    <w:rsid w:val="008A50CE"/>
    <w:rsid w:val="008A56B9"/>
    <w:rsid w:val="008A5B35"/>
    <w:rsid w:val="008A69E6"/>
    <w:rsid w:val="008A7815"/>
    <w:rsid w:val="008B1F6D"/>
    <w:rsid w:val="008B55FD"/>
    <w:rsid w:val="008B7472"/>
    <w:rsid w:val="008C03B6"/>
    <w:rsid w:val="008C04F3"/>
    <w:rsid w:val="008C0A97"/>
    <w:rsid w:val="008C0FF2"/>
    <w:rsid w:val="008C15D9"/>
    <w:rsid w:val="008C1C32"/>
    <w:rsid w:val="008C2289"/>
    <w:rsid w:val="008C3087"/>
    <w:rsid w:val="008C3540"/>
    <w:rsid w:val="008C3E91"/>
    <w:rsid w:val="008C5369"/>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0828"/>
    <w:rsid w:val="008E1CB0"/>
    <w:rsid w:val="008E224E"/>
    <w:rsid w:val="008E41D8"/>
    <w:rsid w:val="008E47BA"/>
    <w:rsid w:val="008E47FC"/>
    <w:rsid w:val="008E57E8"/>
    <w:rsid w:val="008E7B76"/>
    <w:rsid w:val="008F1F0F"/>
    <w:rsid w:val="008F2E4E"/>
    <w:rsid w:val="008F6C7B"/>
    <w:rsid w:val="009016AB"/>
    <w:rsid w:val="00901A26"/>
    <w:rsid w:val="009023A9"/>
    <w:rsid w:val="00902441"/>
    <w:rsid w:val="00902448"/>
    <w:rsid w:val="0090331F"/>
    <w:rsid w:val="0090350C"/>
    <w:rsid w:val="009036E5"/>
    <w:rsid w:val="00903975"/>
    <w:rsid w:val="00903D87"/>
    <w:rsid w:val="00904712"/>
    <w:rsid w:val="00905862"/>
    <w:rsid w:val="00905CDE"/>
    <w:rsid w:val="00906712"/>
    <w:rsid w:val="009078C2"/>
    <w:rsid w:val="009079D9"/>
    <w:rsid w:val="009102CB"/>
    <w:rsid w:val="009106A4"/>
    <w:rsid w:val="009111A2"/>
    <w:rsid w:val="009112DC"/>
    <w:rsid w:val="009112FE"/>
    <w:rsid w:val="00913062"/>
    <w:rsid w:val="00915478"/>
    <w:rsid w:val="00920274"/>
    <w:rsid w:val="00922B48"/>
    <w:rsid w:val="00924F56"/>
    <w:rsid w:val="009265AB"/>
    <w:rsid w:val="009266D2"/>
    <w:rsid w:val="00926A68"/>
    <w:rsid w:val="009270CB"/>
    <w:rsid w:val="00927254"/>
    <w:rsid w:val="0093057A"/>
    <w:rsid w:val="00930B83"/>
    <w:rsid w:val="00932AB5"/>
    <w:rsid w:val="00933377"/>
    <w:rsid w:val="009333E9"/>
    <w:rsid w:val="00933B30"/>
    <w:rsid w:val="00935935"/>
    <w:rsid w:val="0093678C"/>
    <w:rsid w:val="0093707A"/>
    <w:rsid w:val="00937802"/>
    <w:rsid w:val="00937CA4"/>
    <w:rsid w:val="0094183A"/>
    <w:rsid w:val="00941FC7"/>
    <w:rsid w:val="009429EA"/>
    <w:rsid w:val="00942B94"/>
    <w:rsid w:val="00943F9F"/>
    <w:rsid w:val="0094534F"/>
    <w:rsid w:val="00946BCD"/>
    <w:rsid w:val="00946E33"/>
    <w:rsid w:val="0095372F"/>
    <w:rsid w:val="0095545E"/>
    <w:rsid w:val="0095620A"/>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15C7"/>
    <w:rsid w:val="009722AC"/>
    <w:rsid w:val="009725F8"/>
    <w:rsid w:val="00972EBC"/>
    <w:rsid w:val="009739C0"/>
    <w:rsid w:val="00974B74"/>
    <w:rsid w:val="0097615E"/>
    <w:rsid w:val="00977B4E"/>
    <w:rsid w:val="00977F50"/>
    <w:rsid w:val="00982B86"/>
    <w:rsid w:val="00982BBE"/>
    <w:rsid w:val="00983887"/>
    <w:rsid w:val="00983EB5"/>
    <w:rsid w:val="0098420E"/>
    <w:rsid w:val="00985137"/>
    <w:rsid w:val="009868E6"/>
    <w:rsid w:val="00987CE1"/>
    <w:rsid w:val="00990064"/>
    <w:rsid w:val="00991FE6"/>
    <w:rsid w:val="009924C9"/>
    <w:rsid w:val="009925FF"/>
    <w:rsid w:val="00994370"/>
    <w:rsid w:val="00995B3D"/>
    <w:rsid w:val="00996C2E"/>
    <w:rsid w:val="00997446"/>
    <w:rsid w:val="009A09F8"/>
    <w:rsid w:val="009A0BBB"/>
    <w:rsid w:val="009A0E18"/>
    <w:rsid w:val="009A111E"/>
    <w:rsid w:val="009A3724"/>
    <w:rsid w:val="009A3742"/>
    <w:rsid w:val="009A4737"/>
    <w:rsid w:val="009A4FDD"/>
    <w:rsid w:val="009A56D9"/>
    <w:rsid w:val="009A5B86"/>
    <w:rsid w:val="009A66BC"/>
    <w:rsid w:val="009A70FF"/>
    <w:rsid w:val="009A7A73"/>
    <w:rsid w:val="009B086F"/>
    <w:rsid w:val="009B147B"/>
    <w:rsid w:val="009B19D5"/>
    <w:rsid w:val="009B2FD9"/>
    <w:rsid w:val="009B34F0"/>
    <w:rsid w:val="009B3F2A"/>
    <w:rsid w:val="009B531C"/>
    <w:rsid w:val="009B543D"/>
    <w:rsid w:val="009B5A8A"/>
    <w:rsid w:val="009B6C88"/>
    <w:rsid w:val="009C00C6"/>
    <w:rsid w:val="009C01AD"/>
    <w:rsid w:val="009C16F3"/>
    <w:rsid w:val="009C26F2"/>
    <w:rsid w:val="009C3B0F"/>
    <w:rsid w:val="009C4BD0"/>
    <w:rsid w:val="009C5A24"/>
    <w:rsid w:val="009D0B8D"/>
    <w:rsid w:val="009D1B09"/>
    <w:rsid w:val="009D1C07"/>
    <w:rsid w:val="009D20CE"/>
    <w:rsid w:val="009D2D95"/>
    <w:rsid w:val="009D3E9C"/>
    <w:rsid w:val="009D4C4E"/>
    <w:rsid w:val="009D514F"/>
    <w:rsid w:val="009D5BBA"/>
    <w:rsid w:val="009D695D"/>
    <w:rsid w:val="009D72AB"/>
    <w:rsid w:val="009D7465"/>
    <w:rsid w:val="009E1E1C"/>
    <w:rsid w:val="009E219F"/>
    <w:rsid w:val="009E2F47"/>
    <w:rsid w:val="009E4FE6"/>
    <w:rsid w:val="009E54B3"/>
    <w:rsid w:val="009E5575"/>
    <w:rsid w:val="009E604E"/>
    <w:rsid w:val="009E7AF7"/>
    <w:rsid w:val="009E7FA9"/>
    <w:rsid w:val="009F02C7"/>
    <w:rsid w:val="009F1E37"/>
    <w:rsid w:val="009F297C"/>
    <w:rsid w:val="009F349B"/>
    <w:rsid w:val="009F40E2"/>
    <w:rsid w:val="009F569C"/>
    <w:rsid w:val="009F6111"/>
    <w:rsid w:val="009F6730"/>
    <w:rsid w:val="009F696E"/>
    <w:rsid w:val="00A02241"/>
    <w:rsid w:val="00A02935"/>
    <w:rsid w:val="00A04751"/>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1DAA"/>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27B4"/>
    <w:rsid w:val="00A53B5A"/>
    <w:rsid w:val="00A54600"/>
    <w:rsid w:val="00A54CEA"/>
    <w:rsid w:val="00A557B9"/>
    <w:rsid w:val="00A557E9"/>
    <w:rsid w:val="00A559E4"/>
    <w:rsid w:val="00A561B7"/>
    <w:rsid w:val="00A57329"/>
    <w:rsid w:val="00A5742A"/>
    <w:rsid w:val="00A60432"/>
    <w:rsid w:val="00A60E18"/>
    <w:rsid w:val="00A61204"/>
    <w:rsid w:val="00A646EE"/>
    <w:rsid w:val="00A65E81"/>
    <w:rsid w:val="00A664A0"/>
    <w:rsid w:val="00A66F95"/>
    <w:rsid w:val="00A67F65"/>
    <w:rsid w:val="00A704F6"/>
    <w:rsid w:val="00A70E17"/>
    <w:rsid w:val="00A7192D"/>
    <w:rsid w:val="00A727EA"/>
    <w:rsid w:val="00A7502C"/>
    <w:rsid w:val="00A7611E"/>
    <w:rsid w:val="00A76660"/>
    <w:rsid w:val="00A76AF4"/>
    <w:rsid w:val="00A76C64"/>
    <w:rsid w:val="00A80284"/>
    <w:rsid w:val="00A8141C"/>
    <w:rsid w:val="00A81B70"/>
    <w:rsid w:val="00A828B3"/>
    <w:rsid w:val="00A82B5F"/>
    <w:rsid w:val="00A83001"/>
    <w:rsid w:val="00A84E06"/>
    <w:rsid w:val="00A85B93"/>
    <w:rsid w:val="00A86D8F"/>
    <w:rsid w:val="00A902A5"/>
    <w:rsid w:val="00A9038F"/>
    <w:rsid w:val="00A911AF"/>
    <w:rsid w:val="00A91D6A"/>
    <w:rsid w:val="00A91F64"/>
    <w:rsid w:val="00A921A9"/>
    <w:rsid w:val="00A93612"/>
    <w:rsid w:val="00A95025"/>
    <w:rsid w:val="00A952E5"/>
    <w:rsid w:val="00A965F6"/>
    <w:rsid w:val="00AA0457"/>
    <w:rsid w:val="00AA28A3"/>
    <w:rsid w:val="00AA2E31"/>
    <w:rsid w:val="00AA301F"/>
    <w:rsid w:val="00AA488F"/>
    <w:rsid w:val="00AA49C9"/>
    <w:rsid w:val="00AA4E06"/>
    <w:rsid w:val="00AA5D7A"/>
    <w:rsid w:val="00AA66B0"/>
    <w:rsid w:val="00AA6767"/>
    <w:rsid w:val="00AA67FA"/>
    <w:rsid w:val="00AA7DD7"/>
    <w:rsid w:val="00AB4ED3"/>
    <w:rsid w:val="00AB58ED"/>
    <w:rsid w:val="00AB6588"/>
    <w:rsid w:val="00AB7CEF"/>
    <w:rsid w:val="00AC1805"/>
    <w:rsid w:val="00AC1D32"/>
    <w:rsid w:val="00AC1DCB"/>
    <w:rsid w:val="00AC2374"/>
    <w:rsid w:val="00AC2FB7"/>
    <w:rsid w:val="00AC377D"/>
    <w:rsid w:val="00AC3E43"/>
    <w:rsid w:val="00AC4C87"/>
    <w:rsid w:val="00AC6041"/>
    <w:rsid w:val="00AC67B8"/>
    <w:rsid w:val="00AC73F4"/>
    <w:rsid w:val="00AC7997"/>
    <w:rsid w:val="00AC7B68"/>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25C"/>
    <w:rsid w:val="00AF374A"/>
    <w:rsid w:val="00AF3B4F"/>
    <w:rsid w:val="00AF3C70"/>
    <w:rsid w:val="00AF3D22"/>
    <w:rsid w:val="00AF49DE"/>
    <w:rsid w:val="00AF67B3"/>
    <w:rsid w:val="00AF6D58"/>
    <w:rsid w:val="00AF773C"/>
    <w:rsid w:val="00AF77BF"/>
    <w:rsid w:val="00AF795B"/>
    <w:rsid w:val="00B005DC"/>
    <w:rsid w:val="00B02343"/>
    <w:rsid w:val="00B02F81"/>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130C"/>
    <w:rsid w:val="00B324DF"/>
    <w:rsid w:val="00B32B70"/>
    <w:rsid w:val="00B33571"/>
    <w:rsid w:val="00B33E7C"/>
    <w:rsid w:val="00B37E86"/>
    <w:rsid w:val="00B40C4F"/>
    <w:rsid w:val="00B423EE"/>
    <w:rsid w:val="00B423F0"/>
    <w:rsid w:val="00B4307A"/>
    <w:rsid w:val="00B43614"/>
    <w:rsid w:val="00B45318"/>
    <w:rsid w:val="00B46A99"/>
    <w:rsid w:val="00B506D3"/>
    <w:rsid w:val="00B50941"/>
    <w:rsid w:val="00B50B01"/>
    <w:rsid w:val="00B515A0"/>
    <w:rsid w:val="00B51AF3"/>
    <w:rsid w:val="00B51D1F"/>
    <w:rsid w:val="00B52E72"/>
    <w:rsid w:val="00B5367F"/>
    <w:rsid w:val="00B5498E"/>
    <w:rsid w:val="00B5528B"/>
    <w:rsid w:val="00B55F53"/>
    <w:rsid w:val="00B600E6"/>
    <w:rsid w:val="00B6153B"/>
    <w:rsid w:val="00B65B8B"/>
    <w:rsid w:val="00B65F33"/>
    <w:rsid w:val="00B66502"/>
    <w:rsid w:val="00B67317"/>
    <w:rsid w:val="00B67B13"/>
    <w:rsid w:val="00B70C48"/>
    <w:rsid w:val="00B715C1"/>
    <w:rsid w:val="00B71646"/>
    <w:rsid w:val="00B7205E"/>
    <w:rsid w:val="00B73A08"/>
    <w:rsid w:val="00B742D4"/>
    <w:rsid w:val="00B743E0"/>
    <w:rsid w:val="00B75F3F"/>
    <w:rsid w:val="00B76117"/>
    <w:rsid w:val="00B80973"/>
    <w:rsid w:val="00B80A3E"/>
    <w:rsid w:val="00B80EB5"/>
    <w:rsid w:val="00B8174D"/>
    <w:rsid w:val="00B81C50"/>
    <w:rsid w:val="00B82313"/>
    <w:rsid w:val="00B83EDF"/>
    <w:rsid w:val="00B848A1"/>
    <w:rsid w:val="00B84F0A"/>
    <w:rsid w:val="00B84FC3"/>
    <w:rsid w:val="00B8532A"/>
    <w:rsid w:val="00B85E15"/>
    <w:rsid w:val="00B86C1A"/>
    <w:rsid w:val="00B86F8D"/>
    <w:rsid w:val="00B87916"/>
    <w:rsid w:val="00B87CE5"/>
    <w:rsid w:val="00B9018D"/>
    <w:rsid w:val="00B90C23"/>
    <w:rsid w:val="00B91E67"/>
    <w:rsid w:val="00B9214C"/>
    <w:rsid w:val="00B93373"/>
    <w:rsid w:val="00B939D2"/>
    <w:rsid w:val="00B93A01"/>
    <w:rsid w:val="00B941DF"/>
    <w:rsid w:val="00B95D05"/>
    <w:rsid w:val="00B976F1"/>
    <w:rsid w:val="00BA0211"/>
    <w:rsid w:val="00BA0CFC"/>
    <w:rsid w:val="00BA1E31"/>
    <w:rsid w:val="00BA2AD2"/>
    <w:rsid w:val="00BA52E9"/>
    <w:rsid w:val="00BA6907"/>
    <w:rsid w:val="00BB03A9"/>
    <w:rsid w:val="00BB103C"/>
    <w:rsid w:val="00BB167D"/>
    <w:rsid w:val="00BB1AE3"/>
    <w:rsid w:val="00BB1F0A"/>
    <w:rsid w:val="00BB437D"/>
    <w:rsid w:val="00BB5BF7"/>
    <w:rsid w:val="00BB69E9"/>
    <w:rsid w:val="00BB6B1B"/>
    <w:rsid w:val="00BC0462"/>
    <w:rsid w:val="00BC1CB0"/>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06797"/>
    <w:rsid w:val="00C107F2"/>
    <w:rsid w:val="00C13B48"/>
    <w:rsid w:val="00C13BB2"/>
    <w:rsid w:val="00C14F1A"/>
    <w:rsid w:val="00C15D0B"/>
    <w:rsid w:val="00C16C3C"/>
    <w:rsid w:val="00C175C4"/>
    <w:rsid w:val="00C17C9A"/>
    <w:rsid w:val="00C204D3"/>
    <w:rsid w:val="00C20BD2"/>
    <w:rsid w:val="00C20E28"/>
    <w:rsid w:val="00C25D14"/>
    <w:rsid w:val="00C27655"/>
    <w:rsid w:val="00C2776A"/>
    <w:rsid w:val="00C310D1"/>
    <w:rsid w:val="00C31120"/>
    <w:rsid w:val="00C31E78"/>
    <w:rsid w:val="00C32213"/>
    <w:rsid w:val="00C323F8"/>
    <w:rsid w:val="00C33A04"/>
    <w:rsid w:val="00C341F1"/>
    <w:rsid w:val="00C40893"/>
    <w:rsid w:val="00C42587"/>
    <w:rsid w:val="00C42CD0"/>
    <w:rsid w:val="00C4344E"/>
    <w:rsid w:val="00C44322"/>
    <w:rsid w:val="00C459B0"/>
    <w:rsid w:val="00C459C2"/>
    <w:rsid w:val="00C46448"/>
    <w:rsid w:val="00C467CB"/>
    <w:rsid w:val="00C47533"/>
    <w:rsid w:val="00C47556"/>
    <w:rsid w:val="00C4788B"/>
    <w:rsid w:val="00C50BD5"/>
    <w:rsid w:val="00C51BE8"/>
    <w:rsid w:val="00C524F7"/>
    <w:rsid w:val="00C52B2A"/>
    <w:rsid w:val="00C56E13"/>
    <w:rsid w:val="00C57230"/>
    <w:rsid w:val="00C57D18"/>
    <w:rsid w:val="00C61085"/>
    <w:rsid w:val="00C632E2"/>
    <w:rsid w:val="00C64277"/>
    <w:rsid w:val="00C64CF3"/>
    <w:rsid w:val="00C65BE1"/>
    <w:rsid w:val="00C67AC6"/>
    <w:rsid w:val="00C729B7"/>
    <w:rsid w:val="00C72C41"/>
    <w:rsid w:val="00C764EC"/>
    <w:rsid w:val="00C7655A"/>
    <w:rsid w:val="00C765A3"/>
    <w:rsid w:val="00C8165C"/>
    <w:rsid w:val="00C85DAA"/>
    <w:rsid w:val="00C91638"/>
    <w:rsid w:val="00C91DFC"/>
    <w:rsid w:val="00C92071"/>
    <w:rsid w:val="00C92CCA"/>
    <w:rsid w:val="00C9453D"/>
    <w:rsid w:val="00C9588B"/>
    <w:rsid w:val="00C95B3C"/>
    <w:rsid w:val="00C9666D"/>
    <w:rsid w:val="00C96E64"/>
    <w:rsid w:val="00C97E05"/>
    <w:rsid w:val="00CA0108"/>
    <w:rsid w:val="00CA125C"/>
    <w:rsid w:val="00CA21B8"/>
    <w:rsid w:val="00CA3286"/>
    <w:rsid w:val="00CA335C"/>
    <w:rsid w:val="00CA33B0"/>
    <w:rsid w:val="00CA380F"/>
    <w:rsid w:val="00CA39FB"/>
    <w:rsid w:val="00CA4264"/>
    <w:rsid w:val="00CA5EF1"/>
    <w:rsid w:val="00CA6BAF"/>
    <w:rsid w:val="00CB0438"/>
    <w:rsid w:val="00CB0E67"/>
    <w:rsid w:val="00CB3002"/>
    <w:rsid w:val="00CB3889"/>
    <w:rsid w:val="00CB465C"/>
    <w:rsid w:val="00CB4703"/>
    <w:rsid w:val="00CB48FB"/>
    <w:rsid w:val="00CB4A59"/>
    <w:rsid w:val="00CB4C64"/>
    <w:rsid w:val="00CB4EE2"/>
    <w:rsid w:val="00CB5C56"/>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57D"/>
    <w:rsid w:val="00CD7AA5"/>
    <w:rsid w:val="00CE0A6D"/>
    <w:rsid w:val="00CE1966"/>
    <w:rsid w:val="00CE1AE8"/>
    <w:rsid w:val="00CE31B1"/>
    <w:rsid w:val="00CE3F49"/>
    <w:rsid w:val="00CE4B31"/>
    <w:rsid w:val="00CE4BC0"/>
    <w:rsid w:val="00CE5907"/>
    <w:rsid w:val="00CE6332"/>
    <w:rsid w:val="00CE6D5E"/>
    <w:rsid w:val="00CF08B6"/>
    <w:rsid w:val="00CF0973"/>
    <w:rsid w:val="00CF131D"/>
    <w:rsid w:val="00CF2426"/>
    <w:rsid w:val="00CF53FD"/>
    <w:rsid w:val="00CF639E"/>
    <w:rsid w:val="00CF7835"/>
    <w:rsid w:val="00D00417"/>
    <w:rsid w:val="00D01430"/>
    <w:rsid w:val="00D037EC"/>
    <w:rsid w:val="00D06331"/>
    <w:rsid w:val="00D0775D"/>
    <w:rsid w:val="00D07C74"/>
    <w:rsid w:val="00D1051E"/>
    <w:rsid w:val="00D11074"/>
    <w:rsid w:val="00D11A32"/>
    <w:rsid w:val="00D1237F"/>
    <w:rsid w:val="00D13241"/>
    <w:rsid w:val="00D13448"/>
    <w:rsid w:val="00D14042"/>
    <w:rsid w:val="00D15639"/>
    <w:rsid w:val="00D1614A"/>
    <w:rsid w:val="00D16C87"/>
    <w:rsid w:val="00D16CF1"/>
    <w:rsid w:val="00D1724D"/>
    <w:rsid w:val="00D17B3F"/>
    <w:rsid w:val="00D201C9"/>
    <w:rsid w:val="00D20804"/>
    <w:rsid w:val="00D20C7F"/>
    <w:rsid w:val="00D2308B"/>
    <w:rsid w:val="00D2309E"/>
    <w:rsid w:val="00D23BBD"/>
    <w:rsid w:val="00D25CD9"/>
    <w:rsid w:val="00D27596"/>
    <w:rsid w:val="00D27658"/>
    <w:rsid w:val="00D314DB"/>
    <w:rsid w:val="00D32040"/>
    <w:rsid w:val="00D344D4"/>
    <w:rsid w:val="00D36696"/>
    <w:rsid w:val="00D36A69"/>
    <w:rsid w:val="00D36D3F"/>
    <w:rsid w:val="00D37621"/>
    <w:rsid w:val="00D40429"/>
    <w:rsid w:val="00D40BB4"/>
    <w:rsid w:val="00D434A7"/>
    <w:rsid w:val="00D43C5D"/>
    <w:rsid w:val="00D447D5"/>
    <w:rsid w:val="00D46CF1"/>
    <w:rsid w:val="00D530BE"/>
    <w:rsid w:val="00D53700"/>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01B2"/>
    <w:rsid w:val="00D71708"/>
    <w:rsid w:val="00D71870"/>
    <w:rsid w:val="00D7204A"/>
    <w:rsid w:val="00D72140"/>
    <w:rsid w:val="00D72724"/>
    <w:rsid w:val="00D72FCC"/>
    <w:rsid w:val="00D7578E"/>
    <w:rsid w:val="00D7610D"/>
    <w:rsid w:val="00D772D5"/>
    <w:rsid w:val="00D80290"/>
    <w:rsid w:val="00D819B8"/>
    <w:rsid w:val="00D81AB7"/>
    <w:rsid w:val="00D83B82"/>
    <w:rsid w:val="00D841D1"/>
    <w:rsid w:val="00D850AC"/>
    <w:rsid w:val="00D85A0B"/>
    <w:rsid w:val="00D85AD8"/>
    <w:rsid w:val="00D85D61"/>
    <w:rsid w:val="00D85D76"/>
    <w:rsid w:val="00D929E5"/>
    <w:rsid w:val="00D9454E"/>
    <w:rsid w:val="00D94CD3"/>
    <w:rsid w:val="00D96913"/>
    <w:rsid w:val="00D978BA"/>
    <w:rsid w:val="00D97F65"/>
    <w:rsid w:val="00DA0764"/>
    <w:rsid w:val="00DA0CBE"/>
    <w:rsid w:val="00DA1207"/>
    <w:rsid w:val="00DA13F6"/>
    <w:rsid w:val="00DA197D"/>
    <w:rsid w:val="00DA1AE3"/>
    <w:rsid w:val="00DA31A3"/>
    <w:rsid w:val="00DA376E"/>
    <w:rsid w:val="00DA47B5"/>
    <w:rsid w:val="00DA4A41"/>
    <w:rsid w:val="00DA5F8F"/>
    <w:rsid w:val="00DA612F"/>
    <w:rsid w:val="00DA75C5"/>
    <w:rsid w:val="00DA76AD"/>
    <w:rsid w:val="00DB40BA"/>
    <w:rsid w:val="00DB42A5"/>
    <w:rsid w:val="00DB48C0"/>
    <w:rsid w:val="00DB5236"/>
    <w:rsid w:val="00DB5C17"/>
    <w:rsid w:val="00DB60B1"/>
    <w:rsid w:val="00DB66D9"/>
    <w:rsid w:val="00DB7A58"/>
    <w:rsid w:val="00DB7A82"/>
    <w:rsid w:val="00DC0901"/>
    <w:rsid w:val="00DC4463"/>
    <w:rsid w:val="00DC4D65"/>
    <w:rsid w:val="00DC6868"/>
    <w:rsid w:val="00DC6C59"/>
    <w:rsid w:val="00DC74E5"/>
    <w:rsid w:val="00DC7C7F"/>
    <w:rsid w:val="00DD0ED8"/>
    <w:rsid w:val="00DD0F22"/>
    <w:rsid w:val="00DD2865"/>
    <w:rsid w:val="00DD350E"/>
    <w:rsid w:val="00DD363E"/>
    <w:rsid w:val="00DD503F"/>
    <w:rsid w:val="00DD52E0"/>
    <w:rsid w:val="00DD6080"/>
    <w:rsid w:val="00DD620C"/>
    <w:rsid w:val="00DD6B06"/>
    <w:rsid w:val="00DD6B60"/>
    <w:rsid w:val="00DD6F1B"/>
    <w:rsid w:val="00DD70EA"/>
    <w:rsid w:val="00DD7104"/>
    <w:rsid w:val="00DE024D"/>
    <w:rsid w:val="00DE26C4"/>
    <w:rsid w:val="00DE29D2"/>
    <w:rsid w:val="00DE31FC"/>
    <w:rsid w:val="00DE4434"/>
    <w:rsid w:val="00DE481B"/>
    <w:rsid w:val="00DE591F"/>
    <w:rsid w:val="00DE62B9"/>
    <w:rsid w:val="00DE6CCB"/>
    <w:rsid w:val="00DE79AF"/>
    <w:rsid w:val="00DF2BBA"/>
    <w:rsid w:val="00DF305F"/>
    <w:rsid w:val="00DF3620"/>
    <w:rsid w:val="00DF37CD"/>
    <w:rsid w:val="00DF37DF"/>
    <w:rsid w:val="00DF4180"/>
    <w:rsid w:val="00DF4303"/>
    <w:rsid w:val="00DF5922"/>
    <w:rsid w:val="00DF66FE"/>
    <w:rsid w:val="00DF6C5A"/>
    <w:rsid w:val="00DF712F"/>
    <w:rsid w:val="00DF769E"/>
    <w:rsid w:val="00DF7FDD"/>
    <w:rsid w:val="00E0007E"/>
    <w:rsid w:val="00E00131"/>
    <w:rsid w:val="00E01F7B"/>
    <w:rsid w:val="00E02578"/>
    <w:rsid w:val="00E026BC"/>
    <w:rsid w:val="00E041B5"/>
    <w:rsid w:val="00E04CC5"/>
    <w:rsid w:val="00E04D47"/>
    <w:rsid w:val="00E04E78"/>
    <w:rsid w:val="00E05368"/>
    <w:rsid w:val="00E05C4C"/>
    <w:rsid w:val="00E06505"/>
    <w:rsid w:val="00E0657A"/>
    <w:rsid w:val="00E06A7B"/>
    <w:rsid w:val="00E079A0"/>
    <w:rsid w:val="00E1069D"/>
    <w:rsid w:val="00E10DEE"/>
    <w:rsid w:val="00E12CAC"/>
    <w:rsid w:val="00E13626"/>
    <w:rsid w:val="00E13690"/>
    <w:rsid w:val="00E14A91"/>
    <w:rsid w:val="00E170DB"/>
    <w:rsid w:val="00E17F62"/>
    <w:rsid w:val="00E21567"/>
    <w:rsid w:val="00E21DA3"/>
    <w:rsid w:val="00E22F48"/>
    <w:rsid w:val="00E2341B"/>
    <w:rsid w:val="00E242E5"/>
    <w:rsid w:val="00E25D5F"/>
    <w:rsid w:val="00E3128C"/>
    <w:rsid w:val="00E324E4"/>
    <w:rsid w:val="00E3265B"/>
    <w:rsid w:val="00E35216"/>
    <w:rsid w:val="00E36AEA"/>
    <w:rsid w:val="00E37172"/>
    <w:rsid w:val="00E41905"/>
    <w:rsid w:val="00E41DE5"/>
    <w:rsid w:val="00E427D5"/>
    <w:rsid w:val="00E44A68"/>
    <w:rsid w:val="00E45435"/>
    <w:rsid w:val="00E4567D"/>
    <w:rsid w:val="00E45702"/>
    <w:rsid w:val="00E46EA8"/>
    <w:rsid w:val="00E509FD"/>
    <w:rsid w:val="00E50B0C"/>
    <w:rsid w:val="00E526A3"/>
    <w:rsid w:val="00E547B9"/>
    <w:rsid w:val="00E551B9"/>
    <w:rsid w:val="00E57AC6"/>
    <w:rsid w:val="00E57B25"/>
    <w:rsid w:val="00E60CC0"/>
    <w:rsid w:val="00E60CE2"/>
    <w:rsid w:val="00E617AD"/>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56D5"/>
    <w:rsid w:val="00E86478"/>
    <w:rsid w:val="00E87CF3"/>
    <w:rsid w:val="00E918FB"/>
    <w:rsid w:val="00E91A71"/>
    <w:rsid w:val="00E9396A"/>
    <w:rsid w:val="00E95A04"/>
    <w:rsid w:val="00E96994"/>
    <w:rsid w:val="00EA05CF"/>
    <w:rsid w:val="00EA0A34"/>
    <w:rsid w:val="00EA48F5"/>
    <w:rsid w:val="00EA4F18"/>
    <w:rsid w:val="00EA5351"/>
    <w:rsid w:val="00EA5DB2"/>
    <w:rsid w:val="00EA6C0E"/>
    <w:rsid w:val="00EB04B5"/>
    <w:rsid w:val="00EB04E1"/>
    <w:rsid w:val="00EB5564"/>
    <w:rsid w:val="00EB79C9"/>
    <w:rsid w:val="00EB7D30"/>
    <w:rsid w:val="00EC0F44"/>
    <w:rsid w:val="00EC2F2C"/>
    <w:rsid w:val="00EC5805"/>
    <w:rsid w:val="00EC5FB1"/>
    <w:rsid w:val="00EC6106"/>
    <w:rsid w:val="00EC6170"/>
    <w:rsid w:val="00EC620F"/>
    <w:rsid w:val="00ED0F62"/>
    <w:rsid w:val="00ED1B83"/>
    <w:rsid w:val="00ED288D"/>
    <w:rsid w:val="00ED311A"/>
    <w:rsid w:val="00ED321E"/>
    <w:rsid w:val="00ED3430"/>
    <w:rsid w:val="00ED3E5F"/>
    <w:rsid w:val="00ED4624"/>
    <w:rsid w:val="00ED46B2"/>
    <w:rsid w:val="00ED4792"/>
    <w:rsid w:val="00ED49C5"/>
    <w:rsid w:val="00ED4D0B"/>
    <w:rsid w:val="00ED53CD"/>
    <w:rsid w:val="00ED77BA"/>
    <w:rsid w:val="00ED7EA2"/>
    <w:rsid w:val="00ED7F89"/>
    <w:rsid w:val="00EE0353"/>
    <w:rsid w:val="00EE0423"/>
    <w:rsid w:val="00EE0764"/>
    <w:rsid w:val="00EE0BB0"/>
    <w:rsid w:val="00EE143E"/>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5889"/>
    <w:rsid w:val="00EF756C"/>
    <w:rsid w:val="00EF7618"/>
    <w:rsid w:val="00EF78D1"/>
    <w:rsid w:val="00EF7EFE"/>
    <w:rsid w:val="00F01B6B"/>
    <w:rsid w:val="00F02020"/>
    <w:rsid w:val="00F03856"/>
    <w:rsid w:val="00F03BAB"/>
    <w:rsid w:val="00F03D91"/>
    <w:rsid w:val="00F03EC2"/>
    <w:rsid w:val="00F04CAD"/>
    <w:rsid w:val="00F06AB0"/>
    <w:rsid w:val="00F06B6A"/>
    <w:rsid w:val="00F07FF0"/>
    <w:rsid w:val="00F11BAA"/>
    <w:rsid w:val="00F11BC4"/>
    <w:rsid w:val="00F11CD2"/>
    <w:rsid w:val="00F12A1A"/>
    <w:rsid w:val="00F137AA"/>
    <w:rsid w:val="00F141AA"/>
    <w:rsid w:val="00F1464E"/>
    <w:rsid w:val="00F15484"/>
    <w:rsid w:val="00F203D5"/>
    <w:rsid w:val="00F21C89"/>
    <w:rsid w:val="00F22899"/>
    <w:rsid w:val="00F22916"/>
    <w:rsid w:val="00F22A50"/>
    <w:rsid w:val="00F242CB"/>
    <w:rsid w:val="00F24C1D"/>
    <w:rsid w:val="00F24CC5"/>
    <w:rsid w:val="00F25DEB"/>
    <w:rsid w:val="00F26C34"/>
    <w:rsid w:val="00F271EA"/>
    <w:rsid w:val="00F27833"/>
    <w:rsid w:val="00F27A2F"/>
    <w:rsid w:val="00F27DE9"/>
    <w:rsid w:val="00F329CC"/>
    <w:rsid w:val="00F32C88"/>
    <w:rsid w:val="00F33B4B"/>
    <w:rsid w:val="00F33C48"/>
    <w:rsid w:val="00F3424F"/>
    <w:rsid w:val="00F344FA"/>
    <w:rsid w:val="00F34713"/>
    <w:rsid w:val="00F347D5"/>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32"/>
    <w:rsid w:val="00F54EA2"/>
    <w:rsid w:val="00F550EF"/>
    <w:rsid w:val="00F55457"/>
    <w:rsid w:val="00F56099"/>
    <w:rsid w:val="00F57AE8"/>
    <w:rsid w:val="00F57C68"/>
    <w:rsid w:val="00F57C85"/>
    <w:rsid w:val="00F606C0"/>
    <w:rsid w:val="00F60C4D"/>
    <w:rsid w:val="00F61CED"/>
    <w:rsid w:val="00F625C7"/>
    <w:rsid w:val="00F62F1B"/>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381B"/>
    <w:rsid w:val="00F75FF1"/>
    <w:rsid w:val="00F76D07"/>
    <w:rsid w:val="00F77C6C"/>
    <w:rsid w:val="00F80735"/>
    <w:rsid w:val="00F81267"/>
    <w:rsid w:val="00F852EB"/>
    <w:rsid w:val="00F870EE"/>
    <w:rsid w:val="00F90507"/>
    <w:rsid w:val="00F90AF1"/>
    <w:rsid w:val="00F917E9"/>
    <w:rsid w:val="00F91CBD"/>
    <w:rsid w:val="00F926AB"/>
    <w:rsid w:val="00F942C6"/>
    <w:rsid w:val="00F959B5"/>
    <w:rsid w:val="00F95F43"/>
    <w:rsid w:val="00F97747"/>
    <w:rsid w:val="00FA0BCA"/>
    <w:rsid w:val="00FA0CA9"/>
    <w:rsid w:val="00FA0DAE"/>
    <w:rsid w:val="00FA365F"/>
    <w:rsid w:val="00FA428B"/>
    <w:rsid w:val="00FA59C2"/>
    <w:rsid w:val="00FA5FE1"/>
    <w:rsid w:val="00FA7948"/>
    <w:rsid w:val="00FA7CC7"/>
    <w:rsid w:val="00FB2369"/>
    <w:rsid w:val="00FB3D70"/>
    <w:rsid w:val="00FB49EA"/>
    <w:rsid w:val="00FB71E9"/>
    <w:rsid w:val="00FC092E"/>
    <w:rsid w:val="00FC1C36"/>
    <w:rsid w:val="00FC37E9"/>
    <w:rsid w:val="00FC5CD2"/>
    <w:rsid w:val="00FC67AC"/>
    <w:rsid w:val="00FC7BDD"/>
    <w:rsid w:val="00FD0750"/>
    <w:rsid w:val="00FD08B0"/>
    <w:rsid w:val="00FD0A70"/>
    <w:rsid w:val="00FD10BE"/>
    <w:rsid w:val="00FD3013"/>
    <w:rsid w:val="00FD344A"/>
    <w:rsid w:val="00FD3E30"/>
    <w:rsid w:val="00FD4E64"/>
    <w:rsid w:val="00FD5F43"/>
    <w:rsid w:val="00FD5F74"/>
    <w:rsid w:val="00FD7F7B"/>
    <w:rsid w:val="00FE2A41"/>
    <w:rsid w:val="00FE40D8"/>
    <w:rsid w:val="00FE5577"/>
    <w:rsid w:val="00FE6429"/>
    <w:rsid w:val="00FE6977"/>
    <w:rsid w:val="00FE6B51"/>
    <w:rsid w:val="00FE762E"/>
    <w:rsid w:val="00FE7C60"/>
    <w:rsid w:val="00FF043F"/>
    <w:rsid w:val="00FF07D5"/>
    <w:rsid w:val="00FF230A"/>
    <w:rsid w:val="00FF5640"/>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412"/>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78671401">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 w:id="214515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319CB"/>
    <w:rsid w:val="00072E42"/>
    <w:rsid w:val="00084CC8"/>
    <w:rsid w:val="0008548A"/>
    <w:rsid w:val="000875F9"/>
    <w:rsid w:val="000A01EC"/>
    <w:rsid w:val="000B69E4"/>
    <w:rsid w:val="000D6711"/>
    <w:rsid w:val="000E0734"/>
    <w:rsid w:val="0013128E"/>
    <w:rsid w:val="0013144F"/>
    <w:rsid w:val="00136AE3"/>
    <w:rsid w:val="00156220"/>
    <w:rsid w:val="00177596"/>
    <w:rsid w:val="00185849"/>
    <w:rsid w:val="00190DCB"/>
    <w:rsid w:val="0019216A"/>
    <w:rsid w:val="001C0AE7"/>
    <w:rsid w:val="0024348F"/>
    <w:rsid w:val="00245BF2"/>
    <w:rsid w:val="0026195C"/>
    <w:rsid w:val="0029080E"/>
    <w:rsid w:val="002A652A"/>
    <w:rsid w:val="002E5990"/>
    <w:rsid w:val="00314C0F"/>
    <w:rsid w:val="00362918"/>
    <w:rsid w:val="003668F5"/>
    <w:rsid w:val="00385339"/>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C1ED9"/>
    <w:rsid w:val="004C255D"/>
    <w:rsid w:val="004F6E0E"/>
    <w:rsid w:val="0053405F"/>
    <w:rsid w:val="00581314"/>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C6120"/>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27D79"/>
    <w:rsid w:val="008645D1"/>
    <w:rsid w:val="008817E5"/>
    <w:rsid w:val="0088776B"/>
    <w:rsid w:val="008E0828"/>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50BC"/>
    <w:rsid w:val="00A57F30"/>
    <w:rsid w:val="00A60CAC"/>
    <w:rsid w:val="00A63E4D"/>
    <w:rsid w:val="00A7192D"/>
    <w:rsid w:val="00A826DA"/>
    <w:rsid w:val="00A873A9"/>
    <w:rsid w:val="00A9531A"/>
    <w:rsid w:val="00A97F06"/>
    <w:rsid w:val="00AC178F"/>
    <w:rsid w:val="00AC3E43"/>
    <w:rsid w:val="00AC5BA0"/>
    <w:rsid w:val="00AD1BC7"/>
    <w:rsid w:val="00AD795F"/>
    <w:rsid w:val="00AF773C"/>
    <w:rsid w:val="00B00056"/>
    <w:rsid w:val="00B04973"/>
    <w:rsid w:val="00B50ADA"/>
    <w:rsid w:val="00B50B01"/>
    <w:rsid w:val="00B52E72"/>
    <w:rsid w:val="00B90C23"/>
    <w:rsid w:val="00BB2500"/>
    <w:rsid w:val="00BC4D29"/>
    <w:rsid w:val="00BD2FD3"/>
    <w:rsid w:val="00BE2CF2"/>
    <w:rsid w:val="00BF558B"/>
    <w:rsid w:val="00C13BB2"/>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25D5F"/>
    <w:rsid w:val="00E3106A"/>
    <w:rsid w:val="00E42BC1"/>
    <w:rsid w:val="00E46732"/>
    <w:rsid w:val="00E60327"/>
    <w:rsid w:val="00EE6F12"/>
    <w:rsid w:val="00F160F6"/>
    <w:rsid w:val="00F232AD"/>
    <w:rsid w:val="00F52480"/>
    <w:rsid w:val="00F720F4"/>
    <w:rsid w:val="00F81BEE"/>
    <w:rsid w:val="00F95225"/>
    <w:rsid w:val="00F958AB"/>
    <w:rsid w:val="00FA53F8"/>
    <w:rsid w:val="00FB2BE3"/>
    <w:rsid w:val="00FB4FCF"/>
    <w:rsid w:val="00FC1D0C"/>
    <w:rsid w:val="00FD2682"/>
    <w:rsid w:val="00FD6185"/>
    <w:rsid w:val="00FF6D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2293D3F6CAF44883FAF75821614A26" ma:contentTypeVersion="5" ma:contentTypeDescription="Create a new document." ma:contentTypeScope="" ma:versionID="0a61740fef8346524f441d61d9727cc7">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B49C2D-F044-4D28-A215-20B11E926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3.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7AE765A-6149-4640-9B69-AD9DBE4BAD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3013</Words>
  <Characters>17179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2</cp:revision>
  <cp:lastPrinted>2025-04-29T06:13:00Z</cp:lastPrinted>
  <dcterms:created xsi:type="dcterms:W3CDTF">2025-04-30T10:55:00Z</dcterms:created>
  <dcterms:modified xsi:type="dcterms:W3CDTF">2025-04-30T10:55:00Z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0x0101006C2293D3F6CAF44883FAF75821614A26</vt:lpwstr>
  </property>
</Properties>
</file>