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7ED503" w14:textId="7F53790A" w:rsidR="00D610EE" w:rsidRPr="00B65E9F" w:rsidRDefault="0094464A" w:rsidP="0094464A">
      <w:pPr>
        <w:pStyle w:val="Header"/>
        <w:rPr>
          <w:rFonts w:ascii="Arial" w:hAnsi="Arial" w:cs="Arial"/>
          <w:b/>
          <w:sz w:val="24"/>
          <w:szCs w:val="24"/>
        </w:rPr>
      </w:pPr>
      <w:r w:rsidRPr="00B65E9F">
        <w:rPr>
          <w:rFonts w:ascii="Arial" w:hAnsi="Arial" w:cs="Arial"/>
          <w:b/>
          <w:sz w:val="24"/>
          <w:szCs w:val="24"/>
        </w:rPr>
        <w:t xml:space="preserve">                 </w:t>
      </w:r>
    </w:p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23"/>
        <w:gridCol w:w="2835"/>
        <w:gridCol w:w="2410"/>
        <w:gridCol w:w="1407"/>
      </w:tblGrid>
      <w:tr w:rsidR="009A2E6F" w:rsidRPr="00B65E9F" w14:paraId="249404DF" w14:textId="77777777" w:rsidTr="007F2E40">
        <w:trPr>
          <w:gridBefore w:val="2"/>
          <w:wBefore w:w="6258" w:type="dxa"/>
          <w:trHeight w:val="425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BE926F" w14:textId="77777777" w:rsidR="009A2E6F" w:rsidRPr="00B65E9F" w:rsidRDefault="009A2E6F" w:rsidP="007F2E40">
            <w:pPr>
              <w:tabs>
                <w:tab w:val="right" w:pos="3207"/>
              </w:tabs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5046498" w14:textId="187A3D2E" w:rsidR="009A2E6F" w:rsidRPr="00B65E9F" w:rsidRDefault="00EF3AA5" w:rsidP="007F2E40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2.3</w:t>
            </w:r>
          </w:p>
        </w:tc>
      </w:tr>
      <w:tr w:rsidR="009A2E6F" w:rsidRPr="00B65E9F" w14:paraId="0BC7D7AE" w14:textId="77777777" w:rsidTr="007F2E40">
        <w:trPr>
          <w:trHeight w:val="425"/>
          <w:jc w:val="center"/>
        </w:trPr>
        <w:tc>
          <w:tcPr>
            <w:tcW w:w="6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8B96D5" w14:textId="77777777" w:rsidR="009A2E6F" w:rsidRPr="00B65E9F" w:rsidRDefault="009A2E6F" w:rsidP="007F2E40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2131537952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3817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4F264F95" w14:textId="77777777" w:rsidR="009A2E6F" w:rsidRPr="00B65E9F" w:rsidRDefault="009A2E6F" w:rsidP="007F2E40">
                <w:pPr>
                  <w:spacing w:before="60" w:after="60" w:line="240" w:lineRule="auto"/>
                  <w:rPr>
                    <w:rFonts w:ascii="Arial" w:hAnsi="Arial" w:cs="Arial"/>
                    <w:sz w:val="24"/>
                    <w:szCs w:val="24"/>
                  </w:rPr>
                </w:pPr>
                <w:r w:rsidRPr="00B65E9F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9A2E6F" w:rsidRPr="00B65E9F" w14:paraId="2C47874D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A9EBCE" w14:textId="77777777" w:rsidR="009A2E6F" w:rsidRPr="00B65E9F" w:rsidRDefault="009A2E6F" w:rsidP="007F2E40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B65E9F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C7FD26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>Performance and Finance Committee</w:t>
            </w:r>
          </w:p>
        </w:tc>
      </w:tr>
      <w:tr w:rsidR="009A2E6F" w:rsidRPr="00B65E9F" w14:paraId="1BEC6D50" w14:textId="77777777" w:rsidTr="007F2E40">
        <w:trPr>
          <w:trHeight w:val="283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1E6F69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A4F233" w14:textId="06C5D979" w:rsidR="009A2E6F" w:rsidRPr="00B65E9F" w:rsidRDefault="009630F7" w:rsidP="00CA36E7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Sophie Herbert</w:t>
            </w:r>
            <w:r w:rsidR="00F919AA" w:rsidRPr="00B65E9F">
              <w:rPr>
                <w:rFonts w:ascii="Arial" w:hAnsi="Arial" w:cs="Arial"/>
                <w:sz w:val="24"/>
                <w:szCs w:val="24"/>
              </w:rPr>
              <w:t xml:space="preserve">, Corporate Governance </w:t>
            </w:r>
            <w:r w:rsidR="00CA36E7" w:rsidRPr="00B65E9F">
              <w:rPr>
                <w:rFonts w:ascii="Arial" w:hAnsi="Arial" w:cs="Arial"/>
                <w:sz w:val="24"/>
                <w:szCs w:val="24"/>
              </w:rPr>
              <w:t>Officer</w:t>
            </w:r>
          </w:p>
        </w:tc>
      </w:tr>
      <w:tr w:rsidR="009A2E6F" w:rsidRPr="00B65E9F" w14:paraId="5A7B62D1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2A6749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Chaired by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C93176" w14:textId="6754AB2C" w:rsidR="009A2E6F" w:rsidRPr="00B65E9F" w:rsidRDefault="004D0080" w:rsidP="007F2E4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>Reena Owen</w:t>
            </w:r>
            <w:r w:rsidR="009A2E6F" w:rsidRPr="00B65E9F">
              <w:rPr>
                <w:rFonts w:ascii="Arial" w:hAnsi="Arial" w:cs="Arial"/>
                <w:sz w:val="24"/>
                <w:szCs w:val="24"/>
              </w:rPr>
              <w:t>, Independent Member</w:t>
            </w:r>
          </w:p>
        </w:tc>
      </w:tr>
      <w:tr w:rsidR="009A2E6F" w:rsidRPr="00B65E9F" w14:paraId="56E5239E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8ADBCB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1EDBDA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 xml:space="preserve">Darren Griffiths, Director of Finance and Performance </w:t>
            </w:r>
          </w:p>
        </w:tc>
      </w:tr>
      <w:tr w:rsidR="009A2E6F" w:rsidRPr="00B65E9F" w14:paraId="1DB9D1F4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F94540B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Date of last meeting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6868F632" w14:textId="4FEC4998" w:rsidR="009A2E6F" w:rsidRPr="00B65E9F" w:rsidRDefault="00AE5FD7" w:rsidP="007F2E40">
            <w:pPr>
              <w:spacing w:before="60" w:after="60" w:line="240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  <w:r w:rsidR="00623D0C">
              <w:rPr>
                <w:rFonts w:ascii="Arial" w:hAnsi="Arial" w:cs="Arial"/>
                <w:sz w:val="24"/>
                <w:szCs w:val="24"/>
              </w:rPr>
              <w:t>6 March</w:t>
            </w:r>
            <w:r>
              <w:rPr>
                <w:rFonts w:ascii="Arial" w:hAnsi="Arial" w:cs="Arial"/>
                <w:sz w:val="24"/>
                <w:szCs w:val="24"/>
              </w:rPr>
              <w:t xml:space="preserve"> 2024 </w:t>
            </w:r>
          </w:p>
        </w:tc>
      </w:tr>
    </w:tbl>
    <w:tbl>
      <w:tblPr>
        <w:tblpPr w:leftFromText="180" w:rightFromText="180" w:vertAnchor="text" w:horzAnchor="margin" w:tblpXSpec="center" w:tblpY="1"/>
        <w:tblW w:w="100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075"/>
      </w:tblGrid>
      <w:tr w:rsidR="009A2E6F" w:rsidRPr="00B65E9F" w14:paraId="445A79E0" w14:textId="77777777" w:rsidTr="007F2E40">
        <w:trPr>
          <w:trHeight w:val="426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7CB845CB" w14:textId="77777777" w:rsidR="009A2E6F" w:rsidRPr="00B65E9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to Draw to the Attention of the Board (particularly areas relating to risk or quality)</w:t>
            </w:r>
          </w:p>
        </w:tc>
      </w:tr>
      <w:tr w:rsidR="009A2E6F" w:rsidRPr="00B65E9F" w14:paraId="40E8B87E" w14:textId="77777777" w:rsidTr="00454066">
        <w:trPr>
          <w:trHeight w:val="983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026D40" w14:textId="7B7A9B59" w:rsidR="009A2E6F" w:rsidRPr="00B65E9F" w:rsidRDefault="009A2E6F" w:rsidP="009A2E6F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65E9F">
              <w:rPr>
                <w:rFonts w:ascii="Arial" w:hAnsi="Arial" w:cs="Arial"/>
                <w:b/>
                <w:sz w:val="24"/>
                <w:szCs w:val="24"/>
              </w:rPr>
              <w:t xml:space="preserve"> Financial</w:t>
            </w:r>
            <w:r w:rsidR="00F624E2" w:rsidRPr="00B65E9F">
              <w:rPr>
                <w:rFonts w:ascii="Arial" w:hAnsi="Arial" w:cs="Arial"/>
                <w:b/>
                <w:sz w:val="24"/>
                <w:szCs w:val="24"/>
              </w:rPr>
              <w:t xml:space="preserve"> Month </w:t>
            </w:r>
            <w:r w:rsidR="009833F0">
              <w:rPr>
                <w:rFonts w:ascii="Arial" w:hAnsi="Arial" w:cs="Arial"/>
                <w:b/>
                <w:sz w:val="24"/>
                <w:szCs w:val="24"/>
              </w:rPr>
              <w:t>Eleven</w:t>
            </w:r>
            <w:r w:rsidR="00B97497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B65E9F">
              <w:rPr>
                <w:rFonts w:ascii="Arial" w:hAnsi="Arial" w:cs="Arial"/>
                <w:b/>
                <w:sz w:val="24"/>
                <w:szCs w:val="24"/>
              </w:rPr>
              <w:t>Position</w:t>
            </w:r>
          </w:p>
          <w:p w14:paraId="6B26F116" w14:textId="77777777" w:rsidR="009630F7" w:rsidRDefault="009A2E6F" w:rsidP="001E050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B65E9F">
              <w:rPr>
                <w:rFonts w:ascii="Arial" w:hAnsi="Arial" w:cs="Arial"/>
                <w:i/>
                <w:color w:val="FF0000"/>
                <w:sz w:val="24"/>
                <w:szCs w:val="24"/>
              </w:rPr>
              <w:t>Key Matters Raised by Members for Board Attention:</w:t>
            </w:r>
            <w:r w:rsidR="00454066" w:rsidRPr="00B65E9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11E953C" w14:textId="08E329EC" w:rsidR="009833F0" w:rsidRDefault="009F5707" w:rsidP="001E050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Members </w:t>
            </w:r>
            <w:r w:rsidR="004C62A5">
              <w:rPr>
                <w:rFonts w:ascii="Arial" w:hAnsi="Arial" w:cs="Arial"/>
                <w:sz w:val="24"/>
                <w:szCs w:val="24"/>
              </w:rPr>
              <w:t>recognised</w:t>
            </w:r>
            <w:r>
              <w:rPr>
                <w:rFonts w:ascii="Arial" w:hAnsi="Arial" w:cs="Arial"/>
                <w:sz w:val="24"/>
                <w:szCs w:val="24"/>
              </w:rPr>
              <w:t xml:space="preserve"> the success</w:t>
            </w:r>
            <w:r w:rsidRPr="009F5707">
              <w:rPr>
                <w:rFonts w:ascii="Arial" w:hAnsi="Arial" w:cs="Arial"/>
                <w:sz w:val="24"/>
                <w:szCs w:val="24"/>
              </w:rPr>
              <w:t xml:space="preserve"> in the delivery of key elements of the Landing Plan</w:t>
            </w:r>
            <w:r>
              <w:rPr>
                <w:rFonts w:ascii="Arial" w:hAnsi="Arial" w:cs="Arial"/>
                <w:sz w:val="24"/>
                <w:szCs w:val="24"/>
              </w:rPr>
              <w:t xml:space="preserve"> in month eleven</w:t>
            </w:r>
            <w:r w:rsidRPr="009F5707">
              <w:rPr>
                <w:rFonts w:ascii="Arial" w:hAnsi="Arial" w:cs="Arial"/>
                <w:sz w:val="24"/>
                <w:szCs w:val="24"/>
              </w:rPr>
              <w:t>, there were one-off benefits that partly offset the cost of the Industrial Action</w:t>
            </w:r>
            <w:r w:rsidR="004C62A5">
              <w:rPr>
                <w:rFonts w:ascii="Arial" w:hAnsi="Arial" w:cs="Arial"/>
                <w:sz w:val="24"/>
                <w:szCs w:val="24"/>
              </w:rPr>
              <w:t>.</w:t>
            </w:r>
            <w:r w:rsidRPr="009F570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C62A5">
              <w:rPr>
                <w:rFonts w:ascii="Arial" w:hAnsi="Arial" w:cs="Arial"/>
                <w:sz w:val="24"/>
                <w:szCs w:val="24"/>
              </w:rPr>
              <w:t>O</w:t>
            </w:r>
            <w:r w:rsidR="004C62A5" w:rsidRPr="009F5707">
              <w:rPr>
                <w:rFonts w:ascii="Arial" w:hAnsi="Arial" w:cs="Arial"/>
                <w:sz w:val="24"/>
                <w:szCs w:val="24"/>
              </w:rPr>
              <w:t>verall,</w:t>
            </w:r>
            <w:r w:rsidRPr="009F5707">
              <w:rPr>
                <w:rFonts w:ascii="Arial" w:hAnsi="Arial" w:cs="Arial"/>
                <w:sz w:val="24"/>
                <w:szCs w:val="24"/>
              </w:rPr>
              <w:t xml:space="preserve"> the Month eleven financial position was £1.2m overspent and £1.1m higher than forecast</w:t>
            </w:r>
            <w:r w:rsidR="00021FE7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4C62A5">
              <w:rPr>
                <w:rFonts w:ascii="Arial" w:hAnsi="Arial" w:cs="Arial"/>
                <w:sz w:val="24"/>
                <w:szCs w:val="24"/>
              </w:rPr>
              <w:t>It was highlighted th</w:t>
            </w:r>
            <w:r w:rsidR="00BA1048">
              <w:rPr>
                <w:rFonts w:ascii="Arial" w:hAnsi="Arial" w:cs="Arial"/>
                <w:sz w:val="24"/>
                <w:szCs w:val="24"/>
              </w:rPr>
              <w:t>at the</w:t>
            </w:r>
            <w:r w:rsidR="00537DB2" w:rsidRPr="00537DB2">
              <w:rPr>
                <w:rFonts w:ascii="Arial" w:hAnsi="Arial" w:cs="Arial"/>
                <w:sz w:val="24"/>
                <w:szCs w:val="24"/>
              </w:rPr>
              <w:t xml:space="preserve"> level of risk regarding the deliverability of actions that were in the Landing Plan for Month twelve and the financial impact of the Industrial Action</w:t>
            </w:r>
            <w:r w:rsidR="00BA104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8250B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537DB2" w:rsidRPr="00537DB2">
              <w:rPr>
                <w:rFonts w:ascii="Arial" w:hAnsi="Arial" w:cs="Arial"/>
                <w:sz w:val="24"/>
                <w:szCs w:val="24"/>
              </w:rPr>
              <w:t>resulted in the risk score in relation to the delivery of the financial plan in 2023/</w:t>
            </w:r>
            <w:r w:rsidR="00A93A2C" w:rsidRPr="00537DB2">
              <w:rPr>
                <w:rFonts w:ascii="Arial" w:hAnsi="Arial" w:cs="Arial"/>
                <w:sz w:val="24"/>
                <w:szCs w:val="24"/>
              </w:rPr>
              <w:t>24</w:t>
            </w:r>
            <w:r w:rsidR="00A93A2C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A93A2C" w:rsidRPr="00537DB2">
              <w:rPr>
                <w:rFonts w:ascii="Arial" w:hAnsi="Arial" w:cs="Arial"/>
                <w:sz w:val="24"/>
                <w:szCs w:val="24"/>
              </w:rPr>
              <w:t>remaining</w:t>
            </w:r>
            <w:r w:rsidR="00537DB2" w:rsidRPr="00537DB2">
              <w:rPr>
                <w:rFonts w:ascii="Arial" w:hAnsi="Arial" w:cs="Arial"/>
                <w:sz w:val="24"/>
                <w:szCs w:val="24"/>
              </w:rPr>
              <w:t xml:space="preserve"> at 20</w:t>
            </w:r>
            <w:r w:rsidR="0048250B">
              <w:rPr>
                <w:rFonts w:ascii="Arial" w:hAnsi="Arial" w:cs="Arial"/>
                <w:sz w:val="24"/>
                <w:szCs w:val="24"/>
              </w:rPr>
              <w:t>.</w:t>
            </w:r>
            <w:r w:rsidR="00077127">
              <w:t xml:space="preserve"> </w:t>
            </w:r>
            <w:r w:rsidR="000A51B9">
              <w:rPr>
                <w:rFonts w:ascii="Arial" w:hAnsi="Arial" w:cs="Arial"/>
                <w:sz w:val="24"/>
                <w:szCs w:val="24"/>
              </w:rPr>
              <w:t>T</w:t>
            </w:r>
            <w:r w:rsidR="00C44A24">
              <w:rPr>
                <w:rFonts w:ascii="Arial" w:hAnsi="Arial" w:cs="Arial"/>
                <w:sz w:val="24"/>
                <w:szCs w:val="24"/>
              </w:rPr>
              <w:t>he health board</w:t>
            </w:r>
            <w:r w:rsidR="00D671BA">
              <w:rPr>
                <w:rFonts w:ascii="Arial" w:hAnsi="Arial" w:cs="Arial"/>
                <w:sz w:val="24"/>
                <w:szCs w:val="24"/>
              </w:rPr>
              <w:t>’</w:t>
            </w:r>
            <w:r w:rsidR="00C44A24">
              <w:rPr>
                <w:rFonts w:ascii="Arial" w:hAnsi="Arial" w:cs="Arial"/>
                <w:sz w:val="24"/>
                <w:szCs w:val="24"/>
              </w:rPr>
              <w:t>s</w:t>
            </w:r>
            <w:r w:rsidR="00077127" w:rsidRPr="00077127">
              <w:rPr>
                <w:rFonts w:ascii="Arial" w:hAnsi="Arial" w:cs="Arial"/>
                <w:sz w:val="24"/>
                <w:szCs w:val="24"/>
              </w:rPr>
              <w:t xml:space="preserve"> position </w:t>
            </w:r>
            <w:r w:rsidR="000A51B9">
              <w:rPr>
                <w:rFonts w:ascii="Arial" w:hAnsi="Arial" w:cs="Arial"/>
                <w:sz w:val="24"/>
                <w:szCs w:val="24"/>
              </w:rPr>
              <w:t>was</w:t>
            </w:r>
            <w:r w:rsidR="00077127" w:rsidRPr="00077127">
              <w:rPr>
                <w:rFonts w:ascii="Arial" w:hAnsi="Arial" w:cs="Arial"/>
                <w:sz w:val="24"/>
                <w:szCs w:val="24"/>
              </w:rPr>
              <w:t xml:space="preserve"> £24m adrift from the control total and there are actions to deliver </w:t>
            </w:r>
            <w:r w:rsidR="001638CD" w:rsidRPr="00077127">
              <w:rPr>
                <w:rFonts w:ascii="Arial" w:hAnsi="Arial" w:cs="Arial"/>
                <w:sz w:val="24"/>
                <w:szCs w:val="24"/>
              </w:rPr>
              <w:t>more than</w:t>
            </w:r>
            <w:r w:rsidR="00077127" w:rsidRPr="00077127">
              <w:rPr>
                <w:rFonts w:ascii="Arial" w:hAnsi="Arial" w:cs="Arial"/>
                <w:sz w:val="24"/>
                <w:szCs w:val="24"/>
              </w:rPr>
              <w:t xml:space="preserve"> £27m to </w:t>
            </w:r>
            <w:r w:rsidR="0013094E" w:rsidRPr="00077127">
              <w:rPr>
                <w:rFonts w:ascii="Arial" w:hAnsi="Arial" w:cs="Arial"/>
                <w:sz w:val="24"/>
                <w:szCs w:val="24"/>
              </w:rPr>
              <w:t>land.</w:t>
            </w:r>
          </w:p>
          <w:p w14:paraId="5520F3E1" w14:textId="77777777" w:rsidR="00836004" w:rsidRDefault="00836004" w:rsidP="001E050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CE1EB8A" w14:textId="1A0C8118" w:rsidR="00836004" w:rsidRPr="004756C4" w:rsidRDefault="00836004" w:rsidP="001E050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Members were informed </w:t>
            </w:r>
            <w:r w:rsidR="00EB677C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Pr="00836004">
              <w:rPr>
                <w:rFonts w:ascii="Arial" w:hAnsi="Arial" w:cs="Arial"/>
                <w:sz w:val="24"/>
                <w:szCs w:val="24"/>
              </w:rPr>
              <w:t xml:space="preserve">release the medical study and annual leave accrual in the next two weeks, </w:t>
            </w:r>
            <w:r w:rsidR="004C2103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Pr="00836004">
              <w:rPr>
                <w:rFonts w:ascii="Arial" w:hAnsi="Arial" w:cs="Arial"/>
                <w:sz w:val="24"/>
                <w:szCs w:val="24"/>
              </w:rPr>
              <w:t>would provide the health board a £17m one off benefit to the financial position</w:t>
            </w:r>
            <w:r w:rsidR="00031A68" w:rsidRPr="004756C4">
              <w:rPr>
                <w:rFonts w:ascii="Arial" w:hAnsi="Arial" w:cs="Arial"/>
                <w:sz w:val="24"/>
                <w:szCs w:val="24"/>
              </w:rPr>
              <w:t>.</w:t>
            </w:r>
            <w:r w:rsidR="00077127" w:rsidRPr="00EF3AA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756C4" w:rsidRPr="00EF3AA5">
              <w:rPr>
                <w:rFonts w:ascii="Arial" w:hAnsi="Arial" w:cs="Arial"/>
                <w:sz w:val="24"/>
                <w:szCs w:val="24"/>
              </w:rPr>
              <w:t>A paper has been prepared for Audit Committee approval to release the benefit.</w:t>
            </w:r>
          </w:p>
          <w:p w14:paraId="4C39A278" w14:textId="77777777" w:rsidR="009833F0" w:rsidRDefault="009833F0" w:rsidP="001E050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E5F788E" w14:textId="17E42AA2" w:rsidR="00B1445C" w:rsidRDefault="00282EB1" w:rsidP="001E050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Members raised a concern</w:t>
            </w:r>
            <w:r w:rsidR="00652D3E">
              <w:rPr>
                <w:rFonts w:ascii="Arial" w:hAnsi="Arial" w:cs="Arial"/>
                <w:sz w:val="24"/>
                <w:szCs w:val="24"/>
              </w:rPr>
              <w:t xml:space="preserve"> regarding</w:t>
            </w:r>
            <w:r w:rsidR="00300DBE">
              <w:rPr>
                <w:rFonts w:ascii="Arial" w:hAnsi="Arial" w:cs="Arial"/>
                <w:sz w:val="24"/>
                <w:szCs w:val="24"/>
              </w:rPr>
              <w:t xml:space="preserve"> the junior </w:t>
            </w:r>
            <w:r w:rsidR="002F563E">
              <w:rPr>
                <w:rFonts w:ascii="Arial" w:hAnsi="Arial" w:cs="Arial"/>
                <w:sz w:val="24"/>
                <w:szCs w:val="24"/>
              </w:rPr>
              <w:t>doctor’s</w:t>
            </w:r>
            <w:r w:rsidR="00300DB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82EB1">
              <w:rPr>
                <w:rFonts w:ascii="Arial" w:hAnsi="Arial" w:cs="Arial"/>
                <w:sz w:val="24"/>
                <w:szCs w:val="24"/>
              </w:rPr>
              <w:t xml:space="preserve">industrial action and whether the health board </w:t>
            </w:r>
            <w:r w:rsidR="00300DBE">
              <w:rPr>
                <w:rFonts w:ascii="Arial" w:hAnsi="Arial" w:cs="Arial"/>
                <w:sz w:val="24"/>
                <w:szCs w:val="24"/>
              </w:rPr>
              <w:t>would be able to</w:t>
            </w:r>
            <w:r w:rsidRPr="00282EB1">
              <w:rPr>
                <w:rFonts w:ascii="Arial" w:hAnsi="Arial" w:cs="Arial"/>
                <w:sz w:val="24"/>
                <w:szCs w:val="24"/>
              </w:rPr>
              <w:t xml:space="preserve"> mitigate</w:t>
            </w:r>
            <w:r w:rsidR="00714DA2">
              <w:rPr>
                <w:rFonts w:ascii="Arial" w:hAnsi="Arial" w:cs="Arial"/>
                <w:sz w:val="24"/>
                <w:szCs w:val="24"/>
              </w:rPr>
              <w:t xml:space="preserve"> the monies</w:t>
            </w:r>
            <w:r w:rsidRPr="00282EB1">
              <w:rPr>
                <w:rFonts w:ascii="Arial" w:hAnsi="Arial" w:cs="Arial"/>
                <w:sz w:val="24"/>
                <w:szCs w:val="24"/>
              </w:rPr>
              <w:t xml:space="preserve"> within </w:t>
            </w:r>
            <w:r w:rsidR="00300DBE">
              <w:rPr>
                <w:rFonts w:ascii="Arial" w:hAnsi="Arial" w:cs="Arial"/>
                <w:sz w:val="24"/>
                <w:szCs w:val="24"/>
              </w:rPr>
              <w:t xml:space="preserve">its </w:t>
            </w:r>
            <w:r w:rsidRPr="00282EB1">
              <w:rPr>
                <w:rFonts w:ascii="Arial" w:hAnsi="Arial" w:cs="Arial"/>
                <w:sz w:val="24"/>
                <w:szCs w:val="24"/>
              </w:rPr>
              <w:t>budget</w:t>
            </w:r>
            <w:r w:rsidR="00300DBE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2F563E" w:rsidRPr="00255F5A">
              <w:rPr>
                <w:rFonts w:ascii="Arial" w:hAnsi="Arial" w:cs="Arial"/>
                <w:sz w:val="24"/>
                <w:szCs w:val="24"/>
              </w:rPr>
              <w:t>Executive colleagues</w:t>
            </w:r>
            <w:r w:rsidR="002F563E" w:rsidRPr="00255F5A">
              <w:rPr>
                <w:sz w:val="24"/>
                <w:szCs w:val="24"/>
              </w:rPr>
              <w:t xml:space="preserve"> </w:t>
            </w:r>
            <w:r w:rsidR="002F563E" w:rsidRPr="002F563E">
              <w:rPr>
                <w:rFonts w:ascii="Arial" w:hAnsi="Arial" w:cs="Arial"/>
                <w:sz w:val="24"/>
                <w:szCs w:val="24"/>
              </w:rPr>
              <w:t>confirmed it had been alleviated</w:t>
            </w:r>
            <w:r w:rsidR="00AF53B4">
              <w:rPr>
                <w:rFonts w:ascii="Arial" w:hAnsi="Arial" w:cs="Arial"/>
                <w:sz w:val="24"/>
                <w:szCs w:val="24"/>
              </w:rPr>
              <w:t xml:space="preserve"> for recent industrial </w:t>
            </w:r>
            <w:r w:rsidR="0003428F">
              <w:rPr>
                <w:rFonts w:ascii="Arial" w:hAnsi="Arial" w:cs="Arial"/>
                <w:sz w:val="24"/>
                <w:szCs w:val="24"/>
              </w:rPr>
              <w:t>actions which</w:t>
            </w:r>
            <w:r w:rsidR="00255F5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F563E" w:rsidRPr="002F563E">
              <w:rPr>
                <w:rFonts w:ascii="Arial" w:hAnsi="Arial" w:cs="Arial"/>
                <w:sz w:val="24"/>
                <w:szCs w:val="24"/>
              </w:rPr>
              <w:t>was around £1m a time and if it were to be a monthly action from junior doctors next year, there was a potential £12m pressure which would</w:t>
            </w:r>
            <w:r w:rsidR="000342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630A9">
              <w:rPr>
                <w:rFonts w:ascii="Arial" w:hAnsi="Arial" w:cs="Arial"/>
                <w:sz w:val="24"/>
                <w:szCs w:val="24"/>
              </w:rPr>
              <w:t>have not</w:t>
            </w:r>
            <w:r w:rsidR="0003428F">
              <w:rPr>
                <w:rFonts w:ascii="Arial" w:hAnsi="Arial" w:cs="Arial"/>
                <w:sz w:val="24"/>
                <w:szCs w:val="24"/>
              </w:rPr>
              <w:t xml:space="preserve"> been </w:t>
            </w:r>
            <w:r w:rsidR="002F563E" w:rsidRPr="002F563E">
              <w:rPr>
                <w:rFonts w:ascii="Arial" w:hAnsi="Arial" w:cs="Arial"/>
                <w:sz w:val="24"/>
                <w:szCs w:val="24"/>
              </w:rPr>
              <w:t>included in any financial assessment.</w:t>
            </w:r>
          </w:p>
          <w:p w14:paraId="63931C65" w14:textId="77777777" w:rsidR="00282EB1" w:rsidRDefault="00282EB1" w:rsidP="001E050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11561AA" w14:textId="701EA63E" w:rsidR="002141FA" w:rsidRPr="00B65E9F" w:rsidRDefault="00B301CC" w:rsidP="002141FA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Performance Month </w:t>
            </w:r>
            <w:r w:rsidR="00C6473D">
              <w:rPr>
                <w:rFonts w:ascii="Arial" w:hAnsi="Arial" w:cs="Arial"/>
                <w:b/>
                <w:sz w:val="24"/>
                <w:szCs w:val="24"/>
              </w:rPr>
              <w:t>Eleven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Position </w:t>
            </w:r>
          </w:p>
          <w:p w14:paraId="4101CA2B" w14:textId="1AC1B471" w:rsidR="00C6473D" w:rsidRPr="00714DA2" w:rsidRDefault="00983C0C" w:rsidP="00983C0C">
            <w:pPr>
              <w:spacing w:after="0" w:line="240" w:lineRule="auto"/>
              <w:rPr>
                <w:rFonts w:ascii="Arial" w:hAnsi="Arial" w:cs="Arial"/>
                <w:i/>
                <w:color w:val="FF0000"/>
                <w:sz w:val="24"/>
                <w:szCs w:val="24"/>
              </w:rPr>
            </w:pPr>
            <w:r w:rsidRPr="00B65E9F">
              <w:rPr>
                <w:rFonts w:ascii="Arial" w:hAnsi="Arial" w:cs="Arial"/>
                <w:i/>
                <w:color w:val="FF0000"/>
                <w:sz w:val="24"/>
                <w:szCs w:val="24"/>
              </w:rPr>
              <w:t xml:space="preserve">Key Matters Raised by Members for Board Attention:  </w:t>
            </w:r>
          </w:p>
          <w:p w14:paraId="22A28B60" w14:textId="256D8020" w:rsidR="00261583" w:rsidRDefault="00824C60" w:rsidP="00983C0C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  <w:r w:rsidRPr="00A66F53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Members were informed th</w:t>
            </w:r>
            <w:r w:rsidR="00A66F53" w:rsidRPr="00A66F53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at the</w:t>
            </w:r>
            <w:r w:rsidRPr="00A66F53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number of Ambulance handovers over 4 hours had decreased in February to 325 from 383 in January 2024</w:t>
            </w:r>
            <w:r w:rsidR="0040491B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. </w:t>
            </w:r>
            <w:r w:rsidR="004A05D3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The p</w:t>
            </w:r>
            <w:r w:rsidR="0029011B" w:rsidRPr="0029011B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erformance against the 12-hour wait saw a deterioration in-month and was performing above the outlined trajectory</w:t>
            </w:r>
            <w:r w:rsidR="004A05D3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, t</w:t>
            </w:r>
            <w:r w:rsidR="0029011B" w:rsidRPr="0029011B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he number of patients waiting over 12-hours in the Emergency Department increased to 1,197 in February 2024 from 959 in January</w:t>
            </w:r>
            <w:r w:rsidR="004A05D3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. </w:t>
            </w:r>
            <w:r w:rsidR="00B6497B" w:rsidRPr="00B6497B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The final Single Cancer Pathway</w:t>
            </w:r>
            <w:r w:rsidR="004C4B73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</w:t>
            </w:r>
            <w:r w:rsidR="00B6497B" w:rsidRPr="00B6497B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performance for January 2024 was 48%, which was slightly lower than the figure reported in December 2023</w:t>
            </w:r>
            <w:r w:rsidR="00B6497B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. </w:t>
            </w:r>
            <w:r w:rsidR="00261583" w:rsidRPr="00261583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Backlog figures saw a decrease in recent weeks and were almost back in line with the trajectory</w:t>
            </w:r>
            <w:r w:rsidR="007304A7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and t</w:t>
            </w:r>
            <w:r w:rsidR="00261583" w:rsidRPr="00261583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he total backlog </w:t>
            </w:r>
            <w:r w:rsidR="00D11A19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on </w:t>
            </w:r>
            <w:r w:rsidR="00AA3069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the 3</w:t>
            </w:r>
            <w:r w:rsidR="00AA3069" w:rsidRPr="00AA3069">
              <w:rPr>
                <w:rFonts w:ascii="Arial" w:hAnsi="Arial" w:cs="Arial"/>
                <w:iCs/>
                <w:color w:val="000000" w:themeColor="text1"/>
                <w:sz w:val="24"/>
                <w:szCs w:val="24"/>
                <w:vertAlign w:val="superscript"/>
              </w:rPr>
              <w:t>rd</w:t>
            </w:r>
            <w:r w:rsidR="00AA3069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of March 202</w:t>
            </w:r>
            <w:r w:rsidR="00D11A19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4</w:t>
            </w:r>
            <w:r w:rsidR="00261583" w:rsidRPr="00261583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</w:t>
            </w:r>
            <w:r w:rsidR="00AA3069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was </w:t>
            </w:r>
            <w:r w:rsidR="00D11A19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reported</w:t>
            </w:r>
            <w:r w:rsidR="009650C3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as</w:t>
            </w:r>
            <w:r w:rsidR="00261583" w:rsidRPr="00261583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222</w:t>
            </w:r>
            <w:r w:rsidR="00D11A19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. </w:t>
            </w:r>
            <w:r w:rsidR="00BA1757" w:rsidRPr="00BA1757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There were </w:t>
            </w:r>
            <w:r w:rsidR="00BA1757" w:rsidRPr="00BA1757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lastRenderedPageBreak/>
              <w:t>on average 296 patients who were deemed clinically optimised but were still occupying a bed in one of the Health Board’s Hospitals</w:t>
            </w:r>
            <w:r w:rsidR="007F24D9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. </w:t>
            </w:r>
            <w:r w:rsidR="000319A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A</w:t>
            </w:r>
            <w:r w:rsidR="000319A8" w:rsidRPr="000319A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reduction in the number of patients waiting over 8 weeks for specified diagnostics</w:t>
            </w:r>
            <w:r w:rsidR="00B0683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,</w:t>
            </w:r>
            <w:r w:rsidR="00E72AD7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had </w:t>
            </w:r>
            <w:r w:rsidR="000319A8" w:rsidRPr="000319A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decreased from 4,705 in January 2024 to 3,870</w:t>
            </w:r>
            <w:r w:rsidR="00E72AD7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and </w:t>
            </w:r>
            <w:r w:rsidR="009D1956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executive colleagues </w:t>
            </w:r>
            <w:r w:rsidR="00E851B3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highlighted</w:t>
            </w:r>
            <w:r w:rsidR="000319A8" w:rsidRPr="000319A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that a demand</w:t>
            </w:r>
            <w:r w:rsidR="00E851B3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/</w:t>
            </w:r>
            <w:r w:rsidR="000319A8" w:rsidRPr="000319A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capacity model for endoscopy had been commissioned to ensure </w:t>
            </w:r>
            <w:r w:rsidR="006329F3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a </w:t>
            </w:r>
            <w:r w:rsidR="000319A8" w:rsidRPr="000319A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sustained improvement across all aspects of endoscopic diagnostics</w:t>
            </w:r>
            <w:r w:rsidR="006329F3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.</w:t>
            </w:r>
            <w:r w:rsidR="00450C54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</w:t>
            </w:r>
            <w:r w:rsidR="00E44687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Members were advised that </w:t>
            </w:r>
            <w:r w:rsidR="00450C54" w:rsidRPr="00450C54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100% of CAMHS patients received an assessment within 48 hours</w:t>
            </w:r>
            <w:r w:rsidR="00E44687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,</w:t>
            </w:r>
            <w:r w:rsidR="00450C54" w:rsidRPr="00450C54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29% of routine assessments were undertaken within 28 days from referral in January 2024 against a target of 80</w:t>
            </w:r>
            <w:r w:rsidR="00700C3C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%</w:t>
            </w:r>
            <w:r w:rsidR="00066AF5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.</w:t>
            </w:r>
          </w:p>
          <w:p w14:paraId="1EED90F7" w14:textId="77777777" w:rsidR="00BA1757" w:rsidRDefault="00BA1757" w:rsidP="00983C0C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</w:p>
          <w:p w14:paraId="13DECFDC" w14:textId="1254D81D" w:rsidR="00BA1757" w:rsidRDefault="00D05FD9" w:rsidP="00983C0C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Members q</w:t>
            </w:r>
            <w:r w:rsidRPr="00D05FD9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ueried the follow up appointment figures (from 162,964 to 164,581) and that 46,482 patients were waiting 100%+ over target date</w:t>
            </w:r>
            <w:r w:rsidR="00B0683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.</w:t>
            </w:r>
            <w:r w:rsidR="00E43312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</w:t>
            </w:r>
            <w:r w:rsidR="009B6940" w:rsidRPr="009B6940">
              <w:rPr>
                <w:rFonts w:ascii="Arial" w:hAnsi="Arial" w:cs="Arial"/>
                <w:sz w:val="24"/>
                <w:szCs w:val="24"/>
              </w:rPr>
              <w:t>Executive colleagues informed</w:t>
            </w:r>
            <w:r w:rsidR="009B6940" w:rsidRPr="009B6940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that as part of the targeted intervention measures, the follow up waiting list </w:t>
            </w:r>
            <w:r w:rsidR="00B0683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was </w:t>
            </w:r>
            <w:r w:rsidR="009B6940" w:rsidRPr="009B6940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an area of focus. An automated cleansing of the waiting list by </w:t>
            </w:r>
            <w:r w:rsidR="00B0683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the </w:t>
            </w:r>
            <w:r w:rsidR="009B6940" w:rsidRPr="009B6940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digital</w:t>
            </w:r>
            <w:r w:rsidR="00B0683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team had been suggested.</w:t>
            </w:r>
          </w:p>
          <w:p w14:paraId="267250BE" w14:textId="77777777" w:rsidR="004C4B73" w:rsidRDefault="004C4B73" w:rsidP="00983C0C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</w:p>
          <w:p w14:paraId="5FB4CF63" w14:textId="6562FDCB" w:rsidR="004C4B73" w:rsidRDefault="004C4B73" w:rsidP="00983C0C">
            <w:pPr>
              <w:spacing w:after="0" w:line="240" w:lineRule="auto"/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Members raised a concern regarding</w:t>
            </w:r>
            <w:r w:rsidR="00E011B5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</w:t>
            </w:r>
            <w:r w:rsidRPr="004C4B73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the Single Cancer Pathway backlog performance for January 2024 </w:t>
            </w:r>
            <w:r w:rsidR="00E011B5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which </w:t>
            </w:r>
            <w:r w:rsidRPr="004C4B73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was below the 70% trajectory target</w:t>
            </w:r>
            <w:r w:rsidR="00E011B5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. </w:t>
            </w:r>
            <w:r w:rsidR="00AB38C2" w:rsidRPr="00AB38C2">
              <w:rPr>
                <w:rFonts w:ascii="Arial" w:hAnsi="Arial" w:cs="Arial"/>
                <w:sz w:val="24"/>
                <w:szCs w:val="24"/>
              </w:rPr>
              <w:t xml:space="preserve">Executive colleagues </w:t>
            </w:r>
            <w:r w:rsidR="00B06838">
              <w:rPr>
                <w:rFonts w:ascii="Arial" w:hAnsi="Arial" w:cs="Arial"/>
                <w:sz w:val="24"/>
                <w:szCs w:val="24"/>
              </w:rPr>
              <w:t xml:space="preserve">informed members </w:t>
            </w:r>
            <w:r w:rsidR="00AB38C2" w:rsidRPr="00AB38C2">
              <w:rPr>
                <w:rFonts w:ascii="Arial" w:hAnsi="Arial" w:cs="Arial"/>
                <w:sz w:val="24"/>
                <w:szCs w:val="24"/>
              </w:rPr>
              <w:t xml:space="preserve">that the performance was </w:t>
            </w:r>
            <w:r w:rsidR="00AB38C2" w:rsidRPr="00AB38C2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poor </w:t>
            </w:r>
            <w:r w:rsidR="00B0683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due to the</w:t>
            </w:r>
            <w:r w:rsidR="00AB38C2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 </w:t>
            </w:r>
            <w:r w:rsidR="00AB38C2" w:rsidRPr="00AB38C2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industrial action </w:t>
            </w:r>
            <w:r w:rsidR="006C320C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 xml:space="preserve">and </w:t>
            </w:r>
            <w:r w:rsidR="00AB38C2" w:rsidRPr="00AB38C2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resulted in a decrease of theatre capacity</w:t>
            </w:r>
            <w:r w:rsidR="00B06838">
              <w:rPr>
                <w:rFonts w:ascii="Arial" w:hAnsi="Arial" w:cs="Arial"/>
                <w:iCs/>
                <w:color w:val="000000" w:themeColor="text1"/>
                <w:sz w:val="24"/>
                <w:szCs w:val="24"/>
              </w:rPr>
              <w:t>.</w:t>
            </w:r>
          </w:p>
          <w:p w14:paraId="361AE5A5" w14:textId="434101D0" w:rsidR="00B400AB" w:rsidRPr="00B65E9F" w:rsidRDefault="00B400AB" w:rsidP="006538F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tbl>
      <w:tblPr>
        <w:tblW w:w="10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5948"/>
      </w:tblGrid>
      <w:tr w:rsidR="009A2E6F" w:rsidRPr="00B65E9F" w14:paraId="39FADFD6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3AFA938A" w14:textId="77777777" w:rsidR="009A2E6F" w:rsidRPr="00B65E9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Pr="00B65E9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Areas of Discussion</w:t>
            </w:r>
          </w:p>
        </w:tc>
      </w:tr>
      <w:tr w:rsidR="009A2E6F" w:rsidRPr="00B65E9F" w14:paraId="02DE0006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C5F1AFF" w14:textId="20B3974F" w:rsidR="00635C6C" w:rsidRDefault="0009628F" w:rsidP="007643D8">
            <w:pPr>
              <w:pStyle w:val="ListParagraph"/>
              <w:numPr>
                <w:ilvl w:val="0"/>
                <w:numId w:val="6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09628F">
              <w:rPr>
                <w:rFonts w:ascii="Arial" w:hAnsi="Arial" w:cs="Arial"/>
                <w:b/>
                <w:sz w:val="24"/>
                <w:szCs w:val="24"/>
              </w:rPr>
              <w:t>Urgent and Emergency Care performance</w:t>
            </w:r>
          </w:p>
          <w:p w14:paraId="6711BDA2" w14:textId="77777777" w:rsidR="00711B69" w:rsidRDefault="00BF3F1B" w:rsidP="007643D8">
            <w:pPr>
              <w:spacing w:before="40" w:after="40" w:line="240" w:lineRule="auto"/>
            </w:pPr>
            <w:r w:rsidRPr="00BF3F1B">
              <w:rPr>
                <w:rFonts w:ascii="Arial" w:hAnsi="Arial" w:cs="Arial"/>
                <w:bCs/>
                <w:sz w:val="24"/>
                <w:szCs w:val="24"/>
              </w:rPr>
              <w:t xml:space="preserve">The </w:t>
            </w:r>
            <w:r w:rsidR="00AA5990">
              <w:rPr>
                <w:rFonts w:ascii="Arial" w:hAnsi="Arial" w:cs="Arial"/>
                <w:bCs/>
                <w:sz w:val="24"/>
                <w:szCs w:val="24"/>
              </w:rPr>
              <w:t>U</w:t>
            </w:r>
            <w:r w:rsidRPr="00BF3F1B">
              <w:rPr>
                <w:rFonts w:ascii="Arial" w:hAnsi="Arial" w:cs="Arial"/>
                <w:bCs/>
                <w:sz w:val="24"/>
                <w:szCs w:val="24"/>
              </w:rPr>
              <w:t>rgent and Emergency Care performance</w:t>
            </w:r>
            <w:r w:rsidR="00711B69">
              <w:rPr>
                <w:rFonts w:ascii="Arial" w:hAnsi="Arial" w:cs="Arial"/>
                <w:bCs/>
                <w:sz w:val="24"/>
                <w:szCs w:val="24"/>
              </w:rPr>
              <w:t xml:space="preserve"> report</w:t>
            </w:r>
            <w:r w:rsidRPr="00BF3F1B">
              <w:rPr>
                <w:rFonts w:ascii="Arial" w:hAnsi="Arial" w:cs="Arial"/>
                <w:bCs/>
                <w:sz w:val="24"/>
                <w:szCs w:val="24"/>
              </w:rPr>
              <w:t xml:space="preserve"> was received.</w:t>
            </w:r>
            <w:r w:rsidR="00861C28">
              <w:t xml:space="preserve"> </w:t>
            </w:r>
            <w:r w:rsidR="00861C28">
              <w:rPr>
                <w:rFonts w:ascii="Arial" w:hAnsi="Arial" w:cs="Arial"/>
                <w:bCs/>
                <w:sz w:val="24"/>
                <w:szCs w:val="24"/>
              </w:rPr>
              <w:t>Committee members recognised t</w:t>
            </w:r>
            <w:r w:rsidR="00861C28" w:rsidRPr="00861C28">
              <w:rPr>
                <w:rFonts w:ascii="Arial" w:hAnsi="Arial" w:cs="Arial"/>
                <w:bCs/>
                <w:sz w:val="24"/>
                <w:szCs w:val="24"/>
              </w:rPr>
              <w:t>he delivery of Tier 1 performance standards remain</w:t>
            </w:r>
            <w:r w:rsidR="00EF28A7">
              <w:rPr>
                <w:rFonts w:ascii="Arial" w:hAnsi="Arial" w:cs="Arial"/>
                <w:bCs/>
                <w:sz w:val="24"/>
                <w:szCs w:val="24"/>
              </w:rPr>
              <w:t>ed</w:t>
            </w:r>
            <w:r w:rsidR="00711B69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861C28" w:rsidRPr="00861C28">
              <w:rPr>
                <w:rFonts w:ascii="Arial" w:hAnsi="Arial" w:cs="Arial"/>
                <w:bCs/>
                <w:sz w:val="24"/>
                <w:szCs w:val="24"/>
              </w:rPr>
              <w:t>a significant challenge and the risk of patients coming to harm due to delays relat</w:t>
            </w:r>
            <w:r w:rsidR="002A57E4">
              <w:rPr>
                <w:rFonts w:ascii="Arial" w:hAnsi="Arial" w:cs="Arial"/>
                <w:bCs/>
                <w:sz w:val="24"/>
                <w:szCs w:val="24"/>
              </w:rPr>
              <w:t>ed</w:t>
            </w:r>
            <w:r w:rsidR="00861C28" w:rsidRPr="00861C28">
              <w:rPr>
                <w:rFonts w:ascii="Arial" w:hAnsi="Arial" w:cs="Arial"/>
                <w:bCs/>
                <w:sz w:val="24"/>
                <w:szCs w:val="24"/>
              </w:rPr>
              <w:t xml:space="preserve"> to timely handover of ambulances</w:t>
            </w:r>
            <w:r w:rsidR="003D386D">
              <w:rPr>
                <w:rFonts w:ascii="Arial" w:hAnsi="Arial" w:cs="Arial"/>
                <w:bCs/>
                <w:sz w:val="24"/>
                <w:szCs w:val="24"/>
              </w:rPr>
              <w:t xml:space="preserve">, </w:t>
            </w:r>
            <w:r w:rsidR="003D386D" w:rsidRPr="003D386D">
              <w:rPr>
                <w:rFonts w:ascii="Arial" w:hAnsi="Arial" w:cs="Arial"/>
                <w:bCs/>
                <w:sz w:val="24"/>
                <w:szCs w:val="24"/>
              </w:rPr>
              <w:t>patients transferring from ambulances into the Emergency Department</w:t>
            </w:r>
            <w:r w:rsidR="00424930">
              <w:rPr>
                <w:rFonts w:ascii="Arial" w:hAnsi="Arial" w:cs="Arial"/>
                <w:bCs/>
                <w:sz w:val="24"/>
                <w:szCs w:val="24"/>
              </w:rPr>
              <w:t xml:space="preserve"> and</w:t>
            </w:r>
            <w:r w:rsidR="003D386D" w:rsidRPr="003D386D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424930" w:rsidRPr="00424930">
              <w:rPr>
                <w:rFonts w:ascii="Arial" w:hAnsi="Arial" w:cs="Arial"/>
                <w:bCs/>
                <w:sz w:val="24"/>
                <w:szCs w:val="24"/>
              </w:rPr>
              <w:t>in patients accessing inpatient beds</w:t>
            </w:r>
            <w:r w:rsidR="002A57E4">
              <w:rPr>
                <w:rFonts w:ascii="Arial" w:hAnsi="Arial" w:cs="Arial"/>
                <w:bCs/>
                <w:sz w:val="24"/>
                <w:szCs w:val="24"/>
              </w:rPr>
              <w:t>.</w:t>
            </w:r>
            <w:r w:rsidR="00970713">
              <w:t xml:space="preserve"> </w:t>
            </w:r>
          </w:p>
          <w:p w14:paraId="62EDFB97" w14:textId="77777777" w:rsidR="00A93A2C" w:rsidRDefault="00A93A2C" w:rsidP="007643D8">
            <w:pPr>
              <w:spacing w:before="40" w:after="40" w:line="240" w:lineRule="auto"/>
            </w:pPr>
          </w:p>
          <w:p w14:paraId="0803F256" w14:textId="666BA5E6" w:rsidR="0009628F" w:rsidRPr="00BF3F1B" w:rsidRDefault="00970713" w:rsidP="007643D8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Members were informed that a </w:t>
            </w:r>
            <w:r w:rsidRPr="00970713">
              <w:rPr>
                <w:rFonts w:ascii="Arial" w:hAnsi="Arial" w:cs="Arial"/>
                <w:bCs/>
                <w:sz w:val="24"/>
                <w:szCs w:val="24"/>
              </w:rPr>
              <w:t>frailty strategy was under development</w:t>
            </w:r>
            <w:r w:rsidR="000D156D">
              <w:rPr>
                <w:rFonts w:ascii="Arial" w:hAnsi="Arial" w:cs="Arial"/>
                <w:bCs/>
                <w:sz w:val="24"/>
                <w:szCs w:val="24"/>
              </w:rPr>
              <w:t xml:space="preserve"> and the</w:t>
            </w:r>
            <w:r w:rsidR="000D156D" w:rsidRPr="000D156D">
              <w:rPr>
                <w:rFonts w:ascii="Arial" w:hAnsi="Arial" w:cs="Arial"/>
                <w:bCs/>
                <w:sz w:val="24"/>
                <w:szCs w:val="24"/>
              </w:rPr>
              <w:t xml:space="preserve"> team </w:t>
            </w:r>
            <w:r w:rsidR="00711B69">
              <w:rPr>
                <w:rFonts w:ascii="Arial" w:hAnsi="Arial" w:cs="Arial"/>
                <w:bCs/>
                <w:sz w:val="24"/>
                <w:szCs w:val="24"/>
              </w:rPr>
              <w:t xml:space="preserve">had </w:t>
            </w:r>
            <w:r w:rsidR="000D156D" w:rsidRPr="000D156D">
              <w:rPr>
                <w:rFonts w:ascii="Arial" w:hAnsi="Arial" w:cs="Arial"/>
                <w:bCs/>
                <w:sz w:val="24"/>
                <w:szCs w:val="24"/>
              </w:rPr>
              <w:t xml:space="preserve">visited Cardiff and Vale University Health Board in January </w:t>
            </w:r>
            <w:r w:rsidR="00711B69">
              <w:rPr>
                <w:rFonts w:ascii="Arial" w:hAnsi="Arial" w:cs="Arial"/>
                <w:bCs/>
                <w:sz w:val="24"/>
                <w:szCs w:val="24"/>
              </w:rPr>
              <w:t xml:space="preserve">2024 to review how they managed </w:t>
            </w:r>
            <w:r w:rsidR="000D156D" w:rsidRPr="000D156D">
              <w:rPr>
                <w:rFonts w:ascii="Arial" w:hAnsi="Arial" w:cs="Arial"/>
                <w:bCs/>
                <w:sz w:val="24"/>
                <w:szCs w:val="24"/>
              </w:rPr>
              <w:t xml:space="preserve">urgent emergency </w:t>
            </w:r>
            <w:r w:rsidR="00F41CBF" w:rsidRPr="000D156D">
              <w:rPr>
                <w:rFonts w:ascii="Arial" w:hAnsi="Arial" w:cs="Arial"/>
                <w:bCs/>
                <w:sz w:val="24"/>
                <w:szCs w:val="24"/>
              </w:rPr>
              <w:t>care</w:t>
            </w:r>
            <w:r w:rsidR="00F41CBF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711B69">
              <w:rPr>
                <w:rFonts w:ascii="Arial" w:hAnsi="Arial" w:cs="Arial"/>
                <w:bCs/>
                <w:sz w:val="24"/>
                <w:szCs w:val="24"/>
              </w:rPr>
              <w:t xml:space="preserve">The next step would involve a </w:t>
            </w:r>
            <w:r w:rsidR="000D156D" w:rsidRPr="000D156D">
              <w:rPr>
                <w:rFonts w:ascii="Arial" w:hAnsi="Arial" w:cs="Arial"/>
                <w:bCs/>
                <w:sz w:val="24"/>
                <w:szCs w:val="24"/>
              </w:rPr>
              <w:t>review our approach against theirs to focus on flow</w:t>
            </w:r>
            <w:r w:rsidR="00FC0F6D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234161">
              <w:rPr>
                <w:rFonts w:ascii="Arial" w:hAnsi="Arial" w:cs="Arial"/>
                <w:bCs/>
                <w:sz w:val="24"/>
                <w:szCs w:val="24"/>
              </w:rPr>
              <w:t>Committee members raised a concern around t</w:t>
            </w:r>
            <w:r w:rsidR="00234161" w:rsidRPr="00234161">
              <w:rPr>
                <w:rFonts w:ascii="Arial" w:hAnsi="Arial" w:cs="Arial"/>
                <w:bCs/>
                <w:sz w:val="24"/>
                <w:szCs w:val="24"/>
              </w:rPr>
              <w:t xml:space="preserve">he continuous flow model as there had been issues </w:t>
            </w:r>
            <w:r w:rsidR="00711B69">
              <w:rPr>
                <w:rFonts w:ascii="Arial" w:hAnsi="Arial" w:cs="Arial"/>
                <w:bCs/>
                <w:sz w:val="24"/>
                <w:szCs w:val="24"/>
              </w:rPr>
              <w:t xml:space="preserve">raised </w:t>
            </w:r>
            <w:r w:rsidR="00234161" w:rsidRPr="00234161">
              <w:rPr>
                <w:rFonts w:ascii="Arial" w:hAnsi="Arial" w:cs="Arial"/>
                <w:bCs/>
                <w:sz w:val="24"/>
                <w:szCs w:val="24"/>
              </w:rPr>
              <w:t xml:space="preserve">in terms of wards </w:t>
            </w:r>
            <w:r w:rsidR="008E10CC">
              <w:rPr>
                <w:rFonts w:ascii="Arial" w:hAnsi="Arial" w:cs="Arial"/>
                <w:bCs/>
                <w:sz w:val="24"/>
                <w:szCs w:val="24"/>
              </w:rPr>
              <w:t>over capacity,</w:t>
            </w:r>
            <w:r w:rsidR="00234161" w:rsidRPr="00234161">
              <w:rPr>
                <w:rFonts w:ascii="Arial" w:hAnsi="Arial" w:cs="Arial"/>
                <w:bCs/>
                <w:sz w:val="24"/>
                <w:szCs w:val="24"/>
              </w:rPr>
              <w:t xml:space="preserve"> and </w:t>
            </w:r>
            <w:r w:rsidR="008E10CC">
              <w:rPr>
                <w:rFonts w:ascii="Arial" w:hAnsi="Arial" w:cs="Arial"/>
                <w:bCs/>
                <w:sz w:val="24"/>
                <w:szCs w:val="24"/>
              </w:rPr>
              <w:t xml:space="preserve">asked </w:t>
            </w:r>
            <w:r w:rsidR="00234161" w:rsidRPr="00234161">
              <w:rPr>
                <w:rFonts w:ascii="Arial" w:hAnsi="Arial" w:cs="Arial"/>
                <w:bCs/>
                <w:sz w:val="24"/>
                <w:szCs w:val="24"/>
              </w:rPr>
              <w:t>if a risk assessment were to be carried out beforehand</w:t>
            </w:r>
            <w:r w:rsidR="00054099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F41CBF">
              <w:rPr>
                <w:rFonts w:ascii="Arial" w:hAnsi="Arial" w:cs="Arial"/>
                <w:bCs/>
                <w:sz w:val="24"/>
                <w:szCs w:val="24"/>
              </w:rPr>
              <w:t>Executive colleagues responded</w:t>
            </w:r>
            <w:r w:rsidR="00AA5990">
              <w:rPr>
                <w:rFonts w:ascii="Arial" w:hAnsi="Arial" w:cs="Arial"/>
                <w:bCs/>
                <w:sz w:val="24"/>
                <w:szCs w:val="24"/>
              </w:rPr>
              <w:t xml:space="preserve"> that when</w:t>
            </w:r>
            <w:r w:rsidR="00F41CBF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F41CBF" w:rsidRPr="00F41CBF">
              <w:rPr>
                <w:rFonts w:ascii="Arial" w:hAnsi="Arial" w:cs="Arial"/>
                <w:bCs/>
                <w:sz w:val="24"/>
                <w:szCs w:val="24"/>
              </w:rPr>
              <w:t xml:space="preserve">the continuous flow model was implemented, it was risk assessed and based on the discharge that those wards would have had, </w:t>
            </w:r>
            <w:r w:rsidR="008E10CC">
              <w:rPr>
                <w:rFonts w:ascii="Arial" w:hAnsi="Arial" w:cs="Arial"/>
                <w:bCs/>
                <w:sz w:val="24"/>
                <w:szCs w:val="24"/>
              </w:rPr>
              <w:t xml:space="preserve">and </w:t>
            </w:r>
            <w:r w:rsidR="00F41CBF" w:rsidRPr="00F41CBF">
              <w:rPr>
                <w:rFonts w:ascii="Arial" w:hAnsi="Arial" w:cs="Arial"/>
                <w:bCs/>
                <w:sz w:val="24"/>
                <w:szCs w:val="24"/>
              </w:rPr>
              <w:t>the flow matched the discharge profile</w:t>
            </w:r>
            <w:r w:rsidR="00AA5990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</w:p>
          <w:p w14:paraId="278B750B" w14:textId="77777777" w:rsidR="008663CB" w:rsidRPr="00B65E9F" w:rsidRDefault="008663CB" w:rsidP="007643D8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9F439C7" w14:textId="4FF872A0" w:rsidR="004E3C1E" w:rsidRDefault="004E3C1E" w:rsidP="007643D8">
            <w:pPr>
              <w:pStyle w:val="ListParagraph"/>
              <w:numPr>
                <w:ilvl w:val="0"/>
                <w:numId w:val="6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Speech and Language Therapy Performance </w:t>
            </w:r>
          </w:p>
          <w:p w14:paraId="60EEC2AD" w14:textId="05653A84" w:rsidR="00283E1D" w:rsidRPr="007173FC" w:rsidRDefault="004E3C1E" w:rsidP="007643D8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4E3C1E">
              <w:rPr>
                <w:rFonts w:ascii="Arial" w:hAnsi="Arial" w:cs="Arial"/>
                <w:bCs/>
                <w:sz w:val="24"/>
                <w:szCs w:val="24"/>
              </w:rPr>
              <w:t>The report on Speech and Language Therapy Performance was received.</w:t>
            </w:r>
            <w:r w:rsidR="00283E1D">
              <w:rPr>
                <w:rFonts w:ascii="Arial" w:hAnsi="Arial" w:cs="Arial"/>
                <w:bCs/>
                <w:sz w:val="24"/>
                <w:szCs w:val="24"/>
              </w:rPr>
              <w:t xml:space="preserve"> It was highlighted that there</w:t>
            </w:r>
            <w:r w:rsidR="00283E1D" w:rsidRPr="00F524D7">
              <w:rPr>
                <w:rFonts w:ascii="Arial" w:hAnsi="Arial" w:cs="Arial"/>
                <w:bCs/>
                <w:sz w:val="24"/>
                <w:szCs w:val="24"/>
              </w:rPr>
              <w:t xml:space="preserve"> w</w:t>
            </w:r>
            <w:r w:rsidR="00283E1D">
              <w:rPr>
                <w:rFonts w:ascii="Arial" w:hAnsi="Arial" w:cs="Arial"/>
                <w:bCs/>
                <w:sz w:val="24"/>
                <w:szCs w:val="24"/>
              </w:rPr>
              <w:t>ere</w:t>
            </w:r>
            <w:r w:rsidR="00283E1D" w:rsidRPr="00F524D7">
              <w:rPr>
                <w:rFonts w:ascii="Arial" w:hAnsi="Arial" w:cs="Arial"/>
                <w:bCs/>
                <w:sz w:val="24"/>
                <w:szCs w:val="24"/>
              </w:rPr>
              <w:t xml:space="preserve"> a significant number of children and young people waiting for </w:t>
            </w:r>
            <w:r w:rsidR="00283E1D">
              <w:rPr>
                <w:rFonts w:ascii="Arial" w:hAnsi="Arial" w:cs="Arial"/>
                <w:bCs/>
                <w:sz w:val="24"/>
                <w:szCs w:val="24"/>
              </w:rPr>
              <w:t xml:space="preserve">a </w:t>
            </w:r>
            <w:r w:rsidR="00283E1D" w:rsidRPr="00F524D7">
              <w:rPr>
                <w:rFonts w:ascii="Arial" w:hAnsi="Arial" w:cs="Arial"/>
                <w:bCs/>
                <w:sz w:val="24"/>
                <w:szCs w:val="24"/>
              </w:rPr>
              <w:t>follow-up</w:t>
            </w:r>
            <w:r w:rsidR="00711B69">
              <w:rPr>
                <w:rFonts w:ascii="Arial" w:hAnsi="Arial" w:cs="Arial"/>
                <w:bCs/>
                <w:sz w:val="24"/>
                <w:szCs w:val="24"/>
              </w:rPr>
              <w:t xml:space="preserve"> appointment, which</w:t>
            </w:r>
            <w:r w:rsidR="00283E1D" w:rsidRPr="00F524D7">
              <w:rPr>
                <w:rFonts w:ascii="Arial" w:hAnsi="Arial" w:cs="Arial"/>
                <w:bCs/>
                <w:sz w:val="24"/>
                <w:szCs w:val="24"/>
              </w:rPr>
              <w:t xml:space="preserve"> reflected a significant clinical risk including adverse outcomes for children and young people and poor patient experience</w:t>
            </w:r>
            <w:r w:rsidR="00BB588F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8C7794" w:rsidRPr="008C7794">
              <w:rPr>
                <w:rFonts w:ascii="Arial" w:hAnsi="Arial" w:cs="Arial"/>
                <w:bCs/>
                <w:sz w:val="24"/>
                <w:szCs w:val="24"/>
              </w:rPr>
              <w:t>The speech and language therapy department recognised that it would take 5 years to clear the backlog within existing capacity and current models of working</w:t>
            </w:r>
            <w:r w:rsidR="0064676A">
              <w:rPr>
                <w:rFonts w:ascii="Arial" w:hAnsi="Arial" w:cs="Arial"/>
                <w:sz w:val="24"/>
                <w:szCs w:val="24"/>
              </w:rPr>
              <w:t>.</w:t>
            </w:r>
            <w:r w:rsidR="005463A7">
              <w:t xml:space="preserve"> </w:t>
            </w:r>
            <w:r w:rsidR="005463A7" w:rsidRPr="005463A7">
              <w:rPr>
                <w:rFonts w:ascii="Arial" w:hAnsi="Arial" w:cs="Arial"/>
                <w:sz w:val="24"/>
                <w:szCs w:val="24"/>
              </w:rPr>
              <w:t xml:space="preserve">As </w:t>
            </w:r>
            <w:r w:rsidR="005463A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463A7" w:rsidRPr="005463A7">
              <w:rPr>
                <w:rFonts w:ascii="Arial" w:hAnsi="Arial" w:cs="Arial"/>
                <w:sz w:val="24"/>
                <w:szCs w:val="24"/>
              </w:rPr>
              <w:t xml:space="preserve">implementation of the ALN Act continued to progress </w:t>
            </w:r>
            <w:r w:rsidR="005463A7" w:rsidRPr="005463A7">
              <w:rPr>
                <w:rFonts w:ascii="Arial" w:hAnsi="Arial" w:cs="Arial"/>
                <w:sz w:val="24"/>
                <w:szCs w:val="24"/>
              </w:rPr>
              <w:lastRenderedPageBreak/>
              <w:t>until August 2025, the service was enabled to better understand the demands associated with Additional Learning Needs (ALN</w:t>
            </w:r>
            <w:r w:rsidR="005463A7">
              <w:rPr>
                <w:rFonts w:ascii="Arial" w:hAnsi="Arial" w:cs="Arial"/>
                <w:sz w:val="24"/>
                <w:szCs w:val="24"/>
              </w:rPr>
              <w:t>).</w:t>
            </w:r>
          </w:p>
          <w:p w14:paraId="3F865796" w14:textId="5B28F3BC" w:rsidR="005262EC" w:rsidRDefault="005262EC" w:rsidP="007643D8">
            <w:p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D1B5C45" w14:textId="77777777" w:rsidR="007643D8" w:rsidRDefault="007643D8" w:rsidP="007643D8">
            <w:p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bookmarkStart w:id="0" w:name="_GoBack"/>
            <w:bookmarkEnd w:id="0"/>
          </w:p>
          <w:p w14:paraId="2E169F8B" w14:textId="7A532778" w:rsidR="005262EC" w:rsidRDefault="003032BD" w:rsidP="007643D8">
            <w:pPr>
              <w:pStyle w:val="ListParagraph"/>
              <w:numPr>
                <w:ilvl w:val="0"/>
                <w:numId w:val="6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</w:t>
            </w:r>
            <w:r w:rsidRPr="003032BD">
              <w:rPr>
                <w:rFonts w:ascii="Arial" w:hAnsi="Arial" w:cs="Arial"/>
                <w:b/>
                <w:sz w:val="24"/>
                <w:szCs w:val="24"/>
              </w:rPr>
              <w:t xml:space="preserve">eurodevelopment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Performance </w:t>
            </w:r>
          </w:p>
          <w:p w14:paraId="038D2FB2" w14:textId="5B9FBA87" w:rsidR="005262EC" w:rsidRDefault="00DC77AE" w:rsidP="007643D8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173FC">
              <w:rPr>
                <w:rFonts w:ascii="Arial" w:hAnsi="Arial" w:cs="Arial"/>
                <w:bCs/>
                <w:sz w:val="24"/>
                <w:szCs w:val="24"/>
              </w:rPr>
              <w:t>The</w:t>
            </w:r>
            <w:r w:rsidR="00701681">
              <w:t xml:space="preserve"> </w:t>
            </w:r>
            <w:r w:rsidR="00701681" w:rsidRPr="00701681">
              <w:rPr>
                <w:rFonts w:ascii="Arial" w:hAnsi="Arial" w:cs="Arial"/>
                <w:bCs/>
                <w:sz w:val="24"/>
                <w:szCs w:val="24"/>
              </w:rPr>
              <w:t xml:space="preserve">report setting out the performance on neurodevelopment services </w:t>
            </w:r>
            <w:r w:rsidRPr="007173FC">
              <w:rPr>
                <w:rFonts w:ascii="Arial" w:hAnsi="Arial" w:cs="Arial"/>
                <w:bCs/>
                <w:sz w:val="24"/>
                <w:szCs w:val="24"/>
              </w:rPr>
              <w:t>was received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D40573">
              <w:rPr>
                <w:rFonts w:ascii="Arial" w:hAnsi="Arial" w:cs="Arial"/>
                <w:bCs/>
                <w:sz w:val="24"/>
                <w:szCs w:val="24"/>
              </w:rPr>
              <w:t>Members recognised that</w:t>
            </w:r>
            <w:r w:rsidR="00D40573" w:rsidRPr="00D40573">
              <w:rPr>
                <w:rFonts w:ascii="Arial" w:hAnsi="Arial" w:cs="Arial"/>
                <w:bCs/>
                <w:sz w:val="24"/>
                <w:szCs w:val="24"/>
              </w:rPr>
              <w:t xml:space="preserve"> from February 2024 there were 1,107 children and young people on the Neurodevelopment waiting list</w:t>
            </w:r>
            <w:r w:rsidR="00D01ACF">
              <w:rPr>
                <w:rFonts w:ascii="Arial" w:hAnsi="Arial" w:cs="Arial"/>
                <w:bCs/>
                <w:sz w:val="24"/>
                <w:szCs w:val="24"/>
              </w:rPr>
              <w:t xml:space="preserve"> and the </w:t>
            </w:r>
            <w:r w:rsidR="00D01ACF" w:rsidRPr="00D01ACF">
              <w:rPr>
                <w:rFonts w:ascii="Arial" w:hAnsi="Arial" w:cs="Arial"/>
                <w:bCs/>
                <w:sz w:val="24"/>
                <w:szCs w:val="24"/>
              </w:rPr>
              <w:t>waiting list time was estimated</w:t>
            </w:r>
            <w:r w:rsidR="00714DA2">
              <w:rPr>
                <w:rFonts w:ascii="Arial" w:hAnsi="Arial" w:cs="Arial"/>
                <w:bCs/>
                <w:sz w:val="24"/>
                <w:szCs w:val="24"/>
              </w:rPr>
              <w:t xml:space="preserve"> at</w:t>
            </w:r>
            <w:r w:rsidR="00D01ACF" w:rsidRPr="00D01ACF">
              <w:rPr>
                <w:rFonts w:ascii="Arial" w:hAnsi="Arial" w:cs="Arial"/>
                <w:bCs/>
                <w:sz w:val="24"/>
                <w:szCs w:val="24"/>
              </w:rPr>
              <w:t xml:space="preserve"> 29 months for an assessment</w:t>
            </w:r>
            <w:r w:rsidR="00D01ACF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4E6F82">
              <w:rPr>
                <w:rFonts w:ascii="Arial" w:hAnsi="Arial" w:cs="Arial"/>
                <w:bCs/>
                <w:sz w:val="24"/>
                <w:szCs w:val="24"/>
              </w:rPr>
              <w:t xml:space="preserve">The </w:t>
            </w:r>
            <w:r w:rsidR="004E6F82" w:rsidRPr="004E6F82">
              <w:rPr>
                <w:rFonts w:ascii="Arial" w:hAnsi="Arial" w:cs="Arial"/>
                <w:bCs/>
                <w:sz w:val="24"/>
                <w:szCs w:val="24"/>
              </w:rPr>
              <w:t xml:space="preserve">Welsh Government </w:t>
            </w:r>
            <w:r w:rsidR="00714DA2">
              <w:rPr>
                <w:rFonts w:ascii="Arial" w:hAnsi="Arial" w:cs="Arial"/>
                <w:bCs/>
                <w:sz w:val="24"/>
                <w:szCs w:val="24"/>
              </w:rPr>
              <w:t xml:space="preserve">had </w:t>
            </w:r>
            <w:r w:rsidR="004E6F82">
              <w:rPr>
                <w:rFonts w:ascii="Arial" w:hAnsi="Arial" w:cs="Arial"/>
                <w:bCs/>
                <w:sz w:val="24"/>
                <w:szCs w:val="24"/>
              </w:rPr>
              <w:t xml:space="preserve">outlined recommendations </w:t>
            </w:r>
            <w:r w:rsidR="002B187A">
              <w:rPr>
                <w:rFonts w:ascii="Arial" w:hAnsi="Arial" w:cs="Arial"/>
                <w:bCs/>
                <w:sz w:val="24"/>
                <w:szCs w:val="24"/>
              </w:rPr>
              <w:t>to</w:t>
            </w:r>
            <w:r w:rsidR="00711B69">
              <w:rPr>
                <w:rFonts w:ascii="Arial" w:hAnsi="Arial" w:cs="Arial"/>
                <w:bCs/>
                <w:sz w:val="24"/>
                <w:szCs w:val="24"/>
              </w:rPr>
              <w:t xml:space="preserve"> be</w:t>
            </w:r>
            <w:r w:rsidR="002B187A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714DA2">
              <w:rPr>
                <w:rFonts w:ascii="Arial" w:hAnsi="Arial" w:cs="Arial"/>
                <w:bCs/>
                <w:sz w:val="24"/>
                <w:szCs w:val="24"/>
              </w:rPr>
              <w:t>review</w:t>
            </w:r>
            <w:r w:rsidR="00711B69">
              <w:rPr>
                <w:rFonts w:ascii="Arial" w:hAnsi="Arial" w:cs="Arial"/>
                <w:bCs/>
                <w:sz w:val="24"/>
                <w:szCs w:val="24"/>
              </w:rPr>
              <w:t>ed,</w:t>
            </w:r>
            <w:r w:rsidR="00714DA2">
              <w:rPr>
                <w:rFonts w:ascii="Arial" w:hAnsi="Arial" w:cs="Arial"/>
                <w:bCs/>
                <w:sz w:val="24"/>
                <w:szCs w:val="24"/>
              </w:rPr>
              <w:t xml:space="preserve"> which </w:t>
            </w:r>
            <w:r w:rsidR="004E6F82" w:rsidRPr="004E6F82">
              <w:rPr>
                <w:rFonts w:ascii="Arial" w:hAnsi="Arial" w:cs="Arial"/>
                <w:bCs/>
                <w:sz w:val="24"/>
                <w:szCs w:val="24"/>
              </w:rPr>
              <w:t xml:space="preserve">included </w:t>
            </w:r>
            <w:r w:rsidR="00CD5CE9">
              <w:rPr>
                <w:rFonts w:ascii="Arial" w:hAnsi="Arial" w:cs="Arial"/>
                <w:bCs/>
                <w:sz w:val="24"/>
                <w:szCs w:val="24"/>
              </w:rPr>
              <w:t xml:space="preserve">a </w:t>
            </w:r>
            <w:r w:rsidR="00714DA2">
              <w:rPr>
                <w:rFonts w:ascii="Arial" w:hAnsi="Arial" w:cs="Arial"/>
                <w:bCs/>
                <w:sz w:val="24"/>
                <w:szCs w:val="24"/>
              </w:rPr>
              <w:t>transition and reduction of</w:t>
            </w:r>
            <w:r w:rsidR="004E6F82" w:rsidRPr="004E6F82">
              <w:rPr>
                <w:rFonts w:ascii="Arial" w:hAnsi="Arial" w:cs="Arial"/>
                <w:bCs/>
                <w:sz w:val="24"/>
                <w:szCs w:val="24"/>
              </w:rPr>
              <w:t xml:space="preserve"> the length of wait, and the building </w:t>
            </w:r>
            <w:r w:rsidR="00714DA2">
              <w:rPr>
                <w:rFonts w:ascii="Arial" w:hAnsi="Arial" w:cs="Arial"/>
                <w:bCs/>
                <w:sz w:val="24"/>
                <w:szCs w:val="24"/>
              </w:rPr>
              <w:t xml:space="preserve">of </w:t>
            </w:r>
            <w:r w:rsidR="004E6F82" w:rsidRPr="004E6F82">
              <w:rPr>
                <w:rFonts w:ascii="Arial" w:hAnsi="Arial" w:cs="Arial"/>
                <w:bCs/>
                <w:sz w:val="24"/>
                <w:szCs w:val="24"/>
              </w:rPr>
              <w:t>a sustainable service to co</w:t>
            </w:r>
            <w:r w:rsidR="00714DA2">
              <w:rPr>
                <w:rFonts w:ascii="Arial" w:hAnsi="Arial" w:cs="Arial"/>
                <w:bCs/>
                <w:sz w:val="24"/>
                <w:szCs w:val="24"/>
              </w:rPr>
              <w:t xml:space="preserve">ver workforce and accommodation. The team were </w:t>
            </w:r>
            <w:r w:rsidR="004E6F82" w:rsidRPr="004E6F82">
              <w:rPr>
                <w:rFonts w:ascii="Arial" w:hAnsi="Arial" w:cs="Arial"/>
                <w:bCs/>
                <w:sz w:val="24"/>
                <w:szCs w:val="24"/>
              </w:rPr>
              <w:t>to engage with national planning and practice sharing forums</w:t>
            </w:r>
            <w:r w:rsidR="00887E8C"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14:paraId="67AEB610" w14:textId="679B2A41" w:rsidR="00642700" w:rsidRDefault="00642700" w:rsidP="007643D8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238F758" w14:textId="7F0F04F7" w:rsidR="0005619C" w:rsidRDefault="009B1912" w:rsidP="007643D8">
            <w:pPr>
              <w:pStyle w:val="ListParagraph"/>
              <w:numPr>
                <w:ilvl w:val="0"/>
                <w:numId w:val="6"/>
              </w:num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Planned Care Performance </w:t>
            </w:r>
          </w:p>
          <w:p w14:paraId="4D142C17" w14:textId="44AAD5D1" w:rsidR="005C6FEB" w:rsidRDefault="00446A29" w:rsidP="007643D8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446A29">
              <w:rPr>
                <w:rFonts w:ascii="Arial" w:hAnsi="Arial" w:cs="Arial"/>
                <w:sz w:val="24"/>
                <w:szCs w:val="24"/>
              </w:rPr>
              <w:t>A report on the planned care performance update was received.</w:t>
            </w:r>
            <w:r w:rsidR="00C8215A">
              <w:t xml:space="preserve"> </w:t>
            </w:r>
            <w:r w:rsidR="00C8215A" w:rsidRPr="00C8215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756C4">
              <w:rPr>
                <w:rFonts w:ascii="Arial" w:hAnsi="Arial" w:cs="Arial"/>
                <w:sz w:val="24"/>
                <w:szCs w:val="24"/>
              </w:rPr>
              <w:t>T</w:t>
            </w:r>
            <w:r w:rsidR="00C8215A" w:rsidRPr="00C8215A">
              <w:rPr>
                <w:rFonts w:ascii="Arial" w:hAnsi="Arial" w:cs="Arial"/>
                <w:sz w:val="24"/>
                <w:szCs w:val="24"/>
              </w:rPr>
              <w:t xml:space="preserve">he health board </w:t>
            </w:r>
            <w:r w:rsidR="004756C4">
              <w:rPr>
                <w:rFonts w:ascii="Arial" w:hAnsi="Arial" w:cs="Arial"/>
                <w:sz w:val="24"/>
                <w:szCs w:val="24"/>
              </w:rPr>
              <w:t>is</w:t>
            </w:r>
            <w:r w:rsidR="00C8215A" w:rsidRPr="00C8215A">
              <w:rPr>
                <w:rFonts w:ascii="Arial" w:hAnsi="Arial" w:cs="Arial"/>
                <w:sz w:val="24"/>
                <w:szCs w:val="24"/>
              </w:rPr>
              <w:t xml:space="preserve"> currently in</w:t>
            </w:r>
            <w:r w:rsidR="00FC6770">
              <w:rPr>
                <w:rFonts w:ascii="Arial" w:hAnsi="Arial" w:cs="Arial"/>
                <w:sz w:val="24"/>
                <w:szCs w:val="24"/>
              </w:rPr>
              <w:t xml:space="preserve"> targeted intervention</w:t>
            </w:r>
            <w:r w:rsidR="00C8215A" w:rsidRPr="00C8215A">
              <w:rPr>
                <w:rFonts w:ascii="Arial" w:hAnsi="Arial" w:cs="Arial"/>
                <w:sz w:val="24"/>
                <w:szCs w:val="24"/>
              </w:rPr>
              <w:t xml:space="preserve"> for Urgent and Emergency Care</w:t>
            </w:r>
            <w:r w:rsidR="00634065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4756C4">
              <w:rPr>
                <w:rFonts w:ascii="Arial" w:hAnsi="Arial" w:cs="Arial"/>
                <w:sz w:val="24"/>
                <w:szCs w:val="24"/>
              </w:rPr>
              <w:t xml:space="preserve">planned care and cancer access with discussions underway about infection control outcomes. </w:t>
            </w:r>
            <w:r w:rsidR="0063406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B32B8">
              <w:rPr>
                <w:rFonts w:ascii="Arial" w:hAnsi="Arial" w:cs="Arial"/>
                <w:sz w:val="24"/>
                <w:szCs w:val="24"/>
              </w:rPr>
              <w:t>Members recognised</w:t>
            </w:r>
            <w:r w:rsidR="003B32B8" w:rsidRPr="003B32B8">
              <w:rPr>
                <w:rFonts w:ascii="Arial" w:hAnsi="Arial" w:cs="Arial"/>
                <w:sz w:val="24"/>
                <w:szCs w:val="24"/>
              </w:rPr>
              <w:t xml:space="preserve"> that the</w:t>
            </w:r>
            <w:r w:rsidR="0007415C">
              <w:rPr>
                <w:rFonts w:ascii="Arial" w:hAnsi="Arial" w:cs="Arial"/>
                <w:sz w:val="24"/>
                <w:szCs w:val="24"/>
              </w:rPr>
              <w:t xml:space="preserve"> health board </w:t>
            </w:r>
            <w:r w:rsidR="003B32B8" w:rsidRPr="003B32B8">
              <w:rPr>
                <w:rFonts w:ascii="Arial" w:hAnsi="Arial" w:cs="Arial"/>
                <w:sz w:val="24"/>
                <w:szCs w:val="24"/>
              </w:rPr>
              <w:t>delivered the 52-week outpatient target in October 202</w:t>
            </w:r>
            <w:r w:rsidR="00E02B03">
              <w:rPr>
                <w:rFonts w:ascii="Arial" w:hAnsi="Arial" w:cs="Arial"/>
                <w:sz w:val="24"/>
                <w:szCs w:val="24"/>
              </w:rPr>
              <w:t xml:space="preserve">3 and </w:t>
            </w:r>
            <w:r w:rsidR="00E02B03" w:rsidRPr="00E02B03">
              <w:rPr>
                <w:rFonts w:ascii="Arial" w:hAnsi="Arial" w:cs="Arial"/>
                <w:sz w:val="24"/>
                <w:szCs w:val="24"/>
              </w:rPr>
              <w:t>was around 96.7% of patients who waited less than 104 weeks at the end of December 2023 (Target 97%</w:t>
            </w:r>
            <w:r w:rsidR="00E02B03">
              <w:rPr>
                <w:rFonts w:ascii="Arial" w:hAnsi="Arial" w:cs="Arial"/>
                <w:sz w:val="24"/>
                <w:szCs w:val="24"/>
              </w:rPr>
              <w:t xml:space="preserve">). </w:t>
            </w:r>
          </w:p>
          <w:p w14:paraId="0815C464" w14:textId="77777777" w:rsidR="00C3050B" w:rsidRDefault="00C3050B" w:rsidP="007643D8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D7C2A59" w14:textId="24DB55E1" w:rsidR="005C6FEB" w:rsidRDefault="004C1BCE" w:rsidP="007643D8">
            <w:pPr>
              <w:pStyle w:val="ListParagraph"/>
              <w:numPr>
                <w:ilvl w:val="0"/>
                <w:numId w:val="6"/>
              </w:num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Estates Quarterly Report </w:t>
            </w:r>
          </w:p>
          <w:p w14:paraId="2A2EF01C" w14:textId="3048FFE0" w:rsidR="004C1BCE" w:rsidRPr="004C1BCE" w:rsidRDefault="004C1BCE" w:rsidP="007643D8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4C1BCE">
              <w:rPr>
                <w:rFonts w:ascii="Arial" w:hAnsi="Arial" w:cs="Arial"/>
                <w:sz w:val="24"/>
                <w:szCs w:val="24"/>
              </w:rPr>
              <w:t xml:space="preserve">The quarterly estates report was received. </w:t>
            </w:r>
            <w:r w:rsidR="009462C0">
              <w:rPr>
                <w:rFonts w:ascii="Arial" w:hAnsi="Arial" w:cs="Arial"/>
                <w:sz w:val="24"/>
                <w:szCs w:val="24"/>
              </w:rPr>
              <w:t xml:space="preserve">Committee members were </w:t>
            </w:r>
            <w:r w:rsidR="00690A4E">
              <w:rPr>
                <w:rFonts w:ascii="Arial" w:hAnsi="Arial" w:cs="Arial"/>
                <w:sz w:val="24"/>
                <w:szCs w:val="24"/>
              </w:rPr>
              <w:t>advised there were</w:t>
            </w:r>
            <w:r w:rsidR="00690A4E" w:rsidRPr="00690A4E">
              <w:rPr>
                <w:rFonts w:ascii="Arial" w:hAnsi="Arial" w:cs="Arial"/>
                <w:sz w:val="24"/>
                <w:szCs w:val="24"/>
              </w:rPr>
              <w:t xml:space="preserve"> issues around </w:t>
            </w:r>
            <w:r w:rsidR="006B4840">
              <w:rPr>
                <w:rFonts w:ascii="Arial" w:hAnsi="Arial" w:cs="Arial"/>
                <w:sz w:val="24"/>
                <w:szCs w:val="24"/>
              </w:rPr>
              <w:t xml:space="preserve">staff changes, and a </w:t>
            </w:r>
            <w:r w:rsidR="00690A4E" w:rsidRPr="00690A4E">
              <w:rPr>
                <w:rFonts w:ascii="Arial" w:hAnsi="Arial" w:cs="Arial"/>
                <w:sz w:val="24"/>
                <w:szCs w:val="24"/>
              </w:rPr>
              <w:t>revi</w:t>
            </w:r>
            <w:r w:rsidR="006B4840">
              <w:rPr>
                <w:rFonts w:ascii="Arial" w:hAnsi="Arial" w:cs="Arial"/>
                <w:sz w:val="24"/>
                <w:szCs w:val="24"/>
              </w:rPr>
              <w:t xml:space="preserve">ew had been undertaken of working hours to provide </w:t>
            </w:r>
            <w:r w:rsidR="00690A4E" w:rsidRPr="00690A4E">
              <w:rPr>
                <w:rFonts w:ascii="Arial" w:hAnsi="Arial" w:cs="Arial"/>
                <w:sz w:val="24"/>
                <w:szCs w:val="24"/>
              </w:rPr>
              <w:t>a</w:t>
            </w:r>
            <w:r w:rsidR="006B4840">
              <w:rPr>
                <w:rFonts w:ascii="Arial" w:hAnsi="Arial" w:cs="Arial"/>
                <w:sz w:val="24"/>
                <w:szCs w:val="24"/>
              </w:rPr>
              <w:t xml:space="preserve">n </w:t>
            </w:r>
            <w:r w:rsidR="00690A4E" w:rsidRPr="00690A4E">
              <w:rPr>
                <w:rFonts w:ascii="Arial" w:hAnsi="Arial" w:cs="Arial"/>
                <w:sz w:val="24"/>
                <w:szCs w:val="24"/>
              </w:rPr>
              <w:t>out of hours</w:t>
            </w:r>
            <w:r w:rsidR="006B4840">
              <w:rPr>
                <w:rFonts w:ascii="Arial" w:hAnsi="Arial" w:cs="Arial"/>
                <w:sz w:val="24"/>
                <w:szCs w:val="24"/>
              </w:rPr>
              <w:t xml:space="preserve"> service was being worked through with HR colleagues</w:t>
            </w:r>
            <w:r w:rsidR="003D03B5">
              <w:rPr>
                <w:rFonts w:ascii="Arial" w:hAnsi="Arial" w:cs="Arial"/>
                <w:sz w:val="24"/>
                <w:szCs w:val="24"/>
              </w:rPr>
              <w:t>.</w:t>
            </w:r>
            <w:r w:rsidR="00522163">
              <w:t xml:space="preserve"> </w:t>
            </w:r>
          </w:p>
          <w:p w14:paraId="46F76B81" w14:textId="77777777" w:rsidR="004548CF" w:rsidRDefault="004548CF" w:rsidP="007643D8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AEDB01D" w14:textId="11103AAA" w:rsidR="004548CF" w:rsidRDefault="00CD6692" w:rsidP="007643D8">
            <w:pPr>
              <w:pStyle w:val="ListParagraph"/>
              <w:numPr>
                <w:ilvl w:val="0"/>
                <w:numId w:val="6"/>
              </w:num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</w:t>
            </w:r>
            <w:r w:rsidRPr="00CD669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imited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  <w:r w:rsidRPr="00CD669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ssurance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  <w:r w:rsidRPr="00CD669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states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C</w:t>
            </w:r>
            <w:r w:rsidRPr="00CD669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ondition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  <w:r w:rsidRPr="00CD6692">
              <w:rPr>
                <w:rFonts w:ascii="Arial" w:hAnsi="Arial" w:cs="Arial"/>
                <w:b/>
                <w:bCs/>
                <w:sz w:val="24"/>
                <w:szCs w:val="24"/>
              </w:rPr>
              <w:t>udit report</w:t>
            </w:r>
          </w:p>
          <w:p w14:paraId="40662252" w14:textId="03B7CC73" w:rsidR="007B5DEC" w:rsidRDefault="00CF64BE" w:rsidP="007643D8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7173FC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B01B72" w:rsidRPr="00B01B72">
              <w:rPr>
                <w:rFonts w:ascii="Arial" w:hAnsi="Arial" w:cs="Arial"/>
                <w:sz w:val="24"/>
                <w:szCs w:val="24"/>
              </w:rPr>
              <w:t xml:space="preserve">limited assurance estates condition audit report </w:t>
            </w:r>
            <w:r w:rsidRPr="007173FC">
              <w:rPr>
                <w:rFonts w:ascii="Arial" w:hAnsi="Arial" w:cs="Arial"/>
                <w:sz w:val="24"/>
                <w:szCs w:val="24"/>
              </w:rPr>
              <w:t>w</w:t>
            </w:r>
            <w:r w:rsidR="00B01B72">
              <w:rPr>
                <w:rFonts w:ascii="Arial" w:hAnsi="Arial" w:cs="Arial"/>
                <w:sz w:val="24"/>
                <w:szCs w:val="24"/>
              </w:rPr>
              <w:t>as</w:t>
            </w:r>
            <w:r w:rsidRPr="007173FC">
              <w:rPr>
                <w:rFonts w:ascii="Arial" w:hAnsi="Arial" w:cs="Arial"/>
                <w:sz w:val="24"/>
                <w:szCs w:val="24"/>
              </w:rPr>
              <w:t xml:space="preserve"> receive</w:t>
            </w:r>
            <w:r w:rsidR="00B01B72">
              <w:rPr>
                <w:rFonts w:ascii="Arial" w:hAnsi="Arial" w:cs="Arial"/>
                <w:sz w:val="24"/>
                <w:szCs w:val="24"/>
              </w:rPr>
              <w:t>d</w:t>
            </w:r>
            <w:r w:rsidRPr="007173FC">
              <w:rPr>
                <w:rFonts w:ascii="Arial" w:hAnsi="Arial" w:cs="Arial"/>
                <w:sz w:val="24"/>
                <w:szCs w:val="24"/>
              </w:rPr>
              <w:t>.</w:t>
            </w:r>
            <w:r w:rsidR="003B72B9">
              <w:rPr>
                <w:rFonts w:ascii="Arial" w:hAnsi="Arial" w:cs="Arial"/>
                <w:sz w:val="24"/>
                <w:szCs w:val="24"/>
              </w:rPr>
              <w:t xml:space="preserve"> Members recognise</w:t>
            </w:r>
            <w:r w:rsidR="00714DA2">
              <w:rPr>
                <w:rFonts w:ascii="Arial" w:hAnsi="Arial" w:cs="Arial"/>
                <w:sz w:val="24"/>
                <w:szCs w:val="24"/>
              </w:rPr>
              <w:t>d there were</w:t>
            </w:r>
            <w:r w:rsidR="00844C3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66EB9" w:rsidRPr="00866EB9">
              <w:rPr>
                <w:rFonts w:ascii="Arial" w:hAnsi="Arial" w:cs="Arial"/>
                <w:sz w:val="24"/>
                <w:szCs w:val="24"/>
              </w:rPr>
              <w:t xml:space="preserve">ten recommendations with actions included </w:t>
            </w:r>
            <w:r w:rsidR="00586103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="00866EB9" w:rsidRPr="00866EB9">
              <w:rPr>
                <w:rFonts w:ascii="Arial" w:hAnsi="Arial" w:cs="Arial"/>
                <w:sz w:val="24"/>
                <w:szCs w:val="24"/>
              </w:rPr>
              <w:t>the report and seven had been closed</w:t>
            </w:r>
            <w:r w:rsidR="000967BC">
              <w:rPr>
                <w:rFonts w:ascii="Arial" w:hAnsi="Arial" w:cs="Arial"/>
                <w:sz w:val="24"/>
                <w:szCs w:val="24"/>
              </w:rPr>
              <w:t xml:space="preserve">, the </w:t>
            </w:r>
            <w:r w:rsidR="000967BC" w:rsidRPr="000967BC">
              <w:rPr>
                <w:rFonts w:ascii="Arial" w:hAnsi="Arial" w:cs="Arial"/>
                <w:sz w:val="24"/>
                <w:szCs w:val="24"/>
              </w:rPr>
              <w:t>three recommendations outstanding covered the development of a long-term financial plan</w:t>
            </w:r>
            <w:r w:rsidR="00E33742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0967BC" w:rsidRPr="000967BC">
              <w:rPr>
                <w:rFonts w:ascii="Arial" w:hAnsi="Arial" w:cs="Arial"/>
                <w:sz w:val="24"/>
                <w:szCs w:val="24"/>
              </w:rPr>
              <w:t>workforce and resource gap</w:t>
            </w:r>
            <w:r w:rsidR="004756C4">
              <w:rPr>
                <w:rFonts w:ascii="Arial" w:hAnsi="Arial" w:cs="Arial"/>
                <w:sz w:val="24"/>
                <w:szCs w:val="24"/>
              </w:rPr>
              <w:t xml:space="preserve"> and actions are underway to close these too</w:t>
            </w:r>
            <w:r w:rsidR="00E33742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4D057A4" w14:textId="77777777" w:rsidR="00172E8C" w:rsidRDefault="00172E8C" w:rsidP="007643D8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01E7961" w14:textId="032675CF" w:rsidR="00172E8C" w:rsidRPr="007173FC" w:rsidRDefault="00172E8C" w:rsidP="007643D8">
            <w:pPr>
              <w:pStyle w:val="ListParagraph"/>
              <w:numPr>
                <w:ilvl w:val="0"/>
                <w:numId w:val="6"/>
              </w:num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173FC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Month </w:t>
            </w:r>
            <w:r w:rsidR="00F7658A">
              <w:rPr>
                <w:rFonts w:ascii="Arial" w:hAnsi="Arial" w:cs="Arial"/>
                <w:b/>
                <w:bCs/>
                <w:sz w:val="24"/>
                <w:szCs w:val="24"/>
              </w:rPr>
              <w:t>El</w:t>
            </w:r>
            <w:r w:rsidR="00730103">
              <w:rPr>
                <w:rFonts w:ascii="Arial" w:hAnsi="Arial" w:cs="Arial"/>
                <w:b/>
                <w:bCs/>
                <w:sz w:val="24"/>
                <w:szCs w:val="24"/>
              </w:rPr>
              <w:t>even</w:t>
            </w:r>
            <w:r w:rsidRPr="007173FC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Monitoring Report </w:t>
            </w:r>
          </w:p>
          <w:p w14:paraId="579B7B82" w14:textId="2B91DC8F" w:rsidR="00172E8C" w:rsidRPr="007173FC" w:rsidRDefault="00394FFA" w:rsidP="007643D8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394FFA">
              <w:rPr>
                <w:rFonts w:ascii="Arial" w:hAnsi="Arial" w:cs="Arial"/>
                <w:sz w:val="24"/>
                <w:szCs w:val="24"/>
              </w:rPr>
              <w:t>he month</w:t>
            </w:r>
            <w:r w:rsidR="00844808">
              <w:rPr>
                <w:rFonts w:ascii="Arial" w:hAnsi="Arial" w:cs="Arial"/>
                <w:sz w:val="24"/>
                <w:szCs w:val="24"/>
              </w:rPr>
              <w:t xml:space="preserve"> eleven</w:t>
            </w:r>
            <w:r w:rsidRPr="00394FFA">
              <w:rPr>
                <w:rFonts w:ascii="Arial" w:hAnsi="Arial" w:cs="Arial"/>
                <w:sz w:val="24"/>
                <w:szCs w:val="24"/>
              </w:rPr>
              <w:t xml:space="preserve"> financial monitoring return was received and noted.</w:t>
            </w:r>
          </w:p>
        </w:tc>
      </w:tr>
      <w:tr w:rsidR="009A2E6F" w:rsidRPr="00B65E9F" w14:paraId="19FAF521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9B398D5" w14:textId="77777777" w:rsidR="009A2E6F" w:rsidRPr="00B65E9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lastRenderedPageBreak/>
              <w:t>Decisions Made for Approval by the Board</w:t>
            </w:r>
          </w:p>
        </w:tc>
      </w:tr>
      <w:tr w:rsidR="009A2E6F" w:rsidRPr="00B65E9F" w14:paraId="0B5D81F4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B9AC3FC" w14:textId="3667975A" w:rsidR="002141FA" w:rsidRPr="000E7C0E" w:rsidRDefault="000E7C0E" w:rsidP="000E7C0E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Nil. </w:t>
            </w:r>
          </w:p>
        </w:tc>
      </w:tr>
      <w:tr w:rsidR="009A2E6F" w:rsidRPr="00B65E9F" w14:paraId="7DC7E3D0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D4F143B" w14:textId="77777777" w:rsidR="009A2E6F" w:rsidRPr="00B65E9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Updates Received from Sub-Groups</w:t>
            </w:r>
          </w:p>
        </w:tc>
      </w:tr>
      <w:tr w:rsidR="009A2E6F" w:rsidRPr="00B65E9F" w14:paraId="370C6E63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7B8E3B" w14:textId="77777777" w:rsidR="009A2E6F" w:rsidRPr="00B65E9F" w:rsidRDefault="009A2E6F" w:rsidP="007F2E40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 xml:space="preserve">There were no updates from sub-groups received. </w:t>
            </w:r>
          </w:p>
        </w:tc>
      </w:tr>
      <w:tr w:rsidR="009A2E6F" w:rsidRPr="00B65E9F" w14:paraId="05E7FBA3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72F396AA" w14:textId="77777777" w:rsidR="009A2E6F" w:rsidRPr="00B65E9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Referred to Other Committees</w:t>
            </w:r>
          </w:p>
        </w:tc>
      </w:tr>
      <w:tr w:rsidR="009A2E6F" w:rsidRPr="00B65E9F" w14:paraId="250B1FAB" w14:textId="77777777" w:rsidTr="003F10C9">
        <w:trPr>
          <w:trHeight w:val="408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FAD43B4" w14:textId="7AC01948" w:rsidR="009A2E6F" w:rsidRPr="00B65E9F" w:rsidRDefault="00721C59" w:rsidP="004A41F5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were no items</w:t>
            </w:r>
            <w:r w:rsidR="00513BD4" w:rsidRPr="00513BD4">
              <w:rPr>
                <w:rFonts w:ascii="Arial" w:hAnsi="Arial" w:cs="Arial"/>
                <w:sz w:val="24"/>
                <w:szCs w:val="24"/>
              </w:rPr>
              <w:t xml:space="preserve"> for referral to other committees. </w:t>
            </w:r>
          </w:p>
        </w:tc>
      </w:tr>
      <w:tr w:rsidR="009A2E6F" w:rsidRPr="00B65E9F" w14:paraId="09FBFA2B" w14:textId="77777777" w:rsidTr="003F10C9">
        <w:trPr>
          <w:trHeight w:val="299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CA9D57" w14:textId="77777777" w:rsidR="009A2E6F" w:rsidRPr="00B65E9F" w:rsidRDefault="009A2E6F" w:rsidP="007F2E4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823814642"/>
            <w:date w:fullDate="2024-04-23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94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1602F19E" w14:textId="19C0C08C" w:rsidR="009A2E6F" w:rsidRPr="00B65E9F" w:rsidRDefault="001541C5" w:rsidP="007F2E40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2</w:t>
                </w:r>
                <w:r w:rsidR="00C20781">
                  <w:rPr>
                    <w:rFonts w:ascii="Arial" w:hAnsi="Arial" w:cs="Arial"/>
                    <w:sz w:val="24"/>
                    <w:szCs w:val="24"/>
                  </w:rPr>
                  <w:t>3 April 2024</w:t>
                </w:r>
              </w:p>
            </w:tc>
          </w:sdtContent>
        </w:sdt>
      </w:tr>
    </w:tbl>
    <w:p w14:paraId="41D6FCAA" w14:textId="5149F1D1" w:rsidR="00472011" w:rsidRPr="009A2E6F" w:rsidRDefault="00472011" w:rsidP="00472011">
      <w:pPr>
        <w:rPr>
          <w:rFonts w:ascii="Times New Roman" w:hAnsi="Times New Roman" w:cs="Times New Roman"/>
          <w:sz w:val="24"/>
          <w:szCs w:val="24"/>
        </w:rPr>
      </w:pPr>
    </w:p>
    <w:p w14:paraId="6F28BE5D" w14:textId="4E749B4F" w:rsidR="00472011" w:rsidRPr="009A2E6F" w:rsidRDefault="00472011" w:rsidP="009A2E6F">
      <w:pPr>
        <w:rPr>
          <w:rFonts w:ascii="Times New Roman" w:hAnsi="Times New Roman" w:cs="Times New Roman"/>
          <w:sz w:val="24"/>
          <w:szCs w:val="24"/>
        </w:rPr>
      </w:pPr>
    </w:p>
    <w:sectPr w:rsidR="00472011" w:rsidRPr="009A2E6F" w:rsidSect="0047165D">
      <w:headerReference w:type="default" r:id="rId8"/>
      <w:footerReference w:type="default" r:id="rId9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A7ED9C" w14:textId="77777777" w:rsidR="0047165D" w:rsidRDefault="0047165D" w:rsidP="00EB2193">
      <w:pPr>
        <w:spacing w:after="0" w:line="240" w:lineRule="auto"/>
      </w:pPr>
      <w:r>
        <w:separator/>
      </w:r>
    </w:p>
  </w:endnote>
  <w:endnote w:type="continuationSeparator" w:id="0">
    <w:p w14:paraId="40050B43" w14:textId="77777777" w:rsidR="0047165D" w:rsidRDefault="0047165D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old">
    <w:altName w:val="Arial"/>
    <w:panose1 w:val="020B0704020202020204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68802804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4A367F53" w14:textId="3CF7AB75" w:rsidR="00EF3AA5" w:rsidRDefault="00EF3AA5">
        <w:pPr>
          <w:pStyle w:val="Footer"/>
          <w:jc w:val="right"/>
        </w:pPr>
        <w:r>
          <w:t xml:space="preserve">Page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643D8">
          <w:rPr>
            <w:noProof/>
          </w:rPr>
          <w:t>3</w:t>
        </w:r>
        <w:r>
          <w:rPr>
            <w:noProof/>
          </w:rPr>
          <w:fldChar w:fldCharType="end"/>
        </w:r>
        <w:r>
          <w:t xml:space="preserve"> </w:t>
        </w:r>
      </w:p>
      <w:p w14:paraId="7602A772" w14:textId="025D0934" w:rsidR="00EF3AA5" w:rsidRPr="00EF3AA5" w:rsidRDefault="00EF3AA5">
        <w:pPr>
          <w:pStyle w:val="Footer"/>
          <w:jc w:val="right"/>
          <w:rPr>
            <w:rFonts w:ascii="Arial" w:hAnsi="Arial" w:cs="Arial"/>
          </w:rPr>
        </w:pPr>
        <w:r w:rsidRPr="00EF3AA5">
          <w:rPr>
            <w:rFonts w:ascii="Arial" w:hAnsi="Arial" w:cs="Arial"/>
          </w:rPr>
          <w:t>Health Board – 23</w:t>
        </w:r>
        <w:r w:rsidRPr="00EF3AA5">
          <w:rPr>
            <w:rFonts w:ascii="Arial" w:hAnsi="Arial" w:cs="Arial"/>
            <w:vertAlign w:val="superscript"/>
          </w:rPr>
          <w:t>rd</w:t>
        </w:r>
        <w:r w:rsidRPr="00EF3AA5">
          <w:rPr>
            <w:rFonts w:ascii="Arial" w:hAnsi="Arial" w:cs="Arial"/>
          </w:rPr>
          <w:t xml:space="preserve"> May 2024</w:t>
        </w:r>
      </w:p>
    </w:sdtContent>
  </w:sdt>
  <w:p w14:paraId="71AF5F40" w14:textId="73A55CA1" w:rsidR="00F47BF7" w:rsidRPr="00550D9A" w:rsidRDefault="00EF3AA5">
    <w:pPr>
      <w:rPr>
        <w:rFonts w:ascii="Arial" w:hAnsi="Arial" w:cs="Arial"/>
        <w:sz w:val="24"/>
        <w:szCs w:val="24"/>
      </w:rPr>
    </w:pPr>
    <w:r w:rsidRPr="00166E37">
      <w:rPr>
        <w:rFonts w:cs="Arial"/>
        <w:noProof/>
        <w:lang w:eastAsia="en-GB"/>
      </w:rPr>
      <w:drawing>
        <wp:anchor distT="0" distB="0" distL="114300" distR="114300" simplePos="0" relativeHeight="251662336" behindDoc="0" locked="0" layoutInCell="1" allowOverlap="1" wp14:anchorId="29DF7E3B" wp14:editId="7DFA6D14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1932305" cy="591185"/>
          <wp:effectExtent l="0" t="0" r="0" b="0"/>
          <wp:wrapNone/>
          <wp:docPr id="369749680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42896658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2305" cy="591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B9095E" w14:textId="77777777" w:rsidR="0047165D" w:rsidRDefault="0047165D" w:rsidP="00EB2193">
      <w:pPr>
        <w:spacing w:after="0" w:line="240" w:lineRule="auto"/>
      </w:pPr>
      <w:r>
        <w:separator/>
      </w:r>
    </w:p>
  </w:footnote>
  <w:footnote w:type="continuationSeparator" w:id="0">
    <w:p w14:paraId="1990C907" w14:textId="77777777" w:rsidR="0047165D" w:rsidRDefault="0047165D" w:rsidP="00EB21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68B3DC" w14:textId="5A1A1141" w:rsidR="007173FC" w:rsidRDefault="007173FC">
    <w:pPr>
      <w:pStyle w:val="Header"/>
    </w:pPr>
    <w:r w:rsidRPr="00B65E9F">
      <w:rPr>
        <w:rFonts w:ascii="Arial" w:hAnsi="Arial" w:cs="Arial"/>
        <w:b/>
        <w:noProof/>
        <w:sz w:val="24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7C7353D4" wp14:editId="04F8005B">
          <wp:simplePos x="0" y="0"/>
          <wp:positionH relativeFrom="margin">
            <wp:align>center</wp:align>
          </wp:positionH>
          <wp:positionV relativeFrom="paragraph">
            <wp:posOffset>-208915</wp:posOffset>
          </wp:positionV>
          <wp:extent cx="2520950" cy="639061"/>
          <wp:effectExtent l="0" t="0" r="0" b="8890"/>
          <wp:wrapNone/>
          <wp:docPr id="454857557" name="Picture 454857557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20950" cy="63906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A6D21CB" w14:textId="77777777" w:rsidR="007173FC" w:rsidRDefault="007173F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A343E"/>
    <w:multiLevelType w:val="hybridMultilevel"/>
    <w:tmpl w:val="FA66C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1358F8"/>
    <w:multiLevelType w:val="hybridMultilevel"/>
    <w:tmpl w:val="F0AC88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CF0E5C"/>
    <w:multiLevelType w:val="hybridMultilevel"/>
    <w:tmpl w:val="234C5B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070BFE"/>
    <w:multiLevelType w:val="hybridMultilevel"/>
    <w:tmpl w:val="A3DA9534"/>
    <w:lvl w:ilvl="0" w:tplc="568A57E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7A1D9B"/>
    <w:multiLevelType w:val="hybridMultilevel"/>
    <w:tmpl w:val="8FAE8FDA"/>
    <w:lvl w:ilvl="0" w:tplc="E0CA5238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6" w15:restartNumberingAfterBreak="0">
    <w:nsid w:val="41273EEB"/>
    <w:multiLevelType w:val="hybridMultilevel"/>
    <w:tmpl w:val="1DCA510C"/>
    <w:lvl w:ilvl="0" w:tplc="75E8D3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613851"/>
    <w:multiLevelType w:val="hybridMultilevel"/>
    <w:tmpl w:val="C6F06F42"/>
    <w:lvl w:ilvl="0" w:tplc="1D2EBB60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4B0264"/>
    <w:multiLevelType w:val="hybridMultilevel"/>
    <w:tmpl w:val="6EE484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77432B"/>
    <w:multiLevelType w:val="hybridMultilevel"/>
    <w:tmpl w:val="4A0AF424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0"/>
  </w:num>
  <w:num w:numId="5">
    <w:abstractNumId w:val="2"/>
  </w:num>
  <w:num w:numId="6">
    <w:abstractNumId w:val="8"/>
  </w:num>
  <w:num w:numId="7">
    <w:abstractNumId w:val="9"/>
  </w:num>
  <w:num w:numId="8">
    <w:abstractNumId w:val="4"/>
  </w:num>
  <w:num w:numId="9">
    <w:abstractNumId w:val="7"/>
  </w:num>
  <w:num w:numId="10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043E"/>
    <w:rsid w:val="00005BA6"/>
    <w:rsid w:val="00006C16"/>
    <w:rsid w:val="00006D67"/>
    <w:rsid w:val="000070BA"/>
    <w:rsid w:val="0000758B"/>
    <w:rsid w:val="00007F41"/>
    <w:rsid w:val="00010DAD"/>
    <w:rsid w:val="00014EF5"/>
    <w:rsid w:val="000174C1"/>
    <w:rsid w:val="00021B57"/>
    <w:rsid w:val="00021FE7"/>
    <w:rsid w:val="00022EAB"/>
    <w:rsid w:val="000319A8"/>
    <w:rsid w:val="00031A68"/>
    <w:rsid w:val="000341D4"/>
    <w:rsid w:val="0003428F"/>
    <w:rsid w:val="00036EB9"/>
    <w:rsid w:val="0003786E"/>
    <w:rsid w:val="000401AE"/>
    <w:rsid w:val="00041037"/>
    <w:rsid w:val="0004249E"/>
    <w:rsid w:val="0004341B"/>
    <w:rsid w:val="0005080D"/>
    <w:rsid w:val="00054099"/>
    <w:rsid w:val="00054E0D"/>
    <w:rsid w:val="000560EE"/>
    <w:rsid w:val="0005619C"/>
    <w:rsid w:val="00056A14"/>
    <w:rsid w:val="00063DB6"/>
    <w:rsid w:val="000645EB"/>
    <w:rsid w:val="00065471"/>
    <w:rsid w:val="00065B7F"/>
    <w:rsid w:val="000663DC"/>
    <w:rsid w:val="00066AF5"/>
    <w:rsid w:val="00072BE8"/>
    <w:rsid w:val="00073363"/>
    <w:rsid w:val="0007415C"/>
    <w:rsid w:val="000745B0"/>
    <w:rsid w:val="00074BE1"/>
    <w:rsid w:val="0007579E"/>
    <w:rsid w:val="00077127"/>
    <w:rsid w:val="00082213"/>
    <w:rsid w:val="00083FCB"/>
    <w:rsid w:val="00084CCA"/>
    <w:rsid w:val="00085E9B"/>
    <w:rsid w:val="00087711"/>
    <w:rsid w:val="00095F76"/>
    <w:rsid w:val="0009628F"/>
    <w:rsid w:val="000966A5"/>
    <w:rsid w:val="000967BC"/>
    <w:rsid w:val="00097C1E"/>
    <w:rsid w:val="00097D84"/>
    <w:rsid w:val="000A04AF"/>
    <w:rsid w:val="000A1C9E"/>
    <w:rsid w:val="000A51B9"/>
    <w:rsid w:val="000A52B6"/>
    <w:rsid w:val="000A5F5F"/>
    <w:rsid w:val="000A601E"/>
    <w:rsid w:val="000A70C2"/>
    <w:rsid w:val="000A7F63"/>
    <w:rsid w:val="000B1FD9"/>
    <w:rsid w:val="000B4180"/>
    <w:rsid w:val="000B6217"/>
    <w:rsid w:val="000C254C"/>
    <w:rsid w:val="000C285D"/>
    <w:rsid w:val="000C35C0"/>
    <w:rsid w:val="000C3E88"/>
    <w:rsid w:val="000C5421"/>
    <w:rsid w:val="000C6266"/>
    <w:rsid w:val="000C7246"/>
    <w:rsid w:val="000D156D"/>
    <w:rsid w:val="000E3AF9"/>
    <w:rsid w:val="000E4E22"/>
    <w:rsid w:val="000E7C0E"/>
    <w:rsid w:val="001004F6"/>
    <w:rsid w:val="00102742"/>
    <w:rsid w:val="00103CFE"/>
    <w:rsid w:val="00107F6C"/>
    <w:rsid w:val="00111D14"/>
    <w:rsid w:val="001122C8"/>
    <w:rsid w:val="00114344"/>
    <w:rsid w:val="00116733"/>
    <w:rsid w:val="00117D12"/>
    <w:rsid w:val="001211F1"/>
    <w:rsid w:val="00126F5E"/>
    <w:rsid w:val="00127233"/>
    <w:rsid w:val="00127920"/>
    <w:rsid w:val="0013094E"/>
    <w:rsid w:val="00135873"/>
    <w:rsid w:val="00136144"/>
    <w:rsid w:val="001500A2"/>
    <w:rsid w:val="00153316"/>
    <w:rsid w:val="0015366F"/>
    <w:rsid w:val="00153BE2"/>
    <w:rsid w:val="001541C5"/>
    <w:rsid w:val="0015450C"/>
    <w:rsid w:val="001547C7"/>
    <w:rsid w:val="00156CCF"/>
    <w:rsid w:val="0016184E"/>
    <w:rsid w:val="001627CD"/>
    <w:rsid w:val="00162C25"/>
    <w:rsid w:val="001638CD"/>
    <w:rsid w:val="00163AF7"/>
    <w:rsid w:val="00163CF7"/>
    <w:rsid w:val="00165602"/>
    <w:rsid w:val="00166E37"/>
    <w:rsid w:val="001678ED"/>
    <w:rsid w:val="00172E8C"/>
    <w:rsid w:val="00174991"/>
    <w:rsid w:val="00175C38"/>
    <w:rsid w:val="001768A2"/>
    <w:rsid w:val="0017728C"/>
    <w:rsid w:val="001834ED"/>
    <w:rsid w:val="00183E45"/>
    <w:rsid w:val="00184451"/>
    <w:rsid w:val="00185349"/>
    <w:rsid w:val="001915C5"/>
    <w:rsid w:val="0019281B"/>
    <w:rsid w:val="001973FB"/>
    <w:rsid w:val="00197C91"/>
    <w:rsid w:val="001A256B"/>
    <w:rsid w:val="001A42CE"/>
    <w:rsid w:val="001A4C98"/>
    <w:rsid w:val="001A53EF"/>
    <w:rsid w:val="001A751D"/>
    <w:rsid w:val="001A7F72"/>
    <w:rsid w:val="001B3BCD"/>
    <w:rsid w:val="001B5542"/>
    <w:rsid w:val="001B5F15"/>
    <w:rsid w:val="001B5F45"/>
    <w:rsid w:val="001B6C9D"/>
    <w:rsid w:val="001C20B9"/>
    <w:rsid w:val="001C24BA"/>
    <w:rsid w:val="001C2992"/>
    <w:rsid w:val="001C2A4E"/>
    <w:rsid w:val="001C2C30"/>
    <w:rsid w:val="001C3AE3"/>
    <w:rsid w:val="001C457C"/>
    <w:rsid w:val="001C7AAC"/>
    <w:rsid w:val="001D5BE1"/>
    <w:rsid w:val="001D7049"/>
    <w:rsid w:val="001E050D"/>
    <w:rsid w:val="001E23BA"/>
    <w:rsid w:val="001E4DF4"/>
    <w:rsid w:val="001E5AEF"/>
    <w:rsid w:val="001E741B"/>
    <w:rsid w:val="001E78E1"/>
    <w:rsid w:val="001F0678"/>
    <w:rsid w:val="001F2393"/>
    <w:rsid w:val="001F30C6"/>
    <w:rsid w:val="001F3729"/>
    <w:rsid w:val="001F3796"/>
    <w:rsid w:val="001F3E41"/>
    <w:rsid w:val="001F446D"/>
    <w:rsid w:val="001F46D1"/>
    <w:rsid w:val="001F5C6A"/>
    <w:rsid w:val="001F6A6A"/>
    <w:rsid w:val="002002F8"/>
    <w:rsid w:val="00200732"/>
    <w:rsid w:val="00205ADF"/>
    <w:rsid w:val="002066D6"/>
    <w:rsid w:val="00207F4F"/>
    <w:rsid w:val="00210C07"/>
    <w:rsid w:val="0021223D"/>
    <w:rsid w:val="00213C54"/>
    <w:rsid w:val="002141FA"/>
    <w:rsid w:val="00214F23"/>
    <w:rsid w:val="00214F71"/>
    <w:rsid w:val="00216EFB"/>
    <w:rsid w:val="002177FF"/>
    <w:rsid w:val="00221C11"/>
    <w:rsid w:val="00226B28"/>
    <w:rsid w:val="00227302"/>
    <w:rsid w:val="002300E1"/>
    <w:rsid w:val="002312F5"/>
    <w:rsid w:val="00231C87"/>
    <w:rsid w:val="002331B5"/>
    <w:rsid w:val="00234161"/>
    <w:rsid w:val="002347EC"/>
    <w:rsid w:val="0024071C"/>
    <w:rsid w:val="00242BE4"/>
    <w:rsid w:val="00250DFF"/>
    <w:rsid w:val="002510C8"/>
    <w:rsid w:val="00251313"/>
    <w:rsid w:val="00251B40"/>
    <w:rsid w:val="002529F7"/>
    <w:rsid w:val="00253FB8"/>
    <w:rsid w:val="00255366"/>
    <w:rsid w:val="00255F5A"/>
    <w:rsid w:val="00257E5B"/>
    <w:rsid w:val="00260B08"/>
    <w:rsid w:val="00261583"/>
    <w:rsid w:val="00261A55"/>
    <w:rsid w:val="0026672A"/>
    <w:rsid w:val="00266937"/>
    <w:rsid w:val="00267F71"/>
    <w:rsid w:val="00270C53"/>
    <w:rsid w:val="00271FD2"/>
    <w:rsid w:val="00273C9E"/>
    <w:rsid w:val="0027484A"/>
    <w:rsid w:val="0028161B"/>
    <w:rsid w:val="00281A0E"/>
    <w:rsid w:val="00282EB1"/>
    <w:rsid w:val="00283E1D"/>
    <w:rsid w:val="00283E3D"/>
    <w:rsid w:val="00285DC1"/>
    <w:rsid w:val="002866C4"/>
    <w:rsid w:val="0029011B"/>
    <w:rsid w:val="00291F88"/>
    <w:rsid w:val="002922BF"/>
    <w:rsid w:val="00295C33"/>
    <w:rsid w:val="0029659B"/>
    <w:rsid w:val="002A1428"/>
    <w:rsid w:val="002A3FD8"/>
    <w:rsid w:val="002A5049"/>
    <w:rsid w:val="002A513B"/>
    <w:rsid w:val="002A5727"/>
    <w:rsid w:val="002A57E4"/>
    <w:rsid w:val="002A68A3"/>
    <w:rsid w:val="002A76FF"/>
    <w:rsid w:val="002B187A"/>
    <w:rsid w:val="002B239B"/>
    <w:rsid w:val="002B3401"/>
    <w:rsid w:val="002B5467"/>
    <w:rsid w:val="002B569D"/>
    <w:rsid w:val="002B5AD5"/>
    <w:rsid w:val="002B6F47"/>
    <w:rsid w:val="002C1CE3"/>
    <w:rsid w:val="002C35C0"/>
    <w:rsid w:val="002C4C64"/>
    <w:rsid w:val="002C609F"/>
    <w:rsid w:val="002C6F8E"/>
    <w:rsid w:val="002C7A77"/>
    <w:rsid w:val="002D39AD"/>
    <w:rsid w:val="002D3DBC"/>
    <w:rsid w:val="002D6A59"/>
    <w:rsid w:val="002D6A87"/>
    <w:rsid w:val="002E1D9E"/>
    <w:rsid w:val="002E5E2F"/>
    <w:rsid w:val="002F0321"/>
    <w:rsid w:val="002F163C"/>
    <w:rsid w:val="002F1F08"/>
    <w:rsid w:val="002F3E8B"/>
    <w:rsid w:val="002F453F"/>
    <w:rsid w:val="002F53FA"/>
    <w:rsid w:val="002F563E"/>
    <w:rsid w:val="002F742F"/>
    <w:rsid w:val="00300DBE"/>
    <w:rsid w:val="00302B18"/>
    <w:rsid w:val="003032BD"/>
    <w:rsid w:val="00304383"/>
    <w:rsid w:val="00317749"/>
    <w:rsid w:val="0032294E"/>
    <w:rsid w:val="00333721"/>
    <w:rsid w:val="00333AD3"/>
    <w:rsid w:val="003340E3"/>
    <w:rsid w:val="003344F5"/>
    <w:rsid w:val="0033665B"/>
    <w:rsid w:val="00336938"/>
    <w:rsid w:val="003373BD"/>
    <w:rsid w:val="00342D78"/>
    <w:rsid w:val="00344E64"/>
    <w:rsid w:val="00345239"/>
    <w:rsid w:val="003534B3"/>
    <w:rsid w:val="00353887"/>
    <w:rsid w:val="00354EF4"/>
    <w:rsid w:val="00356C07"/>
    <w:rsid w:val="00364C61"/>
    <w:rsid w:val="00367542"/>
    <w:rsid w:val="00381F18"/>
    <w:rsid w:val="00385426"/>
    <w:rsid w:val="003876F0"/>
    <w:rsid w:val="00390945"/>
    <w:rsid w:val="00391CEE"/>
    <w:rsid w:val="00393E1E"/>
    <w:rsid w:val="00394FFA"/>
    <w:rsid w:val="003965D3"/>
    <w:rsid w:val="00396F52"/>
    <w:rsid w:val="003A075F"/>
    <w:rsid w:val="003A1D28"/>
    <w:rsid w:val="003A3E50"/>
    <w:rsid w:val="003A410A"/>
    <w:rsid w:val="003A690A"/>
    <w:rsid w:val="003B1B5E"/>
    <w:rsid w:val="003B32B8"/>
    <w:rsid w:val="003B332E"/>
    <w:rsid w:val="003B514D"/>
    <w:rsid w:val="003B6928"/>
    <w:rsid w:val="003B72B9"/>
    <w:rsid w:val="003C1101"/>
    <w:rsid w:val="003C232B"/>
    <w:rsid w:val="003C482C"/>
    <w:rsid w:val="003C51C2"/>
    <w:rsid w:val="003D03B5"/>
    <w:rsid w:val="003D1582"/>
    <w:rsid w:val="003D32ED"/>
    <w:rsid w:val="003D386D"/>
    <w:rsid w:val="003D3EC2"/>
    <w:rsid w:val="003D5FE9"/>
    <w:rsid w:val="003E0531"/>
    <w:rsid w:val="003E2C01"/>
    <w:rsid w:val="003E4522"/>
    <w:rsid w:val="003E54C5"/>
    <w:rsid w:val="003F10C9"/>
    <w:rsid w:val="003F36E0"/>
    <w:rsid w:val="003F5DC3"/>
    <w:rsid w:val="003F621E"/>
    <w:rsid w:val="003F6391"/>
    <w:rsid w:val="003F661C"/>
    <w:rsid w:val="003F695E"/>
    <w:rsid w:val="003F79CF"/>
    <w:rsid w:val="004011A9"/>
    <w:rsid w:val="00403AF1"/>
    <w:rsid w:val="0040491B"/>
    <w:rsid w:val="00404F7F"/>
    <w:rsid w:val="00407207"/>
    <w:rsid w:val="00411B71"/>
    <w:rsid w:val="00413878"/>
    <w:rsid w:val="00413A58"/>
    <w:rsid w:val="0042114B"/>
    <w:rsid w:val="00421665"/>
    <w:rsid w:val="00424086"/>
    <w:rsid w:val="00424836"/>
    <w:rsid w:val="00424930"/>
    <w:rsid w:val="00424960"/>
    <w:rsid w:val="00425A1F"/>
    <w:rsid w:val="004319C1"/>
    <w:rsid w:val="00433B84"/>
    <w:rsid w:val="004354EA"/>
    <w:rsid w:val="004354F5"/>
    <w:rsid w:val="00441CFB"/>
    <w:rsid w:val="004423D6"/>
    <w:rsid w:val="004453FA"/>
    <w:rsid w:val="004454A4"/>
    <w:rsid w:val="00446A29"/>
    <w:rsid w:val="004474C5"/>
    <w:rsid w:val="00450C54"/>
    <w:rsid w:val="00454066"/>
    <w:rsid w:val="004548CF"/>
    <w:rsid w:val="00456F12"/>
    <w:rsid w:val="004630A9"/>
    <w:rsid w:val="0046533E"/>
    <w:rsid w:val="00467AFE"/>
    <w:rsid w:val="0047085D"/>
    <w:rsid w:val="004714AB"/>
    <w:rsid w:val="0047165D"/>
    <w:rsid w:val="00472011"/>
    <w:rsid w:val="004756C4"/>
    <w:rsid w:val="00480BB6"/>
    <w:rsid w:val="00481943"/>
    <w:rsid w:val="0048250B"/>
    <w:rsid w:val="00483682"/>
    <w:rsid w:val="004836BA"/>
    <w:rsid w:val="004843B9"/>
    <w:rsid w:val="00485A0A"/>
    <w:rsid w:val="00485AE9"/>
    <w:rsid w:val="004906DE"/>
    <w:rsid w:val="00490B70"/>
    <w:rsid w:val="00493884"/>
    <w:rsid w:val="00494471"/>
    <w:rsid w:val="00494775"/>
    <w:rsid w:val="0049780A"/>
    <w:rsid w:val="004A05D3"/>
    <w:rsid w:val="004A0A4D"/>
    <w:rsid w:val="004A140A"/>
    <w:rsid w:val="004A41F5"/>
    <w:rsid w:val="004A7A77"/>
    <w:rsid w:val="004B147E"/>
    <w:rsid w:val="004B1D24"/>
    <w:rsid w:val="004B3FAE"/>
    <w:rsid w:val="004B65D9"/>
    <w:rsid w:val="004B733C"/>
    <w:rsid w:val="004C042A"/>
    <w:rsid w:val="004C16EA"/>
    <w:rsid w:val="004C1BCE"/>
    <w:rsid w:val="004C2103"/>
    <w:rsid w:val="004C4B73"/>
    <w:rsid w:val="004C5282"/>
    <w:rsid w:val="004C62A5"/>
    <w:rsid w:val="004C7FAD"/>
    <w:rsid w:val="004D0080"/>
    <w:rsid w:val="004D4B65"/>
    <w:rsid w:val="004D5DE7"/>
    <w:rsid w:val="004D5FE3"/>
    <w:rsid w:val="004D60FE"/>
    <w:rsid w:val="004E000A"/>
    <w:rsid w:val="004E1D98"/>
    <w:rsid w:val="004E3C1E"/>
    <w:rsid w:val="004E46EA"/>
    <w:rsid w:val="004E55B3"/>
    <w:rsid w:val="004E64C2"/>
    <w:rsid w:val="004E6515"/>
    <w:rsid w:val="004E6F82"/>
    <w:rsid w:val="004F2608"/>
    <w:rsid w:val="004F33DA"/>
    <w:rsid w:val="004F40C7"/>
    <w:rsid w:val="004F61DB"/>
    <w:rsid w:val="004F792A"/>
    <w:rsid w:val="00502CD0"/>
    <w:rsid w:val="00503B8B"/>
    <w:rsid w:val="00506100"/>
    <w:rsid w:val="005077CB"/>
    <w:rsid w:val="00510C1F"/>
    <w:rsid w:val="00513BD4"/>
    <w:rsid w:val="00514E4E"/>
    <w:rsid w:val="00515F6D"/>
    <w:rsid w:val="00517309"/>
    <w:rsid w:val="00520F61"/>
    <w:rsid w:val="00522163"/>
    <w:rsid w:val="005262EC"/>
    <w:rsid w:val="0052749D"/>
    <w:rsid w:val="005301F7"/>
    <w:rsid w:val="005307C5"/>
    <w:rsid w:val="00533163"/>
    <w:rsid w:val="005368F4"/>
    <w:rsid w:val="00537DB2"/>
    <w:rsid w:val="00542FE1"/>
    <w:rsid w:val="00543C46"/>
    <w:rsid w:val="005463A7"/>
    <w:rsid w:val="005467A3"/>
    <w:rsid w:val="00550804"/>
    <w:rsid w:val="00550907"/>
    <w:rsid w:val="00550D9A"/>
    <w:rsid w:val="005515AE"/>
    <w:rsid w:val="00553266"/>
    <w:rsid w:val="00553D07"/>
    <w:rsid w:val="005555FE"/>
    <w:rsid w:val="00560B45"/>
    <w:rsid w:val="0056167C"/>
    <w:rsid w:val="00563E21"/>
    <w:rsid w:val="00571C5B"/>
    <w:rsid w:val="00572727"/>
    <w:rsid w:val="00572D30"/>
    <w:rsid w:val="00575066"/>
    <w:rsid w:val="00582048"/>
    <w:rsid w:val="005840EE"/>
    <w:rsid w:val="00586103"/>
    <w:rsid w:val="0059259C"/>
    <w:rsid w:val="005946F5"/>
    <w:rsid w:val="005950BA"/>
    <w:rsid w:val="005A456D"/>
    <w:rsid w:val="005A518D"/>
    <w:rsid w:val="005A6D5B"/>
    <w:rsid w:val="005B036D"/>
    <w:rsid w:val="005B18CB"/>
    <w:rsid w:val="005B29A7"/>
    <w:rsid w:val="005B44B4"/>
    <w:rsid w:val="005C16C6"/>
    <w:rsid w:val="005C6FEB"/>
    <w:rsid w:val="005D11DD"/>
    <w:rsid w:val="005D20B0"/>
    <w:rsid w:val="005D281B"/>
    <w:rsid w:val="005D2DF3"/>
    <w:rsid w:val="005D732A"/>
    <w:rsid w:val="005E12E9"/>
    <w:rsid w:val="005E1FB7"/>
    <w:rsid w:val="005E4445"/>
    <w:rsid w:val="005E4803"/>
    <w:rsid w:val="005E5793"/>
    <w:rsid w:val="005F07B1"/>
    <w:rsid w:val="005F12E7"/>
    <w:rsid w:val="005F6275"/>
    <w:rsid w:val="006020ED"/>
    <w:rsid w:val="006025E3"/>
    <w:rsid w:val="006036BF"/>
    <w:rsid w:val="00604501"/>
    <w:rsid w:val="006048CA"/>
    <w:rsid w:val="00606355"/>
    <w:rsid w:val="00607CDB"/>
    <w:rsid w:val="00610157"/>
    <w:rsid w:val="00611467"/>
    <w:rsid w:val="00617177"/>
    <w:rsid w:val="00617568"/>
    <w:rsid w:val="00622FD1"/>
    <w:rsid w:val="00623D0C"/>
    <w:rsid w:val="006247FC"/>
    <w:rsid w:val="00627495"/>
    <w:rsid w:val="006305E8"/>
    <w:rsid w:val="006329F3"/>
    <w:rsid w:val="00634065"/>
    <w:rsid w:val="00635C6C"/>
    <w:rsid w:val="00642700"/>
    <w:rsid w:val="00643BCE"/>
    <w:rsid w:val="0064406B"/>
    <w:rsid w:val="00645305"/>
    <w:rsid w:val="0064676A"/>
    <w:rsid w:val="00646833"/>
    <w:rsid w:val="00652D3E"/>
    <w:rsid w:val="00653245"/>
    <w:rsid w:val="006538F0"/>
    <w:rsid w:val="00654174"/>
    <w:rsid w:val="00654B6F"/>
    <w:rsid w:val="00657AB3"/>
    <w:rsid w:val="006601F2"/>
    <w:rsid w:val="0066146C"/>
    <w:rsid w:val="00663779"/>
    <w:rsid w:val="00665665"/>
    <w:rsid w:val="0067495F"/>
    <w:rsid w:val="00676F13"/>
    <w:rsid w:val="00680BAD"/>
    <w:rsid w:val="00682F58"/>
    <w:rsid w:val="00690A4E"/>
    <w:rsid w:val="006917AD"/>
    <w:rsid w:val="006918F7"/>
    <w:rsid w:val="00692C10"/>
    <w:rsid w:val="00693B74"/>
    <w:rsid w:val="006A30E5"/>
    <w:rsid w:val="006A3143"/>
    <w:rsid w:val="006A3694"/>
    <w:rsid w:val="006A75E4"/>
    <w:rsid w:val="006A7FA9"/>
    <w:rsid w:val="006B01C2"/>
    <w:rsid w:val="006B3C06"/>
    <w:rsid w:val="006B4308"/>
    <w:rsid w:val="006B4840"/>
    <w:rsid w:val="006B53C7"/>
    <w:rsid w:val="006B6236"/>
    <w:rsid w:val="006B6655"/>
    <w:rsid w:val="006C0C31"/>
    <w:rsid w:val="006C1BBF"/>
    <w:rsid w:val="006C3208"/>
    <w:rsid w:val="006C320C"/>
    <w:rsid w:val="006C3EFA"/>
    <w:rsid w:val="006C6569"/>
    <w:rsid w:val="006D4FC3"/>
    <w:rsid w:val="006D6D34"/>
    <w:rsid w:val="006E0D9F"/>
    <w:rsid w:val="006E128A"/>
    <w:rsid w:val="006E1AFE"/>
    <w:rsid w:val="006E2C3C"/>
    <w:rsid w:val="006E6110"/>
    <w:rsid w:val="006E635F"/>
    <w:rsid w:val="006F5634"/>
    <w:rsid w:val="006F601D"/>
    <w:rsid w:val="00700C3C"/>
    <w:rsid w:val="007011AC"/>
    <w:rsid w:val="00701681"/>
    <w:rsid w:val="0070415B"/>
    <w:rsid w:val="007107B2"/>
    <w:rsid w:val="00711B69"/>
    <w:rsid w:val="00712D5B"/>
    <w:rsid w:val="0071485C"/>
    <w:rsid w:val="00714DA2"/>
    <w:rsid w:val="00714FFB"/>
    <w:rsid w:val="00715BDA"/>
    <w:rsid w:val="00716E01"/>
    <w:rsid w:val="007173FC"/>
    <w:rsid w:val="007211D6"/>
    <w:rsid w:val="00721C59"/>
    <w:rsid w:val="0072397F"/>
    <w:rsid w:val="00727529"/>
    <w:rsid w:val="00730103"/>
    <w:rsid w:val="007304A7"/>
    <w:rsid w:val="00731C21"/>
    <w:rsid w:val="007344C8"/>
    <w:rsid w:val="00735C6F"/>
    <w:rsid w:val="0073648B"/>
    <w:rsid w:val="00736F24"/>
    <w:rsid w:val="007372B1"/>
    <w:rsid w:val="00740C13"/>
    <w:rsid w:val="00741326"/>
    <w:rsid w:val="00742022"/>
    <w:rsid w:val="0074300E"/>
    <w:rsid w:val="00744823"/>
    <w:rsid w:val="00744AE0"/>
    <w:rsid w:val="007452E8"/>
    <w:rsid w:val="00746DFA"/>
    <w:rsid w:val="0074787E"/>
    <w:rsid w:val="00750886"/>
    <w:rsid w:val="00751B38"/>
    <w:rsid w:val="00761489"/>
    <w:rsid w:val="0076285E"/>
    <w:rsid w:val="007643D8"/>
    <w:rsid w:val="00767511"/>
    <w:rsid w:val="0077375F"/>
    <w:rsid w:val="00774227"/>
    <w:rsid w:val="00776416"/>
    <w:rsid w:val="00776BF4"/>
    <w:rsid w:val="00777D7F"/>
    <w:rsid w:val="0078368F"/>
    <w:rsid w:val="007858A5"/>
    <w:rsid w:val="00786652"/>
    <w:rsid w:val="00786822"/>
    <w:rsid w:val="007925F9"/>
    <w:rsid w:val="00795C62"/>
    <w:rsid w:val="00796712"/>
    <w:rsid w:val="0079774C"/>
    <w:rsid w:val="007A2346"/>
    <w:rsid w:val="007A53A0"/>
    <w:rsid w:val="007A6765"/>
    <w:rsid w:val="007B2761"/>
    <w:rsid w:val="007B349B"/>
    <w:rsid w:val="007B5DEC"/>
    <w:rsid w:val="007C34CE"/>
    <w:rsid w:val="007D0CA8"/>
    <w:rsid w:val="007D2EE0"/>
    <w:rsid w:val="007D6536"/>
    <w:rsid w:val="007E0479"/>
    <w:rsid w:val="007E3316"/>
    <w:rsid w:val="007E3D4E"/>
    <w:rsid w:val="007E5C27"/>
    <w:rsid w:val="007F082D"/>
    <w:rsid w:val="007F24D9"/>
    <w:rsid w:val="007F2574"/>
    <w:rsid w:val="007F2EE6"/>
    <w:rsid w:val="007F6EFF"/>
    <w:rsid w:val="007F7CFB"/>
    <w:rsid w:val="00800DC5"/>
    <w:rsid w:val="00804F0B"/>
    <w:rsid w:val="00805341"/>
    <w:rsid w:val="00805558"/>
    <w:rsid w:val="008066CA"/>
    <w:rsid w:val="0081083F"/>
    <w:rsid w:val="008124B9"/>
    <w:rsid w:val="00815305"/>
    <w:rsid w:val="00815CF6"/>
    <w:rsid w:val="008233A5"/>
    <w:rsid w:val="0082457D"/>
    <w:rsid w:val="00824C60"/>
    <w:rsid w:val="00826362"/>
    <w:rsid w:val="008319BE"/>
    <w:rsid w:val="0083394D"/>
    <w:rsid w:val="00835287"/>
    <w:rsid w:val="00836004"/>
    <w:rsid w:val="00836C9C"/>
    <w:rsid w:val="0084088E"/>
    <w:rsid w:val="00844808"/>
    <w:rsid w:val="00844C34"/>
    <w:rsid w:val="008451F6"/>
    <w:rsid w:val="00851E80"/>
    <w:rsid w:val="00851F8A"/>
    <w:rsid w:val="00852D8C"/>
    <w:rsid w:val="00853234"/>
    <w:rsid w:val="00853704"/>
    <w:rsid w:val="008605D2"/>
    <w:rsid w:val="008607A1"/>
    <w:rsid w:val="00861168"/>
    <w:rsid w:val="00861597"/>
    <w:rsid w:val="00861C28"/>
    <w:rsid w:val="00861F81"/>
    <w:rsid w:val="008625C5"/>
    <w:rsid w:val="008628F7"/>
    <w:rsid w:val="00863E60"/>
    <w:rsid w:val="00864C33"/>
    <w:rsid w:val="008660E4"/>
    <w:rsid w:val="008663CB"/>
    <w:rsid w:val="00866EB9"/>
    <w:rsid w:val="008672C2"/>
    <w:rsid w:val="0087041A"/>
    <w:rsid w:val="00871F50"/>
    <w:rsid w:val="00873B47"/>
    <w:rsid w:val="008751A9"/>
    <w:rsid w:val="00875AF9"/>
    <w:rsid w:val="008770ED"/>
    <w:rsid w:val="00881807"/>
    <w:rsid w:val="0088310B"/>
    <w:rsid w:val="00884F6C"/>
    <w:rsid w:val="00887011"/>
    <w:rsid w:val="00887E8C"/>
    <w:rsid w:val="00893712"/>
    <w:rsid w:val="00894F83"/>
    <w:rsid w:val="00895B91"/>
    <w:rsid w:val="00896BBD"/>
    <w:rsid w:val="008A0BAB"/>
    <w:rsid w:val="008A2A7C"/>
    <w:rsid w:val="008A2BEE"/>
    <w:rsid w:val="008A3A35"/>
    <w:rsid w:val="008A4CF3"/>
    <w:rsid w:val="008A52BC"/>
    <w:rsid w:val="008B786B"/>
    <w:rsid w:val="008C0EEC"/>
    <w:rsid w:val="008C2432"/>
    <w:rsid w:val="008C4621"/>
    <w:rsid w:val="008C7794"/>
    <w:rsid w:val="008D0397"/>
    <w:rsid w:val="008D2D67"/>
    <w:rsid w:val="008D4D7C"/>
    <w:rsid w:val="008D6862"/>
    <w:rsid w:val="008E04E7"/>
    <w:rsid w:val="008E10CC"/>
    <w:rsid w:val="008E5C7D"/>
    <w:rsid w:val="008E664F"/>
    <w:rsid w:val="008F028E"/>
    <w:rsid w:val="008F5560"/>
    <w:rsid w:val="00900B3B"/>
    <w:rsid w:val="009015B6"/>
    <w:rsid w:val="00901A1E"/>
    <w:rsid w:val="00902DE1"/>
    <w:rsid w:val="00903275"/>
    <w:rsid w:val="00905316"/>
    <w:rsid w:val="00914E54"/>
    <w:rsid w:val="00917FEE"/>
    <w:rsid w:val="00920453"/>
    <w:rsid w:val="00921353"/>
    <w:rsid w:val="00924924"/>
    <w:rsid w:val="00930105"/>
    <w:rsid w:val="00933245"/>
    <w:rsid w:val="00933DE1"/>
    <w:rsid w:val="00937676"/>
    <w:rsid w:val="00940B3C"/>
    <w:rsid w:val="00941DCC"/>
    <w:rsid w:val="009445AF"/>
    <w:rsid w:val="0094464A"/>
    <w:rsid w:val="009462C0"/>
    <w:rsid w:val="00953ABC"/>
    <w:rsid w:val="00955E5D"/>
    <w:rsid w:val="00955FCF"/>
    <w:rsid w:val="00956B5F"/>
    <w:rsid w:val="0096052B"/>
    <w:rsid w:val="009630F7"/>
    <w:rsid w:val="009650C3"/>
    <w:rsid w:val="00965DAA"/>
    <w:rsid w:val="0096793C"/>
    <w:rsid w:val="00970713"/>
    <w:rsid w:val="00974AF6"/>
    <w:rsid w:val="00975789"/>
    <w:rsid w:val="00977B74"/>
    <w:rsid w:val="0098016F"/>
    <w:rsid w:val="00980798"/>
    <w:rsid w:val="009833F0"/>
    <w:rsid w:val="00983C0C"/>
    <w:rsid w:val="009868A7"/>
    <w:rsid w:val="009870D2"/>
    <w:rsid w:val="0099508F"/>
    <w:rsid w:val="009A29E4"/>
    <w:rsid w:val="009A2E6F"/>
    <w:rsid w:val="009A3164"/>
    <w:rsid w:val="009A3800"/>
    <w:rsid w:val="009A4553"/>
    <w:rsid w:val="009A71B3"/>
    <w:rsid w:val="009B0027"/>
    <w:rsid w:val="009B1083"/>
    <w:rsid w:val="009B1912"/>
    <w:rsid w:val="009B6940"/>
    <w:rsid w:val="009C1B50"/>
    <w:rsid w:val="009C23A3"/>
    <w:rsid w:val="009C4063"/>
    <w:rsid w:val="009C7721"/>
    <w:rsid w:val="009C7E1A"/>
    <w:rsid w:val="009D012D"/>
    <w:rsid w:val="009D1917"/>
    <w:rsid w:val="009D1956"/>
    <w:rsid w:val="009D77B2"/>
    <w:rsid w:val="009E00E9"/>
    <w:rsid w:val="009E3EDE"/>
    <w:rsid w:val="009E6700"/>
    <w:rsid w:val="009E70E5"/>
    <w:rsid w:val="009F0CAE"/>
    <w:rsid w:val="009F1FCB"/>
    <w:rsid w:val="009F2A4D"/>
    <w:rsid w:val="009F5707"/>
    <w:rsid w:val="009F6F56"/>
    <w:rsid w:val="009F71C1"/>
    <w:rsid w:val="00A02EA0"/>
    <w:rsid w:val="00A07E51"/>
    <w:rsid w:val="00A1237A"/>
    <w:rsid w:val="00A14B1B"/>
    <w:rsid w:val="00A15B2F"/>
    <w:rsid w:val="00A202D6"/>
    <w:rsid w:val="00A24F08"/>
    <w:rsid w:val="00A3097F"/>
    <w:rsid w:val="00A316E3"/>
    <w:rsid w:val="00A34AD6"/>
    <w:rsid w:val="00A35764"/>
    <w:rsid w:val="00A36415"/>
    <w:rsid w:val="00A422CD"/>
    <w:rsid w:val="00A45E25"/>
    <w:rsid w:val="00A46291"/>
    <w:rsid w:val="00A46E11"/>
    <w:rsid w:val="00A4773A"/>
    <w:rsid w:val="00A51FC5"/>
    <w:rsid w:val="00A52244"/>
    <w:rsid w:val="00A53F6E"/>
    <w:rsid w:val="00A54098"/>
    <w:rsid w:val="00A551E4"/>
    <w:rsid w:val="00A561B1"/>
    <w:rsid w:val="00A5620E"/>
    <w:rsid w:val="00A61485"/>
    <w:rsid w:val="00A64D3D"/>
    <w:rsid w:val="00A666FA"/>
    <w:rsid w:val="00A66F53"/>
    <w:rsid w:val="00A70154"/>
    <w:rsid w:val="00A705AE"/>
    <w:rsid w:val="00A751C2"/>
    <w:rsid w:val="00A83262"/>
    <w:rsid w:val="00A92035"/>
    <w:rsid w:val="00A92E1C"/>
    <w:rsid w:val="00A9325C"/>
    <w:rsid w:val="00A93A2C"/>
    <w:rsid w:val="00A93B17"/>
    <w:rsid w:val="00A963EA"/>
    <w:rsid w:val="00AA0517"/>
    <w:rsid w:val="00AA3069"/>
    <w:rsid w:val="00AA5990"/>
    <w:rsid w:val="00AA7EFB"/>
    <w:rsid w:val="00AB0EC9"/>
    <w:rsid w:val="00AB38C2"/>
    <w:rsid w:val="00AB4F36"/>
    <w:rsid w:val="00AB60C6"/>
    <w:rsid w:val="00AB78F6"/>
    <w:rsid w:val="00AC669E"/>
    <w:rsid w:val="00AC7C75"/>
    <w:rsid w:val="00AD1060"/>
    <w:rsid w:val="00AD16A1"/>
    <w:rsid w:val="00AE18F2"/>
    <w:rsid w:val="00AE1EC3"/>
    <w:rsid w:val="00AE2376"/>
    <w:rsid w:val="00AE2427"/>
    <w:rsid w:val="00AE359F"/>
    <w:rsid w:val="00AE3612"/>
    <w:rsid w:val="00AE5FD7"/>
    <w:rsid w:val="00AF1F87"/>
    <w:rsid w:val="00AF3C71"/>
    <w:rsid w:val="00AF4CA4"/>
    <w:rsid w:val="00AF53B4"/>
    <w:rsid w:val="00AF6804"/>
    <w:rsid w:val="00AF6F53"/>
    <w:rsid w:val="00B00606"/>
    <w:rsid w:val="00B01B72"/>
    <w:rsid w:val="00B02AD3"/>
    <w:rsid w:val="00B03AAE"/>
    <w:rsid w:val="00B04216"/>
    <w:rsid w:val="00B0567C"/>
    <w:rsid w:val="00B05D84"/>
    <w:rsid w:val="00B06838"/>
    <w:rsid w:val="00B13FA3"/>
    <w:rsid w:val="00B1445C"/>
    <w:rsid w:val="00B16D5C"/>
    <w:rsid w:val="00B20058"/>
    <w:rsid w:val="00B210EA"/>
    <w:rsid w:val="00B259A9"/>
    <w:rsid w:val="00B301CC"/>
    <w:rsid w:val="00B30EC1"/>
    <w:rsid w:val="00B32BB9"/>
    <w:rsid w:val="00B400AB"/>
    <w:rsid w:val="00B42A02"/>
    <w:rsid w:val="00B44E8A"/>
    <w:rsid w:val="00B5182F"/>
    <w:rsid w:val="00B52C81"/>
    <w:rsid w:val="00B53168"/>
    <w:rsid w:val="00B54661"/>
    <w:rsid w:val="00B56615"/>
    <w:rsid w:val="00B5743B"/>
    <w:rsid w:val="00B60BE8"/>
    <w:rsid w:val="00B624D7"/>
    <w:rsid w:val="00B6497B"/>
    <w:rsid w:val="00B65E9F"/>
    <w:rsid w:val="00B745CC"/>
    <w:rsid w:val="00B75B38"/>
    <w:rsid w:val="00B77998"/>
    <w:rsid w:val="00B82D60"/>
    <w:rsid w:val="00B8472B"/>
    <w:rsid w:val="00B84E1F"/>
    <w:rsid w:val="00B852D6"/>
    <w:rsid w:val="00B85E34"/>
    <w:rsid w:val="00B8683E"/>
    <w:rsid w:val="00B90898"/>
    <w:rsid w:val="00B912C1"/>
    <w:rsid w:val="00B93CD7"/>
    <w:rsid w:val="00B9509F"/>
    <w:rsid w:val="00B972C4"/>
    <w:rsid w:val="00B97497"/>
    <w:rsid w:val="00BA0BC0"/>
    <w:rsid w:val="00BA1048"/>
    <w:rsid w:val="00BA1757"/>
    <w:rsid w:val="00BA2191"/>
    <w:rsid w:val="00BA2767"/>
    <w:rsid w:val="00BA2F54"/>
    <w:rsid w:val="00BB07B0"/>
    <w:rsid w:val="00BB1731"/>
    <w:rsid w:val="00BB2016"/>
    <w:rsid w:val="00BB588F"/>
    <w:rsid w:val="00BB6351"/>
    <w:rsid w:val="00BB7332"/>
    <w:rsid w:val="00BB756C"/>
    <w:rsid w:val="00BC013E"/>
    <w:rsid w:val="00BC0546"/>
    <w:rsid w:val="00BC2479"/>
    <w:rsid w:val="00BC376F"/>
    <w:rsid w:val="00BC4DF4"/>
    <w:rsid w:val="00BC4F02"/>
    <w:rsid w:val="00BC66B1"/>
    <w:rsid w:val="00BD1509"/>
    <w:rsid w:val="00BD18AC"/>
    <w:rsid w:val="00BD4D7B"/>
    <w:rsid w:val="00BD7670"/>
    <w:rsid w:val="00BE0D57"/>
    <w:rsid w:val="00BE3721"/>
    <w:rsid w:val="00BE53D7"/>
    <w:rsid w:val="00BE5E3B"/>
    <w:rsid w:val="00BE6328"/>
    <w:rsid w:val="00BF255D"/>
    <w:rsid w:val="00BF2B11"/>
    <w:rsid w:val="00BF3F1B"/>
    <w:rsid w:val="00BF4A06"/>
    <w:rsid w:val="00BF6703"/>
    <w:rsid w:val="00BF7E7E"/>
    <w:rsid w:val="00C025F4"/>
    <w:rsid w:val="00C02ED4"/>
    <w:rsid w:val="00C12E59"/>
    <w:rsid w:val="00C1356A"/>
    <w:rsid w:val="00C20781"/>
    <w:rsid w:val="00C22B90"/>
    <w:rsid w:val="00C23158"/>
    <w:rsid w:val="00C2494B"/>
    <w:rsid w:val="00C26AA7"/>
    <w:rsid w:val="00C3050B"/>
    <w:rsid w:val="00C371BB"/>
    <w:rsid w:val="00C372CE"/>
    <w:rsid w:val="00C41144"/>
    <w:rsid w:val="00C44716"/>
    <w:rsid w:val="00C44A24"/>
    <w:rsid w:val="00C44E1C"/>
    <w:rsid w:val="00C52C80"/>
    <w:rsid w:val="00C53674"/>
    <w:rsid w:val="00C54105"/>
    <w:rsid w:val="00C54C0F"/>
    <w:rsid w:val="00C54EAA"/>
    <w:rsid w:val="00C55142"/>
    <w:rsid w:val="00C622A5"/>
    <w:rsid w:val="00C6473D"/>
    <w:rsid w:val="00C67007"/>
    <w:rsid w:val="00C73B1A"/>
    <w:rsid w:val="00C741DA"/>
    <w:rsid w:val="00C778A6"/>
    <w:rsid w:val="00C8215A"/>
    <w:rsid w:val="00C82199"/>
    <w:rsid w:val="00C83759"/>
    <w:rsid w:val="00C84003"/>
    <w:rsid w:val="00C857AF"/>
    <w:rsid w:val="00C86479"/>
    <w:rsid w:val="00C87226"/>
    <w:rsid w:val="00C90CB6"/>
    <w:rsid w:val="00C93001"/>
    <w:rsid w:val="00CA0048"/>
    <w:rsid w:val="00CA0E0C"/>
    <w:rsid w:val="00CA21A1"/>
    <w:rsid w:val="00CA276F"/>
    <w:rsid w:val="00CA3228"/>
    <w:rsid w:val="00CA36E7"/>
    <w:rsid w:val="00CA4A6B"/>
    <w:rsid w:val="00CA5FBC"/>
    <w:rsid w:val="00CA6C09"/>
    <w:rsid w:val="00CA7B98"/>
    <w:rsid w:val="00CB342E"/>
    <w:rsid w:val="00CB3B8E"/>
    <w:rsid w:val="00CB513E"/>
    <w:rsid w:val="00CB74B0"/>
    <w:rsid w:val="00CB7C52"/>
    <w:rsid w:val="00CB7C73"/>
    <w:rsid w:val="00CC06A0"/>
    <w:rsid w:val="00CC1099"/>
    <w:rsid w:val="00CC158D"/>
    <w:rsid w:val="00CC1A0B"/>
    <w:rsid w:val="00CC1E1E"/>
    <w:rsid w:val="00CC4D54"/>
    <w:rsid w:val="00CD00A8"/>
    <w:rsid w:val="00CD35C1"/>
    <w:rsid w:val="00CD521E"/>
    <w:rsid w:val="00CD5CE9"/>
    <w:rsid w:val="00CD6692"/>
    <w:rsid w:val="00CE237F"/>
    <w:rsid w:val="00CF2DE7"/>
    <w:rsid w:val="00CF64BE"/>
    <w:rsid w:val="00D00457"/>
    <w:rsid w:val="00D00DD6"/>
    <w:rsid w:val="00D01ACF"/>
    <w:rsid w:val="00D05FD9"/>
    <w:rsid w:val="00D0787C"/>
    <w:rsid w:val="00D101F7"/>
    <w:rsid w:val="00D11A19"/>
    <w:rsid w:val="00D120FB"/>
    <w:rsid w:val="00D121AB"/>
    <w:rsid w:val="00D15737"/>
    <w:rsid w:val="00D23FB6"/>
    <w:rsid w:val="00D242D6"/>
    <w:rsid w:val="00D247F9"/>
    <w:rsid w:val="00D278DF"/>
    <w:rsid w:val="00D307B5"/>
    <w:rsid w:val="00D31F54"/>
    <w:rsid w:val="00D330B8"/>
    <w:rsid w:val="00D34AA1"/>
    <w:rsid w:val="00D34DF2"/>
    <w:rsid w:val="00D402FC"/>
    <w:rsid w:val="00D40573"/>
    <w:rsid w:val="00D41CA6"/>
    <w:rsid w:val="00D44CFE"/>
    <w:rsid w:val="00D46F78"/>
    <w:rsid w:val="00D5552F"/>
    <w:rsid w:val="00D610EE"/>
    <w:rsid w:val="00D63752"/>
    <w:rsid w:val="00D643C5"/>
    <w:rsid w:val="00D671BA"/>
    <w:rsid w:val="00D673F9"/>
    <w:rsid w:val="00D74096"/>
    <w:rsid w:val="00D77C9B"/>
    <w:rsid w:val="00D824F9"/>
    <w:rsid w:val="00D8349E"/>
    <w:rsid w:val="00D84AE0"/>
    <w:rsid w:val="00D8574D"/>
    <w:rsid w:val="00D95A7F"/>
    <w:rsid w:val="00D9651B"/>
    <w:rsid w:val="00D968BF"/>
    <w:rsid w:val="00DA32AB"/>
    <w:rsid w:val="00DA49D0"/>
    <w:rsid w:val="00DA58E1"/>
    <w:rsid w:val="00DA5A5D"/>
    <w:rsid w:val="00DA6079"/>
    <w:rsid w:val="00DB3559"/>
    <w:rsid w:val="00DB6354"/>
    <w:rsid w:val="00DB7848"/>
    <w:rsid w:val="00DC011F"/>
    <w:rsid w:val="00DC58CC"/>
    <w:rsid w:val="00DC6B02"/>
    <w:rsid w:val="00DC77AE"/>
    <w:rsid w:val="00DD02C1"/>
    <w:rsid w:val="00DD188E"/>
    <w:rsid w:val="00DD1A88"/>
    <w:rsid w:val="00DD4863"/>
    <w:rsid w:val="00DD67CC"/>
    <w:rsid w:val="00DE0C5E"/>
    <w:rsid w:val="00DE15ED"/>
    <w:rsid w:val="00DE4590"/>
    <w:rsid w:val="00DE59B1"/>
    <w:rsid w:val="00DE5E35"/>
    <w:rsid w:val="00DF0F2E"/>
    <w:rsid w:val="00DF1998"/>
    <w:rsid w:val="00DF3EA4"/>
    <w:rsid w:val="00DF4B30"/>
    <w:rsid w:val="00DF52D4"/>
    <w:rsid w:val="00E00661"/>
    <w:rsid w:val="00E011B5"/>
    <w:rsid w:val="00E02B03"/>
    <w:rsid w:val="00E12513"/>
    <w:rsid w:val="00E1298F"/>
    <w:rsid w:val="00E146B1"/>
    <w:rsid w:val="00E15D93"/>
    <w:rsid w:val="00E30FF7"/>
    <w:rsid w:val="00E31082"/>
    <w:rsid w:val="00E323B7"/>
    <w:rsid w:val="00E33742"/>
    <w:rsid w:val="00E35A2D"/>
    <w:rsid w:val="00E36E46"/>
    <w:rsid w:val="00E37A0C"/>
    <w:rsid w:val="00E407BA"/>
    <w:rsid w:val="00E42310"/>
    <w:rsid w:val="00E42B2A"/>
    <w:rsid w:val="00E43312"/>
    <w:rsid w:val="00E43B34"/>
    <w:rsid w:val="00E44554"/>
    <w:rsid w:val="00E44687"/>
    <w:rsid w:val="00E4578F"/>
    <w:rsid w:val="00E46E5C"/>
    <w:rsid w:val="00E51AEC"/>
    <w:rsid w:val="00E53610"/>
    <w:rsid w:val="00E5412D"/>
    <w:rsid w:val="00E55D99"/>
    <w:rsid w:val="00E60A2A"/>
    <w:rsid w:val="00E70602"/>
    <w:rsid w:val="00E710A3"/>
    <w:rsid w:val="00E71187"/>
    <w:rsid w:val="00E71BD7"/>
    <w:rsid w:val="00E72AD7"/>
    <w:rsid w:val="00E8066E"/>
    <w:rsid w:val="00E8177B"/>
    <w:rsid w:val="00E82C82"/>
    <w:rsid w:val="00E851B3"/>
    <w:rsid w:val="00E9141C"/>
    <w:rsid w:val="00E92179"/>
    <w:rsid w:val="00E92DB1"/>
    <w:rsid w:val="00E943E1"/>
    <w:rsid w:val="00E97C31"/>
    <w:rsid w:val="00EA0F98"/>
    <w:rsid w:val="00EA14F2"/>
    <w:rsid w:val="00EA2B19"/>
    <w:rsid w:val="00EA581D"/>
    <w:rsid w:val="00EA5871"/>
    <w:rsid w:val="00EA5FBD"/>
    <w:rsid w:val="00EA737F"/>
    <w:rsid w:val="00EB002A"/>
    <w:rsid w:val="00EB2193"/>
    <w:rsid w:val="00EB3C94"/>
    <w:rsid w:val="00EB62D9"/>
    <w:rsid w:val="00EB677C"/>
    <w:rsid w:val="00EC2620"/>
    <w:rsid w:val="00EC2A1C"/>
    <w:rsid w:val="00ED281D"/>
    <w:rsid w:val="00EE0D95"/>
    <w:rsid w:val="00EE2788"/>
    <w:rsid w:val="00EF045B"/>
    <w:rsid w:val="00EF28A7"/>
    <w:rsid w:val="00EF3875"/>
    <w:rsid w:val="00EF3AA5"/>
    <w:rsid w:val="00EF431C"/>
    <w:rsid w:val="00EF6799"/>
    <w:rsid w:val="00EF7343"/>
    <w:rsid w:val="00EF7BB9"/>
    <w:rsid w:val="00F00CFB"/>
    <w:rsid w:val="00F03041"/>
    <w:rsid w:val="00F0678E"/>
    <w:rsid w:val="00F0701F"/>
    <w:rsid w:val="00F13E26"/>
    <w:rsid w:val="00F14F6C"/>
    <w:rsid w:val="00F15B4A"/>
    <w:rsid w:val="00F164D8"/>
    <w:rsid w:val="00F16A1E"/>
    <w:rsid w:val="00F17A2C"/>
    <w:rsid w:val="00F21EB3"/>
    <w:rsid w:val="00F22875"/>
    <w:rsid w:val="00F26FAE"/>
    <w:rsid w:val="00F30531"/>
    <w:rsid w:val="00F31600"/>
    <w:rsid w:val="00F31D67"/>
    <w:rsid w:val="00F34B3A"/>
    <w:rsid w:val="00F362C3"/>
    <w:rsid w:val="00F37F1D"/>
    <w:rsid w:val="00F40AF2"/>
    <w:rsid w:val="00F4197F"/>
    <w:rsid w:val="00F41CBF"/>
    <w:rsid w:val="00F43B8B"/>
    <w:rsid w:val="00F44DED"/>
    <w:rsid w:val="00F47BF7"/>
    <w:rsid w:val="00F524D7"/>
    <w:rsid w:val="00F52947"/>
    <w:rsid w:val="00F52B2E"/>
    <w:rsid w:val="00F555E8"/>
    <w:rsid w:val="00F609C2"/>
    <w:rsid w:val="00F624E2"/>
    <w:rsid w:val="00F71846"/>
    <w:rsid w:val="00F74EFA"/>
    <w:rsid w:val="00F751C4"/>
    <w:rsid w:val="00F7658A"/>
    <w:rsid w:val="00F76B28"/>
    <w:rsid w:val="00F82DA3"/>
    <w:rsid w:val="00F8335B"/>
    <w:rsid w:val="00F843B2"/>
    <w:rsid w:val="00F84FC5"/>
    <w:rsid w:val="00F853F7"/>
    <w:rsid w:val="00F860B3"/>
    <w:rsid w:val="00F86EA2"/>
    <w:rsid w:val="00F87850"/>
    <w:rsid w:val="00F91972"/>
    <w:rsid w:val="00F919AA"/>
    <w:rsid w:val="00F92F89"/>
    <w:rsid w:val="00F9372F"/>
    <w:rsid w:val="00F94DDA"/>
    <w:rsid w:val="00F95FAC"/>
    <w:rsid w:val="00FA14D6"/>
    <w:rsid w:val="00FA26E2"/>
    <w:rsid w:val="00FA2A08"/>
    <w:rsid w:val="00FA3A34"/>
    <w:rsid w:val="00FA46DC"/>
    <w:rsid w:val="00FA509C"/>
    <w:rsid w:val="00FA735C"/>
    <w:rsid w:val="00FB0CF7"/>
    <w:rsid w:val="00FB2CCC"/>
    <w:rsid w:val="00FB2E08"/>
    <w:rsid w:val="00FB34F0"/>
    <w:rsid w:val="00FB4550"/>
    <w:rsid w:val="00FB4A72"/>
    <w:rsid w:val="00FC0F6D"/>
    <w:rsid w:val="00FC327B"/>
    <w:rsid w:val="00FC3932"/>
    <w:rsid w:val="00FC41EE"/>
    <w:rsid w:val="00FC55E6"/>
    <w:rsid w:val="00FC5C1D"/>
    <w:rsid w:val="00FC6770"/>
    <w:rsid w:val="00FD53FC"/>
    <w:rsid w:val="00FD6C77"/>
    <w:rsid w:val="00FE11B8"/>
    <w:rsid w:val="00FE72B5"/>
    <w:rsid w:val="00FF01E5"/>
    <w:rsid w:val="00FF1DE5"/>
    <w:rsid w:val="00FF2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659E5CD"/>
  <w15:docId w15:val="{E6C6B35A-CD1A-4C1C-A699-6A64E6566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454A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 31"/>
    <w:basedOn w:val="NoList"/>
    <w:rsid w:val="0094464A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Revision">
    <w:name w:val="Revision"/>
    <w:hidden/>
    <w:uiPriority w:val="99"/>
    <w:semiHidden/>
    <w:rsid w:val="004319C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636C7A-2A0D-402F-8700-4CD55B47C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1186</Words>
  <Characters>6764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7935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Henderson, Debbie</dc:creator>
  <cp:lastModifiedBy>Hazel Lloyd (Swansea Bay UHB - Corporate Governance)</cp:lastModifiedBy>
  <cp:revision>5</cp:revision>
  <cp:lastPrinted>2019-03-20T08:56:00Z</cp:lastPrinted>
  <dcterms:created xsi:type="dcterms:W3CDTF">2024-05-15T08:05:00Z</dcterms:created>
  <dcterms:modified xsi:type="dcterms:W3CDTF">2024-05-16T14:50:00Z</dcterms:modified>
</cp:coreProperties>
</file>