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sldx" ContentType="application/vnd.openxmlformats-officedocument.presentationml.slide"/>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17" w:type="dxa"/>
        <w:tblLayout w:type="fixed"/>
        <w:tblLook w:val="04A0" w:firstRow="1" w:lastRow="0" w:firstColumn="1" w:lastColumn="0" w:noHBand="0" w:noVBand="1"/>
      </w:tblPr>
      <w:tblGrid>
        <w:gridCol w:w="2402"/>
        <w:gridCol w:w="1701"/>
        <w:gridCol w:w="1559"/>
        <w:gridCol w:w="178"/>
        <w:gridCol w:w="1661"/>
        <w:gridCol w:w="675"/>
        <w:gridCol w:w="841"/>
      </w:tblGrid>
      <w:tr w:rsidR="008D6205" w:rsidRPr="00DE6BE7" w14:paraId="40272C99" w14:textId="77777777" w:rsidTr="0580F881">
        <w:tc>
          <w:tcPr>
            <w:tcW w:w="2402" w:type="dxa"/>
          </w:tcPr>
          <w:p w14:paraId="12C0D709" w14:textId="29453686" w:rsidR="00850659" w:rsidRPr="00DE6BE7" w:rsidRDefault="1C9B0498" w:rsidP="0580F881">
            <w:pPr>
              <w:rPr>
                <w:rFonts w:ascii="Verdana" w:eastAsia="Arial" w:hAnsi="Verdana"/>
                <w:b/>
                <w:bCs/>
              </w:rPr>
            </w:pPr>
            <w:r w:rsidRPr="00DE6BE7">
              <w:rPr>
                <w:rFonts w:ascii="Verdana" w:eastAsia="Arial" w:hAnsi="Verdana"/>
                <w:b/>
                <w:bCs/>
              </w:rPr>
              <w:t>Date</w:t>
            </w:r>
          </w:p>
        </w:tc>
        <w:tc>
          <w:tcPr>
            <w:tcW w:w="3260" w:type="dxa"/>
            <w:gridSpan w:val="2"/>
          </w:tcPr>
          <w:p w14:paraId="0B063469" w14:textId="7627785B" w:rsidR="00850659" w:rsidRPr="00DE6BE7" w:rsidRDefault="6D3868E0" w:rsidP="0580F881">
            <w:pPr>
              <w:rPr>
                <w:rFonts w:ascii="Verdana" w:eastAsia="Arial" w:hAnsi="Verdana"/>
                <w:b/>
                <w:bCs/>
              </w:rPr>
            </w:pPr>
            <w:r w:rsidRPr="00DE6BE7">
              <w:rPr>
                <w:rFonts w:ascii="Verdana" w:eastAsia="Arial" w:hAnsi="Verdana"/>
                <w:b/>
                <w:bCs/>
              </w:rPr>
              <w:t xml:space="preserve"> </w:t>
            </w:r>
            <w:r w:rsidR="00EF1D69" w:rsidRPr="00DE6BE7">
              <w:rPr>
                <w:rFonts w:ascii="Verdana" w:eastAsia="Arial" w:hAnsi="Verdana"/>
                <w:b/>
                <w:bCs/>
              </w:rPr>
              <w:t>29</w:t>
            </w:r>
            <w:r w:rsidR="00DE6BE7" w:rsidRPr="00DE6BE7">
              <w:rPr>
                <w:rFonts w:ascii="Verdana" w:eastAsia="Arial" w:hAnsi="Verdana"/>
                <w:b/>
                <w:bCs/>
                <w:vertAlign w:val="superscript"/>
              </w:rPr>
              <w:t xml:space="preserve"> </w:t>
            </w:r>
            <w:r w:rsidRPr="00DE6BE7">
              <w:rPr>
                <w:rFonts w:ascii="Verdana" w:eastAsia="Arial" w:hAnsi="Verdana"/>
                <w:b/>
                <w:bCs/>
              </w:rPr>
              <w:t>Ma</w:t>
            </w:r>
            <w:r w:rsidR="00C264B9" w:rsidRPr="00DE6BE7">
              <w:rPr>
                <w:rFonts w:ascii="Verdana" w:eastAsia="Arial" w:hAnsi="Verdana"/>
                <w:b/>
                <w:bCs/>
              </w:rPr>
              <w:t>y</w:t>
            </w:r>
            <w:r w:rsidRPr="00DE6BE7">
              <w:rPr>
                <w:rFonts w:ascii="Verdana" w:eastAsia="Arial" w:hAnsi="Verdana"/>
                <w:b/>
                <w:bCs/>
              </w:rPr>
              <w:t xml:space="preserve"> 2025</w:t>
            </w:r>
          </w:p>
        </w:tc>
        <w:tc>
          <w:tcPr>
            <w:tcW w:w="2514" w:type="dxa"/>
            <w:gridSpan w:val="3"/>
          </w:tcPr>
          <w:p w14:paraId="08156635" w14:textId="77777777" w:rsidR="00850659" w:rsidRPr="00DE6BE7" w:rsidRDefault="611C02B6" w:rsidP="0580F881">
            <w:pPr>
              <w:rPr>
                <w:rFonts w:ascii="Verdana" w:eastAsia="Arial" w:hAnsi="Verdana"/>
                <w:b/>
                <w:bCs/>
              </w:rPr>
            </w:pPr>
            <w:r w:rsidRPr="00DE6BE7">
              <w:rPr>
                <w:rFonts w:ascii="Verdana" w:eastAsia="Arial" w:hAnsi="Verdana"/>
                <w:b/>
                <w:bCs/>
              </w:rPr>
              <w:t>Agenda Item</w:t>
            </w:r>
          </w:p>
        </w:tc>
        <w:tc>
          <w:tcPr>
            <w:tcW w:w="841" w:type="dxa"/>
          </w:tcPr>
          <w:p w14:paraId="37FEAC5D" w14:textId="14058947" w:rsidR="00850659" w:rsidRPr="00DE6BE7" w:rsidRDefault="00DE6BE7" w:rsidP="0580F881">
            <w:pPr>
              <w:rPr>
                <w:rFonts w:ascii="Verdana" w:eastAsia="Arial" w:hAnsi="Verdana"/>
                <w:b/>
                <w:bCs/>
              </w:rPr>
            </w:pPr>
            <w:r w:rsidRPr="00DE6BE7">
              <w:rPr>
                <w:rFonts w:ascii="Verdana" w:eastAsia="Arial" w:hAnsi="Verdana"/>
                <w:b/>
                <w:bCs/>
              </w:rPr>
              <w:t>3.3</w:t>
            </w:r>
          </w:p>
        </w:tc>
      </w:tr>
      <w:tr w:rsidR="009E0D09" w:rsidRPr="00DE6BE7" w14:paraId="462959B9" w14:textId="77777777" w:rsidTr="0580F881">
        <w:tc>
          <w:tcPr>
            <w:tcW w:w="2402" w:type="dxa"/>
          </w:tcPr>
          <w:p w14:paraId="193D40B9" w14:textId="45F0A52B" w:rsidR="009E0D09" w:rsidRPr="00DE6BE7" w:rsidRDefault="1C9B0498" w:rsidP="0580F881">
            <w:pPr>
              <w:rPr>
                <w:rFonts w:ascii="Verdana" w:eastAsia="Arial" w:hAnsi="Verdana"/>
                <w:b/>
                <w:bCs/>
              </w:rPr>
            </w:pPr>
            <w:r w:rsidRPr="00DE6BE7">
              <w:rPr>
                <w:rFonts w:ascii="Verdana" w:eastAsia="Arial" w:hAnsi="Verdana"/>
                <w:b/>
                <w:bCs/>
              </w:rPr>
              <w:t xml:space="preserve">Name of Meeting </w:t>
            </w:r>
          </w:p>
        </w:tc>
        <w:tc>
          <w:tcPr>
            <w:tcW w:w="6615" w:type="dxa"/>
            <w:gridSpan w:val="6"/>
          </w:tcPr>
          <w:p w14:paraId="5DE8C70E" w14:textId="0261C9F0" w:rsidR="009E0D09" w:rsidRPr="00DE6BE7" w:rsidRDefault="00EF1D69" w:rsidP="0580F881">
            <w:pPr>
              <w:rPr>
                <w:rFonts w:ascii="Verdana" w:eastAsia="Arial" w:hAnsi="Verdana"/>
                <w:b/>
                <w:bCs/>
              </w:rPr>
            </w:pPr>
            <w:r w:rsidRPr="00DE6BE7">
              <w:rPr>
                <w:rFonts w:ascii="Verdana" w:eastAsia="Arial" w:hAnsi="Verdana"/>
                <w:b/>
                <w:bCs/>
              </w:rPr>
              <w:t>Health Board</w:t>
            </w:r>
          </w:p>
        </w:tc>
      </w:tr>
      <w:tr w:rsidR="008D6205" w:rsidRPr="00DE6BE7" w14:paraId="5AA5F400" w14:textId="77777777" w:rsidTr="0580F881">
        <w:tc>
          <w:tcPr>
            <w:tcW w:w="2402" w:type="dxa"/>
          </w:tcPr>
          <w:p w14:paraId="39E6C7FE" w14:textId="77777777" w:rsidR="00850659" w:rsidRPr="00DE6BE7" w:rsidRDefault="611C02B6" w:rsidP="0580F881">
            <w:pPr>
              <w:rPr>
                <w:rFonts w:ascii="Verdana" w:eastAsia="Arial" w:hAnsi="Verdana"/>
                <w:b/>
                <w:bCs/>
              </w:rPr>
            </w:pPr>
            <w:r w:rsidRPr="00DE6BE7">
              <w:rPr>
                <w:rFonts w:ascii="Verdana" w:eastAsia="Arial" w:hAnsi="Verdana"/>
                <w:b/>
                <w:bCs/>
              </w:rPr>
              <w:t>Report Title</w:t>
            </w:r>
          </w:p>
        </w:tc>
        <w:tc>
          <w:tcPr>
            <w:tcW w:w="6615" w:type="dxa"/>
            <w:gridSpan w:val="6"/>
          </w:tcPr>
          <w:p w14:paraId="65933004" w14:textId="713E88C6" w:rsidR="00850659" w:rsidRPr="00DE6BE7" w:rsidRDefault="00B12A8B" w:rsidP="0580F881">
            <w:pPr>
              <w:rPr>
                <w:rFonts w:ascii="Verdana" w:eastAsia="Arial" w:hAnsi="Verdana"/>
                <w:b/>
                <w:bCs/>
              </w:rPr>
            </w:pPr>
            <w:r w:rsidRPr="00DE6BE7">
              <w:rPr>
                <w:rFonts w:ascii="Verdana" w:eastAsia="Arial" w:hAnsi="Verdana"/>
                <w:b/>
                <w:bCs/>
              </w:rPr>
              <w:t xml:space="preserve">Outcome of </w:t>
            </w:r>
            <w:r w:rsidR="71E3667F" w:rsidRPr="00DE6BE7">
              <w:rPr>
                <w:rFonts w:ascii="Verdana" w:eastAsia="Arial" w:hAnsi="Verdana"/>
                <w:b/>
                <w:bCs/>
              </w:rPr>
              <w:t>Engag</w:t>
            </w:r>
            <w:r w:rsidRPr="00DE6BE7">
              <w:rPr>
                <w:rFonts w:ascii="Verdana" w:eastAsia="Arial" w:hAnsi="Verdana"/>
                <w:b/>
                <w:bCs/>
              </w:rPr>
              <w:t>ement</w:t>
            </w:r>
            <w:r w:rsidR="71E3667F" w:rsidRPr="00DE6BE7">
              <w:rPr>
                <w:rFonts w:ascii="Verdana" w:eastAsia="Arial" w:hAnsi="Verdana"/>
                <w:b/>
                <w:bCs/>
              </w:rPr>
              <w:t xml:space="preserve"> on </w:t>
            </w:r>
            <w:r w:rsidR="4AC2A93B" w:rsidRPr="00DE6BE7">
              <w:rPr>
                <w:rFonts w:ascii="Verdana" w:eastAsia="Arial" w:hAnsi="Verdana"/>
                <w:b/>
                <w:bCs/>
                <w:i/>
                <w:iCs/>
              </w:rPr>
              <w:t>We</w:t>
            </w:r>
            <w:r w:rsidR="2098BDFE" w:rsidRPr="00DE6BE7">
              <w:rPr>
                <w:rFonts w:ascii="Verdana" w:eastAsia="Arial" w:hAnsi="Verdana"/>
                <w:b/>
                <w:bCs/>
                <w:i/>
                <w:iCs/>
              </w:rPr>
              <w:t xml:space="preserve"> All Belong – Our Strategic Equity Plan</w:t>
            </w:r>
            <w:r w:rsidR="00EF1D69" w:rsidRPr="00DE6BE7">
              <w:rPr>
                <w:rFonts w:ascii="Verdana" w:eastAsia="Arial" w:hAnsi="Verdana"/>
                <w:b/>
                <w:bCs/>
                <w:i/>
                <w:iCs/>
              </w:rPr>
              <w:t xml:space="preserve"> 2025-28</w:t>
            </w:r>
            <w:r w:rsidR="2098BDFE" w:rsidRPr="00DE6BE7">
              <w:rPr>
                <w:rFonts w:ascii="Verdana" w:eastAsia="Arial" w:hAnsi="Verdana"/>
                <w:b/>
                <w:bCs/>
              </w:rPr>
              <w:t xml:space="preserve"> </w:t>
            </w:r>
          </w:p>
        </w:tc>
      </w:tr>
      <w:tr w:rsidR="008D6205" w:rsidRPr="00DE6BE7" w14:paraId="3D31A737" w14:textId="77777777" w:rsidTr="0580F881">
        <w:trPr>
          <w:trHeight w:val="549"/>
        </w:trPr>
        <w:tc>
          <w:tcPr>
            <w:tcW w:w="2402" w:type="dxa"/>
          </w:tcPr>
          <w:p w14:paraId="2B8E8914" w14:textId="77777777" w:rsidR="00850659" w:rsidRPr="00DE6BE7" w:rsidRDefault="611C02B6" w:rsidP="0580F881">
            <w:pPr>
              <w:rPr>
                <w:rFonts w:ascii="Verdana" w:eastAsia="Arial" w:hAnsi="Verdana"/>
                <w:b/>
                <w:bCs/>
              </w:rPr>
            </w:pPr>
            <w:r w:rsidRPr="00DE6BE7">
              <w:rPr>
                <w:rFonts w:ascii="Verdana" w:eastAsia="Arial" w:hAnsi="Verdana"/>
                <w:b/>
                <w:bCs/>
              </w:rPr>
              <w:t>Report Author</w:t>
            </w:r>
          </w:p>
        </w:tc>
        <w:tc>
          <w:tcPr>
            <w:tcW w:w="6615" w:type="dxa"/>
            <w:gridSpan w:val="6"/>
          </w:tcPr>
          <w:p w14:paraId="0ED2DD3D" w14:textId="77777777" w:rsidR="00A62525" w:rsidRPr="00DE6BE7" w:rsidRDefault="5CC4166D" w:rsidP="0580F881">
            <w:pPr>
              <w:rPr>
                <w:rFonts w:ascii="Verdana" w:eastAsia="Arial" w:hAnsi="Verdana"/>
              </w:rPr>
            </w:pPr>
            <w:r w:rsidRPr="00DE6BE7">
              <w:rPr>
                <w:rFonts w:ascii="Verdana" w:eastAsia="Arial" w:hAnsi="Verdana"/>
              </w:rPr>
              <w:t>Joanne Abbott-Davies, Assistant Director of Insight, Charity and Engagement</w:t>
            </w:r>
          </w:p>
          <w:p w14:paraId="6F482148" w14:textId="578DC256" w:rsidR="00B12A8B" w:rsidRPr="00DE6BE7" w:rsidRDefault="00B12A8B" w:rsidP="0580F881">
            <w:pPr>
              <w:rPr>
                <w:rFonts w:ascii="Verdana" w:eastAsia="Arial" w:hAnsi="Verdana"/>
              </w:rPr>
            </w:pPr>
            <w:r w:rsidRPr="00DE6BE7">
              <w:rPr>
                <w:rFonts w:ascii="Verdana" w:eastAsia="Arial" w:hAnsi="Verdana"/>
              </w:rPr>
              <w:t>Nicola O’Sullivan, Head of Engagement</w:t>
            </w:r>
          </w:p>
        </w:tc>
      </w:tr>
      <w:tr w:rsidR="008D6205" w:rsidRPr="00DE6BE7" w14:paraId="62646D31" w14:textId="77777777" w:rsidTr="0580F881">
        <w:tc>
          <w:tcPr>
            <w:tcW w:w="2402" w:type="dxa"/>
          </w:tcPr>
          <w:p w14:paraId="34E8BDBA" w14:textId="77777777" w:rsidR="00850659" w:rsidRPr="00DE6BE7" w:rsidRDefault="611C02B6" w:rsidP="0580F881">
            <w:pPr>
              <w:rPr>
                <w:rFonts w:ascii="Verdana" w:eastAsia="Arial" w:hAnsi="Verdana"/>
                <w:b/>
                <w:bCs/>
              </w:rPr>
            </w:pPr>
            <w:r w:rsidRPr="00DE6BE7">
              <w:rPr>
                <w:rFonts w:ascii="Verdana" w:eastAsia="Arial" w:hAnsi="Verdana"/>
                <w:b/>
                <w:bCs/>
              </w:rPr>
              <w:t>Report Sponsor</w:t>
            </w:r>
          </w:p>
        </w:tc>
        <w:tc>
          <w:tcPr>
            <w:tcW w:w="6615" w:type="dxa"/>
            <w:gridSpan w:val="6"/>
          </w:tcPr>
          <w:p w14:paraId="5FC34CC1" w14:textId="5CC49686" w:rsidR="00850659" w:rsidRPr="00DE6BE7" w:rsidRDefault="00C264B9" w:rsidP="0580F881">
            <w:pPr>
              <w:rPr>
                <w:rFonts w:ascii="Verdana" w:eastAsia="Arial" w:hAnsi="Verdana"/>
              </w:rPr>
            </w:pPr>
            <w:r w:rsidRPr="00DE6BE7">
              <w:rPr>
                <w:rFonts w:ascii="Verdana" w:eastAsia="Arial" w:hAnsi="Verdana"/>
              </w:rPr>
              <w:t xml:space="preserve">Richard Thomas, </w:t>
            </w:r>
            <w:r w:rsidR="669583C2" w:rsidRPr="00DE6BE7">
              <w:rPr>
                <w:rFonts w:ascii="Verdana" w:eastAsia="Arial" w:hAnsi="Verdana"/>
              </w:rPr>
              <w:t>Director of Insight, C</w:t>
            </w:r>
            <w:r w:rsidR="00B12A8B" w:rsidRPr="00DE6BE7">
              <w:rPr>
                <w:rFonts w:ascii="Verdana" w:eastAsia="Arial" w:hAnsi="Verdana"/>
              </w:rPr>
              <w:t>ommunications</w:t>
            </w:r>
            <w:r w:rsidR="669583C2" w:rsidRPr="00DE6BE7">
              <w:rPr>
                <w:rFonts w:ascii="Verdana" w:eastAsia="Arial" w:hAnsi="Verdana"/>
              </w:rPr>
              <w:t xml:space="preserve"> and Engagement</w:t>
            </w:r>
          </w:p>
        </w:tc>
      </w:tr>
      <w:tr w:rsidR="008D6205" w:rsidRPr="00DE6BE7" w14:paraId="497CC3C8" w14:textId="77777777" w:rsidTr="0580F881">
        <w:tc>
          <w:tcPr>
            <w:tcW w:w="2402" w:type="dxa"/>
          </w:tcPr>
          <w:p w14:paraId="41BDCBEA" w14:textId="77777777" w:rsidR="00850659" w:rsidRPr="00DE6BE7" w:rsidRDefault="611C02B6" w:rsidP="0580F881">
            <w:pPr>
              <w:rPr>
                <w:rFonts w:ascii="Verdana" w:eastAsia="Arial" w:hAnsi="Verdana"/>
                <w:b/>
                <w:bCs/>
              </w:rPr>
            </w:pPr>
            <w:r w:rsidRPr="00DE6BE7">
              <w:rPr>
                <w:rFonts w:ascii="Verdana" w:eastAsia="Arial" w:hAnsi="Verdana"/>
                <w:b/>
                <w:bCs/>
              </w:rPr>
              <w:t>Presented by</w:t>
            </w:r>
          </w:p>
        </w:tc>
        <w:tc>
          <w:tcPr>
            <w:tcW w:w="6615" w:type="dxa"/>
            <w:gridSpan w:val="6"/>
          </w:tcPr>
          <w:p w14:paraId="2944A50E" w14:textId="1A9776EF" w:rsidR="00850659" w:rsidRPr="00DE6BE7" w:rsidRDefault="00C264B9" w:rsidP="0580F881">
            <w:pPr>
              <w:rPr>
                <w:rFonts w:ascii="Verdana" w:eastAsia="Arial" w:hAnsi="Verdana"/>
              </w:rPr>
            </w:pPr>
            <w:r w:rsidRPr="00DE6BE7">
              <w:rPr>
                <w:rFonts w:ascii="Verdana" w:eastAsia="Arial" w:hAnsi="Verdana"/>
              </w:rPr>
              <w:t>Richard Thomas, Director of Insight, C</w:t>
            </w:r>
            <w:r w:rsidR="00B12A8B" w:rsidRPr="00DE6BE7">
              <w:rPr>
                <w:rFonts w:ascii="Verdana" w:eastAsia="Arial" w:hAnsi="Verdana"/>
              </w:rPr>
              <w:t>ommunications</w:t>
            </w:r>
            <w:r w:rsidRPr="00DE6BE7">
              <w:rPr>
                <w:rFonts w:ascii="Verdana" w:eastAsia="Arial" w:hAnsi="Verdana"/>
              </w:rPr>
              <w:t xml:space="preserve"> and Engagement</w:t>
            </w:r>
          </w:p>
        </w:tc>
      </w:tr>
      <w:tr w:rsidR="008D6205" w:rsidRPr="00DE6BE7" w14:paraId="4923703E" w14:textId="77777777" w:rsidTr="0580F881">
        <w:tc>
          <w:tcPr>
            <w:tcW w:w="2402" w:type="dxa"/>
          </w:tcPr>
          <w:p w14:paraId="526FA440" w14:textId="77777777" w:rsidR="00850659" w:rsidRPr="00DE6BE7" w:rsidRDefault="611C02B6" w:rsidP="0580F881">
            <w:pPr>
              <w:rPr>
                <w:rFonts w:ascii="Verdana" w:eastAsia="Arial" w:hAnsi="Verdana"/>
                <w:b/>
                <w:bCs/>
              </w:rPr>
            </w:pPr>
            <w:r w:rsidRPr="00DE6BE7">
              <w:rPr>
                <w:rFonts w:ascii="Verdana" w:eastAsia="Arial" w:hAnsi="Verdana"/>
                <w:b/>
                <w:bCs/>
              </w:rPr>
              <w:t xml:space="preserve">Freedom of Information </w:t>
            </w:r>
          </w:p>
        </w:tc>
        <w:tc>
          <w:tcPr>
            <w:tcW w:w="6615" w:type="dxa"/>
            <w:gridSpan w:val="6"/>
          </w:tcPr>
          <w:p w14:paraId="1FFD07DD" w14:textId="77777777" w:rsidR="00850659" w:rsidRPr="00DE6BE7" w:rsidRDefault="6378F396" w:rsidP="0580F881">
            <w:pPr>
              <w:rPr>
                <w:rFonts w:ascii="Verdana" w:eastAsia="Arial" w:hAnsi="Verdana"/>
              </w:rPr>
            </w:pPr>
            <w:r w:rsidRPr="00DE6BE7">
              <w:rPr>
                <w:rFonts w:ascii="Verdana" w:eastAsia="Arial" w:hAnsi="Verdana"/>
              </w:rPr>
              <w:t>Open</w:t>
            </w:r>
          </w:p>
        </w:tc>
      </w:tr>
      <w:tr w:rsidR="008D6205" w:rsidRPr="00DE6BE7" w14:paraId="0DC31AB6" w14:textId="77777777" w:rsidTr="0580F881">
        <w:tc>
          <w:tcPr>
            <w:tcW w:w="2402" w:type="dxa"/>
          </w:tcPr>
          <w:p w14:paraId="6F95D4E2" w14:textId="77777777" w:rsidR="00850659" w:rsidRPr="00DE6BE7" w:rsidRDefault="611C02B6" w:rsidP="0580F881">
            <w:pPr>
              <w:rPr>
                <w:rFonts w:ascii="Verdana" w:eastAsia="Arial" w:hAnsi="Verdana"/>
                <w:b/>
                <w:bCs/>
              </w:rPr>
            </w:pPr>
            <w:r w:rsidRPr="00DE6BE7">
              <w:rPr>
                <w:rFonts w:ascii="Verdana" w:eastAsia="Arial" w:hAnsi="Verdana"/>
                <w:b/>
                <w:bCs/>
              </w:rPr>
              <w:t>Purpose of the Report</w:t>
            </w:r>
          </w:p>
        </w:tc>
        <w:tc>
          <w:tcPr>
            <w:tcW w:w="6615" w:type="dxa"/>
            <w:gridSpan w:val="6"/>
          </w:tcPr>
          <w:p w14:paraId="5690D834" w14:textId="3BA0A56B" w:rsidR="004D511E" w:rsidRPr="00DE6BE7" w:rsidRDefault="00C264B9" w:rsidP="0580F881">
            <w:pPr>
              <w:spacing w:after="160" w:line="259" w:lineRule="auto"/>
              <w:ind w:right="96"/>
              <w:rPr>
                <w:rFonts w:ascii="Verdana" w:eastAsia="Arial" w:hAnsi="Verdana"/>
                <w:lang w:eastAsia="en-US"/>
              </w:rPr>
            </w:pPr>
            <w:r w:rsidRPr="00DE6BE7">
              <w:rPr>
                <w:rFonts w:ascii="Verdana" w:eastAsia="Arial" w:hAnsi="Verdana"/>
                <w:lang w:eastAsia="en-US"/>
              </w:rPr>
              <w:t xml:space="preserve">In March 2025, the </w:t>
            </w:r>
            <w:r w:rsidR="00B12A8B" w:rsidRPr="00DE6BE7">
              <w:rPr>
                <w:rFonts w:ascii="Verdana" w:eastAsia="Arial" w:hAnsi="Verdana"/>
                <w:lang w:eastAsia="en-US"/>
              </w:rPr>
              <w:t xml:space="preserve">Executive Team agreed our draft </w:t>
            </w:r>
            <w:r w:rsidRPr="00DE6BE7">
              <w:rPr>
                <w:rFonts w:ascii="Verdana" w:eastAsia="Arial" w:hAnsi="Verdana"/>
                <w:lang w:eastAsia="en-US"/>
              </w:rPr>
              <w:t>o</w:t>
            </w:r>
            <w:r w:rsidR="00B12A8B" w:rsidRPr="00DE6BE7">
              <w:rPr>
                <w:rFonts w:ascii="Verdana" w:eastAsia="Arial" w:hAnsi="Verdana"/>
                <w:lang w:eastAsia="en-US"/>
              </w:rPr>
              <w:t>f</w:t>
            </w:r>
            <w:r w:rsidRPr="00DE6BE7">
              <w:rPr>
                <w:rFonts w:ascii="Verdana" w:eastAsia="Arial" w:hAnsi="Verdana"/>
                <w:lang w:eastAsia="en-US"/>
              </w:rPr>
              <w:t xml:space="preserve"> We All Belong – Our Strategic Equality Plan </w:t>
            </w:r>
            <w:r w:rsidR="00B12A8B" w:rsidRPr="00DE6BE7">
              <w:rPr>
                <w:rFonts w:ascii="Verdana" w:eastAsia="Arial" w:hAnsi="Verdana"/>
                <w:lang w:eastAsia="en-US"/>
              </w:rPr>
              <w:t xml:space="preserve">and that this should be engaged on for six weeks.  </w:t>
            </w:r>
            <w:r w:rsidR="56A432CC" w:rsidRPr="00DE6BE7">
              <w:rPr>
                <w:rFonts w:ascii="Verdana" w:eastAsia="Arial" w:hAnsi="Verdana"/>
                <w:lang w:eastAsia="en-US"/>
              </w:rPr>
              <w:t>Th</w:t>
            </w:r>
            <w:r w:rsidR="00B12A8B" w:rsidRPr="00DE6BE7">
              <w:rPr>
                <w:rFonts w:ascii="Verdana" w:eastAsia="Arial" w:hAnsi="Verdana"/>
                <w:lang w:eastAsia="en-US"/>
              </w:rPr>
              <w:t>is</w:t>
            </w:r>
            <w:r w:rsidR="2168C23E" w:rsidRPr="00DE6BE7">
              <w:rPr>
                <w:rFonts w:ascii="Verdana" w:eastAsia="Arial" w:hAnsi="Verdana"/>
                <w:lang w:eastAsia="en-US"/>
              </w:rPr>
              <w:t xml:space="preserve"> </w:t>
            </w:r>
            <w:r w:rsidRPr="00DE6BE7">
              <w:rPr>
                <w:rFonts w:ascii="Verdana" w:eastAsia="Arial" w:hAnsi="Verdana"/>
                <w:lang w:eastAsia="en-US"/>
              </w:rPr>
              <w:t xml:space="preserve">engagement has now been </w:t>
            </w:r>
            <w:r w:rsidR="009B2B98" w:rsidRPr="00DE6BE7">
              <w:rPr>
                <w:rFonts w:ascii="Verdana" w:eastAsia="Arial" w:hAnsi="Verdana"/>
                <w:lang w:eastAsia="en-US"/>
              </w:rPr>
              <w:t>completed,</w:t>
            </w:r>
            <w:r w:rsidRPr="00DE6BE7">
              <w:rPr>
                <w:rFonts w:ascii="Verdana" w:eastAsia="Arial" w:hAnsi="Verdana"/>
                <w:lang w:eastAsia="en-US"/>
              </w:rPr>
              <w:t xml:space="preserve"> and the </w:t>
            </w:r>
            <w:r w:rsidR="2168C23E" w:rsidRPr="00DE6BE7">
              <w:rPr>
                <w:rFonts w:ascii="Verdana" w:eastAsia="Arial" w:hAnsi="Verdana"/>
                <w:lang w:eastAsia="en-US"/>
              </w:rPr>
              <w:t xml:space="preserve">purpose of this report is to </w:t>
            </w:r>
            <w:r w:rsidRPr="00DE6BE7">
              <w:rPr>
                <w:rFonts w:ascii="Verdana" w:eastAsia="Arial" w:hAnsi="Verdana"/>
                <w:lang w:eastAsia="en-US"/>
              </w:rPr>
              <w:t xml:space="preserve">provide the updated </w:t>
            </w:r>
            <w:r w:rsidR="2168C23E" w:rsidRPr="00DE6BE7">
              <w:rPr>
                <w:rFonts w:ascii="Verdana" w:eastAsia="Arial" w:hAnsi="Verdana"/>
                <w:b/>
                <w:bCs/>
                <w:lang w:eastAsia="en-US"/>
              </w:rPr>
              <w:t>We All Belong – Our Strategic Equ</w:t>
            </w:r>
            <w:r w:rsidR="00B12A8B" w:rsidRPr="00DE6BE7">
              <w:rPr>
                <w:rFonts w:ascii="Verdana" w:eastAsia="Arial" w:hAnsi="Verdana"/>
                <w:b/>
                <w:bCs/>
                <w:lang w:eastAsia="en-US"/>
              </w:rPr>
              <w:t>ity</w:t>
            </w:r>
            <w:r w:rsidR="2168C23E" w:rsidRPr="00DE6BE7">
              <w:rPr>
                <w:rFonts w:ascii="Verdana" w:eastAsia="Arial" w:hAnsi="Verdana"/>
                <w:b/>
                <w:bCs/>
                <w:lang w:eastAsia="en-US"/>
              </w:rPr>
              <w:t xml:space="preserve"> Plan</w:t>
            </w:r>
            <w:r w:rsidRPr="00DE6BE7">
              <w:rPr>
                <w:rFonts w:ascii="Verdana" w:eastAsia="Arial" w:hAnsi="Verdana"/>
                <w:b/>
                <w:bCs/>
                <w:lang w:eastAsia="en-US"/>
              </w:rPr>
              <w:t xml:space="preserve"> </w:t>
            </w:r>
            <w:r w:rsidRPr="00DE6BE7">
              <w:rPr>
                <w:rFonts w:ascii="Verdana" w:eastAsia="Arial" w:hAnsi="Verdana"/>
                <w:lang w:eastAsia="en-US"/>
              </w:rPr>
              <w:t>and provide assurance around the engagement that has taken place</w:t>
            </w:r>
            <w:r w:rsidR="00B12A8B" w:rsidRPr="00DE6BE7">
              <w:rPr>
                <w:rFonts w:ascii="Verdana" w:eastAsia="Arial" w:hAnsi="Verdana"/>
                <w:lang w:eastAsia="en-US"/>
              </w:rPr>
              <w:t xml:space="preserve">, the inclusion of the feedback received and the final version of the </w:t>
            </w:r>
            <w:r w:rsidR="5BFDABA2" w:rsidRPr="00DE6BE7">
              <w:rPr>
                <w:rFonts w:ascii="Verdana" w:eastAsia="Arial" w:hAnsi="Verdana"/>
                <w:lang w:eastAsia="en-US"/>
              </w:rPr>
              <w:t xml:space="preserve">plan </w:t>
            </w:r>
            <w:r w:rsidR="146D9CEB" w:rsidRPr="00DE6BE7">
              <w:rPr>
                <w:rFonts w:ascii="Verdana" w:eastAsia="Arial" w:hAnsi="Verdana"/>
                <w:lang w:eastAsia="en-US"/>
              </w:rPr>
              <w:t xml:space="preserve">and the </w:t>
            </w:r>
            <w:r w:rsidR="00B12A8B" w:rsidRPr="00DE6BE7">
              <w:rPr>
                <w:rFonts w:ascii="Verdana" w:eastAsia="Arial" w:hAnsi="Verdana"/>
                <w:lang w:eastAsia="en-US"/>
              </w:rPr>
              <w:t>associated action plan.</w:t>
            </w:r>
            <w:r w:rsidR="377557E3" w:rsidRPr="00DE6BE7">
              <w:rPr>
                <w:rFonts w:ascii="Verdana" w:eastAsia="Arial" w:hAnsi="Verdana"/>
                <w:lang w:eastAsia="en-US"/>
              </w:rPr>
              <w:t xml:space="preserve"> </w:t>
            </w:r>
          </w:p>
        </w:tc>
      </w:tr>
      <w:tr w:rsidR="008D6205" w:rsidRPr="00DE6BE7" w14:paraId="4634617D" w14:textId="77777777" w:rsidTr="0580F881">
        <w:tc>
          <w:tcPr>
            <w:tcW w:w="2402" w:type="dxa"/>
          </w:tcPr>
          <w:p w14:paraId="10E4671A" w14:textId="77777777" w:rsidR="00850659" w:rsidRPr="00DE6BE7" w:rsidRDefault="611C02B6" w:rsidP="0580F881">
            <w:pPr>
              <w:rPr>
                <w:rFonts w:ascii="Verdana" w:eastAsia="Arial" w:hAnsi="Verdana"/>
                <w:b/>
                <w:bCs/>
              </w:rPr>
            </w:pPr>
            <w:r w:rsidRPr="00DE6BE7">
              <w:rPr>
                <w:rFonts w:ascii="Verdana" w:eastAsia="Arial" w:hAnsi="Verdana"/>
                <w:b/>
                <w:bCs/>
              </w:rPr>
              <w:t>Key Issues</w:t>
            </w:r>
          </w:p>
          <w:p w14:paraId="2553FFA7" w14:textId="77777777" w:rsidR="00850659" w:rsidRPr="00DE6BE7" w:rsidRDefault="00850659" w:rsidP="0580F881">
            <w:pPr>
              <w:rPr>
                <w:rFonts w:ascii="Verdana" w:eastAsia="Arial" w:hAnsi="Verdana"/>
                <w:b/>
                <w:bCs/>
              </w:rPr>
            </w:pPr>
          </w:p>
          <w:p w14:paraId="22836DC8" w14:textId="77777777" w:rsidR="00850659" w:rsidRPr="00DE6BE7" w:rsidRDefault="00850659" w:rsidP="0580F881">
            <w:pPr>
              <w:rPr>
                <w:rFonts w:ascii="Verdana" w:eastAsia="Arial" w:hAnsi="Verdana"/>
                <w:b/>
                <w:bCs/>
              </w:rPr>
            </w:pPr>
          </w:p>
          <w:p w14:paraId="27174968" w14:textId="77777777" w:rsidR="00850659" w:rsidRPr="00DE6BE7" w:rsidRDefault="00850659" w:rsidP="0580F881">
            <w:pPr>
              <w:rPr>
                <w:rFonts w:ascii="Verdana" w:eastAsia="Arial" w:hAnsi="Verdana"/>
                <w:b/>
                <w:bCs/>
              </w:rPr>
            </w:pPr>
          </w:p>
        </w:tc>
        <w:tc>
          <w:tcPr>
            <w:tcW w:w="6615" w:type="dxa"/>
            <w:gridSpan w:val="6"/>
          </w:tcPr>
          <w:p w14:paraId="5CA1E95F" w14:textId="746DE118" w:rsidR="00117677" w:rsidRPr="00DE6BE7" w:rsidRDefault="57041EF1" w:rsidP="0580F881">
            <w:pPr>
              <w:spacing w:after="160" w:line="257" w:lineRule="auto"/>
              <w:rPr>
                <w:rFonts w:ascii="Verdana" w:eastAsia="Arial" w:hAnsi="Verdana"/>
                <w:lang w:eastAsia="en-US"/>
              </w:rPr>
            </w:pPr>
            <w:r w:rsidRPr="00DE6BE7">
              <w:rPr>
                <w:rFonts w:ascii="Verdana" w:eastAsia="Arial" w:hAnsi="Verdana"/>
              </w:rPr>
              <w:t xml:space="preserve">Swansea Bay University Health Board’s </w:t>
            </w:r>
            <w:r w:rsidR="006F1BE7" w:rsidRPr="00DE6BE7">
              <w:rPr>
                <w:rFonts w:ascii="Verdana" w:eastAsia="Arial" w:hAnsi="Verdana"/>
              </w:rPr>
              <w:t>long-term</w:t>
            </w:r>
            <w:r w:rsidR="00DB7FAB" w:rsidRPr="00DE6BE7">
              <w:rPr>
                <w:rFonts w:ascii="Verdana" w:eastAsia="Arial" w:hAnsi="Verdana"/>
              </w:rPr>
              <w:t xml:space="preserve"> aim </w:t>
            </w:r>
            <w:r w:rsidRPr="00DE6BE7">
              <w:rPr>
                <w:rFonts w:ascii="Verdana" w:eastAsia="Arial" w:hAnsi="Verdana"/>
              </w:rPr>
              <w:t xml:space="preserve">is to become a </w:t>
            </w:r>
            <w:r w:rsidR="009B2B98" w:rsidRPr="00DE6BE7">
              <w:rPr>
                <w:rFonts w:ascii="Verdana" w:eastAsia="Arial" w:hAnsi="Verdana"/>
              </w:rPr>
              <w:t>high-quality</w:t>
            </w:r>
            <w:r w:rsidRPr="00DE6BE7">
              <w:rPr>
                <w:rFonts w:ascii="Verdana" w:eastAsia="Arial" w:hAnsi="Verdana"/>
              </w:rPr>
              <w:t xml:space="preserve"> </w:t>
            </w:r>
            <w:r w:rsidR="00D83F18" w:rsidRPr="00DE6BE7">
              <w:rPr>
                <w:rFonts w:ascii="Verdana" w:eastAsia="Arial" w:hAnsi="Verdana"/>
              </w:rPr>
              <w:t>o</w:t>
            </w:r>
            <w:r w:rsidRPr="00DE6BE7">
              <w:rPr>
                <w:rFonts w:ascii="Verdana" w:eastAsia="Arial" w:hAnsi="Verdana"/>
              </w:rPr>
              <w:t>rganisation, put</w:t>
            </w:r>
            <w:r w:rsidR="00D83F18" w:rsidRPr="00DE6BE7">
              <w:rPr>
                <w:rFonts w:ascii="Verdana" w:eastAsia="Arial" w:hAnsi="Verdana"/>
              </w:rPr>
              <w:t>ting</w:t>
            </w:r>
            <w:r w:rsidRPr="00DE6BE7">
              <w:rPr>
                <w:rFonts w:ascii="Verdana" w:eastAsia="Arial" w:hAnsi="Verdana"/>
              </w:rPr>
              <w:t xml:space="preserve"> our patients and staff at the centre of all we do.  </w:t>
            </w:r>
            <w:r w:rsidR="2D9B4D61" w:rsidRPr="00DE6BE7">
              <w:rPr>
                <w:rFonts w:ascii="Verdana" w:eastAsia="Arial" w:hAnsi="Verdana"/>
              </w:rPr>
              <w:t xml:space="preserve">We All Belong </w:t>
            </w:r>
            <w:r w:rsidRPr="00DE6BE7">
              <w:rPr>
                <w:rFonts w:ascii="Verdana" w:eastAsia="Arial" w:hAnsi="Verdana"/>
              </w:rPr>
              <w:t>is the first Strategic Equ</w:t>
            </w:r>
            <w:r w:rsidR="00D83F18" w:rsidRPr="00DE6BE7">
              <w:rPr>
                <w:rFonts w:ascii="Verdana" w:eastAsia="Arial" w:hAnsi="Verdana"/>
              </w:rPr>
              <w:t>al</w:t>
            </w:r>
            <w:r w:rsidRPr="00DE6BE7">
              <w:rPr>
                <w:rFonts w:ascii="Verdana" w:eastAsia="Arial" w:hAnsi="Verdana"/>
              </w:rPr>
              <w:t xml:space="preserve">ity Plan where our objectives, or priorities, as we describe them, are based directly on feedback from individuals and organisations about issues people </w:t>
            </w:r>
            <w:r w:rsidR="7DD8A6A4" w:rsidRPr="00DE6BE7">
              <w:rPr>
                <w:rFonts w:ascii="Verdana" w:eastAsia="Arial" w:hAnsi="Verdana"/>
              </w:rPr>
              <w:t>face in relation to the NHS in Swansea Bay</w:t>
            </w:r>
            <w:r w:rsidR="7DD8A6A4" w:rsidRPr="00DE6BE7">
              <w:rPr>
                <w:rFonts w:ascii="Verdana" w:eastAsia="Arial" w:hAnsi="Verdana"/>
                <w:strike/>
              </w:rPr>
              <w:t xml:space="preserve"> </w:t>
            </w:r>
            <w:r w:rsidR="7DD8A6A4" w:rsidRPr="00DE6BE7">
              <w:rPr>
                <w:rFonts w:ascii="Verdana" w:eastAsia="Arial" w:hAnsi="Verdana"/>
              </w:rPr>
              <w:t xml:space="preserve">under the Equality Act 2010. </w:t>
            </w:r>
          </w:p>
          <w:p w14:paraId="6BDED9E3" w14:textId="77777777" w:rsidR="00C264B9" w:rsidRPr="00DE6BE7" w:rsidRDefault="00C264B9" w:rsidP="0580F881">
            <w:pPr>
              <w:spacing w:after="160" w:line="257" w:lineRule="auto"/>
              <w:rPr>
                <w:rFonts w:ascii="Verdana" w:eastAsia="Arial" w:hAnsi="Verdana"/>
              </w:rPr>
            </w:pPr>
            <w:r w:rsidRPr="00DE6BE7">
              <w:rPr>
                <w:rFonts w:ascii="Verdana" w:eastAsia="Arial" w:hAnsi="Verdana"/>
              </w:rPr>
              <w:t>We developed our plan based on what our patients, their carers, our staff and the public have told us about their experiences, together with feedback from previous engagement exercises and actions from existing plans.</w:t>
            </w:r>
          </w:p>
          <w:p w14:paraId="32A5B586" w14:textId="63A6AED4" w:rsidR="00997847" w:rsidRPr="00DE6BE7" w:rsidRDefault="00C264B9" w:rsidP="00997847">
            <w:pPr>
              <w:spacing w:after="160" w:line="257" w:lineRule="auto"/>
              <w:rPr>
                <w:rFonts w:ascii="Verdana" w:eastAsia="Arial" w:hAnsi="Verdana"/>
              </w:rPr>
            </w:pPr>
            <w:r w:rsidRPr="00DE6BE7">
              <w:rPr>
                <w:rFonts w:ascii="Verdana" w:eastAsia="Arial" w:hAnsi="Verdana"/>
              </w:rPr>
              <w:t xml:space="preserve">The engagement sought to check our approach made sense and whether we had the right priorities identified for action in </w:t>
            </w:r>
            <w:r w:rsidR="00E55C81" w:rsidRPr="00DE6BE7">
              <w:rPr>
                <w:rFonts w:ascii="Verdana" w:eastAsia="Arial" w:hAnsi="Verdana"/>
              </w:rPr>
              <w:t>Y</w:t>
            </w:r>
            <w:r w:rsidRPr="00DE6BE7">
              <w:rPr>
                <w:rFonts w:ascii="Verdana" w:eastAsia="Arial" w:hAnsi="Verdana"/>
              </w:rPr>
              <w:t>ear 1.</w:t>
            </w:r>
            <w:r w:rsidR="00997847" w:rsidRPr="00DE6BE7">
              <w:rPr>
                <w:rFonts w:ascii="Verdana" w:eastAsia="Arial" w:hAnsi="Verdana"/>
              </w:rPr>
              <w:t xml:space="preserve"> </w:t>
            </w:r>
          </w:p>
          <w:p w14:paraId="78690C43" w14:textId="74094E17" w:rsidR="00137539" w:rsidRPr="00DE6BE7" w:rsidRDefault="00137539" w:rsidP="00997847">
            <w:pPr>
              <w:spacing w:after="160" w:line="257" w:lineRule="auto"/>
              <w:rPr>
                <w:rFonts w:ascii="Verdana" w:eastAsia="Arial" w:hAnsi="Verdana"/>
              </w:rPr>
            </w:pPr>
            <w:r w:rsidRPr="00DE6BE7">
              <w:rPr>
                <w:rFonts w:ascii="Verdana" w:eastAsia="Arial" w:hAnsi="Verdana"/>
              </w:rPr>
              <w:lastRenderedPageBreak/>
              <w:t>Key issues identified included:</w:t>
            </w:r>
          </w:p>
          <w:p w14:paraId="4B13A984" w14:textId="196F1272" w:rsidR="00137539" w:rsidRPr="00DE6BE7" w:rsidRDefault="00137539" w:rsidP="00137539">
            <w:pPr>
              <w:pStyle w:val="ListParagraph"/>
              <w:numPr>
                <w:ilvl w:val="0"/>
                <w:numId w:val="1"/>
              </w:numPr>
              <w:spacing w:after="160" w:line="257" w:lineRule="auto"/>
              <w:rPr>
                <w:rFonts w:ascii="Verdana" w:eastAsia="Arial" w:hAnsi="Verdana"/>
              </w:rPr>
            </w:pPr>
            <w:r w:rsidRPr="00DE6BE7">
              <w:rPr>
                <w:rFonts w:ascii="Verdana" w:eastAsia="Arial" w:hAnsi="Verdana"/>
              </w:rPr>
              <w:t>This is everybody’s business and not a luxury, or nice to have</w:t>
            </w:r>
          </w:p>
          <w:p w14:paraId="06FBC196" w14:textId="68B644AF" w:rsidR="00137539" w:rsidRPr="00DE6BE7" w:rsidRDefault="00137539" w:rsidP="00137539">
            <w:pPr>
              <w:pStyle w:val="ListParagraph"/>
              <w:numPr>
                <w:ilvl w:val="0"/>
                <w:numId w:val="1"/>
              </w:numPr>
              <w:spacing w:after="160" w:line="257" w:lineRule="auto"/>
              <w:rPr>
                <w:rFonts w:ascii="Verdana" w:eastAsia="Arial" w:hAnsi="Verdana"/>
              </w:rPr>
            </w:pPr>
            <w:r w:rsidRPr="00DE6BE7">
              <w:rPr>
                <w:rFonts w:ascii="Verdana" w:eastAsia="Arial" w:hAnsi="Verdana"/>
              </w:rPr>
              <w:t>The importance of tackling health inequalities</w:t>
            </w:r>
          </w:p>
          <w:p w14:paraId="6040035B" w14:textId="5C7DF2C2" w:rsidR="00D83F18" w:rsidRPr="00DE6BE7" w:rsidRDefault="00D83F18" w:rsidP="00137539">
            <w:pPr>
              <w:pStyle w:val="ListParagraph"/>
              <w:numPr>
                <w:ilvl w:val="0"/>
                <w:numId w:val="1"/>
              </w:numPr>
              <w:spacing w:after="160" w:line="257" w:lineRule="auto"/>
              <w:rPr>
                <w:rFonts w:ascii="Verdana" w:eastAsia="Arial" w:hAnsi="Verdana"/>
              </w:rPr>
            </w:pPr>
            <w:r w:rsidRPr="00DE6BE7">
              <w:rPr>
                <w:rFonts w:ascii="Verdana" w:eastAsia="Arial" w:hAnsi="Verdana"/>
              </w:rPr>
              <w:t>The importance of focusing on equity not equality</w:t>
            </w:r>
          </w:p>
          <w:p w14:paraId="4D9763D2" w14:textId="7E5505F2" w:rsidR="00137539" w:rsidRPr="00DE6BE7" w:rsidRDefault="00EF1D69" w:rsidP="00137539">
            <w:pPr>
              <w:pStyle w:val="ListParagraph"/>
              <w:numPr>
                <w:ilvl w:val="0"/>
                <w:numId w:val="1"/>
              </w:numPr>
              <w:spacing w:after="160" w:line="257" w:lineRule="auto"/>
              <w:rPr>
                <w:rFonts w:ascii="Verdana" w:eastAsia="Arial" w:hAnsi="Verdana"/>
              </w:rPr>
            </w:pPr>
            <w:r w:rsidRPr="00DE6BE7">
              <w:rPr>
                <w:rFonts w:ascii="Verdana" w:eastAsia="Arial" w:hAnsi="Verdana"/>
              </w:rPr>
              <w:t>Insufficient</w:t>
            </w:r>
            <w:r w:rsidR="00137539" w:rsidRPr="00DE6BE7">
              <w:rPr>
                <w:rFonts w:ascii="Verdana" w:eastAsia="Arial" w:hAnsi="Verdana"/>
              </w:rPr>
              <w:t xml:space="preserve"> focus on disability, neurodiversity and intersectionality</w:t>
            </w:r>
          </w:p>
          <w:p w14:paraId="74F60A0A" w14:textId="3D9EFFE9" w:rsidR="00137539" w:rsidRPr="00DE6BE7" w:rsidRDefault="00137539" w:rsidP="00137539">
            <w:pPr>
              <w:pStyle w:val="ListParagraph"/>
              <w:numPr>
                <w:ilvl w:val="0"/>
                <w:numId w:val="1"/>
              </w:numPr>
              <w:spacing w:after="160" w:line="257" w:lineRule="auto"/>
              <w:rPr>
                <w:rFonts w:ascii="Verdana" w:eastAsia="Arial" w:hAnsi="Verdana"/>
              </w:rPr>
            </w:pPr>
            <w:r w:rsidRPr="00DE6BE7">
              <w:rPr>
                <w:rFonts w:ascii="Verdana" w:eastAsia="Arial" w:hAnsi="Verdana"/>
              </w:rPr>
              <w:t>The importance of having information offered at a basic literacy level that</w:t>
            </w:r>
            <w:r w:rsidR="00D83F18" w:rsidRPr="00DE6BE7">
              <w:rPr>
                <w:rFonts w:ascii="Verdana" w:eastAsia="Arial" w:hAnsi="Verdana"/>
              </w:rPr>
              <w:t xml:space="preserve"> is</w:t>
            </w:r>
            <w:r w:rsidRPr="00DE6BE7">
              <w:rPr>
                <w:rFonts w:ascii="Verdana" w:eastAsia="Arial" w:hAnsi="Verdana"/>
              </w:rPr>
              <w:t xml:space="preserve"> then available in different languages</w:t>
            </w:r>
            <w:r w:rsidR="00EF1D69" w:rsidRPr="00DE6BE7">
              <w:rPr>
                <w:rFonts w:ascii="Verdana" w:eastAsia="Arial" w:hAnsi="Verdana"/>
              </w:rPr>
              <w:t xml:space="preserve"> and formats</w:t>
            </w:r>
          </w:p>
          <w:p w14:paraId="462B613D" w14:textId="77777777" w:rsidR="005F6AC5" w:rsidRPr="00DE6BE7" w:rsidRDefault="005F6AC5" w:rsidP="004D0787">
            <w:pPr>
              <w:pStyle w:val="ListParagraph"/>
              <w:numPr>
                <w:ilvl w:val="0"/>
                <w:numId w:val="1"/>
              </w:numPr>
              <w:spacing w:after="160" w:line="257" w:lineRule="auto"/>
              <w:rPr>
                <w:rFonts w:ascii="Verdana" w:eastAsia="Arial" w:hAnsi="Verdana"/>
              </w:rPr>
            </w:pPr>
            <w:r w:rsidRPr="00DE6BE7">
              <w:rPr>
                <w:rFonts w:ascii="Verdana" w:eastAsia="Arial" w:hAnsi="Verdana"/>
              </w:rPr>
              <w:t xml:space="preserve">Embedding a respectful, compassionate culture where people, no matter who, or what they are coping with, are seen, heard, listened to, respected and held when they need to be </w:t>
            </w:r>
          </w:p>
          <w:p w14:paraId="3FBE9AA9" w14:textId="77777777" w:rsidR="005F6AC5" w:rsidRPr="00DE6BE7" w:rsidRDefault="005F6AC5" w:rsidP="004D0787">
            <w:pPr>
              <w:pStyle w:val="ListParagraph"/>
              <w:numPr>
                <w:ilvl w:val="0"/>
                <w:numId w:val="1"/>
              </w:numPr>
              <w:spacing w:after="160" w:line="257" w:lineRule="auto"/>
              <w:rPr>
                <w:rFonts w:ascii="Verdana" w:eastAsia="Arial" w:hAnsi="Verdana"/>
              </w:rPr>
            </w:pPr>
            <w:r w:rsidRPr="00DE6BE7">
              <w:rPr>
                <w:rFonts w:ascii="Verdana" w:eastAsia="Arial" w:hAnsi="Verdana"/>
              </w:rPr>
              <w:t>Focus on improving data and information to provide a solid evidence base</w:t>
            </w:r>
          </w:p>
          <w:p w14:paraId="7F18E1C9" w14:textId="5E77D4B1" w:rsidR="005F6AC5" w:rsidRPr="00DE6BE7" w:rsidRDefault="005F6AC5" w:rsidP="004D0787">
            <w:pPr>
              <w:pStyle w:val="ListParagraph"/>
              <w:numPr>
                <w:ilvl w:val="0"/>
                <w:numId w:val="1"/>
              </w:numPr>
              <w:spacing w:after="160" w:line="257" w:lineRule="auto"/>
              <w:rPr>
                <w:rFonts w:ascii="Verdana" w:eastAsia="Arial" w:hAnsi="Verdana"/>
              </w:rPr>
            </w:pPr>
            <w:r w:rsidRPr="00DE6BE7">
              <w:rPr>
                <w:rFonts w:ascii="Verdana" w:eastAsia="Arial" w:hAnsi="Verdana"/>
              </w:rPr>
              <w:t>Adequately resourc</w:t>
            </w:r>
            <w:r w:rsidR="00D83F18" w:rsidRPr="00DE6BE7">
              <w:rPr>
                <w:rFonts w:ascii="Verdana" w:eastAsia="Arial" w:hAnsi="Verdana"/>
              </w:rPr>
              <w:t>ing addressing these actions</w:t>
            </w:r>
          </w:p>
          <w:p w14:paraId="16A800D3" w14:textId="4E719E72" w:rsidR="00117677" w:rsidRPr="00DE6BE7" w:rsidRDefault="005F6AC5" w:rsidP="00D83F18">
            <w:pPr>
              <w:pStyle w:val="ListParagraph"/>
              <w:numPr>
                <w:ilvl w:val="0"/>
                <w:numId w:val="1"/>
              </w:numPr>
              <w:spacing w:after="160" w:line="257" w:lineRule="auto"/>
              <w:rPr>
                <w:rFonts w:ascii="Verdana" w:eastAsia="Arial" w:hAnsi="Verdana"/>
              </w:rPr>
            </w:pPr>
            <w:r w:rsidRPr="00DE6BE7">
              <w:rPr>
                <w:rFonts w:ascii="Verdana" w:eastAsia="Arial" w:hAnsi="Verdana"/>
              </w:rPr>
              <w:t xml:space="preserve">Avoid stereotyping and take account of </w:t>
            </w:r>
            <w:r w:rsidR="00D83F18" w:rsidRPr="00DE6BE7">
              <w:rPr>
                <w:rFonts w:ascii="Verdana" w:eastAsia="Arial" w:hAnsi="Verdana"/>
              </w:rPr>
              <w:t>other</w:t>
            </w:r>
            <w:r w:rsidRPr="00DE6BE7">
              <w:rPr>
                <w:rFonts w:ascii="Verdana" w:eastAsia="Arial" w:hAnsi="Verdana"/>
              </w:rPr>
              <w:t xml:space="preserve"> people who may not have a voice such as people with high level of ACEs</w:t>
            </w:r>
            <w:r w:rsidR="3F1AD571" w:rsidRPr="00DE6BE7">
              <w:rPr>
                <w:rFonts w:ascii="Verdana" w:eastAsia="Arial" w:hAnsi="Verdana"/>
                <w:lang w:eastAsia="en-US"/>
              </w:rPr>
              <w:t xml:space="preserve"> </w:t>
            </w:r>
          </w:p>
        </w:tc>
      </w:tr>
      <w:tr w:rsidR="008D6205" w:rsidRPr="00DE6BE7" w14:paraId="27C4EB83" w14:textId="77777777" w:rsidTr="0580F881">
        <w:trPr>
          <w:trHeight w:val="97"/>
        </w:trPr>
        <w:tc>
          <w:tcPr>
            <w:tcW w:w="2402" w:type="dxa"/>
            <w:vMerge w:val="restart"/>
          </w:tcPr>
          <w:p w14:paraId="628CDEA6" w14:textId="77777777" w:rsidR="00850659" w:rsidRPr="00DE6BE7" w:rsidRDefault="611C02B6" w:rsidP="0580F881">
            <w:pPr>
              <w:rPr>
                <w:rFonts w:ascii="Verdana" w:eastAsia="Arial" w:hAnsi="Verdana"/>
                <w:b/>
                <w:bCs/>
              </w:rPr>
            </w:pPr>
            <w:r w:rsidRPr="00DE6BE7">
              <w:rPr>
                <w:rFonts w:ascii="Verdana" w:eastAsia="Arial" w:hAnsi="Verdana"/>
                <w:b/>
                <w:bCs/>
              </w:rPr>
              <w:lastRenderedPageBreak/>
              <w:t xml:space="preserve">Specific Action Required </w:t>
            </w:r>
          </w:p>
          <w:p w14:paraId="51466D8E" w14:textId="79B124D6" w:rsidR="00850659" w:rsidRPr="00DE6BE7" w:rsidRDefault="611C02B6" w:rsidP="0580F881">
            <w:pPr>
              <w:rPr>
                <w:rFonts w:ascii="Verdana" w:eastAsia="Arial" w:hAnsi="Verdana"/>
                <w:b/>
                <w:bCs/>
                <w:i/>
                <w:iCs/>
              </w:rPr>
            </w:pPr>
            <w:r w:rsidRPr="00DE6BE7">
              <w:rPr>
                <w:rFonts w:ascii="Verdana" w:eastAsia="Arial" w:hAnsi="Verdana"/>
                <w:b/>
                <w:bCs/>
                <w:i/>
                <w:iCs/>
              </w:rPr>
              <w:t xml:space="preserve">(please </w:t>
            </w:r>
            <w:r w:rsidR="00FF5B44" w:rsidRPr="00DE6BE7">
              <w:rPr>
                <w:rFonts w:ascii="Verdana" w:eastAsia="Arial" w:hAnsi="Verdana"/>
                <w:b/>
                <w:bCs/>
                <w:i/>
                <w:iCs/>
              </w:rPr>
              <w:t>use</w:t>
            </w:r>
            <w:r w:rsidRPr="00DE6BE7">
              <w:rPr>
                <w:rFonts w:ascii="Verdana" w:eastAsia="Arial" w:hAnsi="Verdana"/>
                <w:b/>
                <w:bCs/>
                <w:i/>
                <w:iCs/>
              </w:rPr>
              <w:t xml:space="preserve"> one only)</w:t>
            </w:r>
          </w:p>
        </w:tc>
        <w:tc>
          <w:tcPr>
            <w:tcW w:w="1701" w:type="dxa"/>
            <w:shd w:val="clear" w:color="auto" w:fill="D5DCE4" w:themeFill="text2" w:themeFillTint="33"/>
          </w:tcPr>
          <w:p w14:paraId="15E5C5F8" w14:textId="77777777" w:rsidR="00850659" w:rsidRPr="00DE6BE7" w:rsidRDefault="611C02B6" w:rsidP="0580F881">
            <w:pPr>
              <w:rPr>
                <w:rFonts w:ascii="Verdana" w:eastAsia="Arial" w:hAnsi="Verdana"/>
                <w:b/>
                <w:bCs/>
              </w:rPr>
            </w:pPr>
            <w:r w:rsidRPr="00DE6BE7">
              <w:rPr>
                <w:rFonts w:ascii="Verdana" w:eastAsia="Arial" w:hAnsi="Verdana"/>
                <w:b/>
                <w:bCs/>
              </w:rPr>
              <w:t>Information</w:t>
            </w:r>
          </w:p>
        </w:tc>
        <w:tc>
          <w:tcPr>
            <w:tcW w:w="1737" w:type="dxa"/>
            <w:gridSpan w:val="2"/>
            <w:shd w:val="clear" w:color="auto" w:fill="D5DCE4" w:themeFill="text2" w:themeFillTint="33"/>
          </w:tcPr>
          <w:p w14:paraId="2AE8655B" w14:textId="77777777" w:rsidR="00850659" w:rsidRPr="00DE6BE7" w:rsidRDefault="611C02B6" w:rsidP="0580F881">
            <w:pPr>
              <w:rPr>
                <w:rFonts w:ascii="Verdana" w:eastAsia="Arial" w:hAnsi="Verdana"/>
                <w:b/>
                <w:bCs/>
              </w:rPr>
            </w:pPr>
            <w:r w:rsidRPr="00DE6BE7">
              <w:rPr>
                <w:rFonts w:ascii="Verdana" w:eastAsia="Arial" w:hAnsi="Verdana"/>
                <w:b/>
                <w:bCs/>
              </w:rPr>
              <w:t>Discussion</w:t>
            </w:r>
          </w:p>
        </w:tc>
        <w:tc>
          <w:tcPr>
            <w:tcW w:w="1661" w:type="dxa"/>
            <w:shd w:val="clear" w:color="auto" w:fill="D5DCE4" w:themeFill="text2" w:themeFillTint="33"/>
          </w:tcPr>
          <w:p w14:paraId="3085189F" w14:textId="77777777" w:rsidR="00850659" w:rsidRPr="00DE6BE7" w:rsidRDefault="611C02B6" w:rsidP="0580F881">
            <w:pPr>
              <w:rPr>
                <w:rFonts w:ascii="Verdana" w:eastAsia="Arial" w:hAnsi="Verdana"/>
                <w:b/>
                <w:bCs/>
              </w:rPr>
            </w:pPr>
            <w:r w:rsidRPr="00DE6BE7">
              <w:rPr>
                <w:rFonts w:ascii="Verdana" w:eastAsia="Arial" w:hAnsi="Verdana"/>
                <w:b/>
                <w:bCs/>
              </w:rPr>
              <w:t>Assurance</w:t>
            </w:r>
          </w:p>
        </w:tc>
        <w:tc>
          <w:tcPr>
            <w:tcW w:w="1516" w:type="dxa"/>
            <w:gridSpan w:val="2"/>
            <w:shd w:val="clear" w:color="auto" w:fill="D5DCE4" w:themeFill="text2" w:themeFillTint="33"/>
          </w:tcPr>
          <w:p w14:paraId="7D0E46F4" w14:textId="77777777" w:rsidR="00850659" w:rsidRPr="00DE6BE7" w:rsidRDefault="611C02B6" w:rsidP="0580F881">
            <w:pPr>
              <w:rPr>
                <w:rFonts w:ascii="Verdana" w:eastAsia="Arial" w:hAnsi="Verdana"/>
                <w:b/>
                <w:bCs/>
              </w:rPr>
            </w:pPr>
            <w:r w:rsidRPr="00DE6BE7">
              <w:rPr>
                <w:rFonts w:ascii="Verdana" w:eastAsia="Arial" w:hAnsi="Verdana"/>
                <w:b/>
                <w:bCs/>
              </w:rPr>
              <w:t>Approval</w:t>
            </w:r>
          </w:p>
        </w:tc>
      </w:tr>
      <w:tr w:rsidR="00667491" w:rsidRPr="00DE6BE7" w14:paraId="60D40665" w14:textId="77777777" w:rsidTr="0580F881">
        <w:trPr>
          <w:trHeight w:val="96"/>
        </w:trPr>
        <w:tc>
          <w:tcPr>
            <w:tcW w:w="2402" w:type="dxa"/>
            <w:vMerge/>
          </w:tcPr>
          <w:p w14:paraId="488BD795" w14:textId="77777777" w:rsidR="00667491" w:rsidRPr="00DE6BE7" w:rsidRDefault="00667491" w:rsidP="007F4611">
            <w:pPr>
              <w:rPr>
                <w:rFonts w:ascii="Verdana" w:hAnsi="Verdana"/>
                <w:b/>
              </w:rPr>
            </w:pPr>
          </w:p>
        </w:tc>
        <w:tc>
          <w:tcPr>
            <w:tcW w:w="1701" w:type="dxa"/>
          </w:tcPr>
          <w:p w14:paraId="37DA448C" w14:textId="77777777" w:rsidR="00667491" w:rsidRPr="00DE6BE7" w:rsidRDefault="00667491" w:rsidP="0580F881">
            <w:pPr>
              <w:ind w:right="96"/>
              <w:rPr>
                <w:rFonts w:ascii="Verdana" w:eastAsia="Arial" w:hAnsi="Verdana"/>
              </w:rPr>
            </w:pPr>
          </w:p>
        </w:tc>
        <w:tc>
          <w:tcPr>
            <w:tcW w:w="1737" w:type="dxa"/>
            <w:gridSpan w:val="2"/>
          </w:tcPr>
          <w:p w14:paraId="4B848B65" w14:textId="77777777" w:rsidR="00667491" w:rsidRPr="00DE6BE7" w:rsidRDefault="00667491" w:rsidP="0580F881">
            <w:pPr>
              <w:ind w:right="96"/>
              <w:rPr>
                <w:rFonts w:ascii="Verdana" w:eastAsia="Arial" w:hAnsi="Verdana"/>
              </w:rPr>
            </w:pPr>
          </w:p>
        </w:tc>
        <w:tc>
          <w:tcPr>
            <w:tcW w:w="1661" w:type="dxa"/>
          </w:tcPr>
          <w:p w14:paraId="36E4880B" w14:textId="0D32E3DA" w:rsidR="00667491" w:rsidRPr="00DE6BE7" w:rsidRDefault="00667491" w:rsidP="0580F881">
            <w:pPr>
              <w:ind w:right="96"/>
              <w:rPr>
                <w:rFonts w:ascii="Verdana" w:eastAsia="Arial" w:hAnsi="Verdana"/>
                <w:b/>
                <w:bCs/>
                <w:i/>
                <w:iCs/>
              </w:rPr>
            </w:pPr>
          </w:p>
        </w:tc>
        <w:tc>
          <w:tcPr>
            <w:tcW w:w="1516" w:type="dxa"/>
            <w:gridSpan w:val="2"/>
          </w:tcPr>
          <w:p w14:paraId="7843EC7A" w14:textId="2B94B16C" w:rsidR="00667491" w:rsidRPr="00DE6BE7" w:rsidRDefault="003D283A" w:rsidP="0580F881">
            <w:pPr>
              <w:ind w:right="96"/>
              <w:jc w:val="center"/>
              <w:rPr>
                <w:rFonts w:ascii="Verdana" w:eastAsia="Arial" w:hAnsi="Verdana"/>
              </w:rPr>
            </w:pPr>
            <w:r w:rsidRPr="00DE6BE7">
              <w:rPr>
                <w:rFonts w:ascii="Verdana" w:eastAsia="Arial" w:hAnsi="Verdana"/>
              </w:rPr>
              <w:sym w:font="Webdings" w:char="F061"/>
            </w:r>
          </w:p>
        </w:tc>
      </w:tr>
      <w:tr w:rsidR="00667491" w:rsidRPr="00DE6BE7" w14:paraId="492420D8" w14:textId="77777777" w:rsidTr="0580F881">
        <w:tc>
          <w:tcPr>
            <w:tcW w:w="2402" w:type="dxa"/>
          </w:tcPr>
          <w:p w14:paraId="4106371E" w14:textId="77777777" w:rsidR="00667491" w:rsidRPr="00DE6BE7" w:rsidRDefault="00667491" w:rsidP="007F4611">
            <w:pPr>
              <w:rPr>
                <w:rFonts w:ascii="Verdana" w:hAnsi="Verdana"/>
                <w:b/>
              </w:rPr>
            </w:pPr>
            <w:r w:rsidRPr="00DE6BE7">
              <w:rPr>
                <w:rFonts w:ascii="Verdana" w:hAnsi="Verdana"/>
                <w:b/>
              </w:rPr>
              <w:t>Recommendations</w:t>
            </w:r>
          </w:p>
          <w:p w14:paraId="267D5F5A" w14:textId="77777777" w:rsidR="00667491" w:rsidRPr="00DE6BE7" w:rsidRDefault="00667491" w:rsidP="007F4611">
            <w:pPr>
              <w:rPr>
                <w:rFonts w:ascii="Verdana" w:hAnsi="Verdana"/>
                <w:b/>
              </w:rPr>
            </w:pPr>
          </w:p>
        </w:tc>
        <w:tc>
          <w:tcPr>
            <w:tcW w:w="6615" w:type="dxa"/>
            <w:gridSpan w:val="6"/>
          </w:tcPr>
          <w:p w14:paraId="32BFD74A" w14:textId="6625DE32" w:rsidR="00667491" w:rsidRPr="00DE6BE7" w:rsidRDefault="00D83F18" w:rsidP="007F4611">
            <w:pPr>
              <w:ind w:right="96"/>
              <w:rPr>
                <w:rFonts w:ascii="Verdana" w:hAnsi="Verdana"/>
              </w:rPr>
            </w:pPr>
            <w:r w:rsidRPr="00DE6BE7">
              <w:rPr>
                <w:rFonts w:ascii="Verdana" w:hAnsi="Verdana"/>
              </w:rPr>
              <w:t xml:space="preserve">The </w:t>
            </w:r>
            <w:r w:rsidR="00EF1D69" w:rsidRPr="00DE6BE7">
              <w:rPr>
                <w:rFonts w:ascii="Verdana" w:hAnsi="Verdana"/>
              </w:rPr>
              <w:t>Health Board is</w:t>
            </w:r>
            <w:r w:rsidR="00667491" w:rsidRPr="00DE6BE7">
              <w:rPr>
                <w:rFonts w:ascii="Verdana" w:hAnsi="Verdana"/>
              </w:rPr>
              <w:t xml:space="preserve"> asked to:</w:t>
            </w:r>
          </w:p>
          <w:p w14:paraId="1AA04EE6" w14:textId="6DD69D1B" w:rsidR="004B448C" w:rsidRPr="00DE6BE7" w:rsidRDefault="004B448C" w:rsidP="00120D55">
            <w:pPr>
              <w:pStyle w:val="ListParagraph"/>
              <w:numPr>
                <w:ilvl w:val="0"/>
                <w:numId w:val="4"/>
              </w:numPr>
              <w:ind w:left="317" w:right="96" w:hanging="283"/>
              <w:rPr>
                <w:rFonts w:ascii="Verdana" w:hAnsi="Verdana"/>
                <w:bCs/>
              </w:rPr>
            </w:pPr>
            <w:r w:rsidRPr="00DE6BE7">
              <w:rPr>
                <w:rFonts w:ascii="Verdana" w:hAnsi="Verdana"/>
                <w:b/>
              </w:rPr>
              <w:t>NOTE</w:t>
            </w:r>
            <w:r w:rsidR="003D283A" w:rsidRPr="00DE6BE7">
              <w:rPr>
                <w:rFonts w:ascii="Verdana" w:hAnsi="Verdana"/>
                <w:b/>
              </w:rPr>
              <w:t xml:space="preserve"> </w:t>
            </w:r>
            <w:r w:rsidR="003D283A" w:rsidRPr="00DE6BE7">
              <w:rPr>
                <w:rFonts w:ascii="Verdana" w:hAnsi="Verdana"/>
                <w:bCs/>
              </w:rPr>
              <w:t>t</w:t>
            </w:r>
            <w:r w:rsidR="00894D29" w:rsidRPr="00DE6BE7">
              <w:rPr>
                <w:rFonts w:ascii="Verdana" w:hAnsi="Verdana"/>
                <w:bCs/>
              </w:rPr>
              <w:t xml:space="preserve">he </w:t>
            </w:r>
            <w:r w:rsidR="005F6AC5" w:rsidRPr="00DE6BE7">
              <w:rPr>
                <w:rFonts w:ascii="Verdana" w:hAnsi="Verdana"/>
                <w:bCs/>
              </w:rPr>
              <w:t xml:space="preserve">assurance provided regarding the engagement approach to </w:t>
            </w:r>
            <w:r w:rsidR="00120D55" w:rsidRPr="00DE6BE7">
              <w:rPr>
                <w:rFonts w:ascii="Verdana" w:hAnsi="Verdana"/>
                <w:bCs/>
              </w:rPr>
              <w:t xml:space="preserve">We All Belong – Our Strategic Equality Plan </w:t>
            </w:r>
          </w:p>
          <w:p w14:paraId="2837E270" w14:textId="4BF5E40A" w:rsidR="004A1C34" w:rsidRPr="00DE6BE7" w:rsidRDefault="00583AF3" w:rsidP="005F6AC5">
            <w:pPr>
              <w:pStyle w:val="ListParagraph"/>
              <w:numPr>
                <w:ilvl w:val="0"/>
                <w:numId w:val="4"/>
              </w:numPr>
              <w:ind w:left="317" w:right="96" w:hanging="283"/>
              <w:rPr>
                <w:rFonts w:ascii="Verdana" w:hAnsi="Verdana"/>
                <w:bCs/>
              </w:rPr>
            </w:pPr>
            <w:r w:rsidRPr="00DE6BE7">
              <w:rPr>
                <w:rFonts w:ascii="Verdana" w:hAnsi="Verdana"/>
                <w:b/>
              </w:rPr>
              <w:t>APPROVE</w:t>
            </w:r>
            <w:r w:rsidRPr="00DE6BE7">
              <w:rPr>
                <w:rFonts w:ascii="Verdana" w:hAnsi="Verdana"/>
                <w:bCs/>
              </w:rPr>
              <w:t xml:space="preserve"> </w:t>
            </w:r>
            <w:r w:rsidR="004A1C34" w:rsidRPr="00DE6BE7">
              <w:rPr>
                <w:rFonts w:ascii="Verdana" w:hAnsi="Verdana"/>
                <w:bCs/>
              </w:rPr>
              <w:t>We All Belong – Our Strategic Equ</w:t>
            </w:r>
            <w:r w:rsidR="00D83F18" w:rsidRPr="00DE6BE7">
              <w:rPr>
                <w:rFonts w:ascii="Verdana" w:hAnsi="Verdana"/>
                <w:bCs/>
              </w:rPr>
              <w:t>ity</w:t>
            </w:r>
            <w:r w:rsidR="004A1C34" w:rsidRPr="00DE6BE7">
              <w:rPr>
                <w:rFonts w:ascii="Verdana" w:hAnsi="Verdana"/>
                <w:bCs/>
              </w:rPr>
              <w:t xml:space="preserve"> Plan</w:t>
            </w:r>
            <w:r w:rsidR="00EF1D69" w:rsidRPr="00DE6BE7">
              <w:rPr>
                <w:rFonts w:ascii="Verdana" w:hAnsi="Verdana"/>
                <w:bCs/>
              </w:rPr>
              <w:t xml:space="preserve"> 2025-28</w:t>
            </w:r>
          </w:p>
          <w:p w14:paraId="2BD5EE4F" w14:textId="6E8EB632" w:rsidR="004B448C" w:rsidRPr="00DE6BE7" w:rsidRDefault="004A1C34" w:rsidP="005F6AC5">
            <w:pPr>
              <w:pStyle w:val="ListParagraph"/>
              <w:numPr>
                <w:ilvl w:val="0"/>
                <w:numId w:val="4"/>
              </w:numPr>
              <w:ind w:left="317" w:right="96" w:hanging="283"/>
              <w:rPr>
                <w:rFonts w:ascii="Verdana" w:hAnsi="Verdana"/>
                <w:bCs/>
              </w:rPr>
            </w:pPr>
            <w:r w:rsidRPr="00DE6BE7">
              <w:rPr>
                <w:rFonts w:ascii="Verdana" w:hAnsi="Verdana"/>
                <w:b/>
              </w:rPr>
              <w:t>APPROVE</w:t>
            </w:r>
            <w:r w:rsidRPr="00DE6BE7">
              <w:rPr>
                <w:rFonts w:ascii="Verdana" w:hAnsi="Verdana"/>
                <w:bCs/>
              </w:rPr>
              <w:t xml:space="preserve"> the </w:t>
            </w:r>
            <w:r w:rsidR="00D83F18" w:rsidRPr="00DE6BE7">
              <w:rPr>
                <w:rFonts w:ascii="Verdana" w:hAnsi="Verdana"/>
                <w:bCs/>
              </w:rPr>
              <w:t xml:space="preserve">We All Belong </w:t>
            </w:r>
            <w:r w:rsidR="005F6AC5" w:rsidRPr="00DE6BE7">
              <w:rPr>
                <w:rFonts w:ascii="Verdana" w:hAnsi="Verdana"/>
                <w:bCs/>
              </w:rPr>
              <w:t xml:space="preserve">action plan for </w:t>
            </w:r>
            <w:r w:rsidR="00D83F18" w:rsidRPr="00DE6BE7">
              <w:rPr>
                <w:rFonts w:ascii="Verdana" w:hAnsi="Verdana"/>
                <w:bCs/>
              </w:rPr>
              <w:t>2025-26</w:t>
            </w:r>
          </w:p>
        </w:tc>
      </w:tr>
    </w:tbl>
    <w:p w14:paraId="0A0CD7A3" w14:textId="77777777" w:rsidR="00850659" w:rsidRPr="00DE6BE7" w:rsidRDefault="00850659" w:rsidP="007F4611">
      <w:pPr>
        <w:rPr>
          <w:rFonts w:ascii="Verdana" w:hAnsi="Verdana"/>
        </w:rPr>
      </w:pPr>
    </w:p>
    <w:p w14:paraId="58ABBEA9" w14:textId="77777777" w:rsidR="00FF5B44" w:rsidRPr="00DE6BE7" w:rsidRDefault="00FF5B44">
      <w:pPr>
        <w:spacing w:after="160" w:line="259" w:lineRule="auto"/>
        <w:rPr>
          <w:rFonts w:ascii="Verdana" w:hAnsi="Verdana"/>
        </w:rPr>
      </w:pPr>
      <w:bookmarkStart w:id="0" w:name="_Toc139637567"/>
      <w:r w:rsidRPr="00DE6BE7">
        <w:rPr>
          <w:rFonts w:ascii="Verdana" w:hAnsi="Verdana"/>
        </w:rPr>
        <w:br w:type="page"/>
      </w:r>
    </w:p>
    <w:p w14:paraId="51448F85" w14:textId="77777777" w:rsidR="000D42AF" w:rsidRPr="00DE6BE7" w:rsidRDefault="000D42AF">
      <w:pPr>
        <w:spacing w:after="160" w:line="259" w:lineRule="auto"/>
        <w:rPr>
          <w:rFonts w:ascii="Verdana" w:hAnsi="Verdana"/>
        </w:rPr>
      </w:pPr>
    </w:p>
    <w:p w14:paraId="10324D83" w14:textId="77777777" w:rsidR="009B2B98" w:rsidRPr="00DE6BE7" w:rsidRDefault="000D42AF" w:rsidP="000D42AF">
      <w:pPr>
        <w:spacing w:after="160" w:line="259" w:lineRule="auto"/>
        <w:jc w:val="center"/>
        <w:rPr>
          <w:rFonts w:ascii="Verdana" w:eastAsia="Arial" w:hAnsi="Verdana"/>
          <w:b/>
          <w:bCs/>
        </w:rPr>
      </w:pPr>
      <w:r w:rsidRPr="00DE6BE7">
        <w:rPr>
          <w:rFonts w:ascii="Verdana" w:eastAsia="Arial" w:hAnsi="Verdana"/>
          <w:b/>
          <w:bCs/>
        </w:rPr>
        <w:t xml:space="preserve">Outcome of Engagement on </w:t>
      </w:r>
    </w:p>
    <w:p w14:paraId="74A1F634" w14:textId="595E42B7" w:rsidR="000D42AF" w:rsidRPr="00DE6BE7" w:rsidRDefault="000D42AF" w:rsidP="000D42AF">
      <w:pPr>
        <w:spacing w:after="160" w:line="259" w:lineRule="auto"/>
        <w:jc w:val="center"/>
        <w:rPr>
          <w:rFonts w:ascii="Verdana" w:eastAsiaTheme="majorEastAsia" w:hAnsi="Verdana" w:cstheme="majorBidi"/>
          <w:b/>
          <w:u w:val="single"/>
        </w:rPr>
      </w:pPr>
      <w:r w:rsidRPr="00DE6BE7">
        <w:rPr>
          <w:rFonts w:ascii="Verdana" w:eastAsia="Arial" w:hAnsi="Verdana"/>
          <w:b/>
          <w:bCs/>
          <w:i/>
          <w:iCs/>
        </w:rPr>
        <w:t>We All Belong – Our Strategic Equity Plan</w:t>
      </w:r>
    </w:p>
    <w:p w14:paraId="452164FF" w14:textId="0086BCD2" w:rsidR="00850659" w:rsidRPr="00DE6BE7" w:rsidRDefault="00987F6F" w:rsidP="00B77E09">
      <w:pPr>
        <w:pStyle w:val="Heading1"/>
        <w:numPr>
          <w:ilvl w:val="0"/>
          <w:numId w:val="19"/>
        </w:numPr>
        <w:ind w:left="0" w:firstLine="0"/>
        <w:rPr>
          <w:rFonts w:ascii="Verdana" w:hAnsi="Verdana" w:cs="Arial"/>
          <w:sz w:val="24"/>
          <w:szCs w:val="24"/>
          <w:u w:val="none"/>
        </w:rPr>
      </w:pPr>
      <w:r w:rsidRPr="00DE6BE7">
        <w:rPr>
          <w:rFonts w:ascii="Verdana" w:hAnsi="Verdana" w:cs="Arial"/>
          <w:sz w:val="24"/>
          <w:szCs w:val="24"/>
          <w:u w:val="none"/>
        </w:rPr>
        <w:t>Introduction</w:t>
      </w:r>
      <w:bookmarkEnd w:id="0"/>
    </w:p>
    <w:p w14:paraId="4AA1821F" w14:textId="77777777" w:rsidR="009B2B98" w:rsidRPr="00DE6BE7" w:rsidRDefault="009B2B98" w:rsidP="00B0749E">
      <w:pPr>
        <w:ind w:right="96"/>
        <w:rPr>
          <w:rFonts w:ascii="Verdana" w:eastAsia="Arial" w:hAnsi="Verdana"/>
          <w:lang w:eastAsia="en-US"/>
        </w:rPr>
      </w:pPr>
    </w:p>
    <w:p w14:paraId="1B90DB8F" w14:textId="5356F929" w:rsidR="00681426" w:rsidRPr="00DE6BE7" w:rsidRDefault="009577E8" w:rsidP="009B2B98">
      <w:pPr>
        <w:ind w:right="96"/>
        <w:rPr>
          <w:rFonts w:ascii="Verdana" w:eastAsia="Arial" w:hAnsi="Verdana"/>
          <w:lang w:eastAsia="en-US"/>
        </w:rPr>
      </w:pPr>
      <w:r w:rsidRPr="00DE6BE7">
        <w:rPr>
          <w:rFonts w:ascii="Verdana" w:eastAsia="Arial" w:hAnsi="Verdana"/>
          <w:lang w:eastAsia="en-US"/>
        </w:rPr>
        <w:t xml:space="preserve">This report </w:t>
      </w:r>
      <w:r w:rsidR="00B0749E" w:rsidRPr="00DE6BE7">
        <w:rPr>
          <w:rFonts w:ascii="Verdana" w:eastAsia="Arial" w:hAnsi="Verdana"/>
          <w:lang w:eastAsia="en-US"/>
        </w:rPr>
        <w:t xml:space="preserve">briefly outlines the </w:t>
      </w:r>
      <w:r w:rsidRPr="00DE6BE7">
        <w:rPr>
          <w:rFonts w:ascii="Verdana" w:eastAsia="Arial" w:hAnsi="Verdana"/>
          <w:lang w:eastAsia="en-US"/>
        </w:rPr>
        <w:t>approach taken</w:t>
      </w:r>
      <w:r w:rsidR="005F6AC5" w:rsidRPr="00DE6BE7">
        <w:rPr>
          <w:rFonts w:ascii="Verdana" w:eastAsia="Arial" w:hAnsi="Verdana"/>
          <w:lang w:eastAsia="en-US"/>
        </w:rPr>
        <w:t xml:space="preserve"> engage on </w:t>
      </w:r>
      <w:r w:rsidRPr="00DE6BE7">
        <w:rPr>
          <w:rFonts w:ascii="Verdana" w:eastAsia="Arial" w:hAnsi="Verdana"/>
          <w:b/>
          <w:bCs/>
          <w:lang w:eastAsia="en-US"/>
        </w:rPr>
        <w:t>We All Belong – Our Strategic Equality Plan</w:t>
      </w:r>
      <w:r w:rsidR="00B0749E" w:rsidRPr="00DE6BE7">
        <w:rPr>
          <w:rFonts w:ascii="Verdana" w:eastAsia="Arial" w:hAnsi="Verdana"/>
          <w:lang w:eastAsia="en-US"/>
        </w:rPr>
        <w:t xml:space="preserve"> and its </w:t>
      </w:r>
      <w:r w:rsidR="00DE3890" w:rsidRPr="00DE6BE7">
        <w:rPr>
          <w:rFonts w:ascii="Verdana" w:eastAsia="Arial" w:hAnsi="Verdana"/>
          <w:lang w:eastAsia="en-US"/>
        </w:rPr>
        <w:t xml:space="preserve">supporting action plan. The </w:t>
      </w:r>
      <w:r w:rsidR="00C0765E" w:rsidRPr="00DE6BE7">
        <w:rPr>
          <w:rFonts w:ascii="Verdana" w:eastAsia="Arial" w:hAnsi="Verdana"/>
          <w:lang w:eastAsia="en-US"/>
        </w:rPr>
        <w:t xml:space="preserve">report highlights </w:t>
      </w:r>
      <w:r w:rsidR="005F6AC5" w:rsidRPr="00DE6BE7">
        <w:rPr>
          <w:rFonts w:ascii="Verdana" w:eastAsia="Arial" w:hAnsi="Verdana"/>
          <w:lang w:eastAsia="en-US"/>
        </w:rPr>
        <w:t xml:space="preserve">activity undertaken to engage with our patients, staff and stakeholders. We have used the feedback </w:t>
      </w:r>
      <w:r w:rsidR="00D83F18" w:rsidRPr="00DE6BE7">
        <w:rPr>
          <w:rFonts w:ascii="Verdana" w:eastAsia="Arial" w:hAnsi="Verdana"/>
          <w:lang w:eastAsia="en-US"/>
        </w:rPr>
        <w:t xml:space="preserve">received </w:t>
      </w:r>
      <w:r w:rsidR="005F6AC5" w:rsidRPr="00DE6BE7">
        <w:rPr>
          <w:rFonts w:ascii="Verdana" w:eastAsia="Arial" w:hAnsi="Verdana"/>
          <w:lang w:eastAsia="en-US"/>
        </w:rPr>
        <w:t xml:space="preserve">to update the plan. </w:t>
      </w:r>
    </w:p>
    <w:p w14:paraId="052FBC1D" w14:textId="77777777" w:rsidR="00681426" w:rsidRPr="00DE6BE7" w:rsidRDefault="00681426" w:rsidP="00B0749E">
      <w:pPr>
        <w:ind w:right="96"/>
        <w:rPr>
          <w:rFonts w:ascii="Verdana" w:eastAsia="Arial" w:hAnsi="Verdana"/>
          <w:lang w:eastAsia="en-US"/>
        </w:rPr>
      </w:pPr>
    </w:p>
    <w:p w14:paraId="2D674050" w14:textId="5D677794" w:rsidR="004868A9" w:rsidRPr="00DE6BE7" w:rsidRDefault="004868A9" w:rsidP="00B77E09">
      <w:pPr>
        <w:pStyle w:val="Heading1"/>
        <w:numPr>
          <w:ilvl w:val="0"/>
          <w:numId w:val="19"/>
        </w:numPr>
        <w:ind w:left="0" w:firstLine="0"/>
        <w:rPr>
          <w:rFonts w:ascii="Verdana" w:hAnsi="Verdana" w:cs="Arial"/>
          <w:sz w:val="24"/>
          <w:szCs w:val="24"/>
          <w:u w:val="none"/>
        </w:rPr>
      </w:pPr>
      <w:r w:rsidRPr="00DE6BE7">
        <w:rPr>
          <w:rFonts w:ascii="Verdana" w:hAnsi="Verdana" w:cs="Arial"/>
          <w:sz w:val="24"/>
          <w:szCs w:val="24"/>
          <w:u w:val="none"/>
        </w:rPr>
        <w:t>Background</w:t>
      </w:r>
    </w:p>
    <w:p w14:paraId="5B1DA27D" w14:textId="77777777" w:rsidR="009B2B98" w:rsidRPr="00DE6BE7" w:rsidRDefault="009B2B98" w:rsidP="004868A9">
      <w:pPr>
        <w:rPr>
          <w:rFonts w:ascii="Verdana" w:hAnsi="Verdana"/>
        </w:rPr>
      </w:pPr>
    </w:p>
    <w:p w14:paraId="4214CB64" w14:textId="3109AC24" w:rsidR="004868A9" w:rsidRPr="00DE6BE7" w:rsidRDefault="004868A9" w:rsidP="009B2B98">
      <w:pPr>
        <w:rPr>
          <w:rFonts w:ascii="Verdana" w:hAnsi="Verdana"/>
        </w:rPr>
      </w:pPr>
      <w:r w:rsidRPr="00DE6BE7">
        <w:rPr>
          <w:rFonts w:ascii="Verdana" w:hAnsi="Verdana"/>
        </w:rPr>
        <w:t>In April 2023 Welsh Government introduced enhanced requirements around Health Board engagement activities.  These include</w:t>
      </w:r>
      <w:r w:rsidR="00597E3D" w:rsidRPr="00DE6BE7">
        <w:rPr>
          <w:rFonts w:ascii="Verdana" w:hAnsi="Verdana"/>
        </w:rPr>
        <w:t>d</w:t>
      </w:r>
      <w:r w:rsidRPr="00DE6BE7">
        <w:rPr>
          <w:rFonts w:ascii="Verdana" w:hAnsi="Verdana"/>
        </w:rPr>
        <w:t xml:space="preserve"> moving from being focused on individual patient involvement to collective ongoing engagement.  That means that engagement turns from being an activity that is ‘switched on and off’ around specific service changes to being an activity that is ‘always on’, being permanently curious and inquisitive around patient and staff experiences and feedback</w:t>
      </w:r>
      <w:r w:rsidR="00597E3D" w:rsidRPr="00DE6BE7">
        <w:rPr>
          <w:rFonts w:ascii="Verdana" w:hAnsi="Verdana"/>
        </w:rPr>
        <w:t xml:space="preserve"> and acting on these.</w:t>
      </w:r>
    </w:p>
    <w:p w14:paraId="32CB994A" w14:textId="77777777" w:rsidR="004868A9" w:rsidRPr="00DE6BE7" w:rsidRDefault="004868A9" w:rsidP="009B2B98">
      <w:pPr>
        <w:rPr>
          <w:rFonts w:ascii="Verdana" w:hAnsi="Verdana"/>
        </w:rPr>
      </w:pPr>
    </w:p>
    <w:p w14:paraId="47C47D2E" w14:textId="0312C076" w:rsidR="004868A9" w:rsidRPr="00DE6BE7" w:rsidRDefault="00597E3D" w:rsidP="009B2B98">
      <w:pPr>
        <w:rPr>
          <w:rFonts w:ascii="Verdana" w:hAnsi="Verdana"/>
        </w:rPr>
      </w:pPr>
      <w:r w:rsidRPr="00DE6BE7">
        <w:rPr>
          <w:rFonts w:ascii="Verdana" w:hAnsi="Verdana"/>
        </w:rPr>
        <w:t xml:space="preserve">The Directorate of </w:t>
      </w:r>
      <w:r w:rsidR="004868A9" w:rsidRPr="00DE6BE7">
        <w:rPr>
          <w:rFonts w:ascii="Verdana" w:hAnsi="Verdana"/>
        </w:rPr>
        <w:t>I</w:t>
      </w:r>
      <w:r w:rsidRPr="00DE6BE7">
        <w:rPr>
          <w:rFonts w:ascii="Verdana" w:hAnsi="Verdana"/>
        </w:rPr>
        <w:t xml:space="preserve">nsight, </w:t>
      </w:r>
      <w:r w:rsidR="004868A9" w:rsidRPr="00DE6BE7">
        <w:rPr>
          <w:rFonts w:ascii="Verdana" w:hAnsi="Verdana"/>
        </w:rPr>
        <w:t>C</w:t>
      </w:r>
      <w:r w:rsidRPr="00DE6BE7">
        <w:rPr>
          <w:rFonts w:ascii="Verdana" w:hAnsi="Verdana"/>
        </w:rPr>
        <w:t xml:space="preserve">ommunications and </w:t>
      </w:r>
      <w:r w:rsidR="004868A9" w:rsidRPr="00DE6BE7">
        <w:rPr>
          <w:rFonts w:ascii="Verdana" w:hAnsi="Verdana"/>
        </w:rPr>
        <w:t>E</w:t>
      </w:r>
      <w:r w:rsidRPr="00DE6BE7">
        <w:rPr>
          <w:rFonts w:ascii="Verdana" w:hAnsi="Verdana"/>
        </w:rPr>
        <w:t>ngagement</w:t>
      </w:r>
      <w:r w:rsidR="004868A9" w:rsidRPr="00DE6BE7">
        <w:rPr>
          <w:rFonts w:ascii="Verdana" w:hAnsi="Verdana"/>
        </w:rPr>
        <w:t xml:space="preserve"> was established to ensure the Health Board </w:t>
      </w:r>
      <w:r w:rsidRPr="00DE6BE7">
        <w:rPr>
          <w:rFonts w:ascii="Verdana" w:hAnsi="Verdana"/>
        </w:rPr>
        <w:t>was</w:t>
      </w:r>
      <w:r w:rsidR="004868A9" w:rsidRPr="00DE6BE7">
        <w:rPr>
          <w:rFonts w:ascii="Verdana" w:hAnsi="Verdana"/>
        </w:rPr>
        <w:t xml:space="preserve"> better positioned to respond to these requirements around engagement and deliver on our ambition to become a </w:t>
      </w:r>
      <w:r w:rsidR="009B2B98" w:rsidRPr="00DE6BE7">
        <w:rPr>
          <w:rFonts w:ascii="Verdana" w:hAnsi="Verdana"/>
        </w:rPr>
        <w:t>high-quality</w:t>
      </w:r>
      <w:r w:rsidR="004868A9" w:rsidRPr="00DE6BE7">
        <w:rPr>
          <w:rFonts w:ascii="Verdana" w:hAnsi="Verdana"/>
        </w:rPr>
        <w:t xml:space="preserve"> organisation. </w:t>
      </w:r>
      <w:r w:rsidRPr="00DE6BE7">
        <w:rPr>
          <w:rFonts w:ascii="Verdana" w:hAnsi="Verdana"/>
        </w:rPr>
        <w:t xml:space="preserve"> </w:t>
      </w:r>
      <w:r w:rsidR="004868A9" w:rsidRPr="00DE6BE7">
        <w:rPr>
          <w:rFonts w:ascii="Verdana" w:hAnsi="Verdana"/>
        </w:rPr>
        <w:t xml:space="preserve">Equality Diversity and Belonging was added to </w:t>
      </w:r>
      <w:r w:rsidRPr="00DE6BE7">
        <w:rPr>
          <w:rFonts w:ascii="Verdana" w:hAnsi="Verdana"/>
        </w:rPr>
        <w:t xml:space="preserve">DICE’s </w:t>
      </w:r>
      <w:r w:rsidR="004868A9" w:rsidRPr="00DE6BE7">
        <w:rPr>
          <w:rFonts w:ascii="Verdana" w:hAnsi="Verdana"/>
        </w:rPr>
        <w:t xml:space="preserve">portfolio </w:t>
      </w:r>
      <w:r w:rsidRPr="00DE6BE7">
        <w:rPr>
          <w:rFonts w:ascii="Verdana" w:hAnsi="Verdana"/>
        </w:rPr>
        <w:t xml:space="preserve">in 2024 </w:t>
      </w:r>
      <w:r w:rsidR="004868A9" w:rsidRPr="00DE6BE7">
        <w:rPr>
          <w:rFonts w:ascii="Verdana" w:hAnsi="Verdana"/>
        </w:rPr>
        <w:t>so th</w:t>
      </w:r>
      <w:r w:rsidRPr="00DE6BE7">
        <w:rPr>
          <w:rFonts w:ascii="Verdana" w:hAnsi="Verdana"/>
        </w:rPr>
        <w:t>at the</w:t>
      </w:r>
      <w:r w:rsidR="004868A9" w:rsidRPr="00DE6BE7">
        <w:rPr>
          <w:rFonts w:ascii="Verdana" w:hAnsi="Verdana"/>
        </w:rPr>
        <w:t xml:space="preserve"> strategic ED&amp;B lead would </w:t>
      </w:r>
      <w:r w:rsidRPr="00DE6BE7">
        <w:rPr>
          <w:rFonts w:ascii="Verdana" w:hAnsi="Verdana"/>
        </w:rPr>
        <w:t>be the Director of ICE working in partnership with the Director of Workfo</w:t>
      </w:r>
      <w:r w:rsidR="00DB7FAB" w:rsidRPr="00DE6BE7">
        <w:rPr>
          <w:rFonts w:ascii="Verdana" w:hAnsi="Verdana"/>
        </w:rPr>
        <w:t>r</w:t>
      </w:r>
      <w:r w:rsidRPr="00DE6BE7">
        <w:rPr>
          <w:rFonts w:ascii="Verdana" w:hAnsi="Verdana"/>
        </w:rPr>
        <w:t>ce and OD, who would continue to action the day-to-day</w:t>
      </w:r>
      <w:r w:rsidR="004868A9" w:rsidRPr="00DE6BE7">
        <w:rPr>
          <w:rFonts w:ascii="Verdana" w:hAnsi="Verdana"/>
        </w:rPr>
        <w:t xml:space="preserve"> internal ED&amp;B agenda</w:t>
      </w:r>
      <w:r w:rsidRPr="00DE6BE7">
        <w:rPr>
          <w:rFonts w:ascii="Verdana" w:hAnsi="Verdana"/>
        </w:rPr>
        <w:t>.</w:t>
      </w:r>
    </w:p>
    <w:p w14:paraId="58032A9F" w14:textId="77777777" w:rsidR="004868A9" w:rsidRPr="00DE6BE7" w:rsidRDefault="004868A9" w:rsidP="009B2B98">
      <w:pPr>
        <w:rPr>
          <w:rFonts w:ascii="Verdana" w:hAnsi="Verdana"/>
        </w:rPr>
      </w:pPr>
    </w:p>
    <w:p w14:paraId="0D2D43AA" w14:textId="24F4DFBB" w:rsidR="003218D4" w:rsidRPr="00DE6BE7" w:rsidRDefault="00DB7FAB" w:rsidP="009B2B98">
      <w:pPr>
        <w:rPr>
          <w:rFonts w:ascii="Verdana" w:hAnsi="Verdana"/>
        </w:rPr>
      </w:pPr>
      <w:r w:rsidRPr="00DE6BE7">
        <w:rPr>
          <w:rFonts w:ascii="Verdana" w:hAnsi="Verdana"/>
        </w:rPr>
        <w:t>T</w:t>
      </w:r>
      <w:r w:rsidR="00597E3D" w:rsidRPr="00DE6BE7">
        <w:rPr>
          <w:rFonts w:ascii="Verdana" w:hAnsi="Verdana"/>
        </w:rPr>
        <w:t xml:space="preserve">he role of </w:t>
      </w:r>
      <w:r w:rsidR="004868A9" w:rsidRPr="00DE6BE7">
        <w:rPr>
          <w:rFonts w:ascii="Verdana" w:hAnsi="Verdana"/>
        </w:rPr>
        <w:t xml:space="preserve">Head of EDB </w:t>
      </w:r>
      <w:r w:rsidR="00597E3D" w:rsidRPr="00DE6BE7">
        <w:rPr>
          <w:rFonts w:ascii="Verdana" w:hAnsi="Verdana"/>
        </w:rPr>
        <w:t>within DICE</w:t>
      </w:r>
      <w:r w:rsidR="004868A9" w:rsidRPr="00DE6BE7">
        <w:rPr>
          <w:rFonts w:ascii="Verdana" w:hAnsi="Verdana"/>
        </w:rPr>
        <w:t xml:space="preserve"> to </w:t>
      </w:r>
      <w:r w:rsidR="00597E3D" w:rsidRPr="00DE6BE7">
        <w:rPr>
          <w:rFonts w:ascii="Verdana" w:hAnsi="Verdana"/>
        </w:rPr>
        <w:t>coordinate</w:t>
      </w:r>
      <w:r w:rsidR="004868A9" w:rsidRPr="00DE6BE7">
        <w:rPr>
          <w:rFonts w:ascii="Verdana" w:hAnsi="Verdana"/>
        </w:rPr>
        <w:t xml:space="preserve"> this work across the Health Board</w:t>
      </w:r>
      <w:r w:rsidRPr="00DE6BE7">
        <w:rPr>
          <w:rFonts w:ascii="Verdana" w:hAnsi="Verdana"/>
        </w:rPr>
        <w:t xml:space="preserve"> </w:t>
      </w:r>
      <w:r w:rsidR="003218D4" w:rsidRPr="00DE6BE7">
        <w:rPr>
          <w:rFonts w:ascii="Verdana" w:hAnsi="Verdana"/>
        </w:rPr>
        <w:t>has been kept</w:t>
      </w:r>
      <w:r w:rsidRPr="00DE6BE7">
        <w:rPr>
          <w:rFonts w:ascii="Verdana" w:hAnsi="Verdana"/>
        </w:rPr>
        <w:t xml:space="preserve"> vacant</w:t>
      </w:r>
      <w:r w:rsidR="003218D4" w:rsidRPr="00DE6BE7">
        <w:rPr>
          <w:rFonts w:ascii="Verdana" w:hAnsi="Verdana"/>
        </w:rPr>
        <w:t xml:space="preserve"> as part of the effort to deliver corporate cost savings to reduce the Health Board’s overspend in the last and current financial years.  This position will be reviewed following Board consideration of the Strategic Equity Plan.  </w:t>
      </w:r>
    </w:p>
    <w:p w14:paraId="63E0E73B" w14:textId="77777777" w:rsidR="003218D4" w:rsidRPr="00DE6BE7" w:rsidRDefault="003218D4" w:rsidP="009B2B98">
      <w:pPr>
        <w:rPr>
          <w:rFonts w:ascii="Verdana" w:hAnsi="Verdana"/>
        </w:rPr>
      </w:pPr>
    </w:p>
    <w:p w14:paraId="0C86F898" w14:textId="0CEFC344" w:rsidR="004868A9" w:rsidRPr="00DE6BE7" w:rsidRDefault="003218D4" w:rsidP="009B2B98">
      <w:pPr>
        <w:rPr>
          <w:rFonts w:ascii="Verdana" w:hAnsi="Verdana"/>
        </w:rPr>
      </w:pPr>
      <w:r w:rsidRPr="00DE6BE7">
        <w:rPr>
          <w:rFonts w:ascii="Verdana" w:hAnsi="Verdana"/>
        </w:rPr>
        <w:t xml:space="preserve">In the interim, members of the engagement </w:t>
      </w:r>
      <w:r w:rsidR="006F1BE7" w:rsidRPr="00DE6BE7">
        <w:rPr>
          <w:rFonts w:ascii="Verdana" w:hAnsi="Verdana"/>
        </w:rPr>
        <w:t>team and</w:t>
      </w:r>
      <w:r w:rsidRPr="00DE6BE7">
        <w:rPr>
          <w:rFonts w:ascii="Verdana" w:hAnsi="Verdana"/>
        </w:rPr>
        <w:t xml:space="preserve"> </w:t>
      </w:r>
      <w:r w:rsidR="004868A9" w:rsidRPr="00DE6BE7">
        <w:rPr>
          <w:rFonts w:ascii="Verdana" w:hAnsi="Verdana"/>
        </w:rPr>
        <w:t>staff within Workforce &amp; OD</w:t>
      </w:r>
      <w:r w:rsidRPr="00DE6BE7">
        <w:rPr>
          <w:rFonts w:ascii="Verdana" w:hAnsi="Verdana"/>
        </w:rPr>
        <w:t xml:space="preserve"> have worked together on this agenda.</w:t>
      </w:r>
      <w:r w:rsidR="004868A9" w:rsidRPr="00DE6BE7">
        <w:rPr>
          <w:rFonts w:ascii="Verdana" w:hAnsi="Verdana"/>
        </w:rPr>
        <w:t xml:space="preserve">  </w:t>
      </w:r>
      <w:r w:rsidR="00597E3D" w:rsidRPr="00DE6BE7">
        <w:rPr>
          <w:rFonts w:ascii="Verdana" w:hAnsi="Verdana"/>
        </w:rPr>
        <w:t xml:space="preserve"> </w:t>
      </w:r>
      <w:r w:rsidRPr="00DE6BE7">
        <w:rPr>
          <w:rFonts w:ascii="Verdana" w:hAnsi="Verdana"/>
        </w:rPr>
        <w:t>W</w:t>
      </w:r>
      <w:r w:rsidR="004868A9" w:rsidRPr="00DE6BE7">
        <w:rPr>
          <w:rFonts w:ascii="Verdana" w:hAnsi="Verdana"/>
        </w:rPr>
        <w:t xml:space="preserve">hile good work </w:t>
      </w:r>
      <w:r w:rsidRPr="00DE6BE7">
        <w:rPr>
          <w:rFonts w:ascii="Verdana" w:hAnsi="Verdana"/>
        </w:rPr>
        <w:t>is</w:t>
      </w:r>
      <w:r w:rsidR="004868A9" w:rsidRPr="00DE6BE7">
        <w:rPr>
          <w:rFonts w:ascii="Verdana" w:hAnsi="Verdana"/>
        </w:rPr>
        <w:t xml:space="preserve"> already being undertaken, there </w:t>
      </w:r>
      <w:r w:rsidRPr="00DE6BE7">
        <w:rPr>
          <w:rFonts w:ascii="Verdana" w:hAnsi="Verdana"/>
        </w:rPr>
        <w:t>i</w:t>
      </w:r>
      <w:r w:rsidR="004868A9" w:rsidRPr="00DE6BE7">
        <w:rPr>
          <w:rFonts w:ascii="Verdana" w:hAnsi="Verdana"/>
        </w:rPr>
        <w:t xml:space="preserve">s much more to be done if we are to meet the aspirations of the Health Board around inclusivity and tackling inequalities.  </w:t>
      </w:r>
    </w:p>
    <w:p w14:paraId="2A74B272" w14:textId="77777777" w:rsidR="00AA4C76" w:rsidRPr="00DE6BE7" w:rsidRDefault="00AA4C76" w:rsidP="009B2B98">
      <w:pPr>
        <w:rPr>
          <w:rFonts w:ascii="Verdana" w:hAnsi="Verdana"/>
        </w:rPr>
      </w:pPr>
    </w:p>
    <w:p w14:paraId="1B959CDE" w14:textId="70679588" w:rsidR="00AA4C76" w:rsidRPr="00DE6BE7" w:rsidRDefault="00AA4C76" w:rsidP="009B2B98">
      <w:pPr>
        <w:rPr>
          <w:rFonts w:ascii="Verdana" w:eastAsia="Arial" w:hAnsi="Verdana"/>
        </w:rPr>
      </w:pPr>
      <w:r w:rsidRPr="00DE6BE7">
        <w:rPr>
          <w:rFonts w:ascii="Verdana" w:eastAsia="Arial" w:hAnsi="Verdana"/>
        </w:rPr>
        <w:lastRenderedPageBreak/>
        <w:t xml:space="preserve">We developed </w:t>
      </w:r>
      <w:r w:rsidR="00597E3D" w:rsidRPr="00DE6BE7">
        <w:rPr>
          <w:rFonts w:ascii="Verdana" w:eastAsia="Arial" w:hAnsi="Verdana"/>
        </w:rPr>
        <w:t xml:space="preserve">the draft </w:t>
      </w:r>
      <w:r w:rsidRPr="00DE6BE7">
        <w:rPr>
          <w:rFonts w:ascii="Verdana" w:eastAsia="Arial" w:hAnsi="Verdana"/>
          <w:b/>
          <w:bCs/>
        </w:rPr>
        <w:t>We All Belong - Our Strategic Equality Plan</w:t>
      </w:r>
      <w:r w:rsidRPr="00DE6BE7">
        <w:rPr>
          <w:rFonts w:ascii="Verdana" w:eastAsia="Arial" w:hAnsi="Verdana"/>
        </w:rPr>
        <w:t xml:space="preserve"> differently to previous iterations. For this plan, our objectives, or priorities, as we described them, are based directly on feedback from individuals and organisations about issues people face in relation to the NHS in Swansea Bay</w:t>
      </w:r>
      <w:r w:rsidR="003218D4" w:rsidRPr="00DE6BE7">
        <w:rPr>
          <w:rFonts w:ascii="Verdana" w:eastAsia="Arial" w:hAnsi="Verdana"/>
          <w:strike/>
        </w:rPr>
        <w:t xml:space="preserve"> - </w:t>
      </w:r>
      <w:r w:rsidRPr="00DE6BE7">
        <w:rPr>
          <w:rFonts w:ascii="Verdana" w:eastAsia="Arial" w:hAnsi="Verdana"/>
        </w:rPr>
        <w:t xml:space="preserve">under the Equality Act 2010. </w:t>
      </w:r>
      <w:r w:rsidR="002A230B" w:rsidRPr="00DE6BE7">
        <w:rPr>
          <w:rFonts w:ascii="Verdana" w:eastAsia="Arial" w:hAnsi="Verdana"/>
        </w:rPr>
        <w:t xml:space="preserve"> We reviewed all the feedback we’d received from our engagements, through </w:t>
      </w:r>
      <w:proofErr w:type="gramStart"/>
      <w:r w:rsidR="002A230B" w:rsidRPr="00DE6BE7">
        <w:rPr>
          <w:rFonts w:ascii="Verdana" w:eastAsia="Arial" w:hAnsi="Verdana"/>
        </w:rPr>
        <w:t>face to face</w:t>
      </w:r>
      <w:proofErr w:type="gramEnd"/>
      <w:r w:rsidR="002A230B" w:rsidRPr="00DE6BE7">
        <w:rPr>
          <w:rFonts w:ascii="Verdana" w:eastAsia="Arial" w:hAnsi="Verdana"/>
        </w:rPr>
        <w:t xml:space="preserve"> conversations, questionnaires, focus groups and, with our staff, Our Big Conversation, so that over 4,500 people’s views were used to develop our Strategic Equality Plan for engagement.  </w:t>
      </w:r>
      <w:r w:rsidRPr="00DE6BE7">
        <w:rPr>
          <w:rFonts w:ascii="Verdana" w:eastAsia="Arial" w:hAnsi="Verdana"/>
        </w:rPr>
        <w:t>We also focused on a delivering a smaller number of objectives each year, with a commitment to reviewing actions annually to make sure we have the priorities right.</w:t>
      </w:r>
      <w:r w:rsidR="00597E3D" w:rsidRPr="00DE6BE7">
        <w:rPr>
          <w:rFonts w:ascii="Verdana" w:eastAsia="Arial" w:hAnsi="Verdana"/>
        </w:rPr>
        <w:t xml:space="preserve">  The Executive Team agreed that the draft document and associated draft Action Plan for 2025-26 should be subject to an </w:t>
      </w:r>
      <w:r w:rsidRPr="00DE6BE7">
        <w:rPr>
          <w:rFonts w:ascii="Verdana" w:eastAsia="Arial" w:hAnsi="Verdana"/>
        </w:rPr>
        <w:t>engagement exercise</w:t>
      </w:r>
      <w:r w:rsidR="00597E3D" w:rsidRPr="00DE6BE7">
        <w:rPr>
          <w:rFonts w:ascii="Verdana" w:eastAsia="Arial" w:hAnsi="Verdana"/>
        </w:rPr>
        <w:t xml:space="preserve"> which</w:t>
      </w:r>
      <w:r w:rsidRPr="00DE6BE7">
        <w:rPr>
          <w:rFonts w:ascii="Verdana" w:eastAsia="Arial" w:hAnsi="Verdana"/>
        </w:rPr>
        <w:t xml:space="preserve"> ran from 17 March</w:t>
      </w:r>
      <w:r w:rsidR="00866338" w:rsidRPr="00DE6BE7">
        <w:rPr>
          <w:rFonts w:ascii="Verdana" w:eastAsia="Arial" w:hAnsi="Verdana"/>
        </w:rPr>
        <w:t xml:space="preserve"> 2025</w:t>
      </w:r>
      <w:r w:rsidRPr="00DE6BE7">
        <w:rPr>
          <w:rFonts w:ascii="Verdana" w:eastAsia="Arial" w:hAnsi="Verdana"/>
        </w:rPr>
        <w:t xml:space="preserve"> to 25 April</w:t>
      </w:r>
      <w:r w:rsidR="00597E3D" w:rsidRPr="00DE6BE7">
        <w:rPr>
          <w:rFonts w:ascii="Verdana" w:eastAsia="Arial" w:hAnsi="Verdana"/>
        </w:rPr>
        <w:t xml:space="preserve"> 2025</w:t>
      </w:r>
      <w:r w:rsidR="002A230B" w:rsidRPr="00DE6BE7">
        <w:rPr>
          <w:rFonts w:ascii="Verdana" w:eastAsia="Arial" w:hAnsi="Verdana"/>
        </w:rPr>
        <w:t xml:space="preserve"> so that we could check that we had accurately reflected the views we had heard and had identified the most important actions for 2025-26</w:t>
      </w:r>
      <w:r w:rsidR="00866338" w:rsidRPr="00DE6BE7">
        <w:rPr>
          <w:rFonts w:ascii="Verdana" w:eastAsia="Arial" w:hAnsi="Verdana"/>
        </w:rPr>
        <w:t>.</w:t>
      </w:r>
      <w:r w:rsidRPr="00DE6BE7">
        <w:rPr>
          <w:rFonts w:ascii="Verdana" w:eastAsia="Arial" w:hAnsi="Verdana"/>
        </w:rPr>
        <w:t xml:space="preserve"> </w:t>
      </w:r>
    </w:p>
    <w:p w14:paraId="250EEC76" w14:textId="77777777" w:rsidR="00AA4C76" w:rsidRPr="00DE6BE7" w:rsidRDefault="00AA4C76" w:rsidP="009B2B98">
      <w:pPr>
        <w:rPr>
          <w:rFonts w:ascii="Verdana" w:eastAsia="Arial" w:hAnsi="Verdana"/>
        </w:rPr>
      </w:pPr>
    </w:p>
    <w:p w14:paraId="1E28C43E" w14:textId="41CE94AB" w:rsidR="00AA4C76" w:rsidRPr="00DE6BE7" w:rsidRDefault="00AA4C76" w:rsidP="009B2B98">
      <w:pPr>
        <w:rPr>
          <w:rFonts w:ascii="Verdana" w:hAnsi="Verdana"/>
        </w:rPr>
      </w:pPr>
      <w:r w:rsidRPr="00DE6BE7">
        <w:rPr>
          <w:rFonts w:ascii="Verdana" w:eastAsia="Arial" w:hAnsi="Verdana"/>
        </w:rPr>
        <w:t>This</w:t>
      </w:r>
      <w:r w:rsidR="00866338" w:rsidRPr="00DE6BE7">
        <w:rPr>
          <w:rFonts w:ascii="Verdana" w:eastAsia="Arial" w:hAnsi="Verdana"/>
        </w:rPr>
        <w:t xml:space="preserve"> report highlights the feedback and issues raised by respondents and how the plan </w:t>
      </w:r>
      <w:r w:rsidR="00597E3D" w:rsidRPr="00DE6BE7">
        <w:rPr>
          <w:rFonts w:ascii="Verdana" w:eastAsia="Arial" w:hAnsi="Verdana"/>
        </w:rPr>
        <w:t xml:space="preserve">and action plan </w:t>
      </w:r>
      <w:r w:rsidR="00866338" w:rsidRPr="00DE6BE7">
        <w:rPr>
          <w:rFonts w:ascii="Verdana" w:eastAsia="Arial" w:hAnsi="Verdana"/>
        </w:rPr>
        <w:t xml:space="preserve">has been amended to reflect the </w:t>
      </w:r>
      <w:r w:rsidR="00597E3D" w:rsidRPr="00DE6BE7">
        <w:rPr>
          <w:rFonts w:ascii="Verdana" w:eastAsia="Arial" w:hAnsi="Verdana"/>
        </w:rPr>
        <w:t>engagement feedback.</w:t>
      </w:r>
    </w:p>
    <w:p w14:paraId="2F324120" w14:textId="77777777" w:rsidR="004868A9" w:rsidRPr="00DE6BE7" w:rsidRDefault="004868A9" w:rsidP="004868A9">
      <w:pPr>
        <w:rPr>
          <w:rFonts w:ascii="Verdana" w:hAnsi="Verdana"/>
        </w:rPr>
      </w:pPr>
    </w:p>
    <w:p w14:paraId="14002C20" w14:textId="19E03AFB" w:rsidR="003868AB" w:rsidRPr="00DE6BE7" w:rsidRDefault="006F1BE7" w:rsidP="00B77E09">
      <w:pPr>
        <w:pStyle w:val="Heading1"/>
        <w:numPr>
          <w:ilvl w:val="0"/>
          <w:numId w:val="19"/>
        </w:numPr>
        <w:ind w:left="0" w:firstLine="0"/>
        <w:rPr>
          <w:rFonts w:ascii="Verdana" w:hAnsi="Verdana" w:cs="Arial"/>
          <w:sz w:val="24"/>
          <w:szCs w:val="24"/>
          <w:u w:val="none"/>
        </w:rPr>
      </w:pPr>
      <w:r w:rsidRPr="00DE6BE7">
        <w:rPr>
          <w:rFonts w:ascii="Verdana" w:hAnsi="Verdana" w:cs="Arial"/>
          <w:sz w:val="24"/>
          <w:szCs w:val="24"/>
          <w:u w:val="none"/>
        </w:rPr>
        <w:t>Engaging on We All Belong – Our Strategic Equality Plan</w:t>
      </w:r>
    </w:p>
    <w:p w14:paraId="71D5F607" w14:textId="77777777" w:rsidR="009B2B98" w:rsidRPr="00DE6BE7" w:rsidRDefault="009B2B98" w:rsidP="009B2B98">
      <w:pPr>
        <w:rPr>
          <w:rFonts w:ascii="Verdana" w:hAnsi="Verdana"/>
        </w:rPr>
      </w:pPr>
    </w:p>
    <w:p w14:paraId="1A370B18" w14:textId="6F12D78A" w:rsidR="009B2B98" w:rsidRPr="00DE6BE7" w:rsidRDefault="009B2B98" w:rsidP="009B2B98">
      <w:pPr>
        <w:rPr>
          <w:rFonts w:ascii="Verdana" w:hAnsi="Verdana"/>
        </w:rPr>
      </w:pPr>
      <w:r w:rsidRPr="00DE6BE7">
        <w:rPr>
          <w:rFonts w:ascii="Verdana" w:hAnsi="Verdana"/>
        </w:rPr>
        <w:t xml:space="preserve">The draft of </w:t>
      </w:r>
      <w:r w:rsidRPr="00DE6BE7">
        <w:rPr>
          <w:rFonts w:ascii="Verdana" w:hAnsi="Verdana"/>
          <w:b/>
          <w:bCs/>
        </w:rPr>
        <w:t>We All Belong – Our Strategic Equality Plan</w:t>
      </w:r>
      <w:r w:rsidR="00EF1D69" w:rsidRPr="00DE6BE7">
        <w:rPr>
          <w:rFonts w:ascii="Verdana" w:hAnsi="Verdana"/>
          <w:b/>
          <w:bCs/>
        </w:rPr>
        <w:t xml:space="preserve"> 2025-28</w:t>
      </w:r>
      <w:r w:rsidRPr="00DE6BE7">
        <w:rPr>
          <w:rFonts w:ascii="Verdana" w:hAnsi="Verdana"/>
        </w:rPr>
        <w:t xml:space="preserve"> and draft 2025-26 action plan was shared widely with patients, carers, staff and stakeholders to encourage people to share their views on the proposals. </w:t>
      </w:r>
    </w:p>
    <w:p w14:paraId="4CB157DB" w14:textId="77777777" w:rsidR="009B2B98" w:rsidRPr="00DE6BE7" w:rsidRDefault="009B2B98" w:rsidP="009B2B98">
      <w:pPr>
        <w:rPr>
          <w:rFonts w:ascii="Verdana" w:hAnsi="Verdana"/>
        </w:rPr>
      </w:pPr>
    </w:p>
    <w:p w14:paraId="4A8458FB" w14:textId="77777777" w:rsidR="009B2B98" w:rsidRPr="00DE6BE7" w:rsidRDefault="009B2B98" w:rsidP="009B2B98">
      <w:pPr>
        <w:rPr>
          <w:rFonts w:ascii="Verdana" w:hAnsi="Verdana"/>
        </w:rPr>
      </w:pPr>
      <w:r w:rsidRPr="00DE6BE7">
        <w:rPr>
          <w:rFonts w:ascii="Verdana" w:hAnsi="Verdana"/>
        </w:rPr>
        <w:t>People responded to the engagement in three main ways:</w:t>
      </w:r>
    </w:p>
    <w:p w14:paraId="525668A7" w14:textId="77777777" w:rsidR="009B2B98" w:rsidRPr="00DE6BE7" w:rsidRDefault="009B2B98" w:rsidP="009B2B98">
      <w:pPr>
        <w:pStyle w:val="ListParagraph"/>
        <w:numPr>
          <w:ilvl w:val="0"/>
          <w:numId w:val="1"/>
        </w:numPr>
        <w:rPr>
          <w:rFonts w:ascii="Verdana" w:hAnsi="Verdana"/>
        </w:rPr>
      </w:pPr>
      <w:r w:rsidRPr="00DE6BE7">
        <w:rPr>
          <w:rFonts w:ascii="Verdana" w:hAnsi="Verdana"/>
        </w:rPr>
        <w:t>completion of the survey</w:t>
      </w:r>
    </w:p>
    <w:p w14:paraId="57F9B5D8" w14:textId="77777777" w:rsidR="009B2B98" w:rsidRPr="00DE6BE7" w:rsidRDefault="009B2B98" w:rsidP="009B2B98">
      <w:pPr>
        <w:pStyle w:val="ListParagraph"/>
        <w:numPr>
          <w:ilvl w:val="0"/>
          <w:numId w:val="1"/>
        </w:numPr>
        <w:rPr>
          <w:rFonts w:ascii="Verdana" w:hAnsi="Verdana"/>
        </w:rPr>
      </w:pPr>
      <w:r w:rsidRPr="00DE6BE7">
        <w:rPr>
          <w:rFonts w:ascii="Verdana" w:hAnsi="Verdana"/>
        </w:rPr>
        <w:t>written submissions, and</w:t>
      </w:r>
    </w:p>
    <w:p w14:paraId="21C1FDE1" w14:textId="77777777" w:rsidR="009B2B98" w:rsidRPr="00DE6BE7" w:rsidRDefault="009B2B98" w:rsidP="009B2B98">
      <w:pPr>
        <w:pStyle w:val="ListParagraph"/>
        <w:numPr>
          <w:ilvl w:val="0"/>
          <w:numId w:val="1"/>
        </w:numPr>
        <w:rPr>
          <w:rFonts w:ascii="Verdana" w:hAnsi="Verdana"/>
        </w:rPr>
      </w:pPr>
      <w:r w:rsidRPr="00DE6BE7">
        <w:rPr>
          <w:rFonts w:ascii="Verdana" w:hAnsi="Verdana"/>
        </w:rPr>
        <w:t xml:space="preserve">feedback from face-to-face conversations. </w:t>
      </w:r>
    </w:p>
    <w:p w14:paraId="2A35757C" w14:textId="77777777" w:rsidR="009B2B98" w:rsidRPr="00DE6BE7" w:rsidRDefault="009B2B98" w:rsidP="009B2B98">
      <w:pPr>
        <w:rPr>
          <w:rFonts w:ascii="Verdana" w:hAnsi="Verdana"/>
        </w:rPr>
      </w:pPr>
    </w:p>
    <w:p w14:paraId="56928B8A" w14:textId="36D981DC" w:rsidR="00A20112" w:rsidRPr="00DE6BE7" w:rsidRDefault="009B2B98" w:rsidP="009B2B98">
      <w:pPr>
        <w:rPr>
          <w:rFonts w:ascii="Verdana" w:eastAsia="Arial" w:hAnsi="Verdana"/>
          <w:b/>
          <w:bCs/>
        </w:rPr>
      </w:pPr>
      <w:r w:rsidRPr="00DE6BE7">
        <w:rPr>
          <w:rFonts w:ascii="Verdana" w:hAnsi="Verdana"/>
        </w:rPr>
        <w:t xml:space="preserve">Feedback from respondents is included as an </w:t>
      </w:r>
      <w:r w:rsidRPr="00DE6BE7">
        <w:rPr>
          <w:rFonts w:ascii="Verdana" w:hAnsi="Verdana"/>
          <w:b/>
          <w:bCs/>
        </w:rPr>
        <w:t>Appendix A</w:t>
      </w:r>
      <w:r w:rsidRPr="00DE6BE7">
        <w:rPr>
          <w:rFonts w:ascii="Verdana" w:hAnsi="Verdana"/>
        </w:rPr>
        <w:t xml:space="preserve"> to this document</w:t>
      </w:r>
      <w:r w:rsidR="003913E0" w:rsidRPr="00DE6BE7">
        <w:rPr>
          <w:rFonts w:ascii="Verdana" w:hAnsi="Verdana"/>
        </w:rPr>
        <w:t xml:space="preserve"> along with an analysis of their demographic data</w:t>
      </w:r>
      <w:r w:rsidRPr="00DE6BE7">
        <w:rPr>
          <w:rFonts w:ascii="Verdana" w:hAnsi="Verdana"/>
        </w:rPr>
        <w:t xml:space="preserve">. </w:t>
      </w:r>
    </w:p>
    <w:p w14:paraId="414E28C9" w14:textId="77777777" w:rsidR="009B2B98" w:rsidRPr="00DE6BE7" w:rsidRDefault="009B2B98" w:rsidP="009B2B98">
      <w:pPr>
        <w:spacing w:after="160"/>
        <w:rPr>
          <w:rFonts w:ascii="Verdana" w:eastAsia="Arial" w:hAnsi="Verdana"/>
        </w:rPr>
      </w:pPr>
    </w:p>
    <w:p w14:paraId="32365685" w14:textId="57B47736" w:rsidR="00866338" w:rsidRPr="00DE6BE7" w:rsidRDefault="00866338" w:rsidP="009B2B98">
      <w:pPr>
        <w:spacing w:after="160"/>
        <w:rPr>
          <w:rFonts w:ascii="Verdana" w:eastAsia="Arial" w:hAnsi="Verdana"/>
        </w:rPr>
      </w:pPr>
      <w:r w:rsidRPr="00DE6BE7">
        <w:rPr>
          <w:rFonts w:ascii="Verdana" w:eastAsia="Arial" w:hAnsi="Verdana"/>
        </w:rPr>
        <w:t>Key issues identified included:</w:t>
      </w:r>
    </w:p>
    <w:p w14:paraId="69A20691" w14:textId="77777777" w:rsidR="00866338" w:rsidRPr="00DE6BE7" w:rsidRDefault="00866338" w:rsidP="009B2B98">
      <w:pPr>
        <w:pStyle w:val="ListParagraph"/>
        <w:numPr>
          <w:ilvl w:val="0"/>
          <w:numId w:val="1"/>
        </w:numPr>
        <w:spacing w:after="160"/>
        <w:rPr>
          <w:rFonts w:ascii="Verdana" w:eastAsia="Arial" w:hAnsi="Verdana"/>
        </w:rPr>
      </w:pPr>
      <w:r w:rsidRPr="00DE6BE7">
        <w:rPr>
          <w:rFonts w:ascii="Verdana" w:eastAsia="Arial" w:hAnsi="Verdana"/>
        </w:rPr>
        <w:t>This is everybody’s business and not a luxury, or nice to have</w:t>
      </w:r>
    </w:p>
    <w:p w14:paraId="07E2CD7F" w14:textId="77777777" w:rsidR="00866338" w:rsidRPr="00DE6BE7" w:rsidRDefault="00866338" w:rsidP="009B2B98">
      <w:pPr>
        <w:pStyle w:val="ListParagraph"/>
        <w:numPr>
          <w:ilvl w:val="0"/>
          <w:numId w:val="1"/>
        </w:numPr>
        <w:spacing w:after="160"/>
        <w:rPr>
          <w:rFonts w:ascii="Verdana" w:eastAsia="Arial" w:hAnsi="Verdana"/>
        </w:rPr>
      </w:pPr>
      <w:r w:rsidRPr="00DE6BE7">
        <w:rPr>
          <w:rFonts w:ascii="Verdana" w:eastAsia="Arial" w:hAnsi="Verdana"/>
        </w:rPr>
        <w:t>The importance of tackling health inequalities</w:t>
      </w:r>
    </w:p>
    <w:p w14:paraId="173F2948" w14:textId="18FEFD54" w:rsidR="002D63E5" w:rsidRPr="00DE6BE7" w:rsidRDefault="002D63E5" w:rsidP="009B2B98">
      <w:pPr>
        <w:pStyle w:val="ListParagraph"/>
        <w:numPr>
          <w:ilvl w:val="0"/>
          <w:numId w:val="1"/>
        </w:numPr>
        <w:spacing w:after="160"/>
        <w:rPr>
          <w:rFonts w:ascii="Verdana" w:eastAsia="Arial" w:hAnsi="Verdana"/>
        </w:rPr>
      </w:pPr>
      <w:r w:rsidRPr="00DE6BE7">
        <w:rPr>
          <w:rFonts w:ascii="Verdana" w:eastAsia="Arial" w:hAnsi="Verdana"/>
        </w:rPr>
        <w:t>The importance of focusing on equity not equality</w:t>
      </w:r>
    </w:p>
    <w:p w14:paraId="22F230A5" w14:textId="77777777" w:rsidR="00866338" w:rsidRPr="00DE6BE7" w:rsidRDefault="00866338" w:rsidP="009B2B98">
      <w:pPr>
        <w:pStyle w:val="ListParagraph"/>
        <w:numPr>
          <w:ilvl w:val="0"/>
          <w:numId w:val="1"/>
        </w:numPr>
        <w:spacing w:after="160"/>
        <w:rPr>
          <w:rFonts w:ascii="Verdana" w:eastAsia="Arial" w:hAnsi="Verdana"/>
        </w:rPr>
      </w:pPr>
      <w:r w:rsidRPr="00DE6BE7">
        <w:rPr>
          <w:rFonts w:ascii="Verdana" w:eastAsia="Arial" w:hAnsi="Verdana"/>
        </w:rPr>
        <w:t>Lack of focus on disability, neurodiversity and intersectionality</w:t>
      </w:r>
    </w:p>
    <w:p w14:paraId="4040E390" w14:textId="11CECE82" w:rsidR="00866338" w:rsidRPr="00DE6BE7" w:rsidRDefault="00866338" w:rsidP="009B2B98">
      <w:pPr>
        <w:pStyle w:val="ListParagraph"/>
        <w:numPr>
          <w:ilvl w:val="0"/>
          <w:numId w:val="1"/>
        </w:numPr>
        <w:spacing w:after="160"/>
        <w:rPr>
          <w:rFonts w:ascii="Verdana" w:eastAsia="Arial" w:hAnsi="Verdana"/>
        </w:rPr>
      </w:pPr>
      <w:r w:rsidRPr="00DE6BE7">
        <w:rPr>
          <w:rFonts w:ascii="Verdana" w:eastAsia="Arial" w:hAnsi="Verdana"/>
        </w:rPr>
        <w:t xml:space="preserve">The importance of having information offered at a basic literacy level that then </w:t>
      </w:r>
      <w:r w:rsidR="002D63E5" w:rsidRPr="00DE6BE7">
        <w:rPr>
          <w:rFonts w:ascii="Verdana" w:eastAsia="Arial" w:hAnsi="Verdana"/>
        </w:rPr>
        <w:t xml:space="preserve">is </w:t>
      </w:r>
      <w:r w:rsidRPr="00DE6BE7">
        <w:rPr>
          <w:rFonts w:ascii="Verdana" w:eastAsia="Arial" w:hAnsi="Verdana"/>
        </w:rPr>
        <w:t>available in different languages</w:t>
      </w:r>
    </w:p>
    <w:p w14:paraId="489D4FEB" w14:textId="67845E31" w:rsidR="00866338" w:rsidRPr="00DE6BE7" w:rsidRDefault="00866338" w:rsidP="009B2B98">
      <w:pPr>
        <w:pStyle w:val="ListParagraph"/>
        <w:numPr>
          <w:ilvl w:val="0"/>
          <w:numId w:val="1"/>
        </w:numPr>
        <w:spacing w:after="160"/>
        <w:rPr>
          <w:rFonts w:ascii="Verdana" w:eastAsia="Arial" w:hAnsi="Verdana"/>
        </w:rPr>
      </w:pPr>
      <w:r w:rsidRPr="00DE6BE7">
        <w:rPr>
          <w:rFonts w:ascii="Verdana" w:eastAsia="Arial" w:hAnsi="Verdana"/>
        </w:rPr>
        <w:lastRenderedPageBreak/>
        <w:t>Embedding a respectful, compassionate culture where people, no matter who, or what they are coping with, are seen, heard, listened to</w:t>
      </w:r>
      <w:r w:rsidR="003218D4" w:rsidRPr="00DE6BE7">
        <w:rPr>
          <w:rFonts w:ascii="Verdana" w:eastAsia="Arial" w:hAnsi="Verdana"/>
        </w:rPr>
        <w:t xml:space="preserve"> and</w:t>
      </w:r>
      <w:r w:rsidRPr="00DE6BE7">
        <w:rPr>
          <w:rFonts w:ascii="Verdana" w:eastAsia="Arial" w:hAnsi="Verdana"/>
        </w:rPr>
        <w:t xml:space="preserve"> respected when they need to be </w:t>
      </w:r>
    </w:p>
    <w:p w14:paraId="560FD751" w14:textId="77777777" w:rsidR="00866338" w:rsidRPr="00DE6BE7" w:rsidRDefault="00866338" w:rsidP="009B2B98">
      <w:pPr>
        <w:pStyle w:val="ListParagraph"/>
        <w:numPr>
          <w:ilvl w:val="0"/>
          <w:numId w:val="1"/>
        </w:numPr>
        <w:spacing w:after="160"/>
        <w:rPr>
          <w:rFonts w:ascii="Verdana" w:eastAsia="Arial" w:hAnsi="Verdana"/>
        </w:rPr>
      </w:pPr>
      <w:r w:rsidRPr="00DE6BE7">
        <w:rPr>
          <w:rFonts w:ascii="Verdana" w:eastAsia="Arial" w:hAnsi="Verdana"/>
        </w:rPr>
        <w:t>Focus on improving data and information to provide a solid evidence base</w:t>
      </w:r>
    </w:p>
    <w:p w14:paraId="644FFA6B" w14:textId="77777777" w:rsidR="002D63E5" w:rsidRPr="00DE6BE7" w:rsidRDefault="002D63E5" w:rsidP="009B2B98">
      <w:pPr>
        <w:pStyle w:val="ListParagraph"/>
        <w:numPr>
          <w:ilvl w:val="0"/>
          <w:numId w:val="1"/>
        </w:numPr>
        <w:spacing w:after="160"/>
        <w:rPr>
          <w:rFonts w:ascii="Verdana" w:eastAsia="Arial" w:hAnsi="Verdana"/>
        </w:rPr>
      </w:pPr>
      <w:r w:rsidRPr="00DE6BE7">
        <w:rPr>
          <w:rFonts w:ascii="Verdana" w:eastAsia="Arial" w:hAnsi="Verdana"/>
        </w:rPr>
        <w:t>Adequately resourcing addressing these actions</w:t>
      </w:r>
    </w:p>
    <w:p w14:paraId="26F24B79" w14:textId="1695D7E7" w:rsidR="003218D4" w:rsidRPr="00DE6BE7" w:rsidRDefault="002D63E5" w:rsidP="009B2B98">
      <w:pPr>
        <w:pStyle w:val="ListParagraph"/>
        <w:numPr>
          <w:ilvl w:val="0"/>
          <w:numId w:val="1"/>
        </w:numPr>
        <w:spacing w:after="160"/>
        <w:rPr>
          <w:rFonts w:ascii="Verdana" w:eastAsia="Arial" w:hAnsi="Verdana"/>
        </w:rPr>
      </w:pPr>
      <w:r w:rsidRPr="00DE6BE7">
        <w:rPr>
          <w:rFonts w:ascii="Verdana" w:eastAsia="Arial" w:hAnsi="Verdana"/>
        </w:rPr>
        <w:t>Avoid stereotyping and take account of other people who may not have a voice</w:t>
      </w:r>
    </w:p>
    <w:p w14:paraId="07770D54" w14:textId="77777777" w:rsidR="003218D4" w:rsidRPr="00DE6BE7" w:rsidRDefault="003218D4" w:rsidP="009B2B98">
      <w:pPr>
        <w:pStyle w:val="ListParagraph"/>
        <w:spacing w:after="160"/>
        <w:rPr>
          <w:rFonts w:ascii="Verdana" w:eastAsia="Arial" w:hAnsi="Verdana"/>
          <w:lang w:eastAsia="en-US"/>
        </w:rPr>
      </w:pPr>
    </w:p>
    <w:p w14:paraId="79AD736B" w14:textId="460D47F1" w:rsidR="002D63E5" w:rsidRPr="00DE6BE7" w:rsidRDefault="002D63E5" w:rsidP="009B2B98">
      <w:pPr>
        <w:spacing w:after="160"/>
        <w:rPr>
          <w:rFonts w:ascii="Verdana" w:eastAsia="Arial" w:hAnsi="Verdana"/>
        </w:rPr>
      </w:pPr>
      <w:r w:rsidRPr="00DE6BE7">
        <w:rPr>
          <w:rFonts w:ascii="Verdana" w:eastAsia="Arial" w:hAnsi="Verdana"/>
        </w:rPr>
        <w:t xml:space="preserve">As a </w:t>
      </w:r>
      <w:r w:rsidR="00A20112" w:rsidRPr="00DE6BE7">
        <w:rPr>
          <w:rFonts w:ascii="Verdana" w:eastAsia="Arial" w:hAnsi="Verdana"/>
        </w:rPr>
        <w:t>result,</w:t>
      </w:r>
      <w:r w:rsidRPr="00DE6BE7">
        <w:rPr>
          <w:rFonts w:ascii="Verdana" w:eastAsia="Arial" w:hAnsi="Verdana"/>
        </w:rPr>
        <w:t xml:space="preserve"> the feedback received has been conscientiously considered and incorporated into the revised versions which are </w:t>
      </w:r>
      <w:r w:rsidR="002A230B" w:rsidRPr="00DE6BE7">
        <w:rPr>
          <w:rFonts w:ascii="Verdana" w:eastAsia="Arial" w:hAnsi="Verdana"/>
        </w:rPr>
        <w:t>attached to this report to Board</w:t>
      </w:r>
      <w:r w:rsidRPr="00DE6BE7">
        <w:rPr>
          <w:rFonts w:ascii="Verdana" w:eastAsia="Arial" w:hAnsi="Verdana"/>
        </w:rPr>
        <w:t>.</w:t>
      </w:r>
    </w:p>
    <w:p w14:paraId="3B0D37E2" w14:textId="77777777" w:rsidR="003218D4" w:rsidRPr="00DE6BE7" w:rsidRDefault="002D63E5" w:rsidP="009B2B98">
      <w:pPr>
        <w:spacing w:after="160"/>
        <w:rPr>
          <w:rFonts w:ascii="Verdana" w:hAnsi="Verdana"/>
        </w:rPr>
      </w:pPr>
      <w:r w:rsidRPr="00DE6BE7">
        <w:rPr>
          <w:rFonts w:ascii="Verdana" w:hAnsi="Verdana"/>
        </w:rPr>
        <w:t>Equity is a key area for action for the Health Board and is defined as</w:t>
      </w:r>
      <w:r w:rsidR="003218D4" w:rsidRPr="00DE6BE7">
        <w:rPr>
          <w:rFonts w:ascii="Verdana" w:hAnsi="Verdana"/>
        </w:rPr>
        <w:t>:</w:t>
      </w:r>
    </w:p>
    <w:p w14:paraId="27A75ABB" w14:textId="486AD111" w:rsidR="003218D4" w:rsidRPr="00DE6BE7" w:rsidRDefault="002D63E5" w:rsidP="009B2B98">
      <w:pPr>
        <w:spacing w:after="160"/>
        <w:rPr>
          <w:rFonts w:ascii="Verdana" w:hAnsi="Verdana"/>
        </w:rPr>
      </w:pPr>
      <w:r w:rsidRPr="00DE6BE7">
        <w:rPr>
          <w:rFonts w:ascii="Verdana" w:hAnsi="Verdana"/>
        </w:rPr>
        <w:t xml:space="preserve"> </w:t>
      </w:r>
      <w:r w:rsidR="003218D4" w:rsidRPr="00DE6BE7">
        <w:rPr>
          <w:rFonts w:ascii="Verdana" w:hAnsi="Verdana"/>
        </w:rPr>
        <w:t>“</w:t>
      </w:r>
      <w:proofErr w:type="gramStart"/>
      <w:r w:rsidRPr="00DE6BE7">
        <w:rPr>
          <w:rFonts w:ascii="Verdana" w:hAnsi="Verdana"/>
          <w:i/>
          <w:iCs/>
        </w:rPr>
        <w:t>designing</w:t>
      </w:r>
      <w:proofErr w:type="gramEnd"/>
      <w:r w:rsidRPr="00DE6BE7">
        <w:rPr>
          <w:rFonts w:ascii="Verdana" w:hAnsi="Verdana"/>
          <w:i/>
          <w:iCs/>
        </w:rPr>
        <w:t xml:space="preserve"> and delivering services based on need, seeking to overcome unfair differences in outcome linked to socioeconomic status, geography, protected characteristics, and other vulnerabilities.</w:t>
      </w:r>
      <w:r w:rsidR="003218D4" w:rsidRPr="00DE6BE7">
        <w:rPr>
          <w:rFonts w:ascii="Verdana" w:hAnsi="Verdana"/>
          <w:i/>
          <w:iCs/>
        </w:rPr>
        <w:t>”</w:t>
      </w:r>
      <w:r w:rsidRPr="00DE6BE7">
        <w:rPr>
          <w:rFonts w:ascii="Verdana" w:hAnsi="Verdana"/>
        </w:rPr>
        <w:t xml:space="preserve">  </w:t>
      </w:r>
    </w:p>
    <w:p w14:paraId="2F93C6DE" w14:textId="44E352B7" w:rsidR="003218D4" w:rsidRPr="00DE6BE7" w:rsidRDefault="002D63E5" w:rsidP="009B2B98">
      <w:pPr>
        <w:spacing w:after="160"/>
        <w:rPr>
          <w:rFonts w:ascii="Verdana" w:eastAsia="Arial" w:hAnsi="Verdana"/>
        </w:rPr>
      </w:pPr>
      <w:r w:rsidRPr="00DE6BE7">
        <w:rPr>
          <w:rFonts w:ascii="Verdana" w:hAnsi="Verdana"/>
        </w:rPr>
        <w:t xml:space="preserve">This is purposefully different from equality, which is providing the same for everyone, which does not help to address health inequalities.  </w:t>
      </w:r>
    </w:p>
    <w:p w14:paraId="183D00C3" w14:textId="4DCFA62A" w:rsidR="002D63E5" w:rsidRPr="00DE6BE7" w:rsidRDefault="002D63E5" w:rsidP="002D63E5">
      <w:pPr>
        <w:spacing w:after="160" w:line="257" w:lineRule="auto"/>
        <w:rPr>
          <w:rFonts w:ascii="Verdana" w:eastAsia="Arial" w:hAnsi="Verdana"/>
        </w:rPr>
      </w:pPr>
      <w:r w:rsidRPr="00DE6BE7">
        <w:rPr>
          <w:rFonts w:ascii="Verdana" w:eastAsia="Arial" w:hAnsi="Verdana"/>
          <w:b/>
          <w:bCs/>
        </w:rPr>
        <w:t>Our aim throughout this plan is to address inequity</w:t>
      </w:r>
      <w:r w:rsidRPr="00DE6BE7">
        <w:rPr>
          <w:rFonts w:ascii="Verdana" w:eastAsia="Arial" w:hAnsi="Verdana"/>
        </w:rPr>
        <w:t xml:space="preserve">, but the term equality is widely used in related legislation and guidance so </w:t>
      </w:r>
      <w:r w:rsidR="00627E0D" w:rsidRPr="00DE6BE7">
        <w:rPr>
          <w:rFonts w:ascii="Verdana" w:eastAsia="Arial" w:hAnsi="Verdana"/>
        </w:rPr>
        <w:t>was used in the draft version of We All Belong to align with this.  However feedback from engagement was consistent that we should use the term equity not equality because we are absolutely trying as an organisation to achieve equity not equality and therefore it is important that the correct term is used.</w:t>
      </w:r>
    </w:p>
    <w:p w14:paraId="01A616B1" w14:textId="0DE420E4" w:rsidR="00627E0D" w:rsidRPr="00DE6BE7" w:rsidRDefault="00627E0D" w:rsidP="00627E0D">
      <w:pPr>
        <w:spacing w:after="160" w:line="257" w:lineRule="auto"/>
        <w:rPr>
          <w:rFonts w:ascii="Verdana" w:eastAsia="Arial" w:hAnsi="Verdana"/>
        </w:rPr>
      </w:pPr>
      <w:r w:rsidRPr="00DE6BE7">
        <w:rPr>
          <w:rFonts w:ascii="Verdana" w:eastAsia="Arial" w:hAnsi="Verdana"/>
        </w:rPr>
        <w:t xml:space="preserve">Therefore, </w:t>
      </w:r>
      <w:r w:rsidRPr="00DE6BE7">
        <w:rPr>
          <w:rFonts w:ascii="Verdana" w:eastAsia="Arial" w:hAnsi="Verdana"/>
          <w:b/>
          <w:bCs/>
        </w:rPr>
        <w:t xml:space="preserve">Appendix </w:t>
      </w:r>
      <w:r w:rsidR="002A230B" w:rsidRPr="00DE6BE7">
        <w:rPr>
          <w:rFonts w:ascii="Verdana" w:eastAsia="Arial" w:hAnsi="Verdana"/>
          <w:b/>
          <w:bCs/>
        </w:rPr>
        <w:t>B</w:t>
      </w:r>
      <w:r w:rsidRPr="00DE6BE7">
        <w:rPr>
          <w:rFonts w:ascii="Verdana" w:eastAsia="Arial" w:hAnsi="Verdana"/>
        </w:rPr>
        <w:t xml:space="preserve"> is the final draft </w:t>
      </w:r>
      <w:r w:rsidR="00A20112" w:rsidRPr="00DE6BE7">
        <w:rPr>
          <w:rFonts w:ascii="Verdana" w:eastAsia="Arial" w:hAnsi="Verdana"/>
        </w:rPr>
        <w:t>of,</w:t>
      </w:r>
      <w:r w:rsidRPr="00DE6BE7">
        <w:rPr>
          <w:rFonts w:ascii="Verdana" w:eastAsia="Arial" w:hAnsi="Verdana"/>
        </w:rPr>
        <w:t xml:space="preserve"> </w:t>
      </w:r>
      <w:r w:rsidRPr="00DE6BE7">
        <w:rPr>
          <w:rFonts w:ascii="Verdana" w:eastAsia="Arial" w:hAnsi="Verdana"/>
          <w:b/>
          <w:bCs/>
        </w:rPr>
        <w:t xml:space="preserve">We All Belong – Our Strategic </w:t>
      </w:r>
      <w:r w:rsidRPr="00DE6BE7">
        <w:rPr>
          <w:rFonts w:ascii="Verdana" w:eastAsia="Arial" w:hAnsi="Verdana"/>
          <w:b/>
          <w:bCs/>
          <w:u w:val="single"/>
        </w:rPr>
        <w:t>Equity</w:t>
      </w:r>
      <w:r w:rsidRPr="00DE6BE7">
        <w:rPr>
          <w:rFonts w:ascii="Verdana" w:eastAsia="Arial" w:hAnsi="Verdana"/>
          <w:b/>
          <w:bCs/>
        </w:rPr>
        <w:t xml:space="preserve"> Plan</w:t>
      </w:r>
      <w:r w:rsidR="002A230B" w:rsidRPr="00DE6BE7">
        <w:rPr>
          <w:rFonts w:ascii="Verdana" w:eastAsia="Arial" w:hAnsi="Verdana"/>
        </w:rPr>
        <w:t xml:space="preserve"> amended from the draft to reflect feedback from the engagement.</w:t>
      </w:r>
      <w:r w:rsidRPr="00DE6BE7">
        <w:rPr>
          <w:rFonts w:ascii="Verdana" w:eastAsia="Arial" w:hAnsi="Verdana"/>
        </w:rPr>
        <w:t xml:space="preserve">  </w:t>
      </w:r>
    </w:p>
    <w:p w14:paraId="7BAB7A24" w14:textId="734409A0" w:rsidR="00FE3C58" w:rsidRPr="00DE6BE7" w:rsidRDefault="00627E0D" w:rsidP="009B2B98">
      <w:pPr>
        <w:spacing w:after="160"/>
        <w:rPr>
          <w:rFonts w:ascii="Verdana" w:eastAsia="Arial" w:hAnsi="Verdana"/>
        </w:rPr>
      </w:pPr>
      <w:r w:rsidRPr="00DE6BE7">
        <w:rPr>
          <w:rFonts w:ascii="Verdana" w:eastAsia="Arial" w:hAnsi="Verdana"/>
          <w:b/>
          <w:bCs/>
        </w:rPr>
        <w:t xml:space="preserve">Appendix </w:t>
      </w:r>
      <w:r w:rsidR="002A230B" w:rsidRPr="00DE6BE7">
        <w:rPr>
          <w:rFonts w:ascii="Verdana" w:eastAsia="Arial" w:hAnsi="Verdana"/>
          <w:b/>
          <w:bCs/>
        </w:rPr>
        <w:t>C</w:t>
      </w:r>
      <w:r w:rsidRPr="00DE6BE7">
        <w:rPr>
          <w:rFonts w:ascii="Verdana" w:eastAsia="Arial" w:hAnsi="Verdana"/>
        </w:rPr>
        <w:t xml:space="preserve"> is the final draft of the associated action plan for 2025-26</w:t>
      </w:r>
      <w:r w:rsidR="00FE3C58" w:rsidRPr="00DE6BE7">
        <w:rPr>
          <w:rFonts w:ascii="Verdana" w:eastAsia="Arial" w:hAnsi="Verdana"/>
        </w:rPr>
        <w:t xml:space="preserve">, amended from the draft to reflect feedback from engagement.  </w:t>
      </w:r>
      <w:r w:rsidR="00632464" w:rsidRPr="00DE6BE7">
        <w:rPr>
          <w:rFonts w:ascii="Verdana" w:eastAsia="Arial" w:hAnsi="Verdana"/>
        </w:rPr>
        <w:t xml:space="preserve">The other actions </w:t>
      </w:r>
      <w:r w:rsidR="002A230B" w:rsidRPr="00DE6BE7">
        <w:rPr>
          <w:rFonts w:ascii="Verdana" w:eastAsia="Arial" w:hAnsi="Verdana"/>
        </w:rPr>
        <w:t xml:space="preserve">identified for future years which were </w:t>
      </w:r>
      <w:r w:rsidR="00632464" w:rsidRPr="00DE6BE7">
        <w:rPr>
          <w:rFonts w:ascii="Verdana" w:eastAsia="Arial" w:hAnsi="Verdana"/>
        </w:rPr>
        <w:t>included in the engagement version of the plan have been removed from this final version of</w:t>
      </w:r>
      <w:r w:rsidR="009C463F" w:rsidRPr="00DE6BE7">
        <w:rPr>
          <w:rFonts w:ascii="Verdana" w:eastAsia="Arial" w:hAnsi="Verdana"/>
        </w:rPr>
        <w:t xml:space="preserve"> the</w:t>
      </w:r>
      <w:r w:rsidR="00632464" w:rsidRPr="00DE6BE7">
        <w:rPr>
          <w:rFonts w:ascii="Verdana" w:eastAsia="Arial" w:hAnsi="Verdana"/>
        </w:rPr>
        <w:t xml:space="preserve"> </w:t>
      </w:r>
      <w:r w:rsidR="00A20112" w:rsidRPr="00DE6BE7">
        <w:rPr>
          <w:rFonts w:ascii="Verdana" w:eastAsia="Arial" w:hAnsi="Verdana"/>
        </w:rPr>
        <w:t>2025-26</w:t>
      </w:r>
      <w:r w:rsidR="009C463F" w:rsidRPr="00DE6BE7">
        <w:rPr>
          <w:rFonts w:ascii="Verdana" w:eastAsia="Arial" w:hAnsi="Verdana"/>
        </w:rPr>
        <w:t xml:space="preserve"> action plan</w:t>
      </w:r>
      <w:r w:rsidR="00A20112" w:rsidRPr="00DE6BE7">
        <w:rPr>
          <w:rFonts w:ascii="Verdana" w:eastAsia="Arial" w:hAnsi="Verdana"/>
        </w:rPr>
        <w:t xml:space="preserve"> but</w:t>
      </w:r>
      <w:r w:rsidR="00632464" w:rsidRPr="00DE6BE7">
        <w:rPr>
          <w:rFonts w:ascii="Verdana" w:eastAsia="Arial" w:hAnsi="Verdana"/>
        </w:rPr>
        <w:t xml:space="preserve"> will be used as part of the discussions in Autumn 2025 when actions for the 2026-27 plan are discussed and prioritised</w:t>
      </w:r>
      <w:r w:rsidR="009C463F" w:rsidRPr="00DE6BE7">
        <w:rPr>
          <w:rFonts w:ascii="Verdana" w:eastAsia="Arial" w:hAnsi="Verdana"/>
        </w:rPr>
        <w:t>, to align with the Integrated Medium Term / Annual Plan process</w:t>
      </w:r>
      <w:r w:rsidR="00632464" w:rsidRPr="00DE6BE7">
        <w:rPr>
          <w:rFonts w:ascii="Verdana" w:eastAsia="Arial" w:hAnsi="Verdana"/>
        </w:rPr>
        <w:t>.</w:t>
      </w:r>
    </w:p>
    <w:p w14:paraId="33ADE962" w14:textId="77777777" w:rsidR="000B5CF5" w:rsidRPr="00DE6BE7" w:rsidRDefault="000B5CF5" w:rsidP="000B5CF5">
      <w:pPr>
        <w:spacing w:after="160"/>
        <w:rPr>
          <w:rFonts w:ascii="Verdana" w:eastAsia="Arial" w:hAnsi="Verdana"/>
        </w:rPr>
      </w:pPr>
      <w:r w:rsidRPr="00DE6BE7">
        <w:rPr>
          <w:rFonts w:ascii="Verdana" w:eastAsia="Arial" w:hAnsi="Verdana"/>
        </w:rPr>
        <w:t xml:space="preserve">In addition an action has been added (2.6) to review relevant policies, procedures, strategies and services in line with new guidance from EHRC arising from the recent court ruling on the definition of “sex”.  This will be done coproductively with staff networks, staff groups, staff side, patient groups and other stakeholders.  This was not included in the engagement </w:t>
      </w:r>
      <w:r w:rsidRPr="00DE6BE7">
        <w:rPr>
          <w:rFonts w:ascii="Verdana" w:eastAsia="Arial" w:hAnsi="Verdana"/>
        </w:rPr>
        <w:lastRenderedPageBreak/>
        <w:t>version of the Plan as the court ruling was received after the engagement was commenced.</w:t>
      </w:r>
    </w:p>
    <w:p w14:paraId="371B5B96" w14:textId="77777777" w:rsidR="000B5CF5" w:rsidRPr="00DE6BE7" w:rsidRDefault="000B5CF5" w:rsidP="000B5CF5">
      <w:pPr>
        <w:rPr>
          <w:rFonts w:ascii="Verdana" w:eastAsia="Arial" w:hAnsi="Verdana"/>
        </w:rPr>
      </w:pPr>
      <w:r w:rsidRPr="00DE6BE7">
        <w:rPr>
          <w:rFonts w:ascii="Verdana" w:eastAsia="Arial" w:hAnsi="Verdana"/>
        </w:rPr>
        <w:t xml:space="preserve">The engagement plan agreed by the Executive Team outlined the proposed engagement approach and activity. This was completed with several additional activities included, such as utilising the wellbeing events that took place during the engagement period.  The updated engagement plan, showing how it was implemented, is included as </w:t>
      </w:r>
      <w:r w:rsidRPr="00DE6BE7">
        <w:rPr>
          <w:rFonts w:ascii="Verdana" w:eastAsia="Arial" w:hAnsi="Verdana"/>
          <w:b/>
          <w:bCs/>
        </w:rPr>
        <w:t>Appendix D</w:t>
      </w:r>
      <w:r w:rsidRPr="00DE6BE7">
        <w:rPr>
          <w:rFonts w:ascii="Verdana" w:eastAsia="Arial" w:hAnsi="Verdana"/>
        </w:rPr>
        <w:t xml:space="preserve"> outlining the activity planned and confirming what was undertaken.</w:t>
      </w:r>
    </w:p>
    <w:p w14:paraId="10EE071B" w14:textId="77777777" w:rsidR="000B5CF5" w:rsidRPr="00DE6BE7" w:rsidRDefault="000B5CF5" w:rsidP="009B2B98">
      <w:pPr>
        <w:spacing w:after="160"/>
        <w:rPr>
          <w:rFonts w:ascii="Verdana" w:eastAsia="Arial" w:hAnsi="Verdana"/>
        </w:rPr>
      </w:pPr>
    </w:p>
    <w:p w14:paraId="3D6D9A01" w14:textId="5906C937" w:rsidR="009C463F" w:rsidRPr="00DE6BE7" w:rsidRDefault="000B5CF5" w:rsidP="009B2B98">
      <w:pPr>
        <w:spacing w:after="160"/>
        <w:rPr>
          <w:rFonts w:ascii="Verdana" w:eastAsia="Arial" w:hAnsi="Verdana"/>
        </w:rPr>
      </w:pPr>
      <w:r w:rsidRPr="00DE6BE7">
        <w:rPr>
          <w:rFonts w:ascii="Verdana" w:eastAsia="Arial" w:hAnsi="Verdana"/>
        </w:rPr>
        <w:t>Following consideration of We All Belong and the associated 2025-26 Action Plan by the Board, i</w:t>
      </w:r>
      <w:r w:rsidR="009C463F" w:rsidRPr="00DE6BE7">
        <w:rPr>
          <w:rFonts w:ascii="Verdana" w:eastAsia="Arial" w:hAnsi="Verdana"/>
        </w:rPr>
        <w:t xml:space="preserve">n June 2025 the Health Board’s Strategic Equality, Diversity and Belonging Group, which has overseen the development of </w:t>
      </w:r>
      <w:r w:rsidRPr="00DE6BE7">
        <w:rPr>
          <w:rFonts w:ascii="Verdana" w:eastAsia="Arial" w:hAnsi="Verdana"/>
        </w:rPr>
        <w:t>these documents</w:t>
      </w:r>
      <w:r w:rsidR="009C463F" w:rsidRPr="00DE6BE7">
        <w:rPr>
          <w:rFonts w:ascii="Verdana" w:eastAsia="Arial" w:hAnsi="Verdana"/>
        </w:rPr>
        <w:t>, is h</w:t>
      </w:r>
      <w:r w:rsidRPr="00DE6BE7">
        <w:rPr>
          <w:rFonts w:ascii="Verdana" w:eastAsia="Arial" w:hAnsi="Verdana"/>
        </w:rPr>
        <w:t>olding</w:t>
      </w:r>
      <w:r w:rsidR="009C463F" w:rsidRPr="00DE6BE7">
        <w:rPr>
          <w:rFonts w:ascii="Verdana" w:eastAsia="Arial" w:hAnsi="Verdana"/>
        </w:rPr>
        <w:t xml:space="preserve"> a workshop focused on two main a</w:t>
      </w:r>
      <w:r w:rsidRPr="00DE6BE7">
        <w:rPr>
          <w:rFonts w:ascii="Verdana" w:eastAsia="Arial" w:hAnsi="Verdana"/>
        </w:rPr>
        <w:t>reas</w:t>
      </w:r>
      <w:r w:rsidR="009C463F" w:rsidRPr="00DE6BE7">
        <w:rPr>
          <w:rFonts w:ascii="Verdana" w:eastAsia="Arial" w:hAnsi="Verdana"/>
        </w:rPr>
        <w:t>:</w:t>
      </w:r>
    </w:p>
    <w:p w14:paraId="4D740AE1" w14:textId="47A569F8" w:rsidR="009C463F" w:rsidRPr="00DE6BE7" w:rsidRDefault="009C463F" w:rsidP="009C463F">
      <w:pPr>
        <w:pStyle w:val="ListParagraph"/>
        <w:numPr>
          <w:ilvl w:val="0"/>
          <w:numId w:val="34"/>
        </w:numPr>
        <w:spacing w:after="160"/>
        <w:rPr>
          <w:rFonts w:ascii="Verdana" w:eastAsia="Arial" w:hAnsi="Verdana"/>
        </w:rPr>
      </w:pPr>
      <w:r w:rsidRPr="00DE6BE7">
        <w:rPr>
          <w:rFonts w:ascii="Verdana" w:eastAsia="Arial" w:hAnsi="Verdana"/>
        </w:rPr>
        <w:t>Identifying leads and contributing parties to each of the actions identified in the 2025-26 We All Belong action plan</w:t>
      </w:r>
    </w:p>
    <w:p w14:paraId="52707877" w14:textId="770DEEAB" w:rsidR="000B5CF5" w:rsidRPr="00DE6BE7" w:rsidRDefault="009C463F" w:rsidP="004868A9">
      <w:pPr>
        <w:pStyle w:val="ListParagraph"/>
        <w:numPr>
          <w:ilvl w:val="0"/>
          <w:numId w:val="34"/>
        </w:numPr>
        <w:spacing w:after="160"/>
        <w:rPr>
          <w:rFonts w:ascii="Verdana" w:eastAsia="Arial" w:hAnsi="Verdana"/>
        </w:rPr>
      </w:pPr>
      <w:r w:rsidRPr="00DE6BE7">
        <w:rPr>
          <w:rFonts w:ascii="Verdana" w:eastAsia="Arial" w:hAnsi="Verdana"/>
        </w:rPr>
        <w:t xml:space="preserve">Identifying metrics which can be used to show progress over the 2025-28 period of the implementation of </w:t>
      </w:r>
      <w:r w:rsidR="000B5CF5" w:rsidRPr="00DE6BE7">
        <w:rPr>
          <w:rFonts w:ascii="Verdana" w:eastAsia="Arial" w:hAnsi="Verdana"/>
        </w:rPr>
        <w:t>We All Belong – Our Strategic Equity Plan 2025-28</w:t>
      </w:r>
    </w:p>
    <w:p w14:paraId="61A2355C" w14:textId="77777777" w:rsidR="00850659" w:rsidRPr="00DE6BE7" w:rsidRDefault="00F1132F" w:rsidP="00D9544D">
      <w:pPr>
        <w:pStyle w:val="Heading1"/>
        <w:numPr>
          <w:ilvl w:val="0"/>
          <w:numId w:val="19"/>
        </w:numPr>
        <w:ind w:left="0" w:firstLine="0"/>
        <w:jc w:val="both"/>
        <w:rPr>
          <w:rFonts w:ascii="Verdana" w:hAnsi="Verdana" w:cs="Arial"/>
          <w:sz w:val="24"/>
          <w:szCs w:val="24"/>
          <w:u w:val="none"/>
        </w:rPr>
      </w:pPr>
      <w:bookmarkStart w:id="1" w:name="_Toc139637590"/>
      <w:r w:rsidRPr="00DE6BE7">
        <w:rPr>
          <w:rFonts w:ascii="Verdana" w:hAnsi="Verdana" w:cs="Arial"/>
          <w:sz w:val="24"/>
          <w:szCs w:val="24"/>
          <w:u w:val="none"/>
        </w:rPr>
        <w:t>Recommendations</w:t>
      </w:r>
      <w:bookmarkEnd w:id="1"/>
    </w:p>
    <w:p w14:paraId="26E5EFCD" w14:textId="77777777" w:rsidR="003A0A94" w:rsidRPr="00DE6BE7" w:rsidRDefault="003A0A94" w:rsidP="00D9544D">
      <w:pPr>
        <w:pStyle w:val="Default"/>
        <w:jc w:val="both"/>
        <w:rPr>
          <w:rFonts w:ascii="Verdana" w:hAnsi="Verdana"/>
          <w:color w:val="auto"/>
        </w:rPr>
      </w:pPr>
    </w:p>
    <w:p w14:paraId="6EACD50A" w14:textId="0ACA570D" w:rsidR="000D42AF" w:rsidRPr="00DE6BE7" w:rsidRDefault="009C463F" w:rsidP="000D42AF">
      <w:pPr>
        <w:ind w:right="96"/>
        <w:rPr>
          <w:rFonts w:ascii="Verdana" w:hAnsi="Verdana"/>
        </w:rPr>
      </w:pPr>
      <w:r w:rsidRPr="00DE6BE7">
        <w:rPr>
          <w:rFonts w:ascii="Verdana" w:hAnsi="Verdana"/>
        </w:rPr>
        <w:t xml:space="preserve">The Health Board is </w:t>
      </w:r>
      <w:r w:rsidR="000D42AF" w:rsidRPr="00DE6BE7">
        <w:rPr>
          <w:rFonts w:ascii="Verdana" w:hAnsi="Verdana"/>
        </w:rPr>
        <w:t>asked to:</w:t>
      </w:r>
    </w:p>
    <w:p w14:paraId="10DD0CBD" w14:textId="77777777" w:rsidR="000D42AF" w:rsidRPr="00DE6BE7" w:rsidRDefault="000D42AF" w:rsidP="000D42AF">
      <w:pPr>
        <w:ind w:right="96"/>
        <w:rPr>
          <w:rFonts w:ascii="Verdana" w:hAnsi="Verdana"/>
        </w:rPr>
      </w:pPr>
    </w:p>
    <w:p w14:paraId="7775C1A9" w14:textId="5842265B" w:rsidR="000D42AF" w:rsidRPr="00DE6BE7" w:rsidRDefault="000D42AF" w:rsidP="000D42AF">
      <w:pPr>
        <w:pStyle w:val="ListParagraph"/>
        <w:numPr>
          <w:ilvl w:val="0"/>
          <w:numId w:val="4"/>
        </w:numPr>
        <w:ind w:left="317" w:right="96" w:hanging="283"/>
        <w:rPr>
          <w:rFonts w:ascii="Verdana" w:hAnsi="Verdana"/>
          <w:bCs/>
        </w:rPr>
      </w:pPr>
      <w:r w:rsidRPr="00DE6BE7">
        <w:rPr>
          <w:rFonts w:ascii="Verdana" w:hAnsi="Verdana"/>
          <w:b/>
        </w:rPr>
        <w:t xml:space="preserve">NOTE </w:t>
      </w:r>
      <w:r w:rsidRPr="00DE6BE7">
        <w:rPr>
          <w:rFonts w:ascii="Verdana" w:hAnsi="Verdana"/>
          <w:bCs/>
        </w:rPr>
        <w:t xml:space="preserve">the assurance provided regarding the engagement approach to We All Belong – Our Strategic Equality Plan </w:t>
      </w:r>
      <w:r w:rsidR="009C463F" w:rsidRPr="00DE6BE7">
        <w:rPr>
          <w:rFonts w:ascii="Verdana" w:hAnsi="Verdana"/>
          <w:bCs/>
        </w:rPr>
        <w:t>2025-28</w:t>
      </w:r>
    </w:p>
    <w:p w14:paraId="098C75BB" w14:textId="584D5717" w:rsidR="000D42AF" w:rsidRPr="00DE6BE7" w:rsidRDefault="000D42AF" w:rsidP="000D42AF">
      <w:pPr>
        <w:pStyle w:val="ListParagraph"/>
        <w:numPr>
          <w:ilvl w:val="0"/>
          <w:numId w:val="4"/>
        </w:numPr>
        <w:ind w:left="317" w:right="96" w:hanging="283"/>
        <w:rPr>
          <w:rFonts w:ascii="Verdana" w:hAnsi="Verdana"/>
          <w:bCs/>
        </w:rPr>
      </w:pPr>
      <w:r w:rsidRPr="00DE6BE7">
        <w:rPr>
          <w:rFonts w:ascii="Verdana" w:hAnsi="Verdana"/>
          <w:b/>
        </w:rPr>
        <w:t>APPROVE</w:t>
      </w:r>
      <w:r w:rsidRPr="00DE6BE7">
        <w:rPr>
          <w:rFonts w:ascii="Verdana" w:hAnsi="Verdana"/>
          <w:bCs/>
        </w:rPr>
        <w:t xml:space="preserve"> We All Belong – Our Strategic Equity Plan</w:t>
      </w:r>
      <w:r w:rsidR="009C463F" w:rsidRPr="00DE6BE7">
        <w:rPr>
          <w:rFonts w:ascii="Verdana" w:hAnsi="Verdana"/>
          <w:bCs/>
        </w:rPr>
        <w:t xml:space="preserve"> 2025-28</w:t>
      </w:r>
    </w:p>
    <w:p w14:paraId="7E9DA09C" w14:textId="11F54609" w:rsidR="00D923E4" w:rsidRPr="00DE6BE7" w:rsidRDefault="000D42AF" w:rsidP="000D42AF">
      <w:pPr>
        <w:pStyle w:val="ListParagraph"/>
        <w:numPr>
          <w:ilvl w:val="0"/>
          <w:numId w:val="4"/>
        </w:numPr>
        <w:ind w:left="317" w:right="96" w:hanging="283"/>
        <w:rPr>
          <w:rFonts w:ascii="Verdana" w:hAnsi="Verdana"/>
          <w:bCs/>
        </w:rPr>
      </w:pPr>
      <w:r w:rsidRPr="00DE6BE7">
        <w:rPr>
          <w:rFonts w:ascii="Verdana" w:hAnsi="Verdana"/>
          <w:b/>
        </w:rPr>
        <w:t>APPROVE</w:t>
      </w:r>
      <w:r w:rsidRPr="00DE6BE7">
        <w:rPr>
          <w:rFonts w:ascii="Verdana" w:hAnsi="Verdana"/>
          <w:bCs/>
        </w:rPr>
        <w:t xml:space="preserve"> the We All Belong action plan for 2025-26</w:t>
      </w:r>
      <w:r w:rsidR="00D923E4" w:rsidRPr="00DE6BE7">
        <w:rPr>
          <w:rFonts w:ascii="Verdana" w:hAnsi="Verdana"/>
          <w:b/>
        </w:rPr>
        <w:br w:type="page"/>
      </w:r>
    </w:p>
    <w:p w14:paraId="3504BE81" w14:textId="77777777" w:rsidR="008A673A" w:rsidRPr="00DE6BE7" w:rsidRDefault="008A673A" w:rsidP="007F4611">
      <w:pPr>
        <w:pStyle w:val="Default"/>
        <w:jc w:val="both"/>
        <w:rPr>
          <w:rFonts w:ascii="Verdana" w:hAnsi="Verdana"/>
          <w:b/>
          <w:color w:val="auto"/>
        </w:rPr>
      </w:pPr>
    </w:p>
    <w:tbl>
      <w:tblPr>
        <w:tblStyle w:val="TableGrid"/>
        <w:tblW w:w="9245" w:type="dxa"/>
        <w:tblLook w:val="04A0" w:firstRow="1" w:lastRow="0" w:firstColumn="1" w:lastColumn="0" w:noHBand="0" w:noVBand="1"/>
      </w:tblPr>
      <w:tblGrid>
        <w:gridCol w:w="1809"/>
        <w:gridCol w:w="661"/>
        <w:gridCol w:w="5151"/>
        <w:gridCol w:w="1624"/>
      </w:tblGrid>
      <w:tr w:rsidR="00D42D3A" w:rsidRPr="00DE6BE7" w14:paraId="6E7103F3" w14:textId="77777777" w:rsidTr="00D42D3A">
        <w:tc>
          <w:tcPr>
            <w:tcW w:w="9245" w:type="dxa"/>
            <w:gridSpan w:val="4"/>
            <w:shd w:val="clear" w:color="auto" w:fill="D5DCE4" w:themeFill="text2" w:themeFillTint="33"/>
          </w:tcPr>
          <w:p w14:paraId="69DFBAB2" w14:textId="77777777" w:rsidR="00D42D3A" w:rsidRPr="00DE6BE7" w:rsidRDefault="00D42D3A" w:rsidP="00841806">
            <w:pPr>
              <w:rPr>
                <w:rFonts w:ascii="Verdana" w:hAnsi="Verdana" w:cstheme="minorHAnsi"/>
                <w:b/>
              </w:rPr>
            </w:pPr>
            <w:r w:rsidRPr="00DE6BE7">
              <w:rPr>
                <w:rFonts w:ascii="Verdana" w:hAnsi="Verdana" w:cstheme="minorHAnsi"/>
                <w:b/>
              </w:rPr>
              <w:t>Governance and Assurance</w:t>
            </w:r>
          </w:p>
          <w:p w14:paraId="470A3A72" w14:textId="77777777" w:rsidR="00D42D3A" w:rsidRPr="00DE6BE7" w:rsidRDefault="00D42D3A" w:rsidP="00841806">
            <w:pPr>
              <w:rPr>
                <w:rFonts w:ascii="Verdana" w:hAnsi="Verdana" w:cstheme="minorHAnsi"/>
              </w:rPr>
            </w:pPr>
          </w:p>
        </w:tc>
      </w:tr>
      <w:tr w:rsidR="00D42D3A" w:rsidRPr="00DE6BE7" w14:paraId="6DE2A454" w14:textId="77777777" w:rsidTr="00D42D3A">
        <w:tc>
          <w:tcPr>
            <w:tcW w:w="1809" w:type="dxa"/>
            <w:vMerge w:val="restart"/>
          </w:tcPr>
          <w:p w14:paraId="00B167A2" w14:textId="77777777" w:rsidR="00D42D3A" w:rsidRPr="00DE6BE7" w:rsidRDefault="00D42D3A" w:rsidP="00841806">
            <w:pPr>
              <w:rPr>
                <w:rFonts w:ascii="Verdana" w:hAnsi="Verdana" w:cstheme="minorHAnsi"/>
                <w:b/>
              </w:rPr>
            </w:pPr>
            <w:r w:rsidRPr="00DE6BE7">
              <w:rPr>
                <w:rFonts w:ascii="Verdana" w:hAnsi="Verdana" w:cstheme="minorHAnsi"/>
                <w:b/>
              </w:rPr>
              <w:t>Link to Enabling Objectives</w:t>
            </w:r>
          </w:p>
          <w:p w14:paraId="30E16A20" w14:textId="77777777" w:rsidR="00D42D3A" w:rsidRPr="00DE6BE7" w:rsidRDefault="00D42D3A" w:rsidP="00841806">
            <w:pPr>
              <w:rPr>
                <w:rFonts w:ascii="Verdana" w:hAnsi="Verdana" w:cstheme="minorHAnsi"/>
                <w:b/>
              </w:rPr>
            </w:pPr>
            <w:r w:rsidRPr="00DE6BE7">
              <w:rPr>
                <w:rFonts w:ascii="Verdana" w:hAnsi="Verdana" w:cstheme="minorHAnsi"/>
                <w:b/>
                <w:i/>
              </w:rPr>
              <w:t>(please choose)</w:t>
            </w:r>
          </w:p>
        </w:tc>
        <w:tc>
          <w:tcPr>
            <w:tcW w:w="7436" w:type="dxa"/>
            <w:gridSpan w:val="3"/>
            <w:shd w:val="clear" w:color="auto" w:fill="BDD6EE" w:themeFill="accent1" w:themeFillTint="66"/>
          </w:tcPr>
          <w:p w14:paraId="52B110E9" w14:textId="77777777" w:rsidR="00D42D3A" w:rsidRPr="00DE6BE7" w:rsidRDefault="00D42D3A" w:rsidP="00841806">
            <w:pPr>
              <w:jc w:val="both"/>
              <w:rPr>
                <w:rFonts w:ascii="Verdana" w:hAnsi="Verdana" w:cstheme="minorHAnsi"/>
                <w:b/>
              </w:rPr>
            </w:pPr>
            <w:r w:rsidRPr="00DE6BE7">
              <w:rPr>
                <w:rFonts w:ascii="Verdana" w:hAnsi="Verdana" w:cstheme="minorHAnsi"/>
                <w:b/>
              </w:rPr>
              <w:t>Supporting better health and wellbeing by actively promoting and empowering people to live well in resilient communities</w:t>
            </w:r>
          </w:p>
        </w:tc>
      </w:tr>
      <w:tr w:rsidR="00D42D3A" w:rsidRPr="00DE6BE7" w14:paraId="29158294" w14:textId="77777777" w:rsidTr="00D42D3A">
        <w:tc>
          <w:tcPr>
            <w:tcW w:w="1809" w:type="dxa"/>
            <w:vMerge/>
          </w:tcPr>
          <w:p w14:paraId="2AC71F68" w14:textId="77777777" w:rsidR="00D42D3A" w:rsidRPr="00DE6BE7" w:rsidRDefault="00D42D3A" w:rsidP="00841806">
            <w:pPr>
              <w:rPr>
                <w:rFonts w:ascii="Verdana" w:hAnsi="Verdana" w:cstheme="minorHAnsi"/>
                <w:b/>
              </w:rPr>
            </w:pPr>
          </w:p>
        </w:tc>
        <w:tc>
          <w:tcPr>
            <w:tcW w:w="5812" w:type="dxa"/>
            <w:gridSpan w:val="2"/>
          </w:tcPr>
          <w:p w14:paraId="340C9A0B" w14:textId="77777777" w:rsidR="00D42D3A" w:rsidRPr="00DE6BE7" w:rsidRDefault="00D42D3A" w:rsidP="00841806">
            <w:pPr>
              <w:rPr>
                <w:rFonts w:ascii="Verdana" w:hAnsi="Verdana" w:cstheme="minorHAnsi"/>
              </w:rPr>
            </w:pPr>
            <w:r w:rsidRPr="00DE6BE7">
              <w:rPr>
                <w:rFonts w:ascii="Verdana" w:hAnsi="Verdana" w:cstheme="minorHAnsi"/>
              </w:rPr>
              <w:t>Partnerships for Improving Health and Wellbeing</w:t>
            </w:r>
          </w:p>
        </w:tc>
        <w:sdt>
          <w:sdtPr>
            <w:rPr>
              <w:rFonts w:ascii="Verdana" w:hAnsi="Verdana" w:cstheme="minorHAnsi"/>
            </w:rPr>
            <w:id w:val="1705433169"/>
            <w14:checkbox>
              <w14:checked w14:val="1"/>
              <w14:checkedState w14:val="2612" w14:font="MS Gothic"/>
              <w14:uncheckedState w14:val="2610" w14:font="MS Gothic"/>
            </w14:checkbox>
          </w:sdtPr>
          <w:sdtEndPr/>
          <w:sdtContent>
            <w:tc>
              <w:tcPr>
                <w:tcW w:w="1624" w:type="dxa"/>
              </w:tcPr>
              <w:p w14:paraId="627E79DA" w14:textId="2E49241A" w:rsidR="00D42D3A" w:rsidRPr="00DE6BE7" w:rsidRDefault="00307306" w:rsidP="00841806">
                <w:pPr>
                  <w:jc w:val="center"/>
                  <w:rPr>
                    <w:rFonts w:ascii="Verdana" w:hAnsi="Verdana" w:cstheme="minorHAnsi"/>
                  </w:rPr>
                </w:pPr>
                <w:r w:rsidRPr="00DE6BE7">
                  <w:rPr>
                    <w:rFonts w:ascii="Segoe UI Symbol" w:eastAsia="MS Gothic" w:hAnsi="Segoe UI Symbol" w:cs="Segoe UI Symbol"/>
                  </w:rPr>
                  <w:t>☒</w:t>
                </w:r>
              </w:p>
            </w:tc>
          </w:sdtContent>
        </w:sdt>
      </w:tr>
      <w:tr w:rsidR="00D42D3A" w:rsidRPr="00DE6BE7" w14:paraId="6036771C" w14:textId="77777777" w:rsidTr="00D42D3A">
        <w:tc>
          <w:tcPr>
            <w:tcW w:w="1809" w:type="dxa"/>
            <w:vMerge/>
          </w:tcPr>
          <w:p w14:paraId="393F2E33" w14:textId="77777777" w:rsidR="00D42D3A" w:rsidRPr="00DE6BE7" w:rsidRDefault="00D42D3A" w:rsidP="00841806">
            <w:pPr>
              <w:rPr>
                <w:rFonts w:ascii="Verdana" w:hAnsi="Verdana" w:cstheme="minorHAnsi"/>
                <w:b/>
              </w:rPr>
            </w:pPr>
          </w:p>
        </w:tc>
        <w:tc>
          <w:tcPr>
            <w:tcW w:w="5812" w:type="dxa"/>
            <w:gridSpan w:val="2"/>
          </w:tcPr>
          <w:p w14:paraId="47DC2A7A" w14:textId="77777777" w:rsidR="00D42D3A" w:rsidRPr="00DE6BE7" w:rsidRDefault="00D42D3A" w:rsidP="00841806">
            <w:pPr>
              <w:rPr>
                <w:rFonts w:ascii="Verdana" w:hAnsi="Verdana" w:cstheme="minorHAnsi"/>
              </w:rPr>
            </w:pPr>
            <w:r w:rsidRPr="00DE6BE7">
              <w:rPr>
                <w:rFonts w:ascii="Verdana" w:hAnsi="Verdana" w:cstheme="minorHAnsi"/>
              </w:rPr>
              <w:t>Co-Production and Health Literacy</w:t>
            </w:r>
          </w:p>
        </w:tc>
        <w:sdt>
          <w:sdtPr>
            <w:rPr>
              <w:rFonts w:ascii="Verdana" w:hAnsi="Verdana" w:cstheme="minorHAnsi"/>
            </w:rPr>
            <w:id w:val="1151252969"/>
            <w14:checkbox>
              <w14:checked w14:val="1"/>
              <w14:checkedState w14:val="2612" w14:font="MS Gothic"/>
              <w14:uncheckedState w14:val="2610" w14:font="MS Gothic"/>
            </w14:checkbox>
          </w:sdtPr>
          <w:sdtEndPr/>
          <w:sdtContent>
            <w:tc>
              <w:tcPr>
                <w:tcW w:w="1624" w:type="dxa"/>
              </w:tcPr>
              <w:p w14:paraId="64565CE4" w14:textId="1E4397CF" w:rsidR="00D42D3A" w:rsidRPr="00DE6BE7" w:rsidRDefault="00307306" w:rsidP="00841806">
                <w:pPr>
                  <w:jc w:val="center"/>
                  <w:rPr>
                    <w:rFonts w:ascii="Verdana" w:hAnsi="Verdana" w:cstheme="minorHAnsi"/>
                  </w:rPr>
                </w:pPr>
                <w:r w:rsidRPr="00DE6BE7">
                  <w:rPr>
                    <w:rFonts w:ascii="Segoe UI Symbol" w:eastAsia="MS Gothic" w:hAnsi="Segoe UI Symbol" w:cs="Segoe UI Symbol"/>
                  </w:rPr>
                  <w:t>☒</w:t>
                </w:r>
              </w:p>
            </w:tc>
          </w:sdtContent>
        </w:sdt>
      </w:tr>
      <w:tr w:rsidR="00D42D3A" w:rsidRPr="00DE6BE7" w14:paraId="4103710A" w14:textId="77777777" w:rsidTr="00D42D3A">
        <w:tc>
          <w:tcPr>
            <w:tcW w:w="1809" w:type="dxa"/>
            <w:vMerge/>
          </w:tcPr>
          <w:p w14:paraId="248456AC" w14:textId="77777777" w:rsidR="00D42D3A" w:rsidRPr="00DE6BE7" w:rsidRDefault="00D42D3A" w:rsidP="00841806">
            <w:pPr>
              <w:rPr>
                <w:rFonts w:ascii="Verdana" w:hAnsi="Verdana" w:cstheme="minorHAnsi"/>
                <w:b/>
              </w:rPr>
            </w:pPr>
          </w:p>
        </w:tc>
        <w:tc>
          <w:tcPr>
            <w:tcW w:w="5812" w:type="dxa"/>
            <w:gridSpan w:val="2"/>
          </w:tcPr>
          <w:p w14:paraId="03FDD4BD" w14:textId="77777777" w:rsidR="00D42D3A" w:rsidRPr="00DE6BE7" w:rsidRDefault="00D42D3A" w:rsidP="00841806">
            <w:pPr>
              <w:jc w:val="both"/>
              <w:rPr>
                <w:rFonts w:ascii="Verdana" w:hAnsi="Verdana" w:cstheme="minorHAnsi"/>
              </w:rPr>
            </w:pPr>
            <w:r w:rsidRPr="00DE6BE7">
              <w:rPr>
                <w:rFonts w:ascii="Verdana" w:hAnsi="Verdana" w:cstheme="minorHAnsi"/>
              </w:rPr>
              <w:t>Digitally Enabled Health and Wellbeing</w:t>
            </w:r>
          </w:p>
        </w:tc>
        <w:sdt>
          <w:sdtPr>
            <w:rPr>
              <w:rFonts w:ascii="Verdana" w:hAnsi="Verdana" w:cstheme="minorHAnsi"/>
            </w:rPr>
            <w:id w:val="-1773847484"/>
            <w14:checkbox>
              <w14:checked w14:val="0"/>
              <w14:checkedState w14:val="2612" w14:font="MS Gothic"/>
              <w14:uncheckedState w14:val="2610" w14:font="MS Gothic"/>
            </w14:checkbox>
          </w:sdtPr>
          <w:sdtEndPr/>
          <w:sdtContent>
            <w:tc>
              <w:tcPr>
                <w:tcW w:w="1624" w:type="dxa"/>
              </w:tcPr>
              <w:p w14:paraId="3BD6F861" w14:textId="77777777" w:rsidR="00D42D3A" w:rsidRPr="00DE6BE7" w:rsidRDefault="00D42D3A" w:rsidP="00841806">
                <w:pPr>
                  <w:jc w:val="center"/>
                  <w:rPr>
                    <w:rFonts w:ascii="Verdana" w:hAnsi="Verdana" w:cstheme="minorHAnsi"/>
                  </w:rPr>
                </w:pPr>
                <w:r w:rsidRPr="00DE6BE7">
                  <w:rPr>
                    <w:rFonts w:ascii="Segoe UI Symbol" w:eastAsia="MS Gothic" w:hAnsi="Segoe UI Symbol" w:cs="Segoe UI Symbol"/>
                  </w:rPr>
                  <w:t>☐</w:t>
                </w:r>
              </w:p>
            </w:tc>
          </w:sdtContent>
        </w:sdt>
      </w:tr>
      <w:tr w:rsidR="00D42D3A" w:rsidRPr="00DE6BE7" w14:paraId="7AF047D1" w14:textId="77777777" w:rsidTr="00D42D3A">
        <w:tc>
          <w:tcPr>
            <w:tcW w:w="1809" w:type="dxa"/>
            <w:vMerge/>
          </w:tcPr>
          <w:p w14:paraId="3C145145" w14:textId="77777777" w:rsidR="00D42D3A" w:rsidRPr="00DE6BE7" w:rsidRDefault="00D42D3A" w:rsidP="00841806">
            <w:pPr>
              <w:rPr>
                <w:rFonts w:ascii="Verdana" w:hAnsi="Verdana" w:cstheme="minorHAnsi"/>
                <w:b/>
              </w:rPr>
            </w:pPr>
          </w:p>
        </w:tc>
        <w:tc>
          <w:tcPr>
            <w:tcW w:w="7436" w:type="dxa"/>
            <w:gridSpan w:val="3"/>
            <w:shd w:val="clear" w:color="auto" w:fill="BDD6EE" w:themeFill="accent1" w:themeFillTint="66"/>
          </w:tcPr>
          <w:p w14:paraId="727E863A" w14:textId="77777777" w:rsidR="00D42D3A" w:rsidRPr="00DE6BE7" w:rsidRDefault="00D42D3A" w:rsidP="00841806">
            <w:pPr>
              <w:rPr>
                <w:rFonts w:ascii="Verdana" w:hAnsi="Verdana" w:cstheme="minorHAnsi"/>
                <w:b/>
              </w:rPr>
            </w:pPr>
            <w:r w:rsidRPr="00DE6BE7">
              <w:rPr>
                <w:rFonts w:ascii="Verdana" w:hAnsi="Verdana" w:cstheme="minorHAnsi"/>
                <w:b/>
              </w:rPr>
              <w:t xml:space="preserve">Deliver better care through excellent health and care services achieving the outcomes that matter most to people </w:t>
            </w:r>
          </w:p>
        </w:tc>
      </w:tr>
      <w:tr w:rsidR="00D42D3A" w:rsidRPr="00DE6BE7" w14:paraId="2AE1D898" w14:textId="77777777" w:rsidTr="00D42D3A">
        <w:tc>
          <w:tcPr>
            <w:tcW w:w="1809" w:type="dxa"/>
            <w:vMerge/>
          </w:tcPr>
          <w:p w14:paraId="6F001ABA" w14:textId="77777777" w:rsidR="00D42D3A" w:rsidRPr="00DE6BE7" w:rsidRDefault="00D42D3A" w:rsidP="00841806">
            <w:pPr>
              <w:rPr>
                <w:rFonts w:ascii="Verdana" w:hAnsi="Verdana" w:cstheme="minorHAnsi"/>
                <w:b/>
              </w:rPr>
            </w:pPr>
          </w:p>
        </w:tc>
        <w:tc>
          <w:tcPr>
            <w:tcW w:w="5812" w:type="dxa"/>
            <w:gridSpan w:val="2"/>
          </w:tcPr>
          <w:p w14:paraId="720E50DF" w14:textId="77777777" w:rsidR="00D42D3A" w:rsidRPr="00DE6BE7" w:rsidRDefault="00D42D3A" w:rsidP="00841806">
            <w:pPr>
              <w:rPr>
                <w:rFonts w:ascii="Verdana" w:hAnsi="Verdana" w:cstheme="minorHAnsi"/>
              </w:rPr>
            </w:pPr>
            <w:r w:rsidRPr="00DE6BE7">
              <w:rPr>
                <w:rFonts w:ascii="Verdana" w:hAnsi="Verdana" w:cstheme="minorHAnsi"/>
              </w:rPr>
              <w:t xml:space="preserve">Best Value Outcomes and </w:t>
            </w:r>
            <w:proofErr w:type="gramStart"/>
            <w:r w:rsidRPr="00DE6BE7">
              <w:rPr>
                <w:rFonts w:ascii="Verdana" w:hAnsi="Verdana" w:cstheme="minorHAnsi"/>
              </w:rPr>
              <w:t>High Quality</w:t>
            </w:r>
            <w:proofErr w:type="gramEnd"/>
            <w:r w:rsidRPr="00DE6BE7">
              <w:rPr>
                <w:rFonts w:ascii="Verdana" w:hAnsi="Verdana" w:cstheme="minorHAnsi"/>
              </w:rPr>
              <w:t xml:space="preserve"> Care</w:t>
            </w:r>
          </w:p>
        </w:tc>
        <w:sdt>
          <w:sdtPr>
            <w:rPr>
              <w:rFonts w:ascii="Verdana" w:hAnsi="Verdana" w:cstheme="minorHAnsi"/>
            </w:rPr>
            <w:id w:val="1190956866"/>
            <w14:checkbox>
              <w14:checked w14:val="1"/>
              <w14:checkedState w14:val="2612" w14:font="MS Gothic"/>
              <w14:uncheckedState w14:val="2610" w14:font="MS Gothic"/>
            </w14:checkbox>
          </w:sdtPr>
          <w:sdtEndPr/>
          <w:sdtContent>
            <w:tc>
              <w:tcPr>
                <w:tcW w:w="1624" w:type="dxa"/>
              </w:tcPr>
              <w:p w14:paraId="2A416C3B" w14:textId="4A9FFD1D" w:rsidR="00D42D3A" w:rsidRPr="00DE6BE7" w:rsidRDefault="00307306" w:rsidP="00841806">
                <w:pPr>
                  <w:jc w:val="center"/>
                  <w:rPr>
                    <w:rFonts w:ascii="Verdana" w:hAnsi="Verdana" w:cstheme="minorHAnsi"/>
                  </w:rPr>
                </w:pPr>
                <w:r w:rsidRPr="00DE6BE7">
                  <w:rPr>
                    <w:rFonts w:ascii="Segoe UI Symbol" w:eastAsia="MS Gothic" w:hAnsi="Segoe UI Symbol" w:cs="Segoe UI Symbol"/>
                  </w:rPr>
                  <w:t>☒</w:t>
                </w:r>
              </w:p>
            </w:tc>
          </w:sdtContent>
        </w:sdt>
      </w:tr>
      <w:tr w:rsidR="00D42D3A" w:rsidRPr="00DE6BE7" w14:paraId="3F95FD01" w14:textId="77777777" w:rsidTr="00D42D3A">
        <w:tc>
          <w:tcPr>
            <w:tcW w:w="1809" w:type="dxa"/>
            <w:vMerge/>
          </w:tcPr>
          <w:p w14:paraId="353F0BCC" w14:textId="77777777" w:rsidR="00D42D3A" w:rsidRPr="00DE6BE7" w:rsidRDefault="00D42D3A" w:rsidP="00841806">
            <w:pPr>
              <w:rPr>
                <w:rFonts w:ascii="Verdana" w:hAnsi="Verdana" w:cstheme="minorHAnsi"/>
                <w:b/>
              </w:rPr>
            </w:pPr>
          </w:p>
        </w:tc>
        <w:tc>
          <w:tcPr>
            <w:tcW w:w="5812" w:type="dxa"/>
            <w:gridSpan w:val="2"/>
          </w:tcPr>
          <w:p w14:paraId="4EB45D03" w14:textId="77777777" w:rsidR="00D42D3A" w:rsidRPr="00DE6BE7" w:rsidRDefault="00D42D3A" w:rsidP="00841806">
            <w:pPr>
              <w:rPr>
                <w:rFonts w:ascii="Verdana" w:hAnsi="Verdana" w:cstheme="minorHAnsi"/>
              </w:rPr>
            </w:pPr>
            <w:r w:rsidRPr="00DE6BE7">
              <w:rPr>
                <w:rFonts w:ascii="Verdana" w:hAnsi="Verdana" w:cstheme="minorHAnsi"/>
              </w:rPr>
              <w:t>Partnerships for Care</w:t>
            </w:r>
          </w:p>
        </w:tc>
        <w:sdt>
          <w:sdtPr>
            <w:rPr>
              <w:rFonts w:ascii="Verdana" w:hAnsi="Verdana" w:cstheme="minorHAnsi"/>
            </w:rPr>
            <w:id w:val="832023854"/>
            <w14:checkbox>
              <w14:checked w14:val="1"/>
              <w14:checkedState w14:val="2612" w14:font="MS Gothic"/>
              <w14:uncheckedState w14:val="2610" w14:font="MS Gothic"/>
            </w14:checkbox>
          </w:sdtPr>
          <w:sdtEndPr/>
          <w:sdtContent>
            <w:tc>
              <w:tcPr>
                <w:tcW w:w="1624" w:type="dxa"/>
              </w:tcPr>
              <w:p w14:paraId="78611600" w14:textId="7635A328" w:rsidR="00D42D3A" w:rsidRPr="00DE6BE7" w:rsidRDefault="00307306" w:rsidP="00841806">
                <w:pPr>
                  <w:jc w:val="center"/>
                  <w:rPr>
                    <w:rFonts w:ascii="Verdana" w:hAnsi="Verdana" w:cstheme="minorHAnsi"/>
                  </w:rPr>
                </w:pPr>
                <w:r w:rsidRPr="00DE6BE7">
                  <w:rPr>
                    <w:rFonts w:ascii="Segoe UI Symbol" w:eastAsia="MS Gothic" w:hAnsi="Segoe UI Symbol" w:cs="Segoe UI Symbol"/>
                  </w:rPr>
                  <w:t>☒</w:t>
                </w:r>
              </w:p>
            </w:tc>
          </w:sdtContent>
        </w:sdt>
      </w:tr>
      <w:tr w:rsidR="00D42D3A" w:rsidRPr="00DE6BE7" w14:paraId="3CD45D31" w14:textId="77777777" w:rsidTr="00D42D3A">
        <w:tc>
          <w:tcPr>
            <w:tcW w:w="1809" w:type="dxa"/>
            <w:vMerge/>
          </w:tcPr>
          <w:p w14:paraId="7817E4B4" w14:textId="77777777" w:rsidR="00D42D3A" w:rsidRPr="00DE6BE7" w:rsidRDefault="00D42D3A" w:rsidP="00841806">
            <w:pPr>
              <w:rPr>
                <w:rFonts w:ascii="Verdana" w:hAnsi="Verdana" w:cstheme="minorHAnsi"/>
                <w:b/>
              </w:rPr>
            </w:pPr>
          </w:p>
        </w:tc>
        <w:tc>
          <w:tcPr>
            <w:tcW w:w="5812" w:type="dxa"/>
            <w:gridSpan w:val="2"/>
          </w:tcPr>
          <w:p w14:paraId="47ADC952" w14:textId="77777777" w:rsidR="00D42D3A" w:rsidRPr="00DE6BE7" w:rsidRDefault="00D42D3A" w:rsidP="00841806">
            <w:pPr>
              <w:rPr>
                <w:rFonts w:ascii="Verdana" w:hAnsi="Verdana" w:cstheme="minorHAnsi"/>
                <w:b/>
              </w:rPr>
            </w:pPr>
            <w:r w:rsidRPr="00DE6BE7">
              <w:rPr>
                <w:rFonts w:ascii="Verdana" w:hAnsi="Verdana" w:cstheme="minorHAnsi"/>
              </w:rPr>
              <w:t>Excellent Staff</w:t>
            </w:r>
          </w:p>
        </w:tc>
        <w:sdt>
          <w:sdtPr>
            <w:rPr>
              <w:rFonts w:ascii="Verdana" w:hAnsi="Verdana" w:cstheme="minorHAnsi"/>
            </w:rPr>
            <w:id w:val="717472097"/>
            <w14:checkbox>
              <w14:checked w14:val="1"/>
              <w14:checkedState w14:val="2612" w14:font="MS Gothic"/>
              <w14:uncheckedState w14:val="2610" w14:font="MS Gothic"/>
            </w14:checkbox>
          </w:sdtPr>
          <w:sdtEndPr/>
          <w:sdtContent>
            <w:tc>
              <w:tcPr>
                <w:tcW w:w="1624" w:type="dxa"/>
              </w:tcPr>
              <w:p w14:paraId="71113969" w14:textId="77777777" w:rsidR="00D42D3A" w:rsidRPr="00DE6BE7" w:rsidRDefault="00D42D3A" w:rsidP="00841806">
                <w:pPr>
                  <w:jc w:val="center"/>
                  <w:rPr>
                    <w:rFonts w:ascii="Verdana" w:hAnsi="Verdana" w:cstheme="minorHAnsi"/>
                    <w:b/>
                  </w:rPr>
                </w:pPr>
                <w:r w:rsidRPr="00DE6BE7">
                  <w:rPr>
                    <w:rFonts w:ascii="Segoe UI Symbol" w:eastAsia="MS Gothic" w:hAnsi="Segoe UI Symbol" w:cs="Segoe UI Symbol"/>
                  </w:rPr>
                  <w:t>☒</w:t>
                </w:r>
              </w:p>
            </w:tc>
          </w:sdtContent>
        </w:sdt>
      </w:tr>
      <w:tr w:rsidR="00D42D3A" w:rsidRPr="00DE6BE7" w14:paraId="0295F982" w14:textId="77777777" w:rsidTr="00D42D3A">
        <w:tc>
          <w:tcPr>
            <w:tcW w:w="1809" w:type="dxa"/>
            <w:vMerge/>
          </w:tcPr>
          <w:p w14:paraId="3A07F7F1" w14:textId="77777777" w:rsidR="00D42D3A" w:rsidRPr="00DE6BE7" w:rsidRDefault="00D42D3A" w:rsidP="00841806">
            <w:pPr>
              <w:rPr>
                <w:rFonts w:ascii="Verdana" w:hAnsi="Verdana" w:cstheme="minorHAnsi"/>
                <w:b/>
              </w:rPr>
            </w:pPr>
          </w:p>
        </w:tc>
        <w:tc>
          <w:tcPr>
            <w:tcW w:w="5812" w:type="dxa"/>
            <w:gridSpan w:val="2"/>
          </w:tcPr>
          <w:p w14:paraId="5EBFBBE7" w14:textId="77777777" w:rsidR="00D42D3A" w:rsidRPr="00DE6BE7" w:rsidRDefault="00D42D3A" w:rsidP="00841806">
            <w:pPr>
              <w:rPr>
                <w:rFonts w:ascii="Verdana" w:hAnsi="Verdana" w:cstheme="minorHAnsi"/>
                <w:b/>
              </w:rPr>
            </w:pPr>
            <w:r w:rsidRPr="00DE6BE7">
              <w:rPr>
                <w:rFonts w:ascii="Verdana" w:hAnsi="Verdana" w:cstheme="minorHAnsi"/>
              </w:rPr>
              <w:t>Digitally Enabled Care</w:t>
            </w:r>
          </w:p>
        </w:tc>
        <w:sdt>
          <w:sdtPr>
            <w:rPr>
              <w:rFonts w:ascii="Verdana" w:hAnsi="Verdana" w:cstheme="minorHAnsi"/>
            </w:rPr>
            <w:id w:val="-12686039"/>
            <w14:checkbox>
              <w14:checked w14:val="1"/>
              <w14:checkedState w14:val="2612" w14:font="MS Gothic"/>
              <w14:uncheckedState w14:val="2610" w14:font="MS Gothic"/>
            </w14:checkbox>
          </w:sdtPr>
          <w:sdtEndPr/>
          <w:sdtContent>
            <w:tc>
              <w:tcPr>
                <w:tcW w:w="1624" w:type="dxa"/>
              </w:tcPr>
              <w:p w14:paraId="7C988792" w14:textId="3322307E" w:rsidR="00D42D3A" w:rsidRPr="00DE6BE7" w:rsidRDefault="009C463F" w:rsidP="00841806">
                <w:pPr>
                  <w:jc w:val="center"/>
                  <w:rPr>
                    <w:rFonts w:ascii="Verdana" w:hAnsi="Verdana" w:cstheme="minorHAnsi"/>
                    <w:b/>
                  </w:rPr>
                </w:pPr>
                <w:r w:rsidRPr="00DE6BE7">
                  <w:rPr>
                    <w:rFonts w:ascii="Segoe UI Symbol" w:eastAsia="MS Gothic" w:hAnsi="Segoe UI Symbol" w:cs="Segoe UI Symbol"/>
                  </w:rPr>
                  <w:t>☒</w:t>
                </w:r>
              </w:p>
            </w:tc>
          </w:sdtContent>
        </w:sdt>
      </w:tr>
      <w:tr w:rsidR="00D42D3A" w:rsidRPr="00DE6BE7" w14:paraId="1E2E7FED" w14:textId="77777777" w:rsidTr="00D42D3A">
        <w:tc>
          <w:tcPr>
            <w:tcW w:w="1809" w:type="dxa"/>
            <w:vMerge/>
          </w:tcPr>
          <w:p w14:paraId="4E91A14E" w14:textId="77777777" w:rsidR="00D42D3A" w:rsidRPr="00DE6BE7" w:rsidRDefault="00D42D3A" w:rsidP="00841806">
            <w:pPr>
              <w:rPr>
                <w:rFonts w:ascii="Verdana" w:hAnsi="Verdana" w:cstheme="minorHAnsi"/>
                <w:b/>
              </w:rPr>
            </w:pPr>
          </w:p>
        </w:tc>
        <w:tc>
          <w:tcPr>
            <w:tcW w:w="5812" w:type="dxa"/>
            <w:gridSpan w:val="2"/>
          </w:tcPr>
          <w:p w14:paraId="43E60634" w14:textId="77777777" w:rsidR="00D42D3A" w:rsidRPr="00DE6BE7" w:rsidRDefault="00D42D3A" w:rsidP="00841806">
            <w:pPr>
              <w:rPr>
                <w:rFonts w:ascii="Verdana" w:hAnsi="Verdana" w:cstheme="minorHAnsi"/>
                <w:b/>
              </w:rPr>
            </w:pPr>
            <w:r w:rsidRPr="00DE6BE7">
              <w:rPr>
                <w:rFonts w:ascii="Verdana" w:hAnsi="Verdana" w:cstheme="minorHAnsi"/>
              </w:rPr>
              <w:t>Outstanding Research, Innovation, Education and Learning</w:t>
            </w:r>
          </w:p>
        </w:tc>
        <w:sdt>
          <w:sdtPr>
            <w:rPr>
              <w:rFonts w:ascii="Verdana" w:hAnsi="Verdana" w:cstheme="minorHAnsi"/>
            </w:rPr>
            <w:id w:val="216336744"/>
            <w14:checkbox>
              <w14:checked w14:val="0"/>
              <w14:checkedState w14:val="2612" w14:font="MS Gothic"/>
              <w14:uncheckedState w14:val="2610" w14:font="MS Gothic"/>
            </w14:checkbox>
          </w:sdtPr>
          <w:sdtEndPr/>
          <w:sdtContent>
            <w:tc>
              <w:tcPr>
                <w:tcW w:w="1624" w:type="dxa"/>
              </w:tcPr>
              <w:p w14:paraId="6A88D3B4" w14:textId="77777777" w:rsidR="00D42D3A" w:rsidRPr="00DE6BE7" w:rsidRDefault="00D42D3A" w:rsidP="00841806">
                <w:pPr>
                  <w:jc w:val="center"/>
                  <w:rPr>
                    <w:rFonts w:ascii="Verdana" w:hAnsi="Verdana" w:cstheme="minorHAnsi"/>
                    <w:b/>
                  </w:rPr>
                </w:pPr>
                <w:r w:rsidRPr="00DE6BE7">
                  <w:rPr>
                    <w:rFonts w:ascii="Segoe UI Symbol" w:eastAsia="MS Gothic" w:hAnsi="Segoe UI Symbol" w:cs="Segoe UI Symbol"/>
                  </w:rPr>
                  <w:t>☐</w:t>
                </w:r>
              </w:p>
            </w:tc>
          </w:sdtContent>
        </w:sdt>
      </w:tr>
      <w:tr w:rsidR="00D42D3A" w:rsidRPr="00DE6BE7" w14:paraId="6E7C83E3" w14:textId="77777777" w:rsidTr="00D42D3A">
        <w:tc>
          <w:tcPr>
            <w:tcW w:w="9245" w:type="dxa"/>
            <w:gridSpan w:val="4"/>
            <w:shd w:val="clear" w:color="auto" w:fill="D5DCE4" w:themeFill="text2" w:themeFillTint="33"/>
          </w:tcPr>
          <w:p w14:paraId="78EE7146" w14:textId="77777777" w:rsidR="00D42D3A" w:rsidRPr="00DE6BE7" w:rsidRDefault="00D42D3A" w:rsidP="00841806">
            <w:pPr>
              <w:rPr>
                <w:rFonts w:ascii="Verdana" w:hAnsi="Verdana" w:cstheme="minorHAnsi"/>
                <w:b/>
              </w:rPr>
            </w:pPr>
            <w:r w:rsidRPr="00DE6BE7">
              <w:rPr>
                <w:rFonts w:ascii="Verdana" w:hAnsi="Verdana" w:cstheme="minorHAnsi"/>
                <w:b/>
              </w:rPr>
              <w:t>Health and Care Standards</w:t>
            </w:r>
          </w:p>
        </w:tc>
      </w:tr>
      <w:tr w:rsidR="00D42D3A" w:rsidRPr="00DE6BE7" w14:paraId="620FADD6" w14:textId="77777777" w:rsidTr="00D42D3A">
        <w:tc>
          <w:tcPr>
            <w:tcW w:w="1809" w:type="dxa"/>
            <w:vMerge w:val="restart"/>
          </w:tcPr>
          <w:p w14:paraId="39DC863D" w14:textId="77777777" w:rsidR="00D42D3A" w:rsidRPr="00DE6BE7" w:rsidRDefault="00D42D3A" w:rsidP="00841806">
            <w:pPr>
              <w:rPr>
                <w:rFonts w:ascii="Verdana" w:hAnsi="Verdana" w:cstheme="minorHAnsi"/>
              </w:rPr>
            </w:pPr>
            <w:r w:rsidRPr="00DE6BE7">
              <w:rPr>
                <w:rFonts w:ascii="Verdana" w:hAnsi="Verdana" w:cstheme="minorHAnsi"/>
                <w:b/>
                <w:i/>
              </w:rPr>
              <w:t>(please choose)</w:t>
            </w:r>
          </w:p>
        </w:tc>
        <w:tc>
          <w:tcPr>
            <w:tcW w:w="5812" w:type="dxa"/>
            <w:gridSpan w:val="2"/>
          </w:tcPr>
          <w:p w14:paraId="5C16A5DB" w14:textId="77777777" w:rsidR="00D42D3A" w:rsidRPr="00DE6BE7" w:rsidRDefault="00D42D3A" w:rsidP="00841806">
            <w:pPr>
              <w:rPr>
                <w:rFonts w:ascii="Verdana" w:hAnsi="Verdana" w:cstheme="minorHAnsi"/>
              </w:rPr>
            </w:pPr>
            <w:r w:rsidRPr="00DE6BE7">
              <w:rPr>
                <w:rFonts w:ascii="Verdana" w:hAnsi="Verdana" w:cstheme="minorHAnsi"/>
              </w:rPr>
              <w:t>Staying Healthy</w:t>
            </w:r>
          </w:p>
        </w:tc>
        <w:sdt>
          <w:sdtPr>
            <w:rPr>
              <w:rFonts w:ascii="Verdana" w:hAnsi="Verdana" w:cstheme="minorHAnsi"/>
            </w:rPr>
            <w:id w:val="937573542"/>
            <w14:checkbox>
              <w14:checked w14:val="1"/>
              <w14:checkedState w14:val="2612" w14:font="MS Gothic"/>
              <w14:uncheckedState w14:val="2610" w14:font="MS Gothic"/>
            </w14:checkbox>
          </w:sdtPr>
          <w:sdtEndPr/>
          <w:sdtContent>
            <w:tc>
              <w:tcPr>
                <w:tcW w:w="1624" w:type="dxa"/>
              </w:tcPr>
              <w:p w14:paraId="6BE59846" w14:textId="6FC58739" w:rsidR="00D42D3A" w:rsidRPr="00DE6BE7" w:rsidRDefault="00045A78" w:rsidP="00841806">
                <w:pPr>
                  <w:jc w:val="center"/>
                  <w:rPr>
                    <w:rFonts w:ascii="Verdana" w:hAnsi="Verdana" w:cstheme="minorHAnsi"/>
                  </w:rPr>
                </w:pPr>
                <w:r w:rsidRPr="00DE6BE7">
                  <w:rPr>
                    <w:rFonts w:ascii="Segoe UI Symbol" w:eastAsia="MS Gothic" w:hAnsi="Segoe UI Symbol" w:cs="Segoe UI Symbol"/>
                  </w:rPr>
                  <w:t>☒</w:t>
                </w:r>
              </w:p>
            </w:tc>
          </w:sdtContent>
        </w:sdt>
      </w:tr>
      <w:tr w:rsidR="00D42D3A" w:rsidRPr="00DE6BE7" w14:paraId="087097C9" w14:textId="77777777" w:rsidTr="00D42D3A">
        <w:tc>
          <w:tcPr>
            <w:tcW w:w="1809" w:type="dxa"/>
            <w:vMerge/>
          </w:tcPr>
          <w:p w14:paraId="0E8CE70D" w14:textId="77777777" w:rsidR="00D42D3A" w:rsidRPr="00DE6BE7" w:rsidRDefault="00D42D3A" w:rsidP="00841806">
            <w:pPr>
              <w:rPr>
                <w:rFonts w:ascii="Verdana" w:hAnsi="Verdana" w:cstheme="minorHAnsi"/>
                <w:b/>
              </w:rPr>
            </w:pPr>
          </w:p>
        </w:tc>
        <w:tc>
          <w:tcPr>
            <w:tcW w:w="5812" w:type="dxa"/>
            <w:gridSpan w:val="2"/>
          </w:tcPr>
          <w:p w14:paraId="4E889E4F" w14:textId="77777777" w:rsidR="00D42D3A" w:rsidRPr="00DE6BE7" w:rsidRDefault="00D42D3A" w:rsidP="00841806">
            <w:pPr>
              <w:rPr>
                <w:rFonts w:ascii="Verdana" w:hAnsi="Verdana" w:cstheme="minorHAnsi"/>
                <w:b/>
              </w:rPr>
            </w:pPr>
            <w:r w:rsidRPr="00DE6BE7">
              <w:rPr>
                <w:rFonts w:ascii="Verdana" w:hAnsi="Verdana" w:cstheme="minorHAnsi"/>
              </w:rPr>
              <w:t>Safe Care</w:t>
            </w:r>
          </w:p>
        </w:tc>
        <w:sdt>
          <w:sdtPr>
            <w:rPr>
              <w:rFonts w:ascii="Verdana" w:hAnsi="Verdana" w:cstheme="minorHAnsi"/>
            </w:rPr>
            <w:id w:val="-275186550"/>
            <w14:checkbox>
              <w14:checked w14:val="1"/>
              <w14:checkedState w14:val="2612" w14:font="MS Gothic"/>
              <w14:uncheckedState w14:val="2610" w14:font="MS Gothic"/>
            </w14:checkbox>
          </w:sdtPr>
          <w:sdtEndPr/>
          <w:sdtContent>
            <w:tc>
              <w:tcPr>
                <w:tcW w:w="1624" w:type="dxa"/>
              </w:tcPr>
              <w:p w14:paraId="6A2E2C91" w14:textId="5B39DFCC" w:rsidR="00D42D3A" w:rsidRPr="00DE6BE7" w:rsidRDefault="009C463F" w:rsidP="00841806">
                <w:pPr>
                  <w:jc w:val="center"/>
                  <w:rPr>
                    <w:rFonts w:ascii="Verdana" w:hAnsi="Verdana" w:cstheme="minorHAnsi"/>
                    <w:b/>
                  </w:rPr>
                </w:pPr>
                <w:r w:rsidRPr="00DE6BE7">
                  <w:rPr>
                    <w:rFonts w:ascii="Segoe UI Symbol" w:eastAsia="MS Gothic" w:hAnsi="Segoe UI Symbol" w:cs="Segoe UI Symbol"/>
                  </w:rPr>
                  <w:t>☒</w:t>
                </w:r>
              </w:p>
            </w:tc>
          </w:sdtContent>
        </w:sdt>
      </w:tr>
      <w:tr w:rsidR="00D42D3A" w:rsidRPr="00DE6BE7" w14:paraId="03D10143" w14:textId="77777777" w:rsidTr="00D42D3A">
        <w:tc>
          <w:tcPr>
            <w:tcW w:w="1809" w:type="dxa"/>
            <w:vMerge/>
          </w:tcPr>
          <w:p w14:paraId="627BBD14" w14:textId="77777777" w:rsidR="00D42D3A" w:rsidRPr="00DE6BE7" w:rsidRDefault="00D42D3A" w:rsidP="00841806">
            <w:pPr>
              <w:rPr>
                <w:rFonts w:ascii="Verdana" w:hAnsi="Verdana" w:cstheme="minorHAnsi"/>
                <w:b/>
              </w:rPr>
            </w:pPr>
          </w:p>
        </w:tc>
        <w:tc>
          <w:tcPr>
            <w:tcW w:w="5812" w:type="dxa"/>
            <w:gridSpan w:val="2"/>
          </w:tcPr>
          <w:p w14:paraId="401197E9" w14:textId="3E9EB856" w:rsidR="00D42D3A" w:rsidRPr="00DE6BE7" w:rsidRDefault="00D42D3A" w:rsidP="00841806">
            <w:pPr>
              <w:rPr>
                <w:rFonts w:ascii="Verdana" w:hAnsi="Verdana" w:cstheme="minorHAnsi"/>
                <w:b/>
              </w:rPr>
            </w:pPr>
            <w:r w:rsidRPr="00DE6BE7">
              <w:rPr>
                <w:rFonts w:ascii="Verdana" w:hAnsi="Verdana" w:cstheme="minorHAnsi"/>
              </w:rPr>
              <w:t>Effective Care</w:t>
            </w:r>
          </w:p>
        </w:tc>
        <w:sdt>
          <w:sdtPr>
            <w:rPr>
              <w:rFonts w:ascii="Verdana" w:hAnsi="Verdana" w:cstheme="minorHAnsi"/>
            </w:rPr>
            <w:id w:val="-1590772104"/>
            <w14:checkbox>
              <w14:checked w14:val="1"/>
              <w14:checkedState w14:val="2612" w14:font="MS Gothic"/>
              <w14:uncheckedState w14:val="2610" w14:font="MS Gothic"/>
            </w14:checkbox>
          </w:sdtPr>
          <w:sdtEndPr/>
          <w:sdtContent>
            <w:tc>
              <w:tcPr>
                <w:tcW w:w="1624" w:type="dxa"/>
              </w:tcPr>
              <w:p w14:paraId="7DFD91D8" w14:textId="77777777" w:rsidR="00D42D3A" w:rsidRPr="00DE6BE7" w:rsidRDefault="00D42D3A" w:rsidP="00841806">
                <w:pPr>
                  <w:jc w:val="center"/>
                  <w:rPr>
                    <w:rFonts w:ascii="Verdana" w:hAnsi="Verdana" w:cstheme="minorHAnsi"/>
                    <w:b/>
                  </w:rPr>
                </w:pPr>
                <w:r w:rsidRPr="00DE6BE7">
                  <w:rPr>
                    <w:rFonts w:ascii="Segoe UI Symbol" w:eastAsia="MS Gothic" w:hAnsi="Segoe UI Symbol" w:cs="Segoe UI Symbol"/>
                  </w:rPr>
                  <w:t>☒</w:t>
                </w:r>
              </w:p>
            </w:tc>
          </w:sdtContent>
        </w:sdt>
      </w:tr>
      <w:tr w:rsidR="00D42D3A" w:rsidRPr="00DE6BE7" w14:paraId="2BDC19D5" w14:textId="77777777" w:rsidTr="00D42D3A">
        <w:tc>
          <w:tcPr>
            <w:tcW w:w="1809" w:type="dxa"/>
            <w:vMerge/>
          </w:tcPr>
          <w:p w14:paraId="042A0923" w14:textId="77777777" w:rsidR="00D42D3A" w:rsidRPr="00DE6BE7" w:rsidRDefault="00D42D3A" w:rsidP="00841806">
            <w:pPr>
              <w:rPr>
                <w:rFonts w:ascii="Verdana" w:hAnsi="Verdana" w:cstheme="minorHAnsi"/>
                <w:b/>
              </w:rPr>
            </w:pPr>
          </w:p>
        </w:tc>
        <w:tc>
          <w:tcPr>
            <w:tcW w:w="5812" w:type="dxa"/>
            <w:gridSpan w:val="2"/>
          </w:tcPr>
          <w:p w14:paraId="5BAD341E" w14:textId="77777777" w:rsidR="00D42D3A" w:rsidRPr="00DE6BE7" w:rsidRDefault="00D42D3A" w:rsidP="00841806">
            <w:pPr>
              <w:rPr>
                <w:rFonts w:ascii="Verdana" w:hAnsi="Verdana" w:cstheme="minorHAnsi"/>
                <w:b/>
              </w:rPr>
            </w:pPr>
            <w:r w:rsidRPr="00DE6BE7">
              <w:rPr>
                <w:rFonts w:ascii="Verdana" w:hAnsi="Verdana" w:cstheme="minorHAnsi"/>
              </w:rPr>
              <w:t>Dignified Care</w:t>
            </w:r>
          </w:p>
        </w:tc>
        <w:sdt>
          <w:sdtPr>
            <w:rPr>
              <w:rFonts w:ascii="Verdana" w:hAnsi="Verdana" w:cstheme="minorHAnsi"/>
            </w:rPr>
            <w:id w:val="1427299090"/>
            <w14:checkbox>
              <w14:checked w14:val="1"/>
              <w14:checkedState w14:val="2612" w14:font="MS Gothic"/>
              <w14:uncheckedState w14:val="2610" w14:font="MS Gothic"/>
            </w14:checkbox>
          </w:sdtPr>
          <w:sdtEndPr/>
          <w:sdtContent>
            <w:tc>
              <w:tcPr>
                <w:tcW w:w="1624" w:type="dxa"/>
              </w:tcPr>
              <w:p w14:paraId="1EB549C7" w14:textId="77777777" w:rsidR="00D42D3A" w:rsidRPr="00DE6BE7" w:rsidRDefault="00D42D3A" w:rsidP="00841806">
                <w:pPr>
                  <w:jc w:val="center"/>
                  <w:rPr>
                    <w:rFonts w:ascii="Verdana" w:hAnsi="Verdana" w:cstheme="minorHAnsi"/>
                    <w:b/>
                  </w:rPr>
                </w:pPr>
                <w:r w:rsidRPr="00DE6BE7">
                  <w:rPr>
                    <w:rFonts w:ascii="Segoe UI Symbol" w:eastAsia="MS Gothic" w:hAnsi="Segoe UI Symbol" w:cs="Segoe UI Symbol"/>
                  </w:rPr>
                  <w:t>☒</w:t>
                </w:r>
              </w:p>
            </w:tc>
          </w:sdtContent>
        </w:sdt>
      </w:tr>
      <w:tr w:rsidR="00D42D3A" w:rsidRPr="00DE6BE7" w14:paraId="5EB775B2" w14:textId="77777777" w:rsidTr="00D42D3A">
        <w:tc>
          <w:tcPr>
            <w:tcW w:w="1809" w:type="dxa"/>
            <w:vMerge/>
          </w:tcPr>
          <w:p w14:paraId="35D7BF3F" w14:textId="77777777" w:rsidR="00D42D3A" w:rsidRPr="00DE6BE7" w:rsidRDefault="00D42D3A" w:rsidP="00841806">
            <w:pPr>
              <w:rPr>
                <w:rFonts w:ascii="Verdana" w:hAnsi="Verdana" w:cstheme="minorHAnsi"/>
                <w:b/>
              </w:rPr>
            </w:pPr>
          </w:p>
        </w:tc>
        <w:tc>
          <w:tcPr>
            <w:tcW w:w="5812" w:type="dxa"/>
            <w:gridSpan w:val="2"/>
          </w:tcPr>
          <w:p w14:paraId="30D09693" w14:textId="77777777" w:rsidR="00D42D3A" w:rsidRPr="00DE6BE7" w:rsidRDefault="00D42D3A" w:rsidP="00841806">
            <w:pPr>
              <w:rPr>
                <w:rFonts w:ascii="Verdana" w:hAnsi="Verdana" w:cstheme="minorHAnsi"/>
                <w:b/>
              </w:rPr>
            </w:pPr>
            <w:r w:rsidRPr="00DE6BE7">
              <w:rPr>
                <w:rFonts w:ascii="Verdana" w:hAnsi="Verdana" w:cstheme="minorHAnsi"/>
              </w:rPr>
              <w:t>Timely Care</w:t>
            </w:r>
          </w:p>
        </w:tc>
        <w:sdt>
          <w:sdtPr>
            <w:rPr>
              <w:rFonts w:ascii="Verdana" w:hAnsi="Verdana" w:cstheme="minorHAnsi"/>
            </w:rPr>
            <w:id w:val="-1511138502"/>
            <w14:checkbox>
              <w14:checked w14:val="0"/>
              <w14:checkedState w14:val="2612" w14:font="MS Gothic"/>
              <w14:uncheckedState w14:val="2610" w14:font="MS Gothic"/>
            </w14:checkbox>
          </w:sdtPr>
          <w:sdtEndPr/>
          <w:sdtContent>
            <w:tc>
              <w:tcPr>
                <w:tcW w:w="1624" w:type="dxa"/>
              </w:tcPr>
              <w:p w14:paraId="4D2D5234" w14:textId="678C05AD" w:rsidR="00D42D3A" w:rsidRPr="00DE6BE7" w:rsidRDefault="00045A78" w:rsidP="00841806">
                <w:pPr>
                  <w:jc w:val="center"/>
                  <w:rPr>
                    <w:rFonts w:ascii="Verdana" w:hAnsi="Verdana" w:cstheme="minorHAnsi"/>
                    <w:b/>
                  </w:rPr>
                </w:pPr>
                <w:r w:rsidRPr="00DE6BE7">
                  <w:rPr>
                    <w:rFonts w:ascii="Segoe UI Symbol" w:eastAsia="MS Gothic" w:hAnsi="Segoe UI Symbol" w:cs="Segoe UI Symbol"/>
                  </w:rPr>
                  <w:t>☐</w:t>
                </w:r>
              </w:p>
            </w:tc>
          </w:sdtContent>
        </w:sdt>
      </w:tr>
      <w:tr w:rsidR="00D42D3A" w:rsidRPr="00DE6BE7" w14:paraId="66F12FC1" w14:textId="77777777" w:rsidTr="00D42D3A">
        <w:tc>
          <w:tcPr>
            <w:tcW w:w="1809" w:type="dxa"/>
            <w:vMerge/>
          </w:tcPr>
          <w:p w14:paraId="3F2B2194" w14:textId="77777777" w:rsidR="00D42D3A" w:rsidRPr="00DE6BE7" w:rsidRDefault="00D42D3A" w:rsidP="00841806">
            <w:pPr>
              <w:rPr>
                <w:rFonts w:ascii="Verdana" w:hAnsi="Verdana" w:cstheme="minorHAnsi"/>
                <w:b/>
              </w:rPr>
            </w:pPr>
          </w:p>
        </w:tc>
        <w:tc>
          <w:tcPr>
            <w:tcW w:w="5812" w:type="dxa"/>
            <w:gridSpan w:val="2"/>
          </w:tcPr>
          <w:p w14:paraId="74B40487" w14:textId="77777777" w:rsidR="00D42D3A" w:rsidRPr="00DE6BE7" w:rsidRDefault="00D42D3A" w:rsidP="00841806">
            <w:pPr>
              <w:rPr>
                <w:rFonts w:ascii="Verdana" w:hAnsi="Verdana" w:cstheme="minorHAnsi"/>
                <w:b/>
              </w:rPr>
            </w:pPr>
            <w:r w:rsidRPr="00DE6BE7">
              <w:rPr>
                <w:rFonts w:ascii="Verdana" w:hAnsi="Verdana" w:cstheme="minorHAnsi"/>
              </w:rPr>
              <w:t>Individual Care</w:t>
            </w:r>
          </w:p>
        </w:tc>
        <w:sdt>
          <w:sdtPr>
            <w:rPr>
              <w:rFonts w:ascii="Verdana" w:hAnsi="Verdana" w:cstheme="minorHAnsi"/>
            </w:rPr>
            <w:id w:val="-1349403007"/>
            <w14:checkbox>
              <w14:checked w14:val="1"/>
              <w14:checkedState w14:val="2612" w14:font="MS Gothic"/>
              <w14:uncheckedState w14:val="2610" w14:font="MS Gothic"/>
            </w14:checkbox>
          </w:sdtPr>
          <w:sdtEndPr/>
          <w:sdtContent>
            <w:tc>
              <w:tcPr>
                <w:tcW w:w="1624" w:type="dxa"/>
              </w:tcPr>
              <w:p w14:paraId="391EA01C" w14:textId="77777777" w:rsidR="00D42D3A" w:rsidRPr="00DE6BE7" w:rsidRDefault="00D42D3A" w:rsidP="00841806">
                <w:pPr>
                  <w:jc w:val="center"/>
                  <w:rPr>
                    <w:rFonts w:ascii="Verdana" w:hAnsi="Verdana" w:cstheme="minorHAnsi"/>
                    <w:b/>
                  </w:rPr>
                </w:pPr>
                <w:r w:rsidRPr="00DE6BE7">
                  <w:rPr>
                    <w:rFonts w:ascii="Segoe UI Symbol" w:eastAsia="MS Gothic" w:hAnsi="Segoe UI Symbol" w:cs="Segoe UI Symbol"/>
                  </w:rPr>
                  <w:t>☒</w:t>
                </w:r>
              </w:p>
            </w:tc>
          </w:sdtContent>
        </w:sdt>
      </w:tr>
      <w:tr w:rsidR="00D42D3A" w:rsidRPr="00DE6BE7" w14:paraId="49388299" w14:textId="77777777" w:rsidTr="00D42D3A">
        <w:tc>
          <w:tcPr>
            <w:tcW w:w="1809" w:type="dxa"/>
            <w:vMerge/>
          </w:tcPr>
          <w:p w14:paraId="4DC1FA4B" w14:textId="77777777" w:rsidR="00D42D3A" w:rsidRPr="00DE6BE7" w:rsidRDefault="00D42D3A" w:rsidP="00841806">
            <w:pPr>
              <w:rPr>
                <w:rFonts w:ascii="Verdana" w:hAnsi="Verdana" w:cstheme="minorHAnsi"/>
                <w:b/>
              </w:rPr>
            </w:pPr>
          </w:p>
        </w:tc>
        <w:tc>
          <w:tcPr>
            <w:tcW w:w="5812" w:type="dxa"/>
            <w:gridSpan w:val="2"/>
          </w:tcPr>
          <w:p w14:paraId="25AC00C4" w14:textId="77777777" w:rsidR="00D42D3A" w:rsidRPr="00DE6BE7" w:rsidRDefault="00D42D3A" w:rsidP="00841806">
            <w:pPr>
              <w:rPr>
                <w:rFonts w:ascii="Verdana" w:hAnsi="Verdana" w:cstheme="minorHAnsi"/>
                <w:b/>
              </w:rPr>
            </w:pPr>
            <w:r w:rsidRPr="00DE6BE7">
              <w:rPr>
                <w:rFonts w:ascii="Verdana" w:hAnsi="Verdana" w:cstheme="minorHAnsi"/>
              </w:rPr>
              <w:t>Staff and Resources</w:t>
            </w:r>
          </w:p>
        </w:tc>
        <w:sdt>
          <w:sdtPr>
            <w:rPr>
              <w:rFonts w:ascii="Verdana" w:hAnsi="Verdana" w:cstheme="minorHAnsi"/>
            </w:rPr>
            <w:id w:val="-1357344251"/>
            <w14:checkbox>
              <w14:checked w14:val="1"/>
              <w14:checkedState w14:val="2612" w14:font="MS Gothic"/>
              <w14:uncheckedState w14:val="2610" w14:font="MS Gothic"/>
            </w14:checkbox>
          </w:sdtPr>
          <w:sdtEndPr/>
          <w:sdtContent>
            <w:tc>
              <w:tcPr>
                <w:tcW w:w="1624" w:type="dxa"/>
              </w:tcPr>
              <w:p w14:paraId="52A619CC" w14:textId="77777777" w:rsidR="00D42D3A" w:rsidRPr="00DE6BE7" w:rsidRDefault="00D42D3A" w:rsidP="00841806">
                <w:pPr>
                  <w:jc w:val="center"/>
                  <w:rPr>
                    <w:rFonts w:ascii="Verdana" w:hAnsi="Verdana" w:cstheme="minorHAnsi"/>
                    <w:b/>
                  </w:rPr>
                </w:pPr>
                <w:r w:rsidRPr="00DE6BE7">
                  <w:rPr>
                    <w:rFonts w:ascii="Segoe UI Symbol" w:eastAsia="MS Gothic" w:hAnsi="Segoe UI Symbol" w:cs="Segoe UI Symbol"/>
                  </w:rPr>
                  <w:t>☒</w:t>
                </w:r>
              </w:p>
            </w:tc>
          </w:sdtContent>
        </w:sdt>
      </w:tr>
      <w:tr w:rsidR="00D42D3A" w:rsidRPr="00DE6BE7" w14:paraId="78BF4C42" w14:textId="77777777" w:rsidTr="00D42D3A">
        <w:tc>
          <w:tcPr>
            <w:tcW w:w="9245" w:type="dxa"/>
            <w:gridSpan w:val="4"/>
            <w:shd w:val="clear" w:color="auto" w:fill="D5DCE4" w:themeFill="text2" w:themeFillTint="33"/>
          </w:tcPr>
          <w:p w14:paraId="17F6F91B" w14:textId="77777777" w:rsidR="00D42D3A" w:rsidRPr="00DE6BE7" w:rsidRDefault="00D42D3A" w:rsidP="00841806">
            <w:pPr>
              <w:rPr>
                <w:rFonts w:ascii="Verdana" w:hAnsi="Verdana" w:cstheme="minorHAnsi"/>
                <w:b/>
              </w:rPr>
            </w:pPr>
            <w:r w:rsidRPr="00DE6BE7">
              <w:rPr>
                <w:rFonts w:ascii="Verdana" w:hAnsi="Verdana" w:cstheme="minorHAnsi"/>
                <w:b/>
              </w:rPr>
              <w:t>Quality, Safety and Patient Experience</w:t>
            </w:r>
          </w:p>
        </w:tc>
      </w:tr>
      <w:tr w:rsidR="00D42D3A" w:rsidRPr="00DE6BE7" w14:paraId="1509DC5B" w14:textId="77777777" w:rsidTr="00D42D3A">
        <w:tc>
          <w:tcPr>
            <w:tcW w:w="9245" w:type="dxa"/>
            <w:gridSpan w:val="4"/>
          </w:tcPr>
          <w:p w14:paraId="5DDD7CCE" w14:textId="415ED067" w:rsidR="00D42D3A" w:rsidRPr="00DE6BE7" w:rsidRDefault="001E3AAB" w:rsidP="00841806">
            <w:pPr>
              <w:rPr>
                <w:rFonts w:ascii="Verdana" w:hAnsi="Verdana"/>
              </w:rPr>
            </w:pPr>
            <w:r w:rsidRPr="00DE6BE7">
              <w:rPr>
                <w:rFonts w:ascii="Verdana" w:hAnsi="Verdana"/>
              </w:rPr>
              <w:t xml:space="preserve">Providing equitable services means </w:t>
            </w:r>
            <w:r w:rsidR="006F239D" w:rsidRPr="00DE6BE7">
              <w:rPr>
                <w:rFonts w:ascii="Verdana" w:hAnsi="Verdana"/>
              </w:rPr>
              <w:t>designing and delivering services based on need, seeking to overcome unfair differences in outcome linked to socioeconomic status, geography, protected characteristics, and other vulnerabilities</w:t>
            </w:r>
            <w:r w:rsidR="00B01273" w:rsidRPr="00DE6BE7">
              <w:rPr>
                <w:rFonts w:ascii="Verdana" w:hAnsi="Verdana"/>
              </w:rPr>
              <w:t>.</w:t>
            </w:r>
            <w:r w:rsidR="00390832" w:rsidRPr="00DE6BE7">
              <w:rPr>
                <w:rFonts w:ascii="Verdana" w:hAnsi="Verdana"/>
              </w:rPr>
              <w:t xml:space="preserve"> This will improve outcomes and patient </w:t>
            </w:r>
            <w:r w:rsidR="00347BA2" w:rsidRPr="00DE6BE7">
              <w:rPr>
                <w:rFonts w:ascii="Verdana" w:hAnsi="Verdana"/>
              </w:rPr>
              <w:t>experience and align with our commitment to put patients, their carers and our staff at the centre of all we do</w:t>
            </w:r>
            <w:r w:rsidR="00B0528D" w:rsidRPr="00DE6BE7">
              <w:rPr>
                <w:rFonts w:ascii="Verdana" w:hAnsi="Verdana"/>
              </w:rPr>
              <w:t>.</w:t>
            </w:r>
            <w:r w:rsidR="00B01273" w:rsidRPr="00DE6BE7">
              <w:rPr>
                <w:rFonts w:ascii="Verdana" w:hAnsi="Verdana"/>
              </w:rPr>
              <w:t xml:space="preserve"> </w:t>
            </w:r>
            <w:r w:rsidR="006F239D" w:rsidRPr="00DE6BE7">
              <w:rPr>
                <w:rFonts w:ascii="Verdana" w:hAnsi="Verdana"/>
              </w:rPr>
              <w:t xml:space="preserve"> </w:t>
            </w:r>
          </w:p>
        </w:tc>
      </w:tr>
      <w:tr w:rsidR="00D42D3A" w:rsidRPr="00DE6BE7" w14:paraId="4DB16728" w14:textId="77777777" w:rsidTr="00D42D3A">
        <w:tc>
          <w:tcPr>
            <w:tcW w:w="9245" w:type="dxa"/>
            <w:gridSpan w:val="4"/>
            <w:shd w:val="clear" w:color="auto" w:fill="D5DCE4" w:themeFill="text2" w:themeFillTint="33"/>
          </w:tcPr>
          <w:p w14:paraId="365749A7" w14:textId="77777777" w:rsidR="00D42D3A" w:rsidRPr="00DE6BE7" w:rsidRDefault="00D42D3A" w:rsidP="00841806">
            <w:pPr>
              <w:rPr>
                <w:rFonts w:ascii="Verdana" w:hAnsi="Verdana" w:cstheme="minorHAnsi"/>
                <w:b/>
              </w:rPr>
            </w:pPr>
            <w:r w:rsidRPr="00DE6BE7">
              <w:rPr>
                <w:rFonts w:ascii="Verdana" w:hAnsi="Verdana" w:cstheme="minorHAnsi"/>
                <w:b/>
              </w:rPr>
              <w:t>Financial Implications</w:t>
            </w:r>
          </w:p>
        </w:tc>
      </w:tr>
      <w:tr w:rsidR="00D42D3A" w:rsidRPr="00DE6BE7" w14:paraId="0E19538B" w14:textId="77777777" w:rsidTr="00D42D3A">
        <w:tc>
          <w:tcPr>
            <w:tcW w:w="9245" w:type="dxa"/>
            <w:gridSpan w:val="4"/>
          </w:tcPr>
          <w:p w14:paraId="29CF3B0E" w14:textId="1FD4D9B5" w:rsidR="00B87779" w:rsidRPr="00DE6BE7" w:rsidRDefault="0096770E" w:rsidP="00841806">
            <w:pPr>
              <w:ind w:right="96"/>
              <w:rPr>
                <w:rFonts w:ascii="Verdana" w:hAnsi="Verdana"/>
              </w:rPr>
            </w:pPr>
            <w:proofErr w:type="gramStart"/>
            <w:r w:rsidRPr="00DE6BE7">
              <w:rPr>
                <w:rFonts w:ascii="Verdana" w:hAnsi="Verdana"/>
              </w:rPr>
              <w:t>The vast majority of</w:t>
            </w:r>
            <w:proofErr w:type="gramEnd"/>
            <w:r w:rsidRPr="00DE6BE7">
              <w:rPr>
                <w:rFonts w:ascii="Verdana" w:hAnsi="Verdana"/>
              </w:rPr>
              <w:t xml:space="preserve"> </w:t>
            </w:r>
            <w:r w:rsidR="00314B47" w:rsidRPr="00DE6BE7">
              <w:rPr>
                <w:rFonts w:ascii="Verdana" w:hAnsi="Verdana"/>
              </w:rPr>
              <w:t xml:space="preserve">actions proposed in </w:t>
            </w:r>
            <w:r w:rsidR="00B87779" w:rsidRPr="00DE6BE7">
              <w:rPr>
                <w:rFonts w:ascii="Verdana" w:hAnsi="Verdana"/>
              </w:rPr>
              <w:t xml:space="preserve">action plan focus on doing things differently within existing resources. </w:t>
            </w:r>
            <w:r w:rsidR="00C3148F" w:rsidRPr="00DE6BE7">
              <w:rPr>
                <w:rFonts w:ascii="Verdana" w:hAnsi="Verdana"/>
              </w:rPr>
              <w:t xml:space="preserve">Increasing awareness of the absolute right of people to </w:t>
            </w:r>
            <w:r w:rsidR="0012076D" w:rsidRPr="00DE6BE7">
              <w:rPr>
                <w:rFonts w:ascii="Verdana" w:hAnsi="Verdana"/>
              </w:rPr>
              <w:t>have access to interpretation and translation costs at healthcare appointments</w:t>
            </w:r>
            <w:r w:rsidR="00095970" w:rsidRPr="00DE6BE7">
              <w:rPr>
                <w:rFonts w:ascii="Verdana" w:hAnsi="Verdana"/>
              </w:rPr>
              <w:t xml:space="preserve"> may result in an increase in these costs.</w:t>
            </w:r>
          </w:p>
        </w:tc>
      </w:tr>
      <w:tr w:rsidR="00D42D3A" w:rsidRPr="00DE6BE7" w14:paraId="2111FDF3" w14:textId="77777777" w:rsidTr="00D42D3A">
        <w:tc>
          <w:tcPr>
            <w:tcW w:w="9245" w:type="dxa"/>
            <w:gridSpan w:val="4"/>
            <w:shd w:val="clear" w:color="auto" w:fill="D5DCE4" w:themeFill="text2" w:themeFillTint="33"/>
          </w:tcPr>
          <w:p w14:paraId="7CA6AB99" w14:textId="77777777" w:rsidR="00D42D3A" w:rsidRPr="00DE6BE7" w:rsidRDefault="00D42D3A" w:rsidP="00841806">
            <w:pPr>
              <w:keepNext/>
              <w:keepLines/>
              <w:ind w:right="96"/>
              <w:rPr>
                <w:rFonts w:ascii="Verdana" w:hAnsi="Verdana" w:cstheme="minorHAnsi"/>
                <w:b/>
              </w:rPr>
            </w:pPr>
            <w:r w:rsidRPr="00DE6BE7">
              <w:rPr>
                <w:rFonts w:ascii="Verdana" w:hAnsi="Verdana" w:cstheme="minorHAnsi"/>
                <w:b/>
              </w:rPr>
              <w:lastRenderedPageBreak/>
              <w:t>Legal Implications (including equality and diversity assessment)</w:t>
            </w:r>
          </w:p>
        </w:tc>
      </w:tr>
      <w:tr w:rsidR="00D42D3A" w:rsidRPr="00DE6BE7" w14:paraId="6C6FE544" w14:textId="77777777" w:rsidTr="00D42D3A">
        <w:tc>
          <w:tcPr>
            <w:tcW w:w="9245" w:type="dxa"/>
            <w:gridSpan w:val="4"/>
          </w:tcPr>
          <w:p w14:paraId="4CF4F536" w14:textId="31B343E5" w:rsidR="00D42D3A" w:rsidRPr="00DE6BE7" w:rsidRDefault="00095970" w:rsidP="00841806">
            <w:pPr>
              <w:ind w:right="96"/>
              <w:rPr>
                <w:rFonts w:ascii="Verdana" w:hAnsi="Verdana" w:cstheme="minorHAnsi"/>
              </w:rPr>
            </w:pPr>
            <w:r w:rsidRPr="00DE6BE7">
              <w:rPr>
                <w:rFonts w:ascii="Verdana" w:hAnsi="Verdana" w:cstheme="minorHAnsi"/>
              </w:rPr>
              <w:t xml:space="preserve">The Strategic Equity Plan </w:t>
            </w:r>
            <w:r w:rsidR="00F36882" w:rsidRPr="00DE6BE7">
              <w:rPr>
                <w:rFonts w:ascii="Verdana" w:hAnsi="Verdana" w:cstheme="minorHAnsi"/>
              </w:rPr>
              <w:t xml:space="preserve">seeks to address inequity and inequality for patients, staff and </w:t>
            </w:r>
            <w:proofErr w:type="gramStart"/>
            <w:r w:rsidR="00F36882" w:rsidRPr="00DE6BE7">
              <w:rPr>
                <w:rFonts w:ascii="Verdana" w:hAnsi="Verdana" w:cstheme="minorHAnsi"/>
              </w:rPr>
              <w:t>carers,</w:t>
            </w:r>
            <w:proofErr w:type="gramEnd"/>
            <w:r w:rsidR="00F36882" w:rsidRPr="00DE6BE7">
              <w:rPr>
                <w:rFonts w:ascii="Verdana" w:hAnsi="Verdana" w:cstheme="minorHAnsi"/>
              </w:rPr>
              <w:t xml:space="preserve"> therefore a positive impact would be</w:t>
            </w:r>
            <w:r w:rsidR="00D42D3A" w:rsidRPr="00DE6BE7">
              <w:rPr>
                <w:rFonts w:ascii="Verdana" w:hAnsi="Verdana" w:cstheme="minorHAnsi"/>
              </w:rPr>
              <w:t xml:space="preserve"> anticipated.</w:t>
            </w:r>
          </w:p>
        </w:tc>
      </w:tr>
      <w:tr w:rsidR="00D42D3A" w:rsidRPr="00DE6BE7" w14:paraId="7D9C7F20" w14:textId="77777777" w:rsidTr="00D42D3A">
        <w:tc>
          <w:tcPr>
            <w:tcW w:w="9245" w:type="dxa"/>
            <w:gridSpan w:val="4"/>
            <w:shd w:val="clear" w:color="auto" w:fill="D5DCE4" w:themeFill="text2" w:themeFillTint="33"/>
          </w:tcPr>
          <w:p w14:paraId="1BBB5AF1" w14:textId="77777777" w:rsidR="00D42D3A" w:rsidRPr="00DE6BE7" w:rsidRDefault="00D42D3A" w:rsidP="00841806">
            <w:pPr>
              <w:ind w:right="96"/>
              <w:rPr>
                <w:rFonts w:ascii="Verdana" w:hAnsi="Verdana" w:cstheme="minorHAnsi"/>
                <w:b/>
                <w:color w:val="FF0000"/>
              </w:rPr>
            </w:pPr>
            <w:r w:rsidRPr="00DE6BE7">
              <w:rPr>
                <w:rFonts w:ascii="Verdana" w:hAnsi="Verdana" w:cstheme="minorHAnsi"/>
                <w:b/>
              </w:rPr>
              <w:t>Staffing Implications</w:t>
            </w:r>
          </w:p>
        </w:tc>
      </w:tr>
      <w:tr w:rsidR="00D42D3A" w:rsidRPr="00DE6BE7" w14:paraId="37E3B803" w14:textId="77777777" w:rsidTr="00D42D3A">
        <w:tc>
          <w:tcPr>
            <w:tcW w:w="9245" w:type="dxa"/>
            <w:gridSpan w:val="4"/>
          </w:tcPr>
          <w:p w14:paraId="015F1636" w14:textId="283C0FC8" w:rsidR="00D42D3A" w:rsidRPr="00DE6BE7" w:rsidRDefault="002E115A" w:rsidP="00841806">
            <w:pPr>
              <w:ind w:right="96"/>
              <w:rPr>
                <w:rFonts w:ascii="Verdana" w:hAnsi="Verdana" w:cstheme="minorHAnsi"/>
              </w:rPr>
            </w:pPr>
            <w:r w:rsidRPr="00DE6BE7">
              <w:rPr>
                <w:rFonts w:ascii="Verdana" w:hAnsi="Verdana" w:cstheme="minorHAnsi"/>
              </w:rPr>
              <w:t>Funding is available for a Head of EDB within the DICE budget to support this activity, but this</w:t>
            </w:r>
            <w:r w:rsidR="008B6EA8" w:rsidRPr="00DE6BE7">
              <w:rPr>
                <w:rFonts w:ascii="Verdana" w:hAnsi="Verdana" w:cstheme="minorHAnsi"/>
              </w:rPr>
              <w:t xml:space="preserve"> post has been kept vacant as part of the corporate savings agenda.  This position will be reviewed later this year but in the </w:t>
            </w:r>
            <w:proofErr w:type="gramStart"/>
            <w:r w:rsidR="008B6EA8" w:rsidRPr="00DE6BE7">
              <w:rPr>
                <w:rFonts w:ascii="Verdana" w:hAnsi="Verdana" w:cstheme="minorHAnsi"/>
              </w:rPr>
              <w:t xml:space="preserve">meantime, </w:t>
            </w:r>
            <w:r w:rsidRPr="00DE6BE7">
              <w:rPr>
                <w:rFonts w:ascii="Verdana" w:hAnsi="Verdana" w:cstheme="minorHAnsi"/>
              </w:rPr>
              <w:t xml:space="preserve">  </w:t>
            </w:r>
            <w:proofErr w:type="gramEnd"/>
            <w:r w:rsidR="008B6EA8" w:rsidRPr="00DE6BE7">
              <w:rPr>
                <w:rFonts w:ascii="Verdana" w:hAnsi="Verdana" w:cstheme="minorHAnsi"/>
              </w:rPr>
              <w:t>i</w:t>
            </w:r>
            <w:r w:rsidRPr="00DE6BE7">
              <w:rPr>
                <w:rFonts w:ascii="Verdana" w:hAnsi="Verdana" w:cstheme="minorHAnsi"/>
              </w:rPr>
              <w:t>mplementation is being taken forward by the small Engagement Team.</w:t>
            </w:r>
          </w:p>
        </w:tc>
      </w:tr>
      <w:tr w:rsidR="00D42D3A" w:rsidRPr="00DE6BE7" w14:paraId="2D55E51D" w14:textId="77777777" w:rsidTr="00D42D3A">
        <w:tc>
          <w:tcPr>
            <w:tcW w:w="9245" w:type="dxa"/>
            <w:gridSpan w:val="4"/>
            <w:shd w:val="clear" w:color="auto" w:fill="D5DCE4" w:themeFill="text2" w:themeFillTint="33"/>
          </w:tcPr>
          <w:p w14:paraId="36170CE1" w14:textId="77777777" w:rsidR="00D42D3A" w:rsidRPr="00DE6BE7" w:rsidRDefault="00D42D3A" w:rsidP="00841806">
            <w:pPr>
              <w:ind w:right="96"/>
              <w:rPr>
                <w:rFonts w:ascii="Verdana" w:hAnsi="Verdana" w:cstheme="minorHAnsi"/>
                <w:b/>
                <w:color w:val="FF0000"/>
              </w:rPr>
            </w:pPr>
            <w:r w:rsidRPr="00DE6BE7">
              <w:rPr>
                <w:rFonts w:ascii="Verdana" w:hAnsi="Verdana" w:cstheme="minorHAnsi"/>
                <w:b/>
              </w:rPr>
              <w:t>Long Term Implications (including the impact of the Well-being of Future Generations (Wales) Act 2015)</w:t>
            </w:r>
          </w:p>
        </w:tc>
      </w:tr>
      <w:tr w:rsidR="00D42D3A" w:rsidRPr="00DE6BE7" w14:paraId="09D60E99" w14:textId="77777777" w:rsidTr="00D42D3A">
        <w:tc>
          <w:tcPr>
            <w:tcW w:w="2470" w:type="dxa"/>
            <w:gridSpan w:val="2"/>
          </w:tcPr>
          <w:p w14:paraId="26C31894" w14:textId="77777777" w:rsidR="00D42D3A" w:rsidRPr="00DE6BE7" w:rsidRDefault="00D42D3A" w:rsidP="00841806">
            <w:pPr>
              <w:ind w:right="96"/>
              <w:rPr>
                <w:rFonts w:ascii="Verdana" w:hAnsi="Verdana" w:cstheme="minorHAnsi"/>
                <w:color w:val="FF0000"/>
              </w:rPr>
            </w:pPr>
            <w:r w:rsidRPr="00DE6BE7">
              <w:rPr>
                <w:rFonts w:ascii="Verdana" w:hAnsi="Verdana" w:cstheme="minorHAnsi"/>
                <w:b/>
                <w:color w:val="000000" w:themeColor="text1"/>
              </w:rPr>
              <w:t>Report History</w:t>
            </w:r>
          </w:p>
        </w:tc>
        <w:tc>
          <w:tcPr>
            <w:tcW w:w="6775" w:type="dxa"/>
            <w:gridSpan w:val="2"/>
          </w:tcPr>
          <w:p w14:paraId="2592BFD5" w14:textId="2CB817F2" w:rsidR="00D42D3A" w:rsidRPr="00DE6BE7" w:rsidRDefault="00307306" w:rsidP="00841806">
            <w:pPr>
              <w:ind w:right="96"/>
              <w:rPr>
                <w:rFonts w:ascii="Verdana" w:hAnsi="Verdana" w:cstheme="minorHAnsi"/>
                <w:color w:val="FF0000"/>
              </w:rPr>
            </w:pPr>
            <w:r w:rsidRPr="00DE6BE7">
              <w:rPr>
                <w:rFonts w:ascii="Verdana" w:hAnsi="Verdana" w:cstheme="minorHAnsi"/>
              </w:rPr>
              <w:t>N/A</w:t>
            </w:r>
          </w:p>
        </w:tc>
      </w:tr>
      <w:tr w:rsidR="00D42D3A" w:rsidRPr="00DE6BE7" w14:paraId="5F4388C9" w14:textId="77777777" w:rsidTr="00DB56D3">
        <w:trPr>
          <w:trHeight w:val="1258"/>
        </w:trPr>
        <w:tc>
          <w:tcPr>
            <w:tcW w:w="2470" w:type="dxa"/>
            <w:gridSpan w:val="2"/>
          </w:tcPr>
          <w:p w14:paraId="73FAAA3E" w14:textId="77777777" w:rsidR="00D42D3A" w:rsidRPr="00DE6BE7" w:rsidRDefault="00D42D3A" w:rsidP="00D42D3A">
            <w:pPr>
              <w:ind w:right="96"/>
              <w:rPr>
                <w:rFonts w:ascii="Verdana" w:hAnsi="Verdana" w:cstheme="minorHAnsi"/>
                <w:b/>
                <w:color w:val="000000" w:themeColor="text1"/>
              </w:rPr>
            </w:pPr>
            <w:r w:rsidRPr="00DE6BE7">
              <w:rPr>
                <w:rFonts w:ascii="Verdana" w:hAnsi="Verdana" w:cstheme="minorHAnsi"/>
                <w:b/>
                <w:color w:val="000000" w:themeColor="text1"/>
              </w:rPr>
              <w:t>Appendices</w:t>
            </w:r>
          </w:p>
        </w:tc>
        <w:tc>
          <w:tcPr>
            <w:tcW w:w="6775" w:type="dxa"/>
            <w:gridSpan w:val="2"/>
          </w:tcPr>
          <w:p w14:paraId="3C47D062" w14:textId="790DC193" w:rsidR="009B2B98" w:rsidRPr="00DE6BE7" w:rsidRDefault="00307306" w:rsidP="00607039">
            <w:pPr>
              <w:ind w:right="96"/>
              <w:rPr>
                <w:rFonts w:ascii="Verdana" w:hAnsi="Verdana" w:cstheme="minorHAnsi"/>
              </w:rPr>
            </w:pPr>
            <w:r w:rsidRPr="00DE6BE7">
              <w:rPr>
                <w:rFonts w:ascii="Verdana" w:hAnsi="Verdana" w:cstheme="minorHAnsi"/>
                <w:b/>
                <w:bCs/>
              </w:rPr>
              <w:t xml:space="preserve">Appendix A </w:t>
            </w:r>
            <w:r w:rsidRPr="00DE6BE7">
              <w:rPr>
                <w:rFonts w:ascii="Verdana" w:hAnsi="Verdana" w:cstheme="minorHAnsi"/>
              </w:rPr>
              <w:t xml:space="preserve">– </w:t>
            </w:r>
            <w:r w:rsidR="009B2B98" w:rsidRPr="00DE6BE7">
              <w:rPr>
                <w:rFonts w:ascii="Verdana" w:hAnsi="Verdana" w:cstheme="minorHAnsi"/>
              </w:rPr>
              <w:t>Feedback and demographic data</w:t>
            </w:r>
          </w:p>
          <w:p w14:paraId="6B1FE1FF" w14:textId="70060243" w:rsidR="00307306" w:rsidRPr="00DE6BE7" w:rsidRDefault="00307306" w:rsidP="00607039">
            <w:pPr>
              <w:ind w:right="96"/>
              <w:rPr>
                <w:rFonts w:ascii="Verdana" w:hAnsi="Verdana" w:cstheme="minorHAnsi"/>
              </w:rPr>
            </w:pPr>
            <w:r w:rsidRPr="00DE6BE7">
              <w:rPr>
                <w:rFonts w:ascii="Verdana" w:hAnsi="Verdana" w:cstheme="minorHAnsi"/>
                <w:b/>
                <w:bCs/>
              </w:rPr>
              <w:t>Appendix B</w:t>
            </w:r>
            <w:r w:rsidRPr="00DE6BE7">
              <w:rPr>
                <w:rFonts w:ascii="Verdana" w:hAnsi="Verdana" w:cstheme="minorHAnsi"/>
              </w:rPr>
              <w:t xml:space="preserve"> – </w:t>
            </w:r>
            <w:r w:rsidR="009B2B98" w:rsidRPr="00DE6BE7">
              <w:rPr>
                <w:rFonts w:ascii="Verdana" w:hAnsi="Verdana" w:cstheme="minorHAnsi"/>
              </w:rPr>
              <w:t>We All Belong</w:t>
            </w:r>
            <w:r w:rsidR="009C463F" w:rsidRPr="00DE6BE7">
              <w:rPr>
                <w:rFonts w:ascii="Verdana" w:hAnsi="Verdana" w:cstheme="minorHAnsi"/>
              </w:rPr>
              <w:t xml:space="preserve"> 2025-28</w:t>
            </w:r>
          </w:p>
          <w:p w14:paraId="2278513D" w14:textId="1A3FAD8B" w:rsidR="00307306" w:rsidRPr="00DE6BE7" w:rsidRDefault="00307306" w:rsidP="00607039">
            <w:pPr>
              <w:ind w:right="96"/>
              <w:rPr>
                <w:rFonts w:ascii="Verdana" w:hAnsi="Verdana" w:cstheme="minorHAnsi"/>
              </w:rPr>
            </w:pPr>
            <w:r w:rsidRPr="00DE6BE7">
              <w:rPr>
                <w:rFonts w:ascii="Verdana" w:hAnsi="Verdana" w:cstheme="minorHAnsi"/>
                <w:b/>
                <w:bCs/>
              </w:rPr>
              <w:t>Appendix C</w:t>
            </w:r>
            <w:r w:rsidRPr="00DE6BE7">
              <w:rPr>
                <w:rFonts w:ascii="Verdana" w:hAnsi="Verdana" w:cstheme="minorHAnsi"/>
              </w:rPr>
              <w:t xml:space="preserve"> – </w:t>
            </w:r>
            <w:r w:rsidR="009B2B98" w:rsidRPr="00DE6BE7">
              <w:rPr>
                <w:rFonts w:ascii="Verdana" w:hAnsi="Verdana" w:cstheme="minorHAnsi"/>
              </w:rPr>
              <w:t>Action Plan 2025-26</w:t>
            </w:r>
          </w:p>
          <w:p w14:paraId="560D8210" w14:textId="18A3459D" w:rsidR="00A20112" w:rsidRPr="00DE6BE7" w:rsidRDefault="00A20112" w:rsidP="00607039">
            <w:pPr>
              <w:ind w:right="96"/>
              <w:rPr>
                <w:rFonts w:ascii="Verdana" w:hAnsi="Verdana" w:cstheme="minorHAnsi"/>
              </w:rPr>
            </w:pPr>
            <w:r w:rsidRPr="00DE6BE7">
              <w:rPr>
                <w:rFonts w:ascii="Verdana" w:hAnsi="Verdana" w:cstheme="minorHAnsi"/>
                <w:b/>
                <w:bCs/>
              </w:rPr>
              <w:t>Appendix D</w:t>
            </w:r>
            <w:r w:rsidRPr="00DE6BE7">
              <w:rPr>
                <w:rFonts w:ascii="Verdana" w:hAnsi="Verdana" w:cstheme="minorHAnsi"/>
              </w:rPr>
              <w:t xml:space="preserve"> – </w:t>
            </w:r>
            <w:r w:rsidR="009B2B98" w:rsidRPr="00DE6BE7">
              <w:rPr>
                <w:rFonts w:ascii="Verdana" w:hAnsi="Verdana" w:cstheme="minorHAnsi"/>
              </w:rPr>
              <w:t>Engagement plan</w:t>
            </w:r>
          </w:p>
        </w:tc>
      </w:tr>
    </w:tbl>
    <w:p w14:paraId="3CE37337" w14:textId="4B8C5DFC" w:rsidR="000B5CF5" w:rsidRPr="00DE6BE7" w:rsidRDefault="000B5CF5" w:rsidP="00BA5263">
      <w:pPr>
        <w:pStyle w:val="Default"/>
        <w:jc w:val="both"/>
        <w:rPr>
          <w:rFonts w:ascii="Verdana" w:hAnsi="Verdana"/>
          <w:b/>
          <w:color w:val="auto"/>
        </w:rPr>
      </w:pPr>
    </w:p>
    <w:p w14:paraId="62FE7632" w14:textId="77777777" w:rsidR="000B5CF5" w:rsidRPr="00DE6BE7" w:rsidRDefault="000B5CF5">
      <w:pPr>
        <w:spacing w:after="160" w:line="259" w:lineRule="auto"/>
        <w:rPr>
          <w:rFonts w:ascii="Verdana" w:eastAsia="Calibri" w:hAnsi="Verdana"/>
          <w:b/>
        </w:rPr>
      </w:pPr>
      <w:r w:rsidRPr="00DE6BE7">
        <w:rPr>
          <w:rFonts w:ascii="Verdana" w:hAnsi="Verdana"/>
          <w:b/>
        </w:rPr>
        <w:br w:type="page"/>
      </w:r>
    </w:p>
    <w:p w14:paraId="6E08A1A3" w14:textId="77777777" w:rsidR="000B5CF5" w:rsidRPr="00DE6BE7" w:rsidRDefault="000B5CF5" w:rsidP="000B5CF5">
      <w:pPr>
        <w:rPr>
          <w:rFonts w:ascii="Verdana" w:hAnsi="Verdana"/>
          <w:b/>
          <w:bCs/>
        </w:rPr>
      </w:pPr>
      <w:r w:rsidRPr="00DE6BE7">
        <w:rPr>
          <w:rFonts w:ascii="Verdana" w:hAnsi="Verdana"/>
          <w:b/>
          <w:bCs/>
          <w:noProof/>
        </w:rPr>
        <w:lastRenderedPageBreak/>
        <mc:AlternateContent>
          <mc:Choice Requires="wps">
            <w:drawing>
              <wp:anchor distT="0" distB="0" distL="114300" distR="114300" simplePos="0" relativeHeight="251659264" behindDoc="0" locked="0" layoutInCell="1" allowOverlap="1" wp14:anchorId="237474C7" wp14:editId="45B0BA2E">
                <wp:simplePos x="0" y="0"/>
                <wp:positionH relativeFrom="column">
                  <wp:posOffset>4457700</wp:posOffset>
                </wp:positionH>
                <wp:positionV relativeFrom="paragraph">
                  <wp:posOffset>-698500</wp:posOffset>
                </wp:positionV>
                <wp:extent cx="1835150" cy="419100"/>
                <wp:effectExtent l="0" t="0" r="0" b="0"/>
                <wp:wrapNone/>
                <wp:docPr id="346316539" name="Text Box 1"/>
                <wp:cNvGraphicFramePr/>
                <a:graphic xmlns:a="http://schemas.openxmlformats.org/drawingml/2006/main">
                  <a:graphicData uri="http://schemas.microsoft.com/office/word/2010/wordprocessingShape">
                    <wps:wsp>
                      <wps:cNvSpPr txBox="1"/>
                      <wps:spPr>
                        <a:xfrm>
                          <a:off x="0" y="0"/>
                          <a:ext cx="1835150" cy="419100"/>
                        </a:xfrm>
                        <a:prstGeom prst="rect">
                          <a:avLst/>
                        </a:prstGeom>
                        <a:solidFill>
                          <a:schemeClr val="lt1"/>
                        </a:solidFill>
                        <a:ln w="6350">
                          <a:noFill/>
                        </a:ln>
                      </wps:spPr>
                      <wps:txbx>
                        <w:txbxContent>
                          <w:p w14:paraId="345558EE" w14:textId="77777777" w:rsidR="000B5CF5" w:rsidRPr="004E5E3E" w:rsidRDefault="000B5CF5" w:rsidP="000B5CF5">
                            <w:pPr>
                              <w:jc w:val="right"/>
                              <w:rPr>
                                <w:b/>
                                <w:bCs/>
                                <w:sz w:val="28"/>
                                <w:szCs w:val="28"/>
                              </w:rPr>
                            </w:pPr>
                            <w:r w:rsidRPr="004E5E3E">
                              <w:rPr>
                                <w:b/>
                                <w:bCs/>
                                <w:sz w:val="28"/>
                                <w:szCs w:val="28"/>
                              </w:rPr>
                              <w:t>Appendix 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37474C7" id="_x0000_t202" coordsize="21600,21600" o:spt="202" path="m,l,21600r21600,l21600,xe">
                <v:stroke joinstyle="miter"/>
                <v:path gradientshapeok="t" o:connecttype="rect"/>
              </v:shapetype>
              <v:shape id="Text Box 1" o:spid="_x0000_s1026" type="#_x0000_t202" style="position:absolute;margin-left:351pt;margin-top:-55pt;width:144.5pt;height:33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" fillcolor="white [3201]" stroked="f" strokeweight=".5pt">
                <v:textbox>
                  <w:txbxContent>
                    <w:p w14:paraId="345558EE" w14:textId="77777777" w:rsidR="000B5CF5" w:rsidRPr="004E5E3E" w:rsidRDefault="000B5CF5" w:rsidP="000B5CF5">
                      <w:pPr>
                        <w:jc w:val="right"/>
                        <w:rPr>
                          <w:b/>
                          <w:bCs/>
                          <w:sz w:val="28"/>
                          <w:szCs w:val="28"/>
                        </w:rPr>
                      </w:pPr>
                      <w:r w:rsidRPr="004E5E3E">
                        <w:rPr>
                          <w:b/>
                          <w:bCs/>
                          <w:sz w:val="28"/>
                          <w:szCs w:val="28"/>
                        </w:rPr>
                        <w:t>Appendix A</w:t>
                      </w:r>
                    </w:p>
                  </w:txbxContent>
                </v:textbox>
              </v:shape>
            </w:pict>
          </mc:Fallback>
        </mc:AlternateContent>
      </w:r>
      <w:r w:rsidRPr="00DE6BE7">
        <w:rPr>
          <w:rFonts w:ascii="Verdana" w:hAnsi="Verdana"/>
          <w:b/>
          <w:bCs/>
        </w:rPr>
        <w:t>Responses to the We All Belong – Our Strategic Equality Plan Engagement</w:t>
      </w:r>
    </w:p>
    <w:p w14:paraId="5C2DDA4E" w14:textId="77777777" w:rsidR="000B5CF5" w:rsidRPr="00DE6BE7" w:rsidRDefault="000B5CF5" w:rsidP="000B5CF5">
      <w:pPr>
        <w:rPr>
          <w:rFonts w:ascii="Verdana" w:hAnsi="Verdana"/>
        </w:rPr>
      </w:pPr>
    </w:p>
    <w:p w14:paraId="661CD859" w14:textId="77777777" w:rsidR="000B5CF5" w:rsidRPr="00DE6BE7" w:rsidRDefault="000B5CF5" w:rsidP="000B5CF5">
      <w:pPr>
        <w:rPr>
          <w:rFonts w:ascii="Verdana" w:hAnsi="Verdana"/>
        </w:rPr>
      </w:pPr>
      <w:r w:rsidRPr="00DE6BE7">
        <w:rPr>
          <w:rFonts w:ascii="Verdana" w:hAnsi="Verdana"/>
        </w:rPr>
        <w:t xml:space="preserve">The draft of </w:t>
      </w:r>
      <w:r w:rsidRPr="00DE6BE7">
        <w:rPr>
          <w:rFonts w:ascii="Verdana" w:hAnsi="Verdana"/>
          <w:b/>
          <w:bCs/>
        </w:rPr>
        <w:t>We All Belong – Our Strategic Equality Plan</w:t>
      </w:r>
      <w:r w:rsidRPr="00DE6BE7">
        <w:rPr>
          <w:rFonts w:ascii="Verdana" w:hAnsi="Verdana"/>
        </w:rPr>
        <w:t xml:space="preserve"> and draft 2025-26 action plan was shared widely with patients, carers, staff and stakeholders to encourage people to share their views on the proposals. </w:t>
      </w:r>
    </w:p>
    <w:p w14:paraId="7BA4AB64" w14:textId="77777777" w:rsidR="000B5CF5" w:rsidRPr="00DE6BE7" w:rsidRDefault="000B5CF5" w:rsidP="000B5CF5">
      <w:pPr>
        <w:rPr>
          <w:rFonts w:ascii="Verdana" w:hAnsi="Verdana"/>
        </w:rPr>
      </w:pPr>
    </w:p>
    <w:p w14:paraId="77500C18" w14:textId="77777777" w:rsidR="000B5CF5" w:rsidRPr="00DE6BE7" w:rsidRDefault="000B5CF5" w:rsidP="000B5CF5">
      <w:pPr>
        <w:rPr>
          <w:rFonts w:ascii="Verdana" w:hAnsi="Verdana"/>
        </w:rPr>
      </w:pPr>
      <w:r w:rsidRPr="00DE6BE7">
        <w:rPr>
          <w:rFonts w:ascii="Verdana" w:hAnsi="Verdana"/>
        </w:rPr>
        <w:t>People responded to the engagement in three main ways:</w:t>
      </w:r>
    </w:p>
    <w:p w14:paraId="54ECDCCB" w14:textId="77777777" w:rsidR="000B5CF5" w:rsidRPr="00DE6BE7" w:rsidRDefault="000B5CF5" w:rsidP="000B5CF5">
      <w:pPr>
        <w:pStyle w:val="ListParagraph"/>
        <w:numPr>
          <w:ilvl w:val="0"/>
          <w:numId w:val="35"/>
        </w:numPr>
        <w:rPr>
          <w:rFonts w:ascii="Verdana" w:hAnsi="Verdana"/>
        </w:rPr>
      </w:pPr>
      <w:r w:rsidRPr="00DE6BE7">
        <w:rPr>
          <w:rFonts w:ascii="Verdana" w:hAnsi="Verdana"/>
        </w:rPr>
        <w:t>completion of the survey</w:t>
      </w:r>
    </w:p>
    <w:p w14:paraId="1DDF3D20" w14:textId="77777777" w:rsidR="000B5CF5" w:rsidRPr="00DE6BE7" w:rsidRDefault="000B5CF5" w:rsidP="000B5CF5">
      <w:pPr>
        <w:pStyle w:val="ListParagraph"/>
        <w:numPr>
          <w:ilvl w:val="0"/>
          <w:numId w:val="35"/>
        </w:numPr>
        <w:rPr>
          <w:rFonts w:ascii="Verdana" w:hAnsi="Verdana"/>
        </w:rPr>
      </w:pPr>
      <w:r w:rsidRPr="00DE6BE7">
        <w:rPr>
          <w:rFonts w:ascii="Verdana" w:hAnsi="Verdana"/>
        </w:rPr>
        <w:t>written submissions, and</w:t>
      </w:r>
    </w:p>
    <w:p w14:paraId="1838C540" w14:textId="77777777" w:rsidR="000B5CF5" w:rsidRPr="00DE6BE7" w:rsidRDefault="000B5CF5" w:rsidP="000B5CF5">
      <w:pPr>
        <w:pStyle w:val="ListParagraph"/>
        <w:numPr>
          <w:ilvl w:val="0"/>
          <w:numId w:val="35"/>
        </w:numPr>
        <w:rPr>
          <w:rFonts w:ascii="Verdana" w:hAnsi="Verdana"/>
        </w:rPr>
      </w:pPr>
      <w:r w:rsidRPr="00DE6BE7">
        <w:rPr>
          <w:rFonts w:ascii="Verdana" w:hAnsi="Verdana"/>
        </w:rPr>
        <w:t xml:space="preserve">feedback from face-to-face conversations. </w:t>
      </w:r>
    </w:p>
    <w:p w14:paraId="54F3ECCF" w14:textId="77777777" w:rsidR="000B5CF5" w:rsidRPr="00DE6BE7" w:rsidRDefault="000B5CF5" w:rsidP="000B5CF5">
      <w:pPr>
        <w:rPr>
          <w:rFonts w:ascii="Verdana" w:hAnsi="Verdana"/>
        </w:rPr>
      </w:pPr>
    </w:p>
    <w:p w14:paraId="2CD0A2C2" w14:textId="77777777" w:rsidR="000B5CF5" w:rsidRPr="00DE6BE7" w:rsidRDefault="000B5CF5" w:rsidP="000B5CF5">
      <w:pPr>
        <w:rPr>
          <w:rFonts w:ascii="Verdana" w:hAnsi="Verdana"/>
        </w:rPr>
      </w:pPr>
      <w:r w:rsidRPr="00DE6BE7">
        <w:rPr>
          <w:rFonts w:ascii="Verdana" w:hAnsi="Verdana"/>
        </w:rPr>
        <w:t>Feedback from respondents is included as an appendix Summaries of the feedback are included for the feedback received from each of these mechanisms.</w:t>
      </w:r>
    </w:p>
    <w:p w14:paraId="5B00B2FC" w14:textId="77777777" w:rsidR="000B5CF5" w:rsidRPr="00DE6BE7" w:rsidRDefault="000B5CF5" w:rsidP="000B5CF5">
      <w:pPr>
        <w:rPr>
          <w:rFonts w:ascii="Verdana" w:hAnsi="Verdana"/>
        </w:rPr>
      </w:pPr>
    </w:p>
    <w:p w14:paraId="44DF4477" w14:textId="77777777" w:rsidR="000B5CF5" w:rsidRPr="00DE6BE7" w:rsidRDefault="000B5CF5" w:rsidP="000B5CF5">
      <w:pPr>
        <w:pStyle w:val="ListParagraph"/>
        <w:numPr>
          <w:ilvl w:val="0"/>
          <w:numId w:val="36"/>
        </w:numPr>
        <w:ind w:left="426"/>
        <w:rPr>
          <w:rFonts w:ascii="Verdana" w:hAnsi="Verdana"/>
          <w:b/>
          <w:bCs/>
        </w:rPr>
      </w:pPr>
      <w:r w:rsidRPr="00DE6BE7">
        <w:rPr>
          <w:rFonts w:ascii="Verdana" w:hAnsi="Verdana"/>
          <w:b/>
          <w:bCs/>
        </w:rPr>
        <w:t>Responses to the survey</w:t>
      </w:r>
    </w:p>
    <w:p w14:paraId="445257AE" w14:textId="77777777" w:rsidR="000B5CF5" w:rsidRPr="00DE6BE7" w:rsidRDefault="000B5CF5" w:rsidP="000B5CF5">
      <w:pPr>
        <w:rPr>
          <w:rFonts w:ascii="Verdana" w:hAnsi="Verdana"/>
        </w:rPr>
      </w:pPr>
    </w:p>
    <w:p w14:paraId="25FA8EDF" w14:textId="77777777" w:rsidR="000B5CF5" w:rsidRPr="00DE6BE7" w:rsidRDefault="000B5CF5" w:rsidP="000B5CF5">
      <w:pPr>
        <w:rPr>
          <w:rFonts w:ascii="Verdana" w:hAnsi="Verdana"/>
        </w:rPr>
      </w:pPr>
      <w:r w:rsidRPr="00DE6BE7">
        <w:rPr>
          <w:rFonts w:ascii="Verdana" w:hAnsi="Verdana"/>
        </w:rPr>
        <w:t xml:space="preserve">26 people responded to the survey, 2 people identified themselves as patients, 1 as a carer, 1as a member of staff and 4 as stakeholders. </w:t>
      </w:r>
    </w:p>
    <w:p w14:paraId="1847C0A1" w14:textId="77777777" w:rsidR="000B5CF5" w:rsidRPr="00DE6BE7" w:rsidRDefault="000B5CF5" w:rsidP="000B5CF5">
      <w:pPr>
        <w:rPr>
          <w:rFonts w:ascii="Verdana" w:hAnsi="Verdana"/>
        </w:rPr>
      </w:pPr>
    </w:p>
    <w:p w14:paraId="13B59C22" w14:textId="77777777" w:rsidR="000B5CF5" w:rsidRPr="00DE6BE7" w:rsidRDefault="000B5CF5" w:rsidP="000B5CF5">
      <w:pPr>
        <w:rPr>
          <w:rFonts w:ascii="Verdana" w:hAnsi="Verdana"/>
        </w:rPr>
      </w:pPr>
      <w:r w:rsidRPr="00DE6BE7">
        <w:rPr>
          <w:rFonts w:ascii="Verdana" w:hAnsi="Verdana"/>
        </w:rPr>
        <w:t>There were 6 responses to the question ‘what aspect of the plan do you agree with / consider to be important’. Generally, the comments were very supportive of the plan, were appreciative of the dedication to human rights and focus on addressing the needs of people with protected characteristics and the commitment to tackling health inequalities. The importance of highlighting transport difficulties and the impact on accessing health services was also identified.</w:t>
      </w:r>
    </w:p>
    <w:p w14:paraId="39338E4E" w14:textId="77777777" w:rsidR="000B5CF5" w:rsidRPr="00DE6BE7" w:rsidRDefault="000B5CF5" w:rsidP="000B5CF5">
      <w:pPr>
        <w:rPr>
          <w:rFonts w:ascii="Verdana" w:hAnsi="Verdana"/>
        </w:rPr>
      </w:pPr>
    </w:p>
    <w:p w14:paraId="09E72AE5" w14:textId="77777777" w:rsidR="000B5CF5" w:rsidRPr="00DE6BE7" w:rsidRDefault="000B5CF5" w:rsidP="000B5CF5">
      <w:pPr>
        <w:rPr>
          <w:rFonts w:ascii="Verdana" w:hAnsi="Verdana"/>
        </w:rPr>
      </w:pPr>
      <w:r w:rsidRPr="00DE6BE7">
        <w:rPr>
          <w:rFonts w:ascii="Verdana" w:hAnsi="Verdana"/>
        </w:rPr>
        <w:t xml:space="preserve">Further work was suggested around addressing intersectionality. A respondent observed it was a pointless document as a Judge could overrule it. </w:t>
      </w:r>
    </w:p>
    <w:p w14:paraId="04653D88" w14:textId="77777777" w:rsidR="000B5CF5" w:rsidRPr="00DE6BE7" w:rsidRDefault="000B5CF5" w:rsidP="000B5CF5">
      <w:pPr>
        <w:rPr>
          <w:rFonts w:ascii="Verdana" w:hAnsi="Verdana"/>
        </w:rPr>
      </w:pPr>
    </w:p>
    <w:p w14:paraId="3AF62F92" w14:textId="77777777" w:rsidR="000B5CF5" w:rsidRPr="00DE6BE7" w:rsidRDefault="000B5CF5" w:rsidP="000B5CF5">
      <w:pPr>
        <w:rPr>
          <w:rFonts w:ascii="Verdana" w:hAnsi="Verdana"/>
        </w:rPr>
      </w:pPr>
      <w:r w:rsidRPr="00DE6BE7">
        <w:rPr>
          <w:rFonts w:ascii="Verdana" w:hAnsi="Verdana"/>
        </w:rPr>
        <w:t>The areas of disagreement focused on the lack of detail and focus on disability, including learning disabilities and neurodivergence and the need to focus on the culture of the organisation to address bullying.</w:t>
      </w:r>
    </w:p>
    <w:p w14:paraId="118BD17A" w14:textId="77777777" w:rsidR="000B5CF5" w:rsidRPr="00DE6BE7" w:rsidRDefault="000B5CF5" w:rsidP="000B5CF5">
      <w:pPr>
        <w:rPr>
          <w:rFonts w:ascii="Verdana" w:hAnsi="Verdana"/>
        </w:rPr>
      </w:pPr>
    </w:p>
    <w:p w14:paraId="3BEFFC34" w14:textId="77777777" w:rsidR="000B5CF5" w:rsidRPr="00DE6BE7" w:rsidRDefault="000B5CF5" w:rsidP="000B5CF5">
      <w:pPr>
        <w:rPr>
          <w:rFonts w:ascii="Verdana" w:hAnsi="Verdana"/>
        </w:rPr>
      </w:pPr>
      <w:r w:rsidRPr="00DE6BE7">
        <w:rPr>
          <w:rFonts w:ascii="Verdana" w:hAnsi="Verdana"/>
        </w:rPr>
        <w:t>Suggested improvements to the plan included the need for actions with deadlines and taking action to make changes that improve the quality of services rather than simply talking about it. The importance of acknowledging the impact that lower literacy levels and digital exclusion has on accessing health care was identified. The need for further work with neurodivergent and disabled people to strengthen actions for disability, in addition to a greater emphasis on intersectionality was reiterated.</w:t>
      </w:r>
    </w:p>
    <w:p w14:paraId="00AB2A4A" w14:textId="77777777" w:rsidR="000B5CF5" w:rsidRPr="00DE6BE7" w:rsidRDefault="000B5CF5" w:rsidP="000B5CF5">
      <w:pPr>
        <w:rPr>
          <w:rFonts w:ascii="Verdana" w:hAnsi="Verdana"/>
        </w:rPr>
      </w:pPr>
    </w:p>
    <w:p w14:paraId="418212BA" w14:textId="77777777" w:rsidR="000B5CF5" w:rsidRPr="00DE6BE7" w:rsidRDefault="000B5CF5" w:rsidP="000B5CF5">
      <w:pPr>
        <w:rPr>
          <w:rFonts w:ascii="Verdana" w:hAnsi="Verdana"/>
        </w:rPr>
      </w:pPr>
      <w:r w:rsidRPr="00DE6BE7">
        <w:rPr>
          <w:rFonts w:ascii="Verdana" w:hAnsi="Verdana"/>
        </w:rPr>
        <w:t xml:space="preserve">Feedback indicated the Health Board should: </w:t>
      </w:r>
    </w:p>
    <w:p w14:paraId="36154C1A" w14:textId="77777777" w:rsidR="000B5CF5" w:rsidRPr="00DE6BE7" w:rsidRDefault="000B5CF5" w:rsidP="000B5CF5">
      <w:pPr>
        <w:pStyle w:val="ListParagraph"/>
        <w:numPr>
          <w:ilvl w:val="0"/>
          <w:numId w:val="1"/>
        </w:numPr>
        <w:rPr>
          <w:rFonts w:ascii="Verdana" w:hAnsi="Verdana"/>
        </w:rPr>
      </w:pPr>
      <w:r w:rsidRPr="00DE6BE7">
        <w:rPr>
          <w:rFonts w:ascii="Verdana" w:hAnsi="Verdana"/>
        </w:rPr>
        <w:t>ensure areas are not understaffed to make it easier to achieve objectives</w:t>
      </w:r>
    </w:p>
    <w:p w14:paraId="6A156147" w14:textId="77777777" w:rsidR="000B5CF5" w:rsidRPr="00DE6BE7" w:rsidRDefault="000B5CF5" w:rsidP="000B5CF5">
      <w:pPr>
        <w:pStyle w:val="ListParagraph"/>
        <w:numPr>
          <w:ilvl w:val="0"/>
          <w:numId w:val="1"/>
        </w:numPr>
        <w:rPr>
          <w:rFonts w:ascii="Verdana" w:hAnsi="Verdana"/>
        </w:rPr>
      </w:pPr>
      <w:r w:rsidRPr="00DE6BE7">
        <w:rPr>
          <w:rFonts w:ascii="Verdana" w:hAnsi="Verdana"/>
        </w:rPr>
        <w:t>improve communication so it is appropriate and clear</w:t>
      </w:r>
    </w:p>
    <w:p w14:paraId="5141C6D8" w14:textId="77777777" w:rsidR="000B5CF5" w:rsidRPr="00DE6BE7" w:rsidRDefault="000B5CF5" w:rsidP="000B5CF5">
      <w:pPr>
        <w:pStyle w:val="ListParagraph"/>
        <w:numPr>
          <w:ilvl w:val="0"/>
          <w:numId w:val="1"/>
        </w:numPr>
        <w:rPr>
          <w:rFonts w:ascii="Verdana" w:hAnsi="Verdana"/>
        </w:rPr>
      </w:pPr>
      <w:r w:rsidRPr="00DE6BE7">
        <w:rPr>
          <w:rFonts w:ascii="Verdana" w:hAnsi="Verdana"/>
        </w:rPr>
        <w:t>make people aware of what they have a right to expect</w:t>
      </w:r>
    </w:p>
    <w:p w14:paraId="63763571" w14:textId="77777777" w:rsidR="000B5CF5" w:rsidRPr="00DE6BE7" w:rsidRDefault="000B5CF5" w:rsidP="000B5CF5">
      <w:pPr>
        <w:pStyle w:val="ListParagraph"/>
        <w:numPr>
          <w:ilvl w:val="0"/>
          <w:numId w:val="1"/>
        </w:numPr>
        <w:rPr>
          <w:rFonts w:ascii="Verdana" w:hAnsi="Verdana"/>
        </w:rPr>
      </w:pPr>
      <w:r w:rsidRPr="00DE6BE7">
        <w:rPr>
          <w:rFonts w:ascii="Verdana" w:hAnsi="Verdana"/>
        </w:rPr>
        <w:t>improve accessibility</w:t>
      </w:r>
    </w:p>
    <w:p w14:paraId="48ED1C3F" w14:textId="77777777" w:rsidR="000B5CF5" w:rsidRPr="00DE6BE7" w:rsidRDefault="000B5CF5" w:rsidP="000B5CF5">
      <w:pPr>
        <w:pStyle w:val="ListParagraph"/>
        <w:numPr>
          <w:ilvl w:val="0"/>
          <w:numId w:val="1"/>
        </w:numPr>
        <w:rPr>
          <w:rFonts w:ascii="Verdana" w:hAnsi="Verdana"/>
        </w:rPr>
      </w:pPr>
      <w:r w:rsidRPr="00DE6BE7">
        <w:rPr>
          <w:rFonts w:ascii="Verdana" w:hAnsi="Verdana"/>
        </w:rPr>
        <w:t>tackle health inequalities</w:t>
      </w:r>
    </w:p>
    <w:p w14:paraId="4B6181D1" w14:textId="77777777" w:rsidR="000B5CF5" w:rsidRPr="00DE6BE7" w:rsidRDefault="000B5CF5" w:rsidP="000B5CF5">
      <w:pPr>
        <w:pStyle w:val="ListParagraph"/>
        <w:numPr>
          <w:ilvl w:val="0"/>
          <w:numId w:val="1"/>
        </w:numPr>
        <w:rPr>
          <w:rFonts w:ascii="Verdana" w:hAnsi="Verdana"/>
        </w:rPr>
      </w:pPr>
      <w:r w:rsidRPr="00DE6BE7">
        <w:rPr>
          <w:rFonts w:ascii="Verdana" w:hAnsi="Verdana"/>
        </w:rPr>
        <w:t>recognise carers</w:t>
      </w:r>
    </w:p>
    <w:p w14:paraId="76BDFC19" w14:textId="77777777" w:rsidR="000B5CF5" w:rsidRPr="00DE6BE7" w:rsidRDefault="000B5CF5" w:rsidP="000B5CF5">
      <w:pPr>
        <w:pStyle w:val="ListParagraph"/>
        <w:numPr>
          <w:ilvl w:val="0"/>
          <w:numId w:val="1"/>
        </w:numPr>
        <w:rPr>
          <w:rFonts w:ascii="Verdana" w:hAnsi="Verdana"/>
        </w:rPr>
      </w:pPr>
      <w:r w:rsidRPr="00DE6BE7">
        <w:rPr>
          <w:rFonts w:ascii="Verdana" w:hAnsi="Verdana"/>
        </w:rPr>
        <w:t>focus on patient safety</w:t>
      </w:r>
    </w:p>
    <w:p w14:paraId="717D4EBA" w14:textId="77777777" w:rsidR="000B5CF5" w:rsidRPr="00DE6BE7" w:rsidRDefault="000B5CF5" w:rsidP="000B5CF5">
      <w:pPr>
        <w:rPr>
          <w:rFonts w:ascii="Verdana" w:hAnsi="Verdana"/>
        </w:rPr>
      </w:pPr>
    </w:p>
    <w:p w14:paraId="6F423B51" w14:textId="77777777" w:rsidR="000B5CF5" w:rsidRPr="00DE6BE7" w:rsidRDefault="000B5CF5" w:rsidP="000B5CF5">
      <w:pPr>
        <w:rPr>
          <w:rFonts w:ascii="Verdana" w:hAnsi="Verdana"/>
        </w:rPr>
      </w:pPr>
      <w:r w:rsidRPr="00DE6BE7">
        <w:rPr>
          <w:rFonts w:ascii="Verdana" w:hAnsi="Verdana"/>
        </w:rPr>
        <w:t xml:space="preserve">The importance of the working with the voluntary sector to help achieve the objectives, together with the linking of Welsh language requirements and the importance of staff undertaking relevant training was reiterated. </w:t>
      </w:r>
    </w:p>
    <w:p w14:paraId="5AEA751B" w14:textId="77777777" w:rsidR="000B5CF5" w:rsidRPr="00DE6BE7" w:rsidRDefault="000B5CF5" w:rsidP="000B5CF5">
      <w:pPr>
        <w:rPr>
          <w:rFonts w:ascii="Verdana" w:hAnsi="Verdana"/>
        </w:rPr>
      </w:pPr>
    </w:p>
    <w:p w14:paraId="6F9B6F30" w14:textId="77777777" w:rsidR="000B5CF5" w:rsidRPr="00DE6BE7" w:rsidRDefault="000B5CF5" w:rsidP="000B5CF5">
      <w:pPr>
        <w:rPr>
          <w:rFonts w:ascii="Verdana" w:hAnsi="Verdana"/>
        </w:rPr>
      </w:pPr>
      <w:r w:rsidRPr="00DE6BE7">
        <w:rPr>
          <w:rFonts w:ascii="Verdana" w:hAnsi="Verdana"/>
        </w:rPr>
        <w:t>Most people agreed the groups under the Equality Act would be positively affected by implementing the proposed actions within the plan and emphasised the importance of engaging with people. Some concerns were expressed the lack of detail in the plan, limited reference to disabled people and the risk of ‘tokenism’.</w:t>
      </w:r>
    </w:p>
    <w:p w14:paraId="3905713C" w14:textId="77777777" w:rsidR="000B5CF5" w:rsidRPr="00DE6BE7" w:rsidRDefault="000B5CF5" w:rsidP="000B5CF5">
      <w:pPr>
        <w:rPr>
          <w:rFonts w:ascii="Verdana" w:hAnsi="Verdana"/>
        </w:rPr>
      </w:pPr>
    </w:p>
    <w:p w14:paraId="20D5DABF" w14:textId="77777777" w:rsidR="000B5CF5" w:rsidRPr="00DE6BE7" w:rsidRDefault="000B5CF5" w:rsidP="000B5CF5">
      <w:pPr>
        <w:rPr>
          <w:rFonts w:ascii="Verdana" w:hAnsi="Verdana"/>
        </w:rPr>
      </w:pPr>
      <w:r w:rsidRPr="00DE6BE7">
        <w:rPr>
          <w:rFonts w:ascii="Verdana" w:hAnsi="Verdana"/>
        </w:rPr>
        <w:t xml:space="preserve">Some respondents felt that Christians were marginalised, and the Health Board should focus on treating everyone equally. </w:t>
      </w:r>
    </w:p>
    <w:p w14:paraId="4735A3F5" w14:textId="77777777" w:rsidR="000B5CF5" w:rsidRPr="00DE6BE7" w:rsidRDefault="000B5CF5" w:rsidP="000B5CF5">
      <w:pPr>
        <w:rPr>
          <w:rFonts w:ascii="Verdana" w:hAnsi="Verdana"/>
        </w:rPr>
      </w:pPr>
    </w:p>
    <w:p w14:paraId="6FDFCE49" w14:textId="77777777" w:rsidR="000B5CF5" w:rsidRPr="00DE6BE7" w:rsidRDefault="000B5CF5" w:rsidP="000B5CF5">
      <w:pPr>
        <w:rPr>
          <w:rFonts w:ascii="Verdana" w:hAnsi="Verdana"/>
        </w:rPr>
      </w:pPr>
    </w:p>
    <w:p w14:paraId="77F9B004" w14:textId="77777777" w:rsidR="000B5CF5" w:rsidRPr="00DE6BE7" w:rsidRDefault="000B5CF5" w:rsidP="000B5CF5">
      <w:pPr>
        <w:pStyle w:val="ListParagraph"/>
        <w:numPr>
          <w:ilvl w:val="0"/>
          <w:numId w:val="36"/>
        </w:numPr>
        <w:ind w:left="426"/>
        <w:rPr>
          <w:rFonts w:ascii="Verdana" w:hAnsi="Verdana"/>
          <w:b/>
          <w:bCs/>
        </w:rPr>
      </w:pPr>
      <w:r w:rsidRPr="00DE6BE7">
        <w:rPr>
          <w:rFonts w:ascii="Verdana" w:hAnsi="Verdana"/>
          <w:b/>
          <w:bCs/>
        </w:rPr>
        <w:t>Written submissions</w:t>
      </w:r>
    </w:p>
    <w:p w14:paraId="40E28011" w14:textId="77777777" w:rsidR="000B5CF5" w:rsidRPr="00DE6BE7" w:rsidRDefault="000B5CF5" w:rsidP="000B5CF5">
      <w:pPr>
        <w:rPr>
          <w:rFonts w:ascii="Verdana" w:hAnsi="Verdana"/>
        </w:rPr>
      </w:pPr>
    </w:p>
    <w:p w14:paraId="4C57D455" w14:textId="77777777" w:rsidR="000B5CF5" w:rsidRPr="00DE6BE7" w:rsidRDefault="000B5CF5" w:rsidP="000B5CF5">
      <w:pPr>
        <w:rPr>
          <w:rFonts w:ascii="Verdana" w:hAnsi="Verdana"/>
        </w:rPr>
      </w:pPr>
      <w:r w:rsidRPr="00DE6BE7">
        <w:rPr>
          <w:rFonts w:ascii="Verdana" w:hAnsi="Verdana"/>
        </w:rPr>
        <w:t>5 written submissions were received, one from an individual, one from an organisation and three from health board departments.</w:t>
      </w:r>
    </w:p>
    <w:p w14:paraId="607997A5" w14:textId="77777777" w:rsidR="000B5CF5" w:rsidRPr="00DE6BE7" w:rsidRDefault="000B5CF5" w:rsidP="000B5CF5">
      <w:pPr>
        <w:rPr>
          <w:rFonts w:ascii="Verdana" w:hAnsi="Verdana"/>
        </w:rPr>
      </w:pPr>
    </w:p>
    <w:p w14:paraId="33BB7BD2" w14:textId="77777777" w:rsidR="000B5CF5" w:rsidRPr="00DE6BE7" w:rsidRDefault="000B5CF5" w:rsidP="000B5CF5">
      <w:pPr>
        <w:rPr>
          <w:rFonts w:ascii="Verdana" w:hAnsi="Verdana"/>
        </w:rPr>
      </w:pPr>
      <w:r w:rsidRPr="00DE6BE7">
        <w:rPr>
          <w:rFonts w:ascii="Verdana" w:hAnsi="Verdana"/>
          <w:b/>
          <w:bCs/>
        </w:rPr>
        <w:t xml:space="preserve">RB </w:t>
      </w:r>
      <w:r w:rsidRPr="00DE6BE7">
        <w:rPr>
          <w:rFonts w:ascii="Verdana" w:hAnsi="Verdana"/>
        </w:rPr>
        <w:t>commented ‘your document is excellent and so important. Veterans and especially LGBT+ veterans should be included within the document’</w:t>
      </w:r>
    </w:p>
    <w:p w14:paraId="3A89E9D3" w14:textId="77777777" w:rsidR="000B5CF5" w:rsidRPr="00DE6BE7" w:rsidRDefault="000B5CF5" w:rsidP="000B5CF5">
      <w:pPr>
        <w:rPr>
          <w:rFonts w:ascii="Verdana" w:hAnsi="Verdana"/>
        </w:rPr>
      </w:pPr>
    </w:p>
    <w:p w14:paraId="57DC28E1" w14:textId="77777777" w:rsidR="000B5CF5" w:rsidRPr="00DE6BE7" w:rsidRDefault="000B5CF5" w:rsidP="000B5CF5">
      <w:pPr>
        <w:rPr>
          <w:rFonts w:ascii="Verdana" w:hAnsi="Verdana"/>
        </w:rPr>
      </w:pPr>
      <w:r w:rsidRPr="00DE6BE7">
        <w:rPr>
          <w:rFonts w:ascii="Verdana" w:hAnsi="Verdana"/>
          <w:b/>
          <w:bCs/>
        </w:rPr>
        <w:t>Morgannwg LMC</w:t>
      </w:r>
      <w:r w:rsidRPr="00DE6BE7">
        <w:rPr>
          <w:rFonts w:ascii="Verdana" w:hAnsi="Verdana"/>
        </w:rPr>
        <w:t xml:space="preserve"> provided feedback on the following action points:</w:t>
      </w:r>
    </w:p>
    <w:p w14:paraId="341928CA" w14:textId="77777777" w:rsidR="000B5CF5" w:rsidRPr="00DE6BE7" w:rsidRDefault="000B5CF5" w:rsidP="000B5CF5">
      <w:pPr>
        <w:rPr>
          <w:rFonts w:ascii="Verdana" w:hAnsi="Verdana"/>
        </w:rPr>
      </w:pPr>
    </w:p>
    <w:p w14:paraId="443E9A2F" w14:textId="77777777" w:rsidR="000B5CF5" w:rsidRPr="00DE6BE7" w:rsidRDefault="000B5CF5" w:rsidP="000B5CF5">
      <w:pPr>
        <w:rPr>
          <w:rFonts w:ascii="Verdana" w:hAnsi="Verdana"/>
          <w:i/>
          <w:iCs/>
        </w:rPr>
      </w:pPr>
      <w:r w:rsidRPr="00DE6BE7">
        <w:rPr>
          <w:rFonts w:ascii="Verdana" w:hAnsi="Verdana"/>
          <w:i/>
          <w:iCs/>
        </w:rPr>
        <w:t>Access to interpretation and translation services</w:t>
      </w:r>
    </w:p>
    <w:p w14:paraId="30ADDDE2" w14:textId="77777777" w:rsidR="000B5CF5" w:rsidRPr="00DE6BE7" w:rsidRDefault="000B5CF5" w:rsidP="000B5CF5">
      <w:pPr>
        <w:rPr>
          <w:rFonts w:ascii="Verdana" w:hAnsi="Verdana"/>
        </w:rPr>
      </w:pPr>
      <w:r w:rsidRPr="00DE6BE7">
        <w:rPr>
          <w:rFonts w:ascii="Verdana" w:hAnsi="Verdana"/>
        </w:rPr>
        <w:t>Practices with populations requiring extensive use of translation services face an increased associated workload burden and consideration should be given to how best to support these challenges faced by already overstretched practices</w:t>
      </w:r>
    </w:p>
    <w:p w14:paraId="1925F4A8" w14:textId="77777777" w:rsidR="000B5CF5" w:rsidRPr="00DE6BE7" w:rsidRDefault="000B5CF5" w:rsidP="000B5CF5">
      <w:pPr>
        <w:rPr>
          <w:rFonts w:ascii="Verdana" w:hAnsi="Verdana"/>
        </w:rPr>
      </w:pPr>
    </w:p>
    <w:p w14:paraId="6027846E" w14:textId="77777777" w:rsidR="000B5CF5" w:rsidRPr="00DE6BE7" w:rsidRDefault="000B5CF5" w:rsidP="000B5CF5">
      <w:pPr>
        <w:rPr>
          <w:rFonts w:ascii="Verdana" w:hAnsi="Verdana"/>
          <w:i/>
          <w:iCs/>
        </w:rPr>
      </w:pPr>
      <w:r w:rsidRPr="00DE6BE7">
        <w:rPr>
          <w:rFonts w:ascii="Verdana" w:hAnsi="Verdana"/>
          <w:i/>
          <w:iCs/>
        </w:rPr>
        <w:t xml:space="preserve">Different methods for patients to communicate directly with GPs for same day appointments and </w:t>
      </w:r>
      <w:proofErr w:type="gramStart"/>
      <w:r w:rsidRPr="00DE6BE7">
        <w:rPr>
          <w:rFonts w:ascii="Verdana" w:hAnsi="Verdana"/>
          <w:i/>
          <w:iCs/>
        </w:rPr>
        <w:t>Digitally</w:t>
      </w:r>
      <w:proofErr w:type="gramEnd"/>
      <w:r w:rsidRPr="00DE6BE7">
        <w:rPr>
          <w:rFonts w:ascii="Verdana" w:hAnsi="Verdana"/>
          <w:i/>
          <w:iCs/>
        </w:rPr>
        <w:t xml:space="preserve"> excluded patients taking better control of appointments without relying on third parties</w:t>
      </w:r>
    </w:p>
    <w:p w14:paraId="67106107" w14:textId="77777777" w:rsidR="000B5CF5" w:rsidRPr="00DE6BE7" w:rsidRDefault="000B5CF5" w:rsidP="000B5CF5">
      <w:pPr>
        <w:rPr>
          <w:rFonts w:ascii="Verdana" w:hAnsi="Verdana"/>
        </w:rPr>
      </w:pPr>
      <w:r w:rsidRPr="00DE6BE7">
        <w:rPr>
          <w:rFonts w:ascii="Verdana" w:hAnsi="Verdana"/>
        </w:rPr>
        <w:lastRenderedPageBreak/>
        <w:t>NHS organisations must ensure that they liaise with the LMC to implement any alternative methods to book GP appointments to ensure that capacity can be managed and patients allocated appropriately, which may not always be with a GP.</w:t>
      </w:r>
    </w:p>
    <w:p w14:paraId="7A67270D" w14:textId="77777777" w:rsidR="000B5CF5" w:rsidRPr="00DE6BE7" w:rsidRDefault="000B5CF5" w:rsidP="000B5CF5">
      <w:pPr>
        <w:rPr>
          <w:rFonts w:ascii="Verdana" w:hAnsi="Verdana"/>
        </w:rPr>
      </w:pPr>
    </w:p>
    <w:p w14:paraId="625211EF" w14:textId="77777777" w:rsidR="000B5CF5" w:rsidRPr="00DE6BE7" w:rsidRDefault="000B5CF5" w:rsidP="000B5CF5">
      <w:pPr>
        <w:rPr>
          <w:rFonts w:ascii="Verdana" w:hAnsi="Verdana"/>
          <w:i/>
          <w:iCs/>
        </w:rPr>
      </w:pPr>
      <w:r w:rsidRPr="00DE6BE7">
        <w:rPr>
          <w:rFonts w:ascii="Verdana" w:hAnsi="Verdana"/>
          <w:i/>
          <w:iCs/>
        </w:rPr>
        <w:t>Appointment information will be routinely provided in a format that can be understood and meets the recorded need of the patient</w:t>
      </w:r>
    </w:p>
    <w:p w14:paraId="0186F38A" w14:textId="77777777" w:rsidR="000B5CF5" w:rsidRPr="00DE6BE7" w:rsidRDefault="000B5CF5" w:rsidP="000B5CF5">
      <w:pPr>
        <w:rPr>
          <w:rFonts w:ascii="Verdana" w:hAnsi="Verdana"/>
        </w:rPr>
      </w:pPr>
      <w:r w:rsidRPr="00DE6BE7">
        <w:rPr>
          <w:rFonts w:ascii="Verdana" w:hAnsi="Verdana"/>
        </w:rPr>
        <w:t>This must be reflected in policies within referral pathways, such as requiring patients to respond to a letter or opt in before being removed from a waiting list.</w:t>
      </w:r>
    </w:p>
    <w:p w14:paraId="3139B652" w14:textId="77777777" w:rsidR="000B5CF5" w:rsidRPr="00DE6BE7" w:rsidRDefault="000B5CF5" w:rsidP="000B5CF5">
      <w:pPr>
        <w:rPr>
          <w:rFonts w:ascii="Verdana" w:hAnsi="Verdana"/>
          <w:i/>
          <w:iCs/>
        </w:rPr>
      </w:pPr>
    </w:p>
    <w:p w14:paraId="0E1442AE" w14:textId="77777777" w:rsidR="000B5CF5" w:rsidRPr="00DE6BE7" w:rsidRDefault="000B5CF5" w:rsidP="000B5CF5">
      <w:pPr>
        <w:rPr>
          <w:rFonts w:ascii="Verdana" w:hAnsi="Verdana"/>
        </w:rPr>
      </w:pPr>
      <w:r w:rsidRPr="00DE6BE7">
        <w:rPr>
          <w:rFonts w:ascii="Verdana" w:hAnsi="Verdana"/>
          <w:b/>
          <w:bCs/>
        </w:rPr>
        <w:t>Swansea Bay Public Health Team Response:</w:t>
      </w:r>
    </w:p>
    <w:p w14:paraId="3A4ED8DA" w14:textId="77777777" w:rsidR="000B5CF5" w:rsidRPr="00DE6BE7" w:rsidRDefault="000B5CF5" w:rsidP="000B5CF5">
      <w:pPr>
        <w:pStyle w:val="ListParagraph"/>
        <w:numPr>
          <w:ilvl w:val="0"/>
          <w:numId w:val="1"/>
        </w:numPr>
        <w:rPr>
          <w:rFonts w:ascii="Verdana" w:hAnsi="Verdana"/>
        </w:rPr>
      </w:pPr>
      <w:r w:rsidRPr="00DE6BE7">
        <w:rPr>
          <w:rFonts w:ascii="Verdana" w:hAnsi="Verdana"/>
        </w:rPr>
        <w:t xml:space="preserve">The alignment with the Population Health Strategy and Public Health Team work was welcomed. Opportunities to strengthen links with the population health strategy, Public Health Strategy and quality plan were identified </w:t>
      </w:r>
    </w:p>
    <w:p w14:paraId="7DE1F7E6" w14:textId="77777777" w:rsidR="000B5CF5" w:rsidRPr="00DE6BE7" w:rsidRDefault="000B5CF5" w:rsidP="000B5CF5">
      <w:pPr>
        <w:pStyle w:val="ListParagraph"/>
        <w:numPr>
          <w:ilvl w:val="0"/>
          <w:numId w:val="1"/>
        </w:numPr>
        <w:rPr>
          <w:rFonts w:ascii="Verdana" w:hAnsi="Verdana"/>
        </w:rPr>
      </w:pPr>
      <w:r w:rsidRPr="00DE6BE7">
        <w:rPr>
          <w:rFonts w:ascii="Verdana" w:hAnsi="Verdana"/>
        </w:rPr>
        <w:t>Concerns were expressed regarding no reference to a governance structure and the lack of detail in the action plan, making implementation challenging</w:t>
      </w:r>
    </w:p>
    <w:p w14:paraId="60F02CD6" w14:textId="77777777" w:rsidR="000B5CF5" w:rsidRPr="00DE6BE7" w:rsidRDefault="000B5CF5" w:rsidP="000B5CF5">
      <w:pPr>
        <w:pStyle w:val="ListParagraph"/>
        <w:numPr>
          <w:ilvl w:val="0"/>
          <w:numId w:val="1"/>
        </w:numPr>
        <w:rPr>
          <w:rFonts w:ascii="Verdana" w:hAnsi="Verdana"/>
        </w:rPr>
      </w:pPr>
      <w:r w:rsidRPr="00DE6BE7">
        <w:rPr>
          <w:rFonts w:ascii="Verdana" w:hAnsi="Verdana"/>
        </w:rPr>
        <w:t>The plan would benefit from the inclusion of definitions of all equality groups and the importance of clarity regarding equity and equality, should it be an equity plan?</w:t>
      </w:r>
    </w:p>
    <w:p w14:paraId="78F4F85D" w14:textId="77777777" w:rsidR="000B5CF5" w:rsidRPr="00DE6BE7" w:rsidRDefault="000B5CF5" w:rsidP="000B5CF5">
      <w:pPr>
        <w:pStyle w:val="ListParagraph"/>
        <w:numPr>
          <w:ilvl w:val="0"/>
          <w:numId w:val="1"/>
        </w:numPr>
        <w:rPr>
          <w:rFonts w:ascii="Verdana" w:hAnsi="Verdana"/>
        </w:rPr>
      </w:pPr>
      <w:r w:rsidRPr="00DE6BE7">
        <w:rPr>
          <w:rFonts w:ascii="Verdana" w:hAnsi="Verdana"/>
        </w:rPr>
        <w:t>In addition to protected characteristics, reflect on other characteristics and factors leading to health inequalities including socio-economic factors</w:t>
      </w:r>
    </w:p>
    <w:p w14:paraId="68E8F3D4" w14:textId="77777777" w:rsidR="000B5CF5" w:rsidRPr="00DE6BE7" w:rsidRDefault="000B5CF5" w:rsidP="000B5CF5">
      <w:pPr>
        <w:pStyle w:val="ListParagraph"/>
        <w:numPr>
          <w:ilvl w:val="0"/>
          <w:numId w:val="1"/>
        </w:numPr>
        <w:rPr>
          <w:rFonts w:ascii="Verdana" w:hAnsi="Verdana"/>
        </w:rPr>
      </w:pPr>
      <w:r w:rsidRPr="00DE6BE7">
        <w:rPr>
          <w:rFonts w:ascii="Verdana" w:hAnsi="Verdana"/>
        </w:rPr>
        <w:t>Ensure the work regarding the Integrated Impact Assessment aligns with the Equality Impact Assessment and the Health Impact Assessment to avoid duplication</w:t>
      </w:r>
    </w:p>
    <w:p w14:paraId="4BDF0985" w14:textId="77777777" w:rsidR="000B5CF5" w:rsidRPr="00DE6BE7" w:rsidRDefault="000B5CF5" w:rsidP="000B5CF5">
      <w:pPr>
        <w:pStyle w:val="ListParagraph"/>
        <w:numPr>
          <w:ilvl w:val="0"/>
          <w:numId w:val="1"/>
        </w:numPr>
        <w:rPr>
          <w:rFonts w:ascii="Verdana" w:hAnsi="Verdana"/>
        </w:rPr>
      </w:pPr>
      <w:r w:rsidRPr="00DE6BE7">
        <w:rPr>
          <w:rFonts w:ascii="Verdana" w:hAnsi="Verdana"/>
        </w:rPr>
        <w:t>Use of examples to Illustrate general / specific issues identified</w:t>
      </w:r>
    </w:p>
    <w:p w14:paraId="467D16AC" w14:textId="77777777" w:rsidR="000B5CF5" w:rsidRPr="00DE6BE7" w:rsidRDefault="000B5CF5" w:rsidP="000B5CF5">
      <w:pPr>
        <w:pStyle w:val="ListParagraph"/>
        <w:rPr>
          <w:rFonts w:ascii="Verdana" w:hAnsi="Verdana"/>
        </w:rPr>
      </w:pPr>
    </w:p>
    <w:p w14:paraId="47DB98C7" w14:textId="77777777" w:rsidR="000B5CF5" w:rsidRPr="00DE6BE7" w:rsidRDefault="000B5CF5" w:rsidP="000B5CF5">
      <w:pPr>
        <w:pStyle w:val="ListParagraph"/>
        <w:ind w:left="0"/>
        <w:rPr>
          <w:rFonts w:ascii="Verdana" w:hAnsi="Verdana"/>
          <w:b/>
          <w:bCs/>
        </w:rPr>
      </w:pPr>
      <w:r w:rsidRPr="00DE6BE7">
        <w:rPr>
          <w:rFonts w:ascii="Verdana" w:hAnsi="Verdana"/>
          <w:b/>
          <w:bCs/>
        </w:rPr>
        <w:t>Swansea Bay University Health Board Mental Health and Learning Disabilities Equity Diversity and Belonging Group</w:t>
      </w:r>
    </w:p>
    <w:p w14:paraId="4E80F165" w14:textId="77777777" w:rsidR="000B5CF5" w:rsidRPr="00DE6BE7" w:rsidRDefault="000B5CF5" w:rsidP="000B5CF5">
      <w:pPr>
        <w:pStyle w:val="ListParagraph"/>
        <w:numPr>
          <w:ilvl w:val="0"/>
          <w:numId w:val="1"/>
        </w:numPr>
        <w:rPr>
          <w:rFonts w:ascii="Verdana" w:hAnsi="Verdana"/>
        </w:rPr>
      </w:pPr>
      <w:r w:rsidRPr="00DE6BE7">
        <w:rPr>
          <w:rFonts w:ascii="Verdana" w:hAnsi="Verdana"/>
        </w:rPr>
        <w:t>The Chair and CEO setting the tone is important, and the document has a great inclusive heading. Should it be the equity rather than equality plan?</w:t>
      </w:r>
    </w:p>
    <w:p w14:paraId="43B98722" w14:textId="77777777" w:rsidR="000B5CF5" w:rsidRPr="00DE6BE7" w:rsidRDefault="000B5CF5" w:rsidP="000B5CF5">
      <w:pPr>
        <w:pStyle w:val="ListParagraph"/>
        <w:numPr>
          <w:ilvl w:val="0"/>
          <w:numId w:val="1"/>
        </w:numPr>
        <w:rPr>
          <w:rFonts w:ascii="Verdana" w:hAnsi="Verdana"/>
        </w:rPr>
      </w:pPr>
      <w:r w:rsidRPr="00DE6BE7">
        <w:rPr>
          <w:rFonts w:ascii="Verdana" w:hAnsi="Verdana"/>
        </w:rPr>
        <w:t>Good to see different ways people can respond to the engagement</w:t>
      </w:r>
    </w:p>
    <w:p w14:paraId="3F81FC38" w14:textId="77777777" w:rsidR="000B5CF5" w:rsidRPr="00DE6BE7" w:rsidRDefault="000B5CF5" w:rsidP="000B5CF5">
      <w:pPr>
        <w:pStyle w:val="ListParagraph"/>
        <w:numPr>
          <w:ilvl w:val="0"/>
          <w:numId w:val="1"/>
        </w:numPr>
        <w:rPr>
          <w:rFonts w:ascii="Verdana" w:hAnsi="Verdana"/>
        </w:rPr>
      </w:pPr>
      <w:r w:rsidRPr="00DE6BE7">
        <w:rPr>
          <w:rFonts w:ascii="Verdana" w:hAnsi="Verdana"/>
        </w:rPr>
        <w:t>More opportunities for staff to undertake BSL / Welsh fundamentals training</w:t>
      </w:r>
    </w:p>
    <w:p w14:paraId="78B5B427" w14:textId="77777777" w:rsidR="000B5CF5" w:rsidRPr="00DE6BE7" w:rsidRDefault="000B5CF5" w:rsidP="000B5CF5">
      <w:pPr>
        <w:pStyle w:val="ListParagraph"/>
        <w:numPr>
          <w:ilvl w:val="0"/>
          <w:numId w:val="1"/>
        </w:numPr>
        <w:rPr>
          <w:rFonts w:ascii="Verdana" w:hAnsi="Verdana"/>
        </w:rPr>
      </w:pPr>
      <w:r w:rsidRPr="00DE6BE7">
        <w:rPr>
          <w:rFonts w:ascii="Verdana" w:hAnsi="Verdana"/>
        </w:rPr>
        <w:t>Stronger links with the chaplaincy service</w:t>
      </w:r>
    </w:p>
    <w:p w14:paraId="6DCD24C4" w14:textId="77777777" w:rsidR="000B5CF5" w:rsidRPr="00DE6BE7" w:rsidRDefault="000B5CF5" w:rsidP="000B5CF5">
      <w:pPr>
        <w:pStyle w:val="ListParagraph"/>
        <w:numPr>
          <w:ilvl w:val="0"/>
          <w:numId w:val="1"/>
        </w:numPr>
        <w:rPr>
          <w:rFonts w:ascii="Verdana" w:hAnsi="Verdana"/>
        </w:rPr>
      </w:pPr>
      <w:r w:rsidRPr="00DE6BE7">
        <w:rPr>
          <w:rFonts w:ascii="Verdana" w:hAnsi="Verdana"/>
        </w:rPr>
        <w:t>Are we maximising using the power / influence of the Health Board in driving the equity agenda?</w:t>
      </w:r>
    </w:p>
    <w:p w14:paraId="720862EB" w14:textId="77777777" w:rsidR="000B5CF5" w:rsidRPr="00DE6BE7" w:rsidRDefault="000B5CF5" w:rsidP="000B5CF5">
      <w:pPr>
        <w:pStyle w:val="ListParagraph"/>
        <w:numPr>
          <w:ilvl w:val="0"/>
          <w:numId w:val="1"/>
        </w:numPr>
        <w:rPr>
          <w:rFonts w:ascii="Verdana" w:hAnsi="Verdana"/>
        </w:rPr>
      </w:pPr>
      <w:r w:rsidRPr="00DE6BE7">
        <w:rPr>
          <w:rFonts w:ascii="Verdana" w:hAnsi="Verdana"/>
        </w:rPr>
        <w:t>Average literacy levels are 7-11, the plan needs to be in plain English and avoiding the use of jargon</w:t>
      </w:r>
    </w:p>
    <w:p w14:paraId="46C7CAFB" w14:textId="77777777" w:rsidR="000B5CF5" w:rsidRPr="00DE6BE7" w:rsidRDefault="000B5CF5" w:rsidP="000B5CF5">
      <w:pPr>
        <w:pStyle w:val="ListParagraph"/>
        <w:numPr>
          <w:ilvl w:val="0"/>
          <w:numId w:val="1"/>
        </w:numPr>
        <w:rPr>
          <w:rFonts w:ascii="Verdana" w:hAnsi="Verdana"/>
        </w:rPr>
      </w:pPr>
      <w:r w:rsidRPr="00DE6BE7">
        <w:rPr>
          <w:rFonts w:ascii="Verdana" w:hAnsi="Verdana"/>
        </w:rPr>
        <w:t>Can we frame it as all of us instead of us and them without diminishing the importance of each protected characteristic</w:t>
      </w:r>
    </w:p>
    <w:p w14:paraId="79C2D187" w14:textId="77777777" w:rsidR="000B5CF5" w:rsidRPr="00DE6BE7" w:rsidRDefault="000B5CF5" w:rsidP="000B5CF5">
      <w:pPr>
        <w:pStyle w:val="ListParagraph"/>
        <w:numPr>
          <w:ilvl w:val="0"/>
          <w:numId w:val="1"/>
        </w:numPr>
        <w:rPr>
          <w:rFonts w:ascii="Verdana" w:hAnsi="Verdana"/>
        </w:rPr>
      </w:pPr>
      <w:r w:rsidRPr="00DE6BE7">
        <w:rPr>
          <w:rFonts w:ascii="Verdana" w:hAnsi="Verdana"/>
        </w:rPr>
        <w:lastRenderedPageBreak/>
        <w:t>Rather than stereotyping, we need to see and hear the individual</w:t>
      </w:r>
    </w:p>
    <w:p w14:paraId="41ED19C9" w14:textId="77777777" w:rsidR="000B5CF5" w:rsidRPr="00DE6BE7" w:rsidRDefault="000B5CF5" w:rsidP="000B5CF5">
      <w:pPr>
        <w:pStyle w:val="ListParagraph"/>
        <w:numPr>
          <w:ilvl w:val="0"/>
          <w:numId w:val="1"/>
        </w:numPr>
        <w:rPr>
          <w:rFonts w:ascii="Verdana" w:hAnsi="Verdana"/>
        </w:rPr>
      </w:pPr>
      <w:r w:rsidRPr="00DE6BE7">
        <w:rPr>
          <w:rFonts w:ascii="Verdana" w:hAnsi="Verdana"/>
        </w:rPr>
        <w:t>This is not a luxury but fundamental to the work of the organisation – it doesn’t cost to be compassionate and inclusive – the reverse costs lives</w:t>
      </w:r>
    </w:p>
    <w:p w14:paraId="400303AB" w14:textId="77777777" w:rsidR="000B5CF5" w:rsidRPr="00DE6BE7" w:rsidRDefault="000B5CF5" w:rsidP="000B5CF5">
      <w:pPr>
        <w:pStyle w:val="ListParagraph"/>
        <w:numPr>
          <w:ilvl w:val="0"/>
          <w:numId w:val="1"/>
        </w:numPr>
        <w:rPr>
          <w:rFonts w:ascii="Verdana" w:hAnsi="Verdana"/>
        </w:rPr>
      </w:pPr>
      <w:r w:rsidRPr="00DE6BE7">
        <w:rPr>
          <w:rFonts w:ascii="Verdana" w:hAnsi="Verdana"/>
        </w:rPr>
        <w:t>We need to embed a respectful, compassionate culture where people no matter who, or what they are coping with are seen, heard, listened to, respected and held when need to</w:t>
      </w:r>
    </w:p>
    <w:p w14:paraId="4EB0942E" w14:textId="77777777" w:rsidR="000B5CF5" w:rsidRPr="00DE6BE7" w:rsidRDefault="000B5CF5" w:rsidP="000B5CF5">
      <w:pPr>
        <w:pStyle w:val="ListParagraph"/>
        <w:numPr>
          <w:ilvl w:val="0"/>
          <w:numId w:val="1"/>
        </w:numPr>
        <w:rPr>
          <w:rFonts w:ascii="Verdana" w:hAnsi="Verdana"/>
        </w:rPr>
      </w:pPr>
      <w:r w:rsidRPr="00DE6BE7">
        <w:rPr>
          <w:rFonts w:ascii="Verdana" w:hAnsi="Verdana"/>
        </w:rPr>
        <w:t>Adopt co-production in our practice and focus on getting things right the first time</w:t>
      </w:r>
    </w:p>
    <w:p w14:paraId="6731997A" w14:textId="77777777" w:rsidR="000B5CF5" w:rsidRPr="00DE6BE7" w:rsidRDefault="000B5CF5" w:rsidP="000B5CF5">
      <w:pPr>
        <w:pStyle w:val="ListParagraph"/>
        <w:numPr>
          <w:ilvl w:val="0"/>
          <w:numId w:val="1"/>
        </w:numPr>
        <w:rPr>
          <w:rFonts w:ascii="Verdana" w:hAnsi="Verdana"/>
        </w:rPr>
      </w:pPr>
      <w:r w:rsidRPr="00DE6BE7">
        <w:rPr>
          <w:rFonts w:ascii="Verdana" w:hAnsi="Verdana"/>
        </w:rPr>
        <w:t>Focus on data and information so we have a solid understanding of our population, and the issues faced</w:t>
      </w:r>
    </w:p>
    <w:p w14:paraId="74D9C551" w14:textId="77777777" w:rsidR="000B5CF5" w:rsidRPr="00DE6BE7" w:rsidRDefault="000B5CF5" w:rsidP="000B5CF5">
      <w:pPr>
        <w:pStyle w:val="ListParagraph"/>
        <w:numPr>
          <w:ilvl w:val="0"/>
          <w:numId w:val="1"/>
        </w:numPr>
        <w:rPr>
          <w:rFonts w:ascii="Verdana" w:hAnsi="Verdana"/>
        </w:rPr>
      </w:pPr>
      <w:r w:rsidRPr="00DE6BE7">
        <w:rPr>
          <w:rFonts w:ascii="Verdana" w:hAnsi="Verdana"/>
        </w:rPr>
        <w:t>There are very vulnerable people in our community that we need to be sensitive about that aren’t necessarily under the auspices of the Equality Act</w:t>
      </w:r>
    </w:p>
    <w:p w14:paraId="6173B91F" w14:textId="77777777" w:rsidR="000B5CF5" w:rsidRPr="00DE6BE7" w:rsidRDefault="000B5CF5" w:rsidP="000B5CF5">
      <w:pPr>
        <w:rPr>
          <w:rFonts w:ascii="Verdana" w:hAnsi="Verdana"/>
        </w:rPr>
      </w:pPr>
    </w:p>
    <w:p w14:paraId="2F91CE7A" w14:textId="77777777" w:rsidR="000B5CF5" w:rsidRPr="00DE6BE7" w:rsidRDefault="000B5CF5" w:rsidP="000B5CF5">
      <w:pPr>
        <w:rPr>
          <w:rFonts w:ascii="Verdana" w:hAnsi="Verdana"/>
        </w:rPr>
      </w:pPr>
      <w:r w:rsidRPr="00DE6BE7">
        <w:rPr>
          <w:rFonts w:ascii="Verdana" w:hAnsi="Verdana"/>
          <w:b/>
          <w:bCs/>
        </w:rPr>
        <w:t>Swansea Bay Sexual Health Services comments</w:t>
      </w:r>
    </w:p>
    <w:p w14:paraId="07AAED99" w14:textId="77777777" w:rsidR="000B5CF5" w:rsidRPr="00DE6BE7" w:rsidRDefault="000B5CF5" w:rsidP="000B5CF5">
      <w:pPr>
        <w:rPr>
          <w:rFonts w:ascii="Verdana" w:hAnsi="Verdana"/>
        </w:rPr>
      </w:pPr>
      <w:r w:rsidRPr="00DE6BE7">
        <w:rPr>
          <w:rFonts w:ascii="Verdana" w:hAnsi="Verdana"/>
        </w:rPr>
        <w:t>While the "We All Belong" plan and the LGBTQ+ Action Plan for Wales set out important goals for promoting equality and inclusion, addressing the challenges of unfunded services, long waiting lists, lack of counselling services, and budget constraints is crucial for their success. By securing dedicated funding, reducing waiting times, expanding counselling services, enhancing staffing and drug availability, and monitoring progress, we can create a more equitable and inclusive healthcare environment for all.</w:t>
      </w:r>
    </w:p>
    <w:p w14:paraId="4369C0CD" w14:textId="77777777" w:rsidR="000B5CF5" w:rsidRPr="00DE6BE7" w:rsidRDefault="000B5CF5" w:rsidP="000B5CF5">
      <w:pPr>
        <w:rPr>
          <w:rFonts w:ascii="Verdana" w:hAnsi="Verdana"/>
        </w:rPr>
      </w:pPr>
    </w:p>
    <w:p w14:paraId="4B16577B" w14:textId="77777777" w:rsidR="000B5CF5" w:rsidRPr="00DE6BE7" w:rsidRDefault="000B5CF5" w:rsidP="000B5CF5">
      <w:pPr>
        <w:pStyle w:val="ListParagraph"/>
        <w:numPr>
          <w:ilvl w:val="0"/>
          <w:numId w:val="36"/>
        </w:numPr>
        <w:ind w:left="426"/>
        <w:rPr>
          <w:rFonts w:ascii="Verdana" w:hAnsi="Verdana"/>
          <w:b/>
          <w:bCs/>
        </w:rPr>
      </w:pPr>
      <w:r w:rsidRPr="00DE6BE7">
        <w:rPr>
          <w:rFonts w:ascii="Verdana" w:hAnsi="Verdana"/>
          <w:b/>
          <w:bCs/>
        </w:rPr>
        <w:t>Feedback from face-to-face conversations</w:t>
      </w:r>
    </w:p>
    <w:p w14:paraId="3326EFD0" w14:textId="77777777" w:rsidR="000B5CF5" w:rsidRPr="00DE6BE7" w:rsidRDefault="000B5CF5" w:rsidP="000B5CF5">
      <w:pPr>
        <w:rPr>
          <w:rFonts w:ascii="Verdana" w:hAnsi="Verdana"/>
        </w:rPr>
      </w:pPr>
    </w:p>
    <w:p w14:paraId="77CAC824" w14:textId="77777777" w:rsidR="000B5CF5" w:rsidRPr="00DE6BE7" w:rsidRDefault="000B5CF5" w:rsidP="000B5CF5">
      <w:pPr>
        <w:rPr>
          <w:rFonts w:ascii="Verdana" w:hAnsi="Verdana"/>
        </w:rPr>
      </w:pPr>
      <w:r w:rsidRPr="00DE6BE7">
        <w:rPr>
          <w:rFonts w:ascii="Verdana" w:hAnsi="Verdana"/>
          <w:i/>
          <w:iCs/>
        </w:rPr>
        <w:t>Glynneath Wellbeing Event</w:t>
      </w:r>
      <w:r w:rsidRPr="00DE6BE7">
        <w:rPr>
          <w:rFonts w:ascii="Verdana" w:hAnsi="Verdana"/>
        </w:rPr>
        <w:t xml:space="preserve"> – we spoke with 15 members of the public. Two people took bundles of information to share with their groups. The local menopause group were keen to work with the Health Board around the Women’s Plan</w:t>
      </w:r>
    </w:p>
    <w:p w14:paraId="396CF527" w14:textId="77777777" w:rsidR="000B5CF5" w:rsidRPr="00DE6BE7" w:rsidRDefault="000B5CF5" w:rsidP="000B5CF5">
      <w:pPr>
        <w:rPr>
          <w:rFonts w:ascii="Verdana" w:hAnsi="Verdana"/>
        </w:rPr>
      </w:pPr>
    </w:p>
    <w:p w14:paraId="2405BE8C" w14:textId="77777777" w:rsidR="000B5CF5" w:rsidRPr="00DE6BE7" w:rsidRDefault="000B5CF5" w:rsidP="000B5CF5">
      <w:pPr>
        <w:rPr>
          <w:rFonts w:ascii="Verdana" w:hAnsi="Verdana"/>
        </w:rPr>
      </w:pPr>
      <w:r w:rsidRPr="00DE6BE7">
        <w:rPr>
          <w:rFonts w:ascii="Verdana" w:hAnsi="Verdana"/>
          <w:i/>
          <w:iCs/>
        </w:rPr>
        <w:t xml:space="preserve">Swansea Disability Event </w:t>
      </w:r>
      <w:r w:rsidRPr="00DE6BE7">
        <w:rPr>
          <w:rFonts w:ascii="Verdana" w:hAnsi="Verdana"/>
        </w:rPr>
        <w:t>– we spoke with 19 members of the public. Comments included</w:t>
      </w:r>
    </w:p>
    <w:p w14:paraId="0B6BD17C" w14:textId="77777777" w:rsidR="000B5CF5" w:rsidRPr="00DE6BE7" w:rsidRDefault="000B5CF5" w:rsidP="000B5CF5">
      <w:pPr>
        <w:pStyle w:val="ListParagraph"/>
        <w:numPr>
          <w:ilvl w:val="0"/>
          <w:numId w:val="1"/>
        </w:numPr>
        <w:rPr>
          <w:rFonts w:ascii="Verdana" w:hAnsi="Verdana"/>
        </w:rPr>
      </w:pPr>
      <w:r w:rsidRPr="00DE6BE7">
        <w:rPr>
          <w:rFonts w:ascii="Verdana" w:hAnsi="Verdana"/>
        </w:rPr>
        <w:t>The Health Board doesn’t consider the views of the LGBTQ community and are not visible in health board information</w:t>
      </w:r>
    </w:p>
    <w:p w14:paraId="4250469B" w14:textId="77777777" w:rsidR="000B5CF5" w:rsidRPr="00DE6BE7" w:rsidRDefault="000B5CF5" w:rsidP="000B5CF5">
      <w:pPr>
        <w:pStyle w:val="ListParagraph"/>
        <w:numPr>
          <w:ilvl w:val="0"/>
          <w:numId w:val="1"/>
        </w:numPr>
        <w:rPr>
          <w:rFonts w:ascii="Verdana" w:hAnsi="Verdana"/>
        </w:rPr>
      </w:pPr>
      <w:r w:rsidRPr="00DE6BE7">
        <w:rPr>
          <w:rFonts w:ascii="Verdana" w:hAnsi="Verdana"/>
        </w:rPr>
        <w:t>Acknowledge what the Health Board is restricted by NICE guidelines</w:t>
      </w:r>
    </w:p>
    <w:p w14:paraId="1CB189DE" w14:textId="77777777" w:rsidR="000B5CF5" w:rsidRPr="00DE6BE7" w:rsidRDefault="000B5CF5" w:rsidP="000B5CF5">
      <w:pPr>
        <w:pStyle w:val="ListParagraph"/>
        <w:numPr>
          <w:ilvl w:val="0"/>
          <w:numId w:val="1"/>
        </w:numPr>
        <w:rPr>
          <w:rFonts w:ascii="Verdana" w:hAnsi="Verdana"/>
        </w:rPr>
      </w:pPr>
      <w:r w:rsidRPr="00DE6BE7">
        <w:rPr>
          <w:rFonts w:ascii="Verdana" w:hAnsi="Verdana"/>
        </w:rPr>
        <w:t>What a load of nonsense</w:t>
      </w:r>
    </w:p>
    <w:p w14:paraId="6202D027" w14:textId="77777777" w:rsidR="000B5CF5" w:rsidRPr="00DE6BE7" w:rsidRDefault="000B5CF5" w:rsidP="000B5CF5">
      <w:pPr>
        <w:rPr>
          <w:rFonts w:ascii="Verdana" w:hAnsi="Verdana"/>
        </w:rPr>
      </w:pPr>
    </w:p>
    <w:p w14:paraId="20F86573" w14:textId="77777777" w:rsidR="000B5CF5" w:rsidRPr="00DE6BE7" w:rsidRDefault="000B5CF5" w:rsidP="000B5CF5">
      <w:pPr>
        <w:rPr>
          <w:rFonts w:ascii="Verdana" w:hAnsi="Verdana"/>
        </w:rPr>
      </w:pPr>
      <w:r w:rsidRPr="00DE6BE7">
        <w:rPr>
          <w:rFonts w:ascii="Verdana" w:hAnsi="Verdana"/>
          <w:i/>
          <w:iCs/>
        </w:rPr>
        <w:t>Blaengwynfi Wellbeing Event</w:t>
      </w:r>
      <w:r w:rsidRPr="00DE6BE7">
        <w:rPr>
          <w:rFonts w:ascii="Verdana" w:hAnsi="Verdana"/>
        </w:rPr>
        <w:t xml:space="preserve"> – we spoke with 10 members of the public. The main concerns expressed were around accessing the local GP practice, appointments are difficult to get, AskMyGP isn’t suitable for everyone. GPs rarely make house calls and the steep hills in the community make access generally difficult. Public transport is often relied </w:t>
      </w:r>
      <w:r w:rsidRPr="00DE6BE7">
        <w:rPr>
          <w:rFonts w:ascii="Verdana" w:hAnsi="Verdana"/>
        </w:rPr>
        <w:lastRenderedPageBreak/>
        <w:t xml:space="preserve">on and it’s difficult to access hospitals. Communication within the Health Board needs to be improved. </w:t>
      </w:r>
    </w:p>
    <w:p w14:paraId="7458BB39" w14:textId="77777777" w:rsidR="000B5CF5" w:rsidRPr="00DE6BE7" w:rsidRDefault="000B5CF5" w:rsidP="000B5CF5">
      <w:pPr>
        <w:rPr>
          <w:rFonts w:ascii="Verdana" w:hAnsi="Verdana"/>
        </w:rPr>
      </w:pPr>
    </w:p>
    <w:p w14:paraId="0B1380BB" w14:textId="77777777" w:rsidR="000B5CF5" w:rsidRPr="00DE6BE7" w:rsidRDefault="000B5CF5" w:rsidP="000B5CF5">
      <w:pPr>
        <w:rPr>
          <w:rFonts w:ascii="Verdana" w:hAnsi="Verdana"/>
        </w:rPr>
      </w:pPr>
      <w:r w:rsidRPr="00DE6BE7">
        <w:rPr>
          <w:rFonts w:ascii="Verdana" w:hAnsi="Verdana"/>
        </w:rPr>
        <w:t>Neath Chai and Chat – we spoke with 15 members of the group</w:t>
      </w:r>
    </w:p>
    <w:p w14:paraId="063E45B4" w14:textId="77777777" w:rsidR="000B5CF5" w:rsidRPr="00DE6BE7" w:rsidRDefault="000B5CF5" w:rsidP="000B5CF5">
      <w:pPr>
        <w:pStyle w:val="ListParagraph"/>
        <w:numPr>
          <w:ilvl w:val="0"/>
          <w:numId w:val="1"/>
        </w:numPr>
        <w:rPr>
          <w:rFonts w:ascii="Verdana" w:hAnsi="Verdana"/>
        </w:rPr>
      </w:pPr>
      <w:r w:rsidRPr="00DE6BE7">
        <w:rPr>
          <w:rFonts w:ascii="Verdana" w:hAnsi="Verdana"/>
        </w:rPr>
        <w:t>A recent positive example was shared where a lady was taking her mum to an appointment, the clinician said no to her translating and used LanguageLine, providing reassurance for mum and daughter</w:t>
      </w:r>
    </w:p>
    <w:p w14:paraId="1E04AD9C" w14:textId="77777777" w:rsidR="000B5CF5" w:rsidRPr="00DE6BE7" w:rsidRDefault="000B5CF5" w:rsidP="000B5CF5">
      <w:pPr>
        <w:pStyle w:val="ListParagraph"/>
        <w:numPr>
          <w:ilvl w:val="0"/>
          <w:numId w:val="1"/>
        </w:numPr>
        <w:rPr>
          <w:rFonts w:ascii="Verdana" w:hAnsi="Verdana"/>
        </w:rPr>
      </w:pPr>
      <w:r w:rsidRPr="00DE6BE7">
        <w:rPr>
          <w:rFonts w:ascii="Verdana" w:hAnsi="Verdana"/>
        </w:rPr>
        <w:t>There are more services available in deprived communities than other areas</w:t>
      </w:r>
    </w:p>
    <w:p w14:paraId="3484FB63" w14:textId="77777777" w:rsidR="000B5CF5" w:rsidRPr="00DE6BE7" w:rsidRDefault="000B5CF5" w:rsidP="000B5CF5">
      <w:pPr>
        <w:pStyle w:val="ListParagraph"/>
        <w:numPr>
          <w:ilvl w:val="0"/>
          <w:numId w:val="1"/>
        </w:numPr>
        <w:rPr>
          <w:rFonts w:ascii="Verdana" w:hAnsi="Verdana"/>
        </w:rPr>
      </w:pPr>
      <w:r w:rsidRPr="00DE6BE7">
        <w:rPr>
          <w:rFonts w:ascii="Verdana" w:hAnsi="Verdana"/>
        </w:rPr>
        <w:t xml:space="preserve">You need to understand and appreciate the impact of intersectionality and how the impact is magnified for a woman from an </w:t>
      </w:r>
      <w:proofErr w:type="gramStart"/>
      <w:r w:rsidRPr="00DE6BE7">
        <w:rPr>
          <w:rFonts w:ascii="Verdana" w:hAnsi="Verdana"/>
        </w:rPr>
        <w:t>ethnic minority backgrounds</w:t>
      </w:r>
      <w:proofErr w:type="gramEnd"/>
      <w:r w:rsidRPr="00DE6BE7">
        <w:rPr>
          <w:rFonts w:ascii="Verdana" w:hAnsi="Verdana"/>
        </w:rPr>
        <w:t xml:space="preserve"> who may also be suffering the impact of gender inequality and living in a deprived area. </w:t>
      </w:r>
    </w:p>
    <w:p w14:paraId="6CACC3E7" w14:textId="77777777" w:rsidR="000B5CF5" w:rsidRPr="00DE6BE7" w:rsidRDefault="000B5CF5" w:rsidP="000B5CF5">
      <w:pPr>
        <w:pStyle w:val="ListParagraph"/>
        <w:numPr>
          <w:ilvl w:val="0"/>
          <w:numId w:val="1"/>
        </w:numPr>
        <w:rPr>
          <w:rFonts w:ascii="Verdana" w:hAnsi="Verdana"/>
        </w:rPr>
      </w:pPr>
      <w:r w:rsidRPr="00DE6BE7">
        <w:rPr>
          <w:rFonts w:ascii="Verdana" w:hAnsi="Verdana"/>
        </w:rPr>
        <w:t>Services for women are important – there needs to be a hub</w:t>
      </w:r>
    </w:p>
    <w:p w14:paraId="3AE464F0" w14:textId="77777777" w:rsidR="000B5CF5" w:rsidRPr="00DE6BE7" w:rsidRDefault="000B5CF5" w:rsidP="000B5CF5">
      <w:pPr>
        <w:pStyle w:val="ListParagraph"/>
        <w:numPr>
          <w:ilvl w:val="0"/>
          <w:numId w:val="1"/>
        </w:numPr>
        <w:rPr>
          <w:rFonts w:ascii="Verdana" w:hAnsi="Verdana"/>
        </w:rPr>
      </w:pPr>
      <w:r w:rsidRPr="00DE6BE7">
        <w:rPr>
          <w:rFonts w:ascii="Verdana" w:hAnsi="Verdana"/>
        </w:rPr>
        <w:t>Greater cultural understanding with staff at end-of-life care, as direct family has a different context, and people will travel from across the UK to see their loved one. Needs to be understood while respecting 2 visitor guidance.</w:t>
      </w:r>
    </w:p>
    <w:p w14:paraId="670113F1" w14:textId="77777777" w:rsidR="000B5CF5" w:rsidRPr="00DE6BE7" w:rsidRDefault="000B5CF5" w:rsidP="000B5CF5">
      <w:pPr>
        <w:pStyle w:val="ListParagraph"/>
        <w:numPr>
          <w:ilvl w:val="0"/>
          <w:numId w:val="1"/>
        </w:numPr>
        <w:rPr>
          <w:rFonts w:ascii="Verdana" w:hAnsi="Verdana"/>
        </w:rPr>
      </w:pPr>
      <w:r w:rsidRPr="00DE6BE7">
        <w:rPr>
          <w:rFonts w:ascii="Verdana" w:hAnsi="Verdana"/>
        </w:rPr>
        <w:t>Chaplains have an important role to play in helping with cultural understanding</w:t>
      </w:r>
    </w:p>
    <w:p w14:paraId="2F66ECB4" w14:textId="77777777" w:rsidR="000B5CF5" w:rsidRPr="00DE6BE7" w:rsidRDefault="000B5CF5" w:rsidP="000B5CF5">
      <w:pPr>
        <w:pStyle w:val="ListParagraph"/>
        <w:numPr>
          <w:ilvl w:val="0"/>
          <w:numId w:val="1"/>
        </w:numPr>
        <w:rPr>
          <w:rFonts w:ascii="Verdana" w:hAnsi="Verdana"/>
        </w:rPr>
      </w:pPr>
      <w:r w:rsidRPr="00DE6BE7">
        <w:rPr>
          <w:rFonts w:ascii="Verdana" w:hAnsi="Verdana"/>
        </w:rPr>
        <w:t>Getting GP appointments is challenging</w:t>
      </w:r>
    </w:p>
    <w:p w14:paraId="1A937B4D" w14:textId="77777777" w:rsidR="000B5CF5" w:rsidRPr="00DE6BE7" w:rsidRDefault="000B5CF5" w:rsidP="000B5CF5">
      <w:pPr>
        <w:pStyle w:val="ListParagraph"/>
        <w:numPr>
          <w:ilvl w:val="0"/>
          <w:numId w:val="1"/>
        </w:numPr>
        <w:rPr>
          <w:rFonts w:ascii="Verdana" w:hAnsi="Verdana"/>
        </w:rPr>
      </w:pPr>
      <w:r w:rsidRPr="00DE6BE7">
        <w:rPr>
          <w:rFonts w:ascii="Verdana" w:hAnsi="Verdana"/>
        </w:rPr>
        <w:t>Be more culturally understanding, a person</w:t>
      </w:r>
      <w:r w:rsidRPr="00DE6BE7">
        <w:rPr>
          <w:rFonts w:ascii="Verdana" w:eastAsiaTheme="minorEastAsia" w:hAnsi="Verdana"/>
          <w:color w:val="002060"/>
          <w:kern w:val="24"/>
        </w:rPr>
        <w:t xml:space="preserve"> could technically be </w:t>
      </w:r>
      <w:r w:rsidRPr="00DE6BE7">
        <w:rPr>
          <w:rFonts w:ascii="Verdana" w:hAnsi="Verdana"/>
        </w:rPr>
        <w:t>defined as homeless because they have no fixed address but spend time with different family members, and family perception is certainly not this – of course they have a home, but it can cause problems in accessing health services</w:t>
      </w:r>
    </w:p>
    <w:p w14:paraId="26EDFE82" w14:textId="77777777" w:rsidR="000B5CF5" w:rsidRPr="00DE6BE7" w:rsidRDefault="000B5CF5" w:rsidP="000B5CF5">
      <w:pPr>
        <w:pStyle w:val="ListParagraph"/>
        <w:numPr>
          <w:ilvl w:val="0"/>
          <w:numId w:val="1"/>
        </w:numPr>
        <w:rPr>
          <w:rFonts w:ascii="Verdana" w:hAnsi="Verdana"/>
        </w:rPr>
      </w:pPr>
      <w:r w:rsidRPr="00DE6BE7">
        <w:rPr>
          <w:rFonts w:ascii="Verdana" w:hAnsi="Verdana"/>
        </w:rPr>
        <w:t>Advice guidance and support for family members who decide to become a carer</w:t>
      </w:r>
    </w:p>
    <w:p w14:paraId="13498A49" w14:textId="77777777" w:rsidR="000B5CF5" w:rsidRPr="00DE6BE7" w:rsidRDefault="000B5CF5" w:rsidP="000B5CF5">
      <w:pPr>
        <w:pStyle w:val="ListParagraph"/>
        <w:numPr>
          <w:ilvl w:val="0"/>
          <w:numId w:val="1"/>
        </w:numPr>
        <w:rPr>
          <w:rFonts w:ascii="Verdana" w:hAnsi="Verdana"/>
        </w:rPr>
      </w:pPr>
      <w:r w:rsidRPr="00DE6BE7">
        <w:rPr>
          <w:rFonts w:ascii="Verdana" w:hAnsi="Verdana"/>
        </w:rPr>
        <w:t xml:space="preserve">Maternity experience, pre-birth generally gold standard, giving birth – mixed bag, post-natal care typically </w:t>
      </w:r>
      <w:proofErr w:type="gramStart"/>
      <w:r w:rsidRPr="00DE6BE7">
        <w:rPr>
          <w:rFonts w:ascii="Verdana" w:hAnsi="Verdana"/>
        </w:rPr>
        <w:t>rubbish</w:t>
      </w:r>
      <w:proofErr w:type="gramEnd"/>
    </w:p>
    <w:p w14:paraId="074AC9D2" w14:textId="77777777" w:rsidR="000B5CF5" w:rsidRPr="00DE6BE7" w:rsidRDefault="000B5CF5" w:rsidP="000B5CF5">
      <w:pPr>
        <w:pStyle w:val="ListParagraph"/>
        <w:numPr>
          <w:ilvl w:val="0"/>
          <w:numId w:val="1"/>
        </w:numPr>
        <w:rPr>
          <w:rFonts w:ascii="Verdana" w:hAnsi="Verdana"/>
        </w:rPr>
      </w:pPr>
      <w:r w:rsidRPr="00DE6BE7">
        <w:rPr>
          <w:rFonts w:ascii="Verdana" w:hAnsi="Verdana"/>
        </w:rPr>
        <w:t>Food, the offering of halal meals is now in place but it’s often the same meal all the time. Often, vegetarian offers a bit more choice. Families expect to take food for their loved ones</w:t>
      </w:r>
    </w:p>
    <w:p w14:paraId="5B2D32B6" w14:textId="77777777" w:rsidR="000B5CF5" w:rsidRPr="00DE6BE7" w:rsidRDefault="000B5CF5" w:rsidP="000B5CF5">
      <w:pPr>
        <w:pStyle w:val="ListParagraph"/>
        <w:numPr>
          <w:ilvl w:val="0"/>
          <w:numId w:val="1"/>
        </w:numPr>
        <w:rPr>
          <w:rFonts w:ascii="Verdana" w:hAnsi="Verdana"/>
        </w:rPr>
      </w:pPr>
      <w:r w:rsidRPr="00DE6BE7">
        <w:rPr>
          <w:rFonts w:ascii="Verdana" w:hAnsi="Verdana"/>
        </w:rPr>
        <w:t>Looking for the basics from health – getting to see the doctor / service, receiving good care and a referral to hospital when needed</w:t>
      </w:r>
    </w:p>
    <w:p w14:paraId="6FFF5D83" w14:textId="77777777" w:rsidR="000B5CF5" w:rsidRPr="00DE6BE7" w:rsidRDefault="000B5CF5" w:rsidP="000B5CF5">
      <w:pPr>
        <w:pStyle w:val="ListParagraph"/>
        <w:numPr>
          <w:ilvl w:val="0"/>
          <w:numId w:val="1"/>
        </w:numPr>
        <w:rPr>
          <w:rFonts w:ascii="Verdana" w:hAnsi="Verdana"/>
        </w:rPr>
      </w:pPr>
      <w:r w:rsidRPr="00DE6BE7">
        <w:rPr>
          <w:rFonts w:ascii="Verdana" w:hAnsi="Verdana"/>
        </w:rPr>
        <w:t xml:space="preserve">Health Board to widen its list of information available as standard practice to include most frequently used languages e.g. </w:t>
      </w:r>
      <w:proofErr w:type="gramStart"/>
      <w:r w:rsidRPr="00DE6BE7">
        <w:rPr>
          <w:rFonts w:ascii="Verdana" w:hAnsi="Verdana"/>
        </w:rPr>
        <w:t>Arabic,Urdu</w:t>
      </w:r>
      <w:proofErr w:type="gramEnd"/>
      <w:r w:rsidRPr="00DE6BE7">
        <w:rPr>
          <w:rFonts w:ascii="Verdana" w:hAnsi="Verdana"/>
        </w:rPr>
        <w:t>, Bengali, Polish, Mandarin</w:t>
      </w:r>
    </w:p>
    <w:p w14:paraId="2742F6B8" w14:textId="77777777" w:rsidR="00907616" w:rsidRPr="00DE6BE7" w:rsidRDefault="00907616" w:rsidP="00907616">
      <w:pPr>
        <w:rPr>
          <w:rFonts w:ascii="Verdana" w:hAnsi="Verdana"/>
        </w:rPr>
      </w:pPr>
    </w:p>
    <w:p w14:paraId="60AE53AE" w14:textId="77777777" w:rsidR="00907616" w:rsidRPr="00DE6BE7" w:rsidRDefault="00907616" w:rsidP="00907616">
      <w:pPr>
        <w:rPr>
          <w:rFonts w:ascii="Verdana" w:hAnsi="Verdana"/>
        </w:rPr>
      </w:pPr>
    </w:p>
    <w:p w14:paraId="48E30441" w14:textId="77777777" w:rsidR="00907616" w:rsidRPr="00DE6BE7" w:rsidRDefault="00907616" w:rsidP="00907616">
      <w:pPr>
        <w:rPr>
          <w:rFonts w:ascii="Verdana" w:hAnsi="Verdana"/>
        </w:rPr>
      </w:pPr>
    </w:p>
    <w:p w14:paraId="2019CE58" w14:textId="77777777" w:rsidR="00907616" w:rsidRPr="00DE6BE7" w:rsidRDefault="00907616">
      <w:pPr>
        <w:spacing w:after="160" w:line="259" w:lineRule="auto"/>
        <w:rPr>
          <w:rFonts w:ascii="Verdana" w:hAnsi="Verdana"/>
        </w:rPr>
        <w:sectPr w:rsidR="00907616" w:rsidRPr="00DE6BE7" w:rsidSect="00DE6BE7">
          <w:headerReference w:type="default" r:id="rId11"/>
          <w:footerReference w:type="default" r:id="rId12"/>
          <w:pgSz w:w="11906" w:h="16838"/>
          <w:pgMar w:top="1702" w:right="1440" w:bottom="1440" w:left="1440" w:header="708" w:footer="708" w:gutter="0"/>
          <w:cols w:space="708"/>
          <w:docGrid w:linePitch="360"/>
        </w:sectPr>
      </w:pPr>
    </w:p>
    <w:p w14:paraId="043D77A8" w14:textId="27762077" w:rsidR="000B5CF5" w:rsidRPr="00DE6BE7" w:rsidRDefault="003913E0">
      <w:pPr>
        <w:spacing w:after="160" w:line="259" w:lineRule="auto"/>
        <w:rPr>
          <w:rFonts w:ascii="Verdana" w:hAnsi="Verdana"/>
        </w:rPr>
      </w:pPr>
      <w:r w:rsidRPr="00DE6BE7">
        <w:rPr>
          <w:rFonts w:ascii="Verdana" w:hAnsi="Verdana"/>
        </w:rPr>
        <w:object w:dxaOrig="9577" w:dyaOrig="5392" w14:anchorId="4ABFB7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75.3pt;height:379.85pt" o:ole="">
            <v:imagedata r:id="rId13" o:title=""/>
          </v:shape>
          <o:OLEObject Type="Embed" ProgID="PowerPoint.Slide.12" ShapeID="_x0000_i1025" DrawAspect="Content" ObjectID="_1808811543" r:id="rId14"/>
        </w:object>
      </w:r>
    </w:p>
    <w:p w14:paraId="22377E51" w14:textId="77777777" w:rsidR="003913E0" w:rsidRPr="00DE6BE7" w:rsidRDefault="003913E0" w:rsidP="000B5CF5">
      <w:pPr>
        <w:jc w:val="right"/>
        <w:rPr>
          <w:rFonts w:ascii="Verdana" w:hAnsi="Verdana"/>
          <w:b/>
          <w:bCs/>
        </w:rPr>
      </w:pPr>
      <w:r w:rsidRPr="00DE6BE7">
        <w:rPr>
          <w:rFonts w:ascii="Verdana" w:hAnsi="Verdana"/>
          <w:b/>
          <w:bCs/>
        </w:rPr>
        <w:object w:dxaOrig="9577" w:dyaOrig="5392" w14:anchorId="55CCA8D7">
          <v:shape id="_x0000_i1026" type="#_x0000_t75" style="width:594.6pt;height:335.15pt" o:ole="">
            <v:imagedata r:id="rId15" o:title=""/>
          </v:shape>
          <o:OLEObject Type="Embed" ProgID="PowerPoint.Slide.12" ShapeID="_x0000_i1026" DrawAspect="Content" ObjectID="_1808811544" r:id="rId16"/>
        </w:object>
      </w:r>
    </w:p>
    <w:p w14:paraId="7FE95E07" w14:textId="77777777" w:rsidR="003913E0" w:rsidRPr="00DE6BE7" w:rsidRDefault="003913E0">
      <w:pPr>
        <w:spacing w:after="160" w:line="259" w:lineRule="auto"/>
        <w:rPr>
          <w:rFonts w:ascii="Verdana" w:hAnsi="Verdana"/>
          <w:b/>
          <w:bCs/>
        </w:rPr>
      </w:pPr>
      <w:r w:rsidRPr="00DE6BE7">
        <w:rPr>
          <w:rFonts w:ascii="Verdana" w:hAnsi="Verdana"/>
          <w:b/>
          <w:bCs/>
        </w:rPr>
        <w:br w:type="page"/>
      </w:r>
    </w:p>
    <w:p w14:paraId="1B6DABCE" w14:textId="77777777" w:rsidR="003913E0" w:rsidRPr="00DE6BE7" w:rsidRDefault="003913E0" w:rsidP="000B5CF5">
      <w:pPr>
        <w:jc w:val="right"/>
        <w:rPr>
          <w:rFonts w:ascii="Verdana" w:hAnsi="Verdana"/>
          <w:b/>
          <w:bCs/>
        </w:rPr>
        <w:sectPr w:rsidR="003913E0" w:rsidRPr="00DE6BE7" w:rsidSect="00907616">
          <w:pgSz w:w="16838" w:h="11906" w:orient="landscape"/>
          <w:pgMar w:top="1440" w:right="1440" w:bottom="1440" w:left="1440" w:header="709" w:footer="709" w:gutter="0"/>
          <w:cols w:space="708"/>
          <w:docGrid w:linePitch="360"/>
        </w:sectPr>
      </w:pPr>
    </w:p>
    <w:p w14:paraId="274F2354" w14:textId="45F5C091" w:rsidR="000B5CF5" w:rsidRPr="00DE6BE7" w:rsidRDefault="000B5CF5" w:rsidP="000B5CF5">
      <w:pPr>
        <w:jc w:val="right"/>
        <w:rPr>
          <w:rFonts w:ascii="Verdana" w:hAnsi="Verdana"/>
          <w:b/>
          <w:bCs/>
        </w:rPr>
      </w:pPr>
      <w:r w:rsidRPr="00DE6BE7">
        <w:rPr>
          <w:rFonts w:ascii="Verdana" w:hAnsi="Verdana"/>
          <w:b/>
          <w:bCs/>
        </w:rPr>
        <w:lastRenderedPageBreak/>
        <w:t>Appendix D</w:t>
      </w:r>
    </w:p>
    <w:p w14:paraId="062FA488" w14:textId="77777777" w:rsidR="003913E0" w:rsidRPr="00DE6BE7" w:rsidRDefault="003913E0" w:rsidP="003913E0">
      <w:pPr>
        <w:spacing w:after="160" w:line="259" w:lineRule="auto"/>
        <w:rPr>
          <w:rFonts w:ascii="Verdana" w:hAnsi="Verdana"/>
          <w:b/>
          <w:bCs/>
        </w:rPr>
      </w:pPr>
    </w:p>
    <w:p w14:paraId="220B13BA" w14:textId="5964AC37" w:rsidR="000B5CF5" w:rsidRPr="00DE6BE7" w:rsidRDefault="000B5CF5" w:rsidP="003913E0">
      <w:pPr>
        <w:spacing w:after="160" w:line="259" w:lineRule="auto"/>
        <w:rPr>
          <w:rFonts w:ascii="Verdana" w:hAnsi="Verdana"/>
          <w:b/>
          <w:bCs/>
        </w:rPr>
      </w:pPr>
      <w:r w:rsidRPr="00DE6BE7">
        <w:rPr>
          <w:rFonts w:ascii="Verdana" w:hAnsi="Verdana"/>
          <w:b/>
          <w:bCs/>
        </w:rPr>
        <w:t>We All Belong – Our Strategic Equality Plan (SEP) – Engagement Plan Final</w:t>
      </w:r>
    </w:p>
    <w:p w14:paraId="1E00819E" w14:textId="77777777" w:rsidR="000B5CF5" w:rsidRPr="00DE6BE7" w:rsidRDefault="000B5CF5" w:rsidP="000B5CF5">
      <w:pPr>
        <w:rPr>
          <w:rFonts w:ascii="Verdana" w:hAnsi="Verdana"/>
          <w:b/>
          <w:bCs/>
        </w:rPr>
      </w:pPr>
    </w:p>
    <w:tbl>
      <w:tblPr>
        <w:tblStyle w:val="TableGrid"/>
        <w:tblW w:w="0" w:type="auto"/>
        <w:tblLook w:val="04A0" w:firstRow="1" w:lastRow="0" w:firstColumn="1" w:lastColumn="0" w:noHBand="0" w:noVBand="1"/>
      </w:tblPr>
      <w:tblGrid>
        <w:gridCol w:w="2884"/>
        <w:gridCol w:w="2176"/>
        <w:gridCol w:w="3956"/>
      </w:tblGrid>
      <w:tr w:rsidR="000B5CF5" w:rsidRPr="00DE6BE7" w14:paraId="0DEE27AB" w14:textId="77777777" w:rsidTr="009B0DDA">
        <w:tc>
          <w:tcPr>
            <w:tcW w:w="3256" w:type="dxa"/>
            <w:shd w:val="clear" w:color="auto" w:fill="F2F2F2" w:themeFill="background1" w:themeFillShade="F2"/>
          </w:tcPr>
          <w:p w14:paraId="147942F9" w14:textId="77777777" w:rsidR="000B5CF5" w:rsidRPr="00DE6BE7" w:rsidRDefault="000B5CF5" w:rsidP="009B0DDA">
            <w:pPr>
              <w:rPr>
                <w:rFonts w:ascii="Verdana" w:hAnsi="Verdana"/>
                <w:b/>
                <w:bCs/>
              </w:rPr>
            </w:pPr>
            <w:r w:rsidRPr="00DE6BE7">
              <w:rPr>
                <w:rFonts w:ascii="Verdana" w:hAnsi="Verdana"/>
                <w:b/>
                <w:bCs/>
              </w:rPr>
              <w:t>Action</w:t>
            </w:r>
          </w:p>
          <w:p w14:paraId="0B0B0342" w14:textId="77777777" w:rsidR="000B5CF5" w:rsidRPr="00DE6BE7" w:rsidRDefault="000B5CF5" w:rsidP="009B0DDA">
            <w:pPr>
              <w:rPr>
                <w:rFonts w:ascii="Verdana" w:hAnsi="Verdana"/>
                <w:b/>
                <w:bCs/>
              </w:rPr>
            </w:pPr>
          </w:p>
        </w:tc>
        <w:tc>
          <w:tcPr>
            <w:tcW w:w="2409" w:type="dxa"/>
            <w:shd w:val="clear" w:color="auto" w:fill="F2F2F2" w:themeFill="background1" w:themeFillShade="F2"/>
          </w:tcPr>
          <w:p w14:paraId="4088A250" w14:textId="77777777" w:rsidR="000B5CF5" w:rsidRPr="00DE6BE7" w:rsidRDefault="000B5CF5" w:rsidP="009B0DDA">
            <w:pPr>
              <w:rPr>
                <w:rFonts w:ascii="Verdana" w:hAnsi="Verdana"/>
                <w:b/>
                <w:bCs/>
              </w:rPr>
            </w:pPr>
            <w:r w:rsidRPr="00DE6BE7">
              <w:rPr>
                <w:rFonts w:ascii="Verdana" w:hAnsi="Verdana"/>
                <w:b/>
                <w:bCs/>
              </w:rPr>
              <w:t>Timescale</w:t>
            </w:r>
          </w:p>
        </w:tc>
        <w:tc>
          <w:tcPr>
            <w:tcW w:w="4678" w:type="dxa"/>
            <w:shd w:val="clear" w:color="auto" w:fill="F2F2F2" w:themeFill="background1" w:themeFillShade="F2"/>
          </w:tcPr>
          <w:p w14:paraId="54C7BEC3" w14:textId="77777777" w:rsidR="000B5CF5" w:rsidRPr="00DE6BE7" w:rsidRDefault="000B5CF5" w:rsidP="009B0DDA">
            <w:pPr>
              <w:rPr>
                <w:rFonts w:ascii="Verdana" w:hAnsi="Verdana"/>
                <w:b/>
                <w:bCs/>
              </w:rPr>
            </w:pPr>
            <w:r w:rsidRPr="00DE6BE7">
              <w:rPr>
                <w:rFonts w:ascii="Verdana" w:hAnsi="Verdana"/>
                <w:b/>
                <w:bCs/>
              </w:rPr>
              <w:t>Comments</w:t>
            </w:r>
          </w:p>
        </w:tc>
      </w:tr>
      <w:tr w:rsidR="000B5CF5" w:rsidRPr="00DE6BE7" w14:paraId="2110DB62" w14:textId="77777777" w:rsidTr="009B0DDA">
        <w:tc>
          <w:tcPr>
            <w:tcW w:w="3256" w:type="dxa"/>
            <w:shd w:val="clear" w:color="auto" w:fill="E2EFD9" w:themeFill="accent6" w:themeFillTint="33"/>
          </w:tcPr>
          <w:p w14:paraId="04748306" w14:textId="77777777" w:rsidR="000B5CF5" w:rsidRPr="00DE6BE7" w:rsidRDefault="000B5CF5" w:rsidP="009B0DDA">
            <w:pPr>
              <w:rPr>
                <w:rFonts w:ascii="Verdana" w:hAnsi="Verdana"/>
              </w:rPr>
            </w:pPr>
            <w:r w:rsidRPr="00DE6BE7">
              <w:rPr>
                <w:rFonts w:ascii="Verdana" w:hAnsi="Verdana"/>
              </w:rPr>
              <w:t>Strategic Equality Plan (SEP) – 1</w:t>
            </w:r>
            <w:r w:rsidRPr="00DE6BE7">
              <w:rPr>
                <w:rFonts w:ascii="Verdana" w:hAnsi="Verdana"/>
                <w:vertAlign w:val="superscript"/>
              </w:rPr>
              <w:t>st</w:t>
            </w:r>
            <w:r w:rsidRPr="00DE6BE7">
              <w:rPr>
                <w:rFonts w:ascii="Verdana" w:hAnsi="Verdana"/>
              </w:rPr>
              <w:t xml:space="preserve"> draft</w:t>
            </w:r>
          </w:p>
        </w:tc>
        <w:tc>
          <w:tcPr>
            <w:tcW w:w="2409" w:type="dxa"/>
            <w:shd w:val="clear" w:color="auto" w:fill="E2EFD9" w:themeFill="accent6" w:themeFillTint="33"/>
          </w:tcPr>
          <w:p w14:paraId="04D31DA1" w14:textId="77777777" w:rsidR="000B5CF5" w:rsidRPr="00DE6BE7" w:rsidRDefault="000B5CF5" w:rsidP="009B0DDA">
            <w:pPr>
              <w:rPr>
                <w:rFonts w:ascii="Verdana" w:hAnsi="Verdana"/>
              </w:rPr>
            </w:pPr>
            <w:r w:rsidRPr="00DE6BE7">
              <w:rPr>
                <w:rFonts w:ascii="Verdana" w:hAnsi="Verdana"/>
              </w:rPr>
              <w:t>6</w:t>
            </w:r>
            <w:r w:rsidRPr="00DE6BE7">
              <w:rPr>
                <w:rFonts w:ascii="Verdana" w:hAnsi="Verdana"/>
                <w:vertAlign w:val="superscript"/>
              </w:rPr>
              <w:t>th</w:t>
            </w:r>
            <w:r w:rsidRPr="00DE6BE7">
              <w:rPr>
                <w:rFonts w:ascii="Verdana" w:hAnsi="Verdana"/>
              </w:rPr>
              <w:t xml:space="preserve"> January 2025</w:t>
            </w:r>
          </w:p>
          <w:p w14:paraId="32244F8E" w14:textId="77777777" w:rsidR="000B5CF5" w:rsidRPr="00DE6BE7" w:rsidRDefault="000B5CF5" w:rsidP="009B0DDA">
            <w:pPr>
              <w:rPr>
                <w:rFonts w:ascii="Verdana" w:hAnsi="Verdana"/>
              </w:rPr>
            </w:pPr>
          </w:p>
        </w:tc>
        <w:tc>
          <w:tcPr>
            <w:tcW w:w="4678" w:type="dxa"/>
            <w:shd w:val="clear" w:color="auto" w:fill="E2EFD9" w:themeFill="accent6" w:themeFillTint="33"/>
          </w:tcPr>
          <w:p w14:paraId="360CB88D" w14:textId="77777777" w:rsidR="000B5CF5" w:rsidRPr="00DE6BE7" w:rsidRDefault="000B5CF5" w:rsidP="009B0DDA">
            <w:pPr>
              <w:rPr>
                <w:rFonts w:ascii="Verdana" w:hAnsi="Verdana"/>
                <w:b/>
                <w:bCs/>
              </w:rPr>
            </w:pPr>
            <w:r w:rsidRPr="00DE6BE7">
              <w:rPr>
                <w:rFonts w:ascii="Verdana" w:hAnsi="Verdana"/>
                <w:b/>
                <w:bCs/>
              </w:rPr>
              <w:t>Completed</w:t>
            </w:r>
          </w:p>
        </w:tc>
      </w:tr>
      <w:tr w:rsidR="000B5CF5" w:rsidRPr="00DE6BE7" w14:paraId="2DB970B8" w14:textId="77777777" w:rsidTr="009B0DDA">
        <w:tc>
          <w:tcPr>
            <w:tcW w:w="3256" w:type="dxa"/>
            <w:shd w:val="clear" w:color="auto" w:fill="E2EFD9" w:themeFill="accent6" w:themeFillTint="33"/>
          </w:tcPr>
          <w:p w14:paraId="1EBCF022" w14:textId="77777777" w:rsidR="000B5CF5" w:rsidRPr="00DE6BE7" w:rsidRDefault="000B5CF5" w:rsidP="009B0DDA">
            <w:pPr>
              <w:rPr>
                <w:rFonts w:ascii="Verdana" w:hAnsi="Verdana"/>
              </w:rPr>
            </w:pPr>
            <w:r w:rsidRPr="00DE6BE7">
              <w:rPr>
                <w:rFonts w:ascii="Verdana" w:hAnsi="Verdana"/>
              </w:rPr>
              <w:t>SEP to include latest WG guidance</w:t>
            </w:r>
          </w:p>
        </w:tc>
        <w:tc>
          <w:tcPr>
            <w:tcW w:w="2409" w:type="dxa"/>
            <w:shd w:val="clear" w:color="auto" w:fill="E2EFD9" w:themeFill="accent6" w:themeFillTint="33"/>
          </w:tcPr>
          <w:p w14:paraId="5154FE4D" w14:textId="77777777" w:rsidR="000B5CF5" w:rsidRPr="00DE6BE7" w:rsidRDefault="000B5CF5" w:rsidP="009B0DDA">
            <w:pPr>
              <w:rPr>
                <w:rFonts w:ascii="Verdana" w:hAnsi="Verdana"/>
              </w:rPr>
            </w:pPr>
            <w:r w:rsidRPr="00DE6BE7">
              <w:rPr>
                <w:rFonts w:ascii="Verdana" w:hAnsi="Verdana"/>
              </w:rPr>
              <w:t>3</w:t>
            </w:r>
            <w:r w:rsidRPr="00DE6BE7">
              <w:rPr>
                <w:rFonts w:ascii="Verdana" w:hAnsi="Verdana"/>
                <w:vertAlign w:val="superscript"/>
              </w:rPr>
              <w:t>rd</w:t>
            </w:r>
            <w:r w:rsidRPr="00DE6BE7">
              <w:rPr>
                <w:rFonts w:ascii="Verdana" w:hAnsi="Verdana"/>
              </w:rPr>
              <w:t xml:space="preserve"> February 2025</w:t>
            </w:r>
          </w:p>
        </w:tc>
        <w:tc>
          <w:tcPr>
            <w:tcW w:w="4678" w:type="dxa"/>
            <w:shd w:val="clear" w:color="auto" w:fill="E2EFD9" w:themeFill="accent6" w:themeFillTint="33"/>
          </w:tcPr>
          <w:p w14:paraId="44ACA16B" w14:textId="77777777" w:rsidR="000B5CF5" w:rsidRPr="00DE6BE7" w:rsidRDefault="000B5CF5" w:rsidP="009B0DDA">
            <w:pPr>
              <w:rPr>
                <w:rFonts w:ascii="Verdana" w:hAnsi="Verdana"/>
              </w:rPr>
            </w:pPr>
            <w:r w:rsidRPr="00DE6BE7">
              <w:rPr>
                <w:rFonts w:ascii="Verdana" w:hAnsi="Verdana"/>
                <w:b/>
                <w:bCs/>
              </w:rPr>
              <w:t>Completed</w:t>
            </w:r>
          </w:p>
        </w:tc>
      </w:tr>
      <w:tr w:rsidR="000B5CF5" w:rsidRPr="00DE6BE7" w14:paraId="4C8CA50C" w14:textId="77777777" w:rsidTr="009B0DDA">
        <w:tc>
          <w:tcPr>
            <w:tcW w:w="3256" w:type="dxa"/>
            <w:shd w:val="clear" w:color="auto" w:fill="E2EFD9" w:themeFill="accent6" w:themeFillTint="33"/>
          </w:tcPr>
          <w:p w14:paraId="3E261D6F" w14:textId="77777777" w:rsidR="000B5CF5" w:rsidRPr="00DE6BE7" w:rsidRDefault="000B5CF5" w:rsidP="009B0DDA">
            <w:pPr>
              <w:rPr>
                <w:rFonts w:ascii="Verdana" w:hAnsi="Verdana"/>
              </w:rPr>
            </w:pPr>
            <w:r w:rsidRPr="00DE6BE7">
              <w:rPr>
                <w:rFonts w:ascii="Verdana" w:hAnsi="Verdana"/>
              </w:rPr>
              <w:t>Draft SEP shared with WOD</w:t>
            </w:r>
          </w:p>
        </w:tc>
        <w:tc>
          <w:tcPr>
            <w:tcW w:w="2409" w:type="dxa"/>
            <w:shd w:val="clear" w:color="auto" w:fill="E2EFD9" w:themeFill="accent6" w:themeFillTint="33"/>
          </w:tcPr>
          <w:p w14:paraId="5743F5F4" w14:textId="77777777" w:rsidR="000B5CF5" w:rsidRPr="00DE6BE7" w:rsidRDefault="000B5CF5" w:rsidP="009B0DDA">
            <w:pPr>
              <w:rPr>
                <w:rFonts w:ascii="Verdana" w:hAnsi="Verdana"/>
              </w:rPr>
            </w:pPr>
            <w:r w:rsidRPr="00DE6BE7">
              <w:rPr>
                <w:rFonts w:ascii="Verdana" w:hAnsi="Verdana"/>
              </w:rPr>
              <w:t>w/c 3</w:t>
            </w:r>
            <w:r w:rsidRPr="00DE6BE7">
              <w:rPr>
                <w:rFonts w:ascii="Verdana" w:hAnsi="Verdana"/>
                <w:vertAlign w:val="superscript"/>
              </w:rPr>
              <w:t>rd</w:t>
            </w:r>
            <w:r w:rsidRPr="00DE6BE7">
              <w:rPr>
                <w:rFonts w:ascii="Verdana" w:hAnsi="Verdana"/>
              </w:rPr>
              <w:t xml:space="preserve"> February 2025</w:t>
            </w:r>
          </w:p>
        </w:tc>
        <w:tc>
          <w:tcPr>
            <w:tcW w:w="4678" w:type="dxa"/>
            <w:shd w:val="clear" w:color="auto" w:fill="E2EFD9" w:themeFill="accent6" w:themeFillTint="33"/>
          </w:tcPr>
          <w:p w14:paraId="653F682E" w14:textId="77777777" w:rsidR="000B5CF5" w:rsidRPr="00DE6BE7" w:rsidRDefault="000B5CF5" w:rsidP="009B0DDA">
            <w:pPr>
              <w:rPr>
                <w:rFonts w:ascii="Verdana" w:hAnsi="Verdana"/>
              </w:rPr>
            </w:pPr>
            <w:r w:rsidRPr="00DE6BE7">
              <w:rPr>
                <w:rFonts w:ascii="Verdana" w:hAnsi="Verdana"/>
                <w:b/>
                <w:bCs/>
              </w:rPr>
              <w:t>Completed</w:t>
            </w:r>
            <w:r w:rsidRPr="00DE6BE7">
              <w:rPr>
                <w:rFonts w:ascii="Verdana" w:hAnsi="Verdana"/>
              </w:rPr>
              <w:t xml:space="preserve"> </w:t>
            </w:r>
          </w:p>
        </w:tc>
      </w:tr>
      <w:tr w:rsidR="000B5CF5" w:rsidRPr="00DE6BE7" w14:paraId="49AE7076" w14:textId="77777777" w:rsidTr="009B0DDA">
        <w:tc>
          <w:tcPr>
            <w:tcW w:w="3256" w:type="dxa"/>
            <w:shd w:val="clear" w:color="auto" w:fill="E2EFD9" w:themeFill="accent6" w:themeFillTint="33"/>
          </w:tcPr>
          <w:p w14:paraId="4AA48C42" w14:textId="77777777" w:rsidR="000B5CF5" w:rsidRPr="00DE6BE7" w:rsidRDefault="000B5CF5" w:rsidP="009B0DDA">
            <w:pPr>
              <w:rPr>
                <w:rFonts w:ascii="Verdana" w:hAnsi="Verdana"/>
              </w:rPr>
            </w:pPr>
            <w:r w:rsidRPr="00DE6BE7">
              <w:rPr>
                <w:rFonts w:ascii="Verdana" w:hAnsi="Verdana"/>
              </w:rPr>
              <w:t>Strategic Equality Diversity and Belonging Group (SEDBG)</w:t>
            </w:r>
          </w:p>
        </w:tc>
        <w:tc>
          <w:tcPr>
            <w:tcW w:w="2409" w:type="dxa"/>
            <w:shd w:val="clear" w:color="auto" w:fill="E2EFD9" w:themeFill="accent6" w:themeFillTint="33"/>
          </w:tcPr>
          <w:p w14:paraId="25A5A415" w14:textId="77777777" w:rsidR="000B5CF5" w:rsidRPr="00DE6BE7" w:rsidRDefault="000B5CF5" w:rsidP="009B0DDA">
            <w:pPr>
              <w:rPr>
                <w:rFonts w:ascii="Verdana" w:hAnsi="Verdana"/>
              </w:rPr>
            </w:pPr>
            <w:r w:rsidRPr="00DE6BE7">
              <w:rPr>
                <w:rFonts w:ascii="Verdana" w:hAnsi="Verdana"/>
              </w:rPr>
              <w:t>6</w:t>
            </w:r>
            <w:r w:rsidRPr="00DE6BE7">
              <w:rPr>
                <w:rFonts w:ascii="Verdana" w:hAnsi="Verdana"/>
                <w:vertAlign w:val="superscript"/>
              </w:rPr>
              <w:t>th</w:t>
            </w:r>
            <w:r w:rsidRPr="00DE6BE7">
              <w:rPr>
                <w:rFonts w:ascii="Verdana" w:hAnsi="Verdana"/>
              </w:rPr>
              <w:t xml:space="preserve"> March 2025</w:t>
            </w:r>
          </w:p>
          <w:p w14:paraId="5E9486E1" w14:textId="77777777" w:rsidR="000B5CF5" w:rsidRPr="00DE6BE7" w:rsidRDefault="000B5CF5" w:rsidP="009B0DDA">
            <w:pPr>
              <w:rPr>
                <w:rFonts w:ascii="Verdana" w:hAnsi="Verdana"/>
              </w:rPr>
            </w:pPr>
          </w:p>
        </w:tc>
        <w:tc>
          <w:tcPr>
            <w:tcW w:w="4678" w:type="dxa"/>
            <w:shd w:val="clear" w:color="auto" w:fill="E2EFD9" w:themeFill="accent6" w:themeFillTint="33"/>
          </w:tcPr>
          <w:p w14:paraId="030749FF" w14:textId="77777777" w:rsidR="000B5CF5" w:rsidRPr="00DE6BE7" w:rsidRDefault="000B5CF5" w:rsidP="009B0DDA">
            <w:pPr>
              <w:rPr>
                <w:rFonts w:ascii="Verdana" w:hAnsi="Verdana"/>
              </w:rPr>
            </w:pPr>
            <w:r w:rsidRPr="00DE6BE7">
              <w:rPr>
                <w:rFonts w:ascii="Verdana" w:hAnsi="Verdana"/>
                <w:b/>
                <w:bCs/>
              </w:rPr>
              <w:t>Completed</w:t>
            </w:r>
            <w:r w:rsidRPr="00DE6BE7">
              <w:rPr>
                <w:rFonts w:ascii="Verdana" w:hAnsi="Verdana"/>
              </w:rPr>
              <w:t xml:space="preserve"> </w:t>
            </w:r>
          </w:p>
        </w:tc>
      </w:tr>
      <w:tr w:rsidR="000B5CF5" w:rsidRPr="00DE6BE7" w14:paraId="1BDD016C" w14:textId="77777777" w:rsidTr="009B0DDA">
        <w:tc>
          <w:tcPr>
            <w:tcW w:w="3256" w:type="dxa"/>
            <w:shd w:val="clear" w:color="auto" w:fill="E2EFD9" w:themeFill="accent6" w:themeFillTint="33"/>
          </w:tcPr>
          <w:p w14:paraId="441D3AE2" w14:textId="77777777" w:rsidR="000B5CF5" w:rsidRPr="00DE6BE7" w:rsidRDefault="000B5CF5" w:rsidP="009B0DDA">
            <w:pPr>
              <w:rPr>
                <w:rFonts w:ascii="Verdana" w:hAnsi="Verdana"/>
              </w:rPr>
            </w:pPr>
            <w:r w:rsidRPr="00DE6BE7">
              <w:rPr>
                <w:rFonts w:ascii="Verdana" w:hAnsi="Verdana"/>
              </w:rPr>
              <w:t>Draft SEP to Formal Executive Team</w:t>
            </w:r>
          </w:p>
        </w:tc>
        <w:tc>
          <w:tcPr>
            <w:tcW w:w="2409" w:type="dxa"/>
            <w:shd w:val="clear" w:color="auto" w:fill="E2EFD9" w:themeFill="accent6" w:themeFillTint="33"/>
          </w:tcPr>
          <w:p w14:paraId="3068BCAE" w14:textId="77777777" w:rsidR="000B5CF5" w:rsidRPr="00DE6BE7" w:rsidRDefault="000B5CF5" w:rsidP="009B0DDA">
            <w:pPr>
              <w:rPr>
                <w:rFonts w:ascii="Verdana" w:hAnsi="Verdana"/>
              </w:rPr>
            </w:pPr>
            <w:r w:rsidRPr="00DE6BE7">
              <w:rPr>
                <w:rFonts w:ascii="Verdana" w:hAnsi="Verdana"/>
              </w:rPr>
              <w:t>12</w:t>
            </w:r>
            <w:r w:rsidRPr="00DE6BE7">
              <w:rPr>
                <w:rFonts w:ascii="Verdana" w:hAnsi="Verdana"/>
                <w:vertAlign w:val="superscript"/>
              </w:rPr>
              <w:t>th</w:t>
            </w:r>
            <w:r w:rsidRPr="00DE6BE7">
              <w:rPr>
                <w:rFonts w:ascii="Verdana" w:hAnsi="Verdana"/>
              </w:rPr>
              <w:t xml:space="preserve"> March 2025</w:t>
            </w:r>
          </w:p>
          <w:p w14:paraId="3D1B2B1D" w14:textId="77777777" w:rsidR="000B5CF5" w:rsidRPr="00DE6BE7" w:rsidRDefault="000B5CF5" w:rsidP="009B0DDA">
            <w:pPr>
              <w:rPr>
                <w:rFonts w:ascii="Verdana" w:hAnsi="Verdana"/>
              </w:rPr>
            </w:pPr>
          </w:p>
        </w:tc>
        <w:tc>
          <w:tcPr>
            <w:tcW w:w="4678" w:type="dxa"/>
            <w:shd w:val="clear" w:color="auto" w:fill="E2EFD9" w:themeFill="accent6" w:themeFillTint="33"/>
          </w:tcPr>
          <w:p w14:paraId="5651D173" w14:textId="77777777" w:rsidR="000B5CF5" w:rsidRPr="00DE6BE7" w:rsidRDefault="000B5CF5" w:rsidP="009B0DDA">
            <w:pPr>
              <w:rPr>
                <w:rFonts w:ascii="Verdana" w:hAnsi="Verdana"/>
              </w:rPr>
            </w:pPr>
            <w:r w:rsidRPr="00DE6BE7">
              <w:rPr>
                <w:rFonts w:ascii="Verdana" w:hAnsi="Verdana"/>
                <w:b/>
                <w:bCs/>
              </w:rPr>
              <w:t>Completed</w:t>
            </w:r>
          </w:p>
        </w:tc>
      </w:tr>
      <w:tr w:rsidR="000B5CF5" w:rsidRPr="00DE6BE7" w14:paraId="55E33AC6" w14:textId="77777777" w:rsidTr="009B0DDA">
        <w:tc>
          <w:tcPr>
            <w:tcW w:w="3256" w:type="dxa"/>
            <w:shd w:val="clear" w:color="auto" w:fill="E2EFD9" w:themeFill="accent6" w:themeFillTint="33"/>
          </w:tcPr>
          <w:p w14:paraId="088C3B25" w14:textId="77777777" w:rsidR="000B5CF5" w:rsidRPr="00DE6BE7" w:rsidRDefault="000B5CF5" w:rsidP="009B0DDA">
            <w:pPr>
              <w:rPr>
                <w:rFonts w:ascii="Verdana" w:hAnsi="Verdana"/>
              </w:rPr>
            </w:pPr>
            <w:r w:rsidRPr="00DE6BE7">
              <w:rPr>
                <w:rFonts w:ascii="Verdana" w:hAnsi="Verdana"/>
              </w:rPr>
              <w:t>Third Sector Regional Health Social Care and Wellbeing Network</w:t>
            </w:r>
          </w:p>
        </w:tc>
        <w:tc>
          <w:tcPr>
            <w:tcW w:w="2409" w:type="dxa"/>
            <w:shd w:val="clear" w:color="auto" w:fill="E2EFD9" w:themeFill="accent6" w:themeFillTint="33"/>
          </w:tcPr>
          <w:p w14:paraId="06C5A2AF" w14:textId="77777777" w:rsidR="000B5CF5" w:rsidRPr="00DE6BE7" w:rsidRDefault="000B5CF5" w:rsidP="009B0DDA">
            <w:pPr>
              <w:rPr>
                <w:rFonts w:ascii="Verdana" w:hAnsi="Verdana"/>
              </w:rPr>
            </w:pPr>
            <w:r w:rsidRPr="00DE6BE7">
              <w:rPr>
                <w:rFonts w:ascii="Verdana" w:hAnsi="Verdana"/>
              </w:rPr>
              <w:t>13</w:t>
            </w:r>
            <w:r w:rsidRPr="00DE6BE7">
              <w:rPr>
                <w:rFonts w:ascii="Verdana" w:hAnsi="Verdana"/>
                <w:vertAlign w:val="superscript"/>
              </w:rPr>
              <w:t>th</w:t>
            </w:r>
            <w:r w:rsidRPr="00DE6BE7">
              <w:rPr>
                <w:rFonts w:ascii="Verdana" w:hAnsi="Verdana"/>
              </w:rPr>
              <w:t xml:space="preserve"> March 2025</w:t>
            </w:r>
          </w:p>
        </w:tc>
        <w:tc>
          <w:tcPr>
            <w:tcW w:w="4678" w:type="dxa"/>
            <w:shd w:val="clear" w:color="auto" w:fill="E2EFD9" w:themeFill="accent6" w:themeFillTint="33"/>
          </w:tcPr>
          <w:p w14:paraId="66FEB571" w14:textId="77777777" w:rsidR="000B5CF5" w:rsidRPr="00DE6BE7" w:rsidRDefault="000B5CF5" w:rsidP="009B0DDA">
            <w:pPr>
              <w:rPr>
                <w:rFonts w:ascii="Verdana" w:hAnsi="Verdana"/>
              </w:rPr>
            </w:pPr>
            <w:r w:rsidRPr="00DE6BE7">
              <w:rPr>
                <w:rFonts w:ascii="Verdana" w:hAnsi="Verdana"/>
                <w:b/>
                <w:bCs/>
              </w:rPr>
              <w:t>Completed</w:t>
            </w:r>
          </w:p>
          <w:p w14:paraId="54838DC9" w14:textId="77777777" w:rsidR="000B5CF5" w:rsidRPr="00DE6BE7" w:rsidRDefault="000B5CF5" w:rsidP="009B0DDA">
            <w:pPr>
              <w:rPr>
                <w:rFonts w:ascii="Verdana" w:hAnsi="Verdana"/>
              </w:rPr>
            </w:pPr>
          </w:p>
        </w:tc>
      </w:tr>
      <w:tr w:rsidR="000B5CF5" w:rsidRPr="00DE6BE7" w14:paraId="205FC7B2" w14:textId="77777777" w:rsidTr="009B0DDA">
        <w:tc>
          <w:tcPr>
            <w:tcW w:w="3256" w:type="dxa"/>
            <w:shd w:val="clear" w:color="auto" w:fill="E2EFD9" w:themeFill="accent6" w:themeFillTint="33"/>
          </w:tcPr>
          <w:p w14:paraId="0952A735" w14:textId="77777777" w:rsidR="000B5CF5" w:rsidRPr="00DE6BE7" w:rsidRDefault="000B5CF5" w:rsidP="009B0DDA">
            <w:pPr>
              <w:rPr>
                <w:rFonts w:ascii="Verdana" w:hAnsi="Verdana"/>
              </w:rPr>
            </w:pPr>
            <w:r w:rsidRPr="00DE6BE7">
              <w:rPr>
                <w:rFonts w:ascii="Verdana" w:hAnsi="Verdana"/>
              </w:rPr>
              <w:t>Accessibility Reference Group</w:t>
            </w:r>
          </w:p>
        </w:tc>
        <w:tc>
          <w:tcPr>
            <w:tcW w:w="2409" w:type="dxa"/>
            <w:shd w:val="clear" w:color="auto" w:fill="E2EFD9" w:themeFill="accent6" w:themeFillTint="33"/>
          </w:tcPr>
          <w:p w14:paraId="42E55799" w14:textId="77777777" w:rsidR="000B5CF5" w:rsidRPr="00DE6BE7" w:rsidRDefault="000B5CF5" w:rsidP="009B0DDA">
            <w:pPr>
              <w:rPr>
                <w:rFonts w:ascii="Verdana" w:hAnsi="Verdana"/>
              </w:rPr>
            </w:pPr>
            <w:r w:rsidRPr="00DE6BE7">
              <w:rPr>
                <w:rFonts w:ascii="Verdana" w:hAnsi="Verdana"/>
              </w:rPr>
              <w:t>14</w:t>
            </w:r>
            <w:r w:rsidRPr="00DE6BE7">
              <w:rPr>
                <w:rFonts w:ascii="Verdana" w:hAnsi="Verdana"/>
                <w:vertAlign w:val="superscript"/>
              </w:rPr>
              <w:t>th</w:t>
            </w:r>
            <w:r w:rsidRPr="00DE6BE7">
              <w:rPr>
                <w:rFonts w:ascii="Verdana" w:hAnsi="Verdana"/>
              </w:rPr>
              <w:t xml:space="preserve"> March 2025</w:t>
            </w:r>
          </w:p>
        </w:tc>
        <w:tc>
          <w:tcPr>
            <w:tcW w:w="4678" w:type="dxa"/>
            <w:shd w:val="clear" w:color="auto" w:fill="E2EFD9" w:themeFill="accent6" w:themeFillTint="33"/>
          </w:tcPr>
          <w:p w14:paraId="735E5D06" w14:textId="77777777" w:rsidR="000B5CF5" w:rsidRPr="00DE6BE7" w:rsidRDefault="000B5CF5" w:rsidP="009B0DDA">
            <w:pPr>
              <w:rPr>
                <w:rFonts w:ascii="Verdana" w:hAnsi="Verdana"/>
              </w:rPr>
            </w:pPr>
            <w:r w:rsidRPr="00DE6BE7">
              <w:rPr>
                <w:rFonts w:ascii="Verdana" w:hAnsi="Verdana"/>
              </w:rPr>
              <w:t xml:space="preserve">Meeting did not take place due to low attendance numbers. </w:t>
            </w:r>
          </w:p>
          <w:p w14:paraId="0623A439" w14:textId="77777777" w:rsidR="000B5CF5" w:rsidRPr="00DE6BE7" w:rsidRDefault="000B5CF5" w:rsidP="009B0DDA">
            <w:pPr>
              <w:rPr>
                <w:rFonts w:ascii="Verdana" w:hAnsi="Verdana"/>
              </w:rPr>
            </w:pPr>
            <w:r w:rsidRPr="00DE6BE7">
              <w:rPr>
                <w:rFonts w:ascii="Verdana" w:hAnsi="Verdana"/>
              </w:rPr>
              <w:t>Copies of We All Belong shared with member electronically</w:t>
            </w:r>
          </w:p>
        </w:tc>
      </w:tr>
      <w:tr w:rsidR="000B5CF5" w:rsidRPr="00DE6BE7" w14:paraId="418A0869" w14:textId="77777777" w:rsidTr="009B0DDA">
        <w:tc>
          <w:tcPr>
            <w:tcW w:w="3256" w:type="dxa"/>
            <w:shd w:val="clear" w:color="auto" w:fill="E2EFD9" w:themeFill="accent6" w:themeFillTint="33"/>
          </w:tcPr>
          <w:p w14:paraId="157CB8DB" w14:textId="77777777" w:rsidR="000B5CF5" w:rsidRPr="00DE6BE7" w:rsidRDefault="000B5CF5" w:rsidP="009B0DDA">
            <w:pPr>
              <w:rPr>
                <w:rFonts w:ascii="Verdana" w:hAnsi="Verdana"/>
              </w:rPr>
            </w:pPr>
            <w:r w:rsidRPr="00DE6BE7">
              <w:rPr>
                <w:rFonts w:ascii="Verdana" w:hAnsi="Verdana"/>
              </w:rPr>
              <w:t>Swansea Disability Forum</w:t>
            </w:r>
          </w:p>
        </w:tc>
        <w:tc>
          <w:tcPr>
            <w:tcW w:w="2409" w:type="dxa"/>
            <w:shd w:val="clear" w:color="auto" w:fill="E2EFD9" w:themeFill="accent6" w:themeFillTint="33"/>
          </w:tcPr>
          <w:p w14:paraId="6CCC5E15" w14:textId="77777777" w:rsidR="000B5CF5" w:rsidRPr="00DE6BE7" w:rsidRDefault="000B5CF5" w:rsidP="009B0DDA">
            <w:pPr>
              <w:rPr>
                <w:rFonts w:ascii="Verdana" w:hAnsi="Verdana"/>
              </w:rPr>
            </w:pPr>
            <w:r w:rsidRPr="00DE6BE7">
              <w:rPr>
                <w:rFonts w:ascii="Verdana" w:hAnsi="Verdana"/>
              </w:rPr>
              <w:t>14</w:t>
            </w:r>
            <w:r w:rsidRPr="00DE6BE7">
              <w:rPr>
                <w:rFonts w:ascii="Verdana" w:hAnsi="Verdana"/>
                <w:vertAlign w:val="superscript"/>
              </w:rPr>
              <w:t>th</w:t>
            </w:r>
            <w:r w:rsidRPr="00DE6BE7">
              <w:rPr>
                <w:rFonts w:ascii="Verdana" w:hAnsi="Verdana"/>
              </w:rPr>
              <w:t xml:space="preserve"> March 2025</w:t>
            </w:r>
          </w:p>
        </w:tc>
        <w:tc>
          <w:tcPr>
            <w:tcW w:w="4678" w:type="dxa"/>
            <w:shd w:val="clear" w:color="auto" w:fill="E2EFD9" w:themeFill="accent6" w:themeFillTint="33"/>
          </w:tcPr>
          <w:p w14:paraId="77423221" w14:textId="77777777" w:rsidR="000B5CF5" w:rsidRPr="00DE6BE7" w:rsidRDefault="000B5CF5" w:rsidP="009B0DDA">
            <w:pPr>
              <w:rPr>
                <w:rFonts w:ascii="Verdana" w:hAnsi="Verdana"/>
              </w:rPr>
            </w:pPr>
            <w:r w:rsidRPr="00DE6BE7">
              <w:rPr>
                <w:rFonts w:ascii="Verdana" w:hAnsi="Verdana"/>
              </w:rPr>
              <w:t xml:space="preserve">Attended the Swansea Disability Event @ Waterfront Museum event on the </w:t>
            </w:r>
            <w:proofErr w:type="gramStart"/>
            <w:r w:rsidRPr="00DE6BE7">
              <w:rPr>
                <w:rFonts w:ascii="Verdana" w:hAnsi="Verdana"/>
              </w:rPr>
              <w:t>7</w:t>
            </w:r>
            <w:r w:rsidRPr="00DE6BE7">
              <w:rPr>
                <w:rFonts w:ascii="Verdana" w:hAnsi="Verdana"/>
                <w:vertAlign w:val="superscript"/>
              </w:rPr>
              <w:t>th</w:t>
            </w:r>
            <w:proofErr w:type="gramEnd"/>
            <w:r w:rsidRPr="00DE6BE7">
              <w:rPr>
                <w:rFonts w:ascii="Verdana" w:hAnsi="Verdana"/>
              </w:rPr>
              <w:t xml:space="preserve"> April instead</w:t>
            </w:r>
          </w:p>
        </w:tc>
      </w:tr>
      <w:tr w:rsidR="000B5CF5" w:rsidRPr="00DE6BE7" w14:paraId="177B407E" w14:textId="77777777" w:rsidTr="009B0DDA">
        <w:tc>
          <w:tcPr>
            <w:tcW w:w="3256" w:type="dxa"/>
            <w:shd w:val="clear" w:color="auto" w:fill="E2EFD9" w:themeFill="accent6" w:themeFillTint="33"/>
          </w:tcPr>
          <w:p w14:paraId="677177B0" w14:textId="77777777" w:rsidR="000B5CF5" w:rsidRPr="00DE6BE7" w:rsidRDefault="000B5CF5" w:rsidP="009B0DDA">
            <w:pPr>
              <w:rPr>
                <w:rFonts w:ascii="Verdana" w:hAnsi="Verdana"/>
                <w:b/>
                <w:bCs/>
              </w:rPr>
            </w:pPr>
            <w:r w:rsidRPr="00DE6BE7">
              <w:rPr>
                <w:rFonts w:ascii="Verdana" w:hAnsi="Verdana"/>
                <w:b/>
                <w:bCs/>
              </w:rPr>
              <w:t>Engagement on SEP commences</w:t>
            </w:r>
          </w:p>
        </w:tc>
        <w:tc>
          <w:tcPr>
            <w:tcW w:w="2409" w:type="dxa"/>
            <w:shd w:val="clear" w:color="auto" w:fill="E2EFD9" w:themeFill="accent6" w:themeFillTint="33"/>
          </w:tcPr>
          <w:p w14:paraId="07098916" w14:textId="77777777" w:rsidR="000B5CF5" w:rsidRPr="00DE6BE7" w:rsidRDefault="000B5CF5" w:rsidP="009B0DDA">
            <w:pPr>
              <w:rPr>
                <w:rFonts w:ascii="Verdana" w:hAnsi="Verdana"/>
                <w:b/>
                <w:bCs/>
              </w:rPr>
            </w:pPr>
            <w:r w:rsidRPr="00DE6BE7">
              <w:rPr>
                <w:rFonts w:ascii="Verdana" w:hAnsi="Verdana"/>
                <w:b/>
                <w:bCs/>
              </w:rPr>
              <w:t>17</w:t>
            </w:r>
            <w:r w:rsidRPr="00DE6BE7">
              <w:rPr>
                <w:rFonts w:ascii="Verdana" w:hAnsi="Verdana"/>
                <w:b/>
                <w:bCs/>
                <w:vertAlign w:val="superscript"/>
              </w:rPr>
              <w:t>th</w:t>
            </w:r>
            <w:r w:rsidRPr="00DE6BE7">
              <w:rPr>
                <w:rFonts w:ascii="Verdana" w:hAnsi="Verdana"/>
                <w:b/>
                <w:bCs/>
              </w:rPr>
              <w:t xml:space="preserve"> March 2025</w:t>
            </w:r>
          </w:p>
        </w:tc>
        <w:tc>
          <w:tcPr>
            <w:tcW w:w="4678" w:type="dxa"/>
            <w:shd w:val="clear" w:color="auto" w:fill="E2EFD9" w:themeFill="accent6" w:themeFillTint="33"/>
          </w:tcPr>
          <w:p w14:paraId="13DCC4EC" w14:textId="77777777" w:rsidR="000B5CF5" w:rsidRPr="00DE6BE7" w:rsidRDefault="000B5CF5" w:rsidP="009B0DDA">
            <w:pPr>
              <w:rPr>
                <w:rFonts w:ascii="Verdana" w:hAnsi="Verdana"/>
              </w:rPr>
            </w:pPr>
            <w:r w:rsidRPr="00DE6BE7">
              <w:rPr>
                <w:rFonts w:ascii="Verdana" w:hAnsi="Verdana"/>
                <w:b/>
                <w:bCs/>
              </w:rPr>
              <w:t>Completed</w:t>
            </w:r>
          </w:p>
        </w:tc>
      </w:tr>
      <w:tr w:rsidR="000B5CF5" w:rsidRPr="00DE6BE7" w14:paraId="6D650CAC" w14:textId="77777777" w:rsidTr="009B0DDA">
        <w:tc>
          <w:tcPr>
            <w:tcW w:w="3256" w:type="dxa"/>
            <w:shd w:val="clear" w:color="auto" w:fill="E2EFD9" w:themeFill="accent6" w:themeFillTint="33"/>
          </w:tcPr>
          <w:p w14:paraId="6E65E26F" w14:textId="77777777" w:rsidR="000B5CF5" w:rsidRPr="00DE6BE7" w:rsidRDefault="000B5CF5" w:rsidP="009B0DDA">
            <w:pPr>
              <w:rPr>
                <w:rFonts w:ascii="Verdana" w:hAnsi="Verdana"/>
              </w:rPr>
            </w:pPr>
            <w:r w:rsidRPr="00DE6BE7">
              <w:rPr>
                <w:rFonts w:ascii="Verdana" w:hAnsi="Verdana"/>
              </w:rPr>
              <w:t>Diverse Outreach Team to work with community groups to provide feedback on the SEP</w:t>
            </w:r>
          </w:p>
        </w:tc>
        <w:tc>
          <w:tcPr>
            <w:tcW w:w="2409" w:type="dxa"/>
            <w:shd w:val="clear" w:color="auto" w:fill="E2EFD9" w:themeFill="accent6" w:themeFillTint="33"/>
          </w:tcPr>
          <w:p w14:paraId="55ACB329" w14:textId="77777777" w:rsidR="000B5CF5" w:rsidRPr="00DE6BE7" w:rsidRDefault="000B5CF5" w:rsidP="009B0DDA">
            <w:pPr>
              <w:rPr>
                <w:rFonts w:ascii="Verdana" w:hAnsi="Verdana"/>
              </w:rPr>
            </w:pPr>
            <w:r w:rsidRPr="00DE6BE7">
              <w:rPr>
                <w:rFonts w:ascii="Verdana" w:hAnsi="Verdana"/>
              </w:rPr>
              <w:t>w/c 17</w:t>
            </w:r>
            <w:r w:rsidRPr="00DE6BE7">
              <w:rPr>
                <w:rFonts w:ascii="Verdana" w:hAnsi="Verdana"/>
                <w:vertAlign w:val="superscript"/>
              </w:rPr>
              <w:t>th</w:t>
            </w:r>
            <w:r w:rsidRPr="00DE6BE7">
              <w:rPr>
                <w:rFonts w:ascii="Verdana" w:hAnsi="Verdana"/>
              </w:rPr>
              <w:t xml:space="preserve"> March 2025</w:t>
            </w:r>
          </w:p>
        </w:tc>
        <w:tc>
          <w:tcPr>
            <w:tcW w:w="4678" w:type="dxa"/>
            <w:shd w:val="clear" w:color="auto" w:fill="E2EFD9" w:themeFill="accent6" w:themeFillTint="33"/>
          </w:tcPr>
          <w:p w14:paraId="5D620907" w14:textId="77777777" w:rsidR="000B5CF5" w:rsidRPr="00DE6BE7" w:rsidRDefault="000B5CF5" w:rsidP="009B0DDA">
            <w:pPr>
              <w:rPr>
                <w:rFonts w:ascii="Verdana" w:hAnsi="Verdana"/>
                <w:b/>
                <w:bCs/>
              </w:rPr>
            </w:pPr>
            <w:r w:rsidRPr="00DE6BE7">
              <w:rPr>
                <w:rFonts w:ascii="Verdana" w:hAnsi="Verdana"/>
                <w:b/>
                <w:bCs/>
              </w:rPr>
              <w:t xml:space="preserve">Completed </w:t>
            </w:r>
          </w:p>
          <w:p w14:paraId="15014948" w14:textId="77777777" w:rsidR="000B5CF5" w:rsidRPr="00DE6BE7" w:rsidRDefault="000B5CF5" w:rsidP="009B0DDA">
            <w:pPr>
              <w:rPr>
                <w:rFonts w:ascii="Verdana" w:hAnsi="Verdana"/>
              </w:rPr>
            </w:pPr>
            <w:r w:rsidRPr="00DE6BE7">
              <w:rPr>
                <w:rFonts w:ascii="Verdana" w:hAnsi="Verdana"/>
              </w:rPr>
              <w:t xml:space="preserve">Specific Chai and Chat session attended on the </w:t>
            </w:r>
            <w:proofErr w:type="gramStart"/>
            <w:r w:rsidRPr="00DE6BE7">
              <w:rPr>
                <w:rFonts w:ascii="Verdana" w:hAnsi="Verdana"/>
              </w:rPr>
              <w:t>1</w:t>
            </w:r>
            <w:r w:rsidRPr="00DE6BE7">
              <w:rPr>
                <w:rFonts w:ascii="Verdana" w:hAnsi="Verdana"/>
                <w:vertAlign w:val="superscript"/>
              </w:rPr>
              <w:t>st</w:t>
            </w:r>
            <w:proofErr w:type="gramEnd"/>
            <w:r w:rsidRPr="00DE6BE7">
              <w:rPr>
                <w:rFonts w:ascii="Verdana" w:hAnsi="Verdana"/>
              </w:rPr>
              <w:t xml:space="preserve"> May 2025 @Neath Library</w:t>
            </w:r>
          </w:p>
        </w:tc>
      </w:tr>
      <w:tr w:rsidR="000B5CF5" w:rsidRPr="00DE6BE7" w14:paraId="23716272" w14:textId="77777777" w:rsidTr="009B0DDA">
        <w:tc>
          <w:tcPr>
            <w:tcW w:w="3256" w:type="dxa"/>
            <w:shd w:val="clear" w:color="auto" w:fill="E2EFD9" w:themeFill="accent6" w:themeFillTint="33"/>
          </w:tcPr>
          <w:p w14:paraId="58A40131" w14:textId="77777777" w:rsidR="000B5CF5" w:rsidRPr="00DE6BE7" w:rsidRDefault="000B5CF5" w:rsidP="009B0DDA">
            <w:pPr>
              <w:rPr>
                <w:rFonts w:ascii="Verdana" w:hAnsi="Verdana"/>
              </w:rPr>
            </w:pPr>
            <w:r w:rsidRPr="00DE6BE7">
              <w:rPr>
                <w:rFonts w:ascii="Verdana" w:hAnsi="Verdana"/>
              </w:rPr>
              <w:t xml:space="preserve">Awareness of SEP raised internally via team brief / bulletin / </w:t>
            </w:r>
            <w:r w:rsidRPr="00DE6BE7">
              <w:rPr>
                <w:rFonts w:ascii="Verdana" w:hAnsi="Verdana"/>
              </w:rPr>
              <w:lastRenderedPageBreak/>
              <w:t>intranet and midweek message</w:t>
            </w:r>
          </w:p>
        </w:tc>
        <w:tc>
          <w:tcPr>
            <w:tcW w:w="2409" w:type="dxa"/>
            <w:shd w:val="clear" w:color="auto" w:fill="E2EFD9" w:themeFill="accent6" w:themeFillTint="33"/>
          </w:tcPr>
          <w:p w14:paraId="26CEA56B" w14:textId="77777777" w:rsidR="000B5CF5" w:rsidRPr="00DE6BE7" w:rsidRDefault="000B5CF5" w:rsidP="009B0DDA">
            <w:pPr>
              <w:rPr>
                <w:rFonts w:ascii="Verdana" w:hAnsi="Verdana"/>
              </w:rPr>
            </w:pPr>
            <w:r w:rsidRPr="00DE6BE7">
              <w:rPr>
                <w:rFonts w:ascii="Verdana" w:hAnsi="Verdana"/>
              </w:rPr>
              <w:lastRenderedPageBreak/>
              <w:t>w/c 17</w:t>
            </w:r>
            <w:r w:rsidRPr="00DE6BE7">
              <w:rPr>
                <w:rFonts w:ascii="Verdana" w:hAnsi="Verdana"/>
                <w:vertAlign w:val="superscript"/>
              </w:rPr>
              <w:t>th</w:t>
            </w:r>
            <w:r w:rsidRPr="00DE6BE7">
              <w:rPr>
                <w:rFonts w:ascii="Verdana" w:hAnsi="Verdana"/>
              </w:rPr>
              <w:t xml:space="preserve"> March 2025</w:t>
            </w:r>
          </w:p>
        </w:tc>
        <w:tc>
          <w:tcPr>
            <w:tcW w:w="4678" w:type="dxa"/>
            <w:shd w:val="clear" w:color="auto" w:fill="E2EFD9" w:themeFill="accent6" w:themeFillTint="33"/>
          </w:tcPr>
          <w:p w14:paraId="60ACD3EF" w14:textId="77777777" w:rsidR="000B5CF5" w:rsidRPr="00DE6BE7" w:rsidRDefault="000B5CF5" w:rsidP="009B0DDA">
            <w:pPr>
              <w:rPr>
                <w:rFonts w:ascii="Verdana" w:hAnsi="Verdana"/>
                <w:b/>
                <w:bCs/>
              </w:rPr>
            </w:pPr>
            <w:r w:rsidRPr="00DE6BE7">
              <w:rPr>
                <w:rFonts w:ascii="Verdana" w:hAnsi="Verdana"/>
                <w:b/>
                <w:bCs/>
              </w:rPr>
              <w:t xml:space="preserve">Completed </w:t>
            </w:r>
          </w:p>
          <w:p w14:paraId="614B5E66" w14:textId="77777777" w:rsidR="000B5CF5" w:rsidRPr="00DE6BE7" w:rsidRDefault="000B5CF5" w:rsidP="009B0DDA">
            <w:pPr>
              <w:rPr>
                <w:rFonts w:ascii="Verdana" w:hAnsi="Verdana"/>
              </w:rPr>
            </w:pPr>
          </w:p>
        </w:tc>
      </w:tr>
      <w:tr w:rsidR="000B5CF5" w:rsidRPr="00DE6BE7" w14:paraId="7FA1BC1A" w14:textId="77777777" w:rsidTr="009B0DDA">
        <w:tc>
          <w:tcPr>
            <w:tcW w:w="3256" w:type="dxa"/>
            <w:shd w:val="clear" w:color="auto" w:fill="E2EFD9" w:themeFill="accent6" w:themeFillTint="33"/>
          </w:tcPr>
          <w:p w14:paraId="4FDA7EC3" w14:textId="77777777" w:rsidR="000B5CF5" w:rsidRPr="00DE6BE7" w:rsidRDefault="000B5CF5" w:rsidP="009B0DDA">
            <w:pPr>
              <w:rPr>
                <w:rFonts w:ascii="Verdana" w:hAnsi="Verdana"/>
              </w:rPr>
            </w:pPr>
            <w:r w:rsidRPr="00DE6BE7">
              <w:rPr>
                <w:rFonts w:ascii="Verdana" w:hAnsi="Verdana"/>
              </w:rPr>
              <w:t>Awareness of SEP raised externally via social media</w:t>
            </w:r>
          </w:p>
        </w:tc>
        <w:tc>
          <w:tcPr>
            <w:tcW w:w="2409" w:type="dxa"/>
            <w:shd w:val="clear" w:color="auto" w:fill="E2EFD9" w:themeFill="accent6" w:themeFillTint="33"/>
          </w:tcPr>
          <w:p w14:paraId="0C3DE665" w14:textId="77777777" w:rsidR="000B5CF5" w:rsidRPr="00DE6BE7" w:rsidRDefault="000B5CF5" w:rsidP="009B0DDA">
            <w:pPr>
              <w:rPr>
                <w:rFonts w:ascii="Verdana" w:hAnsi="Verdana"/>
              </w:rPr>
            </w:pPr>
            <w:r w:rsidRPr="00DE6BE7">
              <w:rPr>
                <w:rFonts w:ascii="Verdana" w:hAnsi="Verdana"/>
              </w:rPr>
              <w:t>w/c 17</w:t>
            </w:r>
            <w:r w:rsidRPr="00DE6BE7">
              <w:rPr>
                <w:rFonts w:ascii="Verdana" w:hAnsi="Verdana"/>
                <w:vertAlign w:val="superscript"/>
              </w:rPr>
              <w:t>th</w:t>
            </w:r>
            <w:r w:rsidRPr="00DE6BE7">
              <w:rPr>
                <w:rFonts w:ascii="Verdana" w:hAnsi="Verdana"/>
              </w:rPr>
              <w:t xml:space="preserve"> March 2025</w:t>
            </w:r>
          </w:p>
        </w:tc>
        <w:tc>
          <w:tcPr>
            <w:tcW w:w="4678" w:type="dxa"/>
            <w:shd w:val="clear" w:color="auto" w:fill="E2EFD9" w:themeFill="accent6" w:themeFillTint="33"/>
          </w:tcPr>
          <w:p w14:paraId="3DBC6537" w14:textId="77777777" w:rsidR="000B5CF5" w:rsidRPr="00DE6BE7" w:rsidRDefault="000B5CF5" w:rsidP="009B0DDA">
            <w:pPr>
              <w:rPr>
                <w:rFonts w:ascii="Verdana" w:hAnsi="Verdana"/>
                <w:b/>
                <w:bCs/>
              </w:rPr>
            </w:pPr>
            <w:r w:rsidRPr="00DE6BE7">
              <w:rPr>
                <w:rFonts w:ascii="Verdana" w:hAnsi="Verdana"/>
                <w:b/>
                <w:bCs/>
              </w:rPr>
              <w:t xml:space="preserve">Completed </w:t>
            </w:r>
          </w:p>
          <w:p w14:paraId="7F83D57B" w14:textId="77777777" w:rsidR="000B5CF5" w:rsidRPr="00DE6BE7" w:rsidRDefault="000B5CF5" w:rsidP="009B0DDA">
            <w:pPr>
              <w:rPr>
                <w:rFonts w:ascii="Verdana" w:hAnsi="Verdana"/>
              </w:rPr>
            </w:pPr>
          </w:p>
        </w:tc>
      </w:tr>
      <w:tr w:rsidR="000B5CF5" w:rsidRPr="00DE6BE7" w14:paraId="18DCB052" w14:textId="77777777" w:rsidTr="009B0DDA">
        <w:tc>
          <w:tcPr>
            <w:tcW w:w="3256" w:type="dxa"/>
            <w:shd w:val="clear" w:color="auto" w:fill="E2EFD9" w:themeFill="accent6" w:themeFillTint="33"/>
          </w:tcPr>
          <w:p w14:paraId="7ABA2B5A" w14:textId="77777777" w:rsidR="000B5CF5" w:rsidRPr="00DE6BE7" w:rsidRDefault="000B5CF5" w:rsidP="009B0DDA">
            <w:pPr>
              <w:rPr>
                <w:rFonts w:ascii="Verdana" w:hAnsi="Verdana"/>
              </w:rPr>
            </w:pPr>
            <w:r w:rsidRPr="00DE6BE7">
              <w:rPr>
                <w:rFonts w:ascii="Verdana" w:hAnsi="Verdana"/>
              </w:rPr>
              <w:t>SEP featured in Team Brief</w:t>
            </w:r>
          </w:p>
        </w:tc>
        <w:tc>
          <w:tcPr>
            <w:tcW w:w="2409" w:type="dxa"/>
            <w:shd w:val="clear" w:color="auto" w:fill="E2EFD9" w:themeFill="accent6" w:themeFillTint="33"/>
          </w:tcPr>
          <w:p w14:paraId="531E09EA" w14:textId="77777777" w:rsidR="000B5CF5" w:rsidRPr="00DE6BE7" w:rsidRDefault="000B5CF5" w:rsidP="009B0DDA">
            <w:pPr>
              <w:rPr>
                <w:rFonts w:ascii="Verdana" w:hAnsi="Verdana"/>
              </w:rPr>
            </w:pPr>
            <w:r w:rsidRPr="00DE6BE7">
              <w:rPr>
                <w:rFonts w:ascii="Verdana" w:hAnsi="Verdana"/>
              </w:rPr>
              <w:t>19</w:t>
            </w:r>
            <w:r w:rsidRPr="00DE6BE7">
              <w:rPr>
                <w:rFonts w:ascii="Verdana" w:hAnsi="Verdana"/>
                <w:vertAlign w:val="superscript"/>
              </w:rPr>
              <w:t>th</w:t>
            </w:r>
            <w:r w:rsidRPr="00DE6BE7">
              <w:rPr>
                <w:rFonts w:ascii="Verdana" w:hAnsi="Verdana"/>
              </w:rPr>
              <w:t xml:space="preserve"> March 2025</w:t>
            </w:r>
          </w:p>
        </w:tc>
        <w:tc>
          <w:tcPr>
            <w:tcW w:w="4678" w:type="dxa"/>
            <w:shd w:val="clear" w:color="auto" w:fill="E2EFD9" w:themeFill="accent6" w:themeFillTint="33"/>
          </w:tcPr>
          <w:p w14:paraId="426F3757" w14:textId="77777777" w:rsidR="000B5CF5" w:rsidRPr="00DE6BE7" w:rsidRDefault="000B5CF5" w:rsidP="009B0DDA">
            <w:pPr>
              <w:rPr>
                <w:rFonts w:ascii="Verdana" w:hAnsi="Verdana"/>
                <w:b/>
                <w:bCs/>
              </w:rPr>
            </w:pPr>
            <w:r w:rsidRPr="00DE6BE7">
              <w:rPr>
                <w:rFonts w:ascii="Verdana" w:hAnsi="Verdana"/>
                <w:b/>
                <w:bCs/>
              </w:rPr>
              <w:t xml:space="preserve">Completed </w:t>
            </w:r>
          </w:p>
          <w:p w14:paraId="3FAADC92" w14:textId="77777777" w:rsidR="000B5CF5" w:rsidRPr="00DE6BE7" w:rsidRDefault="000B5CF5" w:rsidP="009B0DDA">
            <w:pPr>
              <w:rPr>
                <w:rFonts w:ascii="Verdana" w:hAnsi="Verdana"/>
              </w:rPr>
            </w:pPr>
          </w:p>
        </w:tc>
      </w:tr>
      <w:tr w:rsidR="000B5CF5" w:rsidRPr="00DE6BE7" w14:paraId="1C785D56" w14:textId="77777777" w:rsidTr="009B0DDA">
        <w:tc>
          <w:tcPr>
            <w:tcW w:w="3256" w:type="dxa"/>
            <w:shd w:val="clear" w:color="auto" w:fill="E2EFD9" w:themeFill="accent6" w:themeFillTint="33"/>
          </w:tcPr>
          <w:p w14:paraId="6565071D" w14:textId="77777777" w:rsidR="000B5CF5" w:rsidRPr="00DE6BE7" w:rsidRDefault="000B5CF5" w:rsidP="009B0DDA">
            <w:pPr>
              <w:rPr>
                <w:rFonts w:ascii="Verdana" w:hAnsi="Verdana"/>
              </w:rPr>
            </w:pPr>
            <w:r w:rsidRPr="00DE6BE7">
              <w:rPr>
                <w:rFonts w:ascii="Verdana" w:hAnsi="Verdana"/>
              </w:rPr>
              <w:t>Partnership Forum</w:t>
            </w:r>
          </w:p>
        </w:tc>
        <w:tc>
          <w:tcPr>
            <w:tcW w:w="2409" w:type="dxa"/>
            <w:shd w:val="clear" w:color="auto" w:fill="E2EFD9" w:themeFill="accent6" w:themeFillTint="33"/>
          </w:tcPr>
          <w:p w14:paraId="6FCECEC1" w14:textId="77777777" w:rsidR="000B5CF5" w:rsidRPr="00DE6BE7" w:rsidRDefault="000B5CF5" w:rsidP="009B0DDA">
            <w:pPr>
              <w:rPr>
                <w:rFonts w:ascii="Verdana" w:hAnsi="Verdana"/>
              </w:rPr>
            </w:pPr>
            <w:r w:rsidRPr="00DE6BE7">
              <w:rPr>
                <w:rFonts w:ascii="Verdana" w:hAnsi="Verdana"/>
              </w:rPr>
              <w:t>20</w:t>
            </w:r>
            <w:r w:rsidRPr="00DE6BE7">
              <w:rPr>
                <w:rFonts w:ascii="Verdana" w:hAnsi="Verdana"/>
                <w:vertAlign w:val="superscript"/>
              </w:rPr>
              <w:t>th</w:t>
            </w:r>
            <w:r w:rsidRPr="00DE6BE7">
              <w:rPr>
                <w:rFonts w:ascii="Verdana" w:hAnsi="Verdana"/>
              </w:rPr>
              <w:t xml:space="preserve"> March 2025</w:t>
            </w:r>
          </w:p>
        </w:tc>
        <w:tc>
          <w:tcPr>
            <w:tcW w:w="4678" w:type="dxa"/>
            <w:shd w:val="clear" w:color="auto" w:fill="E2EFD9" w:themeFill="accent6" w:themeFillTint="33"/>
          </w:tcPr>
          <w:p w14:paraId="6BDEBF8A" w14:textId="77777777" w:rsidR="000B5CF5" w:rsidRPr="00DE6BE7" w:rsidRDefault="000B5CF5" w:rsidP="009B0DDA">
            <w:pPr>
              <w:rPr>
                <w:rFonts w:ascii="Verdana" w:hAnsi="Verdana"/>
                <w:b/>
                <w:bCs/>
              </w:rPr>
            </w:pPr>
            <w:r w:rsidRPr="00DE6BE7">
              <w:rPr>
                <w:rFonts w:ascii="Verdana" w:hAnsi="Verdana"/>
                <w:b/>
                <w:bCs/>
              </w:rPr>
              <w:t xml:space="preserve">Completed </w:t>
            </w:r>
          </w:p>
          <w:p w14:paraId="5B671408" w14:textId="77777777" w:rsidR="000B5CF5" w:rsidRPr="00DE6BE7" w:rsidRDefault="000B5CF5" w:rsidP="009B0DDA">
            <w:pPr>
              <w:rPr>
                <w:rFonts w:ascii="Verdana" w:hAnsi="Verdana"/>
              </w:rPr>
            </w:pPr>
          </w:p>
        </w:tc>
      </w:tr>
      <w:tr w:rsidR="000B5CF5" w:rsidRPr="00DE6BE7" w14:paraId="77F8E21C" w14:textId="77777777" w:rsidTr="009B0DDA">
        <w:tc>
          <w:tcPr>
            <w:tcW w:w="3256" w:type="dxa"/>
            <w:shd w:val="clear" w:color="auto" w:fill="E2EFD9" w:themeFill="accent6" w:themeFillTint="33"/>
          </w:tcPr>
          <w:p w14:paraId="50A16B55" w14:textId="77777777" w:rsidR="000B5CF5" w:rsidRPr="00DE6BE7" w:rsidRDefault="000B5CF5" w:rsidP="009B0DDA">
            <w:pPr>
              <w:rPr>
                <w:rFonts w:ascii="Verdana" w:hAnsi="Verdana"/>
              </w:rPr>
            </w:pPr>
            <w:r w:rsidRPr="00DE6BE7">
              <w:rPr>
                <w:rFonts w:ascii="Verdana" w:hAnsi="Verdana"/>
              </w:rPr>
              <w:t>Stakeholder Reference Group</w:t>
            </w:r>
          </w:p>
        </w:tc>
        <w:tc>
          <w:tcPr>
            <w:tcW w:w="2409" w:type="dxa"/>
            <w:shd w:val="clear" w:color="auto" w:fill="E2EFD9" w:themeFill="accent6" w:themeFillTint="33"/>
          </w:tcPr>
          <w:p w14:paraId="5B9F7378" w14:textId="77777777" w:rsidR="000B5CF5" w:rsidRPr="00DE6BE7" w:rsidRDefault="000B5CF5" w:rsidP="009B0DDA">
            <w:pPr>
              <w:rPr>
                <w:rFonts w:ascii="Verdana" w:hAnsi="Verdana"/>
              </w:rPr>
            </w:pPr>
            <w:r w:rsidRPr="00DE6BE7">
              <w:rPr>
                <w:rFonts w:ascii="Verdana" w:hAnsi="Verdana"/>
              </w:rPr>
              <w:t>21</w:t>
            </w:r>
            <w:r w:rsidRPr="00DE6BE7">
              <w:rPr>
                <w:rFonts w:ascii="Verdana" w:hAnsi="Verdana"/>
                <w:vertAlign w:val="superscript"/>
              </w:rPr>
              <w:t>st</w:t>
            </w:r>
            <w:r w:rsidRPr="00DE6BE7">
              <w:rPr>
                <w:rFonts w:ascii="Verdana" w:hAnsi="Verdana"/>
              </w:rPr>
              <w:t xml:space="preserve"> March 2025</w:t>
            </w:r>
          </w:p>
        </w:tc>
        <w:tc>
          <w:tcPr>
            <w:tcW w:w="4678" w:type="dxa"/>
            <w:shd w:val="clear" w:color="auto" w:fill="E2EFD9" w:themeFill="accent6" w:themeFillTint="33"/>
          </w:tcPr>
          <w:p w14:paraId="0F1DA966" w14:textId="77777777" w:rsidR="000B5CF5" w:rsidRPr="00DE6BE7" w:rsidRDefault="000B5CF5" w:rsidP="009B0DDA">
            <w:pPr>
              <w:rPr>
                <w:rFonts w:ascii="Verdana" w:hAnsi="Verdana"/>
                <w:b/>
                <w:bCs/>
              </w:rPr>
            </w:pPr>
            <w:r w:rsidRPr="00DE6BE7">
              <w:rPr>
                <w:rFonts w:ascii="Verdana" w:hAnsi="Verdana"/>
                <w:b/>
                <w:bCs/>
              </w:rPr>
              <w:t xml:space="preserve">Completed </w:t>
            </w:r>
          </w:p>
          <w:p w14:paraId="7FF8699E" w14:textId="77777777" w:rsidR="000B5CF5" w:rsidRPr="00DE6BE7" w:rsidRDefault="000B5CF5" w:rsidP="009B0DDA">
            <w:pPr>
              <w:rPr>
                <w:rFonts w:ascii="Verdana" w:hAnsi="Verdana"/>
              </w:rPr>
            </w:pPr>
          </w:p>
        </w:tc>
      </w:tr>
      <w:tr w:rsidR="000B5CF5" w:rsidRPr="00DE6BE7" w14:paraId="034A1E27" w14:textId="77777777" w:rsidTr="009B0DDA">
        <w:trPr>
          <w:trHeight w:val="823"/>
        </w:trPr>
        <w:tc>
          <w:tcPr>
            <w:tcW w:w="3256" w:type="dxa"/>
            <w:shd w:val="clear" w:color="auto" w:fill="E2EFD9" w:themeFill="accent6" w:themeFillTint="33"/>
          </w:tcPr>
          <w:p w14:paraId="22073500" w14:textId="77777777" w:rsidR="000B5CF5" w:rsidRPr="00DE6BE7" w:rsidRDefault="000B5CF5" w:rsidP="009B0DDA">
            <w:pPr>
              <w:rPr>
                <w:rFonts w:ascii="Verdana" w:hAnsi="Verdana"/>
                <w:strike/>
              </w:rPr>
            </w:pPr>
            <w:r w:rsidRPr="00DE6BE7">
              <w:rPr>
                <w:rFonts w:ascii="Verdana" w:hAnsi="Verdana"/>
                <w:strike/>
              </w:rPr>
              <w:t>RoSC Forum (Llais)</w:t>
            </w:r>
          </w:p>
        </w:tc>
        <w:tc>
          <w:tcPr>
            <w:tcW w:w="2409" w:type="dxa"/>
            <w:shd w:val="clear" w:color="auto" w:fill="E2EFD9" w:themeFill="accent6" w:themeFillTint="33"/>
          </w:tcPr>
          <w:p w14:paraId="0988F8FA" w14:textId="77777777" w:rsidR="000B5CF5" w:rsidRPr="00DE6BE7" w:rsidRDefault="000B5CF5" w:rsidP="009B0DDA">
            <w:pPr>
              <w:rPr>
                <w:rFonts w:ascii="Verdana" w:hAnsi="Verdana"/>
                <w:strike/>
              </w:rPr>
            </w:pPr>
            <w:r w:rsidRPr="00DE6BE7">
              <w:rPr>
                <w:rFonts w:ascii="Verdana" w:hAnsi="Verdana"/>
                <w:strike/>
              </w:rPr>
              <w:t>25</w:t>
            </w:r>
            <w:r w:rsidRPr="00DE6BE7">
              <w:rPr>
                <w:rFonts w:ascii="Verdana" w:hAnsi="Verdana"/>
                <w:strike/>
                <w:vertAlign w:val="superscript"/>
              </w:rPr>
              <w:t>th</w:t>
            </w:r>
            <w:r w:rsidRPr="00DE6BE7">
              <w:rPr>
                <w:rFonts w:ascii="Verdana" w:hAnsi="Verdana"/>
                <w:strike/>
              </w:rPr>
              <w:t xml:space="preserve"> March 2025</w:t>
            </w:r>
          </w:p>
        </w:tc>
        <w:tc>
          <w:tcPr>
            <w:tcW w:w="4678" w:type="dxa"/>
            <w:shd w:val="clear" w:color="auto" w:fill="E2EFD9" w:themeFill="accent6" w:themeFillTint="33"/>
          </w:tcPr>
          <w:p w14:paraId="66C4363B" w14:textId="77777777" w:rsidR="000B5CF5" w:rsidRPr="00DE6BE7" w:rsidRDefault="000B5CF5" w:rsidP="009B0DDA">
            <w:pPr>
              <w:rPr>
                <w:rFonts w:ascii="Verdana" w:hAnsi="Verdana"/>
                <w:b/>
                <w:bCs/>
              </w:rPr>
            </w:pPr>
            <w:r w:rsidRPr="00DE6BE7">
              <w:rPr>
                <w:rFonts w:ascii="Verdana" w:hAnsi="Verdana"/>
                <w:b/>
                <w:bCs/>
              </w:rPr>
              <w:t>Meeting stood down by Llais</w:t>
            </w:r>
          </w:p>
          <w:p w14:paraId="1061641B" w14:textId="77777777" w:rsidR="000B5CF5" w:rsidRPr="00DE6BE7" w:rsidRDefault="000B5CF5" w:rsidP="009B0DDA">
            <w:pPr>
              <w:rPr>
                <w:rFonts w:ascii="Verdana" w:hAnsi="Verdana"/>
              </w:rPr>
            </w:pPr>
            <w:r w:rsidRPr="00DE6BE7">
              <w:rPr>
                <w:rFonts w:ascii="Verdana" w:hAnsi="Verdana"/>
              </w:rPr>
              <w:t>Documentation shared with Llais electronically</w:t>
            </w:r>
          </w:p>
        </w:tc>
      </w:tr>
      <w:tr w:rsidR="000B5CF5" w:rsidRPr="00DE6BE7" w14:paraId="34144D88" w14:textId="77777777" w:rsidTr="009B0DDA">
        <w:tc>
          <w:tcPr>
            <w:tcW w:w="3256" w:type="dxa"/>
            <w:shd w:val="clear" w:color="auto" w:fill="E2EFD9" w:themeFill="accent6" w:themeFillTint="33"/>
          </w:tcPr>
          <w:p w14:paraId="4D737670" w14:textId="77777777" w:rsidR="000B5CF5" w:rsidRPr="00DE6BE7" w:rsidRDefault="000B5CF5" w:rsidP="009B0DDA">
            <w:pPr>
              <w:rPr>
                <w:rFonts w:ascii="Verdana" w:hAnsi="Verdana"/>
              </w:rPr>
            </w:pPr>
            <w:r w:rsidRPr="00DE6BE7">
              <w:rPr>
                <w:rFonts w:ascii="Verdana" w:hAnsi="Verdana"/>
              </w:rPr>
              <w:t xml:space="preserve">Patient Stakeholder Experience Group (PSEG) </w:t>
            </w:r>
          </w:p>
        </w:tc>
        <w:tc>
          <w:tcPr>
            <w:tcW w:w="2409" w:type="dxa"/>
            <w:shd w:val="clear" w:color="auto" w:fill="E2EFD9" w:themeFill="accent6" w:themeFillTint="33"/>
          </w:tcPr>
          <w:p w14:paraId="61939056" w14:textId="77777777" w:rsidR="000B5CF5" w:rsidRPr="00DE6BE7" w:rsidRDefault="000B5CF5" w:rsidP="009B0DDA">
            <w:pPr>
              <w:rPr>
                <w:rFonts w:ascii="Verdana" w:hAnsi="Verdana"/>
              </w:rPr>
            </w:pPr>
            <w:r w:rsidRPr="00DE6BE7">
              <w:rPr>
                <w:rFonts w:ascii="Verdana" w:hAnsi="Verdana"/>
              </w:rPr>
              <w:t>2</w:t>
            </w:r>
            <w:r w:rsidRPr="00DE6BE7">
              <w:rPr>
                <w:rFonts w:ascii="Verdana" w:hAnsi="Verdana"/>
                <w:vertAlign w:val="superscript"/>
              </w:rPr>
              <w:t>nd</w:t>
            </w:r>
            <w:r w:rsidRPr="00DE6BE7">
              <w:rPr>
                <w:rFonts w:ascii="Verdana" w:hAnsi="Verdana"/>
              </w:rPr>
              <w:t xml:space="preserve"> April 2025</w:t>
            </w:r>
          </w:p>
        </w:tc>
        <w:tc>
          <w:tcPr>
            <w:tcW w:w="4678" w:type="dxa"/>
            <w:shd w:val="clear" w:color="auto" w:fill="E2EFD9" w:themeFill="accent6" w:themeFillTint="33"/>
          </w:tcPr>
          <w:p w14:paraId="7515286D" w14:textId="77777777" w:rsidR="000B5CF5" w:rsidRPr="00DE6BE7" w:rsidRDefault="000B5CF5" w:rsidP="009B0DDA">
            <w:pPr>
              <w:rPr>
                <w:rFonts w:ascii="Verdana" w:hAnsi="Verdana"/>
                <w:b/>
                <w:bCs/>
              </w:rPr>
            </w:pPr>
            <w:r w:rsidRPr="00DE6BE7">
              <w:rPr>
                <w:rFonts w:ascii="Verdana" w:hAnsi="Verdana"/>
                <w:b/>
                <w:bCs/>
              </w:rPr>
              <w:t xml:space="preserve">Completed </w:t>
            </w:r>
          </w:p>
          <w:p w14:paraId="47BCE119" w14:textId="77777777" w:rsidR="000B5CF5" w:rsidRPr="00DE6BE7" w:rsidRDefault="000B5CF5" w:rsidP="009B0DDA">
            <w:pPr>
              <w:rPr>
                <w:rFonts w:ascii="Verdana" w:hAnsi="Verdana"/>
              </w:rPr>
            </w:pPr>
          </w:p>
        </w:tc>
      </w:tr>
      <w:tr w:rsidR="000B5CF5" w:rsidRPr="00DE6BE7" w14:paraId="40A22F0B" w14:textId="77777777" w:rsidTr="009B0DDA">
        <w:tc>
          <w:tcPr>
            <w:tcW w:w="3256" w:type="dxa"/>
            <w:shd w:val="clear" w:color="auto" w:fill="E2EFD9" w:themeFill="accent6" w:themeFillTint="33"/>
          </w:tcPr>
          <w:p w14:paraId="09EF1EE5" w14:textId="77777777" w:rsidR="000B5CF5" w:rsidRPr="00DE6BE7" w:rsidRDefault="000B5CF5" w:rsidP="009B0DDA">
            <w:pPr>
              <w:rPr>
                <w:rFonts w:ascii="Verdana" w:hAnsi="Verdana"/>
              </w:rPr>
            </w:pPr>
            <w:r w:rsidRPr="00DE6BE7">
              <w:rPr>
                <w:rFonts w:ascii="Verdana" w:hAnsi="Verdana"/>
              </w:rPr>
              <w:t>Spring into Wellbeing Event @ Glynneath Leisure Centre</w:t>
            </w:r>
          </w:p>
        </w:tc>
        <w:tc>
          <w:tcPr>
            <w:tcW w:w="2409" w:type="dxa"/>
            <w:shd w:val="clear" w:color="auto" w:fill="E2EFD9" w:themeFill="accent6" w:themeFillTint="33"/>
          </w:tcPr>
          <w:p w14:paraId="3580EB6B" w14:textId="77777777" w:rsidR="000B5CF5" w:rsidRPr="00DE6BE7" w:rsidRDefault="000B5CF5" w:rsidP="009B0DDA">
            <w:pPr>
              <w:rPr>
                <w:rFonts w:ascii="Verdana" w:hAnsi="Verdana"/>
              </w:rPr>
            </w:pPr>
            <w:r w:rsidRPr="00DE6BE7">
              <w:rPr>
                <w:rFonts w:ascii="Verdana" w:hAnsi="Verdana"/>
              </w:rPr>
              <w:t>4</w:t>
            </w:r>
            <w:r w:rsidRPr="00DE6BE7">
              <w:rPr>
                <w:rFonts w:ascii="Verdana" w:hAnsi="Verdana"/>
                <w:vertAlign w:val="superscript"/>
              </w:rPr>
              <w:t>th</w:t>
            </w:r>
            <w:r w:rsidRPr="00DE6BE7">
              <w:rPr>
                <w:rFonts w:ascii="Verdana" w:hAnsi="Verdana"/>
              </w:rPr>
              <w:t xml:space="preserve"> April 2025</w:t>
            </w:r>
          </w:p>
        </w:tc>
        <w:tc>
          <w:tcPr>
            <w:tcW w:w="4678" w:type="dxa"/>
            <w:shd w:val="clear" w:color="auto" w:fill="E2EFD9" w:themeFill="accent6" w:themeFillTint="33"/>
          </w:tcPr>
          <w:p w14:paraId="2DD43280" w14:textId="77777777" w:rsidR="000B5CF5" w:rsidRPr="00DE6BE7" w:rsidRDefault="000B5CF5" w:rsidP="009B0DDA">
            <w:pPr>
              <w:rPr>
                <w:rFonts w:ascii="Verdana" w:hAnsi="Verdana"/>
              </w:rPr>
            </w:pPr>
            <w:r w:rsidRPr="00DE6BE7">
              <w:rPr>
                <w:rFonts w:ascii="Verdana" w:hAnsi="Verdana"/>
                <w:b/>
                <w:bCs/>
              </w:rPr>
              <w:t xml:space="preserve">Completed - </w:t>
            </w:r>
            <w:r w:rsidRPr="00DE6BE7">
              <w:rPr>
                <w:rFonts w:ascii="Verdana" w:hAnsi="Verdana"/>
              </w:rPr>
              <w:t>Additional opportunity to engage with the public</w:t>
            </w:r>
          </w:p>
        </w:tc>
      </w:tr>
      <w:tr w:rsidR="000B5CF5" w:rsidRPr="00DE6BE7" w14:paraId="2D0AF3AA" w14:textId="77777777" w:rsidTr="009B0DDA">
        <w:tc>
          <w:tcPr>
            <w:tcW w:w="3256" w:type="dxa"/>
            <w:shd w:val="clear" w:color="auto" w:fill="E2EFD9" w:themeFill="accent6" w:themeFillTint="33"/>
          </w:tcPr>
          <w:p w14:paraId="28F38AF8" w14:textId="77777777" w:rsidR="000B5CF5" w:rsidRPr="00DE6BE7" w:rsidRDefault="000B5CF5" w:rsidP="009B0DDA">
            <w:pPr>
              <w:rPr>
                <w:rFonts w:ascii="Verdana" w:hAnsi="Verdana"/>
              </w:rPr>
            </w:pPr>
            <w:r w:rsidRPr="00DE6BE7">
              <w:rPr>
                <w:rFonts w:ascii="Verdana" w:hAnsi="Verdana"/>
              </w:rPr>
              <w:t>Checkpoint meeting</w:t>
            </w:r>
          </w:p>
        </w:tc>
        <w:tc>
          <w:tcPr>
            <w:tcW w:w="2409" w:type="dxa"/>
            <w:shd w:val="clear" w:color="auto" w:fill="E2EFD9" w:themeFill="accent6" w:themeFillTint="33"/>
          </w:tcPr>
          <w:p w14:paraId="22271AFF" w14:textId="77777777" w:rsidR="000B5CF5" w:rsidRPr="00DE6BE7" w:rsidRDefault="000B5CF5" w:rsidP="009B0DDA">
            <w:pPr>
              <w:rPr>
                <w:rFonts w:ascii="Verdana" w:hAnsi="Verdana"/>
              </w:rPr>
            </w:pPr>
            <w:r w:rsidRPr="00DE6BE7">
              <w:rPr>
                <w:rFonts w:ascii="Verdana" w:hAnsi="Verdana"/>
              </w:rPr>
              <w:t>w/c 5</w:t>
            </w:r>
            <w:r w:rsidRPr="00DE6BE7">
              <w:rPr>
                <w:rFonts w:ascii="Verdana" w:hAnsi="Verdana"/>
                <w:vertAlign w:val="superscript"/>
              </w:rPr>
              <w:t>th</w:t>
            </w:r>
            <w:r w:rsidRPr="00DE6BE7">
              <w:rPr>
                <w:rFonts w:ascii="Verdana" w:hAnsi="Verdana"/>
              </w:rPr>
              <w:t xml:space="preserve"> April 2025</w:t>
            </w:r>
          </w:p>
        </w:tc>
        <w:tc>
          <w:tcPr>
            <w:tcW w:w="4678" w:type="dxa"/>
            <w:shd w:val="clear" w:color="auto" w:fill="E2EFD9" w:themeFill="accent6" w:themeFillTint="33"/>
          </w:tcPr>
          <w:p w14:paraId="51436660" w14:textId="77777777" w:rsidR="000B5CF5" w:rsidRPr="00DE6BE7" w:rsidRDefault="000B5CF5" w:rsidP="009B0DDA">
            <w:pPr>
              <w:rPr>
                <w:rFonts w:ascii="Verdana" w:hAnsi="Verdana"/>
                <w:b/>
                <w:bCs/>
              </w:rPr>
            </w:pPr>
            <w:r w:rsidRPr="00DE6BE7">
              <w:rPr>
                <w:rFonts w:ascii="Verdana" w:hAnsi="Verdana"/>
                <w:b/>
                <w:bCs/>
              </w:rPr>
              <w:t xml:space="preserve">Completed </w:t>
            </w:r>
          </w:p>
          <w:p w14:paraId="21BB647E" w14:textId="77777777" w:rsidR="000B5CF5" w:rsidRPr="00DE6BE7" w:rsidRDefault="000B5CF5" w:rsidP="009B0DDA">
            <w:pPr>
              <w:rPr>
                <w:rFonts w:ascii="Verdana" w:hAnsi="Verdana"/>
              </w:rPr>
            </w:pPr>
          </w:p>
        </w:tc>
      </w:tr>
      <w:tr w:rsidR="000B5CF5" w:rsidRPr="00DE6BE7" w14:paraId="2CC73940" w14:textId="77777777" w:rsidTr="009B0DDA">
        <w:tc>
          <w:tcPr>
            <w:tcW w:w="3256" w:type="dxa"/>
            <w:shd w:val="clear" w:color="auto" w:fill="E2EFD9" w:themeFill="accent6" w:themeFillTint="33"/>
          </w:tcPr>
          <w:p w14:paraId="18329BF3" w14:textId="77777777" w:rsidR="000B5CF5" w:rsidRPr="00DE6BE7" w:rsidRDefault="000B5CF5" w:rsidP="009B0DDA">
            <w:pPr>
              <w:rPr>
                <w:rFonts w:ascii="Verdana" w:hAnsi="Verdana"/>
              </w:rPr>
            </w:pPr>
            <w:r w:rsidRPr="00DE6BE7">
              <w:rPr>
                <w:rFonts w:ascii="Verdana" w:hAnsi="Verdana"/>
              </w:rPr>
              <w:t>Accessibility Focus Group</w:t>
            </w:r>
          </w:p>
        </w:tc>
        <w:tc>
          <w:tcPr>
            <w:tcW w:w="2409" w:type="dxa"/>
            <w:shd w:val="clear" w:color="auto" w:fill="E2EFD9" w:themeFill="accent6" w:themeFillTint="33"/>
          </w:tcPr>
          <w:p w14:paraId="68956EED" w14:textId="77777777" w:rsidR="000B5CF5" w:rsidRPr="00DE6BE7" w:rsidRDefault="000B5CF5" w:rsidP="009B0DDA">
            <w:pPr>
              <w:rPr>
                <w:rFonts w:ascii="Verdana" w:hAnsi="Verdana"/>
              </w:rPr>
            </w:pPr>
            <w:r w:rsidRPr="00DE6BE7">
              <w:rPr>
                <w:rFonts w:ascii="Verdana" w:hAnsi="Verdana"/>
              </w:rPr>
              <w:t>7</w:t>
            </w:r>
            <w:r w:rsidRPr="00DE6BE7">
              <w:rPr>
                <w:rFonts w:ascii="Verdana" w:hAnsi="Verdana"/>
                <w:vertAlign w:val="superscript"/>
              </w:rPr>
              <w:t>th</w:t>
            </w:r>
            <w:r w:rsidRPr="00DE6BE7">
              <w:rPr>
                <w:rFonts w:ascii="Verdana" w:hAnsi="Verdana"/>
              </w:rPr>
              <w:t xml:space="preserve"> April, 2025</w:t>
            </w:r>
          </w:p>
        </w:tc>
        <w:tc>
          <w:tcPr>
            <w:tcW w:w="4678" w:type="dxa"/>
            <w:shd w:val="clear" w:color="auto" w:fill="E2EFD9" w:themeFill="accent6" w:themeFillTint="33"/>
          </w:tcPr>
          <w:p w14:paraId="47CD5609" w14:textId="77777777" w:rsidR="000B5CF5" w:rsidRPr="00DE6BE7" w:rsidRDefault="000B5CF5" w:rsidP="009B0DDA">
            <w:pPr>
              <w:rPr>
                <w:rFonts w:ascii="Verdana" w:hAnsi="Verdana"/>
              </w:rPr>
            </w:pPr>
            <w:r w:rsidRPr="00DE6BE7">
              <w:rPr>
                <w:rFonts w:ascii="Verdana" w:hAnsi="Verdana"/>
              </w:rPr>
              <w:t>Meeting stood down due to the clash with the Swansea Disability Event</w:t>
            </w:r>
          </w:p>
          <w:p w14:paraId="2B6A6C3D" w14:textId="77777777" w:rsidR="000B5CF5" w:rsidRPr="00DE6BE7" w:rsidRDefault="000B5CF5" w:rsidP="009B0DDA">
            <w:pPr>
              <w:rPr>
                <w:rFonts w:ascii="Verdana" w:hAnsi="Verdana"/>
              </w:rPr>
            </w:pPr>
            <w:r w:rsidRPr="00DE6BE7">
              <w:rPr>
                <w:rFonts w:ascii="Verdana" w:hAnsi="Verdana"/>
              </w:rPr>
              <w:t>Copy of We All Belong shared with member electronically</w:t>
            </w:r>
          </w:p>
        </w:tc>
      </w:tr>
      <w:tr w:rsidR="000B5CF5" w:rsidRPr="00DE6BE7" w14:paraId="550B1EE1" w14:textId="77777777" w:rsidTr="009B0DDA">
        <w:tc>
          <w:tcPr>
            <w:tcW w:w="3256" w:type="dxa"/>
            <w:shd w:val="clear" w:color="auto" w:fill="E2EFD9" w:themeFill="accent6" w:themeFillTint="33"/>
          </w:tcPr>
          <w:p w14:paraId="71EC24F6" w14:textId="77777777" w:rsidR="000B5CF5" w:rsidRPr="00DE6BE7" w:rsidRDefault="000B5CF5" w:rsidP="009B0DDA">
            <w:pPr>
              <w:rPr>
                <w:rFonts w:ascii="Verdana" w:hAnsi="Verdana"/>
              </w:rPr>
            </w:pPr>
            <w:r w:rsidRPr="00DE6BE7">
              <w:rPr>
                <w:rFonts w:ascii="Verdana" w:hAnsi="Verdana"/>
              </w:rPr>
              <w:t>Afan Cluster Event @ Gwynfi Miners Hall</w:t>
            </w:r>
          </w:p>
        </w:tc>
        <w:tc>
          <w:tcPr>
            <w:tcW w:w="2409" w:type="dxa"/>
            <w:shd w:val="clear" w:color="auto" w:fill="E2EFD9" w:themeFill="accent6" w:themeFillTint="33"/>
          </w:tcPr>
          <w:p w14:paraId="0B52F3F9" w14:textId="77777777" w:rsidR="000B5CF5" w:rsidRPr="00DE6BE7" w:rsidRDefault="000B5CF5" w:rsidP="009B0DDA">
            <w:pPr>
              <w:rPr>
                <w:rFonts w:ascii="Verdana" w:hAnsi="Verdana"/>
              </w:rPr>
            </w:pPr>
            <w:r w:rsidRPr="00DE6BE7">
              <w:rPr>
                <w:rFonts w:ascii="Verdana" w:hAnsi="Verdana"/>
              </w:rPr>
              <w:t>11</w:t>
            </w:r>
            <w:r w:rsidRPr="00DE6BE7">
              <w:rPr>
                <w:rFonts w:ascii="Verdana" w:hAnsi="Verdana"/>
                <w:vertAlign w:val="superscript"/>
              </w:rPr>
              <w:t>th</w:t>
            </w:r>
            <w:r w:rsidRPr="00DE6BE7">
              <w:rPr>
                <w:rFonts w:ascii="Verdana" w:hAnsi="Verdana"/>
              </w:rPr>
              <w:t xml:space="preserve"> April 2025</w:t>
            </w:r>
          </w:p>
        </w:tc>
        <w:tc>
          <w:tcPr>
            <w:tcW w:w="4678" w:type="dxa"/>
            <w:shd w:val="clear" w:color="auto" w:fill="E2EFD9" w:themeFill="accent6" w:themeFillTint="33"/>
          </w:tcPr>
          <w:p w14:paraId="08663BA7" w14:textId="77777777" w:rsidR="000B5CF5" w:rsidRPr="00DE6BE7" w:rsidRDefault="000B5CF5" w:rsidP="009B0DDA">
            <w:pPr>
              <w:rPr>
                <w:rFonts w:ascii="Verdana" w:hAnsi="Verdana"/>
              </w:rPr>
            </w:pPr>
            <w:r w:rsidRPr="00DE6BE7">
              <w:rPr>
                <w:rFonts w:ascii="Verdana" w:hAnsi="Verdana"/>
                <w:b/>
                <w:bCs/>
              </w:rPr>
              <w:t xml:space="preserve">Completed - </w:t>
            </w:r>
            <w:r w:rsidRPr="00DE6BE7">
              <w:rPr>
                <w:rFonts w:ascii="Verdana" w:hAnsi="Verdana"/>
              </w:rPr>
              <w:t>Additional opportunity to engage with the public</w:t>
            </w:r>
          </w:p>
        </w:tc>
      </w:tr>
      <w:tr w:rsidR="000B5CF5" w:rsidRPr="00DE6BE7" w14:paraId="2F0B875B" w14:textId="77777777" w:rsidTr="009B0DDA">
        <w:tc>
          <w:tcPr>
            <w:tcW w:w="3256" w:type="dxa"/>
            <w:shd w:val="clear" w:color="auto" w:fill="E2EFD9" w:themeFill="accent6" w:themeFillTint="33"/>
          </w:tcPr>
          <w:p w14:paraId="26AC73D5" w14:textId="77777777" w:rsidR="000B5CF5" w:rsidRPr="00DE6BE7" w:rsidRDefault="000B5CF5" w:rsidP="009B0DDA">
            <w:pPr>
              <w:rPr>
                <w:rFonts w:ascii="Verdana" w:hAnsi="Verdana"/>
                <w:b/>
                <w:bCs/>
              </w:rPr>
            </w:pPr>
            <w:r w:rsidRPr="00DE6BE7">
              <w:rPr>
                <w:rFonts w:ascii="Verdana" w:hAnsi="Verdana"/>
                <w:b/>
                <w:bCs/>
              </w:rPr>
              <w:t>Engagement on SEP ends</w:t>
            </w:r>
          </w:p>
        </w:tc>
        <w:tc>
          <w:tcPr>
            <w:tcW w:w="2409" w:type="dxa"/>
            <w:shd w:val="clear" w:color="auto" w:fill="E2EFD9" w:themeFill="accent6" w:themeFillTint="33"/>
          </w:tcPr>
          <w:p w14:paraId="40E480E7" w14:textId="77777777" w:rsidR="000B5CF5" w:rsidRPr="00DE6BE7" w:rsidRDefault="000B5CF5" w:rsidP="009B0DDA">
            <w:pPr>
              <w:rPr>
                <w:rFonts w:ascii="Verdana" w:hAnsi="Verdana"/>
                <w:b/>
                <w:bCs/>
              </w:rPr>
            </w:pPr>
            <w:r w:rsidRPr="00DE6BE7">
              <w:rPr>
                <w:rFonts w:ascii="Verdana" w:hAnsi="Verdana"/>
                <w:b/>
                <w:bCs/>
              </w:rPr>
              <w:t>25</w:t>
            </w:r>
            <w:r w:rsidRPr="00DE6BE7">
              <w:rPr>
                <w:rFonts w:ascii="Verdana" w:hAnsi="Verdana"/>
                <w:b/>
                <w:bCs/>
                <w:vertAlign w:val="superscript"/>
              </w:rPr>
              <w:t>th</w:t>
            </w:r>
            <w:r w:rsidRPr="00DE6BE7">
              <w:rPr>
                <w:rFonts w:ascii="Verdana" w:hAnsi="Verdana"/>
                <w:b/>
                <w:bCs/>
              </w:rPr>
              <w:t xml:space="preserve"> April 2025</w:t>
            </w:r>
          </w:p>
        </w:tc>
        <w:tc>
          <w:tcPr>
            <w:tcW w:w="4678" w:type="dxa"/>
            <w:shd w:val="clear" w:color="auto" w:fill="E2EFD9" w:themeFill="accent6" w:themeFillTint="33"/>
          </w:tcPr>
          <w:p w14:paraId="1932058C" w14:textId="77777777" w:rsidR="000B5CF5" w:rsidRPr="00DE6BE7" w:rsidRDefault="000B5CF5" w:rsidP="009B0DDA">
            <w:pPr>
              <w:rPr>
                <w:rFonts w:ascii="Verdana" w:hAnsi="Verdana"/>
                <w:b/>
                <w:bCs/>
              </w:rPr>
            </w:pPr>
            <w:r w:rsidRPr="00DE6BE7">
              <w:rPr>
                <w:rFonts w:ascii="Verdana" w:hAnsi="Verdana"/>
                <w:b/>
                <w:bCs/>
              </w:rPr>
              <w:t xml:space="preserve">Completed </w:t>
            </w:r>
          </w:p>
        </w:tc>
      </w:tr>
      <w:tr w:rsidR="000B5CF5" w:rsidRPr="00DE6BE7" w14:paraId="01B5F69D" w14:textId="77777777" w:rsidTr="009B0DDA">
        <w:tc>
          <w:tcPr>
            <w:tcW w:w="3256" w:type="dxa"/>
            <w:shd w:val="clear" w:color="auto" w:fill="E2EFD9" w:themeFill="accent6" w:themeFillTint="33"/>
          </w:tcPr>
          <w:p w14:paraId="68546A13" w14:textId="77777777" w:rsidR="000B5CF5" w:rsidRPr="00DE6BE7" w:rsidRDefault="000B5CF5" w:rsidP="009B0DDA">
            <w:pPr>
              <w:rPr>
                <w:rFonts w:ascii="Verdana" w:hAnsi="Verdana"/>
              </w:rPr>
            </w:pPr>
            <w:r w:rsidRPr="00DE6BE7">
              <w:rPr>
                <w:rFonts w:ascii="Verdana" w:hAnsi="Verdana"/>
              </w:rPr>
              <w:t>Consideration of responses to engagement</w:t>
            </w:r>
          </w:p>
        </w:tc>
        <w:tc>
          <w:tcPr>
            <w:tcW w:w="2409" w:type="dxa"/>
            <w:shd w:val="clear" w:color="auto" w:fill="E2EFD9" w:themeFill="accent6" w:themeFillTint="33"/>
          </w:tcPr>
          <w:p w14:paraId="097647B4" w14:textId="77777777" w:rsidR="000B5CF5" w:rsidRPr="00DE6BE7" w:rsidRDefault="000B5CF5" w:rsidP="009B0DDA">
            <w:pPr>
              <w:rPr>
                <w:rFonts w:ascii="Verdana" w:hAnsi="Verdana"/>
              </w:rPr>
            </w:pPr>
            <w:r w:rsidRPr="00DE6BE7">
              <w:rPr>
                <w:rFonts w:ascii="Verdana" w:hAnsi="Verdana"/>
              </w:rPr>
              <w:t>25</w:t>
            </w:r>
            <w:r w:rsidRPr="00DE6BE7">
              <w:rPr>
                <w:rFonts w:ascii="Verdana" w:hAnsi="Verdana"/>
                <w:vertAlign w:val="superscript"/>
              </w:rPr>
              <w:t>th</w:t>
            </w:r>
            <w:r w:rsidRPr="00DE6BE7">
              <w:rPr>
                <w:rFonts w:ascii="Verdana" w:hAnsi="Verdana"/>
              </w:rPr>
              <w:t xml:space="preserve"> April 2025 – 7</w:t>
            </w:r>
            <w:r w:rsidRPr="00DE6BE7">
              <w:rPr>
                <w:rFonts w:ascii="Verdana" w:hAnsi="Verdana"/>
                <w:vertAlign w:val="superscript"/>
              </w:rPr>
              <w:t>th</w:t>
            </w:r>
            <w:r w:rsidRPr="00DE6BE7">
              <w:rPr>
                <w:rFonts w:ascii="Verdana" w:hAnsi="Verdana"/>
              </w:rPr>
              <w:t xml:space="preserve"> May 2025</w:t>
            </w:r>
          </w:p>
        </w:tc>
        <w:tc>
          <w:tcPr>
            <w:tcW w:w="4678" w:type="dxa"/>
            <w:shd w:val="clear" w:color="auto" w:fill="E2EFD9" w:themeFill="accent6" w:themeFillTint="33"/>
          </w:tcPr>
          <w:p w14:paraId="19A96DFA" w14:textId="77777777" w:rsidR="000B5CF5" w:rsidRPr="00DE6BE7" w:rsidRDefault="000B5CF5" w:rsidP="009B0DDA">
            <w:pPr>
              <w:rPr>
                <w:rFonts w:ascii="Verdana" w:hAnsi="Verdana"/>
                <w:b/>
                <w:bCs/>
              </w:rPr>
            </w:pPr>
            <w:r w:rsidRPr="00DE6BE7">
              <w:rPr>
                <w:rFonts w:ascii="Verdana" w:hAnsi="Verdana"/>
                <w:b/>
                <w:bCs/>
              </w:rPr>
              <w:t xml:space="preserve">Completed </w:t>
            </w:r>
          </w:p>
          <w:p w14:paraId="13ECE265" w14:textId="77777777" w:rsidR="000B5CF5" w:rsidRPr="00DE6BE7" w:rsidRDefault="000B5CF5" w:rsidP="009B0DDA">
            <w:pPr>
              <w:rPr>
                <w:rFonts w:ascii="Verdana" w:hAnsi="Verdana"/>
              </w:rPr>
            </w:pPr>
          </w:p>
        </w:tc>
      </w:tr>
      <w:tr w:rsidR="000B5CF5" w:rsidRPr="00DE6BE7" w14:paraId="19D980D6" w14:textId="77777777" w:rsidTr="009B0DDA">
        <w:tc>
          <w:tcPr>
            <w:tcW w:w="3256" w:type="dxa"/>
            <w:shd w:val="clear" w:color="auto" w:fill="E2EFD9" w:themeFill="accent6" w:themeFillTint="33"/>
          </w:tcPr>
          <w:p w14:paraId="3CC2A82C" w14:textId="77777777" w:rsidR="000B5CF5" w:rsidRPr="00DE6BE7" w:rsidRDefault="000B5CF5" w:rsidP="009B0DDA">
            <w:pPr>
              <w:rPr>
                <w:rFonts w:ascii="Verdana" w:hAnsi="Verdana"/>
              </w:rPr>
            </w:pPr>
            <w:r w:rsidRPr="00DE6BE7">
              <w:rPr>
                <w:rFonts w:ascii="Verdana" w:hAnsi="Verdana"/>
              </w:rPr>
              <w:t>SEDBG consideration</w:t>
            </w:r>
          </w:p>
        </w:tc>
        <w:tc>
          <w:tcPr>
            <w:tcW w:w="2409" w:type="dxa"/>
            <w:shd w:val="clear" w:color="auto" w:fill="E2EFD9" w:themeFill="accent6" w:themeFillTint="33"/>
          </w:tcPr>
          <w:p w14:paraId="12BA703D" w14:textId="77777777" w:rsidR="000B5CF5" w:rsidRPr="00DE6BE7" w:rsidRDefault="000B5CF5" w:rsidP="009B0DDA">
            <w:pPr>
              <w:rPr>
                <w:rFonts w:ascii="Verdana" w:hAnsi="Verdana"/>
              </w:rPr>
            </w:pPr>
            <w:r w:rsidRPr="00DE6BE7">
              <w:rPr>
                <w:rFonts w:ascii="Verdana" w:hAnsi="Verdana"/>
              </w:rPr>
              <w:t>1</w:t>
            </w:r>
            <w:r w:rsidRPr="00DE6BE7">
              <w:rPr>
                <w:rFonts w:ascii="Verdana" w:hAnsi="Verdana"/>
                <w:vertAlign w:val="superscript"/>
              </w:rPr>
              <w:t>st</w:t>
            </w:r>
            <w:r w:rsidRPr="00DE6BE7">
              <w:rPr>
                <w:rFonts w:ascii="Verdana" w:hAnsi="Verdana"/>
              </w:rPr>
              <w:t xml:space="preserve"> May 2025</w:t>
            </w:r>
          </w:p>
        </w:tc>
        <w:tc>
          <w:tcPr>
            <w:tcW w:w="4678" w:type="dxa"/>
            <w:shd w:val="clear" w:color="auto" w:fill="E2EFD9" w:themeFill="accent6" w:themeFillTint="33"/>
          </w:tcPr>
          <w:p w14:paraId="15708CE2" w14:textId="77777777" w:rsidR="000B5CF5" w:rsidRPr="00DE6BE7" w:rsidRDefault="000B5CF5" w:rsidP="009B0DDA">
            <w:pPr>
              <w:rPr>
                <w:rFonts w:ascii="Verdana" w:hAnsi="Verdana"/>
                <w:b/>
                <w:bCs/>
              </w:rPr>
            </w:pPr>
            <w:r w:rsidRPr="00DE6BE7">
              <w:rPr>
                <w:rFonts w:ascii="Verdana" w:hAnsi="Verdana"/>
                <w:b/>
                <w:bCs/>
              </w:rPr>
              <w:t xml:space="preserve">Completed </w:t>
            </w:r>
          </w:p>
        </w:tc>
      </w:tr>
      <w:tr w:rsidR="000B5CF5" w:rsidRPr="00DE6BE7" w14:paraId="4A87AF9B" w14:textId="77777777" w:rsidTr="009B0DDA">
        <w:tc>
          <w:tcPr>
            <w:tcW w:w="3256" w:type="dxa"/>
            <w:shd w:val="clear" w:color="auto" w:fill="E2EFD9" w:themeFill="accent6" w:themeFillTint="33"/>
          </w:tcPr>
          <w:p w14:paraId="48305733" w14:textId="77777777" w:rsidR="000B5CF5" w:rsidRPr="00DE6BE7" w:rsidRDefault="000B5CF5" w:rsidP="009B0DDA">
            <w:pPr>
              <w:rPr>
                <w:rFonts w:ascii="Verdana" w:hAnsi="Verdana"/>
              </w:rPr>
            </w:pPr>
            <w:r w:rsidRPr="00DE6BE7">
              <w:rPr>
                <w:rFonts w:ascii="Verdana" w:hAnsi="Verdana"/>
              </w:rPr>
              <w:t>Final draft SEP to Formal Executive Team</w:t>
            </w:r>
          </w:p>
        </w:tc>
        <w:tc>
          <w:tcPr>
            <w:tcW w:w="2409" w:type="dxa"/>
            <w:shd w:val="clear" w:color="auto" w:fill="E2EFD9" w:themeFill="accent6" w:themeFillTint="33"/>
          </w:tcPr>
          <w:p w14:paraId="018E27FB" w14:textId="77777777" w:rsidR="000B5CF5" w:rsidRPr="00DE6BE7" w:rsidRDefault="000B5CF5" w:rsidP="009B0DDA">
            <w:pPr>
              <w:rPr>
                <w:rFonts w:ascii="Verdana" w:hAnsi="Verdana"/>
              </w:rPr>
            </w:pPr>
            <w:r w:rsidRPr="00DE6BE7">
              <w:rPr>
                <w:rFonts w:ascii="Verdana" w:hAnsi="Verdana"/>
              </w:rPr>
              <w:t>14</w:t>
            </w:r>
            <w:r w:rsidRPr="00DE6BE7">
              <w:rPr>
                <w:rFonts w:ascii="Verdana" w:hAnsi="Verdana"/>
                <w:vertAlign w:val="superscript"/>
              </w:rPr>
              <w:t>th</w:t>
            </w:r>
            <w:r w:rsidRPr="00DE6BE7">
              <w:rPr>
                <w:rFonts w:ascii="Verdana" w:hAnsi="Verdana"/>
              </w:rPr>
              <w:t xml:space="preserve"> May 2025</w:t>
            </w:r>
          </w:p>
          <w:p w14:paraId="45A0839A" w14:textId="77777777" w:rsidR="000B5CF5" w:rsidRPr="00DE6BE7" w:rsidRDefault="000B5CF5" w:rsidP="009B0DDA">
            <w:pPr>
              <w:rPr>
                <w:rFonts w:ascii="Verdana" w:hAnsi="Verdana"/>
              </w:rPr>
            </w:pPr>
          </w:p>
        </w:tc>
        <w:tc>
          <w:tcPr>
            <w:tcW w:w="4678" w:type="dxa"/>
            <w:shd w:val="clear" w:color="auto" w:fill="E2EFD9" w:themeFill="accent6" w:themeFillTint="33"/>
          </w:tcPr>
          <w:p w14:paraId="39E5865C" w14:textId="77777777" w:rsidR="000B5CF5" w:rsidRPr="00DE6BE7" w:rsidRDefault="000B5CF5" w:rsidP="009B0DDA">
            <w:pPr>
              <w:rPr>
                <w:rFonts w:ascii="Verdana" w:hAnsi="Verdana"/>
                <w:b/>
                <w:bCs/>
              </w:rPr>
            </w:pPr>
            <w:r w:rsidRPr="00DE6BE7">
              <w:rPr>
                <w:rFonts w:ascii="Verdana" w:hAnsi="Verdana"/>
                <w:b/>
                <w:bCs/>
              </w:rPr>
              <w:t xml:space="preserve">Completed </w:t>
            </w:r>
          </w:p>
          <w:p w14:paraId="35604D71" w14:textId="54FA7B08" w:rsidR="000B5CF5" w:rsidRPr="00DE6BE7" w:rsidRDefault="000B5CF5" w:rsidP="009B0DDA">
            <w:pPr>
              <w:rPr>
                <w:rFonts w:ascii="Verdana" w:hAnsi="Verdana"/>
              </w:rPr>
            </w:pPr>
          </w:p>
        </w:tc>
      </w:tr>
      <w:tr w:rsidR="000B5CF5" w:rsidRPr="00DE6BE7" w14:paraId="3AEE1FE9" w14:textId="77777777" w:rsidTr="009B0DDA">
        <w:tc>
          <w:tcPr>
            <w:tcW w:w="3256" w:type="dxa"/>
          </w:tcPr>
          <w:p w14:paraId="5268B90E" w14:textId="77777777" w:rsidR="000B5CF5" w:rsidRPr="00DE6BE7" w:rsidRDefault="000B5CF5" w:rsidP="009B0DDA">
            <w:pPr>
              <w:rPr>
                <w:rFonts w:ascii="Verdana" w:hAnsi="Verdana"/>
              </w:rPr>
            </w:pPr>
            <w:r w:rsidRPr="00DE6BE7">
              <w:rPr>
                <w:rFonts w:ascii="Verdana" w:hAnsi="Verdana"/>
              </w:rPr>
              <w:t>Agreement of SEP by Health Board</w:t>
            </w:r>
          </w:p>
        </w:tc>
        <w:tc>
          <w:tcPr>
            <w:tcW w:w="2409" w:type="dxa"/>
          </w:tcPr>
          <w:p w14:paraId="16902F92" w14:textId="77777777" w:rsidR="000B5CF5" w:rsidRPr="00DE6BE7" w:rsidRDefault="000B5CF5" w:rsidP="009B0DDA">
            <w:pPr>
              <w:rPr>
                <w:rFonts w:ascii="Verdana" w:hAnsi="Verdana"/>
              </w:rPr>
            </w:pPr>
            <w:r w:rsidRPr="00DE6BE7">
              <w:rPr>
                <w:rFonts w:ascii="Verdana" w:hAnsi="Verdana"/>
              </w:rPr>
              <w:t>29</w:t>
            </w:r>
            <w:r w:rsidRPr="00DE6BE7">
              <w:rPr>
                <w:rFonts w:ascii="Verdana" w:hAnsi="Verdana"/>
                <w:vertAlign w:val="superscript"/>
              </w:rPr>
              <w:t>th</w:t>
            </w:r>
            <w:r w:rsidRPr="00DE6BE7">
              <w:rPr>
                <w:rFonts w:ascii="Verdana" w:hAnsi="Verdana"/>
              </w:rPr>
              <w:t xml:space="preserve"> May 2025</w:t>
            </w:r>
          </w:p>
          <w:p w14:paraId="347DB394" w14:textId="77777777" w:rsidR="000B5CF5" w:rsidRPr="00DE6BE7" w:rsidRDefault="000B5CF5" w:rsidP="009B0DDA">
            <w:pPr>
              <w:rPr>
                <w:rFonts w:ascii="Verdana" w:hAnsi="Verdana"/>
              </w:rPr>
            </w:pPr>
          </w:p>
        </w:tc>
        <w:tc>
          <w:tcPr>
            <w:tcW w:w="4678" w:type="dxa"/>
          </w:tcPr>
          <w:p w14:paraId="555F0FCD" w14:textId="724B601D" w:rsidR="000B5CF5" w:rsidRPr="00DE6BE7" w:rsidRDefault="000B5CF5" w:rsidP="009B0DDA">
            <w:pPr>
              <w:rPr>
                <w:rFonts w:ascii="Verdana" w:hAnsi="Verdana"/>
              </w:rPr>
            </w:pPr>
          </w:p>
        </w:tc>
      </w:tr>
    </w:tbl>
    <w:p w14:paraId="5C4B11D2" w14:textId="77777777" w:rsidR="000B5CF5" w:rsidRPr="00DE6BE7" w:rsidRDefault="000B5CF5" w:rsidP="000B5CF5">
      <w:pPr>
        <w:rPr>
          <w:rFonts w:ascii="Verdana" w:hAnsi="Verdana"/>
        </w:rPr>
      </w:pPr>
    </w:p>
    <w:p w14:paraId="14EF9F86" w14:textId="77777777" w:rsidR="000B5CF5" w:rsidRPr="00DE6BE7" w:rsidRDefault="000B5CF5" w:rsidP="000B5CF5">
      <w:pPr>
        <w:rPr>
          <w:rFonts w:ascii="Verdana" w:hAnsi="Verdana"/>
        </w:rPr>
      </w:pPr>
    </w:p>
    <w:p w14:paraId="32B34BEC" w14:textId="77777777" w:rsidR="000B5CF5" w:rsidRPr="00DE6BE7" w:rsidRDefault="000B5CF5" w:rsidP="000B5CF5">
      <w:pPr>
        <w:rPr>
          <w:rFonts w:ascii="Verdana" w:hAnsi="Verdana"/>
        </w:rPr>
      </w:pPr>
    </w:p>
    <w:p w14:paraId="170F9323" w14:textId="77777777" w:rsidR="00CC35A2" w:rsidRPr="00DE6BE7" w:rsidRDefault="00CC35A2" w:rsidP="00BA5263">
      <w:pPr>
        <w:pStyle w:val="Default"/>
        <w:jc w:val="both"/>
        <w:rPr>
          <w:rFonts w:ascii="Verdana" w:hAnsi="Verdana"/>
          <w:b/>
          <w:color w:val="auto"/>
        </w:rPr>
      </w:pPr>
    </w:p>
    <w:sectPr w:rsidR="00CC35A2" w:rsidRPr="00DE6BE7" w:rsidSect="003913E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F13145" w14:textId="77777777" w:rsidR="007E08B7" w:rsidRDefault="007E08B7" w:rsidP="00850659">
      <w:r>
        <w:separator/>
      </w:r>
    </w:p>
  </w:endnote>
  <w:endnote w:type="continuationSeparator" w:id="0">
    <w:p w14:paraId="5AEC008F" w14:textId="77777777" w:rsidR="007E08B7" w:rsidRDefault="007E08B7" w:rsidP="00850659">
      <w:r>
        <w:continuationSeparator/>
      </w:r>
    </w:p>
  </w:endnote>
  <w:endnote w:type="continuationNotice" w:id="1">
    <w:p w14:paraId="30BC10C8" w14:textId="77777777" w:rsidR="007E08B7" w:rsidRDefault="007E08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Webdings">
    <w:panose1 w:val="05030102010509060703"/>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A86872" w14:textId="7C0575F2" w:rsidR="00073F67" w:rsidRDefault="00970AC6">
    <w:pPr>
      <w:pStyle w:val="Footer"/>
    </w:pPr>
    <w:r w:rsidRPr="00970AC6">
      <w:rPr>
        <w:noProof/>
        <w:sz w:val="20"/>
        <w:szCs w:val="20"/>
      </w:rPr>
      <w:drawing>
        <wp:anchor distT="0" distB="0" distL="114300" distR="114300" simplePos="0" relativeHeight="251662848" behindDoc="1" locked="0" layoutInCell="1" allowOverlap="1" wp14:anchorId="56EDC998" wp14:editId="6C0A1B96">
          <wp:simplePos x="0" y="0"/>
          <wp:positionH relativeFrom="column">
            <wp:posOffset>-495300</wp:posOffset>
          </wp:positionH>
          <wp:positionV relativeFrom="paragraph">
            <wp:posOffset>135890</wp:posOffset>
          </wp:positionV>
          <wp:extent cx="1933575" cy="590550"/>
          <wp:effectExtent l="0" t="0" r="9525" b="0"/>
          <wp:wrapTight wrapText="bothSides">
            <wp:wrapPolygon edited="0">
              <wp:start x="0" y="0"/>
              <wp:lineTo x="0" y="20903"/>
              <wp:lineTo x="21494" y="20903"/>
              <wp:lineTo x="21494" y="0"/>
              <wp:lineTo x="0" y="0"/>
            </wp:wrapPolygon>
          </wp:wrapTight>
          <wp:docPr id="1181530732" name="Picture 118153073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7DAA61" w14:textId="196FB49B" w:rsidR="00970AC6" w:rsidRPr="00970AC6" w:rsidRDefault="00970AC6" w:rsidP="00970AC6">
    <w:pPr>
      <w:pStyle w:val="Footer"/>
      <w:jc w:val="right"/>
      <w:rPr>
        <w:rFonts w:asciiTheme="minorHAnsi" w:hAnsiTheme="minorHAnsi" w:cstheme="minorBidi"/>
        <w:b/>
        <w:bCs/>
        <w:sz w:val="20"/>
        <w:szCs w:val="20"/>
      </w:rPr>
    </w:pPr>
    <w:r w:rsidRPr="00970AC6">
      <w:rPr>
        <w:sz w:val="20"/>
        <w:szCs w:val="20"/>
      </w:rPr>
      <w:t xml:space="preserve">Page </w:t>
    </w:r>
    <w:r w:rsidRPr="00970AC6">
      <w:rPr>
        <w:b/>
        <w:bCs/>
        <w:sz w:val="20"/>
        <w:szCs w:val="20"/>
      </w:rPr>
      <w:fldChar w:fldCharType="begin"/>
    </w:r>
    <w:r w:rsidRPr="00970AC6">
      <w:rPr>
        <w:b/>
        <w:bCs/>
        <w:sz w:val="20"/>
        <w:szCs w:val="20"/>
      </w:rPr>
      <w:instrText>PAGE  \* Arabic  \* MERGEFORMAT</w:instrText>
    </w:r>
    <w:r w:rsidRPr="00970AC6">
      <w:rPr>
        <w:b/>
        <w:bCs/>
        <w:sz w:val="20"/>
        <w:szCs w:val="20"/>
      </w:rPr>
      <w:fldChar w:fldCharType="separate"/>
    </w:r>
    <w:r w:rsidR="00D21CFF">
      <w:rPr>
        <w:b/>
        <w:bCs/>
        <w:noProof/>
        <w:sz w:val="20"/>
        <w:szCs w:val="20"/>
      </w:rPr>
      <w:t>8</w:t>
    </w:r>
    <w:r w:rsidRPr="00970AC6">
      <w:rPr>
        <w:b/>
        <w:bCs/>
        <w:sz w:val="20"/>
        <w:szCs w:val="20"/>
      </w:rPr>
      <w:fldChar w:fldCharType="end"/>
    </w:r>
    <w:r w:rsidRPr="00970AC6">
      <w:rPr>
        <w:sz w:val="20"/>
        <w:szCs w:val="20"/>
      </w:rPr>
      <w:t xml:space="preserve"> of </w:t>
    </w:r>
    <w:r w:rsidRPr="00970AC6">
      <w:rPr>
        <w:b/>
        <w:bCs/>
        <w:sz w:val="20"/>
        <w:szCs w:val="20"/>
      </w:rPr>
      <w:fldChar w:fldCharType="begin"/>
    </w:r>
    <w:r w:rsidRPr="00970AC6">
      <w:rPr>
        <w:b/>
        <w:bCs/>
        <w:sz w:val="20"/>
        <w:szCs w:val="20"/>
      </w:rPr>
      <w:instrText>NUMPAGES  \* Arabic  \* MERGEFORMAT</w:instrText>
    </w:r>
    <w:r w:rsidRPr="00970AC6">
      <w:rPr>
        <w:b/>
        <w:bCs/>
        <w:sz w:val="20"/>
        <w:szCs w:val="20"/>
      </w:rPr>
      <w:fldChar w:fldCharType="separate"/>
    </w:r>
    <w:r w:rsidR="00D21CFF">
      <w:rPr>
        <w:b/>
        <w:bCs/>
        <w:noProof/>
        <w:sz w:val="20"/>
        <w:szCs w:val="20"/>
      </w:rPr>
      <w:t>9</w:t>
    </w:r>
    <w:r w:rsidRPr="00970AC6">
      <w:rPr>
        <w:b/>
        <w:bCs/>
        <w:sz w:val="20"/>
        <w:szCs w:val="20"/>
      </w:rPr>
      <w:fldChar w:fldCharType="end"/>
    </w:r>
  </w:p>
  <w:p w14:paraId="37FE3915" w14:textId="390AA140" w:rsidR="00970AC6" w:rsidRPr="00970AC6" w:rsidRDefault="000B5CF5" w:rsidP="009E0D09">
    <w:pPr>
      <w:pStyle w:val="Footer"/>
      <w:jc w:val="right"/>
      <w:rPr>
        <w:sz w:val="20"/>
        <w:szCs w:val="20"/>
      </w:rPr>
    </w:pPr>
    <w:r>
      <w:rPr>
        <w:sz w:val="20"/>
        <w:szCs w:val="20"/>
      </w:rPr>
      <w:t>Health Board</w:t>
    </w:r>
    <w:r w:rsidR="009B2B98">
      <w:rPr>
        <w:sz w:val="20"/>
        <w:szCs w:val="20"/>
      </w:rPr>
      <w:t xml:space="preserve"> </w:t>
    </w:r>
    <w:r w:rsidR="0580F881" w:rsidRPr="0580F881">
      <w:rPr>
        <w:sz w:val="20"/>
        <w:szCs w:val="20"/>
      </w:rPr>
      <w:t>–</w:t>
    </w:r>
    <w:r w:rsidR="009B2B98">
      <w:rPr>
        <w:sz w:val="20"/>
        <w:szCs w:val="20"/>
      </w:rPr>
      <w:t xml:space="preserve"> </w:t>
    </w:r>
    <w:r>
      <w:rPr>
        <w:sz w:val="20"/>
        <w:szCs w:val="20"/>
      </w:rPr>
      <w:t>29</w:t>
    </w:r>
    <w:r w:rsidR="009B2B98">
      <w:rPr>
        <w:sz w:val="20"/>
        <w:szCs w:val="20"/>
      </w:rPr>
      <w:t xml:space="preserve"> </w:t>
    </w:r>
    <w:r w:rsidR="0580F881" w:rsidRPr="0580F881">
      <w:rPr>
        <w:sz w:val="20"/>
        <w:szCs w:val="20"/>
      </w:rPr>
      <w:t>Ma</w:t>
    </w:r>
    <w:r w:rsidR="00997847">
      <w:rPr>
        <w:sz w:val="20"/>
        <w:szCs w:val="20"/>
      </w:rPr>
      <w:t>y</w:t>
    </w:r>
    <w:r w:rsidR="0580F881" w:rsidRPr="0580F881">
      <w:rPr>
        <w:sz w:val="20"/>
        <w:szCs w:val="20"/>
      </w:rPr>
      <w:t xml:space="preserve"> 2025</w:t>
    </w:r>
  </w:p>
  <w:p w14:paraId="73BBB23B" w14:textId="2EA384CF" w:rsidR="00073F67" w:rsidRDefault="00073F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1EF1BB" w14:textId="77777777" w:rsidR="007E08B7" w:rsidRDefault="007E08B7" w:rsidP="00850659">
      <w:r>
        <w:separator/>
      </w:r>
    </w:p>
  </w:footnote>
  <w:footnote w:type="continuationSeparator" w:id="0">
    <w:p w14:paraId="0D42488D" w14:textId="77777777" w:rsidR="007E08B7" w:rsidRDefault="007E08B7" w:rsidP="00850659">
      <w:r>
        <w:continuationSeparator/>
      </w:r>
    </w:p>
  </w:footnote>
  <w:footnote w:type="continuationNotice" w:id="1">
    <w:p w14:paraId="0C0251DE" w14:textId="77777777" w:rsidR="007E08B7" w:rsidRDefault="007E08B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9A00A7" w14:textId="60A08B04" w:rsidR="00073F67" w:rsidRDefault="009E0D09" w:rsidP="007F4611">
    <w:pPr>
      <w:pStyle w:val="Header"/>
      <w:tabs>
        <w:tab w:val="left" w:pos="7395"/>
      </w:tabs>
    </w:pPr>
    <w:r>
      <w:rPr>
        <w:noProof/>
      </w:rPr>
      <w:drawing>
        <wp:anchor distT="0" distB="0" distL="114300" distR="114300" simplePos="0" relativeHeight="251658240" behindDoc="0" locked="0" layoutInCell="1" allowOverlap="1" wp14:anchorId="7FE47DE4" wp14:editId="2C984C6F">
          <wp:simplePos x="0" y="0"/>
          <wp:positionH relativeFrom="margin">
            <wp:posOffset>1730375</wp:posOffset>
          </wp:positionH>
          <wp:positionV relativeFrom="paragraph">
            <wp:posOffset>-212725</wp:posOffset>
          </wp:positionV>
          <wp:extent cx="2261235" cy="575404"/>
          <wp:effectExtent l="0" t="0" r="5715" b="0"/>
          <wp:wrapNone/>
          <wp:docPr id="847472777" name="Picture 847472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2261235" cy="575404"/>
                  </a:xfrm>
                  <a:prstGeom prst="rect">
                    <a:avLst/>
                  </a:prstGeom>
                </pic:spPr>
              </pic:pic>
            </a:graphicData>
          </a:graphic>
          <wp14:sizeRelH relativeFrom="page">
            <wp14:pctWidth>0</wp14:pctWidth>
          </wp14:sizeRelH>
          <wp14:sizeRelV relativeFrom="page">
            <wp14:pctHeight>0</wp14:pctHeight>
          </wp14:sizeRelV>
        </wp:anchor>
      </w:drawing>
    </w:r>
    <w:r w:rsidR="007F4611">
      <w:tab/>
    </w:r>
    <w:r w:rsidR="007F4611">
      <w:tab/>
    </w:r>
    <w:r w:rsidR="007F4611">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A835CC"/>
    <w:multiLevelType w:val="hybridMultilevel"/>
    <w:tmpl w:val="D1C62D8E"/>
    <w:lvl w:ilvl="0" w:tplc="FFFFFFFF">
      <w:start w:val="1"/>
      <w:numFmt w:val="decimal"/>
      <w:lvlText w:val="%1."/>
      <w:lvlJc w:val="left"/>
      <w:pPr>
        <w:ind w:left="720" w:hanging="360"/>
      </w:pPr>
      <w:rPr>
        <w:rFonts w:hint="default"/>
      </w:rPr>
    </w:lvl>
    <w:lvl w:ilvl="1" w:tplc="08090001">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90B2ABC"/>
    <w:multiLevelType w:val="hybridMultilevel"/>
    <w:tmpl w:val="E7F097B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1C26C2F"/>
    <w:multiLevelType w:val="multilevel"/>
    <w:tmpl w:val="3A4E1B98"/>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163B0B92"/>
    <w:multiLevelType w:val="multilevel"/>
    <w:tmpl w:val="B372BADE"/>
    <w:lvl w:ilvl="0">
      <w:start w:val="1"/>
      <w:numFmt w:val="decimal"/>
      <w:lvlText w:val="%1."/>
      <w:lvlJc w:val="left"/>
      <w:pPr>
        <w:ind w:left="720" w:hanging="360"/>
      </w:pPr>
    </w:lvl>
    <w:lvl w:ilvl="1">
      <w:start w:val="8"/>
      <w:numFmt w:val="decimal"/>
      <w:isLgl/>
      <w:lvlText w:val="%1.%2"/>
      <w:lvlJc w:val="left"/>
      <w:pPr>
        <w:ind w:left="830"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CF3456D"/>
    <w:multiLevelType w:val="hybridMultilevel"/>
    <w:tmpl w:val="410CC41C"/>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EC46CD5"/>
    <w:multiLevelType w:val="hybridMultilevel"/>
    <w:tmpl w:val="791EEA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EE918B3"/>
    <w:multiLevelType w:val="hybridMultilevel"/>
    <w:tmpl w:val="9EBE8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382135"/>
    <w:multiLevelType w:val="hybridMultilevel"/>
    <w:tmpl w:val="6B307A1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9027D6"/>
    <w:multiLevelType w:val="hybridMultilevel"/>
    <w:tmpl w:val="3E4693E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B966011"/>
    <w:multiLevelType w:val="hybridMultilevel"/>
    <w:tmpl w:val="C144F8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10A1C70"/>
    <w:multiLevelType w:val="hybridMultilevel"/>
    <w:tmpl w:val="62F49C7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9148A8"/>
    <w:multiLevelType w:val="hybridMultilevel"/>
    <w:tmpl w:val="2C46D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967F7A"/>
    <w:multiLevelType w:val="hybridMultilevel"/>
    <w:tmpl w:val="5B3ED4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9C74F54"/>
    <w:multiLevelType w:val="hybridMultilevel"/>
    <w:tmpl w:val="25B871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3B2C51D6"/>
    <w:multiLevelType w:val="hybridMultilevel"/>
    <w:tmpl w:val="B0765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A241D4"/>
    <w:multiLevelType w:val="hybridMultilevel"/>
    <w:tmpl w:val="0C34A5F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D6B61DE"/>
    <w:multiLevelType w:val="hybridMultilevel"/>
    <w:tmpl w:val="87264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BA1146"/>
    <w:multiLevelType w:val="hybridMultilevel"/>
    <w:tmpl w:val="6D1E83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7D87C34"/>
    <w:multiLevelType w:val="multilevel"/>
    <w:tmpl w:val="5D749628"/>
    <w:lvl w:ilvl="0">
      <w:start w:val="1"/>
      <w:numFmt w:val="bullet"/>
      <w:lvlText w:val=""/>
      <w:lvlJc w:val="left"/>
      <w:pPr>
        <w:ind w:left="720" w:hanging="360"/>
      </w:pPr>
      <w:rPr>
        <w:rFonts w:ascii="Symbol" w:hAnsi="Symbol"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15:restartNumberingAfterBreak="0">
    <w:nsid w:val="4AA61605"/>
    <w:multiLevelType w:val="hybridMultilevel"/>
    <w:tmpl w:val="061E1CD2"/>
    <w:lvl w:ilvl="0" w:tplc="08090017">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0" w15:restartNumberingAfterBreak="0">
    <w:nsid w:val="51E33844"/>
    <w:multiLevelType w:val="hybridMultilevel"/>
    <w:tmpl w:val="801C30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20F5E2E"/>
    <w:multiLevelType w:val="multilevel"/>
    <w:tmpl w:val="882698F4"/>
    <w:lvl w:ilvl="0">
      <w:start w:val="1"/>
      <w:numFmt w:val="bullet"/>
      <w:lvlText w:val=""/>
      <w:lvlJc w:val="left"/>
      <w:pPr>
        <w:ind w:left="720" w:hanging="360"/>
      </w:pPr>
      <w:rPr>
        <w:rFonts w:ascii="Wingdings" w:hAnsi="Wingding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2" w15:restartNumberingAfterBreak="0">
    <w:nsid w:val="53FB9B66"/>
    <w:multiLevelType w:val="hybridMultilevel"/>
    <w:tmpl w:val="A3883656"/>
    <w:lvl w:ilvl="0" w:tplc="E224FBEE">
      <w:start w:val="1"/>
      <w:numFmt w:val="bullet"/>
      <w:lvlText w:val="-"/>
      <w:lvlJc w:val="left"/>
      <w:pPr>
        <w:ind w:left="720" w:hanging="360"/>
      </w:pPr>
      <w:rPr>
        <w:rFonts w:ascii="Aptos" w:hAnsi="Aptos" w:hint="default"/>
      </w:rPr>
    </w:lvl>
    <w:lvl w:ilvl="1" w:tplc="7A7EBDCE">
      <w:start w:val="1"/>
      <w:numFmt w:val="bullet"/>
      <w:lvlText w:val="o"/>
      <w:lvlJc w:val="left"/>
      <w:pPr>
        <w:ind w:left="1440" w:hanging="360"/>
      </w:pPr>
      <w:rPr>
        <w:rFonts w:ascii="Courier New" w:hAnsi="Courier New" w:hint="default"/>
      </w:rPr>
    </w:lvl>
    <w:lvl w:ilvl="2" w:tplc="0CBC0902">
      <w:start w:val="1"/>
      <w:numFmt w:val="bullet"/>
      <w:lvlText w:val=""/>
      <w:lvlJc w:val="left"/>
      <w:pPr>
        <w:ind w:left="2160" w:hanging="360"/>
      </w:pPr>
      <w:rPr>
        <w:rFonts w:ascii="Wingdings" w:hAnsi="Wingdings" w:hint="default"/>
      </w:rPr>
    </w:lvl>
    <w:lvl w:ilvl="3" w:tplc="FB4651C8">
      <w:start w:val="1"/>
      <w:numFmt w:val="bullet"/>
      <w:lvlText w:val=""/>
      <w:lvlJc w:val="left"/>
      <w:pPr>
        <w:ind w:left="2880" w:hanging="360"/>
      </w:pPr>
      <w:rPr>
        <w:rFonts w:ascii="Symbol" w:hAnsi="Symbol" w:hint="default"/>
      </w:rPr>
    </w:lvl>
    <w:lvl w:ilvl="4" w:tplc="FFF27800">
      <w:start w:val="1"/>
      <w:numFmt w:val="bullet"/>
      <w:lvlText w:val="o"/>
      <w:lvlJc w:val="left"/>
      <w:pPr>
        <w:ind w:left="3600" w:hanging="360"/>
      </w:pPr>
      <w:rPr>
        <w:rFonts w:ascii="Courier New" w:hAnsi="Courier New" w:hint="default"/>
      </w:rPr>
    </w:lvl>
    <w:lvl w:ilvl="5" w:tplc="13502C94">
      <w:start w:val="1"/>
      <w:numFmt w:val="bullet"/>
      <w:lvlText w:val=""/>
      <w:lvlJc w:val="left"/>
      <w:pPr>
        <w:ind w:left="4320" w:hanging="360"/>
      </w:pPr>
      <w:rPr>
        <w:rFonts w:ascii="Wingdings" w:hAnsi="Wingdings" w:hint="default"/>
      </w:rPr>
    </w:lvl>
    <w:lvl w:ilvl="6" w:tplc="8E5CE3D8">
      <w:start w:val="1"/>
      <w:numFmt w:val="bullet"/>
      <w:lvlText w:val=""/>
      <w:lvlJc w:val="left"/>
      <w:pPr>
        <w:ind w:left="5040" w:hanging="360"/>
      </w:pPr>
      <w:rPr>
        <w:rFonts w:ascii="Symbol" w:hAnsi="Symbol" w:hint="default"/>
      </w:rPr>
    </w:lvl>
    <w:lvl w:ilvl="7" w:tplc="67D83DA2">
      <w:start w:val="1"/>
      <w:numFmt w:val="bullet"/>
      <w:lvlText w:val="o"/>
      <w:lvlJc w:val="left"/>
      <w:pPr>
        <w:ind w:left="5760" w:hanging="360"/>
      </w:pPr>
      <w:rPr>
        <w:rFonts w:ascii="Courier New" w:hAnsi="Courier New" w:hint="default"/>
      </w:rPr>
    </w:lvl>
    <w:lvl w:ilvl="8" w:tplc="F19C9ED4">
      <w:start w:val="1"/>
      <w:numFmt w:val="bullet"/>
      <w:lvlText w:val=""/>
      <w:lvlJc w:val="left"/>
      <w:pPr>
        <w:ind w:left="6480" w:hanging="360"/>
      </w:pPr>
      <w:rPr>
        <w:rFonts w:ascii="Wingdings" w:hAnsi="Wingdings" w:hint="default"/>
      </w:rPr>
    </w:lvl>
  </w:abstractNum>
  <w:abstractNum w:abstractNumId="23" w15:restartNumberingAfterBreak="0">
    <w:nsid w:val="54F171FE"/>
    <w:multiLevelType w:val="hybridMultilevel"/>
    <w:tmpl w:val="3E4693E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63206FF"/>
    <w:multiLevelType w:val="hybridMultilevel"/>
    <w:tmpl w:val="155CD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AD975CA"/>
    <w:multiLevelType w:val="multilevel"/>
    <w:tmpl w:val="49001122"/>
    <w:lvl w:ilvl="0">
      <w:start w:val="3"/>
      <w:numFmt w:val="decimal"/>
      <w:lvlText w:val="%1"/>
      <w:lvlJc w:val="left"/>
      <w:pPr>
        <w:ind w:left="530" w:hanging="530"/>
      </w:pPr>
      <w:rPr>
        <w:rFonts w:hint="default"/>
      </w:rPr>
    </w:lvl>
    <w:lvl w:ilvl="1">
      <w:start w:val="1"/>
      <w:numFmt w:val="decimal"/>
      <w:lvlText w:val="%1.%2"/>
      <w:lvlJc w:val="left"/>
      <w:pPr>
        <w:ind w:left="530" w:hanging="53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C3761C2"/>
    <w:multiLevelType w:val="multilevel"/>
    <w:tmpl w:val="6D1E831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7" w15:restartNumberingAfterBreak="0">
    <w:nsid w:val="5ED96357"/>
    <w:multiLevelType w:val="hybridMultilevel"/>
    <w:tmpl w:val="AB88F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08B5D6D"/>
    <w:multiLevelType w:val="hybridMultilevel"/>
    <w:tmpl w:val="A8881A96"/>
    <w:lvl w:ilvl="0" w:tplc="5DBC6ADA">
      <w:start w:val="1"/>
      <w:numFmt w:val="bullet"/>
      <w:lvlText w:val="-"/>
      <w:lvlJc w:val="left"/>
      <w:pPr>
        <w:ind w:left="720" w:hanging="360"/>
      </w:pPr>
      <w:rPr>
        <w:rFonts w:ascii="Aptos" w:hAnsi="Aptos" w:hint="default"/>
      </w:rPr>
    </w:lvl>
    <w:lvl w:ilvl="1" w:tplc="CEC28144">
      <w:start w:val="1"/>
      <w:numFmt w:val="bullet"/>
      <w:lvlText w:val="o"/>
      <w:lvlJc w:val="left"/>
      <w:pPr>
        <w:ind w:left="1440" w:hanging="360"/>
      </w:pPr>
      <w:rPr>
        <w:rFonts w:ascii="Courier New" w:hAnsi="Courier New" w:hint="default"/>
      </w:rPr>
    </w:lvl>
    <w:lvl w:ilvl="2" w:tplc="9670E4D2">
      <w:start w:val="1"/>
      <w:numFmt w:val="bullet"/>
      <w:lvlText w:val=""/>
      <w:lvlJc w:val="left"/>
      <w:pPr>
        <w:ind w:left="2160" w:hanging="360"/>
      </w:pPr>
      <w:rPr>
        <w:rFonts w:ascii="Wingdings" w:hAnsi="Wingdings" w:hint="default"/>
      </w:rPr>
    </w:lvl>
    <w:lvl w:ilvl="3" w:tplc="C8FA9202">
      <w:start w:val="1"/>
      <w:numFmt w:val="bullet"/>
      <w:lvlText w:val=""/>
      <w:lvlJc w:val="left"/>
      <w:pPr>
        <w:ind w:left="2880" w:hanging="360"/>
      </w:pPr>
      <w:rPr>
        <w:rFonts w:ascii="Symbol" w:hAnsi="Symbol" w:hint="default"/>
      </w:rPr>
    </w:lvl>
    <w:lvl w:ilvl="4" w:tplc="E2D6F158">
      <w:start w:val="1"/>
      <w:numFmt w:val="bullet"/>
      <w:lvlText w:val="o"/>
      <w:lvlJc w:val="left"/>
      <w:pPr>
        <w:ind w:left="3600" w:hanging="360"/>
      </w:pPr>
      <w:rPr>
        <w:rFonts w:ascii="Courier New" w:hAnsi="Courier New" w:hint="default"/>
      </w:rPr>
    </w:lvl>
    <w:lvl w:ilvl="5" w:tplc="550E6FA0">
      <w:start w:val="1"/>
      <w:numFmt w:val="bullet"/>
      <w:lvlText w:val=""/>
      <w:lvlJc w:val="left"/>
      <w:pPr>
        <w:ind w:left="4320" w:hanging="360"/>
      </w:pPr>
      <w:rPr>
        <w:rFonts w:ascii="Wingdings" w:hAnsi="Wingdings" w:hint="default"/>
      </w:rPr>
    </w:lvl>
    <w:lvl w:ilvl="6" w:tplc="BCF8310E">
      <w:start w:val="1"/>
      <w:numFmt w:val="bullet"/>
      <w:lvlText w:val=""/>
      <w:lvlJc w:val="left"/>
      <w:pPr>
        <w:ind w:left="5040" w:hanging="360"/>
      </w:pPr>
      <w:rPr>
        <w:rFonts w:ascii="Symbol" w:hAnsi="Symbol" w:hint="default"/>
      </w:rPr>
    </w:lvl>
    <w:lvl w:ilvl="7" w:tplc="62969786">
      <w:start w:val="1"/>
      <w:numFmt w:val="bullet"/>
      <w:lvlText w:val="o"/>
      <w:lvlJc w:val="left"/>
      <w:pPr>
        <w:ind w:left="5760" w:hanging="360"/>
      </w:pPr>
      <w:rPr>
        <w:rFonts w:ascii="Courier New" w:hAnsi="Courier New" w:hint="default"/>
      </w:rPr>
    </w:lvl>
    <w:lvl w:ilvl="8" w:tplc="642ED516">
      <w:start w:val="1"/>
      <w:numFmt w:val="bullet"/>
      <w:lvlText w:val=""/>
      <w:lvlJc w:val="left"/>
      <w:pPr>
        <w:ind w:left="6480" w:hanging="360"/>
      </w:pPr>
      <w:rPr>
        <w:rFonts w:ascii="Wingdings" w:hAnsi="Wingdings" w:hint="default"/>
      </w:rPr>
    </w:lvl>
  </w:abstractNum>
  <w:abstractNum w:abstractNumId="29" w15:restartNumberingAfterBreak="0">
    <w:nsid w:val="620825F3"/>
    <w:multiLevelType w:val="hybridMultilevel"/>
    <w:tmpl w:val="A1083F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5F52328"/>
    <w:multiLevelType w:val="hybridMultilevel"/>
    <w:tmpl w:val="B8BC98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67446D98"/>
    <w:multiLevelType w:val="hybridMultilevel"/>
    <w:tmpl w:val="9DAAEC70"/>
    <w:lvl w:ilvl="0" w:tplc="9BF2F8C8">
      <w:start w:val="3"/>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2" w15:restartNumberingAfterBreak="0">
    <w:nsid w:val="6D4D67B2"/>
    <w:multiLevelType w:val="hybridMultilevel"/>
    <w:tmpl w:val="D79E5E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7677234"/>
    <w:multiLevelType w:val="hybridMultilevel"/>
    <w:tmpl w:val="2D5222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7BBC29F8"/>
    <w:multiLevelType w:val="hybridMultilevel"/>
    <w:tmpl w:val="6E4852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CA10C67"/>
    <w:multiLevelType w:val="hybridMultilevel"/>
    <w:tmpl w:val="9106F5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62552921">
    <w:abstractNumId w:val="22"/>
  </w:num>
  <w:num w:numId="2" w16cid:durableId="1579169124">
    <w:abstractNumId w:val="28"/>
  </w:num>
  <w:num w:numId="3" w16cid:durableId="1854104385">
    <w:abstractNumId w:val="3"/>
  </w:num>
  <w:num w:numId="4" w16cid:durableId="837042374">
    <w:abstractNumId w:val="34"/>
  </w:num>
  <w:num w:numId="5" w16cid:durableId="2125031908">
    <w:abstractNumId w:val="7"/>
  </w:num>
  <w:num w:numId="6" w16cid:durableId="1821848516">
    <w:abstractNumId w:val="24"/>
  </w:num>
  <w:num w:numId="7" w16cid:durableId="927688995">
    <w:abstractNumId w:val="31"/>
  </w:num>
  <w:num w:numId="8" w16cid:durableId="1697464919">
    <w:abstractNumId w:val="5"/>
  </w:num>
  <w:num w:numId="9" w16cid:durableId="2100635730">
    <w:abstractNumId w:val="35"/>
  </w:num>
  <w:num w:numId="10" w16cid:durableId="1317878952">
    <w:abstractNumId w:val="9"/>
  </w:num>
  <w:num w:numId="11" w16cid:durableId="1612087293">
    <w:abstractNumId w:val="29"/>
  </w:num>
  <w:num w:numId="12" w16cid:durableId="1665859817">
    <w:abstractNumId w:val="27"/>
  </w:num>
  <w:num w:numId="13" w16cid:durableId="664016043">
    <w:abstractNumId w:val="2"/>
  </w:num>
  <w:num w:numId="14" w16cid:durableId="724180950">
    <w:abstractNumId w:val="17"/>
  </w:num>
  <w:num w:numId="15" w16cid:durableId="815536780">
    <w:abstractNumId w:val="26"/>
  </w:num>
  <w:num w:numId="16" w16cid:durableId="1929577737">
    <w:abstractNumId w:val="18"/>
  </w:num>
  <w:num w:numId="17" w16cid:durableId="897932668">
    <w:abstractNumId w:val="10"/>
  </w:num>
  <w:num w:numId="18" w16cid:durableId="375929608">
    <w:abstractNumId w:val="21"/>
  </w:num>
  <w:num w:numId="19" w16cid:durableId="1065370404">
    <w:abstractNumId w:val="8"/>
  </w:num>
  <w:num w:numId="20" w16cid:durableId="1873568071">
    <w:abstractNumId w:val="13"/>
  </w:num>
  <w:num w:numId="21" w16cid:durableId="1136602665">
    <w:abstractNumId w:val="16"/>
  </w:num>
  <w:num w:numId="22" w16cid:durableId="544367224">
    <w:abstractNumId w:val="33"/>
  </w:num>
  <w:num w:numId="23" w16cid:durableId="1330669152">
    <w:abstractNumId w:val="30"/>
  </w:num>
  <w:num w:numId="24" w16cid:durableId="714819341">
    <w:abstractNumId w:val="0"/>
  </w:num>
  <w:num w:numId="25" w16cid:durableId="1843006403">
    <w:abstractNumId w:val="23"/>
  </w:num>
  <w:num w:numId="26" w16cid:durableId="246161191">
    <w:abstractNumId w:val="20"/>
  </w:num>
  <w:num w:numId="27" w16cid:durableId="1375544470">
    <w:abstractNumId w:val="4"/>
  </w:num>
  <w:num w:numId="28" w16cid:durableId="765225345">
    <w:abstractNumId w:val="6"/>
  </w:num>
  <w:num w:numId="29" w16cid:durableId="1421874997">
    <w:abstractNumId w:val="32"/>
  </w:num>
  <w:num w:numId="30" w16cid:durableId="1426539576">
    <w:abstractNumId w:val="11"/>
  </w:num>
  <w:num w:numId="31" w16cid:durableId="506138676">
    <w:abstractNumId w:val="12"/>
  </w:num>
  <w:num w:numId="32" w16cid:durableId="716927633">
    <w:abstractNumId w:val="15"/>
  </w:num>
  <w:num w:numId="33" w16cid:durableId="1720400776">
    <w:abstractNumId w:val="25"/>
  </w:num>
  <w:num w:numId="34" w16cid:durableId="2047875184">
    <w:abstractNumId w:val="14"/>
  </w:num>
  <w:num w:numId="35" w16cid:durableId="57822609">
    <w:abstractNumId w:val="19"/>
  </w:num>
  <w:num w:numId="36" w16cid:durableId="21016323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0659"/>
    <w:rsid w:val="0000112E"/>
    <w:rsid w:val="00001E63"/>
    <w:rsid w:val="00002979"/>
    <w:rsid w:val="0000749C"/>
    <w:rsid w:val="00010788"/>
    <w:rsid w:val="00012994"/>
    <w:rsid w:val="000139A1"/>
    <w:rsid w:val="00014F32"/>
    <w:rsid w:val="000162CC"/>
    <w:rsid w:val="00023FA2"/>
    <w:rsid w:val="000258FE"/>
    <w:rsid w:val="00030496"/>
    <w:rsid w:val="0003160E"/>
    <w:rsid w:val="00033488"/>
    <w:rsid w:val="00036F62"/>
    <w:rsid w:val="0003769A"/>
    <w:rsid w:val="000401CE"/>
    <w:rsid w:val="00045A78"/>
    <w:rsid w:val="0005102F"/>
    <w:rsid w:val="00052B57"/>
    <w:rsid w:val="000555D0"/>
    <w:rsid w:val="00056492"/>
    <w:rsid w:val="00066CB1"/>
    <w:rsid w:val="0007168C"/>
    <w:rsid w:val="00073592"/>
    <w:rsid w:val="00073F67"/>
    <w:rsid w:val="000742BF"/>
    <w:rsid w:val="00082498"/>
    <w:rsid w:val="00082661"/>
    <w:rsid w:val="00085422"/>
    <w:rsid w:val="000856AF"/>
    <w:rsid w:val="000948B1"/>
    <w:rsid w:val="00095891"/>
    <w:rsid w:val="00095970"/>
    <w:rsid w:val="00096327"/>
    <w:rsid w:val="00096D54"/>
    <w:rsid w:val="000A4DA2"/>
    <w:rsid w:val="000A6285"/>
    <w:rsid w:val="000A6B8C"/>
    <w:rsid w:val="000B18F9"/>
    <w:rsid w:val="000B2AB8"/>
    <w:rsid w:val="000B4E72"/>
    <w:rsid w:val="000B5CF5"/>
    <w:rsid w:val="000C1EAC"/>
    <w:rsid w:val="000D42AF"/>
    <w:rsid w:val="000E0032"/>
    <w:rsid w:val="000E1209"/>
    <w:rsid w:val="000E191C"/>
    <w:rsid w:val="000E1AA5"/>
    <w:rsid w:val="000E1CDC"/>
    <w:rsid w:val="000E3309"/>
    <w:rsid w:val="000E3970"/>
    <w:rsid w:val="000E54F4"/>
    <w:rsid w:val="000E6ED8"/>
    <w:rsid w:val="000E7859"/>
    <w:rsid w:val="000E7C02"/>
    <w:rsid w:val="000F250B"/>
    <w:rsid w:val="000F49CD"/>
    <w:rsid w:val="001067AF"/>
    <w:rsid w:val="00116A78"/>
    <w:rsid w:val="00117677"/>
    <w:rsid w:val="0012076D"/>
    <w:rsid w:val="00120966"/>
    <w:rsid w:val="00120D55"/>
    <w:rsid w:val="00121297"/>
    <w:rsid w:val="00137539"/>
    <w:rsid w:val="00137632"/>
    <w:rsid w:val="00137EC5"/>
    <w:rsid w:val="00142261"/>
    <w:rsid w:val="001467C4"/>
    <w:rsid w:val="00152B96"/>
    <w:rsid w:val="00153909"/>
    <w:rsid w:val="00157558"/>
    <w:rsid w:val="00157853"/>
    <w:rsid w:val="00157B18"/>
    <w:rsid w:val="00166AFD"/>
    <w:rsid w:val="001712BA"/>
    <w:rsid w:val="0017303D"/>
    <w:rsid w:val="00176F01"/>
    <w:rsid w:val="0018566F"/>
    <w:rsid w:val="00190CA1"/>
    <w:rsid w:val="001A1DB9"/>
    <w:rsid w:val="001A4A43"/>
    <w:rsid w:val="001A774F"/>
    <w:rsid w:val="001B03F8"/>
    <w:rsid w:val="001B0D57"/>
    <w:rsid w:val="001B18A7"/>
    <w:rsid w:val="001B1ADD"/>
    <w:rsid w:val="001B64DD"/>
    <w:rsid w:val="001C0398"/>
    <w:rsid w:val="001C0DC7"/>
    <w:rsid w:val="001C1591"/>
    <w:rsid w:val="001C428E"/>
    <w:rsid w:val="001C72FE"/>
    <w:rsid w:val="001D5589"/>
    <w:rsid w:val="001E3AAB"/>
    <w:rsid w:val="001E459C"/>
    <w:rsid w:val="002004C3"/>
    <w:rsid w:val="002015AB"/>
    <w:rsid w:val="00210B8A"/>
    <w:rsid w:val="00212348"/>
    <w:rsid w:val="002241EF"/>
    <w:rsid w:val="002263CF"/>
    <w:rsid w:val="00227B6F"/>
    <w:rsid w:val="00234F1D"/>
    <w:rsid w:val="00237157"/>
    <w:rsid w:val="00240D3C"/>
    <w:rsid w:val="00242B44"/>
    <w:rsid w:val="002450F3"/>
    <w:rsid w:val="00253F71"/>
    <w:rsid w:val="00256C09"/>
    <w:rsid w:val="002663C7"/>
    <w:rsid w:val="00266DD6"/>
    <w:rsid w:val="00270794"/>
    <w:rsid w:val="00271F79"/>
    <w:rsid w:val="002722CA"/>
    <w:rsid w:val="00273315"/>
    <w:rsid w:val="002752ED"/>
    <w:rsid w:val="002858DB"/>
    <w:rsid w:val="002939CF"/>
    <w:rsid w:val="002957E7"/>
    <w:rsid w:val="00295A06"/>
    <w:rsid w:val="00296671"/>
    <w:rsid w:val="002A0BE9"/>
    <w:rsid w:val="002A230B"/>
    <w:rsid w:val="002A4652"/>
    <w:rsid w:val="002A4A86"/>
    <w:rsid w:val="002A51EE"/>
    <w:rsid w:val="002A6861"/>
    <w:rsid w:val="002A7135"/>
    <w:rsid w:val="002B1301"/>
    <w:rsid w:val="002B666D"/>
    <w:rsid w:val="002B6993"/>
    <w:rsid w:val="002C03B4"/>
    <w:rsid w:val="002C1842"/>
    <w:rsid w:val="002C4215"/>
    <w:rsid w:val="002C4EA0"/>
    <w:rsid w:val="002D25A7"/>
    <w:rsid w:val="002D5CBE"/>
    <w:rsid w:val="002D63E5"/>
    <w:rsid w:val="002E115A"/>
    <w:rsid w:val="002E1E65"/>
    <w:rsid w:val="002F0BC0"/>
    <w:rsid w:val="002F425F"/>
    <w:rsid w:val="003064B0"/>
    <w:rsid w:val="00307306"/>
    <w:rsid w:val="00311C28"/>
    <w:rsid w:val="00312A55"/>
    <w:rsid w:val="003132AA"/>
    <w:rsid w:val="00314809"/>
    <w:rsid w:val="00314B47"/>
    <w:rsid w:val="003150DA"/>
    <w:rsid w:val="00315A80"/>
    <w:rsid w:val="003218D4"/>
    <w:rsid w:val="00322C38"/>
    <w:rsid w:val="00330096"/>
    <w:rsid w:val="003305CD"/>
    <w:rsid w:val="00343C05"/>
    <w:rsid w:val="0034459F"/>
    <w:rsid w:val="003468D1"/>
    <w:rsid w:val="00346A78"/>
    <w:rsid w:val="00347BA2"/>
    <w:rsid w:val="00354B01"/>
    <w:rsid w:val="00354EDE"/>
    <w:rsid w:val="00355E60"/>
    <w:rsid w:val="003575FD"/>
    <w:rsid w:val="003720E5"/>
    <w:rsid w:val="0037243D"/>
    <w:rsid w:val="0037309C"/>
    <w:rsid w:val="00373751"/>
    <w:rsid w:val="00375182"/>
    <w:rsid w:val="00375710"/>
    <w:rsid w:val="00383A46"/>
    <w:rsid w:val="003868AB"/>
    <w:rsid w:val="00386CDE"/>
    <w:rsid w:val="00390832"/>
    <w:rsid w:val="003913E0"/>
    <w:rsid w:val="00394F9C"/>
    <w:rsid w:val="003A0A94"/>
    <w:rsid w:val="003A1A62"/>
    <w:rsid w:val="003A2368"/>
    <w:rsid w:val="003B1815"/>
    <w:rsid w:val="003C2835"/>
    <w:rsid w:val="003D283A"/>
    <w:rsid w:val="003D2A66"/>
    <w:rsid w:val="003D5D18"/>
    <w:rsid w:val="003D6FD2"/>
    <w:rsid w:val="003E3282"/>
    <w:rsid w:val="003E346F"/>
    <w:rsid w:val="003F0B57"/>
    <w:rsid w:val="003F1055"/>
    <w:rsid w:val="003F137A"/>
    <w:rsid w:val="003F216A"/>
    <w:rsid w:val="003F5188"/>
    <w:rsid w:val="003F7F06"/>
    <w:rsid w:val="004064AE"/>
    <w:rsid w:val="00412829"/>
    <w:rsid w:val="00416528"/>
    <w:rsid w:val="0042088F"/>
    <w:rsid w:val="004210CA"/>
    <w:rsid w:val="00421C37"/>
    <w:rsid w:val="00427E5F"/>
    <w:rsid w:val="00427ED6"/>
    <w:rsid w:val="00430F85"/>
    <w:rsid w:val="004479F4"/>
    <w:rsid w:val="00452ED0"/>
    <w:rsid w:val="00453D64"/>
    <w:rsid w:val="00457996"/>
    <w:rsid w:val="00462FB6"/>
    <w:rsid w:val="0047265A"/>
    <w:rsid w:val="00476E4C"/>
    <w:rsid w:val="00480B5B"/>
    <w:rsid w:val="00482ABC"/>
    <w:rsid w:val="004846FA"/>
    <w:rsid w:val="004868A9"/>
    <w:rsid w:val="00486EF2"/>
    <w:rsid w:val="004908D4"/>
    <w:rsid w:val="00493820"/>
    <w:rsid w:val="00497D85"/>
    <w:rsid w:val="004A0EFF"/>
    <w:rsid w:val="004A1C34"/>
    <w:rsid w:val="004B3296"/>
    <w:rsid w:val="004B3D08"/>
    <w:rsid w:val="004B448C"/>
    <w:rsid w:val="004B73B7"/>
    <w:rsid w:val="004C1917"/>
    <w:rsid w:val="004C4693"/>
    <w:rsid w:val="004C5D80"/>
    <w:rsid w:val="004C7B35"/>
    <w:rsid w:val="004D11F2"/>
    <w:rsid w:val="004D23C2"/>
    <w:rsid w:val="004D2C43"/>
    <w:rsid w:val="004D4F8F"/>
    <w:rsid w:val="004D511E"/>
    <w:rsid w:val="004E6BCF"/>
    <w:rsid w:val="004F08AF"/>
    <w:rsid w:val="004F12C1"/>
    <w:rsid w:val="004F1796"/>
    <w:rsid w:val="004F6DA4"/>
    <w:rsid w:val="004F71E8"/>
    <w:rsid w:val="005031E8"/>
    <w:rsid w:val="0050663E"/>
    <w:rsid w:val="00507270"/>
    <w:rsid w:val="005079E5"/>
    <w:rsid w:val="00515D13"/>
    <w:rsid w:val="005169E1"/>
    <w:rsid w:val="005210E8"/>
    <w:rsid w:val="00525A71"/>
    <w:rsid w:val="00540AB4"/>
    <w:rsid w:val="00541A3A"/>
    <w:rsid w:val="005440D0"/>
    <w:rsid w:val="00545169"/>
    <w:rsid w:val="00550E87"/>
    <w:rsid w:val="00551DD6"/>
    <w:rsid w:val="005559DE"/>
    <w:rsid w:val="00560F7A"/>
    <w:rsid w:val="005626B7"/>
    <w:rsid w:val="00563E56"/>
    <w:rsid w:val="005674D3"/>
    <w:rsid w:val="00567A72"/>
    <w:rsid w:val="00570324"/>
    <w:rsid w:val="005730CD"/>
    <w:rsid w:val="005759CA"/>
    <w:rsid w:val="00575DD0"/>
    <w:rsid w:val="0057603B"/>
    <w:rsid w:val="005809D4"/>
    <w:rsid w:val="005821CD"/>
    <w:rsid w:val="00583AF3"/>
    <w:rsid w:val="00584AED"/>
    <w:rsid w:val="005864AB"/>
    <w:rsid w:val="005909CA"/>
    <w:rsid w:val="00596ACD"/>
    <w:rsid w:val="0059778D"/>
    <w:rsid w:val="00597E3D"/>
    <w:rsid w:val="005A10F2"/>
    <w:rsid w:val="005A139A"/>
    <w:rsid w:val="005A418D"/>
    <w:rsid w:val="005B2B91"/>
    <w:rsid w:val="005B3E7A"/>
    <w:rsid w:val="005B7B90"/>
    <w:rsid w:val="005B7D46"/>
    <w:rsid w:val="005C13E2"/>
    <w:rsid w:val="005C16C2"/>
    <w:rsid w:val="005C174D"/>
    <w:rsid w:val="005C529B"/>
    <w:rsid w:val="005D01F2"/>
    <w:rsid w:val="005D2CAC"/>
    <w:rsid w:val="005D32BB"/>
    <w:rsid w:val="005D6562"/>
    <w:rsid w:val="005E1AA7"/>
    <w:rsid w:val="005E6B0F"/>
    <w:rsid w:val="005E70BB"/>
    <w:rsid w:val="005F3078"/>
    <w:rsid w:val="005F6AC5"/>
    <w:rsid w:val="00604B2B"/>
    <w:rsid w:val="00607039"/>
    <w:rsid w:val="0061530E"/>
    <w:rsid w:val="00617A3D"/>
    <w:rsid w:val="00622729"/>
    <w:rsid w:val="00622CBB"/>
    <w:rsid w:val="00625125"/>
    <w:rsid w:val="00626E3D"/>
    <w:rsid w:val="00627E0D"/>
    <w:rsid w:val="00632464"/>
    <w:rsid w:val="00635186"/>
    <w:rsid w:val="006411AC"/>
    <w:rsid w:val="00642A36"/>
    <w:rsid w:val="00644135"/>
    <w:rsid w:val="006464AB"/>
    <w:rsid w:val="00653FE2"/>
    <w:rsid w:val="00654714"/>
    <w:rsid w:val="0065517F"/>
    <w:rsid w:val="006637CA"/>
    <w:rsid w:val="0066459B"/>
    <w:rsid w:val="006665E6"/>
    <w:rsid w:val="00666A3A"/>
    <w:rsid w:val="00667491"/>
    <w:rsid w:val="00667505"/>
    <w:rsid w:val="006701D2"/>
    <w:rsid w:val="00673838"/>
    <w:rsid w:val="00675F68"/>
    <w:rsid w:val="00681426"/>
    <w:rsid w:val="00682C36"/>
    <w:rsid w:val="00684754"/>
    <w:rsid w:val="0068659A"/>
    <w:rsid w:val="00686BCA"/>
    <w:rsid w:val="0068798B"/>
    <w:rsid w:val="006920EC"/>
    <w:rsid w:val="006938C0"/>
    <w:rsid w:val="00694FAE"/>
    <w:rsid w:val="00695AD0"/>
    <w:rsid w:val="00697687"/>
    <w:rsid w:val="006A2098"/>
    <w:rsid w:val="006A23C4"/>
    <w:rsid w:val="006A56A4"/>
    <w:rsid w:val="006B2039"/>
    <w:rsid w:val="006B37B0"/>
    <w:rsid w:val="006B6AFA"/>
    <w:rsid w:val="006B7F97"/>
    <w:rsid w:val="006C20AF"/>
    <w:rsid w:val="006D0C3C"/>
    <w:rsid w:val="006D48AD"/>
    <w:rsid w:val="006D564A"/>
    <w:rsid w:val="006E37E6"/>
    <w:rsid w:val="006F09AA"/>
    <w:rsid w:val="006F0FE1"/>
    <w:rsid w:val="006F1BE7"/>
    <w:rsid w:val="006F239D"/>
    <w:rsid w:val="006F4D60"/>
    <w:rsid w:val="006F4D74"/>
    <w:rsid w:val="006F7580"/>
    <w:rsid w:val="007025AF"/>
    <w:rsid w:val="007034F9"/>
    <w:rsid w:val="00714019"/>
    <w:rsid w:val="00714C1C"/>
    <w:rsid w:val="007152CF"/>
    <w:rsid w:val="00716AD9"/>
    <w:rsid w:val="007316D2"/>
    <w:rsid w:val="0073228D"/>
    <w:rsid w:val="007336D4"/>
    <w:rsid w:val="00735659"/>
    <w:rsid w:val="007356E8"/>
    <w:rsid w:val="00741810"/>
    <w:rsid w:val="00742D2A"/>
    <w:rsid w:val="007433FB"/>
    <w:rsid w:val="0074600F"/>
    <w:rsid w:val="0074689A"/>
    <w:rsid w:val="00754D5C"/>
    <w:rsid w:val="00763EA7"/>
    <w:rsid w:val="00774067"/>
    <w:rsid w:val="007756A3"/>
    <w:rsid w:val="00776B89"/>
    <w:rsid w:val="00776D03"/>
    <w:rsid w:val="00782ECD"/>
    <w:rsid w:val="007852A8"/>
    <w:rsid w:val="00794EB6"/>
    <w:rsid w:val="007A3D70"/>
    <w:rsid w:val="007A3EC7"/>
    <w:rsid w:val="007A5793"/>
    <w:rsid w:val="007A7E33"/>
    <w:rsid w:val="007B2DDF"/>
    <w:rsid w:val="007B2E0E"/>
    <w:rsid w:val="007B4A16"/>
    <w:rsid w:val="007C1CBF"/>
    <w:rsid w:val="007C2A0C"/>
    <w:rsid w:val="007C6794"/>
    <w:rsid w:val="007C7CDC"/>
    <w:rsid w:val="007D029D"/>
    <w:rsid w:val="007D2567"/>
    <w:rsid w:val="007D2FFB"/>
    <w:rsid w:val="007D79DD"/>
    <w:rsid w:val="007E08B7"/>
    <w:rsid w:val="007E21B4"/>
    <w:rsid w:val="007E56F8"/>
    <w:rsid w:val="007E61E6"/>
    <w:rsid w:val="007F07D7"/>
    <w:rsid w:val="007F418C"/>
    <w:rsid w:val="007F4611"/>
    <w:rsid w:val="007F468B"/>
    <w:rsid w:val="007F5FE5"/>
    <w:rsid w:val="007F7810"/>
    <w:rsid w:val="00803684"/>
    <w:rsid w:val="008067F3"/>
    <w:rsid w:val="008141C5"/>
    <w:rsid w:val="00816CCF"/>
    <w:rsid w:val="0081782E"/>
    <w:rsid w:val="00824489"/>
    <w:rsid w:val="00826588"/>
    <w:rsid w:val="008314E4"/>
    <w:rsid w:val="008326EC"/>
    <w:rsid w:val="008374D9"/>
    <w:rsid w:val="0084206F"/>
    <w:rsid w:val="00844FD7"/>
    <w:rsid w:val="008459EA"/>
    <w:rsid w:val="00850659"/>
    <w:rsid w:val="00852185"/>
    <w:rsid w:val="00855EFD"/>
    <w:rsid w:val="008562A3"/>
    <w:rsid w:val="00856301"/>
    <w:rsid w:val="00857172"/>
    <w:rsid w:val="00866338"/>
    <w:rsid w:val="00870030"/>
    <w:rsid w:val="00874ED5"/>
    <w:rsid w:val="00885358"/>
    <w:rsid w:val="00885DF8"/>
    <w:rsid w:val="00887078"/>
    <w:rsid w:val="00887D29"/>
    <w:rsid w:val="00894D29"/>
    <w:rsid w:val="00895D92"/>
    <w:rsid w:val="008A403B"/>
    <w:rsid w:val="008A61B4"/>
    <w:rsid w:val="008A673A"/>
    <w:rsid w:val="008A7033"/>
    <w:rsid w:val="008B0F7A"/>
    <w:rsid w:val="008B3EEA"/>
    <w:rsid w:val="008B57F4"/>
    <w:rsid w:val="008B6EA8"/>
    <w:rsid w:val="008C1383"/>
    <w:rsid w:val="008D0444"/>
    <w:rsid w:val="008D6205"/>
    <w:rsid w:val="008E0C06"/>
    <w:rsid w:val="008E21A5"/>
    <w:rsid w:val="008E31A0"/>
    <w:rsid w:val="008E606A"/>
    <w:rsid w:val="008F0EF3"/>
    <w:rsid w:val="008F21FE"/>
    <w:rsid w:val="008F2743"/>
    <w:rsid w:val="008F50C7"/>
    <w:rsid w:val="008F73BF"/>
    <w:rsid w:val="00902F14"/>
    <w:rsid w:val="00904FE6"/>
    <w:rsid w:val="009061E2"/>
    <w:rsid w:val="00907616"/>
    <w:rsid w:val="00911295"/>
    <w:rsid w:val="00920624"/>
    <w:rsid w:val="009211AD"/>
    <w:rsid w:val="009259DD"/>
    <w:rsid w:val="00927F2E"/>
    <w:rsid w:val="009304CA"/>
    <w:rsid w:val="0093283A"/>
    <w:rsid w:val="00934809"/>
    <w:rsid w:val="00936D51"/>
    <w:rsid w:val="00937384"/>
    <w:rsid w:val="00943A5F"/>
    <w:rsid w:val="00944E2F"/>
    <w:rsid w:val="0094757F"/>
    <w:rsid w:val="00952293"/>
    <w:rsid w:val="0095249D"/>
    <w:rsid w:val="00952561"/>
    <w:rsid w:val="00957273"/>
    <w:rsid w:val="009577E8"/>
    <w:rsid w:val="00967393"/>
    <w:rsid w:val="0096770E"/>
    <w:rsid w:val="00970AC6"/>
    <w:rsid w:val="009715AC"/>
    <w:rsid w:val="009738C5"/>
    <w:rsid w:val="00973EEC"/>
    <w:rsid w:val="00982A36"/>
    <w:rsid w:val="00983439"/>
    <w:rsid w:val="0098632B"/>
    <w:rsid w:val="009868A8"/>
    <w:rsid w:val="009872A0"/>
    <w:rsid w:val="00987F6F"/>
    <w:rsid w:val="009905AF"/>
    <w:rsid w:val="00990C8C"/>
    <w:rsid w:val="0099158D"/>
    <w:rsid w:val="00997847"/>
    <w:rsid w:val="009A268D"/>
    <w:rsid w:val="009B1800"/>
    <w:rsid w:val="009B2640"/>
    <w:rsid w:val="009B2B98"/>
    <w:rsid w:val="009B5F58"/>
    <w:rsid w:val="009B6F4D"/>
    <w:rsid w:val="009C0B11"/>
    <w:rsid w:val="009C463F"/>
    <w:rsid w:val="009C6FF8"/>
    <w:rsid w:val="009D0ED6"/>
    <w:rsid w:val="009D3EA6"/>
    <w:rsid w:val="009D4A98"/>
    <w:rsid w:val="009E0D09"/>
    <w:rsid w:val="009E1432"/>
    <w:rsid w:val="009E2D95"/>
    <w:rsid w:val="009F1441"/>
    <w:rsid w:val="009F1D74"/>
    <w:rsid w:val="009F5F76"/>
    <w:rsid w:val="009F78CD"/>
    <w:rsid w:val="00A03AA5"/>
    <w:rsid w:val="00A06713"/>
    <w:rsid w:val="00A07696"/>
    <w:rsid w:val="00A078BD"/>
    <w:rsid w:val="00A1390C"/>
    <w:rsid w:val="00A17184"/>
    <w:rsid w:val="00A20112"/>
    <w:rsid w:val="00A26D56"/>
    <w:rsid w:val="00A27384"/>
    <w:rsid w:val="00A3100D"/>
    <w:rsid w:val="00A40663"/>
    <w:rsid w:val="00A44460"/>
    <w:rsid w:val="00A4450A"/>
    <w:rsid w:val="00A548A3"/>
    <w:rsid w:val="00A62525"/>
    <w:rsid w:val="00A631F2"/>
    <w:rsid w:val="00A63C0B"/>
    <w:rsid w:val="00A672E4"/>
    <w:rsid w:val="00A71DC0"/>
    <w:rsid w:val="00A74406"/>
    <w:rsid w:val="00A7442C"/>
    <w:rsid w:val="00A819DE"/>
    <w:rsid w:val="00A831D7"/>
    <w:rsid w:val="00A862AA"/>
    <w:rsid w:val="00A91FDA"/>
    <w:rsid w:val="00A96000"/>
    <w:rsid w:val="00A97098"/>
    <w:rsid w:val="00AA09EC"/>
    <w:rsid w:val="00AA28B5"/>
    <w:rsid w:val="00AA4C76"/>
    <w:rsid w:val="00AA7BB3"/>
    <w:rsid w:val="00AB15F5"/>
    <w:rsid w:val="00AB4FFF"/>
    <w:rsid w:val="00AC1932"/>
    <w:rsid w:val="00AC2607"/>
    <w:rsid w:val="00AC5490"/>
    <w:rsid w:val="00AD2761"/>
    <w:rsid w:val="00AE07A7"/>
    <w:rsid w:val="00AE1389"/>
    <w:rsid w:val="00AE2185"/>
    <w:rsid w:val="00AF155D"/>
    <w:rsid w:val="00AF1C3C"/>
    <w:rsid w:val="00AF665D"/>
    <w:rsid w:val="00B00B0E"/>
    <w:rsid w:val="00B01273"/>
    <w:rsid w:val="00B012DE"/>
    <w:rsid w:val="00B03CE5"/>
    <w:rsid w:val="00B047D3"/>
    <w:rsid w:val="00B0528D"/>
    <w:rsid w:val="00B057EB"/>
    <w:rsid w:val="00B0749E"/>
    <w:rsid w:val="00B07AE9"/>
    <w:rsid w:val="00B12A8B"/>
    <w:rsid w:val="00B208D4"/>
    <w:rsid w:val="00B208E6"/>
    <w:rsid w:val="00B40895"/>
    <w:rsid w:val="00B4208A"/>
    <w:rsid w:val="00B478F3"/>
    <w:rsid w:val="00B61558"/>
    <w:rsid w:val="00B61DCC"/>
    <w:rsid w:val="00B65F85"/>
    <w:rsid w:val="00B72D7E"/>
    <w:rsid w:val="00B77E09"/>
    <w:rsid w:val="00B810A3"/>
    <w:rsid w:val="00B81C40"/>
    <w:rsid w:val="00B82583"/>
    <w:rsid w:val="00B87779"/>
    <w:rsid w:val="00B9155A"/>
    <w:rsid w:val="00B93D88"/>
    <w:rsid w:val="00B96EE1"/>
    <w:rsid w:val="00BA2422"/>
    <w:rsid w:val="00BA324E"/>
    <w:rsid w:val="00BA4138"/>
    <w:rsid w:val="00BA5263"/>
    <w:rsid w:val="00BA63ED"/>
    <w:rsid w:val="00BA705A"/>
    <w:rsid w:val="00BA754F"/>
    <w:rsid w:val="00BB0B1A"/>
    <w:rsid w:val="00BB5825"/>
    <w:rsid w:val="00BC22F4"/>
    <w:rsid w:val="00BC5A1C"/>
    <w:rsid w:val="00BD13EE"/>
    <w:rsid w:val="00BD1AB4"/>
    <w:rsid w:val="00BD267A"/>
    <w:rsid w:val="00BD3210"/>
    <w:rsid w:val="00BD3D9C"/>
    <w:rsid w:val="00BD7985"/>
    <w:rsid w:val="00BE34FA"/>
    <w:rsid w:val="00BE5436"/>
    <w:rsid w:val="00BE5A30"/>
    <w:rsid w:val="00BE7B32"/>
    <w:rsid w:val="00BF0069"/>
    <w:rsid w:val="00BF177D"/>
    <w:rsid w:val="00BF51BC"/>
    <w:rsid w:val="00BF6B5E"/>
    <w:rsid w:val="00BF6FA1"/>
    <w:rsid w:val="00C03C8B"/>
    <w:rsid w:val="00C066A8"/>
    <w:rsid w:val="00C0765E"/>
    <w:rsid w:val="00C109F9"/>
    <w:rsid w:val="00C11D5A"/>
    <w:rsid w:val="00C126D7"/>
    <w:rsid w:val="00C13EAE"/>
    <w:rsid w:val="00C15354"/>
    <w:rsid w:val="00C1718A"/>
    <w:rsid w:val="00C21911"/>
    <w:rsid w:val="00C22989"/>
    <w:rsid w:val="00C23C1E"/>
    <w:rsid w:val="00C24FFC"/>
    <w:rsid w:val="00C258DE"/>
    <w:rsid w:val="00C264B9"/>
    <w:rsid w:val="00C3148F"/>
    <w:rsid w:val="00C32DB0"/>
    <w:rsid w:val="00C36348"/>
    <w:rsid w:val="00C47609"/>
    <w:rsid w:val="00C51054"/>
    <w:rsid w:val="00C53883"/>
    <w:rsid w:val="00C5486A"/>
    <w:rsid w:val="00C55858"/>
    <w:rsid w:val="00C55FE2"/>
    <w:rsid w:val="00C6142C"/>
    <w:rsid w:val="00C63F19"/>
    <w:rsid w:val="00C63F61"/>
    <w:rsid w:val="00C73FED"/>
    <w:rsid w:val="00C76A1A"/>
    <w:rsid w:val="00C76BF1"/>
    <w:rsid w:val="00C77CD1"/>
    <w:rsid w:val="00C80921"/>
    <w:rsid w:val="00C81855"/>
    <w:rsid w:val="00C81E0B"/>
    <w:rsid w:val="00C912AE"/>
    <w:rsid w:val="00C926F5"/>
    <w:rsid w:val="00C95F41"/>
    <w:rsid w:val="00C97D39"/>
    <w:rsid w:val="00CA4A22"/>
    <w:rsid w:val="00CB07FD"/>
    <w:rsid w:val="00CB0994"/>
    <w:rsid w:val="00CC0501"/>
    <w:rsid w:val="00CC0F98"/>
    <w:rsid w:val="00CC35A2"/>
    <w:rsid w:val="00CD7880"/>
    <w:rsid w:val="00CE324C"/>
    <w:rsid w:val="00CE5B25"/>
    <w:rsid w:val="00CF25C9"/>
    <w:rsid w:val="00CF5A81"/>
    <w:rsid w:val="00D04427"/>
    <w:rsid w:val="00D05180"/>
    <w:rsid w:val="00D070BF"/>
    <w:rsid w:val="00D15FFF"/>
    <w:rsid w:val="00D21CFF"/>
    <w:rsid w:val="00D23EF9"/>
    <w:rsid w:val="00D24C6F"/>
    <w:rsid w:val="00D2521C"/>
    <w:rsid w:val="00D26735"/>
    <w:rsid w:val="00D33371"/>
    <w:rsid w:val="00D42416"/>
    <w:rsid w:val="00D42D3A"/>
    <w:rsid w:val="00D44E70"/>
    <w:rsid w:val="00D4775A"/>
    <w:rsid w:val="00D50F24"/>
    <w:rsid w:val="00D544E2"/>
    <w:rsid w:val="00D5526E"/>
    <w:rsid w:val="00D577F7"/>
    <w:rsid w:val="00D61295"/>
    <w:rsid w:val="00D64A78"/>
    <w:rsid w:val="00D6775B"/>
    <w:rsid w:val="00D72E19"/>
    <w:rsid w:val="00D735C4"/>
    <w:rsid w:val="00D73CB6"/>
    <w:rsid w:val="00D75247"/>
    <w:rsid w:val="00D76E91"/>
    <w:rsid w:val="00D83F18"/>
    <w:rsid w:val="00D86FFA"/>
    <w:rsid w:val="00D873B9"/>
    <w:rsid w:val="00D923E4"/>
    <w:rsid w:val="00D93BAB"/>
    <w:rsid w:val="00D942AF"/>
    <w:rsid w:val="00D9544D"/>
    <w:rsid w:val="00D96003"/>
    <w:rsid w:val="00D970BB"/>
    <w:rsid w:val="00DA3EF5"/>
    <w:rsid w:val="00DA6BD2"/>
    <w:rsid w:val="00DA7A16"/>
    <w:rsid w:val="00DB56D3"/>
    <w:rsid w:val="00DB7FAB"/>
    <w:rsid w:val="00DC17E2"/>
    <w:rsid w:val="00DC5F6D"/>
    <w:rsid w:val="00DD07AC"/>
    <w:rsid w:val="00DD37C2"/>
    <w:rsid w:val="00DD5759"/>
    <w:rsid w:val="00DD63CA"/>
    <w:rsid w:val="00DE0338"/>
    <w:rsid w:val="00DE0A50"/>
    <w:rsid w:val="00DE2B44"/>
    <w:rsid w:val="00DE3890"/>
    <w:rsid w:val="00DE3DB0"/>
    <w:rsid w:val="00DE4D61"/>
    <w:rsid w:val="00DE53DE"/>
    <w:rsid w:val="00DE6842"/>
    <w:rsid w:val="00DE6BE7"/>
    <w:rsid w:val="00DE6C9C"/>
    <w:rsid w:val="00DE7EEF"/>
    <w:rsid w:val="00DF1255"/>
    <w:rsid w:val="00DF6F1B"/>
    <w:rsid w:val="00E02951"/>
    <w:rsid w:val="00E036E0"/>
    <w:rsid w:val="00E03FF2"/>
    <w:rsid w:val="00E06E01"/>
    <w:rsid w:val="00E07F63"/>
    <w:rsid w:val="00E109A4"/>
    <w:rsid w:val="00E17C3F"/>
    <w:rsid w:val="00E17D1C"/>
    <w:rsid w:val="00E21495"/>
    <w:rsid w:val="00E23163"/>
    <w:rsid w:val="00E26E72"/>
    <w:rsid w:val="00E2729C"/>
    <w:rsid w:val="00E30064"/>
    <w:rsid w:val="00E33E60"/>
    <w:rsid w:val="00E40156"/>
    <w:rsid w:val="00E40214"/>
    <w:rsid w:val="00E45631"/>
    <w:rsid w:val="00E51C19"/>
    <w:rsid w:val="00E546EC"/>
    <w:rsid w:val="00E55C81"/>
    <w:rsid w:val="00E61733"/>
    <w:rsid w:val="00E62967"/>
    <w:rsid w:val="00E71C01"/>
    <w:rsid w:val="00E72F4F"/>
    <w:rsid w:val="00E74070"/>
    <w:rsid w:val="00E7454D"/>
    <w:rsid w:val="00E770C3"/>
    <w:rsid w:val="00E8186F"/>
    <w:rsid w:val="00E81BA5"/>
    <w:rsid w:val="00E82220"/>
    <w:rsid w:val="00E85511"/>
    <w:rsid w:val="00E85DDC"/>
    <w:rsid w:val="00E91209"/>
    <w:rsid w:val="00E92322"/>
    <w:rsid w:val="00EA0F0B"/>
    <w:rsid w:val="00EA18A9"/>
    <w:rsid w:val="00EA697B"/>
    <w:rsid w:val="00EA7926"/>
    <w:rsid w:val="00EB12C3"/>
    <w:rsid w:val="00EB277B"/>
    <w:rsid w:val="00EB4645"/>
    <w:rsid w:val="00EB4B2C"/>
    <w:rsid w:val="00EB6121"/>
    <w:rsid w:val="00EC1DCA"/>
    <w:rsid w:val="00EC37C8"/>
    <w:rsid w:val="00EC5097"/>
    <w:rsid w:val="00EC5BB1"/>
    <w:rsid w:val="00EC6FFB"/>
    <w:rsid w:val="00EC7707"/>
    <w:rsid w:val="00EC789D"/>
    <w:rsid w:val="00EE1557"/>
    <w:rsid w:val="00EE630A"/>
    <w:rsid w:val="00EE6634"/>
    <w:rsid w:val="00EF0316"/>
    <w:rsid w:val="00EF1D69"/>
    <w:rsid w:val="00EF2E9A"/>
    <w:rsid w:val="00F104E1"/>
    <w:rsid w:val="00F1132F"/>
    <w:rsid w:val="00F24706"/>
    <w:rsid w:val="00F3138E"/>
    <w:rsid w:val="00F31508"/>
    <w:rsid w:val="00F33997"/>
    <w:rsid w:val="00F3563F"/>
    <w:rsid w:val="00F35C45"/>
    <w:rsid w:val="00F361EA"/>
    <w:rsid w:val="00F36882"/>
    <w:rsid w:val="00F44BC9"/>
    <w:rsid w:val="00F46821"/>
    <w:rsid w:val="00F512F0"/>
    <w:rsid w:val="00F537C5"/>
    <w:rsid w:val="00F5493E"/>
    <w:rsid w:val="00F550D1"/>
    <w:rsid w:val="00F57202"/>
    <w:rsid w:val="00F657B1"/>
    <w:rsid w:val="00F65D1B"/>
    <w:rsid w:val="00F66D2B"/>
    <w:rsid w:val="00F71BB7"/>
    <w:rsid w:val="00F76BF2"/>
    <w:rsid w:val="00F8217E"/>
    <w:rsid w:val="00F86FEE"/>
    <w:rsid w:val="00F91929"/>
    <w:rsid w:val="00F93BA4"/>
    <w:rsid w:val="00F97B49"/>
    <w:rsid w:val="00FA4BFC"/>
    <w:rsid w:val="00FA4F9F"/>
    <w:rsid w:val="00FA5DB1"/>
    <w:rsid w:val="00FA5E67"/>
    <w:rsid w:val="00FA7F28"/>
    <w:rsid w:val="00FB17A4"/>
    <w:rsid w:val="00FB3B36"/>
    <w:rsid w:val="00FB4882"/>
    <w:rsid w:val="00FC312E"/>
    <w:rsid w:val="00FC3F1D"/>
    <w:rsid w:val="00FC58FE"/>
    <w:rsid w:val="00FD0030"/>
    <w:rsid w:val="00FD38A3"/>
    <w:rsid w:val="00FE01F3"/>
    <w:rsid w:val="00FE037E"/>
    <w:rsid w:val="00FE3C58"/>
    <w:rsid w:val="00FF2B07"/>
    <w:rsid w:val="00FF44A9"/>
    <w:rsid w:val="00FF51B2"/>
    <w:rsid w:val="00FF5B44"/>
    <w:rsid w:val="01B6AA72"/>
    <w:rsid w:val="03836B7C"/>
    <w:rsid w:val="0580F881"/>
    <w:rsid w:val="0624D8B6"/>
    <w:rsid w:val="06BC8523"/>
    <w:rsid w:val="0A23BE6F"/>
    <w:rsid w:val="0B3838AB"/>
    <w:rsid w:val="0BCA7D0C"/>
    <w:rsid w:val="0DB69DFA"/>
    <w:rsid w:val="0DDC03F0"/>
    <w:rsid w:val="107165B4"/>
    <w:rsid w:val="10D7F528"/>
    <w:rsid w:val="137D0610"/>
    <w:rsid w:val="146D9CEB"/>
    <w:rsid w:val="1683B517"/>
    <w:rsid w:val="1756938B"/>
    <w:rsid w:val="19D02BE8"/>
    <w:rsid w:val="1A70D01B"/>
    <w:rsid w:val="1A8DFCEA"/>
    <w:rsid w:val="1C9B0498"/>
    <w:rsid w:val="1DF77570"/>
    <w:rsid w:val="2098BDFE"/>
    <w:rsid w:val="2168C23E"/>
    <w:rsid w:val="22F3CF6D"/>
    <w:rsid w:val="28B20296"/>
    <w:rsid w:val="28E58F24"/>
    <w:rsid w:val="2B308EE9"/>
    <w:rsid w:val="2CE037C0"/>
    <w:rsid w:val="2D9B4D61"/>
    <w:rsid w:val="2F30AA2B"/>
    <w:rsid w:val="3133E7BC"/>
    <w:rsid w:val="32D6390D"/>
    <w:rsid w:val="32FC2ACA"/>
    <w:rsid w:val="33301E93"/>
    <w:rsid w:val="34603C61"/>
    <w:rsid w:val="366A1664"/>
    <w:rsid w:val="377557E3"/>
    <w:rsid w:val="37F21412"/>
    <w:rsid w:val="3BB7243B"/>
    <w:rsid w:val="3CDF97F7"/>
    <w:rsid w:val="3E67300B"/>
    <w:rsid w:val="3F1AD571"/>
    <w:rsid w:val="402A5720"/>
    <w:rsid w:val="421CD740"/>
    <w:rsid w:val="42F894B3"/>
    <w:rsid w:val="45B2F75E"/>
    <w:rsid w:val="464D7A83"/>
    <w:rsid w:val="48DFCE7B"/>
    <w:rsid w:val="490154FB"/>
    <w:rsid w:val="4A2478F8"/>
    <w:rsid w:val="4AC2A93B"/>
    <w:rsid w:val="4B7E2CBA"/>
    <w:rsid w:val="4BD4D0B0"/>
    <w:rsid w:val="4E8DE77D"/>
    <w:rsid w:val="4E9E35CD"/>
    <w:rsid w:val="4EE8D82A"/>
    <w:rsid w:val="5054D864"/>
    <w:rsid w:val="51CB07CD"/>
    <w:rsid w:val="52FD478C"/>
    <w:rsid w:val="53BFD253"/>
    <w:rsid w:val="5513E47B"/>
    <w:rsid w:val="553208B3"/>
    <w:rsid w:val="56A432CC"/>
    <w:rsid w:val="57041EF1"/>
    <w:rsid w:val="57D09EF0"/>
    <w:rsid w:val="58206670"/>
    <w:rsid w:val="58FEA032"/>
    <w:rsid w:val="5B88C337"/>
    <w:rsid w:val="5BFDABA2"/>
    <w:rsid w:val="5C18B361"/>
    <w:rsid w:val="5CC4166D"/>
    <w:rsid w:val="60861B36"/>
    <w:rsid w:val="611C02B6"/>
    <w:rsid w:val="614942D9"/>
    <w:rsid w:val="61ED86B2"/>
    <w:rsid w:val="62E58C78"/>
    <w:rsid w:val="6378F396"/>
    <w:rsid w:val="63BC81F3"/>
    <w:rsid w:val="644A035A"/>
    <w:rsid w:val="6469BC8C"/>
    <w:rsid w:val="666D3258"/>
    <w:rsid w:val="669583C2"/>
    <w:rsid w:val="68C10FD3"/>
    <w:rsid w:val="6A0D0005"/>
    <w:rsid w:val="6C7A8FE7"/>
    <w:rsid w:val="6D3868E0"/>
    <w:rsid w:val="6E1744A2"/>
    <w:rsid w:val="6ED73AD1"/>
    <w:rsid w:val="6F29DD09"/>
    <w:rsid w:val="6FDDA07C"/>
    <w:rsid w:val="700F7CC9"/>
    <w:rsid w:val="71E3667F"/>
    <w:rsid w:val="720A302F"/>
    <w:rsid w:val="724D299F"/>
    <w:rsid w:val="7278B103"/>
    <w:rsid w:val="7358F0CD"/>
    <w:rsid w:val="7677D684"/>
    <w:rsid w:val="792AB174"/>
    <w:rsid w:val="794F9C09"/>
    <w:rsid w:val="7AE61994"/>
    <w:rsid w:val="7CF3008B"/>
    <w:rsid w:val="7DD8A6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42E2FB2"/>
  <w15:docId w15:val="{CDC2562C-89AD-4358-B658-B4C28A1FB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0659"/>
    <w:pPr>
      <w:spacing w:after="0" w:line="240" w:lineRule="auto"/>
    </w:pPr>
    <w:rPr>
      <w:rFonts w:ascii="Arial" w:eastAsia="Times New Roman" w:hAnsi="Arial" w:cs="Arial"/>
      <w:sz w:val="24"/>
      <w:szCs w:val="24"/>
      <w:lang w:eastAsia="en-GB"/>
    </w:rPr>
  </w:style>
  <w:style w:type="paragraph" w:styleId="Heading1">
    <w:name w:val="heading 1"/>
    <w:basedOn w:val="Normal"/>
    <w:next w:val="Normal"/>
    <w:link w:val="Heading1Char"/>
    <w:uiPriority w:val="9"/>
    <w:qFormat/>
    <w:rsid w:val="003305CD"/>
    <w:pPr>
      <w:keepNext/>
      <w:keepLines/>
      <w:spacing w:before="240"/>
      <w:outlineLvl w:val="0"/>
    </w:pPr>
    <w:rPr>
      <w:rFonts w:eastAsiaTheme="majorEastAsia" w:cstheme="majorBidi"/>
      <w:b/>
      <w:sz w:val="28"/>
      <w:szCs w:val="32"/>
      <w:u w:val="single"/>
    </w:rPr>
  </w:style>
  <w:style w:type="paragraph" w:styleId="Heading2">
    <w:name w:val="heading 2"/>
    <w:basedOn w:val="Normal"/>
    <w:next w:val="Normal"/>
    <w:link w:val="Heading2Char"/>
    <w:uiPriority w:val="9"/>
    <w:unhideWhenUsed/>
    <w:qFormat/>
    <w:rsid w:val="003305CD"/>
    <w:pPr>
      <w:keepNext/>
      <w:keepLines/>
      <w:spacing w:before="40"/>
      <w:outlineLvl w:val="1"/>
    </w:pPr>
    <w:rPr>
      <w:rFonts w:eastAsiaTheme="majorEastAsia" w:cstheme="majorBidi"/>
      <w:b/>
      <w:i/>
      <w:color w:val="000000" w:themeColor="text1"/>
      <w:szCs w:val="26"/>
    </w:rPr>
  </w:style>
  <w:style w:type="paragraph" w:styleId="Heading3">
    <w:name w:val="heading 3"/>
    <w:basedOn w:val="Normal"/>
    <w:next w:val="Normal"/>
    <w:link w:val="Heading3Char"/>
    <w:autoRedefine/>
    <w:uiPriority w:val="9"/>
    <w:unhideWhenUsed/>
    <w:qFormat/>
    <w:rsid w:val="00927F2E"/>
    <w:pPr>
      <w:keepNext/>
      <w:keepLines/>
      <w:spacing w:before="40"/>
      <w:ind w:left="720"/>
      <w:outlineLvl w:val="2"/>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50659"/>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850659"/>
    <w:rPr>
      <w:color w:val="0000FF"/>
      <w:u w:val="single"/>
    </w:rPr>
  </w:style>
  <w:style w:type="paragraph" w:customStyle="1" w:styleId="Default">
    <w:name w:val="Default"/>
    <w:rsid w:val="00850659"/>
    <w:pPr>
      <w:autoSpaceDE w:val="0"/>
      <w:autoSpaceDN w:val="0"/>
      <w:adjustRightInd w:val="0"/>
      <w:spacing w:after="0" w:line="240" w:lineRule="auto"/>
    </w:pPr>
    <w:rPr>
      <w:rFonts w:ascii="Arial" w:eastAsia="Calibri" w:hAnsi="Arial" w:cs="Arial"/>
      <w:color w:val="000000"/>
      <w:sz w:val="24"/>
      <w:szCs w:val="24"/>
      <w:lang w:eastAsia="en-GB"/>
    </w:rPr>
  </w:style>
  <w:style w:type="paragraph" w:styleId="ListParagraph">
    <w:name w:val="List Paragraph"/>
    <w:aliases w:val="Heading PA,Bullet,Number,F5 List Paragraph,List Paragraph1,Dot pt,No Spacing1,List Paragraph Char Char Char,Indicator Text,Numbered Para 1,Bullet 1,Bullet Points,MAIN CONTENT,List Paragraph2,Normal numbered,List Paragraph11,Bullet Style,L"/>
    <w:basedOn w:val="Normal"/>
    <w:link w:val="ListParagraphChar"/>
    <w:uiPriority w:val="34"/>
    <w:qFormat/>
    <w:rsid w:val="00850659"/>
    <w:pPr>
      <w:ind w:left="720"/>
      <w:contextualSpacing/>
    </w:pPr>
  </w:style>
  <w:style w:type="character" w:customStyle="1" w:styleId="ListParagraphChar">
    <w:name w:val="List Paragraph Char"/>
    <w:aliases w:val="Heading PA Char,Bullet Char,Number Char,F5 List Paragraph Char,List Paragraph1 Char,Dot pt Char,No Spacing1 Char,List Paragraph Char Char Char Char,Indicator Text Char,Numbered Para 1 Char,Bullet 1 Char,Bullet Points Char,L Char"/>
    <w:link w:val="ListParagraph"/>
    <w:uiPriority w:val="34"/>
    <w:qFormat/>
    <w:locked/>
    <w:rsid w:val="00850659"/>
    <w:rPr>
      <w:rFonts w:ascii="Arial" w:eastAsia="Times New Roman" w:hAnsi="Arial" w:cs="Arial"/>
      <w:sz w:val="24"/>
      <w:szCs w:val="24"/>
      <w:lang w:eastAsia="en-GB"/>
    </w:rPr>
  </w:style>
  <w:style w:type="paragraph" w:styleId="Header">
    <w:name w:val="header"/>
    <w:basedOn w:val="Normal"/>
    <w:link w:val="HeaderChar"/>
    <w:uiPriority w:val="99"/>
    <w:unhideWhenUsed/>
    <w:rsid w:val="00850659"/>
    <w:pPr>
      <w:tabs>
        <w:tab w:val="center" w:pos="4513"/>
        <w:tab w:val="right" w:pos="9026"/>
      </w:tabs>
    </w:pPr>
  </w:style>
  <w:style w:type="character" w:customStyle="1" w:styleId="HeaderChar">
    <w:name w:val="Header Char"/>
    <w:basedOn w:val="DefaultParagraphFont"/>
    <w:link w:val="Header"/>
    <w:uiPriority w:val="99"/>
    <w:rsid w:val="00850659"/>
    <w:rPr>
      <w:rFonts w:ascii="Arial" w:eastAsia="Times New Roman" w:hAnsi="Arial" w:cs="Arial"/>
      <w:sz w:val="24"/>
      <w:szCs w:val="24"/>
      <w:lang w:eastAsia="en-GB"/>
    </w:rPr>
  </w:style>
  <w:style w:type="paragraph" w:styleId="Footer">
    <w:name w:val="footer"/>
    <w:basedOn w:val="Normal"/>
    <w:link w:val="FooterChar"/>
    <w:uiPriority w:val="99"/>
    <w:unhideWhenUsed/>
    <w:rsid w:val="00850659"/>
    <w:pPr>
      <w:tabs>
        <w:tab w:val="center" w:pos="4513"/>
        <w:tab w:val="right" w:pos="9026"/>
      </w:tabs>
    </w:pPr>
  </w:style>
  <w:style w:type="character" w:customStyle="1" w:styleId="FooterChar">
    <w:name w:val="Footer Char"/>
    <w:basedOn w:val="DefaultParagraphFont"/>
    <w:link w:val="Footer"/>
    <w:uiPriority w:val="99"/>
    <w:rsid w:val="00850659"/>
    <w:rPr>
      <w:rFonts w:ascii="Arial" w:eastAsia="Times New Roman" w:hAnsi="Arial" w:cs="Arial"/>
      <w:sz w:val="24"/>
      <w:szCs w:val="24"/>
      <w:lang w:eastAsia="en-GB"/>
    </w:rPr>
  </w:style>
  <w:style w:type="character" w:customStyle="1" w:styleId="st1">
    <w:name w:val="st1"/>
    <w:basedOn w:val="DefaultParagraphFont"/>
    <w:rsid w:val="008D6205"/>
  </w:style>
  <w:style w:type="paragraph" w:styleId="BalloonText">
    <w:name w:val="Balloon Text"/>
    <w:basedOn w:val="Normal"/>
    <w:link w:val="BalloonTextChar"/>
    <w:uiPriority w:val="99"/>
    <w:semiHidden/>
    <w:unhideWhenUsed/>
    <w:rsid w:val="002D5CBE"/>
    <w:rPr>
      <w:rFonts w:ascii="Tahoma" w:hAnsi="Tahoma" w:cs="Tahoma"/>
      <w:sz w:val="16"/>
      <w:szCs w:val="16"/>
    </w:rPr>
  </w:style>
  <w:style w:type="character" w:customStyle="1" w:styleId="BalloonTextChar">
    <w:name w:val="Balloon Text Char"/>
    <w:basedOn w:val="DefaultParagraphFont"/>
    <w:link w:val="BalloonText"/>
    <w:uiPriority w:val="99"/>
    <w:semiHidden/>
    <w:rsid w:val="002D5CBE"/>
    <w:rPr>
      <w:rFonts w:ascii="Tahoma" w:eastAsia="Times New Roman" w:hAnsi="Tahoma" w:cs="Tahoma"/>
      <w:sz w:val="16"/>
      <w:szCs w:val="16"/>
      <w:lang w:eastAsia="en-GB"/>
    </w:rPr>
  </w:style>
  <w:style w:type="table" w:styleId="GridTable1LightAccent2">
    <w:name w:val="Grid Table 1 Light Accent 2"/>
    <w:basedOn w:val="TableNormal"/>
    <w:uiPriority w:val="46"/>
    <w:rsid w:val="00D5526E"/>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98632B"/>
    <w:rPr>
      <w:sz w:val="16"/>
      <w:szCs w:val="16"/>
    </w:rPr>
  </w:style>
  <w:style w:type="paragraph" w:styleId="CommentText">
    <w:name w:val="annotation text"/>
    <w:basedOn w:val="Normal"/>
    <w:link w:val="CommentTextChar"/>
    <w:uiPriority w:val="99"/>
    <w:unhideWhenUsed/>
    <w:rsid w:val="0098632B"/>
    <w:rPr>
      <w:sz w:val="20"/>
      <w:szCs w:val="20"/>
    </w:rPr>
  </w:style>
  <w:style w:type="character" w:customStyle="1" w:styleId="CommentTextChar">
    <w:name w:val="Comment Text Char"/>
    <w:basedOn w:val="DefaultParagraphFont"/>
    <w:link w:val="CommentText"/>
    <w:uiPriority w:val="99"/>
    <w:rsid w:val="0098632B"/>
    <w:rPr>
      <w:rFonts w:ascii="Arial" w:eastAsia="Times New Roman" w:hAnsi="Arial" w:cs="Arial"/>
      <w:sz w:val="20"/>
      <w:szCs w:val="20"/>
      <w:lang w:eastAsia="en-GB"/>
    </w:rPr>
  </w:style>
  <w:style w:type="paragraph" w:styleId="CommentSubject">
    <w:name w:val="annotation subject"/>
    <w:basedOn w:val="CommentText"/>
    <w:next w:val="CommentText"/>
    <w:link w:val="CommentSubjectChar"/>
    <w:uiPriority w:val="99"/>
    <w:semiHidden/>
    <w:unhideWhenUsed/>
    <w:rsid w:val="0098632B"/>
    <w:rPr>
      <w:b/>
      <w:bCs/>
    </w:rPr>
  </w:style>
  <w:style w:type="character" w:customStyle="1" w:styleId="CommentSubjectChar">
    <w:name w:val="Comment Subject Char"/>
    <w:basedOn w:val="CommentTextChar"/>
    <w:link w:val="CommentSubject"/>
    <w:uiPriority w:val="99"/>
    <w:semiHidden/>
    <w:rsid w:val="0098632B"/>
    <w:rPr>
      <w:rFonts w:ascii="Arial" w:eastAsia="Times New Roman" w:hAnsi="Arial" w:cs="Arial"/>
      <w:b/>
      <w:bCs/>
      <w:sz w:val="20"/>
      <w:szCs w:val="20"/>
      <w:lang w:eastAsia="en-GB"/>
    </w:rPr>
  </w:style>
  <w:style w:type="character" w:customStyle="1" w:styleId="Heading1Char">
    <w:name w:val="Heading 1 Char"/>
    <w:basedOn w:val="DefaultParagraphFont"/>
    <w:link w:val="Heading1"/>
    <w:uiPriority w:val="9"/>
    <w:rsid w:val="003305CD"/>
    <w:rPr>
      <w:rFonts w:ascii="Arial" w:eastAsiaTheme="majorEastAsia" w:hAnsi="Arial" w:cstheme="majorBidi"/>
      <w:b/>
      <w:sz w:val="28"/>
      <w:szCs w:val="32"/>
      <w:u w:val="single"/>
      <w:lang w:eastAsia="en-GB"/>
    </w:rPr>
  </w:style>
  <w:style w:type="paragraph" w:styleId="TOCHeading">
    <w:name w:val="TOC Heading"/>
    <w:basedOn w:val="Heading1"/>
    <w:next w:val="Normal"/>
    <w:uiPriority w:val="39"/>
    <w:unhideWhenUsed/>
    <w:qFormat/>
    <w:rsid w:val="00A44460"/>
    <w:pPr>
      <w:spacing w:line="259" w:lineRule="auto"/>
      <w:outlineLvl w:val="9"/>
    </w:pPr>
    <w:rPr>
      <w:rFonts w:asciiTheme="majorHAnsi" w:hAnsiTheme="majorHAnsi"/>
      <w:color w:val="2E74B5" w:themeColor="accent1" w:themeShade="BF"/>
      <w:sz w:val="32"/>
      <w:lang w:val="en-US" w:eastAsia="en-US"/>
    </w:rPr>
  </w:style>
  <w:style w:type="paragraph" w:styleId="TOC1">
    <w:name w:val="toc 1"/>
    <w:basedOn w:val="Normal"/>
    <w:next w:val="Normal"/>
    <w:autoRedefine/>
    <w:uiPriority w:val="39"/>
    <w:unhideWhenUsed/>
    <w:rsid w:val="003305CD"/>
    <w:pPr>
      <w:spacing w:after="100"/>
    </w:pPr>
  </w:style>
  <w:style w:type="character" w:customStyle="1" w:styleId="Heading2Char">
    <w:name w:val="Heading 2 Char"/>
    <w:basedOn w:val="DefaultParagraphFont"/>
    <w:link w:val="Heading2"/>
    <w:uiPriority w:val="9"/>
    <w:rsid w:val="003305CD"/>
    <w:rPr>
      <w:rFonts w:ascii="Arial" w:eastAsiaTheme="majorEastAsia" w:hAnsi="Arial" w:cstheme="majorBidi"/>
      <w:b/>
      <w:i/>
      <w:color w:val="000000" w:themeColor="text1"/>
      <w:sz w:val="24"/>
      <w:szCs w:val="26"/>
      <w:lang w:eastAsia="en-GB"/>
    </w:rPr>
  </w:style>
  <w:style w:type="character" w:customStyle="1" w:styleId="Heading3Char">
    <w:name w:val="Heading 3 Char"/>
    <w:basedOn w:val="DefaultParagraphFont"/>
    <w:link w:val="Heading3"/>
    <w:uiPriority w:val="9"/>
    <w:rsid w:val="00927F2E"/>
    <w:rPr>
      <w:rFonts w:ascii="Arial" w:eastAsiaTheme="majorEastAsia" w:hAnsi="Arial" w:cstheme="majorBidi"/>
      <w:b/>
      <w:sz w:val="24"/>
      <w:szCs w:val="24"/>
      <w:lang w:eastAsia="en-GB"/>
    </w:rPr>
  </w:style>
  <w:style w:type="paragraph" w:styleId="TOC2">
    <w:name w:val="toc 2"/>
    <w:basedOn w:val="Normal"/>
    <w:next w:val="Normal"/>
    <w:autoRedefine/>
    <w:uiPriority w:val="39"/>
    <w:unhideWhenUsed/>
    <w:rsid w:val="003305CD"/>
    <w:pPr>
      <w:spacing w:after="100"/>
      <w:ind w:left="240"/>
    </w:pPr>
  </w:style>
  <w:style w:type="paragraph" w:styleId="TOC3">
    <w:name w:val="toc 3"/>
    <w:basedOn w:val="Normal"/>
    <w:next w:val="Normal"/>
    <w:autoRedefine/>
    <w:uiPriority w:val="39"/>
    <w:unhideWhenUsed/>
    <w:rsid w:val="003305CD"/>
    <w:pPr>
      <w:spacing w:after="100"/>
      <w:ind w:left="480"/>
    </w:pPr>
  </w:style>
  <w:style w:type="paragraph" w:styleId="Revision">
    <w:name w:val="Revision"/>
    <w:hidden/>
    <w:uiPriority w:val="99"/>
    <w:semiHidden/>
    <w:rsid w:val="00560F7A"/>
    <w:pPr>
      <w:spacing w:after="0" w:line="240" w:lineRule="auto"/>
    </w:pPr>
    <w:rPr>
      <w:rFonts w:ascii="Arial" w:eastAsia="Times New Roman" w:hAnsi="Arial" w:cs="Arial"/>
      <w:sz w:val="24"/>
      <w:szCs w:val="24"/>
      <w:lang w:eastAsia="en-GB"/>
    </w:rPr>
  </w:style>
  <w:style w:type="character" w:customStyle="1" w:styleId="UnresolvedMention1">
    <w:name w:val="Unresolved Mention1"/>
    <w:basedOn w:val="DefaultParagraphFont"/>
    <w:uiPriority w:val="99"/>
    <w:semiHidden/>
    <w:unhideWhenUsed/>
    <w:rsid w:val="00550E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9280724">
      <w:bodyDiv w:val="1"/>
      <w:marLeft w:val="0"/>
      <w:marRight w:val="0"/>
      <w:marTop w:val="0"/>
      <w:marBottom w:val="0"/>
      <w:divBdr>
        <w:top w:val="none" w:sz="0" w:space="0" w:color="auto"/>
        <w:left w:val="none" w:sz="0" w:space="0" w:color="auto"/>
        <w:bottom w:val="none" w:sz="0" w:space="0" w:color="auto"/>
        <w:right w:val="none" w:sz="0" w:space="0" w:color="auto"/>
      </w:divBdr>
    </w:div>
    <w:div w:id="447353994">
      <w:bodyDiv w:val="1"/>
      <w:marLeft w:val="0"/>
      <w:marRight w:val="0"/>
      <w:marTop w:val="0"/>
      <w:marBottom w:val="0"/>
      <w:divBdr>
        <w:top w:val="none" w:sz="0" w:space="0" w:color="auto"/>
        <w:left w:val="none" w:sz="0" w:space="0" w:color="auto"/>
        <w:bottom w:val="none" w:sz="0" w:space="0" w:color="auto"/>
        <w:right w:val="none" w:sz="0" w:space="0" w:color="auto"/>
      </w:divBdr>
    </w:div>
    <w:div w:id="766582676">
      <w:bodyDiv w:val="1"/>
      <w:marLeft w:val="0"/>
      <w:marRight w:val="0"/>
      <w:marTop w:val="0"/>
      <w:marBottom w:val="0"/>
      <w:divBdr>
        <w:top w:val="none" w:sz="0" w:space="0" w:color="auto"/>
        <w:left w:val="none" w:sz="0" w:space="0" w:color="auto"/>
        <w:bottom w:val="none" w:sz="0" w:space="0" w:color="auto"/>
        <w:right w:val="none" w:sz="0" w:space="0" w:color="auto"/>
      </w:divBdr>
    </w:div>
    <w:div w:id="1299409378">
      <w:bodyDiv w:val="1"/>
      <w:marLeft w:val="0"/>
      <w:marRight w:val="0"/>
      <w:marTop w:val="0"/>
      <w:marBottom w:val="0"/>
      <w:divBdr>
        <w:top w:val="none" w:sz="0" w:space="0" w:color="auto"/>
        <w:left w:val="none" w:sz="0" w:space="0" w:color="auto"/>
        <w:bottom w:val="none" w:sz="0" w:space="0" w:color="auto"/>
        <w:right w:val="none" w:sz="0" w:space="0" w:color="auto"/>
      </w:divBdr>
    </w:div>
    <w:div w:id="2007631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package" Target="embeddings/Microsoft_PowerPoint_Slide1.sld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4.emf"/><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PowerPoint_Slide.sldx"/></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885af37c59d79443f82237317c644ac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639fd2cc236cf579ae593b1b94b013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9CA87C-8629-4088-A6FA-05E7864C5891}">
  <ds:schemaRefs>
    <ds:schemaRef ds:uri="http://purl.org/dc/terms/"/>
    <ds:schemaRef ds:uri="http://purl.org/dc/elements/1.1/"/>
    <ds:schemaRef ds:uri="http://purl.org/dc/dcmitype/"/>
    <ds:schemaRef ds:uri="http://www.w3.org/XML/1998/namespace"/>
    <ds:schemaRef ds:uri="http://schemas.microsoft.com/office/2006/documentManagement/types"/>
    <ds:schemaRef ds:uri="http://schemas.microsoft.com/office/infopath/2007/PartnerControls"/>
    <ds:schemaRef ds:uri="258d5018-feb4-45ec-8043-ac7152467c64"/>
    <ds:schemaRef ds:uri="http://schemas.openxmlformats.org/package/2006/metadata/core-properties"/>
    <ds:schemaRef ds:uri="2795bbee-07b4-4e79-98d8-0419d9871cad"/>
    <ds:schemaRef ds:uri="http://schemas.microsoft.com/office/2006/metadata/properties"/>
  </ds:schemaRefs>
</ds:datastoreItem>
</file>

<file path=customXml/itemProps2.xml><?xml version="1.0" encoding="utf-8"?>
<ds:datastoreItem xmlns:ds="http://schemas.openxmlformats.org/officeDocument/2006/customXml" ds:itemID="{64FA541E-385D-42CE-8794-250F6D49F189}">
  <ds:schemaRefs>
    <ds:schemaRef ds:uri="http://schemas.microsoft.com/sharepoint/v3/contenttype/forms"/>
  </ds:schemaRefs>
</ds:datastoreItem>
</file>

<file path=customXml/itemProps3.xml><?xml version="1.0" encoding="utf-8"?>
<ds:datastoreItem xmlns:ds="http://schemas.openxmlformats.org/officeDocument/2006/customXml" ds:itemID="{E28A77D2-A6BB-4AD7-8AEC-AF741AD848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B0B086A-1D16-490B-B4A0-ACC95237FF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17</Pages>
  <Words>3891</Words>
  <Characters>22184</Characters>
  <Application>Microsoft Office Word</Application>
  <DocSecurity>0</DocSecurity>
  <Lines>184</Lines>
  <Paragraphs>52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Lesley Jenkins (ABM ULHB - NPT Locality)</dc:creator>
  <cp:lastModifiedBy>Carys Richards (Swansea Bay UHB - Corporate Governance)</cp:lastModifiedBy>
  <cp:revision>4</cp:revision>
  <cp:lastPrinted>2019-02-26T17:40:00Z</cp:lastPrinted>
  <dcterms:created xsi:type="dcterms:W3CDTF">2025-05-15T07:18:00Z</dcterms:created>
  <dcterms:modified xsi:type="dcterms:W3CDTF">2025-05-15T09:53:00Z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