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Ind w:w="-289" w:type="dxa"/>
        <w:tblLayout w:type="fixed"/>
        <w:tblLook w:val="04A0" w:firstRow="1" w:lastRow="0" w:firstColumn="1" w:lastColumn="0" w:noHBand="0" w:noVBand="1"/>
      </w:tblPr>
      <w:tblGrid>
        <w:gridCol w:w="2836"/>
        <w:gridCol w:w="1569"/>
        <w:gridCol w:w="1691"/>
        <w:gridCol w:w="32"/>
        <w:gridCol w:w="1661"/>
        <w:gridCol w:w="675"/>
        <w:gridCol w:w="841"/>
      </w:tblGrid>
      <w:tr w:rsidR="00083FC0" w:rsidRPr="0088071E" w14:paraId="6D2903E2" w14:textId="77777777" w:rsidTr="00FD3ADA">
        <w:tc>
          <w:tcPr>
            <w:tcW w:w="2836" w:type="dxa"/>
          </w:tcPr>
          <w:p w14:paraId="6D2903DE" w14:textId="77777777" w:rsidR="00F5082D" w:rsidRPr="0088071E" w:rsidRDefault="00F5082D" w:rsidP="00FA0CA9">
            <w:pPr>
              <w:rPr>
                <w:rFonts w:ascii="Verdana" w:hAnsi="Verdana" w:cs="Arial"/>
                <w:b/>
                <w:sz w:val="24"/>
                <w:szCs w:val="24"/>
              </w:rPr>
            </w:pPr>
            <w:r w:rsidRPr="0088071E">
              <w:rPr>
                <w:rFonts w:ascii="Verdana" w:hAnsi="Verdana" w:cs="Arial"/>
                <w:b/>
                <w:sz w:val="24"/>
                <w:szCs w:val="24"/>
              </w:rPr>
              <w:t>Meeting Date</w:t>
            </w:r>
          </w:p>
        </w:tc>
        <w:tc>
          <w:tcPr>
            <w:tcW w:w="3260" w:type="dxa"/>
            <w:gridSpan w:val="2"/>
          </w:tcPr>
          <w:p w14:paraId="6D2903DF" w14:textId="1BBBCC25" w:rsidR="00F5082D" w:rsidRPr="0088071E" w:rsidRDefault="0026527C" w:rsidP="00FA0CA9">
            <w:pPr>
              <w:rPr>
                <w:rFonts w:ascii="Verdana" w:hAnsi="Verdana" w:cs="Arial"/>
                <w:b/>
                <w:sz w:val="24"/>
                <w:szCs w:val="24"/>
              </w:rPr>
            </w:pPr>
            <w:r w:rsidRPr="0088071E">
              <w:rPr>
                <w:rFonts w:ascii="Verdana" w:hAnsi="Verdana" w:cs="Arial"/>
                <w:b/>
                <w:sz w:val="24"/>
                <w:szCs w:val="24"/>
              </w:rPr>
              <w:t>29 May</w:t>
            </w:r>
            <w:r w:rsidR="00AF0C2F" w:rsidRPr="0088071E">
              <w:rPr>
                <w:rFonts w:ascii="Verdana" w:hAnsi="Verdana" w:cs="Arial"/>
                <w:b/>
                <w:sz w:val="24"/>
                <w:szCs w:val="24"/>
              </w:rPr>
              <w:t xml:space="preserve"> 2025</w:t>
            </w:r>
          </w:p>
        </w:tc>
        <w:tc>
          <w:tcPr>
            <w:tcW w:w="2368" w:type="dxa"/>
            <w:gridSpan w:val="3"/>
          </w:tcPr>
          <w:p w14:paraId="6D2903E0" w14:textId="77777777" w:rsidR="00F5082D" w:rsidRPr="0088071E" w:rsidRDefault="00F5082D" w:rsidP="00FA0CA9">
            <w:pPr>
              <w:rPr>
                <w:rFonts w:ascii="Verdana" w:hAnsi="Verdana" w:cs="Arial"/>
                <w:b/>
                <w:sz w:val="24"/>
                <w:szCs w:val="24"/>
              </w:rPr>
            </w:pPr>
            <w:r w:rsidRPr="0088071E">
              <w:rPr>
                <w:rFonts w:ascii="Verdana" w:hAnsi="Verdana" w:cs="Arial"/>
                <w:b/>
                <w:sz w:val="24"/>
                <w:szCs w:val="24"/>
              </w:rPr>
              <w:t>Agenda Item</w:t>
            </w:r>
          </w:p>
        </w:tc>
        <w:tc>
          <w:tcPr>
            <w:tcW w:w="841" w:type="dxa"/>
          </w:tcPr>
          <w:p w14:paraId="6D2903E1" w14:textId="640AB67C" w:rsidR="00F5082D" w:rsidRPr="0088071E" w:rsidRDefault="00BE327D" w:rsidP="00FA0CA9">
            <w:pPr>
              <w:rPr>
                <w:rFonts w:ascii="Verdana" w:hAnsi="Verdana" w:cs="Arial"/>
                <w:b/>
                <w:sz w:val="24"/>
                <w:szCs w:val="24"/>
              </w:rPr>
            </w:pPr>
            <w:r w:rsidRPr="0088071E">
              <w:rPr>
                <w:rFonts w:ascii="Verdana" w:hAnsi="Verdana" w:cs="Arial"/>
                <w:b/>
                <w:sz w:val="24"/>
                <w:szCs w:val="24"/>
              </w:rPr>
              <w:t>3.4</w:t>
            </w:r>
          </w:p>
        </w:tc>
      </w:tr>
      <w:tr w:rsidR="00B0479E" w:rsidRPr="0088071E" w14:paraId="1EEB45B2" w14:textId="77777777" w:rsidTr="00FD3ADA">
        <w:tc>
          <w:tcPr>
            <w:tcW w:w="2836" w:type="dxa"/>
          </w:tcPr>
          <w:p w14:paraId="4A48663E" w14:textId="6879CA0B" w:rsidR="00B0479E" w:rsidRPr="0088071E" w:rsidRDefault="00B0479E" w:rsidP="00FA0CA9">
            <w:pPr>
              <w:rPr>
                <w:rFonts w:ascii="Verdana" w:hAnsi="Verdana" w:cs="Arial"/>
                <w:b/>
                <w:sz w:val="24"/>
                <w:szCs w:val="24"/>
              </w:rPr>
            </w:pPr>
            <w:r w:rsidRPr="0088071E">
              <w:rPr>
                <w:rFonts w:ascii="Verdana" w:hAnsi="Verdana" w:cs="Arial"/>
                <w:b/>
                <w:sz w:val="24"/>
                <w:szCs w:val="24"/>
              </w:rPr>
              <w:t xml:space="preserve">Name of Meeting </w:t>
            </w:r>
          </w:p>
        </w:tc>
        <w:tc>
          <w:tcPr>
            <w:tcW w:w="6469" w:type="dxa"/>
            <w:gridSpan w:val="6"/>
          </w:tcPr>
          <w:p w14:paraId="5687483E" w14:textId="05ED0CE3" w:rsidR="00B0479E" w:rsidRPr="0088071E" w:rsidRDefault="0026527C" w:rsidP="00FA0CA9">
            <w:pPr>
              <w:rPr>
                <w:rFonts w:ascii="Verdana" w:hAnsi="Verdana" w:cs="Arial"/>
                <w:b/>
                <w:sz w:val="24"/>
                <w:szCs w:val="24"/>
              </w:rPr>
            </w:pPr>
            <w:r w:rsidRPr="0088071E">
              <w:rPr>
                <w:rFonts w:ascii="Verdana" w:hAnsi="Verdana" w:cs="Arial"/>
                <w:b/>
                <w:sz w:val="24"/>
                <w:szCs w:val="24"/>
              </w:rPr>
              <w:t>Health</w:t>
            </w:r>
            <w:r w:rsidR="00200AB3" w:rsidRPr="0088071E">
              <w:rPr>
                <w:rFonts w:ascii="Verdana" w:hAnsi="Verdana" w:cs="Arial"/>
                <w:b/>
                <w:sz w:val="24"/>
                <w:szCs w:val="24"/>
              </w:rPr>
              <w:t xml:space="preserve"> Board</w:t>
            </w:r>
          </w:p>
        </w:tc>
      </w:tr>
      <w:tr w:rsidR="00083FC0" w:rsidRPr="0088071E" w14:paraId="6D2903E5" w14:textId="77777777" w:rsidTr="00FD3ADA">
        <w:tc>
          <w:tcPr>
            <w:tcW w:w="2836" w:type="dxa"/>
          </w:tcPr>
          <w:p w14:paraId="6D2903E3" w14:textId="77777777" w:rsidR="00034194" w:rsidRPr="0088071E" w:rsidRDefault="00034194" w:rsidP="00FA0CA9">
            <w:pPr>
              <w:rPr>
                <w:rFonts w:ascii="Verdana" w:hAnsi="Verdana" w:cs="Arial"/>
                <w:b/>
                <w:sz w:val="24"/>
                <w:szCs w:val="24"/>
              </w:rPr>
            </w:pPr>
            <w:r w:rsidRPr="0088071E">
              <w:rPr>
                <w:rFonts w:ascii="Verdana" w:hAnsi="Verdana" w:cs="Arial"/>
                <w:b/>
                <w:sz w:val="24"/>
                <w:szCs w:val="24"/>
              </w:rPr>
              <w:t>Report Title</w:t>
            </w:r>
          </w:p>
        </w:tc>
        <w:tc>
          <w:tcPr>
            <w:tcW w:w="6469" w:type="dxa"/>
            <w:gridSpan w:val="6"/>
          </w:tcPr>
          <w:p w14:paraId="6D2903E4" w14:textId="3989AF91" w:rsidR="00034194" w:rsidRPr="0088071E" w:rsidRDefault="006D533D" w:rsidP="00FA0CA9">
            <w:pPr>
              <w:rPr>
                <w:rFonts w:ascii="Verdana" w:hAnsi="Verdana" w:cs="Arial"/>
                <w:b/>
                <w:sz w:val="24"/>
                <w:szCs w:val="24"/>
              </w:rPr>
            </w:pPr>
            <w:r w:rsidRPr="0088071E">
              <w:rPr>
                <w:rFonts w:ascii="Verdana" w:hAnsi="Verdana" w:cs="Arial"/>
                <w:b/>
                <w:sz w:val="24"/>
                <w:szCs w:val="24"/>
              </w:rPr>
              <w:t>Research, Development and Innovation Strategy</w:t>
            </w:r>
            <w:r w:rsidR="00FD3ADA" w:rsidRPr="0088071E">
              <w:rPr>
                <w:rFonts w:ascii="Verdana" w:hAnsi="Verdana" w:cs="Arial"/>
                <w:b/>
                <w:sz w:val="24"/>
                <w:szCs w:val="24"/>
              </w:rPr>
              <w:t xml:space="preserve"> 2025-26</w:t>
            </w:r>
          </w:p>
        </w:tc>
      </w:tr>
      <w:tr w:rsidR="00083FC0" w:rsidRPr="0088071E" w14:paraId="6D2903E8" w14:textId="77777777" w:rsidTr="00FD3ADA">
        <w:tc>
          <w:tcPr>
            <w:tcW w:w="2836" w:type="dxa"/>
          </w:tcPr>
          <w:p w14:paraId="6D2903E6" w14:textId="77777777" w:rsidR="00034194" w:rsidRPr="0088071E" w:rsidRDefault="00034194" w:rsidP="00FA0CA9">
            <w:pPr>
              <w:rPr>
                <w:rFonts w:ascii="Verdana" w:hAnsi="Verdana" w:cs="Arial"/>
                <w:b/>
                <w:sz w:val="24"/>
                <w:szCs w:val="24"/>
              </w:rPr>
            </w:pPr>
            <w:r w:rsidRPr="0088071E">
              <w:rPr>
                <w:rFonts w:ascii="Verdana" w:hAnsi="Verdana" w:cs="Arial"/>
                <w:b/>
                <w:sz w:val="24"/>
                <w:szCs w:val="24"/>
              </w:rPr>
              <w:t>Report Author</w:t>
            </w:r>
          </w:p>
        </w:tc>
        <w:tc>
          <w:tcPr>
            <w:tcW w:w="6469" w:type="dxa"/>
            <w:gridSpan w:val="6"/>
          </w:tcPr>
          <w:p w14:paraId="6D2F86BD" w14:textId="77777777" w:rsidR="00034194" w:rsidRPr="0088071E" w:rsidRDefault="00866282" w:rsidP="00FA0CA9">
            <w:pPr>
              <w:rPr>
                <w:rFonts w:ascii="Verdana" w:hAnsi="Verdana" w:cs="Arial"/>
                <w:sz w:val="24"/>
                <w:szCs w:val="24"/>
              </w:rPr>
            </w:pPr>
            <w:r w:rsidRPr="0088071E">
              <w:rPr>
                <w:rFonts w:ascii="Verdana" w:hAnsi="Verdana" w:cs="Arial"/>
                <w:sz w:val="24"/>
                <w:szCs w:val="24"/>
              </w:rPr>
              <w:t>Liz Wonnacott, Head of Service – Medical Director</w:t>
            </w:r>
          </w:p>
          <w:p w14:paraId="6D2903E7" w14:textId="4728FA42" w:rsidR="006D533D" w:rsidRPr="0088071E" w:rsidRDefault="006D533D" w:rsidP="00FA0CA9">
            <w:pPr>
              <w:rPr>
                <w:rFonts w:ascii="Verdana" w:hAnsi="Verdana" w:cs="Arial"/>
                <w:sz w:val="24"/>
                <w:szCs w:val="24"/>
              </w:rPr>
            </w:pPr>
            <w:r w:rsidRPr="0088071E">
              <w:rPr>
                <w:rFonts w:ascii="Verdana" w:hAnsi="Verdana" w:cs="Arial"/>
                <w:sz w:val="24"/>
                <w:szCs w:val="24"/>
              </w:rPr>
              <w:t>Jemma Rogers, Research and Development Manager</w:t>
            </w:r>
          </w:p>
        </w:tc>
      </w:tr>
      <w:tr w:rsidR="00762BBE" w:rsidRPr="0088071E" w14:paraId="6D2903EB" w14:textId="77777777" w:rsidTr="00FD3ADA">
        <w:tc>
          <w:tcPr>
            <w:tcW w:w="2836" w:type="dxa"/>
          </w:tcPr>
          <w:p w14:paraId="6D2903E9" w14:textId="77777777" w:rsidR="00762BBE" w:rsidRPr="0088071E" w:rsidRDefault="00762BBE" w:rsidP="00762BBE">
            <w:pPr>
              <w:rPr>
                <w:rFonts w:ascii="Verdana" w:hAnsi="Verdana" w:cs="Arial"/>
                <w:b/>
                <w:sz w:val="24"/>
                <w:szCs w:val="24"/>
              </w:rPr>
            </w:pPr>
            <w:r w:rsidRPr="0088071E">
              <w:rPr>
                <w:rFonts w:ascii="Verdana" w:hAnsi="Verdana" w:cs="Arial"/>
                <w:b/>
                <w:sz w:val="24"/>
                <w:szCs w:val="24"/>
              </w:rPr>
              <w:t>Report Sponsor</w:t>
            </w:r>
          </w:p>
        </w:tc>
        <w:tc>
          <w:tcPr>
            <w:tcW w:w="6469" w:type="dxa"/>
            <w:gridSpan w:val="6"/>
          </w:tcPr>
          <w:p w14:paraId="6D2903EA" w14:textId="0915ACE5" w:rsidR="00762BBE" w:rsidRPr="0088071E" w:rsidRDefault="00C970E3" w:rsidP="00762BBE">
            <w:pPr>
              <w:rPr>
                <w:rFonts w:ascii="Verdana" w:hAnsi="Verdana" w:cs="Arial"/>
                <w:sz w:val="24"/>
                <w:szCs w:val="24"/>
              </w:rPr>
            </w:pPr>
            <w:r w:rsidRPr="0088071E">
              <w:rPr>
                <w:rFonts w:ascii="Verdana" w:hAnsi="Verdana" w:cs="Arial"/>
                <w:sz w:val="24"/>
                <w:szCs w:val="24"/>
              </w:rPr>
              <w:t>Dr Richard Evans, Executive Medical Director</w:t>
            </w:r>
          </w:p>
        </w:tc>
      </w:tr>
      <w:tr w:rsidR="0026527C" w:rsidRPr="0088071E" w14:paraId="6D2903EE" w14:textId="77777777" w:rsidTr="00FD3ADA">
        <w:tc>
          <w:tcPr>
            <w:tcW w:w="2836" w:type="dxa"/>
          </w:tcPr>
          <w:p w14:paraId="6D2903EC" w14:textId="77777777" w:rsidR="0026527C" w:rsidRPr="0088071E" w:rsidRDefault="0026527C" w:rsidP="0026527C">
            <w:pPr>
              <w:rPr>
                <w:rFonts w:ascii="Verdana" w:hAnsi="Verdana" w:cs="Arial"/>
                <w:b/>
                <w:sz w:val="24"/>
                <w:szCs w:val="24"/>
              </w:rPr>
            </w:pPr>
            <w:r w:rsidRPr="0088071E">
              <w:rPr>
                <w:rFonts w:ascii="Verdana" w:hAnsi="Verdana" w:cs="Arial"/>
                <w:b/>
                <w:sz w:val="24"/>
                <w:szCs w:val="24"/>
              </w:rPr>
              <w:t>Presented by</w:t>
            </w:r>
          </w:p>
        </w:tc>
        <w:tc>
          <w:tcPr>
            <w:tcW w:w="6469" w:type="dxa"/>
            <w:gridSpan w:val="6"/>
          </w:tcPr>
          <w:p w14:paraId="6D2903ED" w14:textId="6B09E169" w:rsidR="0026527C" w:rsidRPr="0088071E" w:rsidRDefault="0026527C" w:rsidP="0026527C">
            <w:pPr>
              <w:rPr>
                <w:rFonts w:ascii="Verdana" w:hAnsi="Verdana" w:cs="Arial"/>
                <w:sz w:val="24"/>
                <w:szCs w:val="24"/>
              </w:rPr>
            </w:pPr>
            <w:r w:rsidRPr="0088071E">
              <w:rPr>
                <w:rFonts w:ascii="Verdana" w:hAnsi="Verdana" w:cs="Arial"/>
                <w:sz w:val="24"/>
                <w:szCs w:val="24"/>
              </w:rPr>
              <w:t>Dr Richard Evans, Executive Medical Director</w:t>
            </w:r>
          </w:p>
        </w:tc>
      </w:tr>
      <w:tr w:rsidR="0026527C" w:rsidRPr="0088071E" w14:paraId="6D2903F1" w14:textId="77777777" w:rsidTr="00FD3ADA">
        <w:tc>
          <w:tcPr>
            <w:tcW w:w="2836" w:type="dxa"/>
          </w:tcPr>
          <w:p w14:paraId="6D2903EF" w14:textId="77777777" w:rsidR="0026527C" w:rsidRPr="0088071E" w:rsidRDefault="0026527C" w:rsidP="0026527C">
            <w:pPr>
              <w:rPr>
                <w:rFonts w:ascii="Verdana" w:hAnsi="Verdana" w:cs="Arial"/>
                <w:b/>
                <w:sz w:val="24"/>
                <w:szCs w:val="24"/>
              </w:rPr>
            </w:pPr>
            <w:r w:rsidRPr="0088071E">
              <w:rPr>
                <w:rFonts w:ascii="Verdana" w:hAnsi="Verdana" w:cs="Arial"/>
                <w:b/>
                <w:sz w:val="24"/>
                <w:szCs w:val="24"/>
              </w:rPr>
              <w:t xml:space="preserve">Freedom of Information </w:t>
            </w:r>
          </w:p>
        </w:tc>
        <w:tc>
          <w:tcPr>
            <w:tcW w:w="6469" w:type="dxa"/>
            <w:gridSpan w:val="6"/>
          </w:tcPr>
          <w:p w14:paraId="6D2903F0" w14:textId="34C90957" w:rsidR="0026527C" w:rsidRPr="0088071E" w:rsidRDefault="0026527C" w:rsidP="0026527C">
            <w:pPr>
              <w:rPr>
                <w:rFonts w:ascii="Verdana" w:hAnsi="Verdana" w:cs="Arial"/>
                <w:sz w:val="24"/>
                <w:szCs w:val="24"/>
              </w:rPr>
            </w:pPr>
            <w:r w:rsidRPr="0088071E">
              <w:rPr>
                <w:rFonts w:ascii="Verdana" w:hAnsi="Verdana" w:cs="Arial"/>
                <w:sz w:val="24"/>
                <w:szCs w:val="24"/>
              </w:rPr>
              <w:t>Open</w:t>
            </w:r>
          </w:p>
        </w:tc>
      </w:tr>
      <w:tr w:rsidR="0026527C" w:rsidRPr="0088071E" w14:paraId="6D2903F8" w14:textId="77777777" w:rsidTr="00FD3ADA">
        <w:tc>
          <w:tcPr>
            <w:tcW w:w="2836" w:type="dxa"/>
          </w:tcPr>
          <w:p w14:paraId="6D2903F2" w14:textId="77777777" w:rsidR="0026527C" w:rsidRPr="0088071E" w:rsidRDefault="0026527C" w:rsidP="0026527C">
            <w:pPr>
              <w:rPr>
                <w:rFonts w:ascii="Verdana" w:hAnsi="Verdana" w:cs="Arial"/>
                <w:b/>
                <w:sz w:val="24"/>
                <w:szCs w:val="24"/>
              </w:rPr>
            </w:pPr>
            <w:r w:rsidRPr="0088071E">
              <w:rPr>
                <w:rFonts w:ascii="Verdana" w:hAnsi="Verdana" w:cs="Arial"/>
                <w:b/>
                <w:sz w:val="24"/>
                <w:szCs w:val="24"/>
              </w:rPr>
              <w:t>Purpose of the Report</w:t>
            </w:r>
          </w:p>
        </w:tc>
        <w:tc>
          <w:tcPr>
            <w:tcW w:w="6469" w:type="dxa"/>
            <w:gridSpan w:val="6"/>
          </w:tcPr>
          <w:p w14:paraId="6D2903F7" w14:textId="1FBEC992" w:rsidR="0026527C" w:rsidRPr="0088071E" w:rsidRDefault="0026527C" w:rsidP="0026527C">
            <w:pPr>
              <w:rPr>
                <w:rFonts w:ascii="Verdana" w:hAnsi="Verdana" w:cs="Arial"/>
                <w:bCs/>
                <w:sz w:val="24"/>
                <w:szCs w:val="24"/>
              </w:rPr>
            </w:pPr>
            <w:r w:rsidRPr="0088071E">
              <w:rPr>
                <w:rFonts w:ascii="Verdana" w:hAnsi="Verdana" w:cs="Arial"/>
                <w:sz w:val="24"/>
                <w:szCs w:val="24"/>
              </w:rPr>
              <w:t xml:space="preserve">The purpose of the report is to set out for endorsement the Research, Development and Innovation Strategy 2025-26. </w:t>
            </w:r>
          </w:p>
        </w:tc>
      </w:tr>
      <w:tr w:rsidR="0026527C" w:rsidRPr="0088071E" w14:paraId="6D290402" w14:textId="77777777" w:rsidTr="00FD3ADA">
        <w:tc>
          <w:tcPr>
            <w:tcW w:w="2836" w:type="dxa"/>
          </w:tcPr>
          <w:p w14:paraId="6D2903F9" w14:textId="77777777" w:rsidR="0026527C" w:rsidRPr="0088071E" w:rsidRDefault="0026527C" w:rsidP="0026527C">
            <w:pPr>
              <w:rPr>
                <w:rFonts w:ascii="Verdana" w:hAnsi="Verdana" w:cs="Arial"/>
                <w:b/>
                <w:sz w:val="24"/>
                <w:szCs w:val="24"/>
              </w:rPr>
            </w:pPr>
            <w:r w:rsidRPr="0088071E">
              <w:rPr>
                <w:rFonts w:ascii="Verdana" w:hAnsi="Verdana" w:cs="Arial"/>
                <w:b/>
                <w:sz w:val="24"/>
                <w:szCs w:val="24"/>
              </w:rPr>
              <w:t>Key Issues</w:t>
            </w:r>
          </w:p>
          <w:p w14:paraId="6D2903FA" w14:textId="77777777" w:rsidR="0026527C" w:rsidRPr="0088071E" w:rsidRDefault="0026527C" w:rsidP="0026527C">
            <w:pPr>
              <w:rPr>
                <w:rFonts w:ascii="Verdana" w:hAnsi="Verdana" w:cs="Arial"/>
                <w:b/>
                <w:sz w:val="24"/>
                <w:szCs w:val="24"/>
              </w:rPr>
            </w:pPr>
          </w:p>
          <w:p w14:paraId="6D2903FB" w14:textId="77777777" w:rsidR="0026527C" w:rsidRPr="0088071E" w:rsidRDefault="0026527C" w:rsidP="0026527C">
            <w:pPr>
              <w:rPr>
                <w:rFonts w:ascii="Verdana" w:hAnsi="Verdana" w:cs="Arial"/>
                <w:b/>
                <w:sz w:val="24"/>
                <w:szCs w:val="24"/>
              </w:rPr>
            </w:pPr>
          </w:p>
          <w:p w14:paraId="6D2903FC" w14:textId="77777777" w:rsidR="0026527C" w:rsidRPr="0088071E" w:rsidRDefault="0026527C" w:rsidP="0026527C">
            <w:pPr>
              <w:rPr>
                <w:rFonts w:ascii="Verdana" w:hAnsi="Verdana" w:cs="Arial"/>
                <w:b/>
                <w:sz w:val="24"/>
                <w:szCs w:val="24"/>
              </w:rPr>
            </w:pPr>
          </w:p>
        </w:tc>
        <w:tc>
          <w:tcPr>
            <w:tcW w:w="6469" w:type="dxa"/>
            <w:gridSpan w:val="6"/>
          </w:tcPr>
          <w:p w14:paraId="65836917" w14:textId="77777777" w:rsidR="0026527C" w:rsidRPr="0088071E" w:rsidRDefault="0026527C" w:rsidP="0026527C">
            <w:pPr>
              <w:pStyle w:val="ListParagraph"/>
              <w:numPr>
                <w:ilvl w:val="0"/>
                <w:numId w:val="17"/>
              </w:numPr>
              <w:rPr>
                <w:rFonts w:ascii="Verdana" w:hAnsi="Verdana" w:cs="Arial"/>
                <w:sz w:val="24"/>
                <w:szCs w:val="24"/>
              </w:rPr>
            </w:pPr>
            <w:r w:rsidRPr="0088071E">
              <w:rPr>
                <w:rFonts w:ascii="Verdana" w:hAnsi="Verdana" w:cs="Arial"/>
                <w:sz w:val="24"/>
                <w:szCs w:val="24"/>
              </w:rPr>
              <w:t xml:space="preserve">Work commenced in 2019-20 on a research, development and innovation strategy which had to be paused </w:t>
            </w:r>
            <w:proofErr w:type="gramStart"/>
            <w:r w:rsidRPr="0088071E">
              <w:rPr>
                <w:rFonts w:ascii="Verdana" w:hAnsi="Verdana" w:cs="Arial"/>
                <w:sz w:val="24"/>
                <w:szCs w:val="24"/>
              </w:rPr>
              <w:t>as a result of</w:t>
            </w:r>
            <w:proofErr w:type="gramEnd"/>
            <w:r w:rsidRPr="0088071E">
              <w:rPr>
                <w:rFonts w:ascii="Verdana" w:hAnsi="Verdana" w:cs="Arial"/>
                <w:sz w:val="24"/>
                <w:szCs w:val="24"/>
              </w:rPr>
              <w:t xml:space="preserve"> Covid-</w:t>
            </w:r>
            <w:proofErr w:type="gramStart"/>
            <w:r w:rsidRPr="0088071E">
              <w:rPr>
                <w:rFonts w:ascii="Verdana" w:hAnsi="Verdana" w:cs="Arial"/>
                <w:sz w:val="24"/>
                <w:szCs w:val="24"/>
              </w:rPr>
              <w:t>19;</w:t>
            </w:r>
            <w:proofErr w:type="gramEnd"/>
          </w:p>
          <w:p w14:paraId="3B391DBA" w14:textId="77777777" w:rsidR="0026527C" w:rsidRPr="0088071E" w:rsidRDefault="0026527C" w:rsidP="0026527C">
            <w:pPr>
              <w:pStyle w:val="ListParagraph"/>
              <w:numPr>
                <w:ilvl w:val="0"/>
                <w:numId w:val="17"/>
              </w:numPr>
              <w:rPr>
                <w:rFonts w:ascii="Verdana" w:hAnsi="Verdana"/>
                <w:sz w:val="24"/>
                <w:szCs w:val="24"/>
              </w:rPr>
            </w:pPr>
            <w:r w:rsidRPr="0088071E">
              <w:rPr>
                <w:rFonts w:ascii="Verdana" w:hAnsi="Verdana" w:cs="Arial"/>
                <w:sz w:val="24"/>
                <w:szCs w:val="24"/>
              </w:rPr>
              <w:t xml:space="preserve">At the end of the pandemic, the then Chief Executive commissioned an external company to support the health board in drafting a new research, development and innovation </w:t>
            </w:r>
            <w:proofErr w:type="gramStart"/>
            <w:r w:rsidRPr="0088071E">
              <w:rPr>
                <w:rFonts w:ascii="Verdana" w:hAnsi="Verdana" w:cs="Arial"/>
                <w:sz w:val="24"/>
                <w:szCs w:val="24"/>
              </w:rPr>
              <w:t>strategy;</w:t>
            </w:r>
            <w:proofErr w:type="gramEnd"/>
            <w:r w:rsidRPr="0088071E">
              <w:rPr>
                <w:rFonts w:ascii="Verdana" w:hAnsi="Verdana" w:cs="Arial"/>
                <w:sz w:val="24"/>
                <w:szCs w:val="24"/>
              </w:rPr>
              <w:t xml:space="preserve"> </w:t>
            </w:r>
          </w:p>
          <w:p w14:paraId="4ADFF07D" w14:textId="77777777" w:rsidR="0026527C" w:rsidRPr="0088071E" w:rsidRDefault="0026527C" w:rsidP="0026527C">
            <w:pPr>
              <w:pStyle w:val="ListParagraph"/>
              <w:numPr>
                <w:ilvl w:val="0"/>
                <w:numId w:val="17"/>
              </w:numPr>
              <w:rPr>
                <w:rFonts w:ascii="Verdana" w:hAnsi="Verdana"/>
                <w:sz w:val="24"/>
                <w:szCs w:val="24"/>
              </w:rPr>
            </w:pPr>
            <w:r w:rsidRPr="0088071E">
              <w:rPr>
                <w:rFonts w:ascii="Verdana" w:hAnsi="Verdana" w:cs="Arial"/>
                <w:sz w:val="24"/>
                <w:szCs w:val="24"/>
              </w:rPr>
              <w:t xml:space="preserve">While proposals were shared with the executive team, it was felt the timing was not right to take </w:t>
            </w:r>
            <w:proofErr w:type="gramStart"/>
            <w:r w:rsidRPr="0088071E">
              <w:rPr>
                <w:rFonts w:ascii="Verdana" w:hAnsi="Verdana" w:cs="Arial"/>
                <w:sz w:val="24"/>
                <w:szCs w:val="24"/>
              </w:rPr>
              <w:t>these forward</w:t>
            </w:r>
            <w:proofErr w:type="gramEnd"/>
            <w:r w:rsidRPr="0088071E">
              <w:rPr>
                <w:rFonts w:ascii="Verdana" w:hAnsi="Verdana" w:cs="Arial"/>
                <w:sz w:val="24"/>
                <w:szCs w:val="24"/>
              </w:rPr>
              <w:t xml:space="preserve"> as focus was being given to establishing the 10-year vision, ‘One Bay Way</w:t>
            </w:r>
            <w:proofErr w:type="gramStart"/>
            <w:r w:rsidRPr="0088071E">
              <w:rPr>
                <w:rFonts w:ascii="Verdana" w:hAnsi="Verdana" w:cs="Arial"/>
                <w:sz w:val="24"/>
                <w:szCs w:val="24"/>
              </w:rPr>
              <w:t>’;</w:t>
            </w:r>
            <w:proofErr w:type="gramEnd"/>
            <w:r w:rsidRPr="0088071E">
              <w:rPr>
                <w:rFonts w:ascii="Verdana" w:hAnsi="Verdana" w:cs="Arial"/>
                <w:sz w:val="24"/>
                <w:szCs w:val="24"/>
              </w:rPr>
              <w:t xml:space="preserve"> </w:t>
            </w:r>
          </w:p>
          <w:p w14:paraId="52B8F764" w14:textId="77777777" w:rsidR="0026527C" w:rsidRPr="0088071E" w:rsidRDefault="0026527C" w:rsidP="0026527C">
            <w:pPr>
              <w:pStyle w:val="ListParagraph"/>
              <w:numPr>
                <w:ilvl w:val="0"/>
                <w:numId w:val="17"/>
              </w:numPr>
              <w:rPr>
                <w:rFonts w:ascii="Verdana" w:hAnsi="Verdana"/>
                <w:sz w:val="24"/>
                <w:szCs w:val="24"/>
              </w:rPr>
            </w:pPr>
            <w:r w:rsidRPr="0088071E">
              <w:rPr>
                <w:rFonts w:ascii="Verdana" w:hAnsi="Verdana" w:cs="Arial"/>
                <w:sz w:val="24"/>
                <w:szCs w:val="24"/>
              </w:rPr>
              <w:t xml:space="preserve">More recently, agreement has been made with Welsh Government to enhance the regional working across Swansea Bay and Hywel Dda university health boards which will lend itself to a regional research, development and innovation strategy in the </w:t>
            </w:r>
            <w:proofErr w:type="gramStart"/>
            <w:r w:rsidRPr="0088071E">
              <w:rPr>
                <w:rFonts w:ascii="Verdana" w:hAnsi="Verdana" w:cs="Arial"/>
                <w:sz w:val="24"/>
                <w:szCs w:val="24"/>
              </w:rPr>
              <w:t>longer-term;</w:t>
            </w:r>
            <w:proofErr w:type="gramEnd"/>
            <w:r w:rsidRPr="0088071E">
              <w:rPr>
                <w:rFonts w:ascii="Verdana" w:hAnsi="Verdana" w:cs="Arial"/>
                <w:sz w:val="24"/>
                <w:szCs w:val="24"/>
              </w:rPr>
              <w:t xml:space="preserve"> </w:t>
            </w:r>
          </w:p>
          <w:p w14:paraId="4C4C8C72" w14:textId="7A07EBCD" w:rsidR="0026527C" w:rsidRPr="0088071E" w:rsidRDefault="0026527C" w:rsidP="0026527C">
            <w:pPr>
              <w:pStyle w:val="ListParagraph"/>
              <w:numPr>
                <w:ilvl w:val="0"/>
                <w:numId w:val="17"/>
              </w:numPr>
              <w:rPr>
                <w:rFonts w:ascii="Verdana" w:hAnsi="Verdana"/>
                <w:sz w:val="24"/>
                <w:szCs w:val="24"/>
              </w:rPr>
            </w:pPr>
            <w:r w:rsidRPr="0088071E">
              <w:rPr>
                <w:rFonts w:ascii="Verdana" w:hAnsi="Verdana" w:cs="Arial"/>
                <w:sz w:val="24"/>
                <w:szCs w:val="24"/>
              </w:rPr>
              <w:t xml:space="preserve">In the meantime, the need for a health board research, development and innovation strategy </w:t>
            </w:r>
            <w:proofErr w:type="gramStart"/>
            <w:r w:rsidRPr="0088071E">
              <w:rPr>
                <w:rFonts w:ascii="Verdana" w:hAnsi="Verdana" w:cs="Arial"/>
                <w:sz w:val="24"/>
                <w:szCs w:val="24"/>
              </w:rPr>
              <w:t>remains;</w:t>
            </w:r>
            <w:proofErr w:type="gramEnd"/>
          </w:p>
          <w:p w14:paraId="6D290401" w14:textId="7C548237" w:rsidR="0026527C" w:rsidRPr="0088071E" w:rsidRDefault="0026527C" w:rsidP="0026527C">
            <w:pPr>
              <w:pStyle w:val="ListParagraph"/>
              <w:numPr>
                <w:ilvl w:val="0"/>
                <w:numId w:val="17"/>
              </w:numPr>
              <w:rPr>
                <w:rFonts w:ascii="Verdana" w:hAnsi="Verdana"/>
                <w:sz w:val="24"/>
                <w:szCs w:val="24"/>
              </w:rPr>
            </w:pPr>
            <w:r w:rsidRPr="0088071E">
              <w:rPr>
                <w:rFonts w:ascii="Verdana" w:hAnsi="Verdana" w:cs="Arial"/>
                <w:sz w:val="24"/>
                <w:szCs w:val="24"/>
              </w:rPr>
              <w:t xml:space="preserve">The 2019-20 strategy has been refined and updated to act as a ‘bridging strategy’ while a regional approach is considered. </w:t>
            </w:r>
          </w:p>
        </w:tc>
      </w:tr>
      <w:tr w:rsidR="0026527C" w:rsidRPr="0088071E" w14:paraId="6D290409" w14:textId="77777777" w:rsidTr="00FD3ADA">
        <w:trPr>
          <w:trHeight w:val="97"/>
        </w:trPr>
        <w:tc>
          <w:tcPr>
            <w:tcW w:w="2836" w:type="dxa"/>
            <w:vMerge w:val="restart"/>
          </w:tcPr>
          <w:p w14:paraId="6D290403" w14:textId="77777777" w:rsidR="0026527C" w:rsidRPr="0088071E" w:rsidRDefault="0026527C" w:rsidP="0026527C">
            <w:pPr>
              <w:rPr>
                <w:rFonts w:ascii="Verdana" w:hAnsi="Verdana" w:cs="Arial"/>
                <w:b/>
                <w:sz w:val="24"/>
                <w:szCs w:val="24"/>
              </w:rPr>
            </w:pPr>
            <w:r w:rsidRPr="0088071E">
              <w:rPr>
                <w:rFonts w:ascii="Verdana" w:hAnsi="Verdana" w:cs="Arial"/>
                <w:b/>
                <w:sz w:val="24"/>
                <w:szCs w:val="24"/>
              </w:rPr>
              <w:t xml:space="preserve">Specific Action Required </w:t>
            </w:r>
          </w:p>
          <w:p w14:paraId="6D290404" w14:textId="77777777" w:rsidR="0026527C" w:rsidRPr="0088071E" w:rsidRDefault="0026527C" w:rsidP="0026527C">
            <w:pPr>
              <w:rPr>
                <w:rFonts w:ascii="Verdana" w:hAnsi="Verdana" w:cs="Arial"/>
                <w:b/>
                <w:i/>
                <w:sz w:val="24"/>
                <w:szCs w:val="24"/>
              </w:rPr>
            </w:pPr>
            <w:r w:rsidRPr="0088071E">
              <w:rPr>
                <w:rFonts w:ascii="Verdana" w:hAnsi="Verdana" w:cs="Arial"/>
                <w:b/>
                <w:i/>
                <w:sz w:val="24"/>
                <w:szCs w:val="24"/>
              </w:rPr>
              <w:t>(please choose one only)</w:t>
            </w:r>
          </w:p>
        </w:tc>
        <w:tc>
          <w:tcPr>
            <w:tcW w:w="1569" w:type="dxa"/>
            <w:shd w:val="clear" w:color="auto" w:fill="D5DCE4" w:themeFill="text2" w:themeFillTint="33"/>
          </w:tcPr>
          <w:p w14:paraId="6D290405" w14:textId="77777777" w:rsidR="0026527C" w:rsidRPr="0088071E" w:rsidRDefault="0026527C" w:rsidP="0026527C">
            <w:pPr>
              <w:rPr>
                <w:rFonts w:ascii="Verdana" w:hAnsi="Verdana" w:cs="Arial"/>
                <w:b/>
                <w:sz w:val="24"/>
                <w:szCs w:val="24"/>
              </w:rPr>
            </w:pPr>
            <w:r w:rsidRPr="0088071E">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26527C" w:rsidRPr="0088071E" w:rsidRDefault="0026527C" w:rsidP="0026527C">
            <w:pPr>
              <w:rPr>
                <w:rFonts w:ascii="Verdana" w:hAnsi="Verdana" w:cs="Arial"/>
                <w:b/>
                <w:sz w:val="24"/>
                <w:szCs w:val="24"/>
              </w:rPr>
            </w:pPr>
            <w:r w:rsidRPr="0088071E">
              <w:rPr>
                <w:rFonts w:ascii="Verdana" w:hAnsi="Verdana" w:cs="Arial"/>
                <w:b/>
                <w:sz w:val="24"/>
                <w:szCs w:val="24"/>
              </w:rPr>
              <w:t>Discussion</w:t>
            </w:r>
          </w:p>
        </w:tc>
        <w:tc>
          <w:tcPr>
            <w:tcW w:w="1661" w:type="dxa"/>
            <w:shd w:val="clear" w:color="auto" w:fill="D5DCE4" w:themeFill="text2" w:themeFillTint="33"/>
          </w:tcPr>
          <w:p w14:paraId="6D290407" w14:textId="77777777" w:rsidR="0026527C" w:rsidRPr="0088071E" w:rsidRDefault="0026527C" w:rsidP="0026527C">
            <w:pPr>
              <w:rPr>
                <w:rFonts w:ascii="Verdana" w:hAnsi="Verdana" w:cs="Arial"/>
                <w:b/>
                <w:sz w:val="24"/>
                <w:szCs w:val="24"/>
              </w:rPr>
            </w:pPr>
            <w:r w:rsidRPr="0088071E">
              <w:rPr>
                <w:rFonts w:ascii="Verdana" w:hAnsi="Verdana" w:cs="Arial"/>
                <w:b/>
                <w:sz w:val="24"/>
                <w:szCs w:val="24"/>
              </w:rPr>
              <w:t>Assurance</w:t>
            </w:r>
          </w:p>
        </w:tc>
        <w:tc>
          <w:tcPr>
            <w:tcW w:w="1516" w:type="dxa"/>
            <w:gridSpan w:val="2"/>
            <w:shd w:val="clear" w:color="auto" w:fill="D5DCE4" w:themeFill="text2" w:themeFillTint="33"/>
          </w:tcPr>
          <w:p w14:paraId="6D290408" w14:textId="77777777" w:rsidR="0026527C" w:rsidRPr="0088071E" w:rsidRDefault="0026527C" w:rsidP="0026527C">
            <w:pPr>
              <w:rPr>
                <w:rFonts w:ascii="Verdana" w:hAnsi="Verdana" w:cs="Arial"/>
                <w:b/>
                <w:sz w:val="24"/>
                <w:szCs w:val="24"/>
              </w:rPr>
            </w:pPr>
            <w:r w:rsidRPr="0088071E">
              <w:rPr>
                <w:rFonts w:ascii="Verdana" w:hAnsi="Verdana" w:cs="Arial"/>
                <w:b/>
                <w:sz w:val="24"/>
                <w:szCs w:val="24"/>
              </w:rPr>
              <w:t>Approval</w:t>
            </w:r>
          </w:p>
        </w:tc>
      </w:tr>
      <w:tr w:rsidR="0026527C" w:rsidRPr="0088071E" w14:paraId="6D29040F" w14:textId="77777777" w:rsidTr="00FD3ADA">
        <w:trPr>
          <w:trHeight w:val="96"/>
        </w:trPr>
        <w:tc>
          <w:tcPr>
            <w:tcW w:w="2836" w:type="dxa"/>
            <w:vMerge/>
          </w:tcPr>
          <w:p w14:paraId="6D29040A" w14:textId="77777777" w:rsidR="0026527C" w:rsidRPr="0088071E" w:rsidRDefault="0026527C" w:rsidP="0026527C">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14:paraId="6D29040B" w14:textId="77777777" w:rsidR="0026527C" w:rsidRPr="0088071E" w:rsidRDefault="0026527C" w:rsidP="0026527C">
                <w:pPr>
                  <w:ind w:right="96"/>
                  <w:jc w:val="center"/>
                  <w:rPr>
                    <w:rFonts w:ascii="Verdana" w:hAnsi="Verdana" w:cs="Arial"/>
                    <w:sz w:val="24"/>
                    <w:szCs w:val="24"/>
                  </w:rPr>
                </w:pPr>
                <w:r w:rsidRPr="0088071E">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26527C" w:rsidRPr="0088071E" w:rsidRDefault="0026527C" w:rsidP="0026527C">
                <w:pPr>
                  <w:ind w:right="96"/>
                  <w:jc w:val="center"/>
                  <w:rPr>
                    <w:rFonts w:ascii="Verdana" w:hAnsi="Verdana" w:cs="Arial"/>
                    <w:sz w:val="24"/>
                    <w:szCs w:val="24"/>
                  </w:rPr>
                </w:pPr>
                <w:r w:rsidRPr="0088071E">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EndPr/>
          <w:sdtContent>
            <w:tc>
              <w:tcPr>
                <w:tcW w:w="1661" w:type="dxa"/>
              </w:tcPr>
              <w:p w14:paraId="6D29040D" w14:textId="00FBE87E" w:rsidR="0026527C" w:rsidRPr="0088071E" w:rsidRDefault="0026527C" w:rsidP="0026527C">
                <w:pPr>
                  <w:ind w:right="96"/>
                  <w:jc w:val="center"/>
                  <w:rPr>
                    <w:rFonts w:ascii="Verdana" w:hAnsi="Verdana" w:cs="Arial"/>
                    <w:sz w:val="24"/>
                    <w:szCs w:val="24"/>
                  </w:rPr>
                </w:pPr>
                <w:r w:rsidRPr="0088071E">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1"/>
              <w14:checkedState w14:val="2612" w14:font="MS Gothic"/>
              <w14:uncheckedState w14:val="2610" w14:font="MS Gothic"/>
            </w14:checkbox>
          </w:sdtPr>
          <w:sdtEndPr/>
          <w:sdtContent>
            <w:tc>
              <w:tcPr>
                <w:tcW w:w="1516" w:type="dxa"/>
                <w:gridSpan w:val="2"/>
              </w:tcPr>
              <w:p w14:paraId="6D29040E" w14:textId="4A480F9A" w:rsidR="0026527C" w:rsidRPr="0088071E" w:rsidRDefault="0026527C" w:rsidP="0026527C">
                <w:pPr>
                  <w:ind w:right="96"/>
                  <w:jc w:val="center"/>
                  <w:rPr>
                    <w:rFonts w:ascii="Verdana" w:hAnsi="Verdana" w:cs="Arial"/>
                    <w:sz w:val="24"/>
                    <w:szCs w:val="24"/>
                  </w:rPr>
                </w:pPr>
                <w:r w:rsidRPr="0088071E">
                  <w:rPr>
                    <w:rFonts w:ascii="Segoe UI Symbol" w:eastAsia="MS Gothic" w:hAnsi="Segoe UI Symbol" w:cs="Segoe UI Symbol"/>
                    <w:sz w:val="24"/>
                    <w:szCs w:val="24"/>
                  </w:rPr>
                  <w:t>☒</w:t>
                </w:r>
              </w:p>
            </w:tc>
          </w:sdtContent>
        </w:sdt>
      </w:tr>
      <w:tr w:rsidR="0026527C" w:rsidRPr="0088071E" w14:paraId="6D290418" w14:textId="77777777" w:rsidTr="00FD3ADA">
        <w:tc>
          <w:tcPr>
            <w:tcW w:w="2836" w:type="dxa"/>
          </w:tcPr>
          <w:p w14:paraId="6D290410" w14:textId="77777777" w:rsidR="0026527C" w:rsidRPr="0088071E" w:rsidRDefault="0026527C" w:rsidP="0026527C">
            <w:pPr>
              <w:rPr>
                <w:rFonts w:ascii="Verdana" w:hAnsi="Verdana" w:cs="Arial"/>
                <w:b/>
                <w:sz w:val="24"/>
                <w:szCs w:val="24"/>
              </w:rPr>
            </w:pPr>
            <w:r w:rsidRPr="0088071E">
              <w:rPr>
                <w:rFonts w:ascii="Verdana" w:hAnsi="Verdana" w:cs="Arial"/>
                <w:b/>
                <w:sz w:val="24"/>
                <w:szCs w:val="24"/>
              </w:rPr>
              <w:lastRenderedPageBreak/>
              <w:t>Recommendations</w:t>
            </w:r>
          </w:p>
          <w:p w14:paraId="6D290411" w14:textId="77777777" w:rsidR="0026527C" w:rsidRPr="0088071E" w:rsidRDefault="0026527C" w:rsidP="0026527C">
            <w:pPr>
              <w:rPr>
                <w:rFonts w:ascii="Verdana" w:hAnsi="Verdana" w:cs="Arial"/>
                <w:b/>
                <w:sz w:val="24"/>
                <w:szCs w:val="24"/>
              </w:rPr>
            </w:pPr>
          </w:p>
        </w:tc>
        <w:tc>
          <w:tcPr>
            <w:tcW w:w="6469" w:type="dxa"/>
            <w:gridSpan w:val="6"/>
          </w:tcPr>
          <w:p w14:paraId="7B0B6189" w14:textId="77777777" w:rsidR="00535360" w:rsidRPr="0088071E" w:rsidRDefault="00535360" w:rsidP="00535360">
            <w:pPr>
              <w:ind w:right="96"/>
              <w:rPr>
                <w:rFonts w:ascii="Verdana" w:hAnsi="Verdana" w:cs="Arial"/>
                <w:sz w:val="24"/>
                <w:szCs w:val="24"/>
              </w:rPr>
            </w:pPr>
            <w:r w:rsidRPr="0088071E">
              <w:rPr>
                <w:rFonts w:ascii="Verdana" w:hAnsi="Verdana" w:cs="Arial"/>
                <w:sz w:val="24"/>
                <w:szCs w:val="24"/>
              </w:rPr>
              <w:t>Members are asked to:</w:t>
            </w:r>
          </w:p>
          <w:p w14:paraId="7EA9CB90" w14:textId="77777777" w:rsidR="00535360" w:rsidRPr="0088071E" w:rsidRDefault="00535360" w:rsidP="00535360">
            <w:pPr>
              <w:pStyle w:val="ListParagraph"/>
              <w:numPr>
                <w:ilvl w:val="0"/>
                <w:numId w:val="18"/>
              </w:numPr>
              <w:ind w:right="96"/>
              <w:rPr>
                <w:rFonts w:ascii="Verdana" w:hAnsi="Verdana" w:cs="Arial"/>
                <w:sz w:val="24"/>
                <w:szCs w:val="24"/>
              </w:rPr>
            </w:pPr>
            <w:r w:rsidRPr="0088071E">
              <w:rPr>
                <w:rFonts w:ascii="Verdana" w:hAnsi="Verdana" w:cs="Arial"/>
                <w:b/>
                <w:bCs/>
                <w:sz w:val="24"/>
                <w:szCs w:val="24"/>
              </w:rPr>
              <w:t>ACKNOWLEDGE</w:t>
            </w:r>
            <w:r w:rsidRPr="0088071E">
              <w:rPr>
                <w:rFonts w:ascii="Verdana" w:hAnsi="Verdana" w:cs="Arial"/>
                <w:sz w:val="24"/>
                <w:szCs w:val="24"/>
              </w:rPr>
              <w:t xml:space="preserve"> the need for a bridging strategy for research, development and innovation while a regional solution is </w:t>
            </w:r>
            <w:proofErr w:type="gramStart"/>
            <w:r w:rsidRPr="0088071E">
              <w:rPr>
                <w:rFonts w:ascii="Verdana" w:hAnsi="Verdana" w:cs="Arial"/>
                <w:sz w:val="24"/>
                <w:szCs w:val="24"/>
              </w:rPr>
              <w:t>considered;</w:t>
            </w:r>
            <w:proofErr w:type="gramEnd"/>
            <w:r w:rsidRPr="0088071E">
              <w:rPr>
                <w:rFonts w:ascii="Verdana" w:hAnsi="Verdana" w:cs="Arial"/>
                <w:sz w:val="24"/>
                <w:szCs w:val="24"/>
              </w:rPr>
              <w:t xml:space="preserve"> </w:t>
            </w:r>
          </w:p>
          <w:p w14:paraId="52F34AD3" w14:textId="77777777" w:rsidR="00535360" w:rsidRPr="0088071E" w:rsidRDefault="00535360" w:rsidP="00535360">
            <w:pPr>
              <w:pStyle w:val="ListParagraph"/>
              <w:numPr>
                <w:ilvl w:val="0"/>
                <w:numId w:val="18"/>
              </w:numPr>
              <w:ind w:right="96"/>
              <w:rPr>
                <w:rFonts w:ascii="Verdana" w:hAnsi="Verdana" w:cs="Arial"/>
                <w:sz w:val="24"/>
                <w:szCs w:val="24"/>
              </w:rPr>
            </w:pPr>
            <w:r w:rsidRPr="0088071E">
              <w:rPr>
                <w:rFonts w:ascii="Verdana" w:hAnsi="Verdana" w:cs="Arial"/>
                <w:b/>
                <w:bCs/>
                <w:sz w:val="24"/>
                <w:szCs w:val="24"/>
              </w:rPr>
              <w:t>ACKNOWLEDGE</w:t>
            </w:r>
            <w:r w:rsidRPr="0088071E">
              <w:rPr>
                <w:rFonts w:ascii="Verdana" w:hAnsi="Verdana" w:cs="Arial"/>
                <w:sz w:val="24"/>
                <w:szCs w:val="24"/>
              </w:rPr>
              <w:t xml:space="preserve"> that the strategy has been considered by Welsh Government, HCRW, Management Board and the Digital, Data, Research and Innovation Committee and the comments from all forums incorporated into the final </w:t>
            </w:r>
            <w:proofErr w:type="gramStart"/>
            <w:r w:rsidRPr="0088071E">
              <w:rPr>
                <w:rFonts w:ascii="Verdana" w:hAnsi="Verdana" w:cs="Arial"/>
                <w:sz w:val="24"/>
                <w:szCs w:val="24"/>
              </w:rPr>
              <w:t>version;</w:t>
            </w:r>
            <w:proofErr w:type="gramEnd"/>
          </w:p>
          <w:p w14:paraId="6D290417" w14:textId="49999A31" w:rsidR="0026527C" w:rsidRPr="0088071E" w:rsidRDefault="00535360" w:rsidP="00955C2F">
            <w:pPr>
              <w:pStyle w:val="ListParagraph"/>
              <w:numPr>
                <w:ilvl w:val="0"/>
                <w:numId w:val="18"/>
              </w:numPr>
              <w:rPr>
                <w:rFonts w:ascii="Verdana" w:hAnsi="Verdana" w:cs="Arial"/>
                <w:b/>
                <w:sz w:val="24"/>
                <w:szCs w:val="24"/>
              </w:rPr>
            </w:pPr>
            <w:r w:rsidRPr="0088071E">
              <w:rPr>
                <w:rFonts w:ascii="Verdana" w:hAnsi="Verdana" w:cs="Arial"/>
                <w:b/>
                <w:bCs/>
                <w:sz w:val="24"/>
                <w:szCs w:val="24"/>
              </w:rPr>
              <w:t>ENDORSE</w:t>
            </w:r>
            <w:r w:rsidRPr="0088071E">
              <w:rPr>
                <w:rFonts w:ascii="Verdana" w:hAnsi="Verdana" w:cs="Arial"/>
                <w:sz w:val="24"/>
                <w:szCs w:val="24"/>
              </w:rPr>
              <w:t xml:space="preserve"> the Research, Development and Innovation Strategy for 2025-26.</w:t>
            </w:r>
          </w:p>
        </w:tc>
      </w:tr>
    </w:tbl>
    <w:p w14:paraId="6D290419" w14:textId="77777777" w:rsidR="0020539A" w:rsidRPr="0088071E" w:rsidRDefault="0020539A">
      <w:pPr>
        <w:rPr>
          <w:rFonts w:ascii="Verdana" w:hAnsi="Verdana"/>
          <w:sz w:val="24"/>
          <w:szCs w:val="24"/>
        </w:rPr>
      </w:pPr>
    </w:p>
    <w:p w14:paraId="6D29041A" w14:textId="4A9C55E0" w:rsidR="00653AEC" w:rsidRPr="0088071E" w:rsidRDefault="00AE3F06" w:rsidP="00653AEC">
      <w:pPr>
        <w:spacing w:after="0" w:line="240" w:lineRule="auto"/>
        <w:jc w:val="center"/>
        <w:rPr>
          <w:rFonts w:ascii="Verdana" w:hAnsi="Verdana" w:cs="Arial"/>
          <w:b/>
          <w:sz w:val="24"/>
          <w:szCs w:val="24"/>
        </w:rPr>
      </w:pPr>
      <w:r w:rsidRPr="0088071E">
        <w:rPr>
          <w:rFonts w:ascii="Verdana" w:hAnsi="Verdana" w:cs="Arial"/>
          <w:b/>
          <w:sz w:val="24"/>
          <w:szCs w:val="24"/>
        </w:rPr>
        <w:t>RESEARCH, DEVELOPMENT AND INNOVATION STRATEGY</w:t>
      </w:r>
      <w:r w:rsidR="00FD3ADA" w:rsidRPr="0088071E">
        <w:rPr>
          <w:rFonts w:ascii="Verdana" w:hAnsi="Verdana" w:cs="Arial"/>
          <w:b/>
          <w:sz w:val="24"/>
          <w:szCs w:val="24"/>
        </w:rPr>
        <w:t xml:space="preserve"> 2025-26</w:t>
      </w:r>
    </w:p>
    <w:p w14:paraId="6D29041B" w14:textId="376213DE" w:rsidR="00653AEC" w:rsidRPr="0088071E" w:rsidRDefault="00653AEC" w:rsidP="00653AEC">
      <w:pPr>
        <w:spacing w:after="0" w:line="240" w:lineRule="auto"/>
        <w:jc w:val="center"/>
        <w:rPr>
          <w:rFonts w:ascii="Verdana" w:hAnsi="Verdana" w:cs="Arial"/>
          <w:b/>
          <w:sz w:val="24"/>
          <w:szCs w:val="24"/>
        </w:rPr>
      </w:pPr>
    </w:p>
    <w:p w14:paraId="6D29041C" w14:textId="62141C6D" w:rsidR="00653AEC" w:rsidRPr="0088071E" w:rsidRDefault="00653AEC" w:rsidP="00653AEC">
      <w:pPr>
        <w:pStyle w:val="ListParagraph"/>
        <w:numPr>
          <w:ilvl w:val="0"/>
          <w:numId w:val="1"/>
        </w:numPr>
        <w:spacing w:after="0" w:line="240" w:lineRule="auto"/>
        <w:rPr>
          <w:rFonts w:ascii="Verdana" w:hAnsi="Verdana" w:cs="Arial"/>
          <w:b/>
          <w:sz w:val="24"/>
          <w:szCs w:val="24"/>
        </w:rPr>
      </w:pPr>
      <w:r w:rsidRPr="0088071E">
        <w:rPr>
          <w:rFonts w:ascii="Verdana" w:hAnsi="Verdana" w:cs="Arial"/>
          <w:b/>
          <w:sz w:val="24"/>
          <w:szCs w:val="24"/>
        </w:rPr>
        <w:t>INTRODUCTION</w:t>
      </w:r>
    </w:p>
    <w:p w14:paraId="38CCAF48" w14:textId="7FA180CD" w:rsidR="00F33D4E" w:rsidRPr="0088071E" w:rsidRDefault="006D533D" w:rsidP="00F33D4E">
      <w:pPr>
        <w:spacing w:after="0" w:line="240" w:lineRule="auto"/>
        <w:rPr>
          <w:rFonts w:ascii="Verdana" w:hAnsi="Verdana" w:cs="Arial"/>
          <w:sz w:val="24"/>
          <w:szCs w:val="24"/>
        </w:rPr>
      </w:pPr>
      <w:r w:rsidRPr="0088071E">
        <w:rPr>
          <w:rFonts w:ascii="Verdana" w:hAnsi="Verdana" w:cs="Arial"/>
          <w:sz w:val="24"/>
          <w:szCs w:val="24"/>
        </w:rPr>
        <w:t>The purpose of the report is to set out for endorsement the Research, Development and Innovation Strategy</w:t>
      </w:r>
      <w:r w:rsidR="00FD3ADA" w:rsidRPr="0088071E">
        <w:rPr>
          <w:rFonts w:ascii="Verdana" w:hAnsi="Verdana" w:cs="Arial"/>
          <w:sz w:val="24"/>
          <w:szCs w:val="24"/>
        </w:rPr>
        <w:t xml:space="preserve"> 2025-26</w:t>
      </w:r>
      <w:r w:rsidRPr="0088071E">
        <w:rPr>
          <w:rFonts w:ascii="Verdana" w:hAnsi="Verdana" w:cs="Arial"/>
          <w:sz w:val="24"/>
          <w:szCs w:val="24"/>
        </w:rPr>
        <w:t>.</w:t>
      </w:r>
    </w:p>
    <w:p w14:paraId="33B94401" w14:textId="77777777" w:rsidR="006D533D" w:rsidRPr="0088071E" w:rsidRDefault="006D533D" w:rsidP="00F33D4E">
      <w:pPr>
        <w:spacing w:after="0" w:line="240" w:lineRule="auto"/>
        <w:rPr>
          <w:rFonts w:ascii="Verdana" w:hAnsi="Verdana" w:cs="Arial"/>
          <w:b/>
          <w:sz w:val="24"/>
          <w:szCs w:val="24"/>
        </w:rPr>
      </w:pPr>
    </w:p>
    <w:p w14:paraId="6D29041F" w14:textId="77777777" w:rsidR="00653AEC" w:rsidRPr="0088071E" w:rsidRDefault="00653AEC" w:rsidP="00653AEC">
      <w:pPr>
        <w:pStyle w:val="ListParagraph"/>
        <w:numPr>
          <w:ilvl w:val="0"/>
          <w:numId w:val="1"/>
        </w:numPr>
        <w:spacing w:after="0" w:line="240" w:lineRule="auto"/>
        <w:rPr>
          <w:rFonts w:ascii="Verdana" w:hAnsi="Verdana" w:cs="Arial"/>
          <w:b/>
          <w:sz w:val="24"/>
          <w:szCs w:val="24"/>
        </w:rPr>
      </w:pPr>
      <w:r w:rsidRPr="0088071E">
        <w:rPr>
          <w:rFonts w:ascii="Verdana" w:hAnsi="Verdana" w:cs="Arial"/>
          <w:b/>
          <w:sz w:val="24"/>
          <w:szCs w:val="24"/>
        </w:rPr>
        <w:t>BACKGROUND</w:t>
      </w:r>
    </w:p>
    <w:p w14:paraId="2B45E34A" w14:textId="77777777" w:rsidR="0017381A" w:rsidRPr="0088071E" w:rsidRDefault="0017381A" w:rsidP="0017381A">
      <w:pPr>
        <w:spacing w:after="0" w:line="240" w:lineRule="auto"/>
        <w:rPr>
          <w:rFonts w:ascii="Verdana" w:hAnsi="Verdana" w:cs="Arial"/>
          <w:sz w:val="24"/>
          <w:szCs w:val="24"/>
        </w:rPr>
      </w:pPr>
      <w:r w:rsidRPr="0088071E">
        <w:rPr>
          <w:rFonts w:ascii="Verdana" w:hAnsi="Verdana" w:cs="Arial"/>
          <w:sz w:val="24"/>
          <w:szCs w:val="24"/>
        </w:rPr>
        <w:t>Research has long been supported and recognised by clinicians for its importance in healthcare and is one of the main drivers in providing evidence-based improved treatment and care options for patients, as there is a growing body of evidence that research-active hospitals have better patient outcomes, even for patients who are not directly involved in clinical trials. In addition, the opportunity to participate in research improves recruitment and attracts high-calibre candidates; and presents opportunities for cost reduction and income generation.</w:t>
      </w:r>
    </w:p>
    <w:p w14:paraId="332D4E79" w14:textId="77777777" w:rsidR="0017381A" w:rsidRPr="0088071E" w:rsidRDefault="0017381A" w:rsidP="0017381A">
      <w:pPr>
        <w:pStyle w:val="ListParagraph"/>
        <w:spacing w:after="0" w:line="240" w:lineRule="auto"/>
        <w:rPr>
          <w:rFonts w:ascii="Verdana" w:hAnsi="Verdana" w:cs="Arial"/>
          <w:sz w:val="24"/>
          <w:szCs w:val="24"/>
        </w:rPr>
      </w:pPr>
    </w:p>
    <w:p w14:paraId="6C284176" w14:textId="77777777" w:rsidR="0017381A" w:rsidRPr="0088071E" w:rsidRDefault="0017381A" w:rsidP="0017381A">
      <w:pPr>
        <w:spacing w:after="0" w:line="240" w:lineRule="auto"/>
        <w:rPr>
          <w:rFonts w:ascii="Verdana" w:hAnsi="Verdana" w:cs="Arial"/>
          <w:sz w:val="24"/>
          <w:szCs w:val="24"/>
        </w:rPr>
      </w:pPr>
      <w:r w:rsidRPr="0088071E">
        <w:rPr>
          <w:rFonts w:ascii="Verdana" w:hAnsi="Verdana" w:cs="Arial"/>
          <w:sz w:val="24"/>
          <w:szCs w:val="24"/>
        </w:rPr>
        <w:t xml:space="preserve">The health board supports research across most clinical areas and spans all research types, from randomised clinical trials of new drugs and technologies to qualitative methodologies and use of routine data, demonstrating a commitment and recognition of the vital role research and development in achieving a high-quality organisation. </w:t>
      </w:r>
    </w:p>
    <w:p w14:paraId="5F642CF9" w14:textId="77777777" w:rsidR="0017381A" w:rsidRPr="0088071E" w:rsidRDefault="0017381A" w:rsidP="0017381A">
      <w:pPr>
        <w:spacing w:after="0" w:line="240" w:lineRule="auto"/>
        <w:rPr>
          <w:rFonts w:ascii="Verdana" w:hAnsi="Verdana" w:cs="Arial"/>
          <w:sz w:val="24"/>
          <w:szCs w:val="24"/>
        </w:rPr>
      </w:pPr>
    </w:p>
    <w:p w14:paraId="211E35E2" w14:textId="77777777" w:rsidR="0017381A" w:rsidRPr="0088071E" w:rsidRDefault="0017381A" w:rsidP="0017381A">
      <w:pPr>
        <w:spacing w:after="0" w:line="240" w:lineRule="auto"/>
        <w:rPr>
          <w:rFonts w:ascii="Verdana" w:hAnsi="Verdana" w:cs="Arial"/>
          <w:sz w:val="24"/>
          <w:szCs w:val="24"/>
        </w:rPr>
      </w:pPr>
      <w:r w:rsidRPr="0088071E">
        <w:rPr>
          <w:rFonts w:ascii="Verdana" w:hAnsi="Verdana" w:cs="Arial"/>
          <w:sz w:val="24"/>
          <w:szCs w:val="24"/>
        </w:rPr>
        <w:t xml:space="preserve">It has a research and development team, under the remit of the Executive Medical Director, which is funded by Health and Care Research Wales (HCRW). Commercial income also supports the service financially.  </w:t>
      </w:r>
    </w:p>
    <w:p w14:paraId="1F05E862" w14:textId="77777777" w:rsidR="0017381A" w:rsidRPr="0088071E" w:rsidRDefault="0017381A" w:rsidP="0017381A">
      <w:pPr>
        <w:spacing w:after="0" w:line="240" w:lineRule="auto"/>
        <w:rPr>
          <w:rFonts w:ascii="Verdana" w:hAnsi="Verdana" w:cs="Arial"/>
          <w:sz w:val="24"/>
          <w:szCs w:val="24"/>
        </w:rPr>
      </w:pPr>
    </w:p>
    <w:p w14:paraId="40B0C3CE" w14:textId="77777777" w:rsidR="0017381A" w:rsidRPr="0088071E" w:rsidRDefault="0017381A" w:rsidP="0017381A">
      <w:pPr>
        <w:spacing w:after="0" w:line="240" w:lineRule="auto"/>
        <w:rPr>
          <w:rFonts w:ascii="Verdana" w:hAnsi="Verdana" w:cs="Arial"/>
          <w:sz w:val="24"/>
          <w:szCs w:val="24"/>
        </w:rPr>
      </w:pPr>
      <w:r w:rsidRPr="0088071E">
        <w:rPr>
          <w:rFonts w:ascii="Verdana" w:hAnsi="Verdana" w:cs="Arial"/>
          <w:sz w:val="24"/>
          <w:szCs w:val="24"/>
        </w:rPr>
        <w:t xml:space="preserve">The team comprises three delivery components (cancer, non-cancer and Joint Clinical Research Facility (JCRF)) which are supported by a management and governance function. The teams include specialist </w:t>
      </w:r>
      <w:r w:rsidRPr="0088071E">
        <w:rPr>
          <w:rFonts w:ascii="Verdana" w:hAnsi="Verdana" w:cs="Arial"/>
          <w:sz w:val="24"/>
          <w:szCs w:val="24"/>
        </w:rPr>
        <w:lastRenderedPageBreak/>
        <w:t xml:space="preserve">research nurses, officers and facilitator staff who work to support research active clinicians deliver research studies, which may be externally led by a commercial or non-commercial sponsor or an in-house study, sponsored by the health board. </w:t>
      </w:r>
    </w:p>
    <w:p w14:paraId="6D290421" w14:textId="4FD5EF37" w:rsidR="00653AEC" w:rsidRPr="0088071E" w:rsidRDefault="00653AEC" w:rsidP="00F533BF">
      <w:pPr>
        <w:spacing w:after="0" w:line="240" w:lineRule="auto"/>
        <w:rPr>
          <w:rFonts w:ascii="Verdana" w:hAnsi="Verdana" w:cs="Arial"/>
          <w:b/>
          <w:sz w:val="24"/>
          <w:szCs w:val="24"/>
        </w:rPr>
      </w:pPr>
    </w:p>
    <w:p w14:paraId="6D290422" w14:textId="77777777" w:rsidR="00653AEC" w:rsidRPr="0088071E" w:rsidRDefault="00653AEC" w:rsidP="00653AEC">
      <w:pPr>
        <w:pStyle w:val="ListParagraph"/>
        <w:numPr>
          <w:ilvl w:val="0"/>
          <w:numId w:val="1"/>
        </w:numPr>
        <w:spacing w:after="0" w:line="240" w:lineRule="auto"/>
        <w:rPr>
          <w:rFonts w:ascii="Verdana" w:hAnsi="Verdana" w:cs="Arial"/>
          <w:b/>
          <w:sz w:val="24"/>
          <w:szCs w:val="24"/>
        </w:rPr>
      </w:pPr>
      <w:r w:rsidRPr="0088071E">
        <w:rPr>
          <w:rFonts w:ascii="Verdana" w:hAnsi="Verdana" w:cs="Arial"/>
          <w:b/>
          <w:sz w:val="24"/>
          <w:szCs w:val="24"/>
        </w:rPr>
        <w:t>GOVERNANCE AND RISK ISSUES</w:t>
      </w:r>
    </w:p>
    <w:p w14:paraId="6A8395EC" w14:textId="48E79AC8" w:rsidR="006455B2" w:rsidRPr="0088071E" w:rsidRDefault="006455B2" w:rsidP="00AE3F06">
      <w:pPr>
        <w:spacing w:after="0" w:line="240" w:lineRule="auto"/>
        <w:rPr>
          <w:rFonts w:ascii="Verdana" w:hAnsi="Verdana" w:cs="Arial"/>
          <w:sz w:val="24"/>
          <w:szCs w:val="24"/>
        </w:rPr>
      </w:pPr>
      <w:r w:rsidRPr="0088071E">
        <w:rPr>
          <w:rFonts w:ascii="Verdana" w:hAnsi="Verdana" w:cs="Arial"/>
          <w:sz w:val="24"/>
          <w:szCs w:val="24"/>
        </w:rPr>
        <w:t>Work commenced in 2019-20 on a research</w:t>
      </w:r>
      <w:r w:rsidR="007A71B3" w:rsidRPr="0088071E">
        <w:rPr>
          <w:rFonts w:ascii="Verdana" w:hAnsi="Verdana" w:cs="Arial"/>
          <w:sz w:val="24"/>
          <w:szCs w:val="24"/>
        </w:rPr>
        <w:t>, development and innovation</w:t>
      </w:r>
      <w:r w:rsidRPr="0088071E">
        <w:rPr>
          <w:rFonts w:ascii="Verdana" w:hAnsi="Verdana" w:cs="Arial"/>
          <w:sz w:val="24"/>
          <w:szCs w:val="24"/>
        </w:rPr>
        <w:t xml:space="preserve"> strategy which had to be paused </w:t>
      </w:r>
      <w:proofErr w:type="gramStart"/>
      <w:r w:rsidRPr="0088071E">
        <w:rPr>
          <w:rFonts w:ascii="Verdana" w:hAnsi="Verdana" w:cs="Arial"/>
          <w:sz w:val="24"/>
          <w:szCs w:val="24"/>
        </w:rPr>
        <w:t>as a result of</w:t>
      </w:r>
      <w:proofErr w:type="gramEnd"/>
      <w:r w:rsidRPr="0088071E">
        <w:rPr>
          <w:rFonts w:ascii="Verdana" w:hAnsi="Verdana" w:cs="Arial"/>
          <w:sz w:val="24"/>
          <w:szCs w:val="24"/>
        </w:rPr>
        <w:t xml:space="preserve"> Covid-19. As the pandemic came to an end, the focus of the research and development team, and the health board more widely, was to focus on recovery and returning to (or establishing a new) business-as-usual, as the ability to fully run and participate in trials had been affected by the restrictions. </w:t>
      </w:r>
    </w:p>
    <w:p w14:paraId="551B7592" w14:textId="77777777" w:rsidR="006455B2" w:rsidRPr="0088071E" w:rsidRDefault="006455B2" w:rsidP="00AE3F06">
      <w:pPr>
        <w:spacing w:after="0" w:line="240" w:lineRule="auto"/>
        <w:ind w:left="360"/>
        <w:rPr>
          <w:rFonts w:ascii="Verdana" w:hAnsi="Verdana" w:cs="Arial"/>
          <w:sz w:val="24"/>
          <w:szCs w:val="24"/>
        </w:rPr>
      </w:pPr>
    </w:p>
    <w:p w14:paraId="197A3F07" w14:textId="74DAE643" w:rsidR="006455B2" w:rsidRPr="0088071E" w:rsidRDefault="006455B2" w:rsidP="00AE3F06">
      <w:pPr>
        <w:spacing w:after="0" w:line="240" w:lineRule="auto"/>
        <w:rPr>
          <w:rFonts w:ascii="Verdana" w:hAnsi="Verdana" w:cs="Arial"/>
          <w:sz w:val="24"/>
          <w:szCs w:val="24"/>
        </w:rPr>
      </w:pPr>
      <w:r w:rsidRPr="0088071E">
        <w:rPr>
          <w:rFonts w:ascii="Verdana" w:hAnsi="Verdana" w:cs="Arial"/>
          <w:sz w:val="24"/>
          <w:szCs w:val="24"/>
        </w:rPr>
        <w:t>At the same time, the then Chief Executive commissioned an external company to support the health board in drafting a new research</w:t>
      </w:r>
      <w:r w:rsidR="007A71B3" w:rsidRPr="0088071E">
        <w:rPr>
          <w:rFonts w:ascii="Verdana" w:hAnsi="Verdana" w:cs="Arial"/>
          <w:sz w:val="24"/>
          <w:szCs w:val="24"/>
        </w:rPr>
        <w:t xml:space="preserve">, </w:t>
      </w:r>
      <w:r w:rsidRPr="0088071E">
        <w:rPr>
          <w:rFonts w:ascii="Verdana" w:hAnsi="Verdana" w:cs="Arial"/>
          <w:sz w:val="24"/>
          <w:szCs w:val="24"/>
        </w:rPr>
        <w:t xml:space="preserve">development </w:t>
      </w:r>
      <w:r w:rsidR="007A71B3" w:rsidRPr="0088071E">
        <w:rPr>
          <w:rFonts w:ascii="Verdana" w:hAnsi="Verdana" w:cs="Arial"/>
          <w:sz w:val="24"/>
          <w:szCs w:val="24"/>
        </w:rPr>
        <w:t xml:space="preserve">and innovation </w:t>
      </w:r>
      <w:r w:rsidRPr="0088071E">
        <w:rPr>
          <w:rFonts w:ascii="Verdana" w:hAnsi="Verdana" w:cs="Arial"/>
          <w:sz w:val="24"/>
          <w:szCs w:val="24"/>
        </w:rPr>
        <w:t xml:space="preserve">strategy. Initial work was undertaken, including benchmarking and interviews with key internal and external stakeholders. While proposals were shared with the executive team, it was felt the timing was not right to take </w:t>
      </w:r>
      <w:proofErr w:type="gramStart"/>
      <w:r w:rsidRPr="0088071E">
        <w:rPr>
          <w:rFonts w:ascii="Verdana" w:hAnsi="Verdana" w:cs="Arial"/>
          <w:sz w:val="24"/>
          <w:szCs w:val="24"/>
        </w:rPr>
        <w:t>these forward</w:t>
      </w:r>
      <w:proofErr w:type="gramEnd"/>
      <w:r w:rsidRPr="0088071E">
        <w:rPr>
          <w:rFonts w:ascii="Verdana" w:hAnsi="Verdana" w:cs="Arial"/>
          <w:sz w:val="24"/>
          <w:szCs w:val="24"/>
        </w:rPr>
        <w:t xml:space="preserve"> as focus was being given to establishing the 10-year vision, ‘One Bay Way’, to be a high-quality organisation, and any research</w:t>
      </w:r>
      <w:r w:rsidR="007A71B3" w:rsidRPr="0088071E">
        <w:rPr>
          <w:rFonts w:ascii="Verdana" w:hAnsi="Verdana" w:cs="Arial"/>
          <w:sz w:val="24"/>
          <w:szCs w:val="24"/>
        </w:rPr>
        <w:t xml:space="preserve">, development and innovation </w:t>
      </w:r>
      <w:r w:rsidRPr="0088071E">
        <w:rPr>
          <w:rFonts w:ascii="Verdana" w:hAnsi="Verdana" w:cs="Arial"/>
          <w:sz w:val="24"/>
          <w:szCs w:val="24"/>
        </w:rPr>
        <w:t xml:space="preserve">strategy would need to align with this. </w:t>
      </w:r>
    </w:p>
    <w:p w14:paraId="01D0B2FC" w14:textId="77777777" w:rsidR="006455B2" w:rsidRPr="0088071E" w:rsidRDefault="006455B2" w:rsidP="00AE3F06">
      <w:pPr>
        <w:spacing w:after="0" w:line="240" w:lineRule="auto"/>
        <w:rPr>
          <w:rFonts w:ascii="Verdana" w:hAnsi="Verdana" w:cs="Arial"/>
          <w:sz w:val="24"/>
          <w:szCs w:val="24"/>
        </w:rPr>
      </w:pPr>
    </w:p>
    <w:p w14:paraId="3E6F0CF1" w14:textId="51FE49CB" w:rsidR="006455B2" w:rsidRPr="0088071E" w:rsidRDefault="006455B2" w:rsidP="00AE3F06">
      <w:pPr>
        <w:spacing w:after="0" w:line="240" w:lineRule="auto"/>
        <w:rPr>
          <w:rFonts w:ascii="Verdana" w:hAnsi="Verdana" w:cs="Arial"/>
          <w:sz w:val="24"/>
          <w:szCs w:val="24"/>
        </w:rPr>
      </w:pPr>
      <w:r w:rsidRPr="0088071E">
        <w:rPr>
          <w:rFonts w:ascii="Verdana" w:hAnsi="Verdana" w:cs="Arial"/>
          <w:sz w:val="24"/>
          <w:szCs w:val="24"/>
        </w:rPr>
        <w:t>More recently, agreement has been made with Welsh Government to enhance the regional working across Swansea Bay and Hywel Dda university health boards, and the two organisations are in the process of establishing a joint committee to drive forward the work. In the longer-term, this will lend itself to a regional research</w:t>
      </w:r>
      <w:r w:rsidR="007A71B3" w:rsidRPr="0088071E">
        <w:rPr>
          <w:rFonts w:ascii="Verdana" w:hAnsi="Verdana" w:cs="Arial"/>
          <w:sz w:val="24"/>
          <w:szCs w:val="24"/>
        </w:rPr>
        <w:t xml:space="preserve">, </w:t>
      </w:r>
      <w:r w:rsidRPr="0088071E">
        <w:rPr>
          <w:rFonts w:ascii="Verdana" w:hAnsi="Verdana" w:cs="Arial"/>
          <w:sz w:val="24"/>
          <w:szCs w:val="24"/>
        </w:rPr>
        <w:t>development</w:t>
      </w:r>
      <w:r w:rsidR="007A71B3" w:rsidRPr="0088071E">
        <w:rPr>
          <w:rFonts w:ascii="Verdana" w:hAnsi="Verdana" w:cs="Arial"/>
          <w:sz w:val="24"/>
          <w:szCs w:val="24"/>
        </w:rPr>
        <w:t xml:space="preserve"> and innovation</w:t>
      </w:r>
      <w:r w:rsidRPr="0088071E">
        <w:rPr>
          <w:rFonts w:ascii="Verdana" w:hAnsi="Verdana" w:cs="Arial"/>
          <w:sz w:val="24"/>
          <w:szCs w:val="24"/>
        </w:rPr>
        <w:t xml:space="preserve"> strategy to support the services and patients which are managed across the boundaries. </w:t>
      </w:r>
    </w:p>
    <w:p w14:paraId="45505783" w14:textId="77777777" w:rsidR="006455B2" w:rsidRPr="0088071E" w:rsidRDefault="006455B2" w:rsidP="00AE3F06">
      <w:pPr>
        <w:spacing w:after="0" w:line="240" w:lineRule="auto"/>
        <w:rPr>
          <w:rFonts w:ascii="Verdana" w:hAnsi="Verdana" w:cs="Arial"/>
          <w:sz w:val="24"/>
          <w:szCs w:val="24"/>
        </w:rPr>
      </w:pPr>
    </w:p>
    <w:p w14:paraId="363A24E4" w14:textId="6769D041" w:rsidR="006455B2" w:rsidRPr="0088071E" w:rsidRDefault="006455B2" w:rsidP="00AE3F06">
      <w:pPr>
        <w:spacing w:after="0" w:line="240" w:lineRule="auto"/>
        <w:rPr>
          <w:rFonts w:ascii="Verdana" w:hAnsi="Verdana" w:cs="Arial"/>
          <w:sz w:val="24"/>
          <w:szCs w:val="24"/>
        </w:rPr>
      </w:pPr>
      <w:r w:rsidRPr="0088071E">
        <w:rPr>
          <w:rFonts w:ascii="Verdana" w:hAnsi="Verdana" w:cs="Arial"/>
          <w:sz w:val="24"/>
          <w:szCs w:val="24"/>
        </w:rPr>
        <w:t>In the meantime, the need for a health board research</w:t>
      </w:r>
      <w:r w:rsidR="00DB4DFB" w:rsidRPr="0088071E">
        <w:rPr>
          <w:rFonts w:ascii="Verdana" w:hAnsi="Verdana" w:cs="Arial"/>
          <w:sz w:val="24"/>
          <w:szCs w:val="24"/>
        </w:rPr>
        <w:t xml:space="preserve">, </w:t>
      </w:r>
      <w:r w:rsidRPr="0088071E">
        <w:rPr>
          <w:rFonts w:ascii="Verdana" w:hAnsi="Verdana" w:cs="Arial"/>
          <w:sz w:val="24"/>
          <w:szCs w:val="24"/>
        </w:rPr>
        <w:t xml:space="preserve">development </w:t>
      </w:r>
      <w:r w:rsidR="00DB4DFB" w:rsidRPr="0088071E">
        <w:rPr>
          <w:rFonts w:ascii="Verdana" w:hAnsi="Verdana" w:cs="Arial"/>
          <w:sz w:val="24"/>
          <w:szCs w:val="24"/>
        </w:rPr>
        <w:t xml:space="preserve">and innovation </w:t>
      </w:r>
      <w:r w:rsidRPr="0088071E">
        <w:rPr>
          <w:rFonts w:ascii="Verdana" w:hAnsi="Verdana" w:cs="Arial"/>
          <w:sz w:val="24"/>
          <w:szCs w:val="24"/>
        </w:rPr>
        <w:t xml:space="preserve">strategy remains. The principles of the version drafted in 2019-20 are extant </w:t>
      </w:r>
      <w:r w:rsidR="00B56728" w:rsidRPr="0088071E">
        <w:rPr>
          <w:rFonts w:ascii="Verdana" w:hAnsi="Verdana" w:cs="Arial"/>
          <w:sz w:val="24"/>
          <w:szCs w:val="24"/>
        </w:rPr>
        <w:t>and just required</w:t>
      </w:r>
      <w:r w:rsidRPr="0088071E">
        <w:rPr>
          <w:rFonts w:ascii="Verdana" w:hAnsi="Verdana" w:cs="Arial"/>
          <w:sz w:val="24"/>
          <w:szCs w:val="24"/>
        </w:rPr>
        <w:t xml:space="preserve"> </w:t>
      </w:r>
      <w:r w:rsidR="00B56728" w:rsidRPr="0088071E">
        <w:rPr>
          <w:rFonts w:ascii="Verdana" w:hAnsi="Verdana" w:cs="Arial"/>
          <w:sz w:val="24"/>
          <w:szCs w:val="24"/>
        </w:rPr>
        <w:t>refinement of</w:t>
      </w:r>
      <w:r w:rsidRPr="0088071E">
        <w:rPr>
          <w:rFonts w:ascii="Verdana" w:hAnsi="Verdana" w:cs="Arial"/>
          <w:sz w:val="24"/>
          <w:szCs w:val="24"/>
        </w:rPr>
        <w:t xml:space="preserve"> the detail to reflect the health board’s current priorities and challenges. It also </w:t>
      </w:r>
      <w:r w:rsidR="006B580D" w:rsidRPr="0088071E">
        <w:rPr>
          <w:rFonts w:ascii="Verdana" w:hAnsi="Verdana" w:cs="Arial"/>
          <w:sz w:val="24"/>
          <w:szCs w:val="24"/>
        </w:rPr>
        <w:t>had</w:t>
      </w:r>
      <w:r w:rsidRPr="0088071E">
        <w:rPr>
          <w:rFonts w:ascii="Verdana" w:hAnsi="Verdana" w:cs="Arial"/>
          <w:sz w:val="24"/>
          <w:szCs w:val="24"/>
        </w:rPr>
        <w:t xml:space="preserve"> to </w:t>
      </w:r>
      <w:proofErr w:type="gramStart"/>
      <w:r w:rsidRPr="0088071E">
        <w:rPr>
          <w:rFonts w:ascii="Verdana" w:hAnsi="Verdana" w:cs="Arial"/>
          <w:sz w:val="24"/>
          <w:szCs w:val="24"/>
        </w:rPr>
        <w:t>take into account</w:t>
      </w:r>
      <w:proofErr w:type="gramEnd"/>
      <w:r w:rsidRPr="0088071E">
        <w:rPr>
          <w:rFonts w:ascii="Verdana" w:hAnsi="Verdana" w:cs="Arial"/>
          <w:sz w:val="24"/>
          <w:szCs w:val="24"/>
        </w:rPr>
        <w:t xml:space="preserve"> external factors, such as the Voluntary Scheme for Branded Medicines Pricing, Access and Growth (VPAG) scheme, recently agreed by UK Government to potentially bring an additional £22m funding into Wales in the next five years, to address commercial trial constraints.</w:t>
      </w:r>
    </w:p>
    <w:p w14:paraId="6FA612AC" w14:textId="77777777" w:rsidR="006455B2" w:rsidRPr="0088071E" w:rsidRDefault="006455B2" w:rsidP="00AE3F06">
      <w:pPr>
        <w:spacing w:after="0" w:line="240" w:lineRule="auto"/>
        <w:rPr>
          <w:rFonts w:ascii="Verdana" w:hAnsi="Verdana" w:cs="Arial"/>
          <w:sz w:val="24"/>
          <w:szCs w:val="24"/>
        </w:rPr>
      </w:pPr>
    </w:p>
    <w:p w14:paraId="72A4B0F0" w14:textId="07CAD3B8" w:rsidR="008721C3" w:rsidRPr="0088071E" w:rsidRDefault="006455B2" w:rsidP="00AE3F06">
      <w:pPr>
        <w:spacing w:after="0" w:line="240" w:lineRule="auto"/>
        <w:rPr>
          <w:rFonts w:ascii="Verdana" w:hAnsi="Verdana" w:cs="Arial"/>
          <w:sz w:val="24"/>
          <w:szCs w:val="24"/>
        </w:rPr>
      </w:pPr>
      <w:r w:rsidRPr="0088071E">
        <w:rPr>
          <w:rFonts w:ascii="Verdana" w:hAnsi="Verdana" w:cs="Arial"/>
          <w:sz w:val="24"/>
          <w:szCs w:val="24"/>
        </w:rPr>
        <w:t xml:space="preserve">The strategy </w:t>
      </w:r>
      <w:r w:rsidR="006B580D" w:rsidRPr="0088071E">
        <w:rPr>
          <w:rFonts w:ascii="Verdana" w:hAnsi="Verdana" w:cs="Arial"/>
          <w:sz w:val="24"/>
          <w:szCs w:val="24"/>
        </w:rPr>
        <w:t>has been</w:t>
      </w:r>
      <w:r w:rsidRPr="0088071E">
        <w:rPr>
          <w:rFonts w:ascii="Verdana" w:hAnsi="Verdana" w:cs="Arial"/>
          <w:sz w:val="24"/>
          <w:szCs w:val="24"/>
        </w:rPr>
        <w:t xml:space="preserve"> updated to act as a ‘bridging strategy’ while thought is given to what could be delivered through a possible regional research</w:t>
      </w:r>
      <w:r w:rsidR="00DB4DFB" w:rsidRPr="0088071E">
        <w:rPr>
          <w:rFonts w:ascii="Verdana" w:hAnsi="Verdana" w:cs="Arial"/>
          <w:sz w:val="24"/>
          <w:szCs w:val="24"/>
        </w:rPr>
        <w:t xml:space="preserve">, </w:t>
      </w:r>
      <w:r w:rsidRPr="0088071E">
        <w:rPr>
          <w:rFonts w:ascii="Verdana" w:hAnsi="Verdana" w:cs="Arial"/>
          <w:sz w:val="24"/>
          <w:szCs w:val="24"/>
        </w:rPr>
        <w:t>development</w:t>
      </w:r>
      <w:r w:rsidR="00DB4DFB" w:rsidRPr="0088071E">
        <w:rPr>
          <w:rFonts w:ascii="Verdana" w:hAnsi="Verdana" w:cs="Arial"/>
          <w:sz w:val="24"/>
          <w:szCs w:val="24"/>
        </w:rPr>
        <w:t xml:space="preserve"> and </w:t>
      </w:r>
      <w:r w:rsidR="00CD6802" w:rsidRPr="0088071E">
        <w:rPr>
          <w:rFonts w:ascii="Verdana" w:hAnsi="Verdana" w:cs="Arial"/>
          <w:sz w:val="24"/>
          <w:szCs w:val="24"/>
        </w:rPr>
        <w:t>innovation</w:t>
      </w:r>
      <w:r w:rsidRPr="0088071E">
        <w:rPr>
          <w:rFonts w:ascii="Verdana" w:hAnsi="Verdana" w:cs="Arial"/>
          <w:sz w:val="24"/>
          <w:szCs w:val="24"/>
        </w:rPr>
        <w:t xml:space="preserve"> strategy. </w:t>
      </w:r>
    </w:p>
    <w:p w14:paraId="15C41FE2" w14:textId="77777777" w:rsidR="00A269C7" w:rsidRPr="0088071E" w:rsidRDefault="00A269C7" w:rsidP="00AE3F06">
      <w:pPr>
        <w:spacing w:after="0" w:line="240" w:lineRule="auto"/>
        <w:rPr>
          <w:rFonts w:ascii="Verdana" w:hAnsi="Verdana" w:cs="Arial"/>
          <w:sz w:val="24"/>
          <w:szCs w:val="24"/>
        </w:rPr>
      </w:pPr>
    </w:p>
    <w:p w14:paraId="377CFD49" w14:textId="71DE0907" w:rsidR="003D3EC7" w:rsidRPr="0088071E" w:rsidRDefault="00955C2F" w:rsidP="00AE3F06">
      <w:pPr>
        <w:spacing w:after="0" w:line="240" w:lineRule="auto"/>
        <w:rPr>
          <w:rFonts w:ascii="Verdana" w:hAnsi="Verdana" w:cs="Arial"/>
          <w:sz w:val="24"/>
          <w:szCs w:val="24"/>
        </w:rPr>
      </w:pPr>
      <w:r w:rsidRPr="0088071E">
        <w:rPr>
          <w:rFonts w:ascii="Verdana" w:hAnsi="Verdana" w:cs="Arial"/>
          <w:sz w:val="24"/>
          <w:szCs w:val="24"/>
        </w:rPr>
        <w:lastRenderedPageBreak/>
        <w:t>It is</w:t>
      </w:r>
      <w:r w:rsidR="003D3EC7" w:rsidRPr="0088071E">
        <w:rPr>
          <w:rFonts w:ascii="Verdana" w:hAnsi="Verdana" w:cs="Arial"/>
          <w:sz w:val="24"/>
          <w:szCs w:val="24"/>
        </w:rPr>
        <w:t xml:space="preserve"> divided into three pillars:</w:t>
      </w:r>
    </w:p>
    <w:p w14:paraId="1447F1E0" w14:textId="77777777" w:rsidR="003D3EC7" w:rsidRPr="0088071E" w:rsidRDefault="003D3EC7" w:rsidP="00AE3F06">
      <w:pPr>
        <w:spacing w:after="0" w:line="240" w:lineRule="auto"/>
        <w:rPr>
          <w:rFonts w:ascii="Verdana" w:hAnsi="Verdana" w:cs="Arial"/>
          <w:sz w:val="24"/>
          <w:szCs w:val="24"/>
        </w:rPr>
      </w:pPr>
    </w:p>
    <w:p w14:paraId="2716D573" w14:textId="191E8260" w:rsidR="003D3EC7" w:rsidRPr="0088071E" w:rsidRDefault="003D3EC7" w:rsidP="0023137A">
      <w:pPr>
        <w:pStyle w:val="ListParagraph"/>
        <w:numPr>
          <w:ilvl w:val="0"/>
          <w:numId w:val="19"/>
        </w:numPr>
        <w:spacing w:after="0" w:line="240" w:lineRule="auto"/>
        <w:ind w:left="981" w:hanging="357"/>
        <w:rPr>
          <w:rFonts w:ascii="Verdana" w:hAnsi="Verdana" w:cs="Arial"/>
          <w:bCs/>
          <w:sz w:val="24"/>
          <w:szCs w:val="24"/>
        </w:rPr>
      </w:pPr>
      <w:r w:rsidRPr="0088071E">
        <w:rPr>
          <w:rFonts w:ascii="Verdana" w:hAnsi="Verdana" w:cs="Arial"/>
          <w:bCs/>
          <w:sz w:val="24"/>
          <w:szCs w:val="24"/>
        </w:rPr>
        <w:t>Research, Development and Innovation Culture: Enhancing engagement, improving visibility of research and innovation, facilitating knowledge mobilisation</w:t>
      </w:r>
      <w:r w:rsidR="0023137A" w:rsidRPr="0088071E">
        <w:rPr>
          <w:rFonts w:ascii="Verdana" w:hAnsi="Verdana" w:cs="Arial"/>
          <w:bCs/>
          <w:sz w:val="24"/>
          <w:szCs w:val="24"/>
        </w:rPr>
        <w:t>.</w:t>
      </w:r>
    </w:p>
    <w:p w14:paraId="320763A9" w14:textId="427C4975" w:rsidR="003D3EC7" w:rsidRPr="0088071E" w:rsidRDefault="003D3EC7" w:rsidP="0023137A">
      <w:pPr>
        <w:pStyle w:val="ListParagraph"/>
        <w:numPr>
          <w:ilvl w:val="0"/>
          <w:numId w:val="19"/>
        </w:numPr>
        <w:spacing w:after="0" w:line="240" w:lineRule="auto"/>
        <w:ind w:left="981" w:hanging="357"/>
        <w:rPr>
          <w:rFonts w:ascii="Verdana" w:hAnsi="Verdana" w:cs="Arial"/>
          <w:bCs/>
          <w:sz w:val="24"/>
          <w:szCs w:val="24"/>
        </w:rPr>
      </w:pPr>
      <w:r w:rsidRPr="0088071E">
        <w:rPr>
          <w:rFonts w:ascii="Verdana" w:hAnsi="Verdana" w:cs="Arial"/>
          <w:bCs/>
          <w:sz w:val="24"/>
          <w:szCs w:val="24"/>
        </w:rPr>
        <w:t>Research, Development and Innovation Support: Enhancing the environment for Research, Development and Innovation Delivery</w:t>
      </w:r>
      <w:r w:rsidR="0023137A" w:rsidRPr="0088071E">
        <w:rPr>
          <w:rFonts w:ascii="Verdana" w:hAnsi="Verdana" w:cs="Arial"/>
          <w:bCs/>
          <w:sz w:val="24"/>
          <w:szCs w:val="24"/>
        </w:rPr>
        <w:t>.</w:t>
      </w:r>
    </w:p>
    <w:p w14:paraId="60871DCA" w14:textId="351AEA44" w:rsidR="003D3EC7" w:rsidRPr="0088071E" w:rsidRDefault="003D3EC7" w:rsidP="0023137A">
      <w:pPr>
        <w:pStyle w:val="ListParagraph"/>
        <w:numPr>
          <w:ilvl w:val="0"/>
          <w:numId w:val="19"/>
        </w:numPr>
        <w:spacing w:after="0" w:line="240" w:lineRule="auto"/>
        <w:ind w:left="981" w:hanging="357"/>
        <w:rPr>
          <w:rFonts w:ascii="Verdana" w:hAnsi="Verdana" w:cs="Arial"/>
          <w:bCs/>
          <w:sz w:val="24"/>
          <w:szCs w:val="24"/>
        </w:rPr>
      </w:pPr>
      <w:r w:rsidRPr="0088071E">
        <w:rPr>
          <w:rFonts w:ascii="Verdana" w:hAnsi="Verdana" w:cs="Arial"/>
          <w:bCs/>
          <w:sz w:val="24"/>
          <w:szCs w:val="24"/>
        </w:rPr>
        <w:t>External Relationships: Enhancing Collaboration and Partnership</w:t>
      </w:r>
      <w:r w:rsidR="0023137A" w:rsidRPr="0088071E">
        <w:rPr>
          <w:rFonts w:ascii="Verdana" w:hAnsi="Verdana" w:cs="Arial"/>
          <w:bCs/>
          <w:sz w:val="24"/>
          <w:szCs w:val="24"/>
        </w:rPr>
        <w:t>.</w:t>
      </w:r>
    </w:p>
    <w:p w14:paraId="531E8D3A" w14:textId="77777777" w:rsidR="003D3EC7" w:rsidRPr="0088071E" w:rsidRDefault="003D3EC7" w:rsidP="00AE3F06">
      <w:pPr>
        <w:spacing w:after="0" w:line="240" w:lineRule="auto"/>
        <w:rPr>
          <w:rFonts w:ascii="Verdana" w:hAnsi="Verdana" w:cs="Arial"/>
          <w:sz w:val="24"/>
          <w:szCs w:val="24"/>
        </w:rPr>
      </w:pPr>
    </w:p>
    <w:p w14:paraId="3A06E7EF" w14:textId="1E35FE38" w:rsidR="00341CC5" w:rsidRPr="0088071E" w:rsidRDefault="003D3EC7" w:rsidP="00A5337A">
      <w:pPr>
        <w:spacing w:after="0" w:line="240" w:lineRule="auto"/>
        <w:rPr>
          <w:rFonts w:ascii="Verdana" w:hAnsi="Verdana" w:cs="Arial"/>
          <w:sz w:val="24"/>
          <w:szCs w:val="24"/>
        </w:rPr>
      </w:pPr>
      <w:r w:rsidRPr="0088071E">
        <w:rPr>
          <w:rFonts w:ascii="Verdana" w:hAnsi="Verdana" w:cs="Arial"/>
          <w:sz w:val="24"/>
          <w:szCs w:val="24"/>
        </w:rPr>
        <w:t xml:space="preserve">Under these pillars are </w:t>
      </w:r>
      <w:proofErr w:type="gramStart"/>
      <w:r w:rsidRPr="0088071E">
        <w:rPr>
          <w:rFonts w:ascii="Verdana" w:hAnsi="Verdana" w:cs="Arial"/>
          <w:sz w:val="24"/>
          <w:szCs w:val="24"/>
        </w:rPr>
        <w:t>a number of</w:t>
      </w:r>
      <w:proofErr w:type="gramEnd"/>
      <w:r w:rsidRPr="0088071E">
        <w:rPr>
          <w:rFonts w:ascii="Verdana" w:hAnsi="Verdana" w:cs="Arial"/>
          <w:sz w:val="24"/>
          <w:szCs w:val="24"/>
        </w:rPr>
        <w:t xml:space="preserve"> objectives</w:t>
      </w:r>
      <w:r w:rsidR="004F5680" w:rsidRPr="0088071E">
        <w:rPr>
          <w:rFonts w:ascii="Verdana" w:hAnsi="Verdana" w:cs="Arial"/>
          <w:sz w:val="24"/>
          <w:szCs w:val="24"/>
        </w:rPr>
        <w:t xml:space="preserve">, </w:t>
      </w:r>
      <w:r w:rsidR="008271A6" w:rsidRPr="0088071E">
        <w:rPr>
          <w:rFonts w:ascii="Verdana" w:hAnsi="Verdana" w:cs="Arial"/>
          <w:sz w:val="24"/>
          <w:szCs w:val="24"/>
        </w:rPr>
        <w:t>the desired outcomes and</w:t>
      </w:r>
      <w:r w:rsidR="004F5680" w:rsidRPr="0088071E">
        <w:rPr>
          <w:rFonts w:ascii="Verdana" w:hAnsi="Verdana" w:cs="Arial"/>
          <w:sz w:val="24"/>
          <w:szCs w:val="24"/>
        </w:rPr>
        <w:t xml:space="preserve"> the </w:t>
      </w:r>
      <w:r w:rsidR="00A5337A" w:rsidRPr="0088071E">
        <w:rPr>
          <w:rFonts w:ascii="Verdana" w:hAnsi="Verdana" w:cs="Arial"/>
          <w:sz w:val="24"/>
          <w:szCs w:val="24"/>
        </w:rPr>
        <w:t>way in which they will be delivered</w:t>
      </w:r>
      <w:r w:rsidR="004F5680" w:rsidRPr="0088071E">
        <w:rPr>
          <w:rFonts w:ascii="Verdana" w:hAnsi="Verdana" w:cs="Arial"/>
          <w:sz w:val="24"/>
          <w:szCs w:val="24"/>
        </w:rPr>
        <w:t xml:space="preserve">. </w:t>
      </w:r>
      <w:bookmarkStart w:id="0" w:name="_Hlk190159870"/>
    </w:p>
    <w:p w14:paraId="14567979" w14:textId="77777777" w:rsidR="00341CC5" w:rsidRPr="0088071E" w:rsidRDefault="00341CC5" w:rsidP="00A5337A">
      <w:pPr>
        <w:spacing w:after="0" w:line="240" w:lineRule="auto"/>
        <w:rPr>
          <w:rFonts w:ascii="Verdana" w:hAnsi="Verdana" w:cs="Arial"/>
          <w:sz w:val="24"/>
          <w:szCs w:val="24"/>
        </w:rPr>
      </w:pPr>
    </w:p>
    <w:p w14:paraId="70FA64FA" w14:textId="5291711B" w:rsidR="001D6ABB" w:rsidRPr="0088071E" w:rsidRDefault="00B61C3F" w:rsidP="00B61C3F">
      <w:pPr>
        <w:spacing w:after="0" w:line="240" w:lineRule="auto"/>
        <w:rPr>
          <w:rFonts w:ascii="Verdana" w:hAnsi="Verdana" w:cs="Arial"/>
          <w:bCs/>
          <w:sz w:val="24"/>
          <w:szCs w:val="24"/>
        </w:rPr>
      </w:pPr>
      <w:r w:rsidRPr="0088071E">
        <w:rPr>
          <w:rFonts w:ascii="Verdana" w:hAnsi="Verdana" w:cs="Arial"/>
          <w:bCs/>
          <w:sz w:val="24"/>
          <w:szCs w:val="24"/>
        </w:rPr>
        <w:t>A draft of the strategy was shared with Welsh Government and HCRW in advance</w:t>
      </w:r>
      <w:r w:rsidR="001A69AD" w:rsidRPr="0088071E">
        <w:rPr>
          <w:rFonts w:ascii="Verdana" w:hAnsi="Verdana" w:cs="Arial"/>
          <w:bCs/>
          <w:sz w:val="24"/>
          <w:szCs w:val="24"/>
        </w:rPr>
        <w:t xml:space="preserve"> of the health board’s annual research and development review</w:t>
      </w:r>
      <w:r w:rsidR="00964BCE" w:rsidRPr="0088071E">
        <w:rPr>
          <w:rFonts w:ascii="Verdana" w:hAnsi="Verdana" w:cs="Arial"/>
          <w:bCs/>
          <w:sz w:val="24"/>
          <w:szCs w:val="24"/>
        </w:rPr>
        <w:t xml:space="preserve"> in March 2025</w:t>
      </w:r>
      <w:r w:rsidRPr="0088071E">
        <w:rPr>
          <w:rFonts w:ascii="Verdana" w:hAnsi="Verdana" w:cs="Arial"/>
          <w:bCs/>
          <w:sz w:val="24"/>
          <w:szCs w:val="24"/>
        </w:rPr>
        <w:t xml:space="preserve">, which provided an opportunity during the meeting to discuss areas in which the strategy could be developed further. Overall, the feedback was positive, with a feeling that the strategy was comprehensive enough to be a full strategy rather than a bridging one. </w:t>
      </w:r>
    </w:p>
    <w:p w14:paraId="26B8B415" w14:textId="77777777" w:rsidR="001D6ABB" w:rsidRPr="0088071E" w:rsidRDefault="001D6ABB" w:rsidP="00B61C3F">
      <w:pPr>
        <w:spacing w:after="0" w:line="240" w:lineRule="auto"/>
        <w:rPr>
          <w:rFonts w:ascii="Verdana" w:hAnsi="Verdana" w:cs="Arial"/>
          <w:bCs/>
          <w:sz w:val="24"/>
          <w:szCs w:val="24"/>
        </w:rPr>
      </w:pPr>
    </w:p>
    <w:p w14:paraId="76ED182B" w14:textId="3EC2B43F" w:rsidR="00B61C3F" w:rsidRPr="0088071E" w:rsidRDefault="00966E4B" w:rsidP="00B61C3F">
      <w:pPr>
        <w:spacing w:after="0" w:line="240" w:lineRule="auto"/>
        <w:rPr>
          <w:rFonts w:ascii="Verdana" w:hAnsi="Verdana" w:cs="Arial"/>
          <w:bCs/>
          <w:sz w:val="24"/>
          <w:szCs w:val="24"/>
        </w:rPr>
      </w:pPr>
      <w:r w:rsidRPr="0088071E">
        <w:rPr>
          <w:rFonts w:ascii="Verdana" w:hAnsi="Verdana" w:cs="Arial"/>
          <w:bCs/>
          <w:sz w:val="24"/>
          <w:szCs w:val="24"/>
        </w:rPr>
        <w:t>As such, it was explained that t</w:t>
      </w:r>
      <w:r w:rsidR="00B61C3F" w:rsidRPr="0088071E">
        <w:rPr>
          <w:rFonts w:ascii="Verdana" w:hAnsi="Verdana" w:cs="Arial"/>
          <w:bCs/>
          <w:sz w:val="24"/>
          <w:szCs w:val="24"/>
        </w:rPr>
        <w:t>he reason for a bridging strategy is that work is commencing on a regional approach to research, development and innovation, which will eventually le</w:t>
      </w:r>
      <w:r w:rsidRPr="0088071E">
        <w:rPr>
          <w:rFonts w:ascii="Verdana" w:hAnsi="Verdana" w:cs="Arial"/>
          <w:bCs/>
          <w:sz w:val="24"/>
          <w:szCs w:val="24"/>
        </w:rPr>
        <w:t>n</w:t>
      </w:r>
      <w:r w:rsidR="00B61C3F" w:rsidRPr="0088071E">
        <w:rPr>
          <w:rFonts w:ascii="Verdana" w:hAnsi="Verdana" w:cs="Arial"/>
          <w:bCs/>
          <w:sz w:val="24"/>
          <w:szCs w:val="24"/>
        </w:rPr>
        <w:t xml:space="preserve">d itself to a longer-term strategy. </w:t>
      </w:r>
      <w:r w:rsidRPr="0088071E">
        <w:rPr>
          <w:rFonts w:ascii="Verdana" w:hAnsi="Verdana" w:cs="Arial"/>
          <w:bCs/>
          <w:sz w:val="24"/>
          <w:szCs w:val="24"/>
        </w:rPr>
        <w:t>I</w:t>
      </w:r>
      <w:r w:rsidR="00B61C3F" w:rsidRPr="0088071E">
        <w:rPr>
          <w:rFonts w:ascii="Verdana" w:hAnsi="Verdana" w:cs="Arial"/>
          <w:bCs/>
          <w:sz w:val="24"/>
          <w:szCs w:val="24"/>
        </w:rPr>
        <w:t xml:space="preserve">n the meantime, </w:t>
      </w:r>
      <w:r w:rsidR="00015906" w:rsidRPr="0088071E">
        <w:rPr>
          <w:rFonts w:ascii="Verdana" w:hAnsi="Verdana" w:cs="Arial"/>
          <w:bCs/>
          <w:sz w:val="24"/>
          <w:szCs w:val="24"/>
        </w:rPr>
        <w:t>the</w:t>
      </w:r>
      <w:r w:rsidR="00B61C3F" w:rsidRPr="0088071E">
        <w:rPr>
          <w:rFonts w:ascii="Verdana" w:hAnsi="Verdana" w:cs="Arial"/>
          <w:bCs/>
          <w:sz w:val="24"/>
          <w:szCs w:val="24"/>
        </w:rPr>
        <w:t xml:space="preserve"> bridging document sets out the objectives the health board aims to deliver as a single entity over the coming year. </w:t>
      </w:r>
    </w:p>
    <w:p w14:paraId="5E953111" w14:textId="77777777" w:rsidR="001D6ABB" w:rsidRPr="0088071E" w:rsidRDefault="001D6ABB" w:rsidP="00B61C3F">
      <w:pPr>
        <w:spacing w:after="0" w:line="240" w:lineRule="auto"/>
        <w:rPr>
          <w:rFonts w:ascii="Verdana" w:hAnsi="Verdana" w:cs="Arial"/>
          <w:bCs/>
          <w:sz w:val="24"/>
          <w:szCs w:val="24"/>
        </w:rPr>
      </w:pPr>
    </w:p>
    <w:p w14:paraId="73D90373" w14:textId="28CDCFA1" w:rsidR="00996747" w:rsidRPr="0088071E" w:rsidRDefault="001D6ABB" w:rsidP="00B61C3F">
      <w:pPr>
        <w:spacing w:after="0" w:line="240" w:lineRule="auto"/>
        <w:rPr>
          <w:rFonts w:ascii="Verdana" w:hAnsi="Verdana" w:cs="Arial"/>
          <w:bCs/>
          <w:sz w:val="24"/>
          <w:szCs w:val="24"/>
        </w:rPr>
      </w:pPr>
      <w:r w:rsidRPr="0088071E">
        <w:rPr>
          <w:rFonts w:ascii="Verdana" w:hAnsi="Verdana" w:cs="Arial"/>
          <w:bCs/>
          <w:sz w:val="24"/>
          <w:szCs w:val="24"/>
        </w:rPr>
        <w:t xml:space="preserve">Welsh Government as part of its feedback </w:t>
      </w:r>
      <w:r w:rsidR="00015906" w:rsidRPr="0088071E">
        <w:rPr>
          <w:rFonts w:ascii="Verdana" w:hAnsi="Verdana" w:cs="Arial"/>
          <w:bCs/>
          <w:sz w:val="24"/>
          <w:szCs w:val="24"/>
        </w:rPr>
        <w:t>from</w:t>
      </w:r>
      <w:r w:rsidRPr="0088071E">
        <w:rPr>
          <w:rFonts w:ascii="Verdana" w:hAnsi="Verdana" w:cs="Arial"/>
          <w:bCs/>
          <w:sz w:val="24"/>
          <w:szCs w:val="24"/>
        </w:rPr>
        <w:t xml:space="preserve"> the meeting suggested the </w:t>
      </w:r>
      <w:r w:rsidR="007B21AC" w:rsidRPr="0088071E">
        <w:rPr>
          <w:rFonts w:ascii="Verdana" w:hAnsi="Verdana" w:cs="Arial"/>
          <w:bCs/>
          <w:sz w:val="24"/>
          <w:szCs w:val="24"/>
        </w:rPr>
        <w:t>objectives be mapped against the NHS Wales Research and Development Framework</w:t>
      </w:r>
      <w:r w:rsidR="00A06647" w:rsidRPr="0088071E">
        <w:rPr>
          <w:rFonts w:ascii="Verdana" w:hAnsi="Verdana" w:cs="Arial"/>
          <w:bCs/>
          <w:sz w:val="24"/>
          <w:szCs w:val="24"/>
        </w:rPr>
        <w:t>. This sets out the 10 pillars of a ‘research supportive NHS organisation’</w:t>
      </w:r>
      <w:r w:rsidR="00996747" w:rsidRPr="0088071E">
        <w:rPr>
          <w:rFonts w:ascii="Verdana" w:hAnsi="Verdana" w:cs="Arial"/>
          <w:bCs/>
          <w:sz w:val="24"/>
          <w:szCs w:val="24"/>
        </w:rPr>
        <w:t xml:space="preserve"> and </w:t>
      </w:r>
      <w:r w:rsidR="00015906" w:rsidRPr="0088071E">
        <w:rPr>
          <w:rFonts w:ascii="Verdana" w:hAnsi="Verdana" w:cs="Arial"/>
          <w:bCs/>
          <w:sz w:val="24"/>
          <w:szCs w:val="24"/>
        </w:rPr>
        <w:t>this</w:t>
      </w:r>
      <w:r w:rsidR="00996747" w:rsidRPr="0088071E">
        <w:rPr>
          <w:rFonts w:ascii="Verdana" w:hAnsi="Verdana" w:cs="Arial"/>
          <w:bCs/>
          <w:sz w:val="24"/>
          <w:szCs w:val="24"/>
        </w:rPr>
        <w:t xml:space="preserve"> was </w:t>
      </w:r>
      <w:r w:rsidR="007B21AC" w:rsidRPr="0088071E">
        <w:rPr>
          <w:rFonts w:ascii="Verdana" w:hAnsi="Verdana" w:cs="Arial"/>
          <w:bCs/>
          <w:sz w:val="24"/>
          <w:szCs w:val="24"/>
        </w:rPr>
        <w:t xml:space="preserve">to ensure that all the pillars have been covered to take forward specific areas of work. </w:t>
      </w:r>
      <w:r w:rsidR="00EE2C8F" w:rsidRPr="0088071E">
        <w:rPr>
          <w:rFonts w:ascii="Verdana" w:hAnsi="Verdana" w:cs="Arial"/>
          <w:bCs/>
          <w:sz w:val="24"/>
          <w:szCs w:val="24"/>
        </w:rPr>
        <w:t>This has been incorporated into the final version and t</w:t>
      </w:r>
      <w:r w:rsidR="007B21AC" w:rsidRPr="0088071E">
        <w:rPr>
          <w:rFonts w:ascii="Verdana" w:hAnsi="Verdana" w:cs="Arial"/>
          <w:bCs/>
          <w:sz w:val="24"/>
          <w:szCs w:val="24"/>
        </w:rPr>
        <w:t>he only pillar not mapped to an objective is ‘Pillar One: Strategy’ but this covered by the existence of the strategy</w:t>
      </w:r>
      <w:r w:rsidR="00996747" w:rsidRPr="0088071E">
        <w:rPr>
          <w:rFonts w:ascii="Verdana" w:hAnsi="Verdana" w:cs="Arial"/>
          <w:bCs/>
          <w:sz w:val="24"/>
          <w:szCs w:val="24"/>
        </w:rPr>
        <w:t xml:space="preserve">. </w:t>
      </w:r>
    </w:p>
    <w:p w14:paraId="038067AA" w14:textId="77777777" w:rsidR="00996747" w:rsidRPr="0088071E" w:rsidRDefault="00996747" w:rsidP="00B61C3F">
      <w:pPr>
        <w:spacing w:after="0" w:line="240" w:lineRule="auto"/>
        <w:rPr>
          <w:rFonts w:ascii="Verdana" w:hAnsi="Verdana" w:cs="Arial"/>
          <w:bCs/>
          <w:sz w:val="24"/>
          <w:szCs w:val="24"/>
        </w:rPr>
      </w:pPr>
    </w:p>
    <w:p w14:paraId="04AF67CE" w14:textId="75C74D1C" w:rsidR="00996747" w:rsidRPr="0088071E" w:rsidRDefault="00996747" w:rsidP="00B61C3F">
      <w:pPr>
        <w:spacing w:after="0" w:line="240" w:lineRule="auto"/>
        <w:rPr>
          <w:rFonts w:ascii="Verdana" w:hAnsi="Verdana" w:cs="Arial"/>
          <w:bCs/>
          <w:sz w:val="24"/>
          <w:szCs w:val="24"/>
        </w:rPr>
      </w:pPr>
      <w:r w:rsidRPr="0088071E">
        <w:rPr>
          <w:rFonts w:ascii="Verdana" w:hAnsi="Verdana" w:cs="Arial"/>
          <w:bCs/>
          <w:sz w:val="24"/>
          <w:szCs w:val="24"/>
        </w:rPr>
        <w:t xml:space="preserve">Following this meeting, the draft strategy was shared with the Digital, Data, Research and Innovation Committee and Management Board for endorsement, with the former requesting </w:t>
      </w:r>
      <w:r w:rsidR="00905500" w:rsidRPr="0088071E">
        <w:rPr>
          <w:rFonts w:ascii="Verdana" w:hAnsi="Verdana" w:cs="Arial"/>
          <w:bCs/>
          <w:sz w:val="24"/>
          <w:szCs w:val="24"/>
        </w:rPr>
        <w:t xml:space="preserve">minor changes, including an explanation </w:t>
      </w:r>
      <w:r w:rsidR="00E93039" w:rsidRPr="0088071E">
        <w:rPr>
          <w:rFonts w:ascii="Verdana" w:hAnsi="Verdana" w:cs="Arial"/>
          <w:bCs/>
          <w:sz w:val="24"/>
          <w:szCs w:val="24"/>
        </w:rPr>
        <w:t xml:space="preserve">around the role </w:t>
      </w:r>
      <w:r w:rsidR="00E23AEA" w:rsidRPr="0088071E">
        <w:rPr>
          <w:rFonts w:ascii="Verdana" w:hAnsi="Verdana" w:cs="Arial"/>
          <w:bCs/>
          <w:sz w:val="24"/>
          <w:szCs w:val="24"/>
        </w:rPr>
        <w:t xml:space="preserve">of </w:t>
      </w:r>
      <w:r w:rsidR="00E93039" w:rsidRPr="0088071E">
        <w:rPr>
          <w:rFonts w:ascii="Verdana" w:hAnsi="Verdana" w:cs="Arial"/>
          <w:bCs/>
          <w:sz w:val="24"/>
          <w:szCs w:val="24"/>
        </w:rPr>
        <w:t>principal investigators</w:t>
      </w:r>
      <w:r w:rsidR="00865578" w:rsidRPr="0088071E">
        <w:rPr>
          <w:rFonts w:ascii="Verdana" w:hAnsi="Verdana" w:cs="Arial"/>
          <w:bCs/>
          <w:sz w:val="24"/>
          <w:szCs w:val="24"/>
        </w:rPr>
        <w:t xml:space="preserve"> and clarity around new facilities and pump-prime schemes. These have been incorporated into the final version</w:t>
      </w:r>
      <w:r w:rsidR="00DB37A7" w:rsidRPr="0088071E">
        <w:rPr>
          <w:rFonts w:ascii="Verdana" w:hAnsi="Verdana" w:cs="Arial"/>
          <w:bCs/>
          <w:sz w:val="24"/>
          <w:szCs w:val="24"/>
        </w:rPr>
        <w:t xml:space="preserve"> at </w:t>
      </w:r>
      <w:r w:rsidR="00DB37A7" w:rsidRPr="0088071E">
        <w:rPr>
          <w:rFonts w:ascii="Verdana" w:hAnsi="Verdana" w:cs="Arial"/>
          <w:b/>
          <w:sz w:val="24"/>
          <w:szCs w:val="24"/>
        </w:rPr>
        <w:t>appendix one</w:t>
      </w:r>
      <w:r w:rsidR="00DB37A7" w:rsidRPr="0088071E">
        <w:rPr>
          <w:rFonts w:ascii="Verdana" w:hAnsi="Verdana" w:cs="Arial"/>
          <w:bCs/>
          <w:sz w:val="24"/>
          <w:szCs w:val="24"/>
        </w:rPr>
        <w:t xml:space="preserve">. </w:t>
      </w:r>
      <w:r w:rsidR="00DB37A7" w:rsidRPr="0088071E">
        <w:rPr>
          <w:rFonts w:ascii="Verdana" w:hAnsi="Verdana" w:cs="Arial"/>
          <w:sz w:val="24"/>
          <w:szCs w:val="24"/>
        </w:rPr>
        <w:t xml:space="preserve">An easy-read version of the objectives is at </w:t>
      </w:r>
      <w:r w:rsidR="00DB37A7" w:rsidRPr="0088071E">
        <w:rPr>
          <w:rFonts w:ascii="Verdana" w:hAnsi="Verdana" w:cs="Arial"/>
          <w:b/>
          <w:bCs/>
          <w:sz w:val="24"/>
          <w:szCs w:val="24"/>
        </w:rPr>
        <w:t>appendix two</w:t>
      </w:r>
      <w:r w:rsidR="00DB37A7" w:rsidRPr="0088071E">
        <w:rPr>
          <w:rFonts w:ascii="Verdana" w:hAnsi="Verdana" w:cs="Arial"/>
          <w:sz w:val="24"/>
          <w:szCs w:val="24"/>
        </w:rPr>
        <w:t>.</w:t>
      </w:r>
    </w:p>
    <w:p w14:paraId="6F27BBE2" w14:textId="77777777" w:rsidR="00FD51A0" w:rsidRPr="0088071E" w:rsidRDefault="00FD51A0" w:rsidP="00A5337A">
      <w:pPr>
        <w:spacing w:after="0" w:line="240" w:lineRule="auto"/>
        <w:rPr>
          <w:rFonts w:ascii="Verdana" w:hAnsi="Verdana" w:cs="Arial"/>
          <w:sz w:val="24"/>
          <w:szCs w:val="24"/>
        </w:rPr>
      </w:pPr>
    </w:p>
    <w:p w14:paraId="79D504FA" w14:textId="117E949B" w:rsidR="00A5337A" w:rsidRPr="0088071E" w:rsidRDefault="00653B65" w:rsidP="00A5337A">
      <w:pPr>
        <w:spacing w:after="0" w:line="240" w:lineRule="auto"/>
        <w:rPr>
          <w:rFonts w:ascii="Verdana" w:hAnsi="Verdana" w:cs="Arial"/>
          <w:sz w:val="24"/>
          <w:szCs w:val="24"/>
        </w:rPr>
      </w:pPr>
      <w:r w:rsidRPr="0088071E">
        <w:rPr>
          <w:rFonts w:ascii="Verdana" w:hAnsi="Verdana" w:cs="Arial"/>
          <w:sz w:val="24"/>
          <w:szCs w:val="24"/>
        </w:rPr>
        <w:t xml:space="preserve">Regular progress reports against the strategy will be provided to the Digital, Data, Research and Innovation Committee. </w:t>
      </w:r>
      <w:r w:rsidR="007A71B3" w:rsidRPr="0088071E">
        <w:rPr>
          <w:rFonts w:ascii="Verdana" w:hAnsi="Verdana" w:cs="Arial"/>
          <w:sz w:val="24"/>
          <w:szCs w:val="24"/>
        </w:rPr>
        <w:t>In addition, a</w:t>
      </w:r>
      <w:r w:rsidR="00A5337A" w:rsidRPr="0088071E">
        <w:rPr>
          <w:rFonts w:ascii="Verdana" w:hAnsi="Verdana" w:cs="Arial"/>
          <w:sz w:val="24"/>
          <w:szCs w:val="24"/>
        </w:rPr>
        <w:t xml:space="preserve">n annual </w:t>
      </w:r>
      <w:r w:rsidR="00A5337A" w:rsidRPr="0088071E">
        <w:rPr>
          <w:rFonts w:ascii="Verdana" w:hAnsi="Verdana" w:cs="Arial"/>
          <w:sz w:val="24"/>
          <w:szCs w:val="24"/>
        </w:rPr>
        <w:lastRenderedPageBreak/>
        <w:t xml:space="preserve">report will be provided in first quarter of 2025-26 to summarise the work of the previous year and provide a baseline from which </w:t>
      </w:r>
      <w:r w:rsidR="007A71B3" w:rsidRPr="0088071E">
        <w:rPr>
          <w:rFonts w:ascii="Verdana" w:hAnsi="Verdana" w:cs="Arial"/>
          <w:sz w:val="24"/>
          <w:szCs w:val="24"/>
        </w:rPr>
        <w:t>the</w:t>
      </w:r>
      <w:r w:rsidR="00A5337A" w:rsidRPr="0088071E">
        <w:rPr>
          <w:rFonts w:ascii="Verdana" w:hAnsi="Verdana" w:cs="Arial"/>
          <w:sz w:val="24"/>
          <w:szCs w:val="24"/>
        </w:rPr>
        <w:t xml:space="preserve"> strategy will build. </w:t>
      </w:r>
      <w:r w:rsidR="003F7725" w:rsidRPr="0088071E">
        <w:rPr>
          <w:rFonts w:ascii="Verdana" w:hAnsi="Verdana" w:cs="Arial"/>
          <w:sz w:val="24"/>
          <w:szCs w:val="24"/>
        </w:rPr>
        <w:t xml:space="preserve">A similar report will be provided in 2026-27 to summarise the delivery of the objectives. </w:t>
      </w:r>
    </w:p>
    <w:bookmarkEnd w:id="0"/>
    <w:p w14:paraId="7C2CF2BD" w14:textId="77777777" w:rsidR="00A5337A" w:rsidRPr="0088071E" w:rsidRDefault="00A5337A" w:rsidP="00A5337A">
      <w:pPr>
        <w:spacing w:after="0" w:line="240" w:lineRule="auto"/>
        <w:rPr>
          <w:rFonts w:ascii="Verdana" w:hAnsi="Verdana" w:cs="Arial"/>
          <w:sz w:val="24"/>
          <w:szCs w:val="24"/>
        </w:rPr>
      </w:pPr>
    </w:p>
    <w:p w14:paraId="382EE35C" w14:textId="57C53C8D" w:rsidR="00A5337A" w:rsidRPr="0088071E" w:rsidRDefault="00A5337A" w:rsidP="00AE3F06">
      <w:pPr>
        <w:spacing w:after="0" w:line="240" w:lineRule="auto"/>
        <w:rPr>
          <w:rFonts w:ascii="Verdana" w:hAnsi="Verdana" w:cs="Arial"/>
          <w:b/>
          <w:sz w:val="24"/>
          <w:szCs w:val="24"/>
        </w:rPr>
      </w:pPr>
      <w:r w:rsidRPr="0088071E">
        <w:rPr>
          <w:rFonts w:ascii="Verdana" w:hAnsi="Verdana" w:cs="Arial"/>
          <w:sz w:val="24"/>
          <w:szCs w:val="24"/>
        </w:rPr>
        <w:t xml:space="preserve">As part of the implementation of the strategy and the reporting to the committee, operational governance will be </w:t>
      </w:r>
      <w:proofErr w:type="gramStart"/>
      <w:r w:rsidRPr="0088071E">
        <w:rPr>
          <w:rFonts w:ascii="Verdana" w:hAnsi="Verdana" w:cs="Arial"/>
          <w:sz w:val="24"/>
          <w:szCs w:val="24"/>
        </w:rPr>
        <w:t>key</w:t>
      </w:r>
      <w:proofErr w:type="gramEnd"/>
      <w:r w:rsidRPr="0088071E">
        <w:rPr>
          <w:rFonts w:ascii="Verdana" w:hAnsi="Verdana" w:cs="Arial"/>
          <w:sz w:val="24"/>
          <w:szCs w:val="24"/>
        </w:rPr>
        <w:t xml:space="preserve"> and work will commence to establish appropriate arrangements once the strategy has been approved. </w:t>
      </w:r>
    </w:p>
    <w:p w14:paraId="20A9CF57" w14:textId="77777777" w:rsidR="00F533BF" w:rsidRPr="0088071E" w:rsidRDefault="00F533BF" w:rsidP="00653AEC">
      <w:pPr>
        <w:pStyle w:val="ListParagraph"/>
        <w:spacing w:after="0" w:line="240" w:lineRule="auto"/>
        <w:rPr>
          <w:rFonts w:ascii="Verdana" w:hAnsi="Verdana" w:cs="Arial"/>
          <w:b/>
          <w:sz w:val="24"/>
          <w:szCs w:val="24"/>
        </w:rPr>
      </w:pPr>
    </w:p>
    <w:p w14:paraId="6D290427" w14:textId="77777777" w:rsidR="00653AEC" w:rsidRPr="0088071E" w:rsidRDefault="00653AEC" w:rsidP="00653AEC">
      <w:pPr>
        <w:pStyle w:val="ListParagraph"/>
        <w:numPr>
          <w:ilvl w:val="0"/>
          <w:numId w:val="1"/>
        </w:numPr>
        <w:spacing w:after="0" w:line="240" w:lineRule="auto"/>
        <w:rPr>
          <w:rFonts w:ascii="Verdana" w:hAnsi="Verdana" w:cs="Arial"/>
          <w:b/>
          <w:sz w:val="24"/>
          <w:szCs w:val="24"/>
        </w:rPr>
      </w:pPr>
      <w:r w:rsidRPr="0088071E">
        <w:rPr>
          <w:rFonts w:ascii="Verdana" w:hAnsi="Verdana" w:cs="Arial"/>
          <w:b/>
          <w:sz w:val="24"/>
          <w:szCs w:val="24"/>
        </w:rPr>
        <w:t xml:space="preserve"> FINANCIAL IMPLICATIONS</w:t>
      </w:r>
    </w:p>
    <w:p w14:paraId="6D290428" w14:textId="1B903A61" w:rsidR="00653AEC" w:rsidRPr="0088071E" w:rsidRDefault="00862E6A" w:rsidP="00653AEC">
      <w:pPr>
        <w:spacing w:after="0" w:line="240" w:lineRule="auto"/>
        <w:rPr>
          <w:rFonts w:ascii="Verdana" w:hAnsi="Verdana" w:cs="Arial"/>
          <w:b/>
          <w:sz w:val="24"/>
          <w:szCs w:val="24"/>
        </w:rPr>
      </w:pPr>
      <w:r w:rsidRPr="0088071E">
        <w:rPr>
          <w:rFonts w:ascii="Verdana" w:hAnsi="Verdana" w:cs="Arial"/>
          <w:sz w:val="24"/>
          <w:szCs w:val="24"/>
        </w:rPr>
        <w:t xml:space="preserve">There are no financial implications to this paper. </w:t>
      </w:r>
    </w:p>
    <w:p w14:paraId="6D290429" w14:textId="77777777" w:rsidR="00653AEC" w:rsidRPr="0088071E" w:rsidRDefault="00653AEC" w:rsidP="00653AEC">
      <w:pPr>
        <w:pStyle w:val="ListParagraph"/>
        <w:spacing w:after="0" w:line="240" w:lineRule="auto"/>
        <w:rPr>
          <w:rFonts w:ascii="Verdana" w:hAnsi="Verdana" w:cs="Arial"/>
          <w:b/>
          <w:sz w:val="24"/>
          <w:szCs w:val="24"/>
        </w:rPr>
      </w:pPr>
    </w:p>
    <w:p w14:paraId="6D29042A" w14:textId="77777777" w:rsidR="00653AEC" w:rsidRPr="0088071E" w:rsidRDefault="00653AEC" w:rsidP="00653AEC">
      <w:pPr>
        <w:pStyle w:val="ListParagraph"/>
        <w:numPr>
          <w:ilvl w:val="0"/>
          <w:numId w:val="1"/>
        </w:numPr>
        <w:spacing w:after="0" w:line="240" w:lineRule="auto"/>
        <w:rPr>
          <w:rFonts w:ascii="Verdana" w:hAnsi="Verdana" w:cs="Arial"/>
          <w:b/>
          <w:sz w:val="24"/>
          <w:szCs w:val="24"/>
        </w:rPr>
      </w:pPr>
      <w:r w:rsidRPr="0088071E">
        <w:rPr>
          <w:rFonts w:ascii="Verdana" w:hAnsi="Verdana" w:cs="Arial"/>
          <w:b/>
          <w:sz w:val="24"/>
          <w:szCs w:val="24"/>
        </w:rPr>
        <w:t>RECOMMENDATION</w:t>
      </w:r>
    </w:p>
    <w:p w14:paraId="6CC2B118" w14:textId="77777777" w:rsidR="00AB6530" w:rsidRPr="0088071E" w:rsidRDefault="00AB6530" w:rsidP="00AB6530">
      <w:pPr>
        <w:spacing w:after="0" w:line="240" w:lineRule="auto"/>
        <w:ind w:right="96"/>
        <w:rPr>
          <w:rFonts w:ascii="Verdana" w:hAnsi="Verdana" w:cs="Arial"/>
          <w:sz w:val="24"/>
          <w:szCs w:val="24"/>
        </w:rPr>
      </w:pPr>
      <w:r w:rsidRPr="0088071E">
        <w:rPr>
          <w:rFonts w:ascii="Verdana" w:hAnsi="Verdana" w:cs="Arial"/>
          <w:sz w:val="24"/>
          <w:szCs w:val="24"/>
        </w:rPr>
        <w:t>Members are asked to:</w:t>
      </w:r>
    </w:p>
    <w:p w14:paraId="0410E9AC" w14:textId="77777777" w:rsidR="00AB6530" w:rsidRPr="0088071E" w:rsidRDefault="00AB6530" w:rsidP="00AB6530">
      <w:pPr>
        <w:pStyle w:val="ListParagraph"/>
        <w:numPr>
          <w:ilvl w:val="0"/>
          <w:numId w:val="20"/>
        </w:numPr>
        <w:spacing w:after="0" w:line="240" w:lineRule="auto"/>
        <w:ind w:right="96"/>
        <w:rPr>
          <w:rFonts w:ascii="Verdana" w:hAnsi="Verdana" w:cs="Arial"/>
          <w:sz w:val="24"/>
          <w:szCs w:val="24"/>
        </w:rPr>
      </w:pPr>
      <w:r w:rsidRPr="0088071E">
        <w:rPr>
          <w:rFonts w:ascii="Verdana" w:hAnsi="Verdana" w:cs="Arial"/>
          <w:b/>
          <w:bCs/>
          <w:sz w:val="24"/>
          <w:szCs w:val="24"/>
        </w:rPr>
        <w:t>ACKNOWLEDGE</w:t>
      </w:r>
      <w:r w:rsidRPr="0088071E">
        <w:rPr>
          <w:rFonts w:ascii="Verdana" w:hAnsi="Verdana" w:cs="Arial"/>
          <w:sz w:val="24"/>
          <w:szCs w:val="24"/>
        </w:rPr>
        <w:t xml:space="preserve"> the need for a bridging strategy for research, development and innovation while a regional solution is </w:t>
      </w:r>
      <w:proofErr w:type="gramStart"/>
      <w:r w:rsidRPr="0088071E">
        <w:rPr>
          <w:rFonts w:ascii="Verdana" w:hAnsi="Verdana" w:cs="Arial"/>
          <w:sz w:val="24"/>
          <w:szCs w:val="24"/>
        </w:rPr>
        <w:t>considered;</w:t>
      </w:r>
      <w:proofErr w:type="gramEnd"/>
      <w:r w:rsidRPr="0088071E">
        <w:rPr>
          <w:rFonts w:ascii="Verdana" w:hAnsi="Verdana" w:cs="Arial"/>
          <w:sz w:val="24"/>
          <w:szCs w:val="24"/>
        </w:rPr>
        <w:t xml:space="preserve"> </w:t>
      </w:r>
    </w:p>
    <w:p w14:paraId="17E11A05" w14:textId="24D38730" w:rsidR="00AB6530" w:rsidRPr="0088071E" w:rsidRDefault="00AB6530" w:rsidP="00AB6530">
      <w:pPr>
        <w:pStyle w:val="ListParagraph"/>
        <w:numPr>
          <w:ilvl w:val="0"/>
          <w:numId w:val="20"/>
        </w:numPr>
        <w:spacing w:after="0" w:line="240" w:lineRule="auto"/>
        <w:ind w:right="96"/>
        <w:rPr>
          <w:rFonts w:ascii="Verdana" w:hAnsi="Verdana" w:cs="Arial"/>
          <w:sz w:val="24"/>
          <w:szCs w:val="24"/>
        </w:rPr>
      </w:pPr>
      <w:r w:rsidRPr="0088071E">
        <w:rPr>
          <w:rFonts w:ascii="Verdana" w:hAnsi="Verdana" w:cs="Arial"/>
          <w:b/>
          <w:bCs/>
          <w:sz w:val="24"/>
          <w:szCs w:val="24"/>
        </w:rPr>
        <w:t>ACKNOWLEDGE</w:t>
      </w:r>
      <w:r w:rsidRPr="0088071E">
        <w:rPr>
          <w:rFonts w:ascii="Verdana" w:hAnsi="Verdana" w:cs="Arial"/>
          <w:sz w:val="24"/>
          <w:szCs w:val="24"/>
        </w:rPr>
        <w:t xml:space="preserve"> that the strategy </w:t>
      </w:r>
      <w:r w:rsidR="00535360" w:rsidRPr="0088071E">
        <w:rPr>
          <w:rFonts w:ascii="Verdana" w:hAnsi="Verdana" w:cs="Arial"/>
          <w:sz w:val="24"/>
          <w:szCs w:val="24"/>
        </w:rPr>
        <w:t xml:space="preserve">has been considered by Welsh Government, HCRW, </w:t>
      </w:r>
      <w:r w:rsidRPr="0088071E">
        <w:rPr>
          <w:rFonts w:ascii="Verdana" w:hAnsi="Verdana" w:cs="Arial"/>
          <w:sz w:val="24"/>
          <w:szCs w:val="24"/>
        </w:rPr>
        <w:t xml:space="preserve">Management Board and </w:t>
      </w:r>
      <w:r w:rsidR="00535360" w:rsidRPr="0088071E">
        <w:rPr>
          <w:rFonts w:ascii="Verdana" w:hAnsi="Verdana" w:cs="Arial"/>
          <w:sz w:val="24"/>
          <w:szCs w:val="24"/>
        </w:rPr>
        <w:t xml:space="preserve">the </w:t>
      </w:r>
      <w:r w:rsidRPr="0088071E">
        <w:rPr>
          <w:rFonts w:ascii="Verdana" w:hAnsi="Verdana" w:cs="Arial"/>
          <w:sz w:val="24"/>
          <w:szCs w:val="24"/>
        </w:rPr>
        <w:t xml:space="preserve">Digital, Data, Research and Innovation Committee and the comments from </w:t>
      </w:r>
      <w:r w:rsidR="00535360" w:rsidRPr="0088071E">
        <w:rPr>
          <w:rFonts w:ascii="Verdana" w:hAnsi="Verdana" w:cs="Arial"/>
          <w:sz w:val="24"/>
          <w:szCs w:val="24"/>
        </w:rPr>
        <w:t>all</w:t>
      </w:r>
      <w:r w:rsidRPr="0088071E">
        <w:rPr>
          <w:rFonts w:ascii="Verdana" w:hAnsi="Verdana" w:cs="Arial"/>
          <w:sz w:val="24"/>
          <w:szCs w:val="24"/>
        </w:rPr>
        <w:t xml:space="preserve"> forums incorporated into the final </w:t>
      </w:r>
      <w:proofErr w:type="gramStart"/>
      <w:r w:rsidRPr="0088071E">
        <w:rPr>
          <w:rFonts w:ascii="Verdana" w:hAnsi="Verdana" w:cs="Arial"/>
          <w:sz w:val="24"/>
          <w:szCs w:val="24"/>
        </w:rPr>
        <w:t>version;</w:t>
      </w:r>
      <w:proofErr w:type="gramEnd"/>
    </w:p>
    <w:p w14:paraId="13462BA4" w14:textId="11408A7C" w:rsidR="006A34B2" w:rsidRPr="0088071E" w:rsidRDefault="00AB6530" w:rsidP="00F531BD">
      <w:pPr>
        <w:pStyle w:val="ListParagraph"/>
        <w:numPr>
          <w:ilvl w:val="0"/>
          <w:numId w:val="20"/>
        </w:numPr>
        <w:spacing w:after="0" w:line="240" w:lineRule="auto"/>
        <w:rPr>
          <w:rFonts w:ascii="Verdana" w:hAnsi="Verdana" w:cs="Arial"/>
          <w:b/>
          <w:sz w:val="24"/>
          <w:szCs w:val="24"/>
        </w:rPr>
      </w:pPr>
      <w:r w:rsidRPr="0088071E">
        <w:rPr>
          <w:rFonts w:ascii="Verdana" w:hAnsi="Verdana" w:cs="Arial"/>
          <w:b/>
          <w:bCs/>
          <w:sz w:val="24"/>
          <w:szCs w:val="24"/>
        </w:rPr>
        <w:t>ENDORSE</w:t>
      </w:r>
      <w:r w:rsidRPr="0088071E">
        <w:rPr>
          <w:rFonts w:ascii="Verdana" w:hAnsi="Verdana" w:cs="Arial"/>
          <w:sz w:val="24"/>
          <w:szCs w:val="24"/>
        </w:rPr>
        <w:t xml:space="preserve"> the Research, Development and Innovation Strategy for 2025-26.</w:t>
      </w:r>
    </w:p>
    <w:p w14:paraId="41942A2A" w14:textId="77777777" w:rsidR="0088071E" w:rsidRDefault="0088071E" w:rsidP="0088071E">
      <w:pPr>
        <w:pStyle w:val="ListParagraph"/>
        <w:spacing w:after="0" w:line="240" w:lineRule="auto"/>
        <w:rPr>
          <w:rFonts w:ascii="Verdana" w:hAnsi="Verdana" w:cs="Arial"/>
          <w:b/>
          <w:bCs/>
          <w:sz w:val="24"/>
          <w:szCs w:val="24"/>
        </w:rPr>
      </w:pPr>
    </w:p>
    <w:p w14:paraId="7BEE9D60" w14:textId="77777777" w:rsidR="0088071E" w:rsidRPr="0088071E" w:rsidRDefault="0088071E" w:rsidP="0088071E">
      <w:pPr>
        <w:pStyle w:val="ListParagraph"/>
        <w:spacing w:after="0" w:line="240" w:lineRule="auto"/>
        <w:rPr>
          <w:rFonts w:ascii="Verdana" w:hAnsi="Verdana" w:cs="Arial"/>
          <w:b/>
          <w:sz w:val="24"/>
          <w:szCs w:val="24"/>
        </w:rPr>
      </w:pPr>
    </w:p>
    <w:tbl>
      <w:tblPr>
        <w:tblStyle w:val="TableGrid"/>
        <w:tblW w:w="9245" w:type="dxa"/>
        <w:tblLayout w:type="fixed"/>
        <w:tblLook w:val="04A0" w:firstRow="1" w:lastRow="0" w:firstColumn="1" w:lastColumn="0" w:noHBand="0" w:noVBand="1"/>
      </w:tblPr>
      <w:tblGrid>
        <w:gridCol w:w="1809"/>
        <w:gridCol w:w="661"/>
        <w:gridCol w:w="5463"/>
        <w:gridCol w:w="1312"/>
      </w:tblGrid>
      <w:tr w:rsidR="00034194" w:rsidRPr="0088071E" w14:paraId="6D290436" w14:textId="77777777" w:rsidTr="00C95B3C">
        <w:tc>
          <w:tcPr>
            <w:tcW w:w="9245" w:type="dxa"/>
            <w:gridSpan w:val="4"/>
            <w:shd w:val="clear" w:color="auto" w:fill="D5DCE4" w:themeFill="text2" w:themeFillTint="33"/>
          </w:tcPr>
          <w:p w14:paraId="6D290434" w14:textId="77777777" w:rsidR="00034194" w:rsidRPr="0088071E" w:rsidRDefault="0020539A">
            <w:pPr>
              <w:rPr>
                <w:rFonts w:ascii="Verdana" w:hAnsi="Verdana" w:cs="Arial"/>
                <w:b/>
                <w:sz w:val="24"/>
                <w:szCs w:val="24"/>
              </w:rPr>
            </w:pPr>
            <w:r w:rsidRPr="0088071E">
              <w:rPr>
                <w:rFonts w:ascii="Verdana" w:hAnsi="Verdana" w:cs="Arial"/>
                <w:b/>
                <w:sz w:val="24"/>
                <w:szCs w:val="24"/>
              </w:rPr>
              <w:t>Governance and Assurance</w:t>
            </w:r>
          </w:p>
          <w:p w14:paraId="6D290435" w14:textId="77777777" w:rsidR="00034194" w:rsidRPr="0088071E" w:rsidRDefault="00034194">
            <w:pPr>
              <w:rPr>
                <w:rFonts w:ascii="Verdana" w:hAnsi="Verdana" w:cs="Arial"/>
                <w:sz w:val="24"/>
                <w:szCs w:val="24"/>
              </w:rPr>
            </w:pPr>
          </w:p>
        </w:tc>
      </w:tr>
      <w:tr w:rsidR="00F5324A" w:rsidRPr="0088071E" w14:paraId="6D29043A" w14:textId="77777777" w:rsidTr="00F5324A">
        <w:tc>
          <w:tcPr>
            <w:tcW w:w="1809" w:type="dxa"/>
            <w:vMerge w:val="restart"/>
          </w:tcPr>
          <w:p w14:paraId="6D290437" w14:textId="77777777" w:rsidR="00F5324A" w:rsidRPr="0088071E" w:rsidRDefault="00F5324A">
            <w:pPr>
              <w:rPr>
                <w:rFonts w:ascii="Verdana" w:hAnsi="Verdana" w:cs="Arial"/>
                <w:b/>
                <w:sz w:val="24"/>
                <w:szCs w:val="24"/>
              </w:rPr>
            </w:pPr>
            <w:r w:rsidRPr="0088071E">
              <w:rPr>
                <w:rFonts w:ascii="Verdana" w:hAnsi="Verdana" w:cs="Arial"/>
                <w:b/>
                <w:sz w:val="24"/>
                <w:szCs w:val="24"/>
              </w:rPr>
              <w:t>Link to Enabling Objectives</w:t>
            </w:r>
          </w:p>
          <w:p w14:paraId="6D290438" w14:textId="77777777" w:rsidR="00F5324A" w:rsidRPr="0088071E" w:rsidRDefault="00F5324A" w:rsidP="00133EA1">
            <w:pPr>
              <w:rPr>
                <w:rFonts w:ascii="Verdana" w:hAnsi="Verdana" w:cs="Arial"/>
                <w:b/>
                <w:sz w:val="24"/>
                <w:szCs w:val="24"/>
              </w:rPr>
            </w:pPr>
            <w:r w:rsidRPr="0088071E">
              <w:rPr>
                <w:rFonts w:ascii="Verdana" w:hAnsi="Verdana" w:cs="Arial"/>
                <w:b/>
                <w:i/>
                <w:sz w:val="24"/>
                <w:szCs w:val="24"/>
              </w:rPr>
              <w:t xml:space="preserve">(please </w:t>
            </w:r>
            <w:r w:rsidR="00133EA1" w:rsidRPr="0088071E">
              <w:rPr>
                <w:rFonts w:ascii="Verdana" w:hAnsi="Verdana" w:cs="Arial"/>
                <w:b/>
                <w:i/>
                <w:sz w:val="24"/>
                <w:szCs w:val="24"/>
              </w:rPr>
              <w:t>choose</w:t>
            </w:r>
            <w:r w:rsidRPr="0088071E">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88071E" w:rsidRDefault="00F5324A" w:rsidP="00F5324A">
            <w:pPr>
              <w:jc w:val="both"/>
              <w:rPr>
                <w:rFonts w:ascii="Verdana" w:hAnsi="Verdana" w:cs="Arial"/>
                <w:b/>
                <w:sz w:val="24"/>
                <w:szCs w:val="24"/>
              </w:rPr>
            </w:pPr>
            <w:r w:rsidRPr="0088071E">
              <w:rPr>
                <w:rFonts w:ascii="Verdana" w:hAnsi="Verdana" w:cs="Arial"/>
                <w:b/>
                <w:sz w:val="24"/>
                <w:szCs w:val="24"/>
              </w:rPr>
              <w:t>Supporting better health and wellbeing by actively promoting and empowering people to live well in resilient communities</w:t>
            </w:r>
          </w:p>
        </w:tc>
      </w:tr>
      <w:tr w:rsidR="00F5324A" w:rsidRPr="0088071E" w14:paraId="6D29043E" w14:textId="77777777" w:rsidTr="00D96B29">
        <w:tc>
          <w:tcPr>
            <w:tcW w:w="1809" w:type="dxa"/>
            <w:vMerge/>
          </w:tcPr>
          <w:p w14:paraId="6D29043B" w14:textId="77777777" w:rsidR="00F5324A" w:rsidRPr="0088071E" w:rsidRDefault="00F5324A">
            <w:pPr>
              <w:rPr>
                <w:rFonts w:ascii="Verdana" w:hAnsi="Verdana" w:cs="Arial"/>
                <w:b/>
                <w:sz w:val="24"/>
                <w:szCs w:val="24"/>
              </w:rPr>
            </w:pPr>
          </w:p>
        </w:tc>
        <w:tc>
          <w:tcPr>
            <w:tcW w:w="6124" w:type="dxa"/>
            <w:gridSpan w:val="2"/>
          </w:tcPr>
          <w:p w14:paraId="6D29043C" w14:textId="77777777" w:rsidR="00F5324A" w:rsidRPr="0088071E" w:rsidRDefault="00F5324A" w:rsidP="00F5324A">
            <w:pPr>
              <w:rPr>
                <w:rFonts w:ascii="Verdana" w:hAnsi="Verdana" w:cs="Arial"/>
                <w:sz w:val="24"/>
                <w:szCs w:val="24"/>
              </w:rPr>
            </w:pPr>
            <w:r w:rsidRPr="0088071E">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312" w:type="dxa"/>
              </w:tcPr>
              <w:p w14:paraId="6D29043D" w14:textId="53155CC4" w:rsidR="00F5324A" w:rsidRPr="0088071E" w:rsidRDefault="006B2DF4" w:rsidP="0020539A">
                <w:pPr>
                  <w:jc w:val="center"/>
                  <w:rPr>
                    <w:rFonts w:ascii="Verdana" w:hAnsi="Verdana" w:cs="Arial"/>
                    <w:sz w:val="24"/>
                    <w:szCs w:val="24"/>
                  </w:rPr>
                </w:pPr>
                <w:r w:rsidRPr="0088071E">
                  <w:rPr>
                    <w:rFonts w:ascii="Segoe UI Symbol" w:eastAsia="MS Gothic" w:hAnsi="Segoe UI Symbol" w:cs="Segoe UI Symbol"/>
                    <w:sz w:val="24"/>
                    <w:szCs w:val="24"/>
                  </w:rPr>
                  <w:t>☒</w:t>
                </w:r>
              </w:p>
            </w:tc>
          </w:sdtContent>
        </w:sdt>
      </w:tr>
      <w:tr w:rsidR="00F5324A" w:rsidRPr="0088071E" w14:paraId="6D290442" w14:textId="77777777" w:rsidTr="00D96B29">
        <w:tc>
          <w:tcPr>
            <w:tcW w:w="1809" w:type="dxa"/>
            <w:vMerge/>
          </w:tcPr>
          <w:p w14:paraId="6D29043F" w14:textId="77777777" w:rsidR="00F5324A" w:rsidRPr="0088071E" w:rsidRDefault="00F5324A">
            <w:pPr>
              <w:rPr>
                <w:rFonts w:ascii="Verdana" w:hAnsi="Verdana" w:cs="Arial"/>
                <w:b/>
                <w:sz w:val="24"/>
                <w:szCs w:val="24"/>
              </w:rPr>
            </w:pPr>
          </w:p>
        </w:tc>
        <w:tc>
          <w:tcPr>
            <w:tcW w:w="6124" w:type="dxa"/>
            <w:gridSpan w:val="2"/>
          </w:tcPr>
          <w:p w14:paraId="6D290440" w14:textId="77777777" w:rsidR="00F5324A" w:rsidRPr="0088071E" w:rsidRDefault="00F5324A" w:rsidP="00F5324A">
            <w:pPr>
              <w:rPr>
                <w:rFonts w:ascii="Verdana" w:hAnsi="Verdana" w:cs="Arial"/>
                <w:sz w:val="24"/>
                <w:szCs w:val="24"/>
              </w:rPr>
            </w:pPr>
            <w:r w:rsidRPr="0088071E">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312" w:type="dxa"/>
              </w:tcPr>
              <w:p w14:paraId="6D290441" w14:textId="77777777" w:rsidR="00F5324A" w:rsidRPr="0088071E" w:rsidRDefault="00133EA1" w:rsidP="0020539A">
                <w:pPr>
                  <w:jc w:val="center"/>
                  <w:rPr>
                    <w:rFonts w:ascii="Verdana" w:hAnsi="Verdana" w:cs="Arial"/>
                    <w:sz w:val="24"/>
                    <w:szCs w:val="24"/>
                  </w:rPr>
                </w:pPr>
                <w:r w:rsidRPr="0088071E">
                  <w:rPr>
                    <w:rFonts w:ascii="Segoe UI Symbol" w:eastAsia="MS Gothic" w:hAnsi="Segoe UI Symbol" w:cs="Segoe UI Symbol"/>
                    <w:sz w:val="24"/>
                    <w:szCs w:val="24"/>
                  </w:rPr>
                  <w:t>☐</w:t>
                </w:r>
              </w:p>
            </w:tc>
          </w:sdtContent>
        </w:sdt>
      </w:tr>
      <w:tr w:rsidR="00F5324A" w:rsidRPr="0088071E" w14:paraId="6D290446" w14:textId="77777777" w:rsidTr="00D96B29">
        <w:tc>
          <w:tcPr>
            <w:tcW w:w="1809" w:type="dxa"/>
            <w:vMerge/>
          </w:tcPr>
          <w:p w14:paraId="6D290443" w14:textId="77777777" w:rsidR="00F5324A" w:rsidRPr="0088071E" w:rsidRDefault="00F5324A">
            <w:pPr>
              <w:rPr>
                <w:rFonts w:ascii="Verdana" w:hAnsi="Verdana" w:cs="Arial"/>
                <w:b/>
                <w:sz w:val="24"/>
                <w:szCs w:val="24"/>
              </w:rPr>
            </w:pPr>
          </w:p>
        </w:tc>
        <w:tc>
          <w:tcPr>
            <w:tcW w:w="6124" w:type="dxa"/>
            <w:gridSpan w:val="2"/>
          </w:tcPr>
          <w:p w14:paraId="6D290444" w14:textId="77777777" w:rsidR="00F5324A" w:rsidRPr="0088071E" w:rsidRDefault="00F5324A" w:rsidP="00F5324A">
            <w:pPr>
              <w:jc w:val="both"/>
              <w:rPr>
                <w:rFonts w:ascii="Verdana" w:hAnsi="Verdana" w:cs="Arial"/>
                <w:sz w:val="24"/>
                <w:szCs w:val="24"/>
              </w:rPr>
            </w:pPr>
            <w:r w:rsidRPr="0088071E">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312" w:type="dxa"/>
              </w:tcPr>
              <w:p w14:paraId="6D290445" w14:textId="77777777" w:rsidR="00F5324A" w:rsidRPr="0088071E" w:rsidRDefault="00133EA1" w:rsidP="0020539A">
                <w:pPr>
                  <w:jc w:val="center"/>
                  <w:rPr>
                    <w:rFonts w:ascii="Verdana" w:hAnsi="Verdana" w:cs="Arial"/>
                    <w:sz w:val="24"/>
                    <w:szCs w:val="24"/>
                  </w:rPr>
                </w:pPr>
                <w:r w:rsidRPr="0088071E">
                  <w:rPr>
                    <w:rFonts w:ascii="Segoe UI Symbol" w:eastAsia="MS Gothic" w:hAnsi="Segoe UI Symbol" w:cs="Segoe UI Symbol"/>
                    <w:sz w:val="24"/>
                    <w:szCs w:val="24"/>
                  </w:rPr>
                  <w:t>☐</w:t>
                </w:r>
              </w:p>
            </w:tc>
          </w:sdtContent>
        </w:sdt>
      </w:tr>
      <w:tr w:rsidR="00F5324A" w:rsidRPr="0088071E" w14:paraId="6D290449" w14:textId="77777777" w:rsidTr="00F5324A">
        <w:tc>
          <w:tcPr>
            <w:tcW w:w="1809" w:type="dxa"/>
            <w:vMerge/>
          </w:tcPr>
          <w:p w14:paraId="6D290447" w14:textId="77777777" w:rsidR="00F5324A" w:rsidRPr="0088071E"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88071E" w:rsidRDefault="00F5324A" w:rsidP="00C107F2">
            <w:pPr>
              <w:rPr>
                <w:rFonts w:ascii="Verdana" w:hAnsi="Verdana" w:cs="Arial"/>
                <w:b/>
                <w:sz w:val="24"/>
                <w:szCs w:val="24"/>
              </w:rPr>
            </w:pPr>
            <w:r w:rsidRPr="0088071E">
              <w:rPr>
                <w:rFonts w:ascii="Verdana" w:hAnsi="Verdana" w:cs="Arial"/>
                <w:b/>
                <w:sz w:val="24"/>
                <w:szCs w:val="24"/>
              </w:rPr>
              <w:t xml:space="preserve">Deliver better care through excellent health and care services achieving the outcomes that matter most to people </w:t>
            </w:r>
          </w:p>
        </w:tc>
      </w:tr>
      <w:tr w:rsidR="00F5324A" w:rsidRPr="0088071E" w14:paraId="6D29044D" w14:textId="77777777" w:rsidTr="00D96B29">
        <w:tc>
          <w:tcPr>
            <w:tcW w:w="1809" w:type="dxa"/>
            <w:vMerge/>
          </w:tcPr>
          <w:p w14:paraId="6D29044A" w14:textId="77777777" w:rsidR="00F5324A" w:rsidRPr="0088071E" w:rsidRDefault="00F5324A" w:rsidP="00C107F2">
            <w:pPr>
              <w:rPr>
                <w:rFonts w:ascii="Verdana" w:hAnsi="Verdana" w:cs="Arial"/>
                <w:b/>
                <w:sz w:val="24"/>
                <w:szCs w:val="24"/>
              </w:rPr>
            </w:pPr>
          </w:p>
        </w:tc>
        <w:tc>
          <w:tcPr>
            <w:tcW w:w="6124" w:type="dxa"/>
            <w:gridSpan w:val="2"/>
          </w:tcPr>
          <w:p w14:paraId="6D29044B" w14:textId="77777777" w:rsidR="00F5324A" w:rsidRPr="0088071E" w:rsidRDefault="00F5324A" w:rsidP="00F5324A">
            <w:pPr>
              <w:rPr>
                <w:rFonts w:ascii="Verdana" w:hAnsi="Verdana" w:cs="Arial"/>
                <w:sz w:val="24"/>
                <w:szCs w:val="24"/>
              </w:rPr>
            </w:pPr>
            <w:r w:rsidRPr="0088071E">
              <w:rPr>
                <w:rFonts w:ascii="Verdana" w:hAnsi="Verdana" w:cs="Arial"/>
                <w:sz w:val="24"/>
                <w:szCs w:val="24"/>
              </w:rPr>
              <w:t xml:space="preserve">Best Value Outcomes and </w:t>
            </w:r>
            <w:proofErr w:type="gramStart"/>
            <w:r w:rsidRPr="0088071E">
              <w:rPr>
                <w:rFonts w:ascii="Verdana" w:hAnsi="Verdana" w:cs="Arial"/>
                <w:sz w:val="24"/>
                <w:szCs w:val="24"/>
              </w:rPr>
              <w:t>High Quality</w:t>
            </w:r>
            <w:proofErr w:type="gramEnd"/>
            <w:r w:rsidRPr="0088071E">
              <w:rPr>
                <w:rFonts w:ascii="Verdana" w:hAnsi="Verdana" w:cs="Arial"/>
                <w:sz w:val="24"/>
                <w:szCs w:val="24"/>
              </w:rPr>
              <w:t xml:space="preserve"> Care</w:t>
            </w:r>
          </w:p>
        </w:tc>
        <w:sdt>
          <w:sdtPr>
            <w:rPr>
              <w:rFonts w:ascii="Verdana" w:hAnsi="Verdana" w:cs="Arial"/>
              <w:sz w:val="24"/>
              <w:szCs w:val="24"/>
            </w:rPr>
            <w:id w:val="1190956866"/>
            <w14:checkbox>
              <w14:checked w14:val="0"/>
              <w14:checkedState w14:val="2612" w14:font="MS Gothic"/>
              <w14:uncheckedState w14:val="2610" w14:font="MS Gothic"/>
            </w14:checkbox>
          </w:sdtPr>
          <w:sdtEndPr/>
          <w:sdtContent>
            <w:tc>
              <w:tcPr>
                <w:tcW w:w="1312" w:type="dxa"/>
              </w:tcPr>
              <w:p w14:paraId="6D29044C" w14:textId="77777777" w:rsidR="00F5324A" w:rsidRPr="0088071E" w:rsidRDefault="00F57042" w:rsidP="00133EA1">
                <w:pPr>
                  <w:jc w:val="center"/>
                  <w:rPr>
                    <w:rFonts w:ascii="Verdana" w:hAnsi="Verdana" w:cs="Arial"/>
                    <w:sz w:val="24"/>
                    <w:szCs w:val="24"/>
                  </w:rPr>
                </w:pPr>
                <w:r w:rsidRPr="0088071E">
                  <w:rPr>
                    <w:rFonts w:ascii="Segoe UI Symbol" w:eastAsia="MS Gothic" w:hAnsi="Segoe UI Symbol" w:cs="Segoe UI Symbol"/>
                    <w:sz w:val="24"/>
                    <w:szCs w:val="24"/>
                  </w:rPr>
                  <w:t>☐</w:t>
                </w:r>
              </w:p>
            </w:tc>
          </w:sdtContent>
        </w:sdt>
      </w:tr>
      <w:tr w:rsidR="00F5324A" w:rsidRPr="0088071E" w14:paraId="6D290451" w14:textId="77777777" w:rsidTr="00D96B29">
        <w:tc>
          <w:tcPr>
            <w:tcW w:w="1809" w:type="dxa"/>
            <w:vMerge/>
          </w:tcPr>
          <w:p w14:paraId="6D29044E" w14:textId="77777777" w:rsidR="00F5324A" w:rsidRPr="0088071E" w:rsidRDefault="00F5324A" w:rsidP="00C107F2">
            <w:pPr>
              <w:rPr>
                <w:rFonts w:ascii="Verdana" w:hAnsi="Verdana" w:cs="Arial"/>
                <w:b/>
                <w:sz w:val="24"/>
                <w:szCs w:val="24"/>
              </w:rPr>
            </w:pPr>
          </w:p>
        </w:tc>
        <w:tc>
          <w:tcPr>
            <w:tcW w:w="6124" w:type="dxa"/>
            <w:gridSpan w:val="2"/>
          </w:tcPr>
          <w:p w14:paraId="6D29044F" w14:textId="77777777" w:rsidR="00F5324A" w:rsidRPr="0088071E" w:rsidRDefault="00F5324A" w:rsidP="00F5324A">
            <w:pPr>
              <w:rPr>
                <w:rFonts w:ascii="Verdana" w:hAnsi="Verdana" w:cs="Arial"/>
                <w:sz w:val="24"/>
                <w:szCs w:val="24"/>
              </w:rPr>
            </w:pPr>
            <w:r w:rsidRPr="0088071E">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312" w:type="dxa"/>
              </w:tcPr>
              <w:p w14:paraId="6D290450" w14:textId="77777777" w:rsidR="00F5324A" w:rsidRPr="0088071E" w:rsidRDefault="00F57042" w:rsidP="00133EA1">
                <w:pPr>
                  <w:jc w:val="center"/>
                  <w:rPr>
                    <w:rFonts w:ascii="Verdana" w:hAnsi="Verdana" w:cs="Arial"/>
                    <w:sz w:val="24"/>
                    <w:szCs w:val="24"/>
                  </w:rPr>
                </w:pPr>
                <w:r w:rsidRPr="0088071E">
                  <w:rPr>
                    <w:rFonts w:ascii="Segoe UI Symbol" w:eastAsia="MS Gothic" w:hAnsi="Segoe UI Symbol" w:cs="Segoe UI Symbol"/>
                    <w:sz w:val="24"/>
                    <w:szCs w:val="24"/>
                  </w:rPr>
                  <w:t>☐</w:t>
                </w:r>
              </w:p>
            </w:tc>
          </w:sdtContent>
        </w:sdt>
      </w:tr>
      <w:tr w:rsidR="00F5324A" w:rsidRPr="0088071E" w14:paraId="6D290455" w14:textId="77777777" w:rsidTr="00D96B29">
        <w:tc>
          <w:tcPr>
            <w:tcW w:w="1809" w:type="dxa"/>
            <w:vMerge/>
          </w:tcPr>
          <w:p w14:paraId="6D290452" w14:textId="77777777" w:rsidR="00F5324A" w:rsidRPr="0088071E" w:rsidRDefault="00F5324A" w:rsidP="00C107F2">
            <w:pPr>
              <w:rPr>
                <w:rFonts w:ascii="Verdana" w:hAnsi="Verdana" w:cs="Arial"/>
                <w:b/>
                <w:sz w:val="24"/>
                <w:szCs w:val="24"/>
              </w:rPr>
            </w:pPr>
          </w:p>
        </w:tc>
        <w:tc>
          <w:tcPr>
            <w:tcW w:w="6124" w:type="dxa"/>
            <w:gridSpan w:val="2"/>
          </w:tcPr>
          <w:p w14:paraId="6D290453" w14:textId="77777777" w:rsidR="00F5324A" w:rsidRPr="0088071E" w:rsidRDefault="00F5324A" w:rsidP="00F5324A">
            <w:pPr>
              <w:rPr>
                <w:rFonts w:ascii="Verdana" w:hAnsi="Verdana" w:cs="Arial"/>
                <w:b/>
                <w:sz w:val="24"/>
                <w:szCs w:val="24"/>
              </w:rPr>
            </w:pPr>
            <w:r w:rsidRPr="0088071E">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312" w:type="dxa"/>
              </w:tcPr>
              <w:p w14:paraId="6D290454" w14:textId="77777777" w:rsidR="00F5324A" w:rsidRPr="0088071E" w:rsidRDefault="00133EA1" w:rsidP="00133EA1">
                <w:pPr>
                  <w:jc w:val="center"/>
                  <w:rPr>
                    <w:rFonts w:ascii="Verdana" w:hAnsi="Verdana" w:cs="Arial"/>
                    <w:b/>
                    <w:sz w:val="24"/>
                    <w:szCs w:val="24"/>
                  </w:rPr>
                </w:pPr>
                <w:r w:rsidRPr="0088071E">
                  <w:rPr>
                    <w:rFonts w:ascii="Segoe UI Symbol" w:eastAsia="MS Gothic" w:hAnsi="Segoe UI Symbol" w:cs="Segoe UI Symbol"/>
                    <w:sz w:val="24"/>
                    <w:szCs w:val="24"/>
                  </w:rPr>
                  <w:t>☐</w:t>
                </w:r>
              </w:p>
            </w:tc>
          </w:sdtContent>
        </w:sdt>
      </w:tr>
      <w:tr w:rsidR="00F5324A" w:rsidRPr="0088071E" w14:paraId="6D290459" w14:textId="77777777" w:rsidTr="00D96B29">
        <w:tc>
          <w:tcPr>
            <w:tcW w:w="1809" w:type="dxa"/>
            <w:vMerge/>
          </w:tcPr>
          <w:p w14:paraId="6D290456" w14:textId="77777777" w:rsidR="00F5324A" w:rsidRPr="0088071E" w:rsidRDefault="00F5324A" w:rsidP="00C107F2">
            <w:pPr>
              <w:rPr>
                <w:rFonts w:ascii="Verdana" w:hAnsi="Verdana" w:cs="Arial"/>
                <w:b/>
                <w:sz w:val="24"/>
                <w:szCs w:val="24"/>
              </w:rPr>
            </w:pPr>
          </w:p>
        </w:tc>
        <w:tc>
          <w:tcPr>
            <w:tcW w:w="6124" w:type="dxa"/>
            <w:gridSpan w:val="2"/>
          </w:tcPr>
          <w:p w14:paraId="6D290457" w14:textId="77777777" w:rsidR="00F5324A" w:rsidRPr="0088071E" w:rsidRDefault="00F5324A" w:rsidP="00F5324A">
            <w:pPr>
              <w:rPr>
                <w:rFonts w:ascii="Verdana" w:hAnsi="Verdana" w:cs="Arial"/>
                <w:b/>
                <w:sz w:val="24"/>
                <w:szCs w:val="24"/>
              </w:rPr>
            </w:pPr>
            <w:r w:rsidRPr="0088071E">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312" w:type="dxa"/>
              </w:tcPr>
              <w:p w14:paraId="6D290458" w14:textId="77777777" w:rsidR="00F5324A" w:rsidRPr="0088071E" w:rsidRDefault="00133EA1" w:rsidP="00133EA1">
                <w:pPr>
                  <w:jc w:val="center"/>
                  <w:rPr>
                    <w:rFonts w:ascii="Verdana" w:hAnsi="Verdana" w:cs="Arial"/>
                    <w:b/>
                    <w:sz w:val="24"/>
                    <w:szCs w:val="24"/>
                  </w:rPr>
                </w:pPr>
                <w:r w:rsidRPr="0088071E">
                  <w:rPr>
                    <w:rFonts w:ascii="Segoe UI Symbol" w:eastAsia="MS Gothic" w:hAnsi="Segoe UI Symbol" w:cs="Segoe UI Symbol"/>
                    <w:sz w:val="24"/>
                    <w:szCs w:val="24"/>
                  </w:rPr>
                  <w:t>☐</w:t>
                </w:r>
              </w:p>
            </w:tc>
          </w:sdtContent>
        </w:sdt>
      </w:tr>
      <w:tr w:rsidR="00F5324A" w:rsidRPr="0088071E" w14:paraId="6D29045D" w14:textId="77777777" w:rsidTr="00D96B29">
        <w:tc>
          <w:tcPr>
            <w:tcW w:w="1809" w:type="dxa"/>
            <w:vMerge/>
          </w:tcPr>
          <w:p w14:paraId="6D29045A" w14:textId="77777777" w:rsidR="00F5324A" w:rsidRPr="0088071E" w:rsidRDefault="00F5324A" w:rsidP="00C107F2">
            <w:pPr>
              <w:rPr>
                <w:rFonts w:ascii="Verdana" w:hAnsi="Verdana" w:cs="Arial"/>
                <w:b/>
                <w:sz w:val="24"/>
                <w:szCs w:val="24"/>
              </w:rPr>
            </w:pPr>
          </w:p>
        </w:tc>
        <w:tc>
          <w:tcPr>
            <w:tcW w:w="6124" w:type="dxa"/>
            <w:gridSpan w:val="2"/>
          </w:tcPr>
          <w:p w14:paraId="6D29045B" w14:textId="77777777" w:rsidR="00F5324A" w:rsidRPr="0088071E" w:rsidRDefault="00F5324A" w:rsidP="00F5324A">
            <w:pPr>
              <w:rPr>
                <w:rFonts w:ascii="Verdana" w:hAnsi="Verdana" w:cs="Arial"/>
                <w:b/>
                <w:sz w:val="24"/>
                <w:szCs w:val="24"/>
              </w:rPr>
            </w:pPr>
            <w:r w:rsidRPr="0088071E">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EndPr/>
          <w:sdtContent>
            <w:tc>
              <w:tcPr>
                <w:tcW w:w="1312" w:type="dxa"/>
              </w:tcPr>
              <w:p w14:paraId="6D29045C" w14:textId="17EF90F1" w:rsidR="00F5324A" w:rsidRPr="0088071E" w:rsidRDefault="006B2DF4" w:rsidP="00133EA1">
                <w:pPr>
                  <w:jc w:val="center"/>
                  <w:rPr>
                    <w:rFonts w:ascii="Verdana" w:hAnsi="Verdana" w:cs="Arial"/>
                    <w:b/>
                    <w:sz w:val="24"/>
                    <w:szCs w:val="24"/>
                  </w:rPr>
                </w:pPr>
                <w:r w:rsidRPr="0088071E">
                  <w:rPr>
                    <w:rFonts w:ascii="Segoe UI Symbol" w:eastAsia="MS Gothic" w:hAnsi="Segoe UI Symbol" w:cs="Segoe UI Symbol"/>
                    <w:sz w:val="24"/>
                    <w:szCs w:val="24"/>
                  </w:rPr>
                  <w:t>☒</w:t>
                </w:r>
              </w:p>
            </w:tc>
          </w:sdtContent>
        </w:sdt>
      </w:tr>
      <w:tr w:rsidR="00F5324A" w:rsidRPr="0088071E" w14:paraId="6D29045F" w14:textId="77777777" w:rsidTr="00CD7AA5">
        <w:tc>
          <w:tcPr>
            <w:tcW w:w="9245" w:type="dxa"/>
            <w:gridSpan w:val="4"/>
            <w:shd w:val="clear" w:color="auto" w:fill="D5DCE4" w:themeFill="text2" w:themeFillTint="33"/>
          </w:tcPr>
          <w:p w14:paraId="6D29045E" w14:textId="77777777" w:rsidR="00F5324A" w:rsidRPr="0088071E" w:rsidRDefault="00F5324A" w:rsidP="00C107F2">
            <w:pPr>
              <w:rPr>
                <w:rFonts w:ascii="Verdana" w:hAnsi="Verdana" w:cs="Arial"/>
                <w:b/>
                <w:sz w:val="24"/>
                <w:szCs w:val="24"/>
              </w:rPr>
            </w:pPr>
            <w:r w:rsidRPr="0088071E">
              <w:rPr>
                <w:rFonts w:ascii="Verdana" w:hAnsi="Verdana" w:cs="Arial"/>
                <w:b/>
                <w:sz w:val="24"/>
                <w:szCs w:val="24"/>
              </w:rPr>
              <w:lastRenderedPageBreak/>
              <w:t>Health and Care Standards</w:t>
            </w:r>
          </w:p>
        </w:tc>
      </w:tr>
      <w:tr w:rsidR="00F5324A" w:rsidRPr="0088071E" w14:paraId="6D290463" w14:textId="77777777" w:rsidTr="00D96B29">
        <w:tc>
          <w:tcPr>
            <w:tcW w:w="1809" w:type="dxa"/>
            <w:vMerge w:val="restart"/>
          </w:tcPr>
          <w:p w14:paraId="6D290460" w14:textId="77777777" w:rsidR="00F5324A" w:rsidRPr="0088071E" w:rsidRDefault="00133EA1" w:rsidP="00F5324A">
            <w:pPr>
              <w:rPr>
                <w:rFonts w:ascii="Verdana" w:hAnsi="Verdana" w:cs="Arial"/>
                <w:sz w:val="24"/>
                <w:szCs w:val="24"/>
              </w:rPr>
            </w:pPr>
            <w:r w:rsidRPr="0088071E">
              <w:rPr>
                <w:rFonts w:ascii="Verdana" w:hAnsi="Verdana" w:cs="Arial"/>
                <w:b/>
                <w:i/>
                <w:sz w:val="24"/>
                <w:szCs w:val="24"/>
              </w:rPr>
              <w:t>(please choose)</w:t>
            </w:r>
          </w:p>
        </w:tc>
        <w:tc>
          <w:tcPr>
            <w:tcW w:w="6124" w:type="dxa"/>
            <w:gridSpan w:val="2"/>
          </w:tcPr>
          <w:p w14:paraId="6D290461" w14:textId="77777777" w:rsidR="00F5324A" w:rsidRPr="0088071E" w:rsidRDefault="00F5324A" w:rsidP="00C107F2">
            <w:pPr>
              <w:rPr>
                <w:rFonts w:ascii="Verdana" w:hAnsi="Verdana" w:cs="Arial"/>
                <w:sz w:val="24"/>
                <w:szCs w:val="24"/>
              </w:rPr>
            </w:pPr>
            <w:r w:rsidRPr="0088071E">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312" w:type="dxa"/>
              </w:tcPr>
              <w:p w14:paraId="6D290462" w14:textId="77777777" w:rsidR="00F5324A" w:rsidRPr="0088071E" w:rsidRDefault="00133EA1" w:rsidP="00133EA1">
                <w:pPr>
                  <w:jc w:val="center"/>
                  <w:rPr>
                    <w:rFonts w:ascii="Verdana" w:hAnsi="Verdana" w:cs="Arial"/>
                    <w:sz w:val="24"/>
                    <w:szCs w:val="24"/>
                  </w:rPr>
                </w:pPr>
                <w:r w:rsidRPr="0088071E">
                  <w:rPr>
                    <w:rFonts w:ascii="Segoe UI Symbol" w:eastAsia="MS Gothic" w:hAnsi="Segoe UI Symbol" w:cs="Segoe UI Symbol"/>
                    <w:sz w:val="24"/>
                    <w:szCs w:val="24"/>
                  </w:rPr>
                  <w:t>☐</w:t>
                </w:r>
              </w:p>
            </w:tc>
          </w:sdtContent>
        </w:sdt>
      </w:tr>
      <w:tr w:rsidR="00F5324A" w:rsidRPr="0088071E" w14:paraId="6D290467" w14:textId="77777777" w:rsidTr="00D96B29">
        <w:tc>
          <w:tcPr>
            <w:tcW w:w="1809" w:type="dxa"/>
            <w:vMerge/>
          </w:tcPr>
          <w:p w14:paraId="6D290464" w14:textId="77777777" w:rsidR="00F5324A" w:rsidRPr="0088071E" w:rsidRDefault="00F5324A" w:rsidP="00F5324A">
            <w:pPr>
              <w:rPr>
                <w:rFonts w:ascii="Verdana" w:hAnsi="Verdana" w:cs="Arial"/>
                <w:b/>
                <w:sz w:val="24"/>
                <w:szCs w:val="24"/>
              </w:rPr>
            </w:pPr>
          </w:p>
        </w:tc>
        <w:tc>
          <w:tcPr>
            <w:tcW w:w="6124" w:type="dxa"/>
            <w:gridSpan w:val="2"/>
          </w:tcPr>
          <w:p w14:paraId="6D290465" w14:textId="77777777" w:rsidR="00F5324A" w:rsidRPr="0088071E" w:rsidRDefault="00F5324A" w:rsidP="00F5324A">
            <w:pPr>
              <w:rPr>
                <w:rFonts w:ascii="Verdana" w:hAnsi="Verdana" w:cs="Arial"/>
                <w:b/>
                <w:sz w:val="24"/>
                <w:szCs w:val="24"/>
              </w:rPr>
            </w:pPr>
            <w:r w:rsidRPr="0088071E">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1312" w:type="dxa"/>
              </w:tcPr>
              <w:p w14:paraId="6D290466" w14:textId="77777777" w:rsidR="00F5324A" w:rsidRPr="0088071E" w:rsidRDefault="00F57042" w:rsidP="00133EA1">
                <w:pPr>
                  <w:jc w:val="center"/>
                  <w:rPr>
                    <w:rFonts w:ascii="Verdana" w:hAnsi="Verdana" w:cs="Arial"/>
                    <w:b/>
                    <w:sz w:val="24"/>
                    <w:szCs w:val="24"/>
                  </w:rPr>
                </w:pPr>
                <w:r w:rsidRPr="0088071E">
                  <w:rPr>
                    <w:rFonts w:ascii="Segoe UI Symbol" w:eastAsia="MS Gothic" w:hAnsi="Segoe UI Symbol" w:cs="Segoe UI Symbol"/>
                    <w:sz w:val="24"/>
                    <w:szCs w:val="24"/>
                  </w:rPr>
                  <w:t>☐</w:t>
                </w:r>
              </w:p>
            </w:tc>
          </w:sdtContent>
        </w:sdt>
      </w:tr>
      <w:tr w:rsidR="00F5324A" w:rsidRPr="0088071E" w14:paraId="6D29046B" w14:textId="77777777" w:rsidTr="00D96B29">
        <w:tc>
          <w:tcPr>
            <w:tcW w:w="1809" w:type="dxa"/>
            <w:vMerge/>
          </w:tcPr>
          <w:p w14:paraId="6D290468" w14:textId="77777777" w:rsidR="00F5324A" w:rsidRPr="0088071E" w:rsidRDefault="00F5324A" w:rsidP="00F5324A">
            <w:pPr>
              <w:rPr>
                <w:rFonts w:ascii="Verdana" w:hAnsi="Verdana" w:cs="Arial"/>
                <w:b/>
                <w:sz w:val="24"/>
                <w:szCs w:val="24"/>
              </w:rPr>
            </w:pPr>
          </w:p>
        </w:tc>
        <w:tc>
          <w:tcPr>
            <w:tcW w:w="6124" w:type="dxa"/>
            <w:gridSpan w:val="2"/>
          </w:tcPr>
          <w:p w14:paraId="6D290469" w14:textId="77777777" w:rsidR="00F5324A" w:rsidRPr="0088071E" w:rsidRDefault="00F5324A" w:rsidP="00F5324A">
            <w:pPr>
              <w:rPr>
                <w:rFonts w:ascii="Verdana" w:hAnsi="Verdana" w:cs="Arial"/>
                <w:b/>
                <w:sz w:val="24"/>
                <w:szCs w:val="24"/>
              </w:rPr>
            </w:pPr>
            <w:proofErr w:type="gramStart"/>
            <w:r w:rsidRPr="0088071E">
              <w:rPr>
                <w:rFonts w:ascii="Verdana" w:hAnsi="Verdana" w:cs="Arial"/>
                <w:sz w:val="24"/>
                <w:szCs w:val="24"/>
              </w:rPr>
              <w:t>Effective  Care</w:t>
            </w:r>
            <w:proofErr w:type="gramEnd"/>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1312" w:type="dxa"/>
              </w:tcPr>
              <w:p w14:paraId="6D29046A" w14:textId="77777777" w:rsidR="00F5324A" w:rsidRPr="0088071E" w:rsidRDefault="00133EA1" w:rsidP="00133EA1">
                <w:pPr>
                  <w:jc w:val="center"/>
                  <w:rPr>
                    <w:rFonts w:ascii="Verdana" w:hAnsi="Verdana" w:cs="Arial"/>
                    <w:b/>
                    <w:sz w:val="24"/>
                    <w:szCs w:val="24"/>
                  </w:rPr>
                </w:pPr>
                <w:r w:rsidRPr="0088071E">
                  <w:rPr>
                    <w:rFonts w:ascii="Segoe UI Symbol" w:eastAsia="MS Gothic" w:hAnsi="Segoe UI Symbol" w:cs="Segoe UI Symbol"/>
                    <w:sz w:val="24"/>
                    <w:szCs w:val="24"/>
                  </w:rPr>
                  <w:t>☐</w:t>
                </w:r>
              </w:p>
            </w:tc>
          </w:sdtContent>
        </w:sdt>
      </w:tr>
      <w:tr w:rsidR="00F5324A" w:rsidRPr="0088071E" w14:paraId="6D29046F" w14:textId="77777777" w:rsidTr="00D96B29">
        <w:tc>
          <w:tcPr>
            <w:tcW w:w="1809" w:type="dxa"/>
            <w:vMerge/>
          </w:tcPr>
          <w:p w14:paraId="6D29046C" w14:textId="77777777" w:rsidR="00F5324A" w:rsidRPr="0088071E" w:rsidRDefault="00F5324A" w:rsidP="00F5324A">
            <w:pPr>
              <w:rPr>
                <w:rFonts w:ascii="Verdana" w:hAnsi="Verdana" w:cs="Arial"/>
                <w:b/>
                <w:sz w:val="24"/>
                <w:szCs w:val="24"/>
              </w:rPr>
            </w:pPr>
          </w:p>
        </w:tc>
        <w:tc>
          <w:tcPr>
            <w:tcW w:w="6124" w:type="dxa"/>
            <w:gridSpan w:val="2"/>
          </w:tcPr>
          <w:p w14:paraId="6D29046D" w14:textId="77777777" w:rsidR="00F5324A" w:rsidRPr="0088071E" w:rsidRDefault="00F5324A" w:rsidP="00F5324A">
            <w:pPr>
              <w:rPr>
                <w:rFonts w:ascii="Verdana" w:hAnsi="Verdana" w:cs="Arial"/>
                <w:b/>
                <w:sz w:val="24"/>
                <w:szCs w:val="24"/>
              </w:rPr>
            </w:pPr>
            <w:r w:rsidRPr="0088071E">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312" w:type="dxa"/>
              </w:tcPr>
              <w:p w14:paraId="6D29046E" w14:textId="77777777" w:rsidR="00F5324A" w:rsidRPr="0088071E" w:rsidRDefault="00133EA1" w:rsidP="00133EA1">
                <w:pPr>
                  <w:jc w:val="center"/>
                  <w:rPr>
                    <w:rFonts w:ascii="Verdana" w:hAnsi="Verdana" w:cs="Arial"/>
                    <w:b/>
                    <w:sz w:val="24"/>
                    <w:szCs w:val="24"/>
                  </w:rPr>
                </w:pPr>
                <w:r w:rsidRPr="0088071E">
                  <w:rPr>
                    <w:rFonts w:ascii="Segoe UI Symbol" w:eastAsia="MS Gothic" w:hAnsi="Segoe UI Symbol" w:cs="Segoe UI Symbol"/>
                    <w:sz w:val="24"/>
                    <w:szCs w:val="24"/>
                  </w:rPr>
                  <w:t>☐</w:t>
                </w:r>
              </w:p>
            </w:tc>
          </w:sdtContent>
        </w:sdt>
      </w:tr>
      <w:tr w:rsidR="00F5324A" w:rsidRPr="0088071E" w14:paraId="6D290473" w14:textId="77777777" w:rsidTr="00D96B29">
        <w:tc>
          <w:tcPr>
            <w:tcW w:w="1809" w:type="dxa"/>
            <w:vMerge/>
          </w:tcPr>
          <w:p w14:paraId="6D290470" w14:textId="77777777" w:rsidR="00F5324A" w:rsidRPr="0088071E" w:rsidRDefault="00F5324A" w:rsidP="00F5324A">
            <w:pPr>
              <w:rPr>
                <w:rFonts w:ascii="Verdana" w:hAnsi="Verdana" w:cs="Arial"/>
                <w:b/>
                <w:sz w:val="24"/>
                <w:szCs w:val="24"/>
              </w:rPr>
            </w:pPr>
          </w:p>
        </w:tc>
        <w:tc>
          <w:tcPr>
            <w:tcW w:w="6124" w:type="dxa"/>
            <w:gridSpan w:val="2"/>
          </w:tcPr>
          <w:p w14:paraId="6D290471" w14:textId="77777777" w:rsidR="00F5324A" w:rsidRPr="0088071E" w:rsidRDefault="00F5324A" w:rsidP="00F5324A">
            <w:pPr>
              <w:rPr>
                <w:rFonts w:ascii="Verdana" w:hAnsi="Verdana" w:cs="Arial"/>
                <w:b/>
                <w:sz w:val="24"/>
                <w:szCs w:val="24"/>
              </w:rPr>
            </w:pPr>
            <w:r w:rsidRPr="0088071E">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312" w:type="dxa"/>
              </w:tcPr>
              <w:p w14:paraId="6D290472" w14:textId="77777777" w:rsidR="00F5324A" w:rsidRPr="0088071E" w:rsidRDefault="00133EA1" w:rsidP="00133EA1">
                <w:pPr>
                  <w:jc w:val="center"/>
                  <w:rPr>
                    <w:rFonts w:ascii="Verdana" w:hAnsi="Verdana" w:cs="Arial"/>
                    <w:b/>
                    <w:sz w:val="24"/>
                    <w:szCs w:val="24"/>
                  </w:rPr>
                </w:pPr>
                <w:r w:rsidRPr="0088071E">
                  <w:rPr>
                    <w:rFonts w:ascii="Segoe UI Symbol" w:eastAsia="MS Gothic" w:hAnsi="Segoe UI Symbol" w:cs="Segoe UI Symbol"/>
                    <w:sz w:val="24"/>
                    <w:szCs w:val="24"/>
                  </w:rPr>
                  <w:t>☐</w:t>
                </w:r>
              </w:p>
            </w:tc>
          </w:sdtContent>
        </w:sdt>
      </w:tr>
      <w:tr w:rsidR="00F5324A" w:rsidRPr="0088071E" w14:paraId="6D290477" w14:textId="77777777" w:rsidTr="00D96B29">
        <w:tc>
          <w:tcPr>
            <w:tcW w:w="1809" w:type="dxa"/>
            <w:vMerge/>
          </w:tcPr>
          <w:p w14:paraId="6D290474" w14:textId="77777777" w:rsidR="00F5324A" w:rsidRPr="0088071E" w:rsidRDefault="00F5324A" w:rsidP="00F5324A">
            <w:pPr>
              <w:rPr>
                <w:rFonts w:ascii="Verdana" w:hAnsi="Verdana" w:cs="Arial"/>
                <w:b/>
                <w:sz w:val="24"/>
                <w:szCs w:val="24"/>
              </w:rPr>
            </w:pPr>
          </w:p>
        </w:tc>
        <w:tc>
          <w:tcPr>
            <w:tcW w:w="6124" w:type="dxa"/>
            <w:gridSpan w:val="2"/>
          </w:tcPr>
          <w:p w14:paraId="6D290475" w14:textId="77777777" w:rsidR="00F5324A" w:rsidRPr="0088071E" w:rsidRDefault="00F5324A" w:rsidP="00F5324A">
            <w:pPr>
              <w:rPr>
                <w:rFonts w:ascii="Verdana" w:hAnsi="Verdana" w:cs="Arial"/>
                <w:b/>
                <w:sz w:val="24"/>
                <w:szCs w:val="24"/>
              </w:rPr>
            </w:pPr>
            <w:r w:rsidRPr="0088071E">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312" w:type="dxa"/>
              </w:tcPr>
              <w:p w14:paraId="6D290476" w14:textId="1FBFB09C" w:rsidR="00F5324A" w:rsidRPr="0088071E" w:rsidRDefault="006B2DF4" w:rsidP="00133EA1">
                <w:pPr>
                  <w:jc w:val="center"/>
                  <w:rPr>
                    <w:rFonts w:ascii="Verdana" w:hAnsi="Verdana" w:cs="Arial"/>
                    <w:b/>
                    <w:sz w:val="24"/>
                    <w:szCs w:val="24"/>
                  </w:rPr>
                </w:pPr>
                <w:r w:rsidRPr="0088071E">
                  <w:rPr>
                    <w:rFonts w:ascii="Segoe UI Symbol" w:eastAsia="MS Gothic" w:hAnsi="Segoe UI Symbol" w:cs="Segoe UI Symbol"/>
                    <w:sz w:val="24"/>
                    <w:szCs w:val="24"/>
                  </w:rPr>
                  <w:t>☒</w:t>
                </w:r>
              </w:p>
            </w:tc>
          </w:sdtContent>
        </w:sdt>
      </w:tr>
      <w:tr w:rsidR="00F5324A" w:rsidRPr="0088071E" w14:paraId="6D29047B" w14:textId="77777777" w:rsidTr="00D96B29">
        <w:tc>
          <w:tcPr>
            <w:tcW w:w="1809" w:type="dxa"/>
            <w:vMerge/>
          </w:tcPr>
          <w:p w14:paraId="6D290478" w14:textId="77777777" w:rsidR="00F5324A" w:rsidRPr="0088071E" w:rsidRDefault="00F5324A" w:rsidP="00F5324A">
            <w:pPr>
              <w:rPr>
                <w:rFonts w:ascii="Verdana" w:hAnsi="Verdana" w:cs="Arial"/>
                <w:b/>
                <w:sz w:val="24"/>
                <w:szCs w:val="24"/>
              </w:rPr>
            </w:pPr>
          </w:p>
        </w:tc>
        <w:tc>
          <w:tcPr>
            <w:tcW w:w="6124" w:type="dxa"/>
            <w:gridSpan w:val="2"/>
          </w:tcPr>
          <w:p w14:paraId="6D290479" w14:textId="77777777" w:rsidR="00F5324A" w:rsidRPr="0088071E" w:rsidRDefault="00F5324A" w:rsidP="00F5324A">
            <w:pPr>
              <w:rPr>
                <w:rFonts w:ascii="Verdana" w:hAnsi="Verdana" w:cs="Arial"/>
                <w:b/>
                <w:sz w:val="24"/>
                <w:szCs w:val="24"/>
              </w:rPr>
            </w:pPr>
            <w:r w:rsidRPr="0088071E">
              <w:rPr>
                <w:rFonts w:ascii="Verdana" w:hAnsi="Verdana" w:cs="Arial"/>
                <w:sz w:val="24"/>
                <w:szCs w:val="24"/>
              </w:rPr>
              <w:t>Staff and Resources</w:t>
            </w:r>
          </w:p>
        </w:tc>
        <w:sdt>
          <w:sdtPr>
            <w:rPr>
              <w:rFonts w:ascii="Verdana" w:hAnsi="Verdana" w:cs="Arial"/>
              <w:sz w:val="24"/>
              <w:szCs w:val="24"/>
            </w:rPr>
            <w:id w:val="-1357344251"/>
            <w14:checkbox>
              <w14:checked w14:val="0"/>
              <w14:checkedState w14:val="2612" w14:font="MS Gothic"/>
              <w14:uncheckedState w14:val="2610" w14:font="MS Gothic"/>
            </w14:checkbox>
          </w:sdtPr>
          <w:sdtEndPr/>
          <w:sdtContent>
            <w:tc>
              <w:tcPr>
                <w:tcW w:w="1312" w:type="dxa"/>
              </w:tcPr>
              <w:p w14:paraId="6D29047A" w14:textId="77777777" w:rsidR="00F5324A" w:rsidRPr="0088071E" w:rsidRDefault="00133EA1" w:rsidP="00133EA1">
                <w:pPr>
                  <w:jc w:val="center"/>
                  <w:rPr>
                    <w:rFonts w:ascii="Verdana" w:hAnsi="Verdana" w:cs="Arial"/>
                    <w:b/>
                    <w:sz w:val="24"/>
                    <w:szCs w:val="24"/>
                  </w:rPr>
                </w:pPr>
                <w:r w:rsidRPr="0088071E">
                  <w:rPr>
                    <w:rFonts w:ascii="Segoe UI Symbol" w:eastAsia="MS Gothic" w:hAnsi="Segoe UI Symbol" w:cs="Segoe UI Symbol"/>
                    <w:sz w:val="24"/>
                    <w:szCs w:val="24"/>
                  </w:rPr>
                  <w:t>☐</w:t>
                </w:r>
              </w:p>
            </w:tc>
          </w:sdtContent>
        </w:sdt>
      </w:tr>
      <w:tr w:rsidR="00F5324A" w:rsidRPr="0088071E" w14:paraId="6D29047D" w14:textId="77777777" w:rsidTr="00CD7AA5">
        <w:tc>
          <w:tcPr>
            <w:tcW w:w="9245" w:type="dxa"/>
            <w:gridSpan w:val="4"/>
            <w:shd w:val="clear" w:color="auto" w:fill="D5DCE4" w:themeFill="text2" w:themeFillTint="33"/>
          </w:tcPr>
          <w:p w14:paraId="6D29047C" w14:textId="77777777" w:rsidR="00F5324A" w:rsidRPr="0088071E" w:rsidRDefault="00F5324A" w:rsidP="00F5324A">
            <w:pPr>
              <w:rPr>
                <w:rFonts w:ascii="Verdana" w:hAnsi="Verdana" w:cs="Arial"/>
                <w:b/>
                <w:sz w:val="24"/>
                <w:szCs w:val="24"/>
              </w:rPr>
            </w:pPr>
            <w:r w:rsidRPr="0088071E">
              <w:rPr>
                <w:rFonts w:ascii="Verdana" w:hAnsi="Verdana" w:cs="Arial"/>
                <w:b/>
                <w:sz w:val="24"/>
                <w:szCs w:val="24"/>
              </w:rPr>
              <w:t>Quality, Safety and Patient Experience</w:t>
            </w:r>
          </w:p>
        </w:tc>
      </w:tr>
      <w:tr w:rsidR="00F5324A" w:rsidRPr="0088071E" w14:paraId="6D290480" w14:textId="77777777" w:rsidTr="00C95B3C">
        <w:tc>
          <w:tcPr>
            <w:tcW w:w="9245" w:type="dxa"/>
            <w:gridSpan w:val="4"/>
          </w:tcPr>
          <w:p w14:paraId="6D29047F" w14:textId="5524A255" w:rsidR="00F5324A" w:rsidRPr="0088071E" w:rsidRDefault="00CD36EE" w:rsidP="006B2DF4">
            <w:pPr>
              <w:rPr>
                <w:rFonts w:ascii="Verdana" w:hAnsi="Verdana" w:cs="Arial"/>
                <w:b/>
                <w:sz w:val="24"/>
                <w:szCs w:val="24"/>
              </w:rPr>
            </w:pPr>
            <w:r w:rsidRPr="0088071E">
              <w:rPr>
                <w:rFonts w:ascii="Verdana" w:hAnsi="Verdana" w:cs="Arial"/>
                <w:sz w:val="24"/>
                <w:szCs w:val="24"/>
              </w:rPr>
              <w:t xml:space="preserve">Research and development </w:t>
            </w:r>
            <w:proofErr w:type="gramStart"/>
            <w:r w:rsidRPr="0088071E">
              <w:rPr>
                <w:rFonts w:ascii="Verdana" w:hAnsi="Verdana" w:cs="Arial"/>
                <w:sz w:val="24"/>
                <w:szCs w:val="24"/>
              </w:rPr>
              <w:t>is</w:t>
            </w:r>
            <w:proofErr w:type="gramEnd"/>
            <w:r w:rsidRPr="0088071E">
              <w:rPr>
                <w:rFonts w:ascii="Verdana" w:hAnsi="Verdana" w:cs="Arial"/>
                <w:sz w:val="24"/>
                <w:szCs w:val="24"/>
              </w:rPr>
              <w:t xml:space="preserve"> an enabler to the health board’s 10-year vision to be a </w:t>
            </w:r>
            <w:proofErr w:type="gramStart"/>
            <w:r w:rsidRPr="0088071E">
              <w:rPr>
                <w:rFonts w:ascii="Verdana" w:hAnsi="Verdana" w:cs="Arial"/>
                <w:sz w:val="24"/>
                <w:szCs w:val="24"/>
              </w:rPr>
              <w:t>high quality</w:t>
            </w:r>
            <w:proofErr w:type="gramEnd"/>
            <w:r w:rsidRPr="0088071E">
              <w:rPr>
                <w:rFonts w:ascii="Verdana" w:hAnsi="Verdana" w:cs="Arial"/>
                <w:sz w:val="24"/>
                <w:szCs w:val="24"/>
              </w:rPr>
              <w:t xml:space="preserve"> organisation as there is a growing body of evidence showing that research-active hospitals have better patient outcomes, even for patients who are not directly involved in clinical trials.</w:t>
            </w:r>
          </w:p>
        </w:tc>
      </w:tr>
      <w:tr w:rsidR="00F5324A" w:rsidRPr="0088071E" w14:paraId="6D290482" w14:textId="77777777" w:rsidTr="00CD7AA5">
        <w:tc>
          <w:tcPr>
            <w:tcW w:w="9245" w:type="dxa"/>
            <w:gridSpan w:val="4"/>
            <w:shd w:val="clear" w:color="auto" w:fill="D5DCE4" w:themeFill="text2" w:themeFillTint="33"/>
          </w:tcPr>
          <w:p w14:paraId="6D290481" w14:textId="77777777" w:rsidR="00F5324A" w:rsidRPr="0088071E" w:rsidRDefault="00F5324A" w:rsidP="006B2DF4">
            <w:pPr>
              <w:rPr>
                <w:rFonts w:ascii="Verdana" w:hAnsi="Verdana" w:cs="Arial"/>
                <w:b/>
                <w:sz w:val="24"/>
                <w:szCs w:val="24"/>
              </w:rPr>
            </w:pPr>
            <w:r w:rsidRPr="0088071E">
              <w:rPr>
                <w:rFonts w:ascii="Verdana" w:hAnsi="Verdana" w:cs="Arial"/>
                <w:b/>
                <w:sz w:val="24"/>
                <w:szCs w:val="24"/>
              </w:rPr>
              <w:t>Financial Implications</w:t>
            </w:r>
          </w:p>
        </w:tc>
      </w:tr>
      <w:tr w:rsidR="00F5324A" w:rsidRPr="0088071E" w14:paraId="6D290487" w14:textId="77777777" w:rsidTr="00C95B3C">
        <w:tc>
          <w:tcPr>
            <w:tcW w:w="9245" w:type="dxa"/>
            <w:gridSpan w:val="4"/>
          </w:tcPr>
          <w:p w14:paraId="6D290486" w14:textId="1753931D" w:rsidR="00F5324A" w:rsidRPr="0088071E" w:rsidRDefault="00EA320E" w:rsidP="006B2DF4">
            <w:pPr>
              <w:ind w:right="96"/>
              <w:rPr>
                <w:rFonts w:ascii="Verdana" w:hAnsi="Verdana" w:cs="Arial"/>
                <w:sz w:val="24"/>
                <w:szCs w:val="24"/>
              </w:rPr>
            </w:pPr>
            <w:r w:rsidRPr="0088071E">
              <w:rPr>
                <w:rFonts w:ascii="Verdana" w:hAnsi="Verdana" w:cs="Arial"/>
                <w:sz w:val="24"/>
                <w:szCs w:val="24"/>
              </w:rPr>
              <w:t xml:space="preserve">Not applicable </w:t>
            </w:r>
          </w:p>
        </w:tc>
      </w:tr>
      <w:tr w:rsidR="00F5324A" w:rsidRPr="0088071E" w14:paraId="6D290489" w14:textId="77777777" w:rsidTr="00CD7AA5">
        <w:tc>
          <w:tcPr>
            <w:tcW w:w="9245" w:type="dxa"/>
            <w:gridSpan w:val="4"/>
            <w:shd w:val="clear" w:color="auto" w:fill="D5DCE4" w:themeFill="text2" w:themeFillTint="33"/>
          </w:tcPr>
          <w:p w14:paraId="6D290488" w14:textId="77777777" w:rsidR="00F5324A" w:rsidRPr="0088071E" w:rsidRDefault="00F5324A" w:rsidP="006B2DF4">
            <w:pPr>
              <w:keepNext/>
              <w:keepLines/>
              <w:ind w:right="96"/>
              <w:rPr>
                <w:rFonts w:ascii="Verdana" w:hAnsi="Verdana" w:cs="Arial"/>
                <w:b/>
                <w:sz w:val="24"/>
                <w:szCs w:val="24"/>
              </w:rPr>
            </w:pPr>
            <w:r w:rsidRPr="0088071E">
              <w:rPr>
                <w:rFonts w:ascii="Verdana" w:hAnsi="Verdana" w:cs="Arial"/>
                <w:b/>
                <w:sz w:val="24"/>
                <w:szCs w:val="24"/>
              </w:rPr>
              <w:t>Legal Implications (including equality and diversity assessment)</w:t>
            </w:r>
          </w:p>
        </w:tc>
      </w:tr>
      <w:tr w:rsidR="00F5324A" w:rsidRPr="0088071E" w14:paraId="6D29048C" w14:textId="77777777" w:rsidTr="00C95B3C">
        <w:tc>
          <w:tcPr>
            <w:tcW w:w="9245" w:type="dxa"/>
            <w:gridSpan w:val="4"/>
          </w:tcPr>
          <w:p w14:paraId="6D29048B" w14:textId="3486A9B7" w:rsidR="00F5324A" w:rsidRPr="0088071E" w:rsidRDefault="00EA320E" w:rsidP="006B2DF4">
            <w:pPr>
              <w:ind w:right="96"/>
              <w:rPr>
                <w:rFonts w:ascii="Verdana" w:hAnsi="Verdana" w:cs="Arial"/>
                <w:sz w:val="24"/>
                <w:szCs w:val="24"/>
              </w:rPr>
            </w:pPr>
            <w:r w:rsidRPr="0088071E">
              <w:rPr>
                <w:rFonts w:ascii="Verdana" w:hAnsi="Verdana" w:cs="Arial"/>
                <w:sz w:val="24"/>
                <w:szCs w:val="24"/>
              </w:rPr>
              <w:t xml:space="preserve">Not applicable </w:t>
            </w:r>
          </w:p>
        </w:tc>
      </w:tr>
      <w:tr w:rsidR="00F5324A" w:rsidRPr="0088071E" w14:paraId="6D29048E" w14:textId="77777777" w:rsidTr="00CD7AA5">
        <w:tc>
          <w:tcPr>
            <w:tcW w:w="9245" w:type="dxa"/>
            <w:gridSpan w:val="4"/>
            <w:shd w:val="clear" w:color="auto" w:fill="D5DCE4" w:themeFill="text2" w:themeFillTint="33"/>
          </w:tcPr>
          <w:p w14:paraId="6D29048D" w14:textId="77777777" w:rsidR="00F5324A" w:rsidRPr="0088071E" w:rsidRDefault="00F5324A" w:rsidP="006B2DF4">
            <w:pPr>
              <w:ind w:right="96"/>
              <w:rPr>
                <w:rFonts w:ascii="Verdana" w:hAnsi="Verdana" w:cs="Arial"/>
                <w:b/>
                <w:sz w:val="24"/>
                <w:szCs w:val="24"/>
              </w:rPr>
            </w:pPr>
            <w:r w:rsidRPr="0088071E">
              <w:rPr>
                <w:rFonts w:ascii="Verdana" w:hAnsi="Verdana" w:cs="Arial"/>
                <w:b/>
                <w:sz w:val="24"/>
                <w:szCs w:val="24"/>
              </w:rPr>
              <w:t>Staffing Implications</w:t>
            </w:r>
          </w:p>
        </w:tc>
      </w:tr>
      <w:tr w:rsidR="00F5324A" w:rsidRPr="0088071E" w14:paraId="6D290491" w14:textId="77777777" w:rsidTr="00C95B3C">
        <w:tc>
          <w:tcPr>
            <w:tcW w:w="9245" w:type="dxa"/>
            <w:gridSpan w:val="4"/>
          </w:tcPr>
          <w:p w14:paraId="6D290490" w14:textId="1DB84C64" w:rsidR="00F5324A" w:rsidRPr="0088071E" w:rsidRDefault="00EA320E" w:rsidP="006B2DF4">
            <w:pPr>
              <w:ind w:right="96"/>
              <w:rPr>
                <w:rFonts w:ascii="Verdana" w:hAnsi="Verdana" w:cs="Arial"/>
                <w:sz w:val="24"/>
                <w:szCs w:val="24"/>
              </w:rPr>
            </w:pPr>
            <w:r w:rsidRPr="0088071E">
              <w:rPr>
                <w:rFonts w:ascii="Verdana" w:hAnsi="Verdana" w:cs="Arial"/>
                <w:sz w:val="24"/>
                <w:szCs w:val="24"/>
              </w:rPr>
              <w:t xml:space="preserve">Not applicable </w:t>
            </w:r>
          </w:p>
        </w:tc>
      </w:tr>
      <w:tr w:rsidR="00F5324A" w:rsidRPr="0088071E" w14:paraId="6D290493" w14:textId="77777777" w:rsidTr="00CD7AA5">
        <w:tc>
          <w:tcPr>
            <w:tcW w:w="9245" w:type="dxa"/>
            <w:gridSpan w:val="4"/>
            <w:shd w:val="clear" w:color="auto" w:fill="D5DCE4" w:themeFill="text2" w:themeFillTint="33"/>
          </w:tcPr>
          <w:p w14:paraId="6D290492" w14:textId="77777777" w:rsidR="00F5324A" w:rsidRPr="0088071E" w:rsidRDefault="00296CD9" w:rsidP="006B2DF4">
            <w:pPr>
              <w:ind w:right="96"/>
              <w:rPr>
                <w:rFonts w:ascii="Verdana" w:hAnsi="Verdana" w:cs="Arial"/>
                <w:b/>
                <w:sz w:val="24"/>
                <w:szCs w:val="24"/>
              </w:rPr>
            </w:pPr>
            <w:r w:rsidRPr="0088071E">
              <w:rPr>
                <w:rFonts w:ascii="Verdana" w:hAnsi="Verdana" w:cs="Arial"/>
                <w:b/>
                <w:sz w:val="24"/>
                <w:szCs w:val="24"/>
              </w:rPr>
              <w:t>Long Term Implications (including the impact of the Well-being of Future Generations (Wales) Act 2015)</w:t>
            </w:r>
          </w:p>
        </w:tc>
      </w:tr>
      <w:tr w:rsidR="00F5324A" w:rsidRPr="0088071E" w14:paraId="6D290496" w14:textId="77777777" w:rsidTr="00C95B3C">
        <w:tc>
          <w:tcPr>
            <w:tcW w:w="9245" w:type="dxa"/>
            <w:gridSpan w:val="4"/>
          </w:tcPr>
          <w:p w14:paraId="6D290495" w14:textId="17F08B6F" w:rsidR="00F5324A" w:rsidRPr="0088071E" w:rsidRDefault="00977DD4" w:rsidP="006B2DF4">
            <w:pPr>
              <w:ind w:right="96"/>
              <w:rPr>
                <w:rFonts w:ascii="Verdana" w:hAnsi="Verdana" w:cs="Arial"/>
                <w:sz w:val="24"/>
                <w:szCs w:val="24"/>
              </w:rPr>
            </w:pPr>
            <w:r w:rsidRPr="0088071E">
              <w:rPr>
                <w:rFonts w:ascii="Verdana" w:hAnsi="Verdana" w:cs="Arial"/>
                <w:sz w:val="24"/>
                <w:szCs w:val="24"/>
              </w:rPr>
              <w:t xml:space="preserve">Research and development </w:t>
            </w:r>
            <w:proofErr w:type="gramStart"/>
            <w:r w:rsidRPr="0088071E">
              <w:rPr>
                <w:rFonts w:ascii="Verdana" w:hAnsi="Verdana" w:cs="Arial"/>
                <w:sz w:val="24"/>
                <w:szCs w:val="24"/>
              </w:rPr>
              <w:t>supports</w:t>
            </w:r>
            <w:proofErr w:type="gramEnd"/>
            <w:r w:rsidRPr="0088071E">
              <w:rPr>
                <w:rFonts w:ascii="Verdana" w:hAnsi="Verdana" w:cs="Arial"/>
                <w:sz w:val="24"/>
                <w:szCs w:val="24"/>
              </w:rPr>
              <w:t xml:space="preserve"> innovation and opportunities for new medications and treatments within </w:t>
            </w:r>
            <w:proofErr w:type="gramStart"/>
            <w:r w:rsidRPr="0088071E">
              <w:rPr>
                <w:rFonts w:ascii="Verdana" w:hAnsi="Verdana" w:cs="Arial"/>
                <w:sz w:val="24"/>
                <w:szCs w:val="24"/>
              </w:rPr>
              <w:t>a number of</w:t>
            </w:r>
            <w:proofErr w:type="gramEnd"/>
            <w:r w:rsidRPr="0088071E">
              <w:rPr>
                <w:rFonts w:ascii="Verdana" w:hAnsi="Verdana" w:cs="Arial"/>
                <w:sz w:val="24"/>
                <w:szCs w:val="24"/>
              </w:rPr>
              <w:t xml:space="preserve"> specialities providing potential for people to live longer and healthier. </w:t>
            </w:r>
          </w:p>
        </w:tc>
      </w:tr>
      <w:tr w:rsidR="00653AEC" w:rsidRPr="0088071E" w14:paraId="6D29049A" w14:textId="77777777" w:rsidTr="00C95B3C">
        <w:tc>
          <w:tcPr>
            <w:tcW w:w="2470" w:type="dxa"/>
            <w:gridSpan w:val="2"/>
          </w:tcPr>
          <w:p w14:paraId="6D290497" w14:textId="77777777" w:rsidR="00653AEC" w:rsidRPr="0088071E" w:rsidRDefault="00653AEC" w:rsidP="006B2DF4">
            <w:pPr>
              <w:ind w:right="96"/>
              <w:rPr>
                <w:rFonts w:ascii="Verdana" w:hAnsi="Verdana" w:cs="Arial"/>
                <w:sz w:val="24"/>
                <w:szCs w:val="24"/>
              </w:rPr>
            </w:pPr>
            <w:r w:rsidRPr="0088071E">
              <w:rPr>
                <w:rFonts w:ascii="Verdana" w:hAnsi="Verdana" w:cs="Arial"/>
                <w:b/>
                <w:sz w:val="24"/>
                <w:szCs w:val="24"/>
              </w:rPr>
              <w:t>Report History</w:t>
            </w:r>
          </w:p>
        </w:tc>
        <w:tc>
          <w:tcPr>
            <w:tcW w:w="6775" w:type="dxa"/>
            <w:gridSpan w:val="2"/>
          </w:tcPr>
          <w:p w14:paraId="6D290499" w14:textId="2B0DEEF1" w:rsidR="00653AEC" w:rsidRPr="0088071E" w:rsidRDefault="006B2DF4" w:rsidP="006B2DF4">
            <w:pPr>
              <w:ind w:right="96"/>
              <w:rPr>
                <w:rFonts w:ascii="Verdana" w:hAnsi="Verdana" w:cs="Arial"/>
                <w:sz w:val="24"/>
                <w:szCs w:val="24"/>
              </w:rPr>
            </w:pPr>
            <w:r w:rsidRPr="0088071E">
              <w:rPr>
                <w:rFonts w:ascii="Verdana" w:hAnsi="Verdana" w:cs="Arial"/>
                <w:sz w:val="24"/>
                <w:szCs w:val="24"/>
              </w:rPr>
              <w:t>First report to the committee.</w:t>
            </w:r>
          </w:p>
        </w:tc>
      </w:tr>
      <w:tr w:rsidR="00653AEC" w:rsidRPr="0088071E" w14:paraId="6D29049F" w14:textId="77777777" w:rsidTr="00C95B3C">
        <w:tc>
          <w:tcPr>
            <w:tcW w:w="2470" w:type="dxa"/>
            <w:gridSpan w:val="2"/>
          </w:tcPr>
          <w:p w14:paraId="6D29049B" w14:textId="77777777" w:rsidR="00653AEC" w:rsidRPr="0088071E" w:rsidRDefault="00653AEC" w:rsidP="006B2DF4">
            <w:pPr>
              <w:ind w:right="96"/>
              <w:rPr>
                <w:rFonts w:ascii="Verdana" w:hAnsi="Verdana" w:cs="Arial"/>
                <w:b/>
                <w:sz w:val="24"/>
                <w:szCs w:val="24"/>
              </w:rPr>
            </w:pPr>
            <w:r w:rsidRPr="0088071E">
              <w:rPr>
                <w:rFonts w:ascii="Verdana" w:hAnsi="Verdana" w:cs="Arial"/>
                <w:b/>
                <w:sz w:val="24"/>
                <w:szCs w:val="24"/>
              </w:rPr>
              <w:t>Appendices</w:t>
            </w:r>
          </w:p>
        </w:tc>
        <w:tc>
          <w:tcPr>
            <w:tcW w:w="6775" w:type="dxa"/>
            <w:gridSpan w:val="2"/>
          </w:tcPr>
          <w:p w14:paraId="6D29049E" w14:textId="7E38BBFD" w:rsidR="00653AEC" w:rsidRPr="0088071E" w:rsidRDefault="00AB6530" w:rsidP="0040641C">
            <w:pPr>
              <w:ind w:right="96"/>
              <w:rPr>
                <w:rFonts w:ascii="Verdana" w:hAnsi="Verdana" w:cs="Arial"/>
                <w:sz w:val="24"/>
                <w:szCs w:val="24"/>
              </w:rPr>
            </w:pPr>
            <w:r w:rsidRPr="0088071E">
              <w:rPr>
                <w:rFonts w:ascii="Verdana" w:hAnsi="Verdana" w:cs="Arial"/>
                <w:sz w:val="24"/>
                <w:szCs w:val="24"/>
              </w:rPr>
              <w:t>Appendix one – Research, Development Innovation Strategy 2025-26</w:t>
            </w:r>
          </w:p>
        </w:tc>
      </w:tr>
    </w:tbl>
    <w:p w14:paraId="6D2904A0" w14:textId="77777777" w:rsidR="00034194" w:rsidRPr="0088071E" w:rsidRDefault="00034194">
      <w:pPr>
        <w:rPr>
          <w:rFonts w:ascii="Verdana" w:hAnsi="Verdana"/>
          <w:sz w:val="24"/>
          <w:szCs w:val="24"/>
        </w:rPr>
      </w:pPr>
    </w:p>
    <w:sectPr w:rsidR="00034194" w:rsidRPr="0088071E" w:rsidSect="000C5E17">
      <w:headerReference w:type="default" r:id="rId8"/>
      <w:footerReference w:type="default" r:id="rId9"/>
      <w:pgSz w:w="11906" w:h="16838"/>
      <w:pgMar w:top="1985" w:right="1440" w:bottom="1843"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E5F9DD9" w14:textId="77777777" w:rsidR="00500E20" w:rsidRDefault="00500E20" w:rsidP="00C107F2">
      <w:pPr>
        <w:spacing w:after="0" w:line="240" w:lineRule="auto"/>
      </w:pPr>
      <w:r>
        <w:separator/>
      </w:r>
    </w:p>
  </w:endnote>
  <w:endnote w:type="continuationSeparator" w:id="0">
    <w:p w14:paraId="2DE97142" w14:textId="77777777" w:rsidR="00500E20" w:rsidRDefault="00500E20"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3046536"/>
      <w:docPartObj>
        <w:docPartGallery w:val="Page Numbers (Bottom of Page)"/>
        <w:docPartUnique/>
      </w:docPartObj>
    </w:sdtPr>
    <w:sdtEndPr/>
    <w:sdtContent>
      <w:p w14:paraId="5EE9C96C" w14:textId="1E003C9C"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1330481209" name="Picture 1330481209"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14:paraId="0D949489" w14:textId="75FB7783" w:rsidR="002E538C" w:rsidRPr="002E538C" w:rsidRDefault="00200AB3" w:rsidP="002E538C">
    <w:pPr>
      <w:pStyle w:val="Footer"/>
    </w:pPr>
    <w:r>
      <w:tab/>
    </w:r>
    <w:r>
      <w:tab/>
    </w:r>
    <w:bookmarkStart w:id="1" w:name="_Hlk198039873"/>
    <w:r w:rsidR="0026527C">
      <w:t>Health Board</w:t>
    </w:r>
    <w:r w:rsidR="002E538C" w:rsidRPr="002E538C">
      <w:t xml:space="preserve"> – </w:t>
    </w:r>
    <w:r w:rsidR="0026527C">
      <w:t>Thursday, 29 May</w:t>
    </w:r>
    <w:r w:rsidR="002E538C" w:rsidRPr="002E538C">
      <w:t xml:space="preserve"> 2025</w:t>
    </w:r>
    <w:bookmarkEnd w:id="1"/>
  </w:p>
  <w:p w14:paraId="6D2904A9" w14:textId="2E18EEF9" w:rsidR="003324CB" w:rsidRDefault="003324CB" w:rsidP="002E538C">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6C8E0FB" w14:textId="77777777" w:rsidR="00500E20" w:rsidRDefault="00500E20" w:rsidP="00C107F2">
      <w:pPr>
        <w:spacing w:after="0" w:line="240" w:lineRule="auto"/>
      </w:pPr>
      <w:r>
        <w:separator/>
      </w:r>
    </w:p>
  </w:footnote>
  <w:footnote w:type="continuationSeparator" w:id="0">
    <w:p w14:paraId="48701205" w14:textId="77777777" w:rsidR="00500E20" w:rsidRDefault="00500E20"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335512722" name="Picture 335512722"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5572FE"/>
    <w:multiLevelType w:val="hybridMultilevel"/>
    <w:tmpl w:val="7136A3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9172E89"/>
    <w:multiLevelType w:val="hybridMultilevel"/>
    <w:tmpl w:val="7DC22316"/>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CC60044"/>
    <w:multiLevelType w:val="multilevel"/>
    <w:tmpl w:val="60900E9A"/>
    <w:lvl w:ilvl="0">
      <w:start w:val="1"/>
      <w:numFmt w:val="decimal"/>
      <w:lvlText w:val="%1."/>
      <w:lvlJc w:val="left"/>
      <w:pPr>
        <w:ind w:left="1080" w:hanging="360"/>
      </w:pPr>
      <w:rPr>
        <w:rFonts w:hint="default"/>
      </w:rPr>
    </w:lvl>
    <w:lvl w:ilvl="1">
      <w:start w:val="2"/>
      <w:numFmt w:val="decimal"/>
      <w:isLgl/>
      <w:lvlText w:val="%1.%2"/>
      <w:lvlJc w:val="left"/>
      <w:pPr>
        <w:ind w:left="36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4" w15:restartNumberingAfterBreak="0">
    <w:nsid w:val="20644B25"/>
    <w:multiLevelType w:val="multilevel"/>
    <w:tmpl w:val="37BCA0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325B0549"/>
    <w:multiLevelType w:val="hybridMultilevel"/>
    <w:tmpl w:val="ED3465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4A5E4CCE"/>
    <w:multiLevelType w:val="hybridMultilevel"/>
    <w:tmpl w:val="7D4A217A"/>
    <w:lvl w:ilvl="0" w:tplc="D67A8DEE">
      <w:numFmt w:val="bullet"/>
      <w:lvlText w:val="-"/>
      <w:lvlJc w:val="left"/>
      <w:pPr>
        <w:ind w:left="1080" w:hanging="360"/>
      </w:pPr>
      <w:rPr>
        <w:rFonts w:ascii="Verdana" w:eastAsiaTheme="minorHAnsi" w:hAnsi="Verdana" w:cs="Arial" w:hint="default"/>
        <w:b w:val="0"/>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0AD43B0"/>
    <w:multiLevelType w:val="hybridMultilevel"/>
    <w:tmpl w:val="7E422628"/>
    <w:lvl w:ilvl="0" w:tplc="D67A8DEE">
      <w:numFmt w:val="bullet"/>
      <w:lvlText w:val="-"/>
      <w:lvlJc w:val="left"/>
      <w:pPr>
        <w:ind w:left="720" w:hanging="360"/>
      </w:pPr>
      <w:rPr>
        <w:rFonts w:ascii="Verdana" w:eastAsiaTheme="minorHAnsi" w:hAnsi="Verdana" w:cs="Arial"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AAE014F"/>
    <w:multiLevelType w:val="hybridMultilevel"/>
    <w:tmpl w:val="FE3E4A16"/>
    <w:lvl w:ilvl="0" w:tplc="08090001">
      <w:start w:val="1"/>
      <w:numFmt w:val="bullet"/>
      <w:lvlText w:val=""/>
      <w:lvlJc w:val="left"/>
      <w:pPr>
        <w:ind w:left="720" w:hanging="360"/>
      </w:pPr>
      <w:rPr>
        <w:rFonts w:ascii="Symbol" w:hAnsi="Symbol" w:hint="default"/>
        <w:b w:val="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4" w15:restartNumberingAfterBreak="0">
    <w:nsid w:val="66F463A1"/>
    <w:multiLevelType w:val="hybridMultilevel"/>
    <w:tmpl w:val="B43C0E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6" w15:restartNumberingAfterBreak="0">
    <w:nsid w:val="74203522"/>
    <w:multiLevelType w:val="hybridMultilevel"/>
    <w:tmpl w:val="4DEE39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BBC29F8"/>
    <w:multiLevelType w:val="hybridMultilevel"/>
    <w:tmpl w:val="091CC2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420523874">
    <w:abstractNumId w:val="1"/>
  </w:num>
  <w:num w:numId="2" w16cid:durableId="1478380524">
    <w:abstractNumId w:val="11"/>
  </w:num>
  <w:num w:numId="3" w16cid:durableId="838619002">
    <w:abstractNumId w:val="9"/>
  </w:num>
  <w:num w:numId="4" w16cid:durableId="755325601">
    <w:abstractNumId w:val="7"/>
  </w:num>
  <w:num w:numId="5" w16cid:durableId="851914744">
    <w:abstractNumId w:val="5"/>
  </w:num>
  <w:num w:numId="6" w16cid:durableId="532885013">
    <w:abstractNumId w:val="18"/>
  </w:num>
  <w:num w:numId="7" w16cid:durableId="1519856859">
    <w:abstractNumId w:val="19"/>
  </w:num>
  <w:num w:numId="8" w16cid:durableId="1966421280">
    <w:abstractNumId w:val="13"/>
  </w:num>
  <w:num w:numId="9" w16cid:durableId="203642996">
    <w:abstractNumId w:val="15"/>
  </w:num>
  <w:num w:numId="10" w16cid:durableId="1910966178">
    <w:abstractNumId w:val="17"/>
  </w:num>
  <w:num w:numId="11" w16cid:durableId="1581913801">
    <w:abstractNumId w:val="4"/>
  </w:num>
  <w:num w:numId="12" w16cid:durableId="22021154">
    <w:abstractNumId w:val="2"/>
  </w:num>
  <w:num w:numId="13" w16cid:durableId="520316750">
    <w:abstractNumId w:val="10"/>
  </w:num>
  <w:num w:numId="14" w16cid:durableId="386807496">
    <w:abstractNumId w:val="8"/>
  </w:num>
  <w:num w:numId="15" w16cid:durableId="1675643258">
    <w:abstractNumId w:val="12"/>
  </w:num>
  <w:num w:numId="16" w16cid:durableId="1359047873">
    <w:abstractNumId w:val="14"/>
  </w:num>
  <w:num w:numId="17" w16cid:durableId="1886061527">
    <w:abstractNumId w:val="0"/>
  </w:num>
  <w:num w:numId="18" w16cid:durableId="97681277">
    <w:abstractNumId w:val="6"/>
  </w:num>
  <w:num w:numId="19" w16cid:durableId="1772235478">
    <w:abstractNumId w:val="3"/>
  </w:num>
  <w:num w:numId="20" w16cid:durableId="549994736">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3DCE"/>
    <w:rsid w:val="00015906"/>
    <w:rsid w:val="00021C60"/>
    <w:rsid w:val="00026BDD"/>
    <w:rsid w:val="00034194"/>
    <w:rsid w:val="00037597"/>
    <w:rsid w:val="0004417B"/>
    <w:rsid w:val="0004658A"/>
    <w:rsid w:val="00050EF3"/>
    <w:rsid w:val="00060108"/>
    <w:rsid w:val="00060DC2"/>
    <w:rsid w:val="00062EC3"/>
    <w:rsid w:val="000636E6"/>
    <w:rsid w:val="0006516C"/>
    <w:rsid w:val="00080F2A"/>
    <w:rsid w:val="00083FC0"/>
    <w:rsid w:val="00085CFF"/>
    <w:rsid w:val="00086677"/>
    <w:rsid w:val="000A2E03"/>
    <w:rsid w:val="000C5E17"/>
    <w:rsid w:val="000C7E69"/>
    <w:rsid w:val="000D18EB"/>
    <w:rsid w:val="000E3174"/>
    <w:rsid w:val="000E71D5"/>
    <w:rsid w:val="000F0D28"/>
    <w:rsid w:val="000F361B"/>
    <w:rsid w:val="000F6E75"/>
    <w:rsid w:val="000F77E8"/>
    <w:rsid w:val="0011053F"/>
    <w:rsid w:val="0012493E"/>
    <w:rsid w:val="00126A04"/>
    <w:rsid w:val="00133EA1"/>
    <w:rsid w:val="00134F74"/>
    <w:rsid w:val="001466ED"/>
    <w:rsid w:val="00150C4E"/>
    <w:rsid w:val="0016096B"/>
    <w:rsid w:val="00166937"/>
    <w:rsid w:val="0017381A"/>
    <w:rsid w:val="0018210D"/>
    <w:rsid w:val="001A0E44"/>
    <w:rsid w:val="001A69AD"/>
    <w:rsid w:val="001B6955"/>
    <w:rsid w:val="001D6ABB"/>
    <w:rsid w:val="001E13AF"/>
    <w:rsid w:val="001E531E"/>
    <w:rsid w:val="001E7EC8"/>
    <w:rsid w:val="00200AB3"/>
    <w:rsid w:val="0020539A"/>
    <w:rsid w:val="00206CF4"/>
    <w:rsid w:val="00212E51"/>
    <w:rsid w:val="00212FA6"/>
    <w:rsid w:val="00213B1F"/>
    <w:rsid w:val="00220204"/>
    <w:rsid w:val="00220D8E"/>
    <w:rsid w:val="0023137A"/>
    <w:rsid w:val="00233330"/>
    <w:rsid w:val="00241662"/>
    <w:rsid w:val="00253143"/>
    <w:rsid w:val="0026527C"/>
    <w:rsid w:val="00282429"/>
    <w:rsid w:val="00287FCE"/>
    <w:rsid w:val="002950FF"/>
    <w:rsid w:val="00296CD9"/>
    <w:rsid w:val="002A3FD9"/>
    <w:rsid w:val="002A75D7"/>
    <w:rsid w:val="002B0139"/>
    <w:rsid w:val="002B073F"/>
    <w:rsid w:val="002B5B09"/>
    <w:rsid w:val="002B7C9A"/>
    <w:rsid w:val="002C3DD6"/>
    <w:rsid w:val="002C3F73"/>
    <w:rsid w:val="002D52B9"/>
    <w:rsid w:val="002E538C"/>
    <w:rsid w:val="00302D5F"/>
    <w:rsid w:val="00311A8F"/>
    <w:rsid w:val="00320359"/>
    <w:rsid w:val="0032747D"/>
    <w:rsid w:val="003324CB"/>
    <w:rsid w:val="00340FC4"/>
    <w:rsid w:val="00341437"/>
    <w:rsid w:val="00341CC5"/>
    <w:rsid w:val="00342ACF"/>
    <w:rsid w:val="003448E7"/>
    <w:rsid w:val="00346C0D"/>
    <w:rsid w:val="00352DB2"/>
    <w:rsid w:val="00365D76"/>
    <w:rsid w:val="00370067"/>
    <w:rsid w:val="00371520"/>
    <w:rsid w:val="00373276"/>
    <w:rsid w:val="0037430A"/>
    <w:rsid w:val="00376E01"/>
    <w:rsid w:val="00381B72"/>
    <w:rsid w:val="003832D0"/>
    <w:rsid w:val="00396769"/>
    <w:rsid w:val="00396FE9"/>
    <w:rsid w:val="003A285A"/>
    <w:rsid w:val="003A38E8"/>
    <w:rsid w:val="003C0FF8"/>
    <w:rsid w:val="003D3EC7"/>
    <w:rsid w:val="003D6173"/>
    <w:rsid w:val="003F31EE"/>
    <w:rsid w:val="003F517D"/>
    <w:rsid w:val="003F7725"/>
    <w:rsid w:val="00402DD5"/>
    <w:rsid w:val="0040641C"/>
    <w:rsid w:val="00411308"/>
    <w:rsid w:val="004115A7"/>
    <w:rsid w:val="00414894"/>
    <w:rsid w:val="00430587"/>
    <w:rsid w:val="0043432A"/>
    <w:rsid w:val="00443CD5"/>
    <w:rsid w:val="00461835"/>
    <w:rsid w:val="00464F0F"/>
    <w:rsid w:val="00474874"/>
    <w:rsid w:val="004A7834"/>
    <w:rsid w:val="004A7BD3"/>
    <w:rsid w:val="004B6C1E"/>
    <w:rsid w:val="004F0558"/>
    <w:rsid w:val="004F5680"/>
    <w:rsid w:val="004F6998"/>
    <w:rsid w:val="00500E20"/>
    <w:rsid w:val="005037ED"/>
    <w:rsid w:val="0052041C"/>
    <w:rsid w:val="00521416"/>
    <w:rsid w:val="00522903"/>
    <w:rsid w:val="0052297E"/>
    <w:rsid w:val="005264E7"/>
    <w:rsid w:val="0053303A"/>
    <w:rsid w:val="0053436A"/>
    <w:rsid w:val="00535360"/>
    <w:rsid w:val="00541819"/>
    <w:rsid w:val="00545E12"/>
    <w:rsid w:val="00546EF1"/>
    <w:rsid w:val="0055032E"/>
    <w:rsid w:val="00550A60"/>
    <w:rsid w:val="005579E5"/>
    <w:rsid w:val="005600B7"/>
    <w:rsid w:val="00564476"/>
    <w:rsid w:val="0056527F"/>
    <w:rsid w:val="00574BCF"/>
    <w:rsid w:val="0058117E"/>
    <w:rsid w:val="00585277"/>
    <w:rsid w:val="00595319"/>
    <w:rsid w:val="005977B2"/>
    <w:rsid w:val="005A398C"/>
    <w:rsid w:val="005B7674"/>
    <w:rsid w:val="005C0452"/>
    <w:rsid w:val="005C6881"/>
    <w:rsid w:val="005D1652"/>
    <w:rsid w:val="005E3549"/>
    <w:rsid w:val="005F1BCA"/>
    <w:rsid w:val="005F2C88"/>
    <w:rsid w:val="006136CB"/>
    <w:rsid w:val="006144A9"/>
    <w:rsid w:val="00614E06"/>
    <w:rsid w:val="00627999"/>
    <w:rsid w:val="006455B2"/>
    <w:rsid w:val="00653AEC"/>
    <w:rsid w:val="00653B65"/>
    <w:rsid w:val="00654150"/>
    <w:rsid w:val="00655190"/>
    <w:rsid w:val="00662218"/>
    <w:rsid w:val="00664CAF"/>
    <w:rsid w:val="00683A33"/>
    <w:rsid w:val="00685AE0"/>
    <w:rsid w:val="0068643C"/>
    <w:rsid w:val="0068790B"/>
    <w:rsid w:val="00687D07"/>
    <w:rsid w:val="0069021C"/>
    <w:rsid w:val="006955F7"/>
    <w:rsid w:val="006A34B2"/>
    <w:rsid w:val="006B2DF4"/>
    <w:rsid w:val="006B580D"/>
    <w:rsid w:val="006C04CE"/>
    <w:rsid w:val="006D1998"/>
    <w:rsid w:val="006D471A"/>
    <w:rsid w:val="006D533D"/>
    <w:rsid w:val="006D72FF"/>
    <w:rsid w:val="006E0384"/>
    <w:rsid w:val="006E7732"/>
    <w:rsid w:val="006F2373"/>
    <w:rsid w:val="006F543A"/>
    <w:rsid w:val="00703D77"/>
    <w:rsid w:val="00705E6A"/>
    <w:rsid w:val="007065A4"/>
    <w:rsid w:val="00711095"/>
    <w:rsid w:val="00714CE2"/>
    <w:rsid w:val="0071513B"/>
    <w:rsid w:val="0072604C"/>
    <w:rsid w:val="00742293"/>
    <w:rsid w:val="00745734"/>
    <w:rsid w:val="00756678"/>
    <w:rsid w:val="00760F55"/>
    <w:rsid w:val="00762880"/>
    <w:rsid w:val="00762BBE"/>
    <w:rsid w:val="00767E3E"/>
    <w:rsid w:val="00790AB4"/>
    <w:rsid w:val="007A581C"/>
    <w:rsid w:val="007A71B3"/>
    <w:rsid w:val="007A728A"/>
    <w:rsid w:val="007B21AC"/>
    <w:rsid w:val="007C4998"/>
    <w:rsid w:val="007E1FBB"/>
    <w:rsid w:val="007F1CC2"/>
    <w:rsid w:val="007F366C"/>
    <w:rsid w:val="007F6E77"/>
    <w:rsid w:val="00806027"/>
    <w:rsid w:val="00823E6F"/>
    <w:rsid w:val="008271A6"/>
    <w:rsid w:val="00833CCF"/>
    <w:rsid w:val="0083793C"/>
    <w:rsid w:val="00847E7D"/>
    <w:rsid w:val="00862E6A"/>
    <w:rsid w:val="00865578"/>
    <w:rsid w:val="00866282"/>
    <w:rsid w:val="008721C3"/>
    <w:rsid w:val="00873FA3"/>
    <w:rsid w:val="0088071E"/>
    <w:rsid w:val="008928FC"/>
    <w:rsid w:val="008A0C5A"/>
    <w:rsid w:val="008A11C0"/>
    <w:rsid w:val="008B15D7"/>
    <w:rsid w:val="008B77A2"/>
    <w:rsid w:val="008C15D9"/>
    <w:rsid w:val="008C321B"/>
    <w:rsid w:val="008D0747"/>
    <w:rsid w:val="008D539C"/>
    <w:rsid w:val="008D5AB1"/>
    <w:rsid w:val="008E5933"/>
    <w:rsid w:val="008F0A3F"/>
    <w:rsid w:val="008F5C18"/>
    <w:rsid w:val="008F7C7F"/>
    <w:rsid w:val="00905500"/>
    <w:rsid w:val="009112DC"/>
    <w:rsid w:val="00912B07"/>
    <w:rsid w:val="00915D5D"/>
    <w:rsid w:val="0093107C"/>
    <w:rsid w:val="00944260"/>
    <w:rsid w:val="00955C2F"/>
    <w:rsid w:val="009639F2"/>
    <w:rsid w:val="00964BCE"/>
    <w:rsid w:val="00965FBF"/>
    <w:rsid w:val="00966E4B"/>
    <w:rsid w:val="0097296E"/>
    <w:rsid w:val="00977DD4"/>
    <w:rsid w:val="00996747"/>
    <w:rsid w:val="00996F40"/>
    <w:rsid w:val="00997330"/>
    <w:rsid w:val="009A1D4A"/>
    <w:rsid w:val="009B07C0"/>
    <w:rsid w:val="009B1B2B"/>
    <w:rsid w:val="009D02C1"/>
    <w:rsid w:val="009D369A"/>
    <w:rsid w:val="009E7AF7"/>
    <w:rsid w:val="009F0342"/>
    <w:rsid w:val="009F4638"/>
    <w:rsid w:val="009F4B59"/>
    <w:rsid w:val="009F5B43"/>
    <w:rsid w:val="009F61D6"/>
    <w:rsid w:val="00A04A31"/>
    <w:rsid w:val="00A05F71"/>
    <w:rsid w:val="00A06647"/>
    <w:rsid w:val="00A153C1"/>
    <w:rsid w:val="00A20C1E"/>
    <w:rsid w:val="00A22B83"/>
    <w:rsid w:val="00A23C06"/>
    <w:rsid w:val="00A269C7"/>
    <w:rsid w:val="00A50D99"/>
    <w:rsid w:val="00A51D0B"/>
    <w:rsid w:val="00A5337A"/>
    <w:rsid w:val="00A5384A"/>
    <w:rsid w:val="00A62099"/>
    <w:rsid w:val="00A6496F"/>
    <w:rsid w:val="00A64C62"/>
    <w:rsid w:val="00A64CFE"/>
    <w:rsid w:val="00A728F9"/>
    <w:rsid w:val="00A86C2C"/>
    <w:rsid w:val="00AB4F32"/>
    <w:rsid w:val="00AB6530"/>
    <w:rsid w:val="00AC5C27"/>
    <w:rsid w:val="00AD064D"/>
    <w:rsid w:val="00AD1DFD"/>
    <w:rsid w:val="00AD4C2B"/>
    <w:rsid w:val="00AE3F06"/>
    <w:rsid w:val="00AE67D7"/>
    <w:rsid w:val="00AF0C2F"/>
    <w:rsid w:val="00AF67B6"/>
    <w:rsid w:val="00B0479E"/>
    <w:rsid w:val="00B06A57"/>
    <w:rsid w:val="00B35ECC"/>
    <w:rsid w:val="00B36E56"/>
    <w:rsid w:val="00B40138"/>
    <w:rsid w:val="00B41C75"/>
    <w:rsid w:val="00B438B3"/>
    <w:rsid w:val="00B56728"/>
    <w:rsid w:val="00B61C3F"/>
    <w:rsid w:val="00B62858"/>
    <w:rsid w:val="00B66267"/>
    <w:rsid w:val="00B76761"/>
    <w:rsid w:val="00B86D68"/>
    <w:rsid w:val="00BA2507"/>
    <w:rsid w:val="00BB2AFA"/>
    <w:rsid w:val="00BC241D"/>
    <w:rsid w:val="00BC6A0D"/>
    <w:rsid w:val="00BD3126"/>
    <w:rsid w:val="00BE327D"/>
    <w:rsid w:val="00BE7AF9"/>
    <w:rsid w:val="00BF62E9"/>
    <w:rsid w:val="00C107F2"/>
    <w:rsid w:val="00C2143D"/>
    <w:rsid w:val="00C239D4"/>
    <w:rsid w:val="00C33A04"/>
    <w:rsid w:val="00C4300A"/>
    <w:rsid w:val="00C44F60"/>
    <w:rsid w:val="00C55D40"/>
    <w:rsid w:val="00C623E6"/>
    <w:rsid w:val="00C6349E"/>
    <w:rsid w:val="00C67712"/>
    <w:rsid w:val="00C752CC"/>
    <w:rsid w:val="00C75C52"/>
    <w:rsid w:val="00C7796F"/>
    <w:rsid w:val="00C77DA3"/>
    <w:rsid w:val="00C83A7C"/>
    <w:rsid w:val="00C95B3C"/>
    <w:rsid w:val="00C970E3"/>
    <w:rsid w:val="00CA31DC"/>
    <w:rsid w:val="00CA6D65"/>
    <w:rsid w:val="00CB37B0"/>
    <w:rsid w:val="00CC0416"/>
    <w:rsid w:val="00CC0606"/>
    <w:rsid w:val="00CD36EE"/>
    <w:rsid w:val="00CD3BAA"/>
    <w:rsid w:val="00CD3FFC"/>
    <w:rsid w:val="00CD4312"/>
    <w:rsid w:val="00CD6802"/>
    <w:rsid w:val="00CD7AA5"/>
    <w:rsid w:val="00CE2686"/>
    <w:rsid w:val="00CE2F4E"/>
    <w:rsid w:val="00CE3BAF"/>
    <w:rsid w:val="00CF49C7"/>
    <w:rsid w:val="00D04D06"/>
    <w:rsid w:val="00D179CB"/>
    <w:rsid w:val="00D313F0"/>
    <w:rsid w:val="00D33073"/>
    <w:rsid w:val="00D5684A"/>
    <w:rsid w:val="00D56A54"/>
    <w:rsid w:val="00D57EC5"/>
    <w:rsid w:val="00D967D6"/>
    <w:rsid w:val="00D96B29"/>
    <w:rsid w:val="00DA0C55"/>
    <w:rsid w:val="00DA76AD"/>
    <w:rsid w:val="00DB37A7"/>
    <w:rsid w:val="00DB4C05"/>
    <w:rsid w:val="00DB4DFB"/>
    <w:rsid w:val="00DC11F8"/>
    <w:rsid w:val="00DE6E6F"/>
    <w:rsid w:val="00DF76F0"/>
    <w:rsid w:val="00E036DE"/>
    <w:rsid w:val="00E14037"/>
    <w:rsid w:val="00E23AEA"/>
    <w:rsid w:val="00E242E5"/>
    <w:rsid w:val="00E25CDB"/>
    <w:rsid w:val="00E61139"/>
    <w:rsid w:val="00E77817"/>
    <w:rsid w:val="00E819EF"/>
    <w:rsid w:val="00E93039"/>
    <w:rsid w:val="00E9625F"/>
    <w:rsid w:val="00EA320E"/>
    <w:rsid w:val="00EB0365"/>
    <w:rsid w:val="00EB4763"/>
    <w:rsid w:val="00EC36CA"/>
    <w:rsid w:val="00EC53D3"/>
    <w:rsid w:val="00ED0A60"/>
    <w:rsid w:val="00EE0458"/>
    <w:rsid w:val="00EE2C8F"/>
    <w:rsid w:val="00EF18BE"/>
    <w:rsid w:val="00EF2E17"/>
    <w:rsid w:val="00EF31AD"/>
    <w:rsid w:val="00EF6D3A"/>
    <w:rsid w:val="00F067A3"/>
    <w:rsid w:val="00F06D6F"/>
    <w:rsid w:val="00F11CD2"/>
    <w:rsid w:val="00F15F77"/>
    <w:rsid w:val="00F1665A"/>
    <w:rsid w:val="00F17775"/>
    <w:rsid w:val="00F22404"/>
    <w:rsid w:val="00F33D4E"/>
    <w:rsid w:val="00F35F6B"/>
    <w:rsid w:val="00F3639D"/>
    <w:rsid w:val="00F43A11"/>
    <w:rsid w:val="00F5082D"/>
    <w:rsid w:val="00F51217"/>
    <w:rsid w:val="00F531BD"/>
    <w:rsid w:val="00F5324A"/>
    <w:rsid w:val="00F533BF"/>
    <w:rsid w:val="00F54A99"/>
    <w:rsid w:val="00F55629"/>
    <w:rsid w:val="00F57042"/>
    <w:rsid w:val="00F57C68"/>
    <w:rsid w:val="00F640B5"/>
    <w:rsid w:val="00F642FE"/>
    <w:rsid w:val="00F74117"/>
    <w:rsid w:val="00F901E2"/>
    <w:rsid w:val="00F94B86"/>
    <w:rsid w:val="00FA0CA9"/>
    <w:rsid w:val="00FC1F9C"/>
    <w:rsid w:val="00FC2597"/>
    <w:rsid w:val="00FC590E"/>
    <w:rsid w:val="00FC62CA"/>
    <w:rsid w:val="00FD3ADA"/>
    <w:rsid w:val="00FD51A0"/>
    <w:rsid w:val="00FE4D4A"/>
    <w:rsid w:val="00FE5552"/>
    <w:rsid w:val="00FF4B7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UnresolvedMention">
    <w:name w:val="Unresolved Mention"/>
    <w:basedOn w:val="DefaultParagraphFont"/>
    <w:uiPriority w:val="99"/>
    <w:semiHidden/>
    <w:unhideWhenUsed/>
    <w:rsid w:val="005037ED"/>
    <w:rPr>
      <w:color w:val="605E5C"/>
      <w:shd w:val="clear" w:color="auto" w:fill="E1DFDD"/>
    </w:rPr>
  </w:style>
  <w:style w:type="paragraph" w:styleId="Revision">
    <w:name w:val="Revision"/>
    <w:hidden/>
    <w:uiPriority w:val="99"/>
    <w:semiHidden/>
    <w:rsid w:val="00CA31DC"/>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4848815">
      <w:bodyDiv w:val="1"/>
      <w:marLeft w:val="0"/>
      <w:marRight w:val="0"/>
      <w:marTop w:val="0"/>
      <w:marBottom w:val="0"/>
      <w:divBdr>
        <w:top w:val="none" w:sz="0" w:space="0" w:color="auto"/>
        <w:left w:val="none" w:sz="0" w:space="0" w:color="auto"/>
        <w:bottom w:val="none" w:sz="0" w:space="0" w:color="auto"/>
        <w:right w:val="none" w:sz="0" w:space="0" w:color="auto"/>
      </w:divBdr>
    </w:div>
    <w:div w:id="1213230713">
      <w:bodyDiv w:val="1"/>
      <w:marLeft w:val="0"/>
      <w:marRight w:val="0"/>
      <w:marTop w:val="0"/>
      <w:marBottom w:val="0"/>
      <w:divBdr>
        <w:top w:val="none" w:sz="0" w:space="0" w:color="auto"/>
        <w:left w:val="none" w:sz="0" w:space="0" w:color="auto"/>
        <w:bottom w:val="none" w:sz="0" w:space="0" w:color="auto"/>
        <w:right w:val="none" w:sz="0" w:space="0" w:color="auto"/>
      </w:divBdr>
    </w:div>
    <w:div w:id="1275557764">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7905873">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240</TotalTime>
  <Pages>6</Pages>
  <Words>1668</Words>
  <Characters>9513</Characters>
  <Application>Microsoft Office Word</Application>
  <DocSecurity>0</DocSecurity>
  <Lines>79</Lines>
  <Paragraphs>22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11159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Carys Richards (Swansea Bay UHB - Corporate Governance)</cp:lastModifiedBy>
  <cp:revision>65</cp:revision>
  <dcterms:created xsi:type="dcterms:W3CDTF">2025-02-14T10:53:00Z</dcterms:created>
  <dcterms:modified xsi:type="dcterms:W3CDTF">2025-05-13T13:46:00Z</dcterms:modified>
</cp:coreProperties>
</file>