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0023775D" w:rsidRPr="008D01BB" w14:paraId="0903AEFD" w14:textId="77777777" w:rsidTr="0023775D">
        <w:tc>
          <w:tcPr>
            <w:tcW w:w="10206" w:type="dxa"/>
            <w:gridSpan w:val="4"/>
            <w:shd w:val="clear" w:color="auto" w:fill="002060"/>
          </w:tcPr>
          <w:p w14:paraId="407BC2BA" w14:textId="77777777" w:rsidR="0023775D" w:rsidRPr="008D01BB" w:rsidRDefault="0023775D" w:rsidP="00584E09">
            <w:pPr>
              <w:rPr>
                <w:rFonts w:ascii="Verdana" w:hAnsi="Verdana" w:cs="Arial"/>
                <w:b/>
                <w:bCs/>
                <w:sz w:val="24"/>
                <w:szCs w:val="24"/>
              </w:rPr>
            </w:pPr>
          </w:p>
          <w:p w14:paraId="4FA79116" w14:textId="51CE814B" w:rsidR="0023775D" w:rsidRPr="008D01BB" w:rsidRDefault="007A2D44" w:rsidP="00584E09">
            <w:pPr>
              <w:jc w:val="center"/>
              <w:rPr>
                <w:rFonts w:ascii="Verdana" w:hAnsi="Verdana" w:cs="Arial"/>
                <w:b/>
                <w:bCs/>
                <w:sz w:val="24"/>
                <w:szCs w:val="24"/>
              </w:rPr>
            </w:pPr>
            <w:r>
              <w:rPr>
                <w:rFonts w:ascii="Verdana" w:hAnsi="Verdana" w:cs="Arial"/>
                <w:b/>
                <w:bCs/>
                <w:sz w:val="24"/>
                <w:szCs w:val="24"/>
              </w:rPr>
              <w:t>DIGITAL, DATA, RESEARCH AND INNOVATION</w:t>
            </w:r>
            <w:r w:rsidR="0023775D">
              <w:rPr>
                <w:rFonts w:ascii="Verdana" w:hAnsi="Verdana" w:cs="Arial"/>
                <w:b/>
                <w:bCs/>
                <w:sz w:val="24"/>
                <w:szCs w:val="24"/>
              </w:rPr>
              <w:t xml:space="preserve"> COMMITTEE</w:t>
            </w:r>
          </w:p>
          <w:p w14:paraId="2A5B2172" w14:textId="77777777"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4"/>
          </w:tcPr>
          <w:p w14:paraId="4B3785B8" w14:textId="50950E07" w:rsidR="007419C6" w:rsidRPr="008D01BB" w:rsidRDefault="00832030" w:rsidP="007C1446">
            <w:pPr>
              <w:jc w:val="center"/>
              <w:rPr>
                <w:rFonts w:ascii="Verdana" w:hAnsi="Verdana" w:cs="Arial"/>
                <w:sz w:val="24"/>
                <w:szCs w:val="24"/>
              </w:rPr>
            </w:pPr>
            <w:r w:rsidRPr="008D01BB">
              <w:rPr>
                <w:rFonts w:ascii="Verdana" w:hAnsi="Verdana" w:cs="Arial"/>
                <w:sz w:val="24"/>
                <w:szCs w:val="24"/>
              </w:rPr>
              <w:t>The purpose of t</w:t>
            </w:r>
            <w:r w:rsidR="00F51935" w:rsidRPr="008D01BB">
              <w:rPr>
                <w:rFonts w:ascii="Verdana" w:hAnsi="Verdana" w:cs="Arial"/>
                <w:sz w:val="24"/>
                <w:szCs w:val="24"/>
              </w:rPr>
              <w:t>his report</w:t>
            </w:r>
            <w:r w:rsidR="007419C6" w:rsidRPr="008D01BB">
              <w:rPr>
                <w:rFonts w:ascii="Verdana" w:hAnsi="Verdana" w:cs="Arial"/>
                <w:sz w:val="24"/>
                <w:szCs w:val="24"/>
              </w:rPr>
              <w:t>,</w:t>
            </w:r>
            <w:r w:rsidR="00F51935" w:rsidRPr="008D01BB">
              <w:rPr>
                <w:rFonts w:ascii="Verdana" w:hAnsi="Verdana" w:cs="Arial"/>
                <w:sz w:val="24"/>
                <w:szCs w:val="24"/>
              </w:rPr>
              <w:t xml:space="preserve"> </w:t>
            </w:r>
            <w:r w:rsidRPr="008D01BB">
              <w:rPr>
                <w:rFonts w:ascii="Verdana" w:hAnsi="Verdana" w:cs="Arial"/>
                <w:sz w:val="24"/>
                <w:szCs w:val="24"/>
              </w:rPr>
              <w:t xml:space="preserve">is to </w:t>
            </w:r>
            <w:r w:rsidR="00F51935" w:rsidRPr="008D01BB">
              <w:rPr>
                <w:rFonts w:ascii="Verdana" w:hAnsi="Verdana" w:cs="Arial"/>
                <w:sz w:val="24"/>
                <w:szCs w:val="24"/>
              </w:rPr>
              <w:t xml:space="preserve">provide an overview of the matters identified by </w:t>
            </w:r>
            <w:r w:rsidR="002112EB" w:rsidRPr="008D01BB">
              <w:rPr>
                <w:rFonts w:ascii="Verdana" w:hAnsi="Verdana" w:cs="Arial"/>
                <w:sz w:val="24"/>
                <w:szCs w:val="24"/>
              </w:rPr>
              <w:t xml:space="preserve">the </w:t>
            </w:r>
            <w:r w:rsidR="006E68B7">
              <w:rPr>
                <w:rFonts w:ascii="Verdana" w:hAnsi="Verdana" w:cs="Arial"/>
                <w:sz w:val="24"/>
                <w:szCs w:val="24"/>
              </w:rPr>
              <w:t>Digital, Data, Research and Innovation</w:t>
            </w:r>
            <w:r w:rsidR="004E0578">
              <w:rPr>
                <w:rFonts w:ascii="Verdana" w:hAnsi="Verdana" w:cs="Arial"/>
                <w:sz w:val="24"/>
                <w:szCs w:val="24"/>
              </w:rPr>
              <w:t xml:space="preserve"> Committee </w:t>
            </w:r>
            <w:r w:rsidR="003F76CE" w:rsidRPr="008D01BB">
              <w:rPr>
                <w:rFonts w:ascii="Verdana" w:hAnsi="Verdana" w:cs="Arial"/>
                <w:sz w:val="24"/>
                <w:szCs w:val="24"/>
              </w:rPr>
              <w:t xml:space="preserve">to </w:t>
            </w:r>
            <w:r w:rsidR="00F51935" w:rsidRPr="008D01BB">
              <w:rPr>
                <w:rFonts w:ascii="Verdana" w:hAnsi="Verdana" w:cs="Arial"/>
                <w:sz w:val="24"/>
                <w:szCs w:val="24"/>
              </w:rPr>
              <w:t xml:space="preserve">be brought to the attention of </w:t>
            </w:r>
            <w:r w:rsidR="003F76CE" w:rsidRPr="008D01BB">
              <w:rPr>
                <w:rFonts w:ascii="Verdana" w:hAnsi="Verdana" w:cs="Arial"/>
                <w:sz w:val="24"/>
                <w:szCs w:val="24"/>
              </w:rPr>
              <w:t xml:space="preserve">the </w:t>
            </w:r>
            <w:r w:rsidR="007419C6" w:rsidRPr="008D01BB">
              <w:rPr>
                <w:rFonts w:ascii="Verdana" w:hAnsi="Verdana" w:cs="Arial"/>
                <w:sz w:val="24"/>
                <w:szCs w:val="24"/>
              </w:rPr>
              <w:t xml:space="preserve">Board </w:t>
            </w:r>
            <w:r w:rsidR="00F51935" w:rsidRPr="008D01BB">
              <w:rPr>
                <w:rFonts w:ascii="Verdana" w:hAnsi="Verdana" w:cs="Arial"/>
                <w:sz w:val="24"/>
                <w:szCs w:val="24"/>
              </w:rPr>
              <w:t xml:space="preserve">following discussions at the last </w:t>
            </w:r>
            <w:r w:rsidR="007419C6" w:rsidRPr="008D01BB">
              <w:rPr>
                <w:rFonts w:ascii="Verdana" w:hAnsi="Verdana" w:cs="Arial"/>
                <w:sz w:val="24"/>
                <w:szCs w:val="24"/>
              </w:rPr>
              <w:t>m</w:t>
            </w:r>
            <w:r w:rsidR="00F51935" w:rsidRPr="008D01BB">
              <w:rPr>
                <w:rFonts w:ascii="Verdana" w:hAnsi="Verdana" w:cs="Arial"/>
                <w:sz w:val="24"/>
                <w:szCs w:val="24"/>
              </w:rPr>
              <w:t>eeting</w:t>
            </w:r>
            <w:r w:rsidR="007419C6" w:rsidRPr="008D01BB">
              <w:rPr>
                <w:rFonts w:ascii="Verdana" w:hAnsi="Verdana" w:cs="Arial"/>
                <w:sz w:val="24"/>
                <w:szCs w:val="24"/>
              </w:rPr>
              <w:t>.</w:t>
            </w:r>
          </w:p>
        </w:tc>
      </w:tr>
      <w:tr w:rsidR="006E68B7" w:rsidRPr="008D01BB" w14:paraId="5ED92A0C" w14:textId="77777777" w:rsidTr="007A2D44">
        <w:tc>
          <w:tcPr>
            <w:tcW w:w="2834" w:type="dxa"/>
            <w:gridSpan w:val="2"/>
          </w:tcPr>
          <w:p w14:paraId="14401D6D" w14:textId="3582B97C" w:rsidR="006E68B7" w:rsidRPr="008D01BB" w:rsidRDefault="006E68B7" w:rsidP="006E68B7">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Pr>
          <w:p w14:paraId="75D9FED1" w14:textId="5C9C3F34" w:rsidR="006E68B7" w:rsidRPr="00F43F5C" w:rsidRDefault="006E68B7" w:rsidP="006E68B7">
            <w:pPr>
              <w:jc w:val="both"/>
              <w:rPr>
                <w:rFonts w:ascii="Verdana" w:hAnsi="Verdana" w:cs="Arial"/>
                <w:sz w:val="24"/>
                <w:szCs w:val="24"/>
              </w:rPr>
            </w:pPr>
            <w:r w:rsidRPr="00F43F5C">
              <w:rPr>
                <w:rFonts w:ascii="Verdana" w:hAnsi="Verdana" w:cs="Arial"/>
                <w:sz w:val="24"/>
                <w:szCs w:val="24"/>
              </w:rPr>
              <w:t>11 March 2025</w:t>
            </w:r>
          </w:p>
          <w:p w14:paraId="253E3738" w14:textId="2125C92B" w:rsidR="006E68B7" w:rsidRPr="00A87184" w:rsidRDefault="006E68B7" w:rsidP="006E68B7">
            <w:pPr>
              <w:jc w:val="both"/>
              <w:rPr>
                <w:rFonts w:ascii="Verdana" w:hAnsi="Verdana" w:cs="Arial"/>
                <w:sz w:val="24"/>
                <w:szCs w:val="24"/>
              </w:rPr>
            </w:pPr>
          </w:p>
        </w:tc>
      </w:tr>
      <w:tr w:rsidR="006E68B7" w:rsidRPr="008D01BB" w14:paraId="1E562767" w14:textId="77777777" w:rsidTr="007A2D44">
        <w:tc>
          <w:tcPr>
            <w:tcW w:w="2834" w:type="dxa"/>
            <w:gridSpan w:val="2"/>
          </w:tcPr>
          <w:p w14:paraId="4250A8AA" w14:textId="73128A42" w:rsidR="006E68B7" w:rsidRPr="008D01BB" w:rsidRDefault="006E68B7" w:rsidP="006E68B7">
            <w:pPr>
              <w:rPr>
                <w:rFonts w:ascii="Verdana" w:hAnsi="Verdana" w:cs="Arial"/>
                <w:b/>
                <w:sz w:val="24"/>
                <w:szCs w:val="24"/>
              </w:rPr>
            </w:pPr>
            <w:r>
              <w:rPr>
                <w:rFonts w:ascii="Verdana" w:hAnsi="Verdana" w:cs="Arial"/>
                <w:b/>
                <w:sz w:val="24"/>
                <w:szCs w:val="24"/>
              </w:rPr>
              <w:t>Members Present:</w:t>
            </w:r>
          </w:p>
        </w:tc>
        <w:tc>
          <w:tcPr>
            <w:tcW w:w="7372" w:type="dxa"/>
            <w:gridSpan w:val="2"/>
          </w:tcPr>
          <w:p w14:paraId="2B7BD3CA" w14:textId="77777777" w:rsidR="006E68B7" w:rsidRDefault="006E68B7" w:rsidP="00DE6FA8">
            <w:pPr>
              <w:rPr>
                <w:rFonts w:ascii="Verdana" w:hAnsi="Verdana" w:cs="Arial"/>
                <w:sz w:val="24"/>
                <w:szCs w:val="24"/>
              </w:rPr>
            </w:pPr>
            <w:r>
              <w:rPr>
                <w:rFonts w:ascii="Verdana" w:hAnsi="Verdana" w:cs="Arial"/>
                <w:b/>
                <w:sz w:val="24"/>
                <w:szCs w:val="24"/>
              </w:rPr>
              <w:t>Three</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 xml:space="preserve">at the </w:t>
            </w:r>
            <w:r>
              <w:rPr>
                <w:rFonts w:ascii="Verdana" w:hAnsi="Verdana" w:cs="Arial"/>
                <w:sz w:val="24"/>
                <w:szCs w:val="24"/>
              </w:rPr>
              <w:t xml:space="preserve">Performance and Finance Committee: Andrew Griffiths, Jean Church and Reena Owen.  </w:t>
            </w:r>
          </w:p>
          <w:p w14:paraId="2B635F92" w14:textId="04CF5C78" w:rsidR="006E68B7" w:rsidRPr="007A2D44" w:rsidRDefault="006E68B7" w:rsidP="006E68B7">
            <w:pPr>
              <w:pStyle w:val="Body"/>
              <w:rPr>
                <w:rFonts w:ascii="Verdana" w:eastAsia="Arial Bold" w:hAnsi="Verdana" w:cs="Arial Bold"/>
                <w:bCs/>
                <w:color w:val="auto"/>
                <w:sz w:val="24"/>
                <w:szCs w:val="24"/>
                <w:lang w:val="en-GB"/>
              </w:rPr>
            </w:pPr>
          </w:p>
        </w:tc>
      </w:tr>
      <w:tr w:rsidR="006E68B7" w:rsidRPr="008D01BB" w14:paraId="51570042" w14:textId="77777777" w:rsidTr="007A2D44">
        <w:tc>
          <w:tcPr>
            <w:tcW w:w="2834" w:type="dxa"/>
            <w:gridSpan w:val="2"/>
          </w:tcPr>
          <w:p w14:paraId="7596B525" w14:textId="294EF95E" w:rsidR="006E68B7" w:rsidRPr="008D01BB" w:rsidRDefault="006E68B7" w:rsidP="006E68B7">
            <w:pPr>
              <w:rPr>
                <w:rFonts w:ascii="Verdana" w:hAnsi="Verdana" w:cs="Arial"/>
                <w:b/>
                <w:sz w:val="24"/>
                <w:szCs w:val="24"/>
              </w:rPr>
            </w:pPr>
            <w:r w:rsidRPr="00E50B38">
              <w:rPr>
                <w:rFonts w:ascii="Verdana" w:hAnsi="Verdana" w:cs="Arial"/>
                <w:b/>
                <w:bCs/>
                <w:sz w:val="24"/>
                <w:szCs w:val="24"/>
              </w:rPr>
              <w:t>Quoracy:</w:t>
            </w:r>
          </w:p>
        </w:tc>
        <w:tc>
          <w:tcPr>
            <w:tcW w:w="7372" w:type="dxa"/>
            <w:gridSpan w:val="2"/>
          </w:tcPr>
          <w:p w14:paraId="31B03E69" w14:textId="7CF6BFB7" w:rsidR="006E68B7" w:rsidRPr="008D01BB" w:rsidRDefault="006E68B7" w:rsidP="006E68B7">
            <w:pPr>
              <w:jc w:val="both"/>
              <w:rPr>
                <w:rFonts w:ascii="Verdana" w:hAnsi="Verdana" w:cs="Arial"/>
                <w:sz w:val="24"/>
                <w:szCs w:val="24"/>
              </w:rPr>
            </w:pPr>
            <w:r>
              <w:rPr>
                <w:rFonts w:ascii="Verdana" w:hAnsi="Verdana" w:cs="Arial"/>
                <w:sz w:val="24"/>
                <w:szCs w:val="24"/>
              </w:rPr>
              <w:t>YES</w:t>
            </w:r>
          </w:p>
        </w:tc>
      </w:tr>
      <w:tr w:rsidR="006E68B7" w:rsidRPr="008D01BB" w14:paraId="7AAA6032" w14:textId="77777777" w:rsidTr="007A2D44">
        <w:tc>
          <w:tcPr>
            <w:tcW w:w="2834" w:type="dxa"/>
            <w:gridSpan w:val="2"/>
          </w:tcPr>
          <w:p w14:paraId="75B9A1AF" w14:textId="77777777" w:rsidR="006E68B7" w:rsidRPr="008D01BB" w:rsidRDefault="006E68B7" w:rsidP="006E68B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6B6BA8DD" w14:textId="55C15A7F" w:rsidR="006E68B7" w:rsidRPr="008D01BB" w:rsidRDefault="006E68B7" w:rsidP="006E68B7">
            <w:pPr>
              <w:rPr>
                <w:rFonts w:ascii="Verdana" w:hAnsi="Verdana" w:cs="Arial"/>
                <w:b/>
                <w:sz w:val="24"/>
                <w:szCs w:val="24"/>
              </w:rPr>
            </w:pPr>
          </w:p>
        </w:tc>
        <w:tc>
          <w:tcPr>
            <w:tcW w:w="7372" w:type="dxa"/>
            <w:gridSpan w:val="2"/>
          </w:tcPr>
          <w:p w14:paraId="1C3A10FC" w14:textId="4969B209" w:rsidR="006E68B7" w:rsidRPr="008D01BB" w:rsidRDefault="006E68B7" w:rsidP="00DE6FA8">
            <w:pPr>
              <w:rPr>
                <w:rFonts w:ascii="Verdana" w:hAnsi="Verdana" w:cs="Arial"/>
                <w:sz w:val="24"/>
                <w:szCs w:val="24"/>
              </w:rPr>
            </w:pPr>
            <w:r>
              <w:rPr>
                <w:rFonts w:ascii="Verdana" w:hAnsi="Verdana" w:cs="Arial"/>
                <w:sz w:val="24"/>
                <w:szCs w:val="24"/>
              </w:rPr>
              <w:t xml:space="preserve">Andrew Griffiths, </w:t>
            </w:r>
            <w:r w:rsidRPr="00F43F5C">
              <w:rPr>
                <w:rFonts w:ascii="Verdana" w:hAnsi="Verdana"/>
                <w:bCs/>
                <w:sz w:val="24"/>
                <w:szCs w:val="24"/>
              </w:rPr>
              <w:t>Digital, Data, Research and Innovation Committee</w:t>
            </w:r>
            <w:r>
              <w:rPr>
                <w:rFonts w:ascii="Verdana" w:hAnsi="Verdana"/>
                <w:bCs/>
                <w:sz w:val="24"/>
                <w:szCs w:val="24"/>
              </w:rPr>
              <w:t xml:space="preserve"> </w:t>
            </w:r>
            <w:r w:rsidRPr="008D01BB">
              <w:rPr>
                <w:rFonts w:ascii="Verdana" w:hAnsi="Verdana" w:cs="Arial"/>
                <w:sz w:val="24"/>
                <w:szCs w:val="24"/>
              </w:rPr>
              <w:t>Chair</w:t>
            </w:r>
            <w:r>
              <w:rPr>
                <w:rFonts w:ascii="Verdana" w:hAnsi="Verdana" w:cs="Arial"/>
                <w:sz w:val="24"/>
                <w:szCs w:val="24"/>
              </w:rPr>
              <w:t>.</w:t>
            </w:r>
          </w:p>
        </w:tc>
      </w:tr>
      <w:tr w:rsidR="00251110" w:rsidRPr="008D01BB" w14:paraId="6BE2997F" w14:textId="77777777" w:rsidTr="007A2D44">
        <w:tc>
          <w:tcPr>
            <w:tcW w:w="2834" w:type="dxa"/>
            <w:gridSpan w:val="2"/>
          </w:tcPr>
          <w:p w14:paraId="0D40DEBA" w14:textId="5A1D0EC5" w:rsidR="00251110" w:rsidRPr="008D01BB" w:rsidRDefault="00251110" w:rsidP="006E68B7">
            <w:pPr>
              <w:rPr>
                <w:rFonts w:ascii="Verdana" w:hAnsi="Verdana" w:cs="Arial"/>
                <w:b/>
                <w:sz w:val="24"/>
                <w:szCs w:val="24"/>
              </w:rPr>
            </w:pPr>
            <w:r w:rsidRPr="00CA6537">
              <w:rPr>
                <w:rFonts w:ascii="Verdana" w:hAnsi="Verdana" w:cs="Arial"/>
                <w:b/>
                <w:sz w:val="24"/>
                <w:szCs w:val="24"/>
              </w:rPr>
              <w:t>Executive Lead for the Committee:</w:t>
            </w:r>
          </w:p>
        </w:tc>
        <w:tc>
          <w:tcPr>
            <w:tcW w:w="7372" w:type="dxa"/>
            <w:gridSpan w:val="2"/>
          </w:tcPr>
          <w:p w14:paraId="0CAD354E" w14:textId="34C272A1" w:rsidR="00251110" w:rsidRDefault="00CA6537" w:rsidP="00DE6FA8">
            <w:pPr>
              <w:rPr>
                <w:rFonts w:ascii="Verdana" w:hAnsi="Verdana" w:cs="Arial"/>
                <w:sz w:val="24"/>
                <w:szCs w:val="24"/>
              </w:rPr>
            </w:pPr>
            <w:r w:rsidRPr="00CA6537">
              <w:rPr>
                <w:rFonts w:ascii="Verdana" w:hAnsi="Verdana" w:cs="Arial"/>
                <w:sz w:val="24"/>
                <w:szCs w:val="24"/>
              </w:rPr>
              <w:t>Matt John</w:t>
            </w:r>
            <w:r>
              <w:rPr>
                <w:rFonts w:ascii="Verdana" w:hAnsi="Verdana" w:cs="Arial"/>
                <w:sz w:val="24"/>
                <w:szCs w:val="24"/>
              </w:rPr>
              <w:t xml:space="preserve">, </w:t>
            </w:r>
            <w:r w:rsidRPr="00CA6537">
              <w:rPr>
                <w:rFonts w:ascii="Verdana" w:hAnsi="Verdana" w:cs="Arial"/>
                <w:sz w:val="24"/>
                <w:szCs w:val="24"/>
              </w:rPr>
              <w:t>Director of Digital</w:t>
            </w:r>
          </w:p>
        </w:tc>
      </w:tr>
      <w:tr w:rsidR="006E68B7" w:rsidRPr="008D01BB" w14:paraId="2BDCBBA8" w14:textId="77777777" w:rsidTr="007A2D44">
        <w:tc>
          <w:tcPr>
            <w:tcW w:w="2834" w:type="dxa"/>
            <w:gridSpan w:val="2"/>
          </w:tcPr>
          <w:p w14:paraId="6D7CB7D3" w14:textId="77777777" w:rsidR="006E68B7" w:rsidRPr="008D01BB" w:rsidRDefault="006E68B7" w:rsidP="006E68B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46CF354C" w14:textId="77777777" w:rsidR="006E68B7" w:rsidRDefault="006E68B7" w:rsidP="006E68B7">
            <w:pPr>
              <w:rPr>
                <w:rFonts w:ascii="Verdana" w:hAnsi="Verdana" w:cs="Arial"/>
                <w:b/>
                <w:bCs/>
                <w:sz w:val="24"/>
                <w:szCs w:val="24"/>
              </w:rPr>
            </w:pPr>
          </w:p>
        </w:tc>
        <w:tc>
          <w:tcPr>
            <w:tcW w:w="7372" w:type="dxa"/>
            <w:gridSpan w:val="2"/>
          </w:tcPr>
          <w:p w14:paraId="163C8C3D" w14:textId="76DFD649" w:rsidR="006E68B7" w:rsidRDefault="006E68B7" w:rsidP="006E68B7">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6E68B7" w:rsidRPr="008D01BB" w14:paraId="6DF11397" w14:textId="77777777" w:rsidTr="007A2D44">
        <w:tc>
          <w:tcPr>
            <w:tcW w:w="2834" w:type="dxa"/>
            <w:gridSpan w:val="2"/>
          </w:tcPr>
          <w:p w14:paraId="2BA4535D" w14:textId="64A5003A" w:rsidR="006E68B7" w:rsidRDefault="006E68B7" w:rsidP="006E68B7">
            <w:pPr>
              <w:rPr>
                <w:rFonts w:ascii="Verdana" w:hAnsi="Verdana" w:cs="Arial"/>
                <w:b/>
                <w:bCs/>
                <w:sz w:val="24"/>
                <w:szCs w:val="24"/>
              </w:rPr>
            </w:pPr>
            <w:r>
              <w:rPr>
                <w:rFonts w:ascii="Verdana" w:hAnsi="Verdana" w:cs="Arial"/>
                <w:b/>
                <w:bCs/>
                <w:sz w:val="24"/>
                <w:szCs w:val="24"/>
              </w:rPr>
              <w:t>Report Signed off by:</w:t>
            </w:r>
          </w:p>
        </w:tc>
        <w:tc>
          <w:tcPr>
            <w:tcW w:w="7372" w:type="dxa"/>
            <w:gridSpan w:val="2"/>
          </w:tcPr>
          <w:p w14:paraId="042CB89E" w14:textId="77777777" w:rsidR="006E68B7" w:rsidRPr="004E0578" w:rsidRDefault="006E68B7" w:rsidP="00DE6FA8">
            <w:pPr>
              <w:rPr>
                <w:rFonts w:ascii="Verdana" w:hAnsi="Verdana" w:cs="Arial"/>
                <w:color w:val="000000" w:themeColor="text1"/>
                <w:sz w:val="24"/>
                <w:szCs w:val="24"/>
              </w:rPr>
            </w:pPr>
            <w:r>
              <w:rPr>
                <w:rFonts w:ascii="Verdana" w:hAnsi="Verdana" w:cs="Arial"/>
                <w:sz w:val="24"/>
                <w:szCs w:val="24"/>
              </w:rPr>
              <w:t>Andrew Griffiths</w:t>
            </w:r>
            <w:r w:rsidRPr="004E0578">
              <w:rPr>
                <w:rFonts w:ascii="Verdana" w:hAnsi="Verdana" w:cs="Arial"/>
                <w:color w:val="000000" w:themeColor="text1"/>
                <w:sz w:val="24"/>
                <w:szCs w:val="24"/>
              </w:rPr>
              <w:t>, Performance and Finance Committee Chair</w:t>
            </w:r>
          </w:p>
          <w:p w14:paraId="5A1EE2D6" w14:textId="42B32FE2" w:rsidR="006E68B7" w:rsidRDefault="006E68B7" w:rsidP="00DE6FA8">
            <w:pPr>
              <w:rPr>
                <w:rFonts w:ascii="Verdana" w:hAnsi="Verdana" w:cs="Arial"/>
                <w:sz w:val="24"/>
                <w:szCs w:val="24"/>
              </w:rPr>
            </w:pPr>
            <w:r>
              <w:rPr>
                <w:rFonts w:ascii="Verdana" w:hAnsi="Verdana" w:cs="Arial"/>
                <w:sz w:val="24"/>
                <w:szCs w:val="24"/>
              </w:rPr>
              <w:t xml:space="preserve">Matt John, Director </w:t>
            </w:r>
            <w:r w:rsidRPr="004E0578">
              <w:rPr>
                <w:rFonts w:ascii="Verdana" w:hAnsi="Verdana" w:cs="Arial"/>
                <w:color w:val="000000" w:themeColor="text1"/>
                <w:sz w:val="24"/>
                <w:szCs w:val="24"/>
              </w:rPr>
              <w:t xml:space="preserve">of </w:t>
            </w:r>
            <w:r>
              <w:rPr>
                <w:rFonts w:ascii="Verdana" w:hAnsi="Verdana" w:cs="Arial"/>
                <w:color w:val="000000" w:themeColor="text1"/>
                <w:sz w:val="24"/>
                <w:szCs w:val="24"/>
              </w:rPr>
              <w:t xml:space="preserve">Digital </w:t>
            </w:r>
          </w:p>
        </w:tc>
      </w:tr>
      <w:tr w:rsidR="006E68B7" w:rsidRPr="008D01BB" w14:paraId="794F3768" w14:textId="77777777" w:rsidTr="007A2D44">
        <w:tc>
          <w:tcPr>
            <w:tcW w:w="2834" w:type="dxa"/>
            <w:gridSpan w:val="2"/>
          </w:tcPr>
          <w:p w14:paraId="624573C4" w14:textId="2906A489" w:rsidR="006E68B7" w:rsidRDefault="006E68B7" w:rsidP="006E68B7">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Pr>
          <w:p w14:paraId="1D770032" w14:textId="5D62D394" w:rsidR="006E68B7" w:rsidRDefault="006E68B7" w:rsidP="006E68B7">
            <w:pPr>
              <w:jc w:val="both"/>
              <w:rPr>
                <w:rFonts w:ascii="Verdana" w:hAnsi="Verdana" w:cs="Arial"/>
                <w:sz w:val="24"/>
                <w:szCs w:val="24"/>
              </w:rPr>
            </w:pPr>
            <w:r>
              <w:rPr>
                <w:rFonts w:ascii="Verdana" w:hAnsi="Verdana" w:cs="Arial"/>
                <w:sz w:val="24"/>
                <w:szCs w:val="24"/>
              </w:rPr>
              <w:t>2</w:t>
            </w:r>
            <w:r w:rsidR="001701CB">
              <w:rPr>
                <w:rFonts w:ascii="Verdana" w:hAnsi="Verdana" w:cs="Arial"/>
                <w:sz w:val="24"/>
                <w:szCs w:val="24"/>
              </w:rPr>
              <w:t xml:space="preserve">9 </w:t>
            </w:r>
            <w:r>
              <w:rPr>
                <w:rFonts w:ascii="Verdana" w:hAnsi="Verdana" w:cs="Arial"/>
                <w:sz w:val="24"/>
                <w:szCs w:val="24"/>
              </w:rPr>
              <w:t>May 2025</w:t>
            </w:r>
          </w:p>
        </w:tc>
      </w:tr>
      <w:tr w:rsidR="007C1446" w:rsidRPr="008D01BB" w14:paraId="7F1417A6" w14:textId="77777777" w:rsidTr="00F604CA">
        <w:tc>
          <w:tcPr>
            <w:tcW w:w="3402" w:type="dxa"/>
            <w:gridSpan w:val="3"/>
            <w:shd w:val="clear" w:color="auto" w:fill="002060"/>
          </w:tcPr>
          <w:p w14:paraId="6A368592" w14:textId="77777777" w:rsidR="007C1446" w:rsidRDefault="007C1446" w:rsidP="00F604CA">
            <w:pPr>
              <w:rPr>
                <w:rFonts w:ascii="Verdana" w:hAnsi="Verdana" w:cs="Arial"/>
                <w:b/>
                <w:bCs/>
                <w:sz w:val="24"/>
                <w:szCs w:val="24"/>
              </w:rPr>
            </w:pPr>
          </w:p>
        </w:tc>
        <w:tc>
          <w:tcPr>
            <w:tcW w:w="6804" w:type="dxa"/>
            <w:shd w:val="clear" w:color="auto" w:fill="002060"/>
          </w:tcPr>
          <w:p w14:paraId="48AF1060" w14:textId="77777777" w:rsidR="007C1446" w:rsidRPr="008D01BB" w:rsidRDefault="007C1446" w:rsidP="00F604CA">
            <w:pPr>
              <w:rPr>
                <w:rFonts w:ascii="Verdana" w:hAnsi="Verdana" w:cs="Arial"/>
                <w:sz w:val="24"/>
                <w:szCs w:val="24"/>
              </w:rPr>
            </w:pPr>
          </w:p>
        </w:tc>
      </w:tr>
      <w:tr w:rsidR="00EF7A9E" w:rsidRPr="008D01BB" w14:paraId="6023F688" w14:textId="77777777" w:rsidTr="007A2D44">
        <w:tc>
          <w:tcPr>
            <w:tcW w:w="892" w:type="dxa"/>
          </w:tcPr>
          <w:p w14:paraId="55B72030" w14:textId="57331EC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42" w:type="dxa"/>
          </w:tcPr>
          <w:p w14:paraId="4C2EEBDF" w14:textId="5DD1215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Agenda</w:t>
            </w:r>
          </w:p>
        </w:tc>
        <w:tc>
          <w:tcPr>
            <w:tcW w:w="7372" w:type="dxa"/>
            <w:gridSpan w:val="2"/>
          </w:tcPr>
          <w:p w14:paraId="50E18675" w14:textId="77777777" w:rsidR="007A2D44" w:rsidRPr="00F43F5C" w:rsidRDefault="001B3428" w:rsidP="00DE6FA8">
            <w:pPr>
              <w:pStyle w:val="Body"/>
              <w:rPr>
                <w:rFonts w:ascii="Verdana" w:eastAsia="Arial Bold" w:hAnsi="Verdana" w:cs="Arial Bold"/>
                <w:bCs/>
                <w:color w:val="auto"/>
                <w:sz w:val="24"/>
                <w:szCs w:val="24"/>
                <w:lang w:val="en-GB"/>
              </w:rPr>
            </w:pPr>
            <w:r w:rsidRPr="008D01BB">
              <w:rPr>
                <w:rFonts w:ascii="Verdana" w:hAnsi="Verdana" w:cs="Arial"/>
                <w:color w:val="1C1C1C"/>
                <w:sz w:val="24"/>
                <w:szCs w:val="24"/>
                <w:shd w:val="clear" w:color="auto" w:fill="FFFFFF"/>
              </w:rPr>
              <w:t>The</w:t>
            </w:r>
            <w:r w:rsidR="004E0578">
              <w:rPr>
                <w:rFonts w:ascii="Verdana" w:hAnsi="Verdana" w:cs="Arial"/>
                <w:color w:val="1C1C1C"/>
                <w:sz w:val="24"/>
                <w:szCs w:val="24"/>
                <w:shd w:val="clear" w:color="auto" w:fill="FFFFFF"/>
              </w:rPr>
              <w:t xml:space="preserve"> </w:t>
            </w:r>
            <w:r w:rsidR="007A2D44" w:rsidRPr="00F43F5C">
              <w:rPr>
                <w:rFonts w:ascii="Verdana" w:hAnsi="Verdana"/>
                <w:bCs/>
                <w:color w:val="auto"/>
                <w:sz w:val="24"/>
                <w:szCs w:val="24"/>
                <w:lang w:val="en-GB"/>
              </w:rPr>
              <w:t>Digital, Data, Research and Innovation Committee</w:t>
            </w:r>
          </w:p>
          <w:p w14:paraId="68553C65" w14:textId="385B057F" w:rsidR="008F1F2A" w:rsidRPr="008D01BB" w:rsidRDefault="001B3428" w:rsidP="00DE6FA8">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sidR="007A2D44">
              <w:rPr>
                <w:rFonts w:ascii="Verdana" w:hAnsi="Verdana" w:cs="Arial"/>
                <w:color w:val="1C1C1C"/>
                <w:sz w:val="24"/>
                <w:szCs w:val="24"/>
                <w:shd w:val="clear" w:color="auto" w:fill="FFFFFF"/>
              </w:rPr>
              <w:t>quarterly</w:t>
            </w:r>
            <w:r w:rsidR="004E0578">
              <w:rPr>
                <w:rFonts w:ascii="Verdana" w:hAnsi="Verdana" w:cs="Arial"/>
                <w:color w:val="1C1C1C"/>
                <w:sz w:val="24"/>
                <w:szCs w:val="24"/>
                <w:shd w:val="clear" w:color="auto" w:fill="FFFFFF"/>
              </w:rPr>
              <w:t>,</w:t>
            </w:r>
            <w:r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1" w:history="1">
              <w:r w:rsidR="000913F8" w:rsidRPr="00DE6FA8">
                <w:rPr>
                  <w:rStyle w:val="Hyperlink"/>
                  <w:rFonts w:ascii="Verdana" w:hAnsi="Verdana" w:cs="Arial"/>
                  <w:sz w:val="24"/>
                  <w:szCs w:val="24"/>
                  <w:shd w:val="clear" w:color="auto" w:fill="FFFFFF"/>
                </w:rPr>
                <w:t>website</w:t>
              </w:r>
            </w:hyperlink>
            <w:r w:rsidR="000913F8" w:rsidRPr="00DC0264">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8D01BB">
            <w:pPr>
              <w:jc w:val="both"/>
              <w:rPr>
                <w:rFonts w:ascii="Verdana" w:hAnsi="Verdana" w:cs="Arial"/>
                <w:sz w:val="24"/>
                <w:szCs w:val="24"/>
              </w:rPr>
            </w:pPr>
          </w:p>
        </w:tc>
      </w:tr>
      <w:tr w:rsidR="007C1446" w:rsidRPr="008D01BB" w14:paraId="0BEDF54F" w14:textId="77777777" w:rsidTr="00F604CA">
        <w:tc>
          <w:tcPr>
            <w:tcW w:w="3402" w:type="dxa"/>
            <w:gridSpan w:val="3"/>
            <w:shd w:val="clear" w:color="auto" w:fill="002060"/>
          </w:tcPr>
          <w:p w14:paraId="17B9FD17" w14:textId="77777777" w:rsidR="007C1446" w:rsidRDefault="007C1446" w:rsidP="00F604CA">
            <w:pPr>
              <w:rPr>
                <w:rFonts w:ascii="Verdana" w:hAnsi="Verdana" w:cs="Arial"/>
                <w:b/>
                <w:bCs/>
                <w:sz w:val="24"/>
                <w:szCs w:val="24"/>
              </w:rPr>
            </w:pPr>
          </w:p>
        </w:tc>
        <w:tc>
          <w:tcPr>
            <w:tcW w:w="6804" w:type="dxa"/>
            <w:shd w:val="clear" w:color="auto" w:fill="002060"/>
          </w:tcPr>
          <w:p w14:paraId="552F2010" w14:textId="77777777" w:rsidR="007C1446" w:rsidRPr="008D01BB" w:rsidRDefault="007C1446" w:rsidP="00F604CA">
            <w:pPr>
              <w:rPr>
                <w:rFonts w:ascii="Verdana" w:hAnsi="Verdana" w:cs="Arial"/>
                <w:sz w:val="24"/>
                <w:szCs w:val="24"/>
              </w:rPr>
            </w:pPr>
          </w:p>
        </w:tc>
      </w:tr>
      <w:tr w:rsidR="00320435" w:rsidRPr="008D01BB" w14:paraId="335F9667" w14:textId="77777777" w:rsidTr="007A2D44">
        <w:tc>
          <w:tcPr>
            <w:tcW w:w="892" w:type="dxa"/>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942" w:type="dxa"/>
          </w:tcPr>
          <w:p w14:paraId="5F6A3ECF" w14:textId="6B410CF8" w:rsidR="00584E09" w:rsidRDefault="00320435" w:rsidP="00320435">
            <w:pPr>
              <w:jc w:val="both"/>
              <w:rPr>
                <w:rFonts w:ascii="Verdana" w:hAnsi="Verdana" w:cs="Arial"/>
                <w:b/>
                <w:sz w:val="24"/>
                <w:szCs w:val="24"/>
              </w:rPr>
            </w:pPr>
            <w:r w:rsidRPr="008D01BB">
              <w:rPr>
                <w:rFonts w:ascii="Verdana" w:hAnsi="Verdana" w:cs="Arial"/>
                <w:b/>
                <w:sz w:val="24"/>
                <w:szCs w:val="24"/>
              </w:rPr>
              <w:t>Alert</w:t>
            </w:r>
          </w:p>
          <w:p w14:paraId="4DB56519" w14:textId="1A627388" w:rsidR="00584E09" w:rsidRPr="00584E09" w:rsidRDefault="00584E09" w:rsidP="00584E09">
            <w:pPr>
              <w:pStyle w:val="ListParagraph"/>
              <w:jc w:val="both"/>
              <w:rPr>
                <w:rFonts w:ascii="Verdana" w:hAnsi="Verdana" w:cs="Arial"/>
                <w:b/>
                <w:sz w:val="24"/>
                <w:szCs w:val="24"/>
              </w:rPr>
            </w:pPr>
          </w:p>
        </w:tc>
        <w:tc>
          <w:tcPr>
            <w:tcW w:w="7372" w:type="dxa"/>
            <w:gridSpan w:val="2"/>
          </w:tcPr>
          <w:p w14:paraId="322E6FDE" w14:textId="1C5C3AAC" w:rsidR="00320435" w:rsidRDefault="00DC0264" w:rsidP="00BC0DB5">
            <w:pPr>
              <w:jc w:val="both"/>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 xml:space="preserve">is </w:t>
            </w:r>
            <w:r w:rsidRPr="008D01BB">
              <w:rPr>
                <w:rFonts w:ascii="Verdana" w:hAnsi="Verdana" w:cs="Arial"/>
                <w:sz w:val="24"/>
                <w:szCs w:val="24"/>
              </w:rPr>
              <w:t>alert</w:t>
            </w:r>
            <w:r>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 xml:space="preserve">to the following items </w:t>
            </w:r>
            <w:r w:rsidR="00B623BA">
              <w:rPr>
                <w:rFonts w:ascii="Verdana" w:hAnsi="Verdana" w:cs="Arial"/>
                <w:sz w:val="24"/>
                <w:szCs w:val="24"/>
              </w:rPr>
              <w:t>(</w:t>
            </w:r>
            <w:r w:rsidR="00311E0F">
              <w:rPr>
                <w:rFonts w:ascii="Verdana" w:hAnsi="Verdana" w:cs="Arial"/>
                <w:sz w:val="24"/>
                <w:szCs w:val="24"/>
              </w:rPr>
              <w:t>3</w:t>
            </w:r>
            <w:r w:rsidR="00B623BA">
              <w:rPr>
                <w:rFonts w:ascii="Verdana" w:hAnsi="Verdana" w:cs="Arial"/>
                <w:sz w:val="24"/>
                <w:szCs w:val="24"/>
              </w:rPr>
              <w:t>)</w:t>
            </w:r>
            <w:r w:rsidR="00BC0DB5" w:rsidRPr="008D01BB">
              <w:rPr>
                <w:rFonts w:ascii="Verdana" w:hAnsi="Verdana" w:cs="Arial"/>
                <w:sz w:val="24"/>
                <w:szCs w:val="24"/>
              </w:rPr>
              <w:t>:</w:t>
            </w:r>
          </w:p>
          <w:p w14:paraId="42F45B4E" w14:textId="6D8C56EE" w:rsidR="00DE34A6" w:rsidRPr="00BC0DB5" w:rsidRDefault="00DE34A6" w:rsidP="00BC0DB5">
            <w:pPr>
              <w:jc w:val="both"/>
              <w:rPr>
                <w:rFonts w:ascii="Verdana" w:hAnsi="Verdana" w:cs="Arial"/>
                <w:sz w:val="24"/>
                <w:szCs w:val="24"/>
              </w:rPr>
            </w:pPr>
          </w:p>
        </w:tc>
      </w:tr>
      <w:tr w:rsidR="00BC0DB5" w:rsidRPr="008D01BB" w14:paraId="4A1C17B2" w14:textId="77777777" w:rsidTr="007A2D44">
        <w:tc>
          <w:tcPr>
            <w:tcW w:w="2834" w:type="dxa"/>
            <w:gridSpan w:val="2"/>
          </w:tcPr>
          <w:p w14:paraId="16BA8C6D" w14:textId="65AD27B8" w:rsidR="00BC0DB5" w:rsidRPr="006E68B7" w:rsidRDefault="00584E09" w:rsidP="006E68B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6E68B7">
              <w:rPr>
                <w:rFonts w:ascii="Verdana" w:hAnsi="Verdana" w:cs="Arial"/>
                <w:sz w:val="24"/>
                <w:szCs w:val="24"/>
              </w:rPr>
              <w:t xml:space="preserve">: </w:t>
            </w:r>
            <w:r w:rsidR="007A2D44" w:rsidRPr="006E68B7">
              <w:rPr>
                <w:rFonts w:ascii="Verdana" w:hAnsi="Verdana" w:cs="Arial"/>
                <w:sz w:val="24"/>
                <w:szCs w:val="24"/>
              </w:rPr>
              <w:t>28</w:t>
            </w:r>
            <w:r w:rsidR="00BC0DB5" w:rsidRPr="006E68B7">
              <w:rPr>
                <w:rFonts w:ascii="Verdana" w:hAnsi="Verdana" w:cs="Arial"/>
                <w:sz w:val="24"/>
                <w:szCs w:val="24"/>
              </w:rPr>
              <w:t>/25</w:t>
            </w:r>
          </w:p>
        </w:tc>
        <w:tc>
          <w:tcPr>
            <w:tcW w:w="7372" w:type="dxa"/>
            <w:gridSpan w:val="2"/>
          </w:tcPr>
          <w:p w14:paraId="391FFCFE" w14:textId="2B23FDA1" w:rsidR="00BC0DB5" w:rsidRDefault="002B569C" w:rsidP="00BC0DB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BC0DB5" w:rsidRPr="004E0578">
              <w:rPr>
                <w:rFonts w:ascii="Verdana" w:hAnsi="Verdana" w:cs="Arial"/>
                <w:color w:val="000000" w:themeColor="text1"/>
                <w:sz w:val="24"/>
                <w:szCs w:val="24"/>
              </w:rPr>
              <w:t>:</w:t>
            </w:r>
            <w:r w:rsidR="00BC0DB5">
              <w:rPr>
                <w:rFonts w:ascii="Verdana" w:hAnsi="Verdana" w:cs="Arial"/>
                <w:color w:val="000000" w:themeColor="text1"/>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23A585F9" w14:textId="3332BF9C" w:rsidR="00DC5153" w:rsidRDefault="006E68B7" w:rsidP="00DC5153">
            <w:pPr>
              <w:rPr>
                <w:rFonts w:ascii="Verdana" w:hAnsi="Verdana" w:cs="Arial"/>
                <w:color w:val="000000" w:themeColor="text1"/>
                <w:sz w:val="24"/>
                <w:szCs w:val="24"/>
              </w:rPr>
            </w:pPr>
            <w:r>
              <w:rPr>
                <w:rFonts w:ascii="Verdana" w:hAnsi="Verdana" w:cs="Arial"/>
                <w:color w:val="000000" w:themeColor="text1"/>
                <w:sz w:val="24"/>
                <w:szCs w:val="24"/>
              </w:rPr>
              <w:t>Associated Risk:</w:t>
            </w:r>
            <w:r w:rsidR="00404FCD">
              <w:rPr>
                <w:rFonts w:ascii="Verdana" w:hAnsi="Verdana" w:cs="Arial"/>
                <w:color w:val="000000" w:themeColor="text1"/>
                <w:sz w:val="24"/>
                <w:szCs w:val="24"/>
              </w:rPr>
              <w:t xml:space="preserve"> </w:t>
            </w:r>
            <w:r w:rsidR="00EC288D" w:rsidRPr="008216BD">
              <w:rPr>
                <w:rFonts w:ascii="Verdana" w:hAnsi="Verdana" w:cs="Arial"/>
                <w:color w:val="000000" w:themeColor="text1"/>
                <w:sz w:val="24"/>
                <w:szCs w:val="24"/>
              </w:rPr>
              <w:t xml:space="preserve">There is no </w:t>
            </w:r>
            <w:r w:rsidR="00EC288D">
              <w:rPr>
                <w:rFonts w:ascii="Verdana" w:hAnsi="Verdana" w:cs="Arial"/>
                <w:color w:val="000000" w:themeColor="text1"/>
                <w:sz w:val="24"/>
                <w:szCs w:val="24"/>
              </w:rPr>
              <w:t xml:space="preserve">dedicated </w:t>
            </w:r>
            <w:r w:rsidR="00EC288D" w:rsidRPr="008216BD">
              <w:rPr>
                <w:rFonts w:ascii="Verdana" w:hAnsi="Verdana" w:cs="Arial"/>
                <w:color w:val="000000" w:themeColor="text1"/>
                <w:sz w:val="24"/>
                <w:szCs w:val="24"/>
              </w:rPr>
              <w:t>risk in relation to this subject within the current Health Board Risk Register</w:t>
            </w:r>
            <w:r w:rsidR="00EC288D">
              <w:rPr>
                <w:rFonts w:ascii="Verdana" w:hAnsi="Verdana" w:cs="Arial"/>
                <w:color w:val="000000" w:themeColor="text1"/>
                <w:sz w:val="24"/>
                <w:szCs w:val="24"/>
              </w:rPr>
              <w:t xml:space="preserve">, but this </w:t>
            </w:r>
            <w:r w:rsidR="00EC288D" w:rsidRPr="00EC288D">
              <w:rPr>
                <w:rFonts w:ascii="Verdana" w:hAnsi="Verdana" w:cs="Arial"/>
                <w:color w:val="000000" w:themeColor="text1"/>
                <w:sz w:val="24"/>
                <w:szCs w:val="24"/>
              </w:rPr>
              <w:t xml:space="preserve">subject </w:t>
            </w:r>
            <w:r w:rsidR="00EC288D">
              <w:rPr>
                <w:rFonts w:ascii="Verdana" w:hAnsi="Verdana" w:cs="Arial"/>
                <w:color w:val="000000" w:themeColor="text1"/>
                <w:sz w:val="24"/>
                <w:szCs w:val="24"/>
              </w:rPr>
              <w:t xml:space="preserve">is </w:t>
            </w:r>
            <w:r w:rsidR="00EC288D" w:rsidRPr="00EC288D">
              <w:rPr>
                <w:rFonts w:ascii="Verdana" w:hAnsi="Verdana" w:cs="Arial"/>
                <w:color w:val="000000" w:themeColor="text1"/>
                <w:sz w:val="24"/>
                <w:szCs w:val="24"/>
              </w:rPr>
              <w:t xml:space="preserve">associated with </w:t>
            </w:r>
            <w:r w:rsidR="00EC288D">
              <w:rPr>
                <w:rFonts w:ascii="Verdana" w:hAnsi="Verdana" w:cs="Arial"/>
                <w:color w:val="000000" w:themeColor="text1"/>
                <w:sz w:val="24"/>
                <w:szCs w:val="24"/>
              </w:rPr>
              <w:t xml:space="preserve">a </w:t>
            </w:r>
            <w:r w:rsidR="00EC288D" w:rsidRPr="00EC288D">
              <w:rPr>
                <w:rFonts w:ascii="Verdana" w:hAnsi="Verdana" w:cs="Arial"/>
                <w:color w:val="000000" w:themeColor="text1"/>
                <w:sz w:val="24"/>
                <w:szCs w:val="24"/>
              </w:rPr>
              <w:t>high-level risk</w:t>
            </w:r>
            <w:r w:rsidR="00EC288D">
              <w:rPr>
                <w:rFonts w:ascii="Verdana" w:hAnsi="Verdana" w:cs="Arial"/>
                <w:color w:val="000000" w:themeColor="text1"/>
                <w:sz w:val="24"/>
                <w:szCs w:val="24"/>
              </w:rPr>
              <w:t>(</w:t>
            </w:r>
            <w:r w:rsidR="00EC288D" w:rsidRPr="00EC288D">
              <w:rPr>
                <w:rFonts w:ascii="Verdana" w:hAnsi="Verdana" w:cs="Arial"/>
                <w:color w:val="000000" w:themeColor="text1"/>
                <w:sz w:val="24"/>
                <w:szCs w:val="24"/>
              </w:rPr>
              <w:t>s) being considered by Executive Directors for inclusion within the draft strategic risk register.</w:t>
            </w:r>
          </w:p>
          <w:p w14:paraId="0DA9E753" w14:textId="20115B3B" w:rsidR="006E68B7" w:rsidRPr="004E0578" w:rsidRDefault="006E68B7" w:rsidP="00DC5153">
            <w:pPr>
              <w:rPr>
                <w:rFonts w:ascii="Verdana" w:hAnsi="Verdana" w:cs="Arial"/>
                <w:color w:val="000000" w:themeColor="text1"/>
                <w:sz w:val="24"/>
                <w:szCs w:val="24"/>
              </w:rPr>
            </w:pPr>
          </w:p>
        </w:tc>
      </w:tr>
      <w:tr w:rsidR="007A2D44" w:rsidRPr="008D01BB" w14:paraId="28EE3A8D" w14:textId="77777777" w:rsidTr="001C005C">
        <w:tc>
          <w:tcPr>
            <w:tcW w:w="10206" w:type="dxa"/>
            <w:gridSpan w:val="4"/>
          </w:tcPr>
          <w:p w14:paraId="5F8FD2DB" w14:textId="77777777" w:rsidR="007A2D44" w:rsidRDefault="007A2D44" w:rsidP="00DE6FA8">
            <w:pPr>
              <w:rPr>
                <w:rFonts w:ascii="Verdana" w:hAnsi="Verdana" w:cs="Arial"/>
                <w:color w:val="000000" w:themeColor="text1"/>
                <w:sz w:val="24"/>
                <w:szCs w:val="24"/>
              </w:rPr>
            </w:pPr>
            <w:r w:rsidRPr="004F6C5F">
              <w:rPr>
                <w:rFonts w:ascii="Verdana" w:hAnsi="Verdana" w:cs="Arial"/>
                <w:b/>
                <w:bCs/>
                <w:color w:val="000000" w:themeColor="text1"/>
                <w:sz w:val="24"/>
                <w:szCs w:val="24"/>
              </w:rPr>
              <w:lastRenderedPageBreak/>
              <w:t>Operating Performance report</w:t>
            </w:r>
            <w:r w:rsidRPr="007A2D44">
              <w:rPr>
                <w:rFonts w:ascii="Verdana" w:hAnsi="Verdana" w:cs="Arial"/>
                <w:color w:val="000000" w:themeColor="text1"/>
                <w:sz w:val="24"/>
                <w:szCs w:val="24"/>
              </w:rPr>
              <w:t xml:space="preserve"> – The </w:t>
            </w:r>
            <w:r>
              <w:rPr>
                <w:rFonts w:ascii="Verdana" w:hAnsi="Verdana" w:cs="Arial"/>
                <w:color w:val="000000" w:themeColor="text1"/>
                <w:sz w:val="24"/>
                <w:szCs w:val="24"/>
              </w:rPr>
              <w:t xml:space="preserve">Committee raised the </w:t>
            </w:r>
            <w:r w:rsidRPr="007A2D44">
              <w:rPr>
                <w:rFonts w:ascii="Verdana" w:hAnsi="Verdana" w:cs="Arial"/>
                <w:color w:val="000000" w:themeColor="text1"/>
                <w:sz w:val="24"/>
                <w:szCs w:val="24"/>
              </w:rPr>
              <w:t xml:space="preserve">potential impact of retirements and vacancies on system support. </w:t>
            </w:r>
            <w:r>
              <w:rPr>
                <w:rFonts w:ascii="Verdana" w:hAnsi="Verdana" w:cs="Arial"/>
                <w:color w:val="000000" w:themeColor="text1"/>
                <w:sz w:val="24"/>
                <w:szCs w:val="24"/>
              </w:rPr>
              <w:t>The Committee felt it was i</w:t>
            </w:r>
            <w:r w:rsidRPr="007A2D44">
              <w:rPr>
                <w:rFonts w:ascii="Verdana" w:hAnsi="Verdana" w:cs="Arial"/>
                <w:color w:val="000000" w:themeColor="text1"/>
                <w:sz w:val="24"/>
                <w:szCs w:val="24"/>
              </w:rPr>
              <w:t>mportant to ensure continued performance and support for digital systems</w:t>
            </w:r>
            <w:r>
              <w:rPr>
                <w:rFonts w:ascii="Verdana" w:hAnsi="Verdana" w:cs="Arial"/>
                <w:color w:val="000000" w:themeColor="text1"/>
                <w:sz w:val="24"/>
                <w:szCs w:val="24"/>
              </w:rPr>
              <w:t>.</w:t>
            </w:r>
          </w:p>
          <w:p w14:paraId="03E951A8" w14:textId="66A88504" w:rsidR="006E68B7" w:rsidRPr="004E0578" w:rsidRDefault="006E68B7" w:rsidP="007A2D44">
            <w:pPr>
              <w:jc w:val="both"/>
              <w:rPr>
                <w:rFonts w:ascii="Verdana" w:hAnsi="Verdana" w:cs="Arial"/>
                <w:color w:val="000000" w:themeColor="text1"/>
                <w:sz w:val="24"/>
                <w:szCs w:val="24"/>
              </w:rPr>
            </w:pPr>
          </w:p>
        </w:tc>
      </w:tr>
      <w:tr w:rsidR="007C1446" w:rsidRPr="008D01BB" w14:paraId="766E4F1D" w14:textId="77777777" w:rsidTr="00F604CA">
        <w:tc>
          <w:tcPr>
            <w:tcW w:w="3402" w:type="dxa"/>
            <w:gridSpan w:val="3"/>
            <w:shd w:val="clear" w:color="auto" w:fill="002060"/>
          </w:tcPr>
          <w:p w14:paraId="5E343FE2" w14:textId="77777777" w:rsidR="007C1446" w:rsidRDefault="007C1446" w:rsidP="00F604CA">
            <w:pPr>
              <w:rPr>
                <w:rFonts w:ascii="Verdana" w:hAnsi="Verdana" w:cs="Arial"/>
                <w:b/>
                <w:bCs/>
                <w:sz w:val="24"/>
                <w:szCs w:val="24"/>
              </w:rPr>
            </w:pPr>
          </w:p>
        </w:tc>
        <w:tc>
          <w:tcPr>
            <w:tcW w:w="6804" w:type="dxa"/>
            <w:shd w:val="clear" w:color="auto" w:fill="002060"/>
          </w:tcPr>
          <w:p w14:paraId="1583A56F" w14:textId="77777777" w:rsidR="007C1446" w:rsidRPr="008D01BB" w:rsidRDefault="007C1446" w:rsidP="00F604CA">
            <w:pPr>
              <w:rPr>
                <w:rFonts w:ascii="Verdana" w:hAnsi="Verdana" w:cs="Arial"/>
                <w:sz w:val="24"/>
                <w:szCs w:val="24"/>
              </w:rPr>
            </w:pPr>
          </w:p>
        </w:tc>
      </w:tr>
      <w:tr w:rsidR="00BC0DB5" w:rsidRPr="004E0578" w14:paraId="71971693" w14:textId="77777777" w:rsidTr="007A2D44">
        <w:tc>
          <w:tcPr>
            <w:tcW w:w="2834" w:type="dxa"/>
            <w:gridSpan w:val="2"/>
          </w:tcPr>
          <w:p w14:paraId="16E6C6CD" w14:textId="68B856AC" w:rsidR="00BC0DB5" w:rsidRPr="006E68B7" w:rsidRDefault="00584E09" w:rsidP="006E68B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6E68B7">
              <w:rPr>
                <w:rFonts w:ascii="Verdana" w:hAnsi="Verdana" w:cs="Arial"/>
                <w:sz w:val="24"/>
                <w:szCs w:val="24"/>
              </w:rPr>
              <w:t xml:space="preserve">: </w:t>
            </w:r>
            <w:r w:rsidR="00806D8B" w:rsidRPr="006E68B7">
              <w:rPr>
                <w:rFonts w:ascii="Verdana" w:hAnsi="Verdana" w:cs="Arial"/>
                <w:sz w:val="24"/>
                <w:szCs w:val="24"/>
              </w:rPr>
              <w:t>29</w:t>
            </w:r>
            <w:r w:rsidR="00BC0DB5" w:rsidRPr="006E68B7">
              <w:rPr>
                <w:rFonts w:ascii="Verdana" w:hAnsi="Verdana" w:cs="Arial"/>
                <w:sz w:val="24"/>
                <w:szCs w:val="24"/>
              </w:rPr>
              <w:t>/25</w:t>
            </w:r>
          </w:p>
          <w:p w14:paraId="2197D203" w14:textId="6C2D0A08" w:rsidR="00BC0DB5" w:rsidRPr="00BC0DB5" w:rsidRDefault="00BC0DB5" w:rsidP="00BC0DB5">
            <w:pPr>
              <w:ind w:left="360"/>
              <w:jc w:val="both"/>
              <w:rPr>
                <w:rFonts w:ascii="Verdana" w:hAnsi="Verdana" w:cs="Arial"/>
                <w:sz w:val="24"/>
                <w:szCs w:val="24"/>
              </w:rPr>
            </w:pPr>
          </w:p>
        </w:tc>
        <w:tc>
          <w:tcPr>
            <w:tcW w:w="7372" w:type="dxa"/>
            <w:gridSpan w:val="2"/>
          </w:tcPr>
          <w:p w14:paraId="2298D133" w14:textId="4A21279C" w:rsidR="00BC0DB5" w:rsidRDefault="002B569C" w:rsidP="00BC0DB5">
            <w:pPr>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BC0DB5">
              <w:rPr>
                <w:rFonts w:ascii="Verdana" w:hAnsi="Verdana" w:cs="Arial"/>
                <w:color w:val="000000" w:themeColor="text1"/>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2C7E0662" w14:textId="77777777" w:rsidR="00946E92"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B95E22">
              <w:rPr>
                <w:rFonts w:ascii="Verdana" w:hAnsi="Verdana" w:cs="Arial"/>
                <w:color w:val="000000" w:themeColor="text1"/>
                <w:sz w:val="24"/>
                <w:szCs w:val="24"/>
              </w:rPr>
              <w:t xml:space="preserve"> </w:t>
            </w:r>
            <w:r w:rsidR="00946E92">
              <w:rPr>
                <w:rFonts w:ascii="Verdana" w:hAnsi="Verdana" w:cs="Arial"/>
                <w:color w:val="000000" w:themeColor="text1"/>
                <w:sz w:val="24"/>
                <w:szCs w:val="24"/>
              </w:rPr>
              <w:t xml:space="preserve">HBR37 </w:t>
            </w:r>
            <w:r w:rsidR="00946E92">
              <w:rPr>
                <w:rFonts w:ascii="Verdana" w:hAnsi="Verdana" w:cs="Arial"/>
                <w:i/>
                <w:iCs/>
                <w:color w:val="000000" w:themeColor="text1"/>
                <w:sz w:val="24"/>
                <w:szCs w:val="24"/>
              </w:rPr>
              <w:t>Operational &amp; Strategic decisions are not Data-Informed.</w:t>
            </w:r>
            <w:r w:rsidR="0003314E">
              <w:rPr>
                <w:rFonts w:ascii="Verdana" w:hAnsi="Verdana" w:cs="Arial"/>
                <w:color w:val="000000" w:themeColor="text1"/>
                <w:sz w:val="24"/>
                <w:szCs w:val="24"/>
              </w:rPr>
              <w:t xml:space="preserve"> </w:t>
            </w:r>
          </w:p>
          <w:p w14:paraId="5B9E59E8" w14:textId="5EE63E77" w:rsidR="006E68B7" w:rsidRDefault="00B95E22" w:rsidP="006E68B7">
            <w:pPr>
              <w:rPr>
                <w:rFonts w:ascii="Verdana" w:hAnsi="Verdana" w:cs="Arial"/>
                <w:color w:val="000000" w:themeColor="text1"/>
                <w:sz w:val="24"/>
                <w:szCs w:val="24"/>
              </w:rPr>
            </w:pPr>
            <w:r>
              <w:rPr>
                <w:rFonts w:ascii="Verdana" w:hAnsi="Verdana" w:cs="Arial"/>
                <w:color w:val="000000" w:themeColor="text1"/>
                <w:sz w:val="24"/>
                <w:szCs w:val="24"/>
              </w:rPr>
              <w:t xml:space="preserve">This </w:t>
            </w:r>
            <w:r w:rsidR="00B64E3E">
              <w:rPr>
                <w:rFonts w:ascii="Verdana" w:hAnsi="Verdana" w:cs="Arial"/>
                <w:color w:val="000000" w:themeColor="text1"/>
                <w:sz w:val="24"/>
                <w:szCs w:val="24"/>
              </w:rPr>
              <w:t xml:space="preserve">subject </w:t>
            </w:r>
            <w:r w:rsidR="00712E35">
              <w:rPr>
                <w:rFonts w:ascii="Verdana" w:hAnsi="Verdana" w:cs="Arial"/>
                <w:color w:val="000000" w:themeColor="text1"/>
                <w:sz w:val="24"/>
                <w:szCs w:val="24"/>
              </w:rPr>
              <w:t xml:space="preserve">is </w:t>
            </w:r>
            <w:r w:rsidR="00946E92">
              <w:rPr>
                <w:rFonts w:ascii="Verdana" w:hAnsi="Verdana" w:cs="Arial"/>
                <w:color w:val="000000" w:themeColor="text1"/>
                <w:sz w:val="24"/>
                <w:szCs w:val="24"/>
              </w:rPr>
              <w:t xml:space="preserve">also </w:t>
            </w:r>
            <w:r w:rsidR="00712E35">
              <w:rPr>
                <w:rFonts w:ascii="Verdana" w:hAnsi="Verdana" w:cs="Arial"/>
                <w:color w:val="000000" w:themeColor="text1"/>
                <w:sz w:val="24"/>
                <w:szCs w:val="24"/>
              </w:rPr>
              <w:t xml:space="preserve">associated with a </w:t>
            </w:r>
            <w:r w:rsidR="00AB441A">
              <w:rPr>
                <w:rFonts w:ascii="Verdana" w:hAnsi="Verdana" w:cs="Arial"/>
                <w:color w:val="000000" w:themeColor="text1"/>
                <w:sz w:val="24"/>
                <w:szCs w:val="24"/>
              </w:rPr>
              <w:t xml:space="preserve">high-level </w:t>
            </w:r>
            <w:r w:rsidR="00712E35">
              <w:rPr>
                <w:rFonts w:ascii="Verdana" w:hAnsi="Verdana" w:cs="Arial"/>
                <w:color w:val="000000" w:themeColor="text1"/>
                <w:sz w:val="24"/>
                <w:szCs w:val="24"/>
              </w:rPr>
              <w:t>risk(s) being considered by Executive Directors for inclusion within the draft strategic risk register.</w:t>
            </w:r>
          </w:p>
          <w:p w14:paraId="727AF1B1" w14:textId="23C3B85A" w:rsidR="006E68B7" w:rsidRPr="004E0578" w:rsidRDefault="006E68B7" w:rsidP="00BC0DB5">
            <w:pPr>
              <w:rPr>
                <w:rFonts w:ascii="Verdana" w:hAnsi="Verdana" w:cs="Arial"/>
                <w:color w:val="000000" w:themeColor="text1"/>
                <w:sz w:val="24"/>
                <w:szCs w:val="24"/>
              </w:rPr>
            </w:pPr>
          </w:p>
        </w:tc>
      </w:tr>
      <w:tr w:rsidR="00BC0DB5" w:rsidRPr="008D01BB" w14:paraId="4353DDE4" w14:textId="77777777" w:rsidTr="0023775D">
        <w:tc>
          <w:tcPr>
            <w:tcW w:w="10206" w:type="dxa"/>
            <w:gridSpan w:val="4"/>
          </w:tcPr>
          <w:p w14:paraId="76DF7791" w14:textId="77777777" w:rsidR="00BC0DB5" w:rsidRDefault="00806D8B" w:rsidP="00DE6FA8">
            <w:pPr>
              <w:rPr>
                <w:rFonts w:ascii="Verdana" w:hAnsi="Verdana" w:cs="Segoe UI"/>
                <w:sz w:val="24"/>
                <w:szCs w:val="24"/>
                <w:shd w:val="clear" w:color="auto" w:fill="FFFFFF"/>
              </w:rPr>
            </w:pPr>
            <w:r w:rsidRPr="004F6C5F">
              <w:rPr>
                <w:rFonts w:ascii="Verdana" w:hAnsi="Verdana" w:cs="Arial Bold"/>
                <w:b/>
                <w:sz w:val="24"/>
                <w:szCs w:val="24"/>
              </w:rPr>
              <w:t>Digital Projects in the Annual report</w:t>
            </w:r>
            <w:r w:rsidRPr="00F43F5C">
              <w:rPr>
                <w:rFonts w:ascii="Verdana" w:hAnsi="Verdana" w:cs="Arial Bold"/>
                <w:bCs/>
                <w:sz w:val="24"/>
                <w:szCs w:val="24"/>
              </w:rPr>
              <w:t xml:space="preserve"> – </w:t>
            </w:r>
            <w:r>
              <w:rPr>
                <w:rFonts w:ascii="Verdana" w:hAnsi="Verdana" w:cs="Arial Bold"/>
                <w:bCs/>
                <w:sz w:val="24"/>
                <w:szCs w:val="24"/>
              </w:rPr>
              <w:t xml:space="preserve">The committee would </w:t>
            </w:r>
            <w:r w:rsidRPr="00F43F5C">
              <w:rPr>
                <w:rFonts w:ascii="Verdana" w:hAnsi="Verdana" w:cs="Arial Bold"/>
                <w:bCs/>
                <w:sz w:val="24"/>
                <w:szCs w:val="24"/>
              </w:rPr>
              <w:t>refer the</w:t>
            </w:r>
            <w:r w:rsidRPr="00F43F5C">
              <w:rPr>
                <w:rFonts w:ascii="Verdana" w:hAnsi="Verdana" w:cs="Segoe UI"/>
                <w:sz w:val="24"/>
                <w:szCs w:val="24"/>
                <w:shd w:val="clear" w:color="auto" w:fill="FFFFFF"/>
              </w:rPr>
              <w:t xml:space="preserve"> issue of training for digital transformation to the Workforce and OD Committee to ensure it was </w:t>
            </w:r>
            <w:r w:rsidRPr="00806D8B">
              <w:rPr>
                <w:rFonts w:ascii="Verdana" w:hAnsi="Verdana" w:cs="Segoe UI"/>
                <w:sz w:val="24"/>
                <w:szCs w:val="24"/>
                <w:shd w:val="clear" w:color="auto" w:fill="FFFFFF"/>
              </w:rPr>
              <w:t>added</w:t>
            </w:r>
            <w:r>
              <w:rPr>
                <w:rFonts w:ascii="Verdana" w:hAnsi="Verdana" w:cs="Segoe UI"/>
                <w:i/>
                <w:iCs/>
                <w:sz w:val="24"/>
                <w:szCs w:val="24"/>
                <w:shd w:val="clear" w:color="auto" w:fill="FFFFFF"/>
              </w:rPr>
              <w:t xml:space="preserve"> </w:t>
            </w:r>
            <w:r w:rsidRPr="00F43F5C">
              <w:rPr>
                <w:rFonts w:ascii="Verdana" w:hAnsi="Verdana" w:cs="Segoe UI"/>
                <w:sz w:val="24"/>
                <w:szCs w:val="24"/>
                <w:shd w:val="clear" w:color="auto" w:fill="FFFFFF"/>
              </w:rPr>
              <w:t>to their agenda and to promote joint ownership of the digital transformation agenda and the training required across S</w:t>
            </w:r>
            <w:r>
              <w:rPr>
                <w:rFonts w:ascii="Verdana" w:hAnsi="Verdana" w:cs="Segoe UI"/>
                <w:sz w:val="24"/>
                <w:szCs w:val="24"/>
                <w:shd w:val="clear" w:color="auto" w:fill="FFFFFF"/>
              </w:rPr>
              <w:t xml:space="preserve">wansea </w:t>
            </w:r>
            <w:r w:rsidRPr="00F43F5C">
              <w:rPr>
                <w:rFonts w:ascii="Verdana" w:hAnsi="Verdana" w:cs="Segoe UI"/>
                <w:sz w:val="24"/>
                <w:szCs w:val="24"/>
                <w:shd w:val="clear" w:color="auto" w:fill="FFFFFF"/>
              </w:rPr>
              <w:t>B</w:t>
            </w:r>
            <w:r>
              <w:rPr>
                <w:rFonts w:ascii="Verdana" w:hAnsi="Verdana" w:cs="Segoe UI"/>
                <w:sz w:val="24"/>
                <w:szCs w:val="24"/>
                <w:shd w:val="clear" w:color="auto" w:fill="FFFFFF"/>
              </w:rPr>
              <w:t xml:space="preserve">ay </w:t>
            </w:r>
            <w:r w:rsidRPr="00F43F5C">
              <w:rPr>
                <w:rFonts w:ascii="Verdana" w:hAnsi="Verdana" w:cs="Segoe UI"/>
                <w:sz w:val="24"/>
                <w:szCs w:val="24"/>
                <w:shd w:val="clear" w:color="auto" w:fill="FFFFFF"/>
              </w:rPr>
              <w:t>U</w:t>
            </w:r>
            <w:r>
              <w:rPr>
                <w:rFonts w:ascii="Verdana" w:hAnsi="Verdana" w:cs="Segoe UI"/>
                <w:sz w:val="24"/>
                <w:szCs w:val="24"/>
                <w:shd w:val="clear" w:color="auto" w:fill="FFFFFF"/>
              </w:rPr>
              <w:t xml:space="preserve">niversity </w:t>
            </w:r>
            <w:r w:rsidRPr="00F43F5C">
              <w:rPr>
                <w:rFonts w:ascii="Verdana" w:hAnsi="Verdana" w:cs="Segoe UI"/>
                <w:sz w:val="24"/>
                <w:szCs w:val="24"/>
                <w:shd w:val="clear" w:color="auto" w:fill="FFFFFF"/>
              </w:rPr>
              <w:t>H</w:t>
            </w:r>
            <w:r>
              <w:rPr>
                <w:rFonts w:ascii="Verdana" w:hAnsi="Verdana" w:cs="Segoe UI"/>
                <w:sz w:val="24"/>
                <w:szCs w:val="24"/>
                <w:shd w:val="clear" w:color="auto" w:fill="FFFFFF"/>
              </w:rPr>
              <w:t xml:space="preserve">ealth </w:t>
            </w:r>
            <w:r w:rsidRPr="00F43F5C">
              <w:rPr>
                <w:rFonts w:ascii="Verdana" w:hAnsi="Verdana" w:cs="Segoe UI"/>
                <w:sz w:val="24"/>
                <w:szCs w:val="24"/>
                <w:shd w:val="clear" w:color="auto" w:fill="FFFFFF"/>
              </w:rPr>
              <w:t>B</w:t>
            </w:r>
            <w:r>
              <w:rPr>
                <w:rFonts w:ascii="Verdana" w:hAnsi="Verdana" w:cs="Segoe UI"/>
                <w:sz w:val="24"/>
                <w:szCs w:val="24"/>
                <w:shd w:val="clear" w:color="auto" w:fill="FFFFFF"/>
              </w:rPr>
              <w:t>oard (SBUHB)</w:t>
            </w:r>
            <w:r w:rsidR="006E68B7">
              <w:rPr>
                <w:rFonts w:ascii="Verdana" w:hAnsi="Verdana" w:cs="Segoe UI"/>
                <w:sz w:val="24"/>
                <w:szCs w:val="24"/>
                <w:shd w:val="clear" w:color="auto" w:fill="FFFFFF"/>
              </w:rPr>
              <w:t>.</w:t>
            </w:r>
          </w:p>
          <w:p w14:paraId="7F42DE37" w14:textId="2B9913D2" w:rsidR="006E68B7" w:rsidRPr="00BC0DB5" w:rsidRDefault="006E68B7" w:rsidP="00BC0DB5">
            <w:pPr>
              <w:jc w:val="both"/>
              <w:rPr>
                <w:rFonts w:ascii="Verdana" w:hAnsi="Verdana" w:cs="Arial"/>
                <w:color w:val="000000" w:themeColor="text1"/>
                <w:sz w:val="24"/>
                <w:szCs w:val="24"/>
                <w:shd w:val="clear" w:color="auto" w:fill="FFFFFF"/>
              </w:rPr>
            </w:pPr>
          </w:p>
        </w:tc>
      </w:tr>
      <w:tr w:rsidR="007C1446" w:rsidRPr="008D01BB" w14:paraId="3DD27B10" w14:textId="77777777" w:rsidTr="00F604CA">
        <w:tc>
          <w:tcPr>
            <w:tcW w:w="3402" w:type="dxa"/>
            <w:gridSpan w:val="3"/>
            <w:shd w:val="clear" w:color="auto" w:fill="002060"/>
          </w:tcPr>
          <w:p w14:paraId="7A259303" w14:textId="77777777" w:rsidR="007C1446" w:rsidRDefault="007C1446" w:rsidP="00F604CA">
            <w:pPr>
              <w:rPr>
                <w:rFonts w:ascii="Verdana" w:hAnsi="Verdana" w:cs="Arial"/>
                <w:b/>
                <w:bCs/>
                <w:sz w:val="24"/>
                <w:szCs w:val="24"/>
              </w:rPr>
            </w:pPr>
          </w:p>
        </w:tc>
        <w:tc>
          <w:tcPr>
            <w:tcW w:w="6804" w:type="dxa"/>
            <w:shd w:val="clear" w:color="auto" w:fill="002060"/>
          </w:tcPr>
          <w:p w14:paraId="0E85CB3C" w14:textId="77777777" w:rsidR="007C1446" w:rsidRPr="008D01BB" w:rsidRDefault="007C1446" w:rsidP="00F604CA">
            <w:pPr>
              <w:rPr>
                <w:rFonts w:ascii="Verdana" w:hAnsi="Verdana" w:cs="Arial"/>
                <w:sz w:val="24"/>
                <w:szCs w:val="24"/>
              </w:rPr>
            </w:pPr>
          </w:p>
        </w:tc>
      </w:tr>
      <w:tr w:rsidR="00BC0DB5" w:rsidRPr="004E0578" w14:paraId="7D705C30" w14:textId="77777777" w:rsidTr="007A2D44">
        <w:tc>
          <w:tcPr>
            <w:tcW w:w="2834" w:type="dxa"/>
            <w:gridSpan w:val="2"/>
          </w:tcPr>
          <w:p w14:paraId="02E2349E" w14:textId="0EB567E7" w:rsidR="00BC0DB5" w:rsidRPr="006E68B7" w:rsidRDefault="00584E09" w:rsidP="006E68B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6E68B7">
              <w:rPr>
                <w:rFonts w:ascii="Verdana" w:hAnsi="Verdana" w:cs="Arial"/>
                <w:sz w:val="24"/>
                <w:szCs w:val="24"/>
              </w:rPr>
              <w:t xml:space="preserve">: </w:t>
            </w:r>
            <w:r w:rsidR="00806D8B" w:rsidRPr="006E68B7">
              <w:rPr>
                <w:rFonts w:ascii="Verdana" w:hAnsi="Verdana" w:cs="Arial"/>
                <w:sz w:val="24"/>
                <w:szCs w:val="24"/>
              </w:rPr>
              <w:t>30</w:t>
            </w:r>
            <w:r w:rsidR="00BC0DB5" w:rsidRPr="006E68B7">
              <w:rPr>
                <w:rFonts w:ascii="Verdana" w:hAnsi="Verdana" w:cs="Arial"/>
                <w:sz w:val="24"/>
                <w:szCs w:val="24"/>
              </w:rPr>
              <w:t>/25</w:t>
            </w:r>
          </w:p>
          <w:p w14:paraId="67BF892E" w14:textId="77777777" w:rsidR="00BC0DB5" w:rsidRPr="00BC0DB5" w:rsidRDefault="00BC0DB5" w:rsidP="00BC0DB5">
            <w:pPr>
              <w:ind w:left="360"/>
              <w:jc w:val="both"/>
              <w:rPr>
                <w:rFonts w:ascii="Verdana" w:hAnsi="Verdana" w:cs="Arial"/>
                <w:sz w:val="24"/>
                <w:szCs w:val="24"/>
              </w:rPr>
            </w:pPr>
          </w:p>
        </w:tc>
        <w:tc>
          <w:tcPr>
            <w:tcW w:w="7372" w:type="dxa"/>
            <w:gridSpan w:val="2"/>
          </w:tcPr>
          <w:p w14:paraId="40DEA674" w14:textId="1574F09E" w:rsidR="00BC0DB5" w:rsidRDefault="002B569C" w:rsidP="00BC0DB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BC0DB5" w:rsidRPr="00461228">
              <w:rPr>
                <w:rFonts w:ascii="Verdana" w:hAnsi="Verdana" w:cs="Arial"/>
                <w:color w:val="000000" w:themeColor="text1"/>
                <w:sz w:val="24"/>
                <w:szCs w:val="24"/>
              </w:rPr>
              <w:t>:</w:t>
            </w:r>
            <w:r w:rsidR="00BC0DB5">
              <w:rPr>
                <w:rFonts w:ascii="Verdana" w:hAnsi="Verdana" w:cs="Arial"/>
                <w:color w:val="000000" w:themeColor="text1"/>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02E1F5DB" w14:textId="73161814" w:rsidR="006E68B7" w:rsidRPr="008E66AB" w:rsidRDefault="006E68B7" w:rsidP="006E68B7">
            <w:pPr>
              <w:rPr>
                <w:rFonts w:ascii="Verdana" w:hAnsi="Verdana" w:cs="Arial"/>
                <w:i/>
                <w:iCs/>
                <w:color w:val="000000" w:themeColor="text1"/>
                <w:sz w:val="24"/>
                <w:szCs w:val="24"/>
              </w:rPr>
            </w:pPr>
            <w:r>
              <w:rPr>
                <w:rFonts w:ascii="Verdana" w:hAnsi="Verdana" w:cs="Arial"/>
                <w:color w:val="000000" w:themeColor="text1"/>
                <w:sz w:val="24"/>
                <w:szCs w:val="24"/>
              </w:rPr>
              <w:t>Associated Risk:</w:t>
            </w:r>
            <w:r w:rsidR="00712E35">
              <w:rPr>
                <w:rFonts w:ascii="Verdana" w:hAnsi="Verdana" w:cs="Arial"/>
                <w:color w:val="000000" w:themeColor="text1"/>
                <w:sz w:val="24"/>
                <w:szCs w:val="24"/>
              </w:rPr>
              <w:t xml:space="preserve"> </w:t>
            </w:r>
            <w:r w:rsidR="00A441B9">
              <w:rPr>
                <w:rFonts w:ascii="Verdana" w:hAnsi="Verdana" w:cs="Arial"/>
                <w:color w:val="000000" w:themeColor="text1"/>
                <w:sz w:val="24"/>
                <w:szCs w:val="24"/>
              </w:rPr>
              <w:t>HBR</w:t>
            </w:r>
            <w:r w:rsidR="00B71C24">
              <w:rPr>
                <w:rFonts w:ascii="Verdana" w:hAnsi="Verdana" w:cs="Arial"/>
                <w:color w:val="000000" w:themeColor="text1"/>
                <w:sz w:val="24"/>
                <w:szCs w:val="24"/>
              </w:rPr>
              <w:t xml:space="preserve">37 </w:t>
            </w:r>
            <w:r w:rsidR="008E66AB">
              <w:rPr>
                <w:rFonts w:ascii="Verdana" w:hAnsi="Verdana" w:cs="Arial"/>
                <w:i/>
                <w:iCs/>
                <w:color w:val="000000" w:themeColor="text1"/>
                <w:sz w:val="24"/>
                <w:szCs w:val="24"/>
              </w:rPr>
              <w:t>Operational &amp; Strategic decisions are not Data-Informed.</w:t>
            </w:r>
          </w:p>
          <w:p w14:paraId="4E99CD93" w14:textId="32E305B9" w:rsidR="00BC0DB5" w:rsidRPr="004E0578" w:rsidRDefault="008E66AB" w:rsidP="00BC0DB5">
            <w:pPr>
              <w:rPr>
                <w:rFonts w:ascii="Verdana" w:hAnsi="Verdana" w:cs="Arial"/>
                <w:color w:val="000000" w:themeColor="text1"/>
                <w:sz w:val="24"/>
                <w:szCs w:val="24"/>
              </w:rPr>
            </w:pPr>
            <w:r>
              <w:rPr>
                <w:rFonts w:ascii="Verdana" w:hAnsi="Verdana" w:cs="Arial"/>
                <w:color w:val="000000" w:themeColor="text1"/>
                <w:sz w:val="24"/>
                <w:szCs w:val="24"/>
              </w:rPr>
              <w:t xml:space="preserve">This </w:t>
            </w:r>
            <w:r w:rsidR="00B64E3E">
              <w:rPr>
                <w:rFonts w:ascii="Verdana" w:hAnsi="Verdana" w:cs="Arial"/>
                <w:color w:val="000000" w:themeColor="text1"/>
                <w:sz w:val="24"/>
                <w:szCs w:val="24"/>
              </w:rPr>
              <w:t xml:space="preserve">subject is also associated with a </w:t>
            </w:r>
            <w:r w:rsidR="00AB441A">
              <w:rPr>
                <w:rFonts w:ascii="Verdana" w:hAnsi="Verdana" w:cs="Arial"/>
                <w:color w:val="000000" w:themeColor="text1"/>
                <w:sz w:val="24"/>
                <w:szCs w:val="24"/>
              </w:rPr>
              <w:t xml:space="preserve">high-level </w:t>
            </w:r>
            <w:r w:rsidR="00B64E3E">
              <w:rPr>
                <w:rFonts w:ascii="Verdana" w:hAnsi="Verdana" w:cs="Arial"/>
                <w:color w:val="000000" w:themeColor="text1"/>
                <w:sz w:val="24"/>
                <w:szCs w:val="24"/>
              </w:rPr>
              <w:t>risk(s) being considered by Executive Directors for inclusion within the draft strategic risk register.</w:t>
            </w:r>
          </w:p>
        </w:tc>
      </w:tr>
      <w:tr w:rsidR="0077630B" w:rsidRPr="008D01BB" w14:paraId="72A10FE0" w14:textId="77777777" w:rsidTr="0023775D">
        <w:tc>
          <w:tcPr>
            <w:tcW w:w="10206" w:type="dxa"/>
            <w:gridSpan w:val="4"/>
          </w:tcPr>
          <w:p w14:paraId="11B5E845" w14:textId="77777777" w:rsidR="0077630B" w:rsidRDefault="00806D8B" w:rsidP="00DE6FA8">
            <w:pPr>
              <w:rPr>
                <w:rFonts w:ascii="Verdana" w:hAnsi="Verdana" w:cs="Arial"/>
                <w:sz w:val="24"/>
                <w:szCs w:val="24"/>
              </w:rPr>
            </w:pPr>
            <w:r w:rsidRPr="004F6C5F">
              <w:rPr>
                <w:rFonts w:ascii="Verdana" w:hAnsi="Verdana" w:cs="Arial"/>
                <w:b/>
                <w:bCs/>
                <w:sz w:val="24"/>
                <w:szCs w:val="24"/>
              </w:rPr>
              <w:t>Business Intelligence and Analytics</w:t>
            </w:r>
            <w:r w:rsidRPr="00806D8B">
              <w:rPr>
                <w:rFonts w:ascii="Verdana" w:hAnsi="Verdana" w:cs="Arial"/>
                <w:sz w:val="24"/>
                <w:szCs w:val="24"/>
              </w:rPr>
              <w:t xml:space="preserve"> – The committee wanted to highlight the importance of the strategy and the need for organisational ownership and clarity on next steps</w:t>
            </w:r>
            <w:r w:rsidR="006E68B7">
              <w:rPr>
                <w:rFonts w:ascii="Verdana" w:hAnsi="Verdana" w:cs="Arial"/>
                <w:sz w:val="24"/>
                <w:szCs w:val="24"/>
              </w:rPr>
              <w:t>.</w:t>
            </w:r>
          </w:p>
          <w:p w14:paraId="075568C5" w14:textId="75FAE8EA" w:rsidR="006E68B7" w:rsidRPr="008D01BB" w:rsidRDefault="006E68B7" w:rsidP="00DE6FA8">
            <w:pPr>
              <w:rPr>
                <w:rFonts w:ascii="Verdana" w:hAnsi="Verdana" w:cs="Arial"/>
                <w:sz w:val="24"/>
                <w:szCs w:val="24"/>
              </w:rPr>
            </w:pPr>
          </w:p>
        </w:tc>
      </w:tr>
      <w:tr w:rsidR="007C1446" w:rsidRPr="008D01BB" w14:paraId="4B8E7A0F" w14:textId="77777777" w:rsidTr="00F604CA">
        <w:tc>
          <w:tcPr>
            <w:tcW w:w="3402" w:type="dxa"/>
            <w:gridSpan w:val="3"/>
            <w:shd w:val="clear" w:color="auto" w:fill="002060"/>
          </w:tcPr>
          <w:p w14:paraId="61F92C21" w14:textId="77777777" w:rsidR="007C1446" w:rsidRDefault="007C1446" w:rsidP="00F604CA">
            <w:pPr>
              <w:rPr>
                <w:rFonts w:ascii="Verdana" w:hAnsi="Verdana" w:cs="Arial"/>
                <w:b/>
                <w:bCs/>
                <w:sz w:val="24"/>
                <w:szCs w:val="24"/>
              </w:rPr>
            </w:pPr>
          </w:p>
        </w:tc>
        <w:tc>
          <w:tcPr>
            <w:tcW w:w="6804" w:type="dxa"/>
            <w:shd w:val="clear" w:color="auto" w:fill="002060"/>
          </w:tcPr>
          <w:p w14:paraId="2F1ECC40" w14:textId="77777777" w:rsidR="007C1446" w:rsidRPr="008D01BB" w:rsidRDefault="007C1446" w:rsidP="00F604CA">
            <w:pPr>
              <w:rPr>
                <w:rFonts w:ascii="Verdana" w:hAnsi="Verdana" w:cs="Arial"/>
                <w:sz w:val="24"/>
                <w:szCs w:val="24"/>
              </w:rPr>
            </w:pPr>
          </w:p>
        </w:tc>
      </w:tr>
      <w:tr w:rsidR="00320435" w:rsidRPr="008D01BB" w14:paraId="281E5AF4" w14:textId="77777777" w:rsidTr="007A2D44">
        <w:tc>
          <w:tcPr>
            <w:tcW w:w="892"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942" w:type="dxa"/>
          </w:tcPr>
          <w:p w14:paraId="7BFE9055" w14:textId="33ADCAF3"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Assurance</w:t>
            </w:r>
          </w:p>
        </w:tc>
        <w:tc>
          <w:tcPr>
            <w:tcW w:w="7372" w:type="dxa"/>
            <w:gridSpan w:val="2"/>
          </w:tcPr>
          <w:p w14:paraId="726E73E5" w14:textId="357586C0" w:rsidR="00320435" w:rsidRDefault="00DC0264" w:rsidP="004D2A60">
            <w:pPr>
              <w:jc w:val="both"/>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 providing</w:t>
            </w:r>
            <w:r w:rsidRPr="008D01BB">
              <w:rPr>
                <w:rFonts w:ascii="Verdana" w:hAnsi="Verdana" w:cs="Arial"/>
                <w:sz w:val="24"/>
                <w:szCs w:val="24"/>
              </w:rPr>
              <w:t xml:space="preserve"> assur</w:t>
            </w:r>
            <w:r>
              <w:rPr>
                <w:rFonts w:ascii="Verdana" w:hAnsi="Verdana" w:cs="Arial"/>
                <w:sz w:val="24"/>
                <w:szCs w:val="24"/>
              </w:rPr>
              <w:t>ance</w:t>
            </w:r>
            <w:r w:rsidRPr="008D01BB">
              <w:rPr>
                <w:rFonts w:ascii="Verdana" w:hAnsi="Verdana" w:cs="Arial"/>
                <w:sz w:val="24"/>
                <w:szCs w:val="24"/>
              </w:rPr>
              <w:t xml:space="preserve"> </w:t>
            </w:r>
            <w:r>
              <w:rPr>
                <w:rFonts w:ascii="Verdana" w:hAnsi="Verdana" w:cs="Arial"/>
                <w:sz w:val="24"/>
                <w:szCs w:val="24"/>
              </w:rPr>
              <w:t xml:space="preserve">to </w:t>
            </w:r>
            <w:r w:rsidRPr="008D01BB">
              <w:rPr>
                <w:rFonts w:ascii="Verdana" w:hAnsi="Verdana" w:cs="Arial"/>
                <w:sz w:val="24"/>
                <w:szCs w:val="24"/>
              </w:rPr>
              <w:t>Board</w:t>
            </w:r>
            <w:r>
              <w:rPr>
                <w:rFonts w:ascii="Verdana" w:hAnsi="Verdana" w:cs="Arial"/>
                <w:sz w:val="24"/>
                <w:szCs w:val="24"/>
              </w:rPr>
              <w:t xml:space="preserve"> on the following items </w:t>
            </w:r>
            <w:r w:rsidR="00B623BA">
              <w:rPr>
                <w:rFonts w:ascii="Verdana" w:hAnsi="Verdana" w:cs="Arial"/>
                <w:sz w:val="24"/>
                <w:szCs w:val="24"/>
              </w:rPr>
              <w:t>(</w:t>
            </w:r>
            <w:r w:rsidR="00806D8B">
              <w:rPr>
                <w:rFonts w:ascii="Verdana" w:hAnsi="Verdana" w:cs="Arial"/>
                <w:sz w:val="24"/>
                <w:szCs w:val="24"/>
              </w:rPr>
              <w:t>2</w:t>
            </w:r>
            <w:r w:rsidR="00B623BA">
              <w:rPr>
                <w:rFonts w:ascii="Verdana" w:hAnsi="Verdana" w:cs="Arial"/>
                <w:sz w:val="24"/>
                <w:szCs w:val="24"/>
              </w:rPr>
              <w:t>)</w:t>
            </w:r>
            <w:r w:rsidR="00320435" w:rsidRPr="008D01BB">
              <w:rPr>
                <w:rFonts w:ascii="Verdana" w:hAnsi="Verdana" w:cs="Arial"/>
                <w:sz w:val="24"/>
                <w:szCs w:val="24"/>
              </w:rPr>
              <w:t>:</w:t>
            </w:r>
          </w:p>
          <w:p w14:paraId="7CFD9A88" w14:textId="7BB7F10F" w:rsidR="004D2A60" w:rsidRPr="004D2A60" w:rsidRDefault="004D2A60" w:rsidP="004D2A60">
            <w:pPr>
              <w:jc w:val="both"/>
              <w:rPr>
                <w:rFonts w:ascii="Verdana" w:hAnsi="Verdana" w:cs="Arial"/>
                <w:sz w:val="24"/>
                <w:szCs w:val="24"/>
              </w:rPr>
            </w:pPr>
          </w:p>
        </w:tc>
      </w:tr>
      <w:tr w:rsidR="00E52A1D" w:rsidRPr="008D01BB" w14:paraId="1BA1789B" w14:textId="77777777" w:rsidTr="007A2D44">
        <w:tc>
          <w:tcPr>
            <w:tcW w:w="2834" w:type="dxa"/>
            <w:gridSpan w:val="2"/>
          </w:tcPr>
          <w:p w14:paraId="7D90230B" w14:textId="6D4D8CBB" w:rsidR="00E52A1D" w:rsidRPr="006E68B7" w:rsidRDefault="00584E09" w:rsidP="006E68B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6E68B7">
              <w:rPr>
                <w:rFonts w:ascii="Verdana" w:hAnsi="Verdana" w:cs="Arial"/>
                <w:sz w:val="24"/>
                <w:szCs w:val="24"/>
              </w:rPr>
              <w:t xml:space="preserve">: </w:t>
            </w:r>
            <w:r w:rsidR="00806D8B" w:rsidRPr="006E68B7">
              <w:rPr>
                <w:rFonts w:ascii="Verdana" w:hAnsi="Verdana" w:cs="Arial"/>
                <w:sz w:val="24"/>
                <w:szCs w:val="24"/>
              </w:rPr>
              <w:t>24</w:t>
            </w:r>
            <w:r w:rsidR="00766583" w:rsidRPr="006E68B7">
              <w:rPr>
                <w:rFonts w:ascii="Verdana" w:hAnsi="Verdana" w:cs="Arial"/>
                <w:sz w:val="24"/>
                <w:szCs w:val="24"/>
              </w:rPr>
              <w:t>/25</w:t>
            </w:r>
          </w:p>
        </w:tc>
        <w:tc>
          <w:tcPr>
            <w:tcW w:w="7372" w:type="dxa"/>
            <w:gridSpan w:val="2"/>
          </w:tcPr>
          <w:p w14:paraId="362E8EE6" w14:textId="35D936BC" w:rsidR="00806D8B" w:rsidRDefault="002B569C" w:rsidP="00806D8B">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806D8B" w:rsidRPr="00461228">
              <w:rPr>
                <w:rFonts w:ascii="Verdana" w:hAnsi="Verdana" w:cs="Arial"/>
                <w:color w:val="000000" w:themeColor="text1"/>
                <w:sz w:val="24"/>
                <w:szCs w:val="24"/>
              </w:rPr>
              <w:t>:</w:t>
            </w:r>
            <w:r w:rsidR="00806D8B">
              <w:rPr>
                <w:rFonts w:ascii="Verdana" w:hAnsi="Verdana" w:cs="Arial"/>
                <w:color w:val="000000" w:themeColor="text1"/>
                <w:sz w:val="24"/>
                <w:szCs w:val="24"/>
              </w:rPr>
              <w:t xml:space="preserve"> </w:t>
            </w:r>
            <w:r w:rsidR="00C9468D">
              <w:rPr>
                <w:rFonts w:ascii="Verdana" w:hAnsi="Verdana" w:cs="Arial"/>
                <w:sz w:val="24"/>
                <w:szCs w:val="24"/>
              </w:rPr>
              <w:t xml:space="preserve">Director </w:t>
            </w:r>
            <w:r w:rsidR="00C9468D" w:rsidRPr="004E0578">
              <w:rPr>
                <w:rFonts w:ascii="Verdana" w:hAnsi="Verdana" w:cs="Arial"/>
                <w:color w:val="000000" w:themeColor="text1"/>
                <w:sz w:val="24"/>
                <w:szCs w:val="24"/>
              </w:rPr>
              <w:t xml:space="preserve">of </w:t>
            </w:r>
            <w:r w:rsidR="00C9468D">
              <w:rPr>
                <w:rFonts w:ascii="Verdana" w:hAnsi="Verdana" w:cs="Arial"/>
                <w:color w:val="000000" w:themeColor="text1"/>
                <w:sz w:val="24"/>
                <w:szCs w:val="24"/>
              </w:rPr>
              <w:t>Digital</w:t>
            </w:r>
          </w:p>
          <w:p w14:paraId="531CCE5B" w14:textId="53F31879"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369F62E3" w14:textId="53FC6E1A" w:rsidR="00E52A1D" w:rsidRPr="008D01BB" w:rsidRDefault="00E52A1D" w:rsidP="00806D8B">
            <w:pPr>
              <w:rPr>
                <w:rFonts w:ascii="Verdana" w:hAnsi="Verdana" w:cs="Arial"/>
                <w:sz w:val="24"/>
                <w:szCs w:val="24"/>
              </w:rPr>
            </w:pPr>
          </w:p>
        </w:tc>
      </w:tr>
      <w:tr w:rsidR="00806D8B" w:rsidRPr="008D01BB" w14:paraId="489BF019" w14:textId="77777777" w:rsidTr="003169AA">
        <w:tc>
          <w:tcPr>
            <w:tcW w:w="10206" w:type="dxa"/>
            <w:gridSpan w:val="4"/>
          </w:tcPr>
          <w:p w14:paraId="46A39A6F" w14:textId="77777777" w:rsidR="00806D8B" w:rsidRDefault="00806D8B" w:rsidP="00806D8B">
            <w:pPr>
              <w:rPr>
                <w:rFonts w:ascii="Verdana" w:hAnsi="Verdana" w:cs="Arial"/>
                <w:sz w:val="24"/>
                <w:szCs w:val="24"/>
              </w:rPr>
            </w:pPr>
            <w:r w:rsidRPr="004F6C5F">
              <w:rPr>
                <w:rFonts w:ascii="Verdana" w:hAnsi="Verdana" w:cs="Arial"/>
                <w:b/>
                <w:bCs/>
                <w:sz w:val="24"/>
                <w:szCs w:val="24"/>
              </w:rPr>
              <w:t>Digital and Data Risk Register</w:t>
            </w:r>
            <w:r w:rsidRPr="00806D8B">
              <w:rPr>
                <w:rFonts w:ascii="Verdana" w:hAnsi="Verdana" w:cs="Arial"/>
                <w:sz w:val="24"/>
                <w:szCs w:val="24"/>
              </w:rPr>
              <w:t xml:space="preserve"> – </w:t>
            </w:r>
            <w:r>
              <w:rPr>
                <w:rFonts w:ascii="Verdana" w:hAnsi="Verdana" w:cs="Arial"/>
                <w:sz w:val="24"/>
                <w:szCs w:val="24"/>
              </w:rPr>
              <w:t xml:space="preserve">The Committee highlighted that </w:t>
            </w:r>
            <w:r w:rsidRPr="00806D8B">
              <w:rPr>
                <w:rFonts w:ascii="Verdana" w:hAnsi="Verdana" w:cs="Arial"/>
                <w:sz w:val="24"/>
                <w:szCs w:val="24"/>
              </w:rPr>
              <w:t>the HBR 19 and HBR 37 were being managed</w:t>
            </w:r>
            <w:r w:rsidR="006E68B7">
              <w:rPr>
                <w:rFonts w:ascii="Verdana" w:hAnsi="Verdana" w:cs="Arial"/>
                <w:sz w:val="24"/>
                <w:szCs w:val="24"/>
              </w:rPr>
              <w:t>.</w:t>
            </w:r>
          </w:p>
          <w:p w14:paraId="6FEBEACF" w14:textId="0A9C5192" w:rsidR="006E68B7" w:rsidRPr="008D01BB" w:rsidRDefault="006E68B7" w:rsidP="00806D8B">
            <w:pPr>
              <w:rPr>
                <w:rFonts w:ascii="Verdana" w:hAnsi="Verdana" w:cs="Arial"/>
                <w:sz w:val="24"/>
                <w:szCs w:val="24"/>
              </w:rPr>
            </w:pPr>
          </w:p>
        </w:tc>
      </w:tr>
      <w:tr w:rsidR="007C1446" w:rsidRPr="008D01BB" w14:paraId="0185F1FC" w14:textId="77777777" w:rsidTr="00F604CA">
        <w:tc>
          <w:tcPr>
            <w:tcW w:w="3402" w:type="dxa"/>
            <w:gridSpan w:val="3"/>
            <w:shd w:val="clear" w:color="auto" w:fill="002060"/>
          </w:tcPr>
          <w:p w14:paraId="72A1F392" w14:textId="77777777" w:rsidR="007C1446" w:rsidRDefault="007C1446" w:rsidP="00F604CA">
            <w:pPr>
              <w:rPr>
                <w:rFonts w:ascii="Verdana" w:hAnsi="Verdana" w:cs="Arial"/>
                <w:b/>
                <w:bCs/>
                <w:sz w:val="24"/>
                <w:szCs w:val="24"/>
              </w:rPr>
            </w:pPr>
          </w:p>
        </w:tc>
        <w:tc>
          <w:tcPr>
            <w:tcW w:w="6804" w:type="dxa"/>
            <w:shd w:val="clear" w:color="auto" w:fill="002060"/>
          </w:tcPr>
          <w:p w14:paraId="4A0A204C" w14:textId="77777777" w:rsidR="007C1446" w:rsidRPr="008D01BB" w:rsidRDefault="007C1446" w:rsidP="00F604CA">
            <w:pPr>
              <w:rPr>
                <w:rFonts w:ascii="Verdana" w:hAnsi="Verdana" w:cs="Arial"/>
                <w:sz w:val="24"/>
                <w:szCs w:val="24"/>
              </w:rPr>
            </w:pPr>
          </w:p>
        </w:tc>
      </w:tr>
      <w:tr w:rsidR="002147A4" w:rsidRPr="008D01BB" w14:paraId="167FC28D" w14:textId="77777777" w:rsidTr="007A2D44">
        <w:tc>
          <w:tcPr>
            <w:tcW w:w="2834" w:type="dxa"/>
            <w:gridSpan w:val="2"/>
          </w:tcPr>
          <w:p w14:paraId="3967E225" w14:textId="6F014F9E" w:rsidR="00766583" w:rsidRPr="006E68B7" w:rsidRDefault="00584E09" w:rsidP="006E68B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6E68B7">
              <w:rPr>
                <w:rFonts w:ascii="Verdana" w:hAnsi="Verdana" w:cs="Arial"/>
                <w:sz w:val="24"/>
                <w:szCs w:val="24"/>
              </w:rPr>
              <w:t xml:space="preserve">: </w:t>
            </w:r>
            <w:r w:rsidR="00806D8B" w:rsidRPr="006E68B7">
              <w:rPr>
                <w:rFonts w:ascii="Verdana" w:hAnsi="Verdana" w:cs="Arial"/>
                <w:sz w:val="24"/>
                <w:szCs w:val="24"/>
              </w:rPr>
              <w:t>25</w:t>
            </w:r>
            <w:r w:rsidR="00766583" w:rsidRPr="006E68B7">
              <w:rPr>
                <w:rFonts w:ascii="Verdana" w:hAnsi="Verdana" w:cs="Arial"/>
                <w:sz w:val="24"/>
                <w:szCs w:val="24"/>
              </w:rPr>
              <w:t>/25</w:t>
            </w:r>
          </w:p>
          <w:p w14:paraId="304F393A" w14:textId="77777777" w:rsidR="002147A4" w:rsidRPr="008D01BB" w:rsidRDefault="002147A4" w:rsidP="00320435">
            <w:pPr>
              <w:jc w:val="both"/>
              <w:rPr>
                <w:rFonts w:ascii="Verdana" w:hAnsi="Verdana" w:cs="Arial"/>
                <w:sz w:val="24"/>
                <w:szCs w:val="24"/>
              </w:rPr>
            </w:pPr>
          </w:p>
        </w:tc>
        <w:tc>
          <w:tcPr>
            <w:tcW w:w="7372" w:type="dxa"/>
            <w:gridSpan w:val="2"/>
          </w:tcPr>
          <w:p w14:paraId="75CA305E" w14:textId="259E9CB1" w:rsidR="002147A4" w:rsidRDefault="002B569C" w:rsidP="00806D8B">
            <w:pPr>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806D8B" w:rsidRPr="00461228">
              <w:rPr>
                <w:rFonts w:ascii="Verdana" w:hAnsi="Verdana" w:cs="Arial"/>
                <w:color w:val="000000" w:themeColor="text1"/>
                <w:sz w:val="24"/>
                <w:szCs w:val="24"/>
              </w:rPr>
              <w:t>:</w:t>
            </w:r>
            <w:r w:rsidR="00806D8B">
              <w:rPr>
                <w:rFonts w:ascii="Verdana" w:hAnsi="Verdana" w:cs="Arial"/>
                <w:color w:val="000000" w:themeColor="text1"/>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68AE77BD" w14:textId="098F4E6C"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6A533E09" w14:textId="08D8D3D1" w:rsidR="006E68B7" w:rsidRPr="00806D8B" w:rsidRDefault="006E68B7" w:rsidP="00806D8B">
            <w:pPr>
              <w:rPr>
                <w:rFonts w:ascii="Verdana" w:hAnsi="Verdana" w:cs="Arial"/>
                <w:color w:val="000000" w:themeColor="text1"/>
                <w:sz w:val="24"/>
                <w:szCs w:val="24"/>
              </w:rPr>
            </w:pPr>
          </w:p>
        </w:tc>
      </w:tr>
      <w:tr w:rsidR="00806D8B" w:rsidRPr="008D01BB" w14:paraId="0997603C" w14:textId="77777777" w:rsidTr="00671E60">
        <w:tc>
          <w:tcPr>
            <w:tcW w:w="10206" w:type="dxa"/>
            <w:gridSpan w:val="4"/>
          </w:tcPr>
          <w:p w14:paraId="1A069539" w14:textId="423DB217" w:rsidR="006E68B7" w:rsidRPr="008D01BB" w:rsidRDefault="00806D8B" w:rsidP="00806D8B">
            <w:pPr>
              <w:rPr>
                <w:rFonts w:ascii="Verdana" w:hAnsi="Verdana" w:cs="Arial"/>
                <w:sz w:val="24"/>
                <w:szCs w:val="24"/>
              </w:rPr>
            </w:pPr>
            <w:r w:rsidRPr="004F6C5F">
              <w:rPr>
                <w:rFonts w:ascii="Verdana" w:hAnsi="Verdana" w:cs="Arial"/>
                <w:b/>
                <w:bCs/>
                <w:sz w:val="24"/>
                <w:szCs w:val="24"/>
              </w:rPr>
              <w:t>Clinical Coding Internal Audit Actions</w:t>
            </w:r>
            <w:r>
              <w:rPr>
                <w:rFonts w:ascii="Verdana" w:hAnsi="Verdana" w:cs="Arial"/>
                <w:sz w:val="24"/>
                <w:szCs w:val="24"/>
              </w:rPr>
              <w:t xml:space="preserve"> – The Committee acknowledged </w:t>
            </w:r>
            <w:r w:rsidRPr="00806D8B">
              <w:rPr>
                <w:rFonts w:ascii="Verdana" w:hAnsi="Verdana" w:cs="Arial"/>
                <w:sz w:val="24"/>
                <w:szCs w:val="24"/>
              </w:rPr>
              <w:t>there was a plan in place to address the ongoing issue of clinical coding</w:t>
            </w:r>
            <w:r>
              <w:rPr>
                <w:rFonts w:ascii="Verdana" w:hAnsi="Verdana" w:cs="Arial"/>
                <w:sz w:val="24"/>
                <w:szCs w:val="24"/>
              </w:rPr>
              <w:t xml:space="preserve">. </w:t>
            </w:r>
          </w:p>
        </w:tc>
      </w:tr>
      <w:tr w:rsidR="007C1446" w:rsidRPr="008D01BB" w14:paraId="48BD1FDC" w14:textId="77777777" w:rsidTr="00F604CA">
        <w:tc>
          <w:tcPr>
            <w:tcW w:w="3402" w:type="dxa"/>
            <w:gridSpan w:val="3"/>
            <w:shd w:val="clear" w:color="auto" w:fill="002060"/>
          </w:tcPr>
          <w:p w14:paraId="3F5B50A0" w14:textId="77777777" w:rsidR="007C1446" w:rsidRDefault="007C1446" w:rsidP="00F604CA">
            <w:pPr>
              <w:rPr>
                <w:rFonts w:ascii="Verdana" w:hAnsi="Verdana" w:cs="Arial"/>
                <w:b/>
                <w:bCs/>
                <w:sz w:val="24"/>
                <w:szCs w:val="24"/>
              </w:rPr>
            </w:pPr>
          </w:p>
        </w:tc>
        <w:tc>
          <w:tcPr>
            <w:tcW w:w="6804" w:type="dxa"/>
            <w:shd w:val="clear" w:color="auto" w:fill="002060"/>
          </w:tcPr>
          <w:p w14:paraId="2D30EB3C" w14:textId="77777777" w:rsidR="007C1446" w:rsidRPr="008D01BB" w:rsidRDefault="007C1446" w:rsidP="00F604CA">
            <w:pPr>
              <w:rPr>
                <w:rFonts w:ascii="Verdana" w:hAnsi="Verdana" w:cs="Arial"/>
                <w:sz w:val="24"/>
                <w:szCs w:val="24"/>
              </w:rPr>
            </w:pPr>
          </w:p>
        </w:tc>
      </w:tr>
      <w:tr w:rsidR="00320435" w:rsidRPr="008D01BB" w14:paraId="0319176D" w14:textId="77777777" w:rsidTr="007A2D44">
        <w:tc>
          <w:tcPr>
            <w:tcW w:w="892" w:type="dxa"/>
          </w:tcPr>
          <w:p w14:paraId="41C3BC7F" w14:textId="166AAE88" w:rsidR="00320435" w:rsidRPr="008D01BB" w:rsidRDefault="00320435" w:rsidP="00320435">
            <w:pPr>
              <w:jc w:val="both"/>
              <w:rPr>
                <w:rFonts w:ascii="Verdana" w:hAnsi="Verdana" w:cs="Arial"/>
                <w:b/>
                <w:sz w:val="24"/>
                <w:szCs w:val="24"/>
              </w:rPr>
            </w:pPr>
            <w:r w:rsidRPr="008D01BB">
              <w:rPr>
                <w:rFonts w:ascii="Verdana" w:hAnsi="Verdana" w:cs="Arial"/>
                <w:b/>
                <w:sz w:val="24"/>
                <w:szCs w:val="24"/>
              </w:rPr>
              <w:t>4.</w:t>
            </w:r>
          </w:p>
        </w:tc>
        <w:tc>
          <w:tcPr>
            <w:tcW w:w="1942" w:type="dxa"/>
          </w:tcPr>
          <w:p w14:paraId="2F940CBF" w14:textId="49568CE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Advise</w:t>
            </w:r>
          </w:p>
        </w:tc>
        <w:tc>
          <w:tcPr>
            <w:tcW w:w="7372" w:type="dxa"/>
            <w:gridSpan w:val="2"/>
          </w:tcPr>
          <w:p w14:paraId="6E93338F" w14:textId="12D6D462" w:rsidR="00806D8B" w:rsidRDefault="00DC0264" w:rsidP="00806D8B">
            <w:pPr>
              <w:jc w:val="both"/>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w:t>
            </w:r>
            <w:r w:rsidRPr="008D01BB">
              <w:rPr>
                <w:rFonts w:ascii="Verdana" w:hAnsi="Verdana" w:cs="Arial"/>
                <w:sz w:val="24"/>
                <w:szCs w:val="24"/>
              </w:rPr>
              <w:t xml:space="preserve"> </w:t>
            </w:r>
            <w:r>
              <w:rPr>
                <w:rFonts w:ascii="Verdana" w:hAnsi="Verdana" w:cs="Arial"/>
                <w:sz w:val="24"/>
                <w:szCs w:val="24"/>
              </w:rPr>
              <w:t>advising</w:t>
            </w:r>
            <w:r w:rsidRPr="008D01BB">
              <w:rPr>
                <w:rFonts w:ascii="Verdana" w:hAnsi="Verdana" w:cs="Arial"/>
                <w:sz w:val="24"/>
                <w:szCs w:val="24"/>
              </w:rPr>
              <w:t xml:space="preserve"> the Board </w:t>
            </w:r>
            <w:r>
              <w:rPr>
                <w:rFonts w:ascii="Verdana" w:hAnsi="Verdana" w:cs="Arial"/>
                <w:sz w:val="24"/>
                <w:szCs w:val="24"/>
              </w:rPr>
              <w:t xml:space="preserve">on the following items </w:t>
            </w:r>
            <w:r w:rsidR="00806D8B">
              <w:rPr>
                <w:rFonts w:ascii="Verdana" w:hAnsi="Verdana" w:cs="Arial"/>
                <w:sz w:val="24"/>
                <w:szCs w:val="24"/>
              </w:rPr>
              <w:t>(</w:t>
            </w:r>
            <w:r w:rsidR="00311E0F">
              <w:rPr>
                <w:rFonts w:ascii="Verdana" w:hAnsi="Verdana" w:cs="Arial"/>
                <w:sz w:val="24"/>
                <w:szCs w:val="24"/>
              </w:rPr>
              <w:t>7</w:t>
            </w:r>
            <w:r w:rsidR="00806D8B">
              <w:rPr>
                <w:rFonts w:ascii="Verdana" w:hAnsi="Verdana" w:cs="Arial"/>
                <w:sz w:val="24"/>
                <w:szCs w:val="24"/>
              </w:rPr>
              <w:t>)</w:t>
            </w:r>
            <w:r w:rsidR="00806D8B" w:rsidRPr="008D01BB">
              <w:rPr>
                <w:rFonts w:ascii="Verdana" w:hAnsi="Verdana" w:cs="Arial"/>
                <w:sz w:val="24"/>
                <w:szCs w:val="24"/>
              </w:rPr>
              <w:t>:</w:t>
            </w:r>
          </w:p>
          <w:p w14:paraId="3B27DB69" w14:textId="4834ABE2" w:rsidR="00320435" w:rsidRPr="00EF7A9E" w:rsidRDefault="00320435" w:rsidP="00320435">
            <w:pPr>
              <w:jc w:val="both"/>
              <w:rPr>
                <w:rFonts w:ascii="Verdana" w:hAnsi="Verdana" w:cs="Arial"/>
                <w:sz w:val="24"/>
                <w:szCs w:val="24"/>
              </w:rPr>
            </w:pPr>
          </w:p>
        </w:tc>
      </w:tr>
      <w:tr w:rsidR="00806D8B" w:rsidRPr="008D01BB" w14:paraId="33C9ADFC" w14:textId="77777777" w:rsidTr="00765B69">
        <w:tc>
          <w:tcPr>
            <w:tcW w:w="2834" w:type="dxa"/>
            <w:gridSpan w:val="2"/>
          </w:tcPr>
          <w:p w14:paraId="5F100498" w14:textId="45D11892" w:rsidR="00806D8B" w:rsidRPr="006E68B7" w:rsidRDefault="00806D8B" w:rsidP="00806D8B">
            <w:pPr>
              <w:rPr>
                <w:rFonts w:ascii="Verdana" w:hAnsi="Verdana" w:cs="Arial"/>
                <w:bCs/>
                <w:sz w:val="24"/>
                <w:szCs w:val="24"/>
              </w:rPr>
            </w:pPr>
            <w:r w:rsidRPr="00806D8B">
              <w:rPr>
                <w:rFonts w:ascii="Verdana" w:hAnsi="Verdana" w:cs="Arial"/>
                <w:bCs/>
                <w:sz w:val="24"/>
                <w:szCs w:val="24"/>
              </w:rPr>
              <w:t>Minute Reference</w:t>
            </w:r>
            <w:r w:rsidR="006E68B7">
              <w:rPr>
                <w:rFonts w:ascii="Verdana" w:hAnsi="Verdana" w:cs="Arial"/>
                <w:bCs/>
                <w:sz w:val="24"/>
                <w:szCs w:val="24"/>
              </w:rPr>
              <w:t xml:space="preserve">: </w:t>
            </w:r>
            <w:r w:rsidRPr="00806D8B">
              <w:rPr>
                <w:rFonts w:ascii="Verdana" w:hAnsi="Verdana" w:cs="Arial"/>
                <w:bCs/>
                <w:sz w:val="24"/>
                <w:szCs w:val="24"/>
              </w:rPr>
              <w:t>25/25</w:t>
            </w:r>
          </w:p>
        </w:tc>
        <w:tc>
          <w:tcPr>
            <w:tcW w:w="7372" w:type="dxa"/>
            <w:gridSpan w:val="2"/>
          </w:tcPr>
          <w:p w14:paraId="34D64439" w14:textId="588F399C" w:rsidR="00806D8B" w:rsidRDefault="002B569C" w:rsidP="00806D8B">
            <w:pPr>
              <w:jc w:val="both"/>
              <w:rPr>
                <w:rFonts w:ascii="Verdana"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806D8B" w:rsidRPr="00806D8B">
              <w:rPr>
                <w:rFonts w:ascii="Verdana" w:hAnsi="Verdana" w:cs="Arial"/>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1B0416C0" w14:textId="7DEDEE10"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048D1776" w14:textId="2C01C425" w:rsidR="006E68B7" w:rsidRDefault="006E68B7" w:rsidP="00806D8B">
            <w:pPr>
              <w:jc w:val="both"/>
              <w:rPr>
                <w:rFonts w:ascii="Verdana" w:hAnsi="Verdana" w:cs="Arial"/>
                <w:sz w:val="24"/>
                <w:szCs w:val="24"/>
              </w:rPr>
            </w:pPr>
          </w:p>
        </w:tc>
      </w:tr>
      <w:tr w:rsidR="00806D8B" w:rsidRPr="008D01BB" w14:paraId="0DBEA6F8" w14:textId="77777777" w:rsidTr="001518F6">
        <w:tc>
          <w:tcPr>
            <w:tcW w:w="10206" w:type="dxa"/>
            <w:gridSpan w:val="4"/>
          </w:tcPr>
          <w:p w14:paraId="49BE7D91" w14:textId="77777777" w:rsidR="00806D8B" w:rsidRDefault="00806D8B" w:rsidP="00320435">
            <w:pPr>
              <w:jc w:val="both"/>
              <w:rPr>
                <w:rFonts w:ascii="Verdana" w:hAnsi="Verdana" w:cs="Arial"/>
                <w:sz w:val="24"/>
                <w:szCs w:val="24"/>
              </w:rPr>
            </w:pPr>
            <w:r w:rsidRPr="004F6C5F">
              <w:rPr>
                <w:rFonts w:ascii="Verdana" w:hAnsi="Verdana" w:cs="Arial"/>
                <w:b/>
                <w:bCs/>
                <w:sz w:val="24"/>
                <w:szCs w:val="24"/>
              </w:rPr>
              <w:t>Digital and Data Risk Register</w:t>
            </w:r>
            <w:r w:rsidRPr="00003E93">
              <w:rPr>
                <w:rFonts w:ascii="Verdana" w:hAnsi="Verdana" w:cs="Arial"/>
                <w:sz w:val="24"/>
                <w:szCs w:val="24"/>
              </w:rPr>
              <w:t xml:space="preserve"> – </w:t>
            </w:r>
            <w:r>
              <w:rPr>
                <w:rFonts w:ascii="Verdana" w:hAnsi="Verdana" w:cs="Arial"/>
                <w:sz w:val="24"/>
                <w:szCs w:val="24"/>
              </w:rPr>
              <w:t xml:space="preserve">The Committee highlighted the </w:t>
            </w:r>
            <w:r w:rsidRPr="00003E93">
              <w:rPr>
                <w:rFonts w:ascii="Verdana" w:hAnsi="Verdana" w:cs="Arial"/>
                <w:sz w:val="24"/>
                <w:szCs w:val="24"/>
              </w:rPr>
              <w:t>ongoing actions related to HBR 90</w:t>
            </w:r>
            <w:r>
              <w:rPr>
                <w:rFonts w:ascii="Verdana" w:hAnsi="Verdana" w:cs="Arial"/>
                <w:sz w:val="24"/>
                <w:szCs w:val="24"/>
              </w:rPr>
              <w:t xml:space="preserve">. </w:t>
            </w:r>
          </w:p>
          <w:p w14:paraId="5FF9D073" w14:textId="35953002" w:rsidR="006E68B7" w:rsidRDefault="006E68B7" w:rsidP="00320435">
            <w:pPr>
              <w:jc w:val="both"/>
              <w:rPr>
                <w:rFonts w:ascii="Verdana" w:hAnsi="Verdana" w:cs="Arial"/>
                <w:sz w:val="24"/>
                <w:szCs w:val="24"/>
              </w:rPr>
            </w:pPr>
          </w:p>
        </w:tc>
      </w:tr>
      <w:tr w:rsidR="007C1446" w:rsidRPr="008D01BB" w14:paraId="043264DB" w14:textId="77777777" w:rsidTr="00F604CA">
        <w:tc>
          <w:tcPr>
            <w:tcW w:w="3402" w:type="dxa"/>
            <w:gridSpan w:val="3"/>
            <w:shd w:val="clear" w:color="auto" w:fill="002060"/>
          </w:tcPr>
          <w:p w14:paraId="27921947" w14:textId="77777777" w:rsidR="007C1446" w:rsidRDefault="007C1446" w:rsidP="00F604CA">
            <w:pPr>
              <w:rPr>
                <w:rFonts w:ascii="Verdana" w:hAnsi="Verdana" w:cs="Arial"/>
                <w:b/>
                <w:bCs/>
                <w:sz w:val="24"/>
                <w:szCs w:val="24"/>
              </w:rPr>
            </w:pPr>
          </w:p>
        </w:tc>
        <w:tc>
          <w:tcPr>
            <w:tcW w:w="6804" w:type="dxa"/>
            <w:shd w:val="clear" w:color="auto" w:fill="002060"/>
          </w:tcPr>
          <w:p w14:paraId="2AE09149" w14:textId="77777777" w:rsidR="007C1446" w:rsidRPr="008D01BB" w:rsidRDefault="007C1446" w:rsidP="00F604CA">
            <w:pPr>
              <w:rPr>
                <w:rFonts w:ascii="Verdana" w:hAnsi="Verdana" w:cs="Arial"/>
                <w:sz w:val="24"/>
                <w:szCs w:val="24"/>
              </w:rPr>
            </w:pPr>
          </w:p>
        </w:tc>
      </w:tr>
      <w:tr w:rsidR="00806D8B" w:rsidRPr="008D01BB" w14:paraId="4A295A9A" w14:textId="77777777" w:rsidTr="00612B7A">
        <w:tc>
          <w:tcPr>
            <w:tcW w:w="2834" w:type="dxa"/>
            <w:gridSpan w:val="2"/>
          </w:tcPr>
          <w:p w14:paraId="32E70962" w14:textId="08AC3E59" w:rsidR="00806D8B" w:rsidRPr="006E68B7" w:rsidRDefault="00806D8B" w:rsidP="00806D8B">
            <w:pPr>
              <w:rPr>
                <w:rFonts w:ascii="Verdana" w:hAnsi="Verdana" w:cs="Arial"/>
                <w:bCs/>
                <w:sz w:val="24"/>
                <w:szCs w:val="24"/>
              </w:rPr>
            </w:pPr>
            <w:r w:rsidRPr="00806D8B">
              <w:rPr>
                <w:rFonts w:ascii="Verdana" w:hAnsi="Verdana" w:cs="Arial"/>
                <w:bCs/>
                <w:sz w:val="24"/>
                <w:szCs w:val="24"/>
              </w:rPr>
              <w:t>Minute Reference</w:t>
            </w:r>
            <w:r w:rsidR="006E68B7">
              <w:rPr>
                <w:rFonts w:ascii="Verdana" w:hAnsi="Verdana" w:cs="Arial"/>
                <w:bCs/>
                <w:sz w:val="24"/>
                <w:szCs w:val="24"/>
              </w:rPr>
              <w:t xml:space="preserve">: </w:t>
            </w:r>
            <w:r w:rsidRPr="00806D8B">
              <w:rPr>
                <w:rFonts w:ascii="Verdana" w:hAnsi="Verdana" w:cs="Arial"/>
                <w:bCs/>
                <w:sz w:val="24"/>
                <w:szCs w:val="24"/>
              </w:rPr>
              <w:t>25/25</w:t>
            </w:r>
          </w:p>
        </w:tc>
        <w:tc>
          <w:tcPr>
            <w:tcW w:w="7372" w:type="dxa"/>
            <w:gridSpan w:val="2"/>
          </w:tcPr>
          <w:p w14:paraId="65703E4F" w14:textId="279EA189" w:rsidR="002B1D1A" w:rsidRDefault="002B569C" w:rsidP="006E68B7">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806D8B" w:rsidRPr="00806D8B">
              <w:rPr>
                <w:rFonts w:ascii="Verdana" w:hAnsi="Verdana" w:cs="Arial"/>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51AEA302" w14:textId="06D99D32"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645FCC31" w14:textId="796E1E51" w:rsidR="006E68B7" w:rsidRDefault="006E68B7" w:rsidP="00806D8B">
            <w:pPr>
              <w:jc w:val="both"/>
              <w:rPr>
                <w:rFonts w:ascii="Verdana" w:hAnsi="Verdana" w:cs="Arial"/>
                <w:sz w:val="24"/>
                <w:szCs w:val="24"/>
              </w:rPr>
            </w:pPr>
          </w:p>
        </w:tc>
      </w:tr>
      <w:tr w:rsidR="00806D8B" w:rsidRPr="008D01BB" w14:paraId="4D0FC8BF" w14:textId="77777777" w:rsidTr="00E03C51">
        <w:tc>
          <w:tcPr>
            <w:tcW w:w="10206" w:type="dxa"/>
            <w:gridSpan w:val="4"/>
          </w:tcPr>
          <w:p w14:paraId="79607BBA" w14:textId="77777777" w:rsidR="00806D8B" w:rsidRDefault="00806D8B" w:rsidP="00DE6FA8">
            <w:pPr>
              <w:rPr>
                <w:rFonts w:ascii="Verdana" w:hAnsi="Verdana" w:cs="Arial"/>
                <w:sz w:val="24"/>
                <w:szCs w:val="24"/>
              </w:rPr>
            </w:pPr>
            <w:r w:rsidRPr="004F6C5F">
              <w:rPr>
                <w:rFonts w:ascii="Verdana" w:hAnsi="Verdana" w:cs="Arial"/>
                <w:b/>
                <w:bCs/>
                <w:sz w:val="24"/>
                <w:szCs w:val="24"/>
              </w:rPr>
              <w:t>Clinical Coding Internal Audit Actions</w:t>
            </w:r>
            <w:r w:rsidRPr="00806D8B">
              <w:rPr>
                <w:rFonts w:ascii="Verdana" w:hAnsi="Verdana" w:cs="Arial"/>
                <w:sz w:val="24"/>
                <w:szCs w:val="24"/>
              </w:rPr>
              <w:t xml:space="preserve"> </w:t>
            </w:r>
            <w:r w:rsidR="009944A1">
              <w:rPr>
                <w:rFonts w:ascii="Verdana" w:hAnsi="Verdana" w:cs="Arial"/>
                <w:sz w:val="24"/>
                <w:szCs w:val="24"/>
              </w:rPr>
              <w:t>–</w:t>
            </w:r>
            <w:r w:rsidRPr="00806D8B">
              <w:rPr>
                <w:rFonts w:ascii="Verdana" w:hAnsi="Verdana" w:cs="Arial"/>
                <w:sz w:val="24"/>
                <w:szCs w:val="24"/>
              </w:rPr>
              <w:t xml:space="preserve"> </w:t>
            </w:r>
            <w:r w:rsidR="009944A1">
              <w:rPr>
                <w:rFonts w:ascii="Verdana" w:hAnsi="Verdana" w:cs="Arial"/>
                <w:sz w:val="24"/>
                <w:szCs w:val="24"/>
              </w:rPr>
              <w:t xml:space="preserve">The Committee highlighted that </w:t>
            </w:r>
            <w:r w:rsidRPr="00806D8B">
              <w:rPr>
                <w:rFonts w:ascii="Verdana" w:hAnsi="Verdana" w:cs="Arial"/>
                <w:sz w:val="24"/>
                <w:szCs w:val="24"/>
              </w:rPr>
              <w:t>actions were being taken to address clinical coding issues, including plans to increase coding capacity and improve retention of trained coders</w:t>
            </w:r>
            <w:r w:rsidR="006E68B7">
              <w:rPr>
                <w:rFonts w:ascii="Verdana" w:hAnsi="Verdana" w:cs="Arial"/>
                <w:sz w:val="24"/>
                <w:szCs w:val="24"/>
              </w:rPr>
              <w:t>.</w:t>
            </w:r>
          </w:p>
          <w:p w14:paraId="238554B7" w14:textId="33B06BF4" w:rsidR="006E68B7" w:rsidRDefault="006E68B7" w:rsidP="00320435">
            <w:pPr>
              <w:jc w:val="both"/>
              <w:rPr>
                <w:rFonts w:ascii="Verdana" w:hAnsi="Verdana" w:cs="Arial"/>
                <w:sz w:val="24"/>
                <w:szCs w:val="24"/>
              </w:rPr>
            </w:pPr>
          </w:p>
        </w:tc>
      </w:tr>
      <w:tr w:rsidR="007C1446" w:rsidRPr="008D01BB" w14:paraId="267CCC29" w14:textId="77777777" w:rsidTr="00F604CA">
        <w:tc>
          <w:tcPr>
            <w:tcW w:w="3402" w:type="dxa"/>
            <w:gridSpan w:val="3"/>
            <w:shd w:val="clear" w:color="auto" w:fill="002060"/>
          </w:tcPr>
          <w:p w14:paraId="0538CFC2" w14:textId="77777777" w:rsidR="007C1446" w:rsidRDefault="007C1446" w:rsidP="00F604CA">
            <w:pPr>
              <w:rPr>
                <w:rFonts w:ascii="Verdana" w:hAnsi="Verdana" w:cs="Arial"/>
                <w:b/>
                <w:bCs/>
                <w:sz w:val="24"/>
                <w:szCs w:val="24"/>
              </w:rPr>
            </w:pPr>
          </w:p>
        </w:tc>
        <w:tc>
          <w:tcPr>
            <w:tcW w:w="6804" w:type="dxa"/>
            <w:shd w:val="clear" w:color="auto" w:fill="002060"/>
          </w:tcPr>
          <w:p w14:paraId="6F86EE9C" w14:textId="77777777" w:rsidR="007C1446" w:rsidRPr="008D01BB" w:rsidRDefault="007C1446" w:rsidP="00F604CA">
            <w:pPr>
              <w:rPr>
                <w:rFonts w:ascii="Verdana" w:hAnsi="Verdana" w:cs="Arial"/>
                <w:sz w:val="24"/>
                <w:szCs w:val="24"/>
              </w:rPr>
            </w:pPr>
          </w:p>
        </w:tc>
      </w:tr>
      <w:tr w:rsidR="009944A1" w:rsidRPr="008D01BB" w14:paraId="18077494" w14:textId="77777777" w:rsidTr="0028209E">
        <w:tc>
          <w:tcPr>
            <w:tcW w:w="2834" w:type="dxa"/>
            <w:gridSpan w:val="2"/>
          </w:tcPr>
          <w:p w14:paraId="0CAAA46F" w14:textId="05F7C996" w:rsidR="009944A1" w:rsidRPr="006E68B7" w:rsidRDefault="00A10A4F" w:rsidP="00A10A4F">
            <w:pPr>
              <w:rPr>
                <w:rFonts w:ascii="Verdana" w:hAnsi="Verdana" w:cs="Arial"/>
                <w:bCs/>
                <w:sz w:val="24"/>
                <w:szCs w:val="24"/>
              </w:rPr>
            </w:pPr>
            <w:r w:rsidRPr="00A10A4F">
              <w:rPr>
                <w:rFonts w:ascii="Verdana" w:hAnsi="Verdana" w:cs="Arial"/>
                <w:bCs/>
                <w:sz w:val="24"/>
                <w:szCs w:val="24"/>
              </w:rPr>
              <w:t>Minute Reference</w:t>
            </w:r>
            <w:r w:rsidR="006E68B7">
              <w:rPr>
                <w:rFonts w:ascii="Verdana" w:hAnsi="Verdana" w:cs="Arial"/>
                <w:bCs/>
                <w:sz w:val="24"/>
                <w:szCs w:val="24"/>
              </w:rPr>
              <w:t xml:space="preserve">: </w:t>
            </w:r>
            <w:r w:rsidRPr="00A10A4F">
              <w:rPr>
                <w:rFonts w:ascii="Verdana" w:hAnsi="Verdana" w:cs="Arial"/>
                <w:bCs/>
                <w:sz w:val="24"/>
                <w:szCs w:val="24"/>
              </w:rPr>
              <w:t>2</w:t>
            </w:r>
            <w:r>
              <w:rPr>
                <w:rFonts w:ascii="Verdana" w:hAnsi="Verdana" w:cs="Arial"/>
                <w:bCs/>
                <w:sz w:val="24"/>
                <w:szCs w:val="24"/>
              </w:rPr>
              <w:t>6</w:t>
            </w:r>
            <w:r w:rsidRPr="00A10A4F">
              <w:rPr>
                <w:rFonts w:ascii="Verdana" w:hAnsi="Verdana" w:cs="Arial"/>
                <w:bCs/>
                <w:sz w:val="24"/>
                <w:szCs w:val="24"/>
              </w:rPr>
              <w:t>/25</w:t>
            </w:r>
          </w:p>
        </w:tc>
        <w:tc>
          <w:tcPr>
            <w:tcW w:w="7372" w:type="dxa"/>
            <w:gridSpan w:val="2"/>
          </w:tcPr>
          <w:p w14:paraId="54378FEC" w14:textId="75481E0C" w:rsidR="009944A1" w:rsidRDefault="002B569C" w:rsidP="00A10A4F">
            <w:pPr>
              <w:jc w:val="both"/>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A10A4F" w:rsidRPr="00A10A4F">
              <w:rPr>
                <w:rFonts w:ascii="Verdana" w:hAnsi="Verdana" w:cs="Arial"/>
                <w:sz w:val="24"/>
                <w:szCs w:val="24"/>
              </w:rPr>
              <w:t>:</w:t>
            </w:r>
            <w:r w:rsidR="00C9468D">
              <w:rPr>
                <w:rFonts w:ascii="Verdana" w:hAnsi="Verdana" w:cs="Arial"/>
                <w:sz w:val="24"/>
                <w:szCs w:val="24"/>
              </w:rPr>
              <w:t xml:space="preserve"> </w:t>
            </w:r>
            <w:r w:rsidR="00C9468D" w:rsidRPr="00C9468D">
              <w:rPr>
                <w:rFonts w:ascii="Verdana" w:hAnsi="Verdana" w:cs="Arial"/>
                <w:sz w:val="24"/>
                <w:szCs w:val="24"/>
              </w:rPr>
              <w:t>Director of Digital</w:t>
            </w:r>
          </w:p>
          <w:p w14:paraId="72993E47" w14:textId="2C929CC9"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0972E6A8" w14:textId="67E24DE7" w:rsidR="006E68B7" w:rsidRDefault="006E68B7" w:rsidP="00A10A4F">
            <w:pPr>
              <w:jc w:val="both"/>
              <w:rPr>
                <w:rFonts w:ascii="Verdana" w:hAnsi="Verdana" w:cs="Arial"/>
                <w:sz w:val="24"/>
                <w:szCs w:val="24"/>
              </w:rPr>
            </w:pPr>
          </w:p>
        </w:tc>
      </w:tr>
      <w:tr w:rsidR="009944A1" w:rsidRPr="008D01BB" w14:paraId="7DDDC193" w14:textId="77777777" w:rsidTr="0069701F">
        <w:tc>
          <w:tcPr>
            <w:tcW w:w="10206" w:type="dxa"/>
            <w:gridSpan w:val="4"/>
          </w:tcPr>
          <w:p w14:paraId="4548A963" w14:textId="77777777" w:rsidR="009944A1" w:rsidRDefault="00A10A4F" w:rsidP="00DE6FA8">
            <w:pPr>
              <w:rPr>
                <w:rFonts w:ascii="Verdana" w:hAnsi="Verdana" w:cs="Segoe UI"/>
                <w:sz w:val="24"/>
                <w:szCs w:val="24"/>
                <w:shd w:val="clear" w:color="auto" w:fill="FFFFFF"/>
              </w:rPr>
            </w:pPr>
            <w:r w:rsidRPr="004F6C5F">
              <w:rPr>
                <w:rFonts w:ascii="Verdana" w:hAnsi="Verdana" w:cs="Arial"/>
                <w:b/>
                <w:bCs/>
                <w:sz w:val="24"/>
                <w:szCs w:val="24"/>
              </w:rPr>
              <w:t>Limited Assurance report on Records Management</w:t>
            </w:r>
            <w:r>
              <w:rPr>
                <w:rFonts w:ascii="Verdana" w:hAnsi="Verdana" w:cs="Arial"/>
                <w:sz w:val="24"/>
                <w:szCs w:val="24"/>
              </w:rPr>
              <w:t xml:space="preserve"> – The Committee felt there had b</w:t>
            </w:r>
            <w:r w:rsidRPr="00003E93">
              <w:rPr>
                <w:rFonts w:ascii="Verdana" w:hAnsi="Verdana" w:cs="Segoe UI"/>
                <w:sz w:val="24"/>
                <w:szCs w:val="24"/>
                <w:shd w:val="clear" w:color="auto" w:fill="FFFFFF"/>
              </w:rPr>
              <w:t>een good progress on the Limited Assurance report on Records Management, there was still a need to see the actions and the plan coming from it to ensure that the issues were fully resolved</w:t>
            </w:r>
            <w:r>
              <w:rPr>
                <w:rFonts w:ascii="Verdana" w:hAnsi="Verdana" w:cs="Segoe UI"/>
                <w:sz w:val="24"/>
                <w:szCs w:val="24"/>
                <w:shd w:val="clear" w:color="auto" w:fill="FFFFFF"/>
              </w:rPr>
              <w:t>.</w:t>
            </w:r>
          </w:p>
          <w:p w14:paraId="0809DFDC" w14:textId="0F93DDB0" w:rsidR="006E68B7" w:rsidRDefault="006E68B7" w:rsidP="00320435">
            <w:pPr>
              <w:jc w:val="both"/>
              <w:rPr>
                <w:rFonts w:ascii="Verdana" w:hAnsi="Verdana" w:cs="Arial"/>
                <w:sz w:val="24"/>
                <w:szCs w:val="24"/>
              </w:rPr>
            </w:pPr>
          </w:p>
        </w:tc>
      </w:tr>
      <w:tr w:rsidR="007C1446" w:rsidRPr="008D01BB" w14:paraId="2DC675CF" w14:textId="77777777" w:rsidTr="00F604CA">
        <w:tc>
          <w:tcPr>
            <w:tcW w:w="3402" w:type="dxa"/>
            <w:gridSpan w:val="3"/>
            <w:shd w:val="clear" w:color="auto" w:fill="002060"/>
          </w:tcPr>
          <w:p w14:paraId="78692E67" w14:textId="77777777" w:rsidR="007C1446" w:rsidRDefault="007C1446" w:rsidP="00F604CA">
            <w:pPr>
              <w:rPr>
                <w:rFonts w:ascii="Verdana" w:hAnsi="Verdana" w:cs="Arial"/>
                <w:b/>
                <w:bCs/>
                <w:sz w:val="24"/>
                <w:szCs w:val="24"/>
              </w:rPr>
            </w:pPr>
          </w:p>
        </w:tc>
        <w:tc>
          <w:tcPr>
            <w:tcW w:w="6804" w:type="dxa"/>
            <w:shd w:val="clear" w:color="auto" w:fill="002060"/>
          </w:tcPr>
          <w:p w14:paraId="7626137C" w14:textId="77777777" w:rsidR="007C1446" w:rsidRPr="008D01BB" w:rsidRDefault="007C1446" w:rsidP="00F604CA">
            <w:pPr>
              <w:rPr>
                <w:rFonts w:ascii="Verdana" w:hAnsi="Verdana" w:cs="Arial"/>
                <w:sz w:val="24"/>
                <w:szCs w:val="24"/>
              </w:rPr>
            </w:pPr>
          </w:p>
        </w:tc>
      </w:tr>
      <w:tr w:rsidR="00A10A4F" w:rsidRPr="008D01BB" w14:paraId="093ED17F" w14:textId="77777777" w:rsidTr="00CC23DF">
        <w:tc>
          <w:tcPr>
            <w:tcW w:w="2834" w:type="dxa"/>
            <w:gridSpan w:val="2"/>
          </w:tcPr>
          <w:p w14:paraId="465D0E7D" w14:textId="67897E23" w:rsidR="00A10A4F" w:rsidRPr="006E68B7" w:rsidRDefault="00A10A4F" w:rsidP="00A10A4F">
            <w:pPr>
              <w:rPr>
                <w:rFonts w:ascii="Verdana" w:hAnsi="Verdana" w:cs="Arial"/>
                <w:bCs/>
                <w:sz w:val="24"/>
                <w:szCs w:val="24"/>
              </w:rPr>
            </w:pPr>
            <w:r w:rsidRPr="00A10A4F">
              <w:rPr>
                <w:rFonts w:ascii="Verdana" w:hAnsi="Verdana" w:cs="Arial"/>
                <w:bCs/>
                <w:sz w:val="24"/>
                <w:szCs w:val="24"/>
              </w:rPr>
              <w:t>Minute Reference</w:t>
            </w:r>
            <w:r w:rsidR="006E68B7">
              <w:rPr>
                <w:rFonts w:ascii="Verdana" w:hAnsi="Verdana" w:cs="Arial"/>
                <w:bCs/>
                <w:sz w:val="24"/>
                <w:szCs w:val="24"/>
              </w:rPr>
              <w:t xml:space="preserve">: </w:t>
            </w:r>
            <w:r w:rsidRPr="00A10A4F">
              <w:rPr>
                <w:rFonts w:ascii="Verdana" w:hAnsi="Verdana" w:cs="Arial"/>
                <w:bCs/>
                <w:sz w:val="24"/>
                <w:szCs w:val="24"/>
              </w:rPr>
              <w:t>2</w:t>
            </w:r>
            <w:r>
              <w:rPr>
                <w:rFonts w:ascii="Verdana" w:hAnsi="Verdana" w:cs="Arial"/>
                <w:bCs/>
                <w:sz w:val="24"/>
                <w:szCs w:val="24"/>
              </w:rPr>
              <w:t>7/</w:t>
            </w:r>
            <w:r w:rsidRPr="00A10A4F">
              <w:rPr>
                <w:rFonts w:ascii="Verdana" w:hAnsi="Verdana" w:cs="Arial"/>
                <w:bCs/>
                <w:sz w:val="24"/>
                <w:szCs w:val="24"/>
              </w:rPr>
              <w:t>25</w:t>
            </w:r>
          </w:p>
        </w:tc>
        <w:tc>
          <w:tcPr>
            <w:tcW w:w="7372" w:type="dxa"/>
            <w:gridSpan w:val="2"/>
          </w:tcPr>
          <w:p w14:paraId="735ACFEC" w14:textId="6F633D32" w:rsidR="00A10A4F" w:rsidRDefault="002B569C" w:rsidP="00A10A4F">
            <w:pPr>
              <w:jc w:val="both"/>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A10A4F" w:rsidRPr="00A10A4F">
              <w:rPr>
                <w:rFonts w:ascii="Verdana" w:hAnsi="Verdana" w:cs="Arial"/>
                <w:sz w:val="24"/>
                <w:szCs w:val="24"/>
              </w:rPr>
              <w:t>:</w:t>
            </w:r>
            <w:r w:rsidR="00C9468D">
              <w:rPr>
                <w:rFonts w:ascii="Verdana" w:hAnsi="Verdana" w:cs="Arial"/>
                <w:sz w:val="24"/>
                <w:szCs w:val="24"/>
              </w:rPr>
              <w:t xml:space="preserve"> </w:t>
            </w:r>
            <w:r w:rsidR="00980A28" w:rsidRPr="00980A28">
              <w:rPr>
                <w:rFonts w:ascii="Verdana" w:hAnsi="Verdana" w:cs="Arial"/>
                <w:sz w:val="24"/>
                <w:szCs w:val="24"/>
              </w:rPr>
              <w:t>Executive Medical Director &amp; Deputy Chief Executive</w:t>
            </w:r>
          </w:p>
          <w:p w14:paraId="7DE78458" w14:textId="711DAF6A"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7B01A5B4" w14:textId="40C44D16" w:rsidR="006E68B7" w:rsidRDefault="006E68B7" w:rsidP="00A10A4F">
            <w:pPr>
              <w:jc w:val="both"/>
              <w:rPr>
                <w:rFonts w:ascii="Verdana" w:hAnsi="Verdana" w:cs="Arial"/>
                <w:sz w:val="24"/>
                <w:szCs w:val="24"/>
              </w:rPr>
            </w:pPr>
          </w:p>
        </w:tc>
      </w:tr>
      <w:tr w:rsidR="00A10A4F" w:rsidRPr="008D01BB" w14:paraId="70FB0AC8" w14:textId="77777777" w:rsidTr="00581DFB">
        <w:tc>
          <w:tcPr>
            <w:tcW w:w="10206" w:type="dxa"/>
            <w:gridSpan w:val="4"/>
          </w:tcPr>
          <w:p w14:paraId="1B83EBA1" w14:textId="77777777" w:rsidR="00A10A4F" w:rsidRDefault="00A10A4F" w:rsidP="00DE6FA8">
            <w:pPr>
              <w:rPr>
                <w:rFonts w:ascii="Verdana" w:hAnsi="Verdana" w:cs="Segoe UI"/>
                <w:sz w:val="24"/>
                <w:szCs w:val="24"/>
                <w:shd w:val="clear" w:color="auto" w:fill="FFFFFF"/>
              </w:rPr>
            </w:pPr>
            <w:r w:rsidRPr="004F6C5F">
              <w:rPr>
                <w:rFonts w:ascii="Verdana" w:hAnsi="Verdana" w:cs="Arial"/>
                <w:b/>
                <w:bCs/>
                <w:sz w:val="24"/>
                <w:szCs w:val="24"/>
              </w:rPr>
              <w:t>Digital Financial Management</w:t>
            </w:r>
            <w:r w:rsidRPr="00003E93">
              <w:rPr>
                <w:rFonts w:ascii="Verdana" w:hAnsi="Verdana" w:cs="Arial"/>
                <w:sz w:val="24"/>
                <w:szCs w:val="24"/>
              </w:rPr>
              <w:t xml:space="preserve"> </w:t>
            </w:r>
            <w:r>
              <w:rPr>
                <w:rFonts w:ascii="Verdana" w:hAnsi="Verdana" w:cs="Arial"/>
                <w:sz w:val="24"/>
                <w:szCs w:val="24"/>
              </w:rPr>
              <w:t>–</w:t>
            </w:r>
            <w:r w:rsidRPr="00003E93">
              <w:rPr>
                <w:rFonts w:ascii="Verdana" w:hAnsi="Verdana" w:cs="Arial"/>
                <w:sz w:val="24"/>
                <w:szCs w:val="24"/>
              </w:rPr>
              <w:t xml:space="preserve"> </w:t>
            </w:r>
            <w:r>
              <w:rPr>
                <w:rFonts w:ascii="Verdana" w:hAnsi="Verdana" w:cs="Arial"/>
                <w:sz w:val="24"/>
                <w:szCs w:val="24"/>
              </w:rPr>
              <w:t xml:space="preserve">The Committee felt </w:t>
            </w:r>
            <w:r w:rsidRPr="00003E93">
              <w:rPr>
                <w:rFonts w:ascii="Verdana" w:hAnsi="Verdana" w:cs="Arial"/>
                <w:sz w:val="24"/>
                <w:szCs w:val="24"/>
              </w:rPr>
              <w:t>the</w:t>
            </w:r>
            <w:r>
              <w:rPr>
                <w:rFonts w:ascii="Verdana" w:hAnsi="Verdana" w:cs="Arial"/>
                <w:sz w:val="24"/>
                <w:szCs w:val="24"/>
              </w:rPr>
              <w:t xml:space="preserve">re was a </w:t>
            </w:r>
            <w:r w:rsidRPr="00003E93">
              <w:rPr>
                <w:rFonts w:ascii="Verdana" w:hAnsi="Verdana" w:cs="Arial"/>
                <w:sz w:val="24"/>
                <w:szCs w:val="24"/>
              </w:rPr>
              <w:t>need to d</w:t>
            </w:r>
            <w:r w:rsidRPr="00003E93">
              <w:rPr>
                <w:rFonts w:ascii="Verdana" w:hAnsi="Verdana" w:cs="Segoe UI"/>
                <w:sz w:val="24"/>
                <w:szCs w:val="24"/>
                <w:shd w:val="clear" w:color="auto" w:fill="FFFFFF"/>
              </w:rPr>
              <w:t>evelop financial metrics that show both spending and benefits to make a case for reinvestment in digital</w:t>
            </w:r>
            <w:r>
              <w:rPr>
                <w:rFonts w:ascii="Verdana" w:hAnsi="Verdana" w:cs="Segoe UI"/>
                <w:sz w:val="24"/>
                <w:szCs w:val="24"/>
                <w:shd w:val="clear" w:color="auto" w:fill="FFFFFF"/>
              </w:rPr>
              <w:t>.</w:t>
            </w:r>
          </w:p>
          <w:p w14:paraId="2263FD59" w14:textId="5EF4B024" w:rsidR="006E68B7" w:rsidRDefault="006E68B7" w:rsidP="00320435">
            <w:pPr>
              <w:jc w:val="both"/>
              <w:rPr>
                <w:rFonts w:ascii="Verdana" w:hAnsi="Verdana" w:cs="Arial"/>
                <w:sz w:val="24"/>
                <w:szCs w:val="24"/>
              </w:rPr>
            </w:pPr>
          </w:p>
        </w:tc>
      </w:tr>
      <w:tr w:rsidR="007C1446" w:rsidRPr="008D01BB" w14:paraId="1009F696" w14:textId="77777777" w:rsidTr="00F604CA">
        <w:tc>
          <w:tcPr>
            <w:tcW w:w="3402" w:type="dxa"/>
            <w:gridSpan w:val="3"/>
            <w:shd w:val="clear" w:color="auto" w:fill="002060"/>
          </w:tcPr>
          <w:p w14:paraId="775A9A09" w14:textId="77777777" w:rsidR="007C1446" w:rsidRDefault="007C1446" w:rsidP="00F604CA">
            <w:pPr>
              <w:rPr>
                <w:rFonts w:ascii="Verdana" w:hAnsi="Verdana" w:cs="Arial"/>
                <w:b/>
                <w:bCs/>
                <w:sz w:val="24"/>
                <w:szCs w:val="24"/>
              </w:rPr>
            </w:pPr>
          </w:p>
        </w:tc>
        <w:tc>
          <w:tcPr>
            <w:tcW w:w="6804" w:type="dxa"/>
            <w:shd w:val="clear" w:color="auto" w:fill="002060"/>
          </w:tcPr>
          <w:p w14:paraId="69D44939" w14:textId="77777777" w:rsidR="007C1446" w:rsidRPr="008D01BB" w:rsidRDefault="007C1446" w:rsidP="00F604CA">
            <w:pPr>
              <w:rPr>
                <w:rFonts w:ascii="Verdana" w:hAnsi="Verdana" w:cs="Arial"/>
                <w:sz w:val="24"/>
                <w:szCs w:val="24"/>
              </w:rPr>
            </w:pPr>
          </w:p>
        </w:tc>
      </w:tr>
      <w:tr w:rsidR="00A10A4F" w:rsidRPr="008D01BB" w14:paraId="5168369B" w14:textId="77777777" w:rsidTr="00FB0E94">
        <w:tc>
          <w:tcPr>
            <w:tcW w:w="2834" w:type="dxa"/>
            <w:gridSpan w:val="2"/>
          </w:tcPr>
          <w:p w14:paraId="67DD795F" w14:textId="0CDAA927" w:rsidR="00A10A4F" w:rsidRPr="006E68B7" w:rsidRDefault="00A10A4F" w:rsidP="00A10A4F">
            <w:pPr>
              <w:rPr>
                <w:rFonts w:ascii="Verdana" w:hAnsi="Verdana" w:cs="Arial"/>
                <w:bCs/>
                <w:sz w:val="24"/>
                <w:szCs w:val="24"/>
              </w:rPr>
            </w:pPr>
            <w:r w:rsidRPr="00A10A4F">
              <w:rPr>
                <w:rFonts w:ascii="Verdana" w:hAnsi="Verdana" w:cs="Arial"/>
                <w:bCs/>
                <w:sz w:val="24"/>
                <w:szCs w:val="24"/>
              </w:rPr>
              <w:t>Minute Reference</w:t>
            </w:r>
            <w:r w:rsidR="006E68B7">
              <w:rPr>
                <w:rFonts w:ascii="Verdana" w:hAnsi="Verdana" w:cs="Arial"/>
                <w:bCs/>
                <w:sz w:val="24"/>
                <w:szCs w:val="24"/>
              </w:rPr>
              <w:t xml:space="preserve">: </w:t>
            </w:r>
            <w:r w:rsidRPr="00A10A4F">
              <w:rPr>
                <w:rFonts w:ascii="Verdana" w:hAnsi="Verdana" w:cs="Arial"/>
                <w:bCs/>
                <w:sz w:val="24"/>
                <w:szCs w:val="24"/>
              </w:rPr>
              <w:t>2</w:t>
            </w:r>
            <w:r>
              <w:rPr>
                <w:rFonts w:ascii="Verdana" w:hAnsi="Verdana" w:cs="Arial"/>
                <w:bCs/>
                <w:sz w:val="24"/>
                <w:szCs w:val="24"/>
              </w:rPr>
              <w:t>8/</w:t>
            </w:r>
            <w:r w:rsidRPr="00A10A4F">
              <w:rPr>
                <w:rFonts w:ascii="Verdana" w:hAnsi="Verdana" w:cs="Arial"/>
                <w:bCs/>
                <w:sz w:val="24"/>
                <w:szCs w:val="24"/>
              </w:rPr>
              <w:t>25</w:t>
            </w:r>
          </w:p>
        </w:tc>
        <w:tc>
          <w:tcPr>
            <w:tcW w:w="7372" w:type="dxa"/>
            <w:gridSpan w:val="2"/>
          </w:tcPr>
          <w:p w14:paraId="4E03669B" w14:textId="1F0BD60F" w:rsidR="00A10A4F" w:rsidRDefault="002B569C" w:rsidP="00A10A4F">
            <w:pPr>
              <w:jc w:val="both"/>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A10A4F" w:rsidRPr="00A10A4F">
              <w:rPr>
                <w:rFonts w:ascii="Verdana" w:hAnsi="Verdana" w:cs="Arial"/>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738426B7" w14:textId="38743200" w:rsidR="006E68B7" w:rsidRDefault="006E68B7" w:rsidP="006E68B7">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3686188A" w14:textId="334789B8" w:rsidR="006E68B7" w:rsidRDefault="006E68B7" w:rsidP="00A10A4F">
            <w:pPr>
              <w:jc w:val="both"/>
              <w:rPr>
                <w:rFonts w:ascii="Verdana" w:hAnsi="Verdana" w:cs="Arial"/>
                <w:sz w:val="24"/>
                <w:szCs w:val="24"/>
              </w:rPr>
            </w:pPr>
          </w:p>
        </w:tc>
      </w:tr>
      <w:tr w:rsidR="00A10A4F" w:rsidRPr="008D01BB" w14:paraId="6D6024A5" w14:textId="77777777" w:rsidTr="004B62F8">
        <w:tc>
          <w:tcPr>
            <w:tcW w:w="10206" w:type="dxa"/>
            <w:gridSpan w:val="4"/>
          </w:tcPr>
          <w:p w14:paraId="507D2E25" w14:textId="5CAF099B" w:rsidR="006E68B7" w:rsidRPr="004F6C5F" w:rsidRDefault="00A10A4F" w:rsidP="004F6C5F">
            <w:pPr>
              <w:rPr>
                <w:rFonts w:ascii="Verdana" w:hAnsi="Verdana" w:cs="Segoe UI"/>
                <w:sz w:val="24"/>
                <w:szCs w:val="24"/>
                <w:shd w:val="clear" w:color="auto" w:fill="FFFFFF"/>
              </w:rPr>
            </w:pPr>
            <w:r w:rsidRPr="004F6C5F">
              <w:rPr>
                <w:rFonts w:ascii="Verdana" w:hAnsi="Verdana" w:cs="Arial"/>
                <w:b/>
                <w:bCs/>
                <w:sz w:val="24"/>
                <w:szCs w:val="24"/>
              </w:rPr>
              <w:t>Operating Performance report</w:t>
            </w:r>
            <w:r>
              <w:rPr>
                <w:rFonts w:ascii="Verdana" w:hAnsi="Verdana" w:cs="Arial"/>
                <w:sz w:val="24"/>
                <w:szCs w:val="24"/>
              </w:rPr>
              <w:t xml:space="preserve"> – The Committee</w:t>
            </w:r>
            <w:r w:rsidRPr="00003E93">
              <w:rPr>
                <w:rFonts w:ascii="Verdana" w:hAnsi="Verdana" w:cs="Arial"/>
                <w:i/>
                <w:iCs/>
                <w:sz w:val="24"/>
                <w:szCs w:val="24"/>
              </w:rPr>
              <w:t xml:space="preserve"> </w:t>
            </w:r>
            <w:r w:rsidRPr="00003E93">
              <w:rPr>
                <w:rFonts w:ascii="Verdana" w:hAnsi="Verdana" w:cs="Segoe UI"/>
                <w:sz w:val="24"/>
                <w:szCs w:val="24"/>
                <w:shd w:val="clear" w:color="auto" w:fill="FFFFFF"/>
              </w:rPr>
              <w:t>recommend</w:t>
            </w:r>
            <w:r>
              <w:rPr>
                <w:rFonts w:ascii="Verdana" w:hAnsi="Verdana" w:cs="Segoe UI"/>
                <w:sz w:val="24"/>
                <w:szCs w:val="24"/>
                <w:shd w:val="clear" w:color="auto" w:fill="FFFFFF"/>
              </w:rPr>
              <w:t xml:space="preserve">ed </w:t>
            </w:r>
            <w:r w:rsidRPr="00003E93">
              <w:rPr>
                <w:rFonts w:ascii="Verdana" w:hAnsi="Verdana" w:cs="Segoe UI"/>
                <w:sz w:val="24"/>
                <w:szCs w:val="24"/>
                <w:shd w:val="clear" w:color="auto" w:fill="FFFFFF"/>
              </w:rPr>
              <w:t>maintaining the current position regarding the performance of digital systems and addressing the impact of retirements and vacancies on system support</w:t>
            </w:r>
            <w:r w:rsidR="006E68B7">
              <w:rPr>
                <w:rFonts w:ascii="Verdana" w:hAnsi="Verdana" w:cs="Segoe UI"/>
                <w:sz w:val="24"/>
                <w:szCs w:val="24"/>
                <w:shd w:val="clear" w:color="auto" w:fill="FFFFFF"/>
              </w:rPr>
              <w:t>.</w:t>
            </w:r>
          </w:p>
        </w:tc>
      </w:tr>
      <w:tr w:rsidR="007C1446" w:rsidRPr="008D01BB" w14:paraId="15AB8560" w14:textId="77777777" w:rsidTr="00F604CA">
        <w:tc>
          <w:tcPr>
            <w:tcW w:w="3402" w:type="dxa"/>
            <w:gridSpan w:val="3"/>
            <w:shd w:val="clear" w:color="auto" w:fill="002060"/>
          </w:tcPr>
          <w:p w14:paraId="196B9B36" w14:textId="77777777" w:rsidR="007C1446" w:rsidRDefault="007C1446" w:rsidP="00F604CA">
            <w:pPr>
              <w:rPr>
                <w:rFonts w:ascii="Verdana" w:hAnsi="Verdana" w:cs="Arial"/>
                <w:b/>
                <w:bCs/>
                <w:sz w:val="24"/>
                <w:szCs w:val="24"/>
              </w:rPr>
            </w:pPr>
          </w:p>
        </w:tc>
        <w:tc>
          <w:tcPr>
            <w:tcW w:w="6804" w:type="dxa"/>
            <w:shd w:val="clear" w:color="auto" w:fill="002060"/>
          </w:tcPr>
          <w:p w14:paraId="502E276E" w14:textId="77777777" w:rsidR="007C1446" w:rsidRPr="008D01BB" w:rsidRDefault="007C1446" w:rsidP="00F604CA">
            <w:pPr>
              <w:rPr>
                <w:rFonts w:ascii="Verdana" w:hAnsi="Verdana" w:cs="Arial"/>
                <w:sz w:val="24"/>
                <w:szCs w:val="24"/>
              </w:rPr>
            </w:pPr>
          </w:p>
        </w:tc>
      </w:tr>
      <w:tr w:rsidR="00A10A4F" w:rsidRPr="008D01BB" w14:paraId="6B4EE550" w14:textId="77777777" w:rsidTr="006A3494">
        <w:tc>
          <w:tcPr>
            <w:tcW w:w="2834" w:type="dxa"/>
            <w:gridSpan w:val="2"/>
          </w:tcPr>
          <w:p w14:paraId="5F9DB892" w14:textId="57EFE7F4" w:rsidR="00A10A4F" w:rsidRPr="006E68B7" w:rsidRDefault="00A10A4F" w:rsidP="00A10A4F">
            <w:pPr>
              <w:rPr>
                <w:rFonts w:ascii="Verdana" w:hAnsi="Verdana" w:cs="Arial"/>
                <w:bCs/>
                <w:sz w:val="24"/>
                <w:szCs w:val="24"/>
              </w:rPr>
            </w:pPr>
            <w:r w:rsidRPr="00A10A4F">
              <w:rPr>
                <w:rFonts w:ascii="Verdana" w:hAnsi="Verdana" w:cs="Arial"/>
                <w:bCs/>
                <w:sz w:val="24"/>
                <w:szCs w:val="24"/>
              </w:rPr>
              <w:lastRenderedPageBreak/>
              <w:t>Minute Reference</w:t>
            </w:r>
            <w:r w:rsidR="006E68B7">
              <w:rPr>
                <w:rFonts w:ascii="Verdana" w:hAnsi="Verdana" w:cs="Arial"/>
                <w:bCs/>
                <w:sz w:val="24"/>
                <w:szCs w:val="24"/>
              </w:rPr>
              <w:t xml:space="preserve">: </w:t>
            </w:r>
            <w:r>
              <w:rPr>
                <w:rFonts w:ascii="Verdana" w:hAnsi="Verdana" w:cs="Arial"/>
                <w:bCs/>
                <w:sz w:val="24"/>
                <w:szCs w:val="24"/>
              </w:rPr>
              <w:t>29/</w:t>
            </w:r>
            <w:r w:rsidRPr="00A10A4F">
              <w:rPr>
                <w:rFonts w:ascii="Verdana" w:hAnsi="Verdana" w:cs="Arial"/>
                <w:bCs/>
                <w:sz w:val="24"/>
                <w:szCs w:val="24"/>
              </w:rPr>
              <w:t>25</w:t>
            </w:r>
          </w:p>
        </w:tc>
        <w:tc>
          <w:tcPr>
            <w:tcW w:w="7372" w:type="dxa"/>
            <w:gridSpan w:val="2"/>
          </w:tcPr>
          <w:p w14:paraId="7741BBAD" w14:textId="6EB6870F" w:rsidR="00A10A4F" w:rsidRDefault="002B569C" w:rsidP="00A10A4F">
            <w:pPr>
              <w:jc w:val="both"/>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A10A4F" w:rsidRPr="00A10A4F">
              <w:rPr>
                <w:rFonts w:ascii="Verdana" w:hAnsi="Verdana" w:cs="Arial"/>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40BE9B0C" w14:textId="53E601BC" w:rsidR="006E68B7" w:rsidRPr="002B1D1A" w:rsidRDefault="006E68B7" w:rsidP="002B1D1A">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tc>
      </w:tr>
      <w:tr w:rsidR="00A10A4F" w:rsidRPr="008D01BB" w14:paraId="37FEFA1C" w14:textId="77777777" w:rsidTr="00B4323E">
        <w:tc>
          <w:tcPr>
            <w:tcW w:w="10206" w:type="dxa"/>
            <w:gridSpan w:val="4"/>
          </w:tcPr>
          <w:p w14:paraId="5400DDFE" w14:textId="77777777" w:rsidR="00A10A4F" w:rsidRDefault="00A10A4F" w:rsidP="00DE6FA8">
            <w:pPr>
              <w:rPr>
                <w:rFonts w:ascii="Verdana" w:hAnsi="Verdana" w:cs="Arial"/>
                <w:sz w:val="24"/>
                <w:szCs w:val="24"/>
              </w:rPr>
            </w:pPr>
            <w:r w:rsidRPr="004F6C5F">
              <w:rPr>
                <w:rFonts w:ascii="Verdana" w:hAnsi="Verdana" w:cs="Arial"/>
                <w:b/>
                <w:bCs/>
                <w:sz w:val="24"/>
                <w:szCs w:val="24"/>
              </w:rPr>
              <w:t>Digital Projects in the Annual report</w:t>
            </w:r>
            <w:r w:rsidRPr="00A10A4F">
              <w:rPr>
                <w:rFonts w:ascii="Verdana" w:hAnsi="Verdana" w:cs="Arial"/>
                <w:sz w:val="24"/>
                <w:szCs w:val="24"/>
              </w:rPr>
              <w:t xml:space="preserve"> – the committee would refer the issue of training for digital transformation to the Workforce and OD Committee to ensure it was added to their agenda and to promote joint ownership of the digital transformation agenda and the</w:t>
            </w:r>
            <w:r>
              <w:t xml:space="preserve"> </w:t>
            </w:r>
            <w:r w:rsidRPr="00A10A4F">
              <w:rPr>
                <w:rFonts w:ascii="Verdana" w:hAnsi="Verdana" w:cs="Arial"/>
                <w:sz w:val="24"/>
                <w:szCs w:val="24"/>
              </w:rPr>
              <w:t>training required across SBUHB</w:t>
            </w:r>
            <w:r>
              <w:rPr>
                <w:rFonts w:ascii="Verdana" w:hAnsi="Verdana" w:cs="Arial"/>
                <w:sz w:val="24"/>
                <w:szCs w:val="24"/>
              </w:rPr>
              <w:t>.</w:t>
            </w:r>
          </w:p>
          <w:p w14:paraId="51E0CC00" w14:textId="3BB346A3" w:rsidR="006E68B7" w:rsidRDefault="006E68B7" w:rsidP="00A10A4F">
            <w:pPr>
              <w:jc w:val="both"/>
              <w:rPr>
                <w:rFonts w:ascii="Verdana" w:hAnsi="Verdana" w:cs="Arial"/>
                <w:sz w:val="24"/>
                <w:szCs w:val="24"/>
              </w:rPr>
            </w:pPr>
          </w:p>
        </w:tc>
      </w:tr>
      <w:tr w:rsidR="006E68B7" w:rsidRPr="008D01BB" w14:paraId="657FC2F8" w14:textId="77777777" w:rsidTr="00F604CA">
        <w:tc>
          <w:tcPr>
            <w:tcW w:w="3402" w:type="dxa"/>
            <w:gridSpan w:val="3"/>
            <w:shd w:val="clear" w:color="auto" w:fill="002060"/>
          </w:tcPr>
          <w:p w14:paraId="5FABE4F1" w14:textId="77777777" w:rsidR="006E68B7" w:rsidRDefault="006E68B7" w:rsidP="00F604CA">
            <w:pPr>
              <w:rPr>
                <w:rFonts w:ascii="Verdana" w:hAnsi="Verdana" w:cs="Arial"/>
                <w:b/>
                <w:bCs/>
                <w:sz w:val="24"/>
                <w:szCs w:val="24"/>
              </w:rPr>
            </w:pPr>
          </w:p>
        </w:tc>
        <w:tc>
          <w:tcPr>
            <w:tcW w:w="6804" w:type="dxa"/>
            <w:shd w:val="clear" w:color="auto" w:fill="002060"/>
          </w:tcPr>
          <w:p w14:paraId="607AE3BD" w14:textId="77777777" w:rsidR="006E68B7" w:rsidRPr="008D01BB" w:rsidRDefault="006E68B7" w:rsidP="00F604CA">
            <w:pPr>
              <w:rPr>
                <w:rFonts w:ascii="Verdana" w:hAnsi="Verdana" w:cs="Arial"/>
                <w:sz w:val="24"/>
                <w:szCs w:val="24"/>
              </w:rPr>
            </w:pPr>
          </w:p>
        </w:tc>
      </w:tr>
      <w:tr w:rsidR="00A10A4F" w:rsidRPr="008D01BB" w14:paraId="08754050" w14:textId="77777777" w:rsidTr="0083275F">
        <w:tc>
          <w:tcPr>
            <w:tcW w:w="2834" w:type="dxa"/>
            <w:gridSpan w:val="2"/>
          </w:tcPr>
          <w:p w14:paraId="6C979089" w14:textId="34FEDE2C" w:rsidR="00A10A4F" w:rsidRPr="006E68B7" w:rsidRDefault="00A10A4F" w:rsidP="00A10A4F">
            <w:pPr>
              <w:rPr>
                <w:rFonts w:ascii="Verdana" w:hAnsi="Verdana" w:cs="Arial"/>
                <w:bCs/>
                <w:sz w:val="24"/>
                <w:szCs w:val="24"/>
              </w:rPr>
            </w:pPr>
            <w:r w:rsidRPr="00A10A4F">
              <w:rPr>
                <w:rFonts w:ascii="Verdana" w:hAnsi="Verdana" w:cs="Arial"/>
                <w:bCs/>
                <w:sz w:val="24"/>
                <w:szCs w:val="24"/>
              </w:rPr>
              <w:t>Minute Reference</w:t>
            </w:r>
            <w:r w:rsidR="006E68B7">
              <w:rPr>
                <w:rFonts w:ascii="Verdana" w:hAnsi="Verdana" w:cs="Arial"/>
                <w:bCs/>
                <w:sz w:val="24"/>
                <w:szCs w:val="24"/>
              </w:rPr>
              <w:t xml:space="preserve">: </w:t>
            </w:r>
            <w:r>
              <w:rPr>
                <w:rFonts w:ascii="Verdana" w:hAnsi="Verdana" w:cs="Arial"/>
                <w:bCs/>
                <w:sz w:val="24"/>
                <w:szCs w:val="24"/>
              </w:rPr>
              <w:t>30/</w:t>
            </w:r>
            <w:r w:rsidRPr="00A10A4F">
              <w:rPr>
                <w:rFonts w:ascii="Verdana" w:hAnsi="Verdana" w:cs="Arial"/>
                <w:bCs/>
                <w:sz w:val="24"/>
                <w:szCs w:val="24"/>
              </w:rPr>
              <w:t>25</w:t>
            </w:r>
          </w:p>
        </w:tc>
        <w:tc>
          <w:tcPr>
            <w:tcW w:w="7372" w:type="dxa"/>
            <w:gridSpan w:val="2"/>
          </w:tcPr>
          <w:p w14:paraId="07422447" w14:textId="1B60B647" w:rsidR="00A10A4F" w:rsidRDefault="002B569C" w:rsidP="00A10A4F">
            <w:pPr>
              <w:jc w:val="both"/>
              <w:rPr>
                <w:rFonts w:ascii="Verdana" w:eastAsia="Calibri" w:hAnsi="Verdana" w:cs="Arial"/>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sidR="00A10A4F" w:rsidRPr="00A10A4F">
              <w:rPr>
                <w:rFonts w:ascii="Verdana" w:hAnsi="Verdana" w:cs="Arial"/>
                <w:sz w:val="24"/>
                <w:szCs w:val="24"/>
              </w:rPr>
              <w:t xml:space="preserve">: </w:t>
            </w:r>
            <w:r w:rsidR="002B1D1A">
              <w:rPr>
                <w:rFonts w:ascii="Verdana" w:hAnsi="Verdana" w:cs="Arial"/>
                <w:sz w:val="24"/>
                <w:szCs w:val="24"/>
              </w:rPr>
              <w:t xml:space="preserve">Director </w:t>
            </w:r>
            <w:r w:rsidR="002B1D1A" w:rsidRPr="004E0578">
              <w:rPr>
                <w:rFonts w:ascii="Verdana" w:hAnsi="Verdana" w:cs="Arial"/>
                <w:color w:val="000000" w:themeColor="text1"/>
                <w:sz w:val="24"/>
                <w:szCs w:val="24"/>
              </w:rPr>
              <w:t xml:space="preserve">of </w:t>
            </w:r>
            <w:r w:rsidR="002B1D1A">
              <w:rPr>
                <w:rFonts w:ascii="Verdana" w:hAnsi="Verdana" w:cs="Arial"/>
                <w:color w:val="000000" w:themeColor="text1"/>
                <w:sz w:val="24"/>
                <w:szCs w:val="24"/>
              </w:rPr>
              <w:t>Digital</w:t>
            </w:r>
          </w:p>
          <w:p w14:paraId="442AB87E" w14:textId="77777777" w:rsidR="006E68B7" w:rsidRDefault="006E68B7" w:rsidP="00DE6FA8">
            <w:pPr>
              <w:rPr>
                <w:rFonts w:ascii="Verdana" w:hAnsi="Verdana" w:cs="Arial"/>
                <w:color w:val="000000" w:themeColor="text1"/>
                <w:sz w:val="24"/>
                <w:szCs w:val="24"/>
              </w:rPr>
            </w:pPr>
            <w:r>
              <w:rPr>
                <w:rFonts w:ascii="Verdana" w:hAnsi="Verdana" w:cs="Arial"/>
                <w:color w:val="000000" w:themeColor="text1"/>
                <w:sz w:val="24"/>
                <w:szCs w:val="24"/>
              </w:rPr>
              <w:t>Associated Risk:</w:t>
            </w:r>
            <w:r w:rsidR="004F6C5F">
              <w:rPr>
                <w:rFonts w:ascii="Verdana" w:hAnsi="Verdana" w:cs="Arial"/>
                <w:color w:val="000000" w:themeColor="text1"/>
                <w:sz w:val="24"/>
                <w:szCs w:val="24"/>
              </w:rPr>
              <w:t xml:space="preserve"> N/A</w:t>
            </w:r>
          </w:p>
          <w:p w14:paraId="0D90D62D" w14:textId="1609B513" w:rsidR="004F6C5F" w:rsidRPr="00DE6FA8" w:rsidRDefault="004F6C5F" w:rsidP="00DE6FA8">
            <w:pPr>
              <w:rPr>
                <w:rFonts w:ascii="Verdana" w:hAnsi="Verdana" w:cs="Arial"/>
                <w:color w:val="000000" w:themeColor="text1"/>
                <w:sz w:val="24"/>
                <w:szCs w:val="24"/>
              </w:rPr>
            </w:pPr>
          </w:p>
        </w:tc>
      </w:tr>
      <w:tr w:rsidR="00A10A4F" w:rsidRPr="008D01BB" w14:paraId="6B47D1CB" w14:textId="77777777" w:rsidTr="00FF2567">
        <w:tc>
          <w:tcPr>
            <w:tcW w:w="10206" w:type="dxa"/>
            <w:gridSpan w:val="4"/>
          </w:tcPr>
          <w:p w14:paraId="393ECB45" w14:textId="77777777" w:rsidR="00A10A4F" w:rsidRDefault="00A10A4F" w:rsidP="00A10A4F">
            <w:pPr>
              <w:rPr>
                <w:rFonts w:ascii="Verdana" w:hAnsi="Verdana"/>
                <w:sz w:val="24"/>
                <w:szCs w:val="24"/>
              </w:rPr>
            </w:pPr>
            <w:r w:rsidRPr="004F6C5F">
              <w:rPr>
                <w:rFonts w:ascii="Verdana" w:hAnsi="Verdana"/>
                <w:b/>
                <w:bCs/>
                <w:sz w:val="24"/>
                <w:szCs w:val="24"/>
              </w:rPr>
              <w:t>Business Intelligence and Analytics</w:t>
            </w:r>
            <w:r w:rsidRPr="00994612">
              <w:rPr>
                <w:rFonts w:ascii="Verdana" w:hAnsi="Verdana"/>
                <w:sz w:val="24"/>
                <w:szCs w:val="24"/>
              </w:rPr>
              <w:t xml:space="preserve"> – The Committee highlighted the need for training and understanding metrics in a granular way, and the importance of Workforce and OD involvement.</w:t>
            </w:r>
          </w:p>
          <w:p w14:paraId="789445D4" w14:textId="06F381A0" w:rsidR="006E68B7" w:rsidRPr="00A10A4F" w:rsidRDefault="006E68B7" w:rsidP="00A10A4F">
            <w:pPr>
              <w:rPr>
                <w:rFonts w:ascii="Verdana" w:hAnsi="Verdana"/>
                <w:sz w:val="24"/>
                <w:szCs w:val="24"/>
              </w:rPr>
            </w:pPr>
          </w:p>
        </w:tc>
      </w:tr>
      <w:tr w:rsidR="006E68B7" w:rsidRPr="008D01BB" w14:paraId="32265168" w14:textId="77777777" w:rsidTr="00F604CA">
        <w:tc>
          <w:tcPr>
            <w:tcW w:w="3402" w:type="dxa"/>
            <w:gridSpan w:val="3"/>
            <w:shd w:val="clear" w:color="auto" w:fill="002060"/>
          </w:tcPr>
          <w:p w14:paraId="363210AE" w14:textId="77777777" w:rsidR="006E68B7" w:rsidRDefault="006E68B7" w:rsidP="00F604CA">
            <w:pPr>
              <w:rPr>
                <w:rFonts w:ascii="Verdana" w:hAnsi="Verdana" w:cs="Arial"/>
                <w:b/>
                <w:bCs/>
                <w:sz w:val="24"/>
                <w:szCs w:val="24"/>
              </w:rPr>
            </w:pPr>
          </w:p>
        </w:tc>
        <w:tc>
          <w:tcPr>
            <w:tcW w:w="6804" w:type="dxa"/>
            <w:shd w:val="clear" w:color="auto" w:fill="002060"/>
          </w:tcPr>
          <w:p w14:paraId="39B6BABA" w14:textId="77777777" w:rsidR="006E68B7" w:rsidRPr="008D01BB" w:rsidRDefault="006E68B7" w:rsidP="00F604CA">
            <w:pPr>
              <w:rPr>
                <w:rFonts w:ascii="Verdana" w:hAnsi="Verdana" w:cs="Arial"/>
                <w:sz w:val="24"/>
                <w:szCs w:val="24"/>
              </w:rPr>
            </w:pPr>
          </w:p>
        </w:tc>
      </w:tr>
      <w:tr w:rsidR="00320435" w:rsidRPr="008D01BB" w14:paraId="56F9F6CF" w14:textId="77777777" w:rsidTr="007A2D44">
        <w:tc>
          <w:tcPr>
            <w:tcW w:w="892"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942" w:type="dxa"/>
          </w:tcPr>
          <w:p w14:paraId="74A460A0" w14:textId="70788741" w:rsidR="00320435" w:rsidRPr="008D01BB" w:rsidRDefault="00320435" w:rsidP="00490BD5">
            <w:pPr>
              <w:rPr>
                <w:rFonts w:ascii="Verdana" w:hAnsi="Verdana" w:cs="Arial"/>
                <w:b/>
                <w:sz w:val="24"/>
                <w:szCs w:val="24"/>
              </w:rPr>
            </w:pPr>
            <w:r w:rsidRPr="008D01BB">
              <w:rPr>
                <w:rFonts w:ascii="Verdana" w:hAnsi="Verdana" w:cs="Arial"/>
                <w:b/>
                <w:sz w:val="24"/>
                <w:szCs w:val="24"/>
              </w:rPr>
              <w:t>Review of Risks</w:t>
            </w:r>
          </w:p>
        </w:tc>
        <w:tc>
          <w:tcPr>
            <w:tcW w:w="7372" w:type="dxa"/>
            <w:gridSpan w:val="2"/>
          </w:tcPr>
          <w:p w14:paraId="242828A4" w14:textId="77777777" w:rsidR="00320435" w:rsidRDefault="00320435" w:rsidP="00DE6FA8">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 xml:space="preserve">he </w:t>
            </w:r>
            <w:r w:rsidR="00311E0F" w:rsidRPr="00F43F5C">
              <w:rPr>
                <w:rFonts w:ascii="Verdana" w:hAnsi="Verdana"/>
                <w:bCs/>
                <w:sz w:val="24"/>
                <w:szCs w:val="24"/>
              </w:rPr>
              <w:t xml:space="preserve">Digital, Data, Research and Innovation </w:t>
            </w:r>
            <w:r w:rsidRPr="00E62F49">
              <w:rPr>
                <w:rFonts w:ascii="Verdana" w:hAnsi="Verdana" w:cs="Arial"/>
                <w:sz w:val="24"/>
                <w:szCs w:val="24"/>
              </w:rPr>
              <w:t>Committee will</w:t>
            </w:r>
            <w:r>
              <w:rPr>
                <w:rFonts w:ascii="Verdana" w:hAnsi="Verdana" w:cs="Arial"/>
                <w:sz w:val="24"/>
                <w:szCs w:val="24"/>
              </w:rPr>
              <w:t xml:space="preserve"> keep the Board updated on </w:t>
            </w:r>
            <w:r w:rsidR="00311E0F">
              <w:rPr>
                <w:rFonts w:ascii="Verdana" w:hAnsi="Verdana" w:cs="Arial"/>
                <w:sz w:val="24"/>
                <w:szCs w:val="24"/>
              </w:rPr>
              <w:t>any developments</w:t>
            </w:r>
            <w:r>
              <w:rPr>
                <w:rFonts w:ascii="Verdana" w:hAnsi="Verdana" w:cs="Arial"/>
                <w:sz w:val="24"/>
                <w:szCs w:val="24"/>
              </w:rPr>
              <w:t xml:space="preserve"> regarding risks in relation to the above.</w:t>
            </w:r>
          </w:p>
          <w:p w14:paraId="014F36E7" w14:textId="0F9EB026" w:rsidR="006E68B7" w:rsidRPr="008D01BB" w:rsidRDefault="006E68B7" w:rsidP="00320435">
            <w:pPr>
              <w:jc w:val="both"/>
              <w:rPr>
                <w:rFonts w:ascii="Verdana" w:hAnsi="Verdana" w:cs="Arial"/>
                <w:sz w:val="24"/>
                <w:szCs w:val="24"/>
              </w:rPr>
            </w:pPr>
          </w:p>
        </w:tc>
      </w:tr>
      <w:tr w:rsidR="006E68B7" w:rsidRPr="008D01BB" w14:paraId="406B9C41" w14:textId="77777777" w:rsidTr="00F604CA">
        <w:tc>
          <w:tcPr>
            <w:tcW w:w="3402" w:type="dxa"/>
            <w:gridSpan w:val="3"/>
            <w:shd w:val="clear" w:color="auto" w:fill="002060"/>
          </w:tcPr>
          <w:p w14:paraId="5297DE0E" w14:textId="77777777" w:rsidR="006E68B7" w:rsidRDefault="006E68B7" w:rsidP="00F604CA">
            <w:pPr>
              <w:rPr>
                <w:rFonts w:ascii="Verdana" w:hAnsi="Verdana" w:cs="Arial"/>
                <w:b/>
                <w:bCs/>
                <w:sz w:val="24"/>
                <w:szCs w:val="24"/>
              </w:rPr>
            </w:pPr>
          </w:p>
        </w:tc>
        <w:tc>
          <w:tcPr>
            <w:tcW w:w="6804" w:type="dxa"/>
            <w:shd w:val="clear" w:color="auto" w:fill="002060"/>
          </w:tcPr>
          <w:p w14:paraId="272E9089" w14:textId="77777777" w:rsidR="006E68B7" w:rsidRPr="008D01BB" w:rsidRDefault="006E68B7" w:rsidP="00F604CA">
            <w:pPr>
              <w:rPr>
                <w:rFonts w:ascii="Verdana" w:hAnsi="Verdana" w:cs="Arial"/>
                <w:sz w:val="24"/>
                <w:szCs w:val="24"/>
              </w:rPr>
            </w:pPr>
          </w:p>
        </w:tc>
      </w:tr>
      <w:tr w:rsidR="00320435" w:rsidRPr="008D01BB" w14:paraId="73A8408F" w14:textId="77777777" w:rsidTr="007A2D44">
        <w:tc>
          <w:tcPr>
            <w:tcW w:w="892"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942" w:type="dxa"/>
          </w:tcPr>
          <w:p w14:paraId="425A9045" w14:textId="26C5833E" w:rsidR="00320435" w:rsidRPr="008D01BB" w:rsidRDefault="00320435" w:rsidP="00490BD5">
            <w:pPr>
              <w:rPr>
                <w:rFonts w:ascii="Verdana" w:hAnsi="Verdana" w:cs="Arial"/>
                <w:b/>
                <w:sz w:val="24"/>
                <w:szCs w:val="24"/>
              </w:rPr>
            </w:pPr>
            <w:r w:rsidRPr="008D01BB">
              <w:rPr>
                <w:rFonts w:ascii="Verdana" w:hAnsi="Verdana" w:cs="Arial"/>
                <w:b/>
                <w:sz w:val="24"/>
                <w:szCs w:val="24"/>
              </w:rPr>
              <w:t>Sharing of learning</w:t>
            </w:r>
          </w:p>
        </w:tc>
        <w:tc>
          <w:tcPr>
            <w:tcW w:w="7372" w:type="dxa"/>
            <w:gridSpan w:val="2"/>
          </w:tcPr>
          <w:p w14:paraId="48FED7C3" w14:textId="223865B4" w:rsidR="00320435" w:rsidRPr="00311E0F" w:rsidRDefault="006E68B7" w:rsidP="00311E0F">
            <w:pPr>
              <w:jc w:val="both"/>
              <w:rPr>
                <w:rFonts w:ascii="Verdana" w:hAnsi="Verdana" w:cs="Arial"/>
                <w:sz w:val="24"/>
                <w:szCs w:val="24"/>
              </w:rPr>
            </w:pPr>
            <w:r>
              <w:rPr>
                <w:rFonts w:ascii="Verdana" w:hAnsi="Verdana" w:cs="Arial"/>
                <w:sz w:val="24"/>
                <w:szCs w:val="24"/>
              </w:rPr>
              <w:t>N/A</w:t>
            </w:r>
          </w:p>
        </w:tc>
      </w:tr>
      <w:tr w:rsidR="006E68B7" w:rsidRPr="008D01BB" w14:paraId="04DE2E26" w14:textId="77777777" w:rsidTr="00F604CA">
        <w:tc>
          <w:tcPr>
            <w:tcW w:w="3402" w:type="dxa"/>
            <w:gridSpan w:val="3"/>
            <w:shd w:val="clear" w:color="auto" w:fill="002060"/>
          </w:tcPr>
          <w:p w14:paraId="69657DFF" w14:textId="77777777" w:rsidR="006E68B7" w:rsidRDefault="006E68B7" w:rsidP="00F604CA">
            <w:pPr>
              <w:rPr>
                <w:rFonts w:ascii="Verdana" w:hAnsi="Verdana" w:cs="Arial"/>
                <w:b/>
                <w:bCs/>
                <w:sz w:val="24"/>
                <w:szCs w:val="24"/>
              </w:rPr>
            </w:pPr>
          </w:p>
        </w:tc>
        <w:tc>
          <w:tcPr>
            <w:tcW w:w="6804" w:type="dxa"/>
            <w:shd w:val="clear" w:color="auto" w:fill="002060"/>
          </w:tcPr>
          <w:p w14:paraId="759F8C81" w14:textId="77777777" w:rsidR="006E68B7" w:rsidRPr="008D01BB" w:rsidRDefault="006E68B7" w:rsidP="00F604CA">
            <w:pPr>
              <w:rPr>
                <w:rFonts w:ascii="Verdana" w:hAnsi="Verdana" w:cs="Arial"/>
                <w:sz w:val="24"/>
                <w:szCs w:val="24"/>
              </w:rPr>
            </w:pPr>
          </w:p>
        </w:tc>
      </w:tr>
      <w:tr w:rsidR="00320435" w:rsidRPr="007419C6" w14:paraId="76A37085" w14:textId="77777777" w:rsidTr="007A2D44">
        <w:tc>
          <w:tcPr>
            <w:tcW w:w="892" w:type="dxa"/>
          </w:tcPr>
          <w:p w14:paraId="154E4F1C" w14:textId="00389DE6" w:rsidR="00320435" w:rsidRPr="007419C6" w:rsidRDefault="00320435" w:rsidP="00320435">
            <w:pPr>
              <w:rPr>
                <w:rFonts w:ascii="Verdana" w:hAnsi="Verdana" w:cs="Arial"/>
                <w:b/>
                <w:sz w:val="24"/>
                <w:szCs w:val="24"/>
              </w:rPr>
            </w:pPr>
            <w:r w:rsidRPr="007419C6">
              <w:rPr>
                <w:rFonts w:ascii="Verdana" w:hAnsi="Verdana" w:cs="Arial"/>
                <w:b/>
                <w:sz w:val="24"/>
                <w:szCs w:val="24"/>
              </w:rPr>
              <w:t>7.</w:t>
            </w:r>
          </w:p>
        </w:tc>
        <w:tc>
          <w:tcPr>
            <w:tcW w:w="1942" w:type="dxa"/>
          </w:tcPr>
          <w:p w14:paraId="18C19D4C" w14:textId="7A5B202F" w:rsidR="00320435" w:rsidRPr="007419C6" w:rsidRDefault="00320435" w:rsidP="00320435">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 </w:t>
            </w:r>
            <w:r w:rsidR="006E68B7">
              <w:rPr>
                <w:rFonts w:ascii="Verdana" w:hAnsi="Verdana" w:cs="Arial"/>
                <w:b/>
                <w:sz w:val="24"/>
                <w:szCs w:val="24"/>
              </w:rPr>
              <w:t>B</w:t>
            </w:r>
            <w:r>
              <w:rPr>
                <w:rFonts w:ascii="Verdana" w:hAnsi="Verdana" w:cs="Arial"/>
                <w:b/>
                <w:sz w:val="24"/>
                <w:szCs w:val="24"/>
              </w:rPr>
              <w:t>oard</w:t>
            </w:r>
          </w:p>
        </w:tc>
        <w:tc>
          <w:tcPr>
            <w:tcW w:w="7372" w:type="dxa"/>
            <w:gridSpan w:val="2"/>
          </w:tcPr>
          <w:p w14:paraId="09B4C2D7" w14:textId="2F5A7FAF" w:rsidR="00320435" w:rsidRPr="00E62F49" w:rsidRDefault="00320435" w:rsidP="00320435">
            <w:pPr>
              <w:rPr>
                <w:rFonts w:ascii="Verdana" w:hAnsi="Verdana" w:cs="Arial"/>
                <w:sz w:val="24"/>
                <w:szCs w:val="24"/>
              </w:rPr>
            </w:pPr>
            <w:r>
              <w:rPr>
                <w:rFonts w:ascii="Verdana" w:hAnsi="Verdana" w:cs="Arial"/>
                <w:sz w:val="24"/>
                <w:szCs w:val="24"/>
              </w:rPr>
              <w:t>Consider the alerts identified above (</w:t>
            </w:r>
            <w:r w:rsidR="00311E0F">
              <w:rPr>
                <w:rFonts w:ascii="Verdana" w:hAnsi="Verdana" w:cs="Arial"/>
                <w:sz w:val="24"/>
                <w:szCs w:val="24"/>
              </w:rPr>
              <w:t>3</w:t>
            </w:r>
            <w:r>
              <w:rPr>
                <w:rFonts w:ascii="Verdana" w:hAnsi="Verdana" w:cs="Arial"/>
                <w:sz w:val="24"/>
                <w:szCs w:val="24"/>
              </w:rPr>
              <w:t>) and to t</w:t>
            </w:r>
            <w:r w:rsidRPr="00E62F49">
              <w:rPr>
                <w:rFonts w:ascii="Verdana" w:hAnsi="Verdana" w:cs="Arial"/>
                <w:sz w:val="24"/>
                <w:szCs w:val="24"/>
              </w:rPr>
              <w:t xml:space="preserve">ake assurance </w:t>
            </w:r>
            <w:r>
              <w:rPr>
                <w:rFonts w:ascii="Verdana" w:hAnsi="Verdana" w:cs="Arial"/>
                <w:sz w:val="24"/>
                <w:szCs w:val="24"/>
              </w:rPr>
              <w:t xml:space="preserve">from </w:t>
            </w:r>
            <w:r w:rsidR="00DC0264">
              <w:rPr>
                <w:rFonts w:ascii="Verdana" w:hAnsi="Verdana" w:cs="Arial"/>
                <w:sz w:val="24"/>
                <w:szCs w:val="24"/>
              </w:rPr>
              <w:t xml:space="preserve">the </w:t>
            </w:r>
            <w:r w:rsidR="00311E0F" w:rsidRPr="00311E0F">
              <w:rPr>
                <w:rFonts w:ascii="Verdana" w:hAnsi="Verdana" w:cs="Arial"/>
                <w:sz w:val="24"/>
                <w:szCs w:val="24"/>
              </w:rPr>
              <w:t xml:space="preserve">Digital, Data, Research and Innovation Committee </w:t>
            </w:r>
            <w:r>
              <w:rPr>
                <w:rFonts w:ascii="Verdana" w:hAnsi="Verdana" w:cs="Arial"/>
                <w:sz w:val="24"/>
                <w:szCs w:val="24"/>
              </w:rPr>
              <w:t>regarding the assurance items</w:t>
            </w:r>
            <w:r w:rsidR="00DC0264">
              <w:rPr>
                <w:rFonts w:ascii="Verdana" w:hAnsi="Verdana" w:cs="Arial"/>
                <w:sz w:val="24"/>
                <w:szCs w:val="24"/>
              </w:rPr>
              <w:t xml:space="preserve"> (7)</w:t>
            </w:r>
            <w:r>
              <w:rPr>
                <w:rFonts w:ascii="Verdana" w:hAnsi="Verdana" w:cs="Arial"/>
                <w:sz w:val="24"/>
                <w:szCs w:val="24"/>
              </w:rPr>
              <w:t xml:space="preserve">. </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2"/>
      <w:footerReference w:type="default" r:id="rId13"/>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6088E" w14:textId="77777777" w:rsidR="00662884" w:rsidRDefault="00662884" w:rsidP="009B580C">
      <w:pPr>
        <w:spacing w:after="0" w:line="240" w:lineRule="auto"/>
      </w:pPr>
      <w:r>
        <w:separator/>
      </w:r>
    </w:p>
  </w:endnote>
  <w:endnote w:type="continuationSeparator" w:id="0">
    <w:p w14:paraId="563D873A" w14:textId="77777777" w:rsidR="00662884" w:rsidRDefault="00662884"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7308F" w14:textId="77777777" w:rsidR="00662884" w:rsidRDefault="00662884" w:rsidP="009B580C">
      <w:pPr>
        <w:spacing w:after="0" w:line="240" w:lineRule="auto"/>
      </w:pPr>
      <w:r>
        <w:separator/>
      </w:r>
    </w:p>
  </w:footnote>
  <w:footnote w:type="continuationSeparator" w:id="0">
    <w:p w14:paraId="6B1B1FE8" w14:textId="77777777" w:rsidR="00662884" w:rsidRDefault="00662884"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3"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5"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9"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4724998">
    <w:abstractNumId w:val="7"/>
  </w:num>
  <w:num w:numId="2" w16cid:durableId="1936329669">
    <w:abstractNumId w:val="4"/>
  </w:num>
  <w:num w:numId="3" w16cid:durableId="1328944502">
    <w:abstractNumId w:val="2"/>
  </w:num>
  <w:num w:numId="4" w16cid:durableId="1463038834">
    <w:abstractNumId w:val="9"/>
  </w:num>
  <w:num w:numId="5" w16cid:durableId="562637597">
    <w:abstractNumId w:val="5"/>
  </w:num>
  <w:num w:numId="6" w16cid:durableId="99105922">
    <w:abstractNumId w:val="3"/>
  </w:num>
  <w:num w:numId="7" w16cid:durableId="877402035">
    <w:abstractNumId w:val="6"/>
  </w:num>
  <w:num w:numId="8" w16cid:durableId="350840355">
    <w:abstractNumId w:val="1"/>
  </w:num>
  <w:num w:numId="9" w16cid:durableId="1047069029">
    <w:abstractNumId w:val="0"/>
  </w:num>
  <w:num w:numId="10" w16cid:durableId="11097364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4879"/>
    <w:rsid w:val="000159CE"/>
    <w:rsid w:val="0003314E"/>
    <w:rsid w:val="00045A15"/>
    <w:rsid w:val="0004605C"/>
    <w:rsid w:val="00052579"/>
    <w:rsid w:val="000620AF"/>
    <w:rsid w:val="000913F8"/>
    <w:rsid w:val="00092272"/>
    <w:rsid w:val="00092F8A"/>
    <w:rsid w:val="000A1DE8"/>
    <w:rsid w:val="000A7979"/>
    <w:rsid w:val="000B2490"/>
    <w:rsid w:val="000D15A1"/>
    <w:rsid w:val="000D25AE"/>
    <w:rsid w:val="000E2285"/>
    <w:rsid w:val="001169BC"/>
    <w:rsid w:val="00122882"/>
    <w:rsid w:val="00125E04"/>
    <w:rsid w:val="0014778B"/>
    <w:rsid w:val="0015294F"/>
    <w:rsid w:val="00164B9E"/>
    <w:rsid w:val="001701CB"/>
    <w:rsid w:val="001952D8"/>
    <w:rsid w:val="001A68D7"/>
    <w:rsid w:val="001B1220"/>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5F1B"/>
    <w:rsid w:val="00251110"/>
    <w:rsid w:val="002736B7"/>
    <w:rsid w:val="002A6C65"/>
    <w:rsid w:val="002B15BC"/>
    <w:rsid w:val="002B1D1A"/>
    <w:rsid w:val="002B569C"/>
    <w:rsid w:val="002C3502"/>
    <w:rsid w:val="002D2F5B"/>
    <w:rsid w:val="002D6813"/>
    <w:rsid w:val="002E3801"/>
    <w:rsid w:val="002E4BFD"/>
    <w:rsid w:val="0030586D"/>
    <w:rsid w:val="00310200"/>
    <w:rsid w:val="00311E0F"/>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83222"/>
    <w:rsid w:val="00391AB5"/>
    <w:rsid w:val="00395975"/>
    <w:rsid w:val="003A2F86"/>
    <w:rsid w:val="003A374F"/>
    <w:rsid w:val="003D2075"/>
    <w:rsid w:val="003E7BDC"/>
    <w:rsid w:val="003F18C2"/>
    <w:rsid w:val="003F76CE"/>
    <w:rsid w:val="00404FCD"/>
    <w:rsid w:val="0042269D"/>
    <w:rsid w:val="00424335"/>
    <w:rsid w:val="00461228"/>
    <w:rsid w:val="00464998"/>
    <w:rsid w:val="004746BE"/>
    <w:rsid w:val="00475ACF"/>
    <w:rsid w:val="004774E0"/>
    <w:rsid w:val="004813A7"/>
    <w:rsid w:val="004842EF"/>
    <w:rsid w:val="00490BD5"/>
    <w:rsid w:val="004A6382"/>
    <w:rsid w:val="004D2A60"/>
    <w:rsid w:val="004D6D08"/>
    <w:rsid w:val="004E0578"/>
    <w:rsid w:val="004E233A"/>
    <w:rsid w:val="004E675B"/>
    <w:rsid w:val="004F6C5F"/>
    <w:rsid w:val="00505426"/>
    <w:rsid w:val="00507267"/>
    <w:rsid w:val="00544485"/>
    <w:rsid w:val="00544E55"/>
    <w:rsid w:val="005535A7"/>
    <w:rsid w:val="005733DA"/>
    <w:rsid w:val="00573EF9"/>
    <w:rsid w:val="005810C2"/>
    <w:rsid w:val="00583168"/>
    <w:rsid w:val="005831EB"/>
    <w:rsid w:val="00583AE6"/>
    <w:rsid w:val="00584E09"/>
    <w:rsid w:val="00585074"/>
    <w:rsid w:val="005A4AF6"/>
    <w:rsid w:val="005E498F"/>
    <w:rsid w:val="00602729"/>
    <w:rsid w:val="00604A95"/>
    <w:rsid w:val="00617FBD"/>
    <w:rsid w:val="006218BF"/>
    <w:rsid w:val="00623228"/>
    <w:rsid w:val="0063631B"/>
    <w:rsid w:val="00636E96"/>
    <w:rsid w:val="00642ECA"/>
    <w:rsid w:val="006444C3"/>
    <w:rsid w:val="006541CC"/>
    <w:rsid w:val="00662884"/>
    <w:rsid w:val="00670F2A"/>
    <w:rsid w:val="00696CC4"/>
    <w:rsid w:val="006D2C8C"/>
    <w:rsid w:val="006D653C"/>
    <w:rsid w:val="006E68B7"/>
    <w:rsid w:val="006F11AC"/>
    <w:rsid w:val="006F30D7"/>
    <w:rsid w:val="006F4AB4"/>
    <w:rsid w:val="006F6A27"/>
    <w:rsid w:val="006F7DB3"/>
    <w:rsid w:val="007058CA"/>
    <w:rsid w:val="007116A5"/>
    <w:rsid w:val="00712E35"/>
    <w:rsid w:val="00722413"/>
    <w:rsid w:val="00732773"/>
    <w:rsid w:val="00732CED"/>
    <w:rsid w:val="007419C6"/>
    <w:rsid w:val="00755AE3"/>
    <w:rsid w:val="007576AC"/>
    <w:rsid w:val="00766583"/>
    <w:rsid w:val="0077630B"/>
    <w:rsid w:val="00782697"/>
    <w:rsid w:val="00784251"/>
    <w:rsid w:val="007954F3"/>
    <w:rsid w:val="00797D66"/>
    <w:rsid w:val="007A2D44"/>
    <w:rsid w:val="007B6694"/>
    <w:rsid w:val="007C1446"/>
    <w:rsid w:val="007D0F15"/>
    <w:rsid w:val="007D4865"/>
    <w:rsid w:val="007E6F65"/>
    <w:rsid w:val="00806D8B"/>
    <w:rsid w:val="008105AD"/>
    <w:rsid w:val="008158A4"/>
    <w:rsid w:val="00824825"/>
    <w:rsid w:val="00832030"/>
    <w:rsid w:val="008411F0"/>
    <w:rsid w:val="00843B4E"/>
    <w:rsid w:val="00862565"/>
    <w:rsid w:val="00863015"/>
    <w:rsid w:val="00865FD2"/>
    <w:rsid w:val="00871338"/>
    <w:rsid w:val="008A3D25"/>
    <w:rsid w:val="008A7C4D"/>
    <w:rsid w:val="008B5BA3"/>
    <w:rsid w:val="008D01BB"/>
    <w:rsid w:val="008D2184"/>
    <w:rsid w:val="008D6816"/>
    <w:rsid w:val="008D7A88"/>
    <w:rsid w:val="008E3B2B"/>
    <w:rsid w:val="008E66AB"/>
    <w:rsid w:val="008F1F2A"/>
    <w:rsid w:val="008F52EB"/>
    <w:rsid w:val="008F5ADB"/>
    <w:rsid w:val="00911CB6"/>
    <w:rsid w:val="00912BF4"/>
    <w:rsid w:val="009231A3"/>
    <w:rsid w:val="00926AEE"/>
    <w:rsid w:val="00932E36"/>
    <w:rsid w:val="00946E92"/>
    <w:rsid w:val="0095496B"/>
    <w:rsid w:val="009558D4"/>
    <w:rsid w:val="00980A28"/>
    <w:rsid w:val="00981609"/>
    <w:rsid w:val="00985A67"/>
    <w:rsid w:val="009863A8"/>
    <w:rsid w:val="009944A1"/>
    <w:rsid w:val="009B580C"/>
    <w:rsid w:val="009D0F54"/>
    <w:rsid w:val="009D6753"/>
    <w:rsid w:val="00A07F4D"/>
    <w:rsid w:val="00A10A4F"/>
    <w:rsid w:val="00A225C6"/>
    <w:rsid w:val="00A266CC"/>
    <w:rsid w:val="00A36822"/>
    <w:rsid w:val="00A441B9"/>
    <w:rsid w:val="00A450AF"/>
    <w:rsid w:val="00A45AE8"/>
    <w:rsid w:val="00A56698"/>
    <w:rsid w:val="00A66727"/>
    <w:rsid w:val="00A87184"/>
    <w:rsid w:val="00A96BDC"/>
    <w:rsid w:val="00AA0B77"/>
    <w:rsid w:val="00AA1A1D"/>
    <w:rsid w:val="00AA6455"/>
    <w:rsid w:val="00AB12D6"/>
    <w:rsid w:val="00AB3413"/>
    <w:rsid w:val="00AB441A"/>
    <w:rsid w:val="00AB5095"/>
    <w:rsid w:val="00AC340B"/>
    <w:rsid w:val="00AE383D"/>
    <w:rsid w:val="00B048BC"/>
    <w:rsid w:val="00B0533B"/>
    <w:rsid w:val="00B364E9"/>
    <w:rsid w:val="00B44312"/>
    <w:rsid w:val="00B57806"/>
    <w:rsid w:val="00B623BA"/>
    <w:rsid w:val="00B64E3E"/>
    <w:rsid w:val="00B71C24"/>
    <w:rsid w:val="00B73C52"/>
    <w:rsid w:val="00B856D1"/>
    <w:rsid w:val="00B9169F"/>
    <w:rsid w:val="00B95E22"/>
    <w:rsid w:val="00BA66DF"/>
    <w:rsid w:val="00BB2710"/>
    <w:rsid w:val="00BB338B"/>
    <w:rsid w:val="00BB5318"/>
    <w:rsid w:val="00BC0DB5"/>
    <w:rsid w:val="00BC44C9"/>
    <w:rsid w:val="00BD6EE6"/>
    <w:rsid w:val="00BF3EE4"/>
    <w:rsid w:val="00C03470"/>
    <w:rsid w:val="00C0752C"/>
    <w:rsid w:val="00C1361B"/>
    <w:rsid w:val="00C17A08"/>
    <w:rsid w:val="00C35888"/>
    <w:rsid w:val="00C35FF7"/>
    <w:rsid w:val="00C37141"/>
    <w:rsid w:val="00C42F75"/>
    <w:rsid w:val="00C62FAC"/>
    <w:rsid w:val="00C644DB"/>
    <w:rsid w:val="00C7158F"/>
    <w:rsid w:val="00C80B27"/>
    <w:rsid w:val="00C860E1"/>
    <w:rsid w:val="00C900CA"/>
    <w:rsid w:val="00C9468D"/>
    <w:rsid w:val="00C95D1E"/>
    <w:rsid w:val="00C95E4F"/>
    <w:rsid w:val="00CA6537"/>
    <w:rsid w:val="00CB7438"/>
    <w:rsid w:val="00CD0254"/>
    <w:rsid w:val="00CD3B4B"/>
    <w:rsid w:val="00CF28B1"/>
    <w:rsid w:val="00CF4579"/>
    <w:rsid w:val="00CF6057"/>
    <w:rsid w:val="00D35F48"/>
    <w:rsid w:val="00D40DC5"/>
    <w:rsid w:val="00D52AC9"/>
    <w:rsid w:val="00D55C3D"/>
    <w:rsid w:val="00D60468"/>
    <w:rsid w:val="00D60FF2"/>
    <w:rsid w:val="00D641F1"/>
    <w:rsid w:val="00D70823"/>
    <w:rsid w:val="00DA59FF"/>
    <w:rsid w:val="00DB2136"/>
    <w:rsid w:val="00DC0264"/>
    <w:rsid w:val="00DC5153"/>
    <w:rsid w:val="00DC5726"/>
    <w:rsid w:val="00DD06DE"/>
    <w:rsid w:val="00DE34A6"/>
    <w:rsid w:val="00DE6FA8"/>
    <w:rsid w:val="00DE7B68"/>
    <w:rsid w:val="00DF056D"/>
    <w:rsid w:val="00DF2668"/>
    <w:rsid w:val="00DF53FB"/>
    <w:rsid w:val="00E03928"/>
    <w:rsid w:val="00E10D01"/>
    <w:rsid w:val="00E10E36"/>
    <w:rsid w:val="00E24EBC"/>
    <w:rsid w:val="00E3605C"/>
    <w:rsid w:val="00E368B4"/>
    <w:rsid w:val="00E52619"/>
    <w:rsid w:val="00E52A1D"/>
    <w:rsid w:val="00E55798"/>
    <w:rsid w:val="00E62F49"/>
    <w:rsid w:val="00E644ED"/>
    <w:rsid w:val="00E67085"/>
    <w:rsid w:val="00E922E2"/>
    <w:rsid w:val="00E96CDE"/>
    <w:rsid w:val="00EA016B"/>
    <w:rsid w:val="00EA3D9C"/>
    <w:rsid w:val="00EC12BE"/>
    <w:rsid w:val="00EC288D"/>
    <w:rsid w:val="00EE698F"/>
    <w:rsid w:val="00EF7A9E"/>
    <w:rsid w:val="00F10C97"/>
    <w:rsid w:val="00F11A01"/>
    <w:rsid w:val="00F1209C"/>
    <w:rsid w:val="00F15B7C"/>
    <w:rsid w:val="00F27CA0"/>
    <w:rsid w:val="00F307CD"/>
    <w:rsid w:val="00F3756E"/>
    <w:rsid w:val="00F40821"/>
    <w:rsid w:val="00F43E11"/>
    <w:rsid w:val="00F51935"/>
    <w:rsid w:val="00F54F0E"/>
    <w:rsid w:val="00F76E54"/>
    <w:rsid w:val="00F85D39"/>
    <w:rsid w:val="00FB0571"/>
    <w:rsid w:val="00FB2288"/>
    <w:rsid w:val="00FD64E4"/>
    <w:rsid w:val="098B9874"/>
    <w:rsid w:val="5B4D0409"/>
    <w:rsid w:val="682F0D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paragraph" w:customStyle="1" w:styleId="Body">
    <w:name w:val="Body"/>
    <w:rsid w:val="007A2D4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key-documents-folder/digital-data-research-and-innovation-committee/"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49A175-F7D5-494B-A8E8-FF2BEF44CE76}">
  <ds:schemaRefs>
    <ds:schemaRef ds:uri="http://schemas.openxmlformats.org/officeDocument/2006/bibliography"/>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851</Words>
  <Characters>5148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30</cp:revision>
  <dcterms:created xsi:type="dcterms:W3CDTF">2025-05-14T10:09:00Z</dcterms:created>
  <dcterms:modified xsi:type="dcterms:W3CDTF">2025-05-22T10:54:00Z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