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469ED1" w14:textId="339F566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8C8638F" w14:textId="77777777" w:rsidTr="00DA76AD">
        <w:tc>
          <w:tcPr>
            <w:tcW w:w="2547" w:type="dxa"/>
          </w:tcPr>
          <w:p w14:paraId="3B477DD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0T00:00:00Z">
              <w:dateFormat w:val="dd MMMM yyyy"/>
              <w:lid w:val="en-GB"/>
              <w:storeMappedDataAs w:val="dateTime"/>
              <w:calendar w:val="gregorian"/>
            </w:date>
          </w:sdtPr>
          <w:sdtEndPr/>
          <w:sdtContent>
            <w:tc>
              <w:tcPr>
                <w:tcW w:w="3260" w:type="dxa"/>
                <w:gridSpan w:val="2"/>
              </w:tcPr>
              <w:p w14:paraId="40B34047" w14:textId="3610DFB8" w:rsidR="00F5082D" w:rsidRPr="00FA0CA9" w:rsidRDefault="00FC7AA5" w:rsidP="00FA0CA9">
                <w:pPr>
                  <w:rPr>
                    <w:rFonts w:ascii="Arial" w:hAnsi="Arial" w:cs="Arial"/>
                    <w:b/>
                    <w:sz w:val="24"/>
                    <w:szCs w:val="24"/>
                  </w:rPr>
                </w:pPr>
                <w:r>
                  <w:rPr>
                    <w:rFonts w:ascii="Arial" w:hAnsi="Arial" w:cs="Arial"/>
                    <w:b/>
                    <w:sz w:val="24"/>
                    <w:szCs w:val="24"/>
                  </w:rPr>
                  <w:t>10</w:t>
                </w:r>
                <w:r w:rsidR="00E43C4E">
                  <w:rPr>
                    <w:rFonts w:ascii="Arial" w:hAnsi="Arial" w:cs="Arial"/>
                    <w:b/>
                    <w:sz w:val="24"/>
                    <w:szCs w:val="24"/>
                  </w:rPr>
                  <w:t xml:space="preserve"> September 2024</w:t>
                </w:r>
              </w:p>
            </w:tc>
          </w:sdtContent>
        </w:sdt>
        <w:tc>
          <w:tcPr>
            <w:tcW w:w="2368" w:type="dxa"/>
            <w:gridSpan w:val="3"/>
          </w:tcPr>
          <w:p w14:paraId="37B5ACD9"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FB4DE7E" w14:textId="5A4B3DBF" w:rsidR="00F5082D" w:rsidRPr="00FA0CA9" w:rsidRDefault="004F2530" w:rsidP="00FA0CA9">
            <w:pPr>
              <w:rPr>
                <w:rFonts w:ascii="Arial" w:hAnsi="Arial" w:cs="Arial"/>
                <w:b/>
                <w:sz w:val="24"/>
                <w:szCs w:val="24"/>
              </w:rPr>
            </w:pPr>
            <w:r>
              <w:rPr>
                <w:rFonts w:ascii="Arial" w:hAnsi="Arial" w:cs="Arial"/>
                <w:b/>
                <w:sz w:val="24"/>
                <w:szCs w:val="24"/>
              </w:rPr>
              <w:t>2.1</w:t>
            </w:r>
          </w:p>
        </w:tc>
      </w:tr>
      <w:tr w:rsidR="003A2936" w:rsidRPr="00034194" w14:paraId="1480F0F1" w14:textId="77777777" w:rsidTr="00DA76AD">
        <w:tc>
          <w:tcPr>
            <w:tcW w:w="2547" w:type="dxa"/>
          </w:tcPr>
          <w:p w14:paraId="6AA05258" w14:textId="77777777" w:rsidR="003A2936" w:rsidRPr="00FA0CA9" w:rsidRDefault="003A2936" w:rsidP="003A2936">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383DB4D" w14:textId="77777777" w:rsidR="003A2936" w:rsidRPr="00FA0CA9" w:rsidRDefault="003A2936" w:rsidP="003A2936">
            <w:pPr>
              <w:rPr>
                <w:rFonts w:ascii="Arial" w:hAnsi="Arial" w:cs="Arial"/>
                <w:b/>
                <w:sz w:val="24"/>
                <w:szCs w:val="24"/>
              </w:rPr>
            </w:pPr>
            <w:r>
              <w:rPr>
                <w:rFonts w:ascii="Arial" w:hAnsi="Arial" w:cs="Arial"/>
                <w:b/>
                <w:sz w:val="24"/>
                <w:szCs w:val="24"/>
              </w:rPr>
              <w:t>Reinstatement of Community Based Intrapartum Services.</w:t>
            </w:r>
          </w:p>
        </w:tc>
      </w:tr>
      <w:tr w:rsidR="003A2936" w:rsidRPr="00034194" w14:paraId="5270F6E8" w14:textId="77777777" w:rsidTr="00DA76AD">
        <w:tc>
          <w:tcPr>
            <w:tcW w:w="2547" w:type="dxa"/>
          </w:tcPr>
          <w:p w14:paraId="31A80A78" w14:textId="77777777" w:rsidR="003A2936" w:rsidRPr="00FA0CA9" w:rsidRDefault="003A2936" w:rsidP="003A2936">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6A66AEC" w14:textId="77777777" w:rsidR="002C30A8" w:rsidRDefault="003A2936" w:rsidP="003A2936">
            <w:pPr>
              <w:rPr>
                <w:rFonts w:ascii="Arial" w:hAnsi="Arial" w:cs="Arial"/>
                <w:sz w:val="24"/>
                <w:szCs w:val="24"/>
              </w:rPr>
            </w:pPr>
            <w:r>
              <w:rPr>
                <w:rFonts w:ascii="Arial" w:hAnsi="Arial" w:cs="Arial"/>
                <w:sz w:val="24"/>
                <w:szCs w:val="24"/>
              </w:rPr>
              <w:t>Kathryn Greaves</w:t>
            </w:r>
            <w:r w:rsidR="002C30A8">
              <w:rPr>
                <w:rFonts w:ascii="Arial" w:hAnsi="Arial" w:cs="Arial"/>
                <w:sz w:val="24"/>
                <w:szCs w:val="24"/>
              </w:rPr>
              <w:t xml:space="preserve"> -</w:t>
            </w:r>
            <w:r>
              <w:rPr>
                <w:rFonts w:ascii="Arial" w:hAnsi="Arial" w:cs="Arial"/>
                <w:sz w:val="24"/>
                <w:szCs w:val="24"/>
              </w:rPr>
              <w:t xml:space="preserve"> Clinical Director of Midwifery </w:t>
            </w:r>
          </w:p>
          <w:p w14:paraId="0960A499" w14:textId="77777777" w:rsidR="003A2936" w:rsidRDefault="003A2936" w:rsidP="003A2936">
            <w:pPr>
              <w:rPr>
                <w:rFonts w:ascii="Arial" w:hAnsi="Arial" w:cs="Arial"/>
                <w:sz w:val="24"/>
                <w:szCs w:val="24"/>
              </w:rPr>
            </w:pPr>
            <w:r>
              <w:rPr>
                <w:rFonts w:ascii="Arial" w:hAnsi="Arial" w:cs="Arial"/>
                <w:sz w:val="24"/>
                <w:szCs w:val="24"/>
              </w:rPr>
              <w:t>Victoria Owens</w:t>
            </w:r>
            <w:r w:rsidR="002C30A8">
              <w:rPr>
                <w:rFonts w:ascii="Arial" w:hAnsi="Arial" w:cs="Arial"/>
                <w:sz w:val="24"/>
                <w:szCs w:val="24"/>
              </w:rPr>
              <w:t xml:space="preserve"> </w:t>
            </w:r>
            <w:r>
              <w:rPr>
                <w:rFonts w:ascii="Arial" w:hAnsi="Arial" w:cs="Arial"/>
                <w:sz w:val="24"/>
                <w:szCs w:val="24"/>
              </w:rPr>
              <w:t>- Consultant Midwife</w:t>
            </w:r>
          </w:p>
          <w:p w14:paraId="5B973249" w14:textId="77777777" w:rsidR="003A2936" w:rsidRPr="00FA0CA9" w:rsidRDefault="003A2936" w:rsidP="003A2936">
            <w:pPr>
              <w:rPr>
                <w:rFonts w:ascii="Arial" w:hAnsi="Arial" w:cs="Arial"/>
                <w:sz w:val="24"/>
                <w:szCs w:val="24"/>
              </w:rPr>
            </w:pPr>
            <w:r>
              <w:rPr>
                <w:rFonts w:ascii="Arial" w:hAnsi="Arial" w:cs="Arial"/>
                <w:sz w:val="24"/>
                <w:szCs w:val="24"/>
              </w:rPr>
              <w:t>Catherine Harris</w:t>
            </w:r>
            <w:r w:rsidR="002C30A8">
              <w:rPr>
                <w:rFonts w:ascii="Arial" w:hAnsi="Arial" w:cs="Arial"/>
                <w:sz w:val="24"/>
                <w:szCs w:val="24"/>
              </w:rPr>
              <w:t xml:space="preserve"> </w:t>
            </w:r>
            <w:r>
              <w:rPr>
                <w:rFonts w:ascii="Arial" w:hAnsi="Arial" w:cs="Arial"/>
                <w:sz w:val="24"/>
                <w:szCs w:val="24"/>
              </w:rPr>
              <w:t>- Head of Midwifery</w:t>
            </w:r>
          </w:p>
        </w:tc>
      </w:tr>
      <w:tr w:rsidR="003A2936" w:rsidRPr="00034194" w14:paraId="1BB96C5B" w14:textId="77777777" w:rsidTr="00DA76AD">
        <w:tc>
          <w:tcPr>
            <w:tcW w:w="2547" w:type="dxa"/>
          </w:tcPr>
          <w:p w14:paraId="52BCFAB2" w14:textId="77777777" w:rsidR="003A2936" w:rsidRPr="00FA0CA9" w:rsidRDefault="003A2936" w:rsidP="003A2936">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6EA6564" w14:textId="77777777" w:rsidR="003A2936" w:rsidRDefault="003A2936" w:rsidP="003A2936">
            <w:pPr>
              <w:rPr>
                <w:rFonts w:ascii="Arial" w:hAnsi="Arial" w:cs="Arial"/>
                <w:sz w:val="24"/>
                <w:szCs w:val="24"/>
              </w:rPr>
            </w:pPr>
            <w:r>
              <w:rPr>
                <w:rFonts w:ascii="Arial" w:hAnsi="Arial" w:cs="Arial"/>
                <w:sz w:val="24"/>
                <w:szCs w:val="24"/>
              </w:rPr>
              <w:t xml:space="preserve">Raj Krishnan, Acting Executive Medical Director </w:t>
            </w:r>
          </w:p>
          <w:p w14:paraId="5940884A" w14:textId="77777777" w:rsidR="003A2936" w:rsidRPr="00FA0CA9" w:rsidRDefault="003A2936" w:rsidP="003A2936">
            <w:pPr>
              <w:rPr>
                <w:rFonts w:ascii="Arial" w:hAnsi="Arial" w:cs="Arial"/>
                <w:sz w:val="24"/>
                <w:szCs w:val="24"/>
              </w:rPr>
            </w:pPr>
            <w:r>
              <w:rPr>
                <w:rFonts w:ascii="Arial" w:hAnsi="Arial" w:cs="Arial"/>
                <w:sz w:val="24"/>
                <w:szCs w:val="24"/>
              </w:rPr>
              <w:t xml:space="preserve">Hazel Powell, Acting Executive Director of Nursing and Patient Experience </w:t>
            </w:r>
          </w:p>
        </w:tc>
      </w:tr>
      <w:tr w:rsidR="003A2936" w:rsidRPr="00034194" w14:paraId="5AB19456" w14:textId="77777777" w:rsidTr="00DA76AD">
        <w:tc>
          <w:tcPr>
            <w:tcW w:w="2547" w:type="dxa"/>
          </w:tcPr>
          <w:p w14:paraId="337EA0FF" w14:textId="77777777" w:rsidR="003A2936" w:rsidRPr="00FA0CA9" w:rsidRDefault="003A2936" w:rsidP="003A2936">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BF32A7C" w14:textId="77777777" w:rsidR="003A2936" w:rsidRPr="00FA0CA9" w:rsidRDefault="003A2936" w:rsidP="003A2936">
            <w:pPr>
              <w:rPr>
                <w:rFonts w:ascii="Arial" w:hAnsi="Arial" w:cs="Arial"/>
                <w:sz w:val="24"/>
                <w:szCs w:val="24"/>
              </w:rPr>
            </w:pPr>
            <w:r>
              <w:rPr>
                <w:rFonts w:ascii="Arial" w:hAnsi="Arial" w:cs="Arial"/>
                <w:sz w:val="24"/>
                <w:szCs w:val="24"/>
              </w:rPr>
              <w:t>Kathryn Greaves</w:t>
            </w:r>
            <w:r w:rsidR="002C30A8">
              <w:rPr>
                <w:rFonts w:ascii="Arial" w:hAnsi="Arial" w:cs="Arial"/>
                <w:sz w:val="24"/>
                <w:szCs w:val="24"/>
              </w:rPr>
              <w:t xml:space="preserve"> </w:t>
            </w:r>
            <w:r>
              <w:rPr>
                <w:rFonts w:ascii="Arial" w:hAnsi="Arial" w:cs="Arial"/>
                <w:sz w:val="24"/>
                <w:szCs w:val="24"/>
              </w:rPr>
              <w:t>- Clinical Director of Midwifery</w:t>
            </w:r>
          </w:p>
        </w:tc>
      </w:tr>
      <w:tr w:rsidR="003A2936" w:rsidRPr="00034194" w14:paraId="745CAAC7" w14:textId="77777777" w:rsidTr="00DA76AD">
        <w:tc>
          <w:tcPr>
            <w:tcW w:w="2547" w:type="dxa"/>
          </w:tcPr>
          <w:p w14:paraId="69949768" w14:textId="77777777" w:rsidR="003A2936" w:rsidRPr="00FA0CA9" w:rsidRDefault="003A2936" w:rsidP="003A2936">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6C7F7D2CF90B4E17BE01C49F0637572E"/>
              </w:placeholder>
              <w:comboBox>
                <w:listItem w:value="Choose an item."/>
                <w:listItem w:displayText="Open" w:value="Open"/>
                <w:listItem w:displayText="Closed" w:value="Closed"/>
              </w:comboBox>
            </w:sdtPr>
            <w:sdtEndPr/>
            <w:sdtContent>
              <w:p w14:paraId="04816DC4" w14:textId="77777777" w:rsidR="003A2936" w:rsidRPr="00FA0CA9" w:rsidRDefault="003A2936" w:rsidP="003A2936">
                <w:pPr>
                  <w:rPr>
                    <w:rFonts w:ascii="Arial" w:hAnsi="Arial" w:cs="Arial"/>
                    <w:sz w:val="24"/>
                    <w:szCs w:val="24"/>
                  </w:rPr>
                </w:pPr>
                <w:r w:rsidRPr="00DA23CB" w:rsidDel="00C647AB">
                  <w:rPr>
                    <w:rFonts w:ascii="Arial" w:hAnsi="Arial" w:cs="Arial"/>
                    <w:sz w:val="24"/>
                    <w:szCs w:val="24"/>
                  </w:rPr>
                  <w:t>Open</w:t>
                </w:r>
              </w:p>
            </w:sdtContent>
          </w:sdt>
        </w:tc>
      </w:tr>
      <w:tr w:rsidR="003A2936" w:rsidRPr="00034194" w14:paraId="02F88350" w14:textId="77777777" w:rsidTr="00DA76AD">
        <w:tc>
          <w:tcPr>
            <w:tcW w:w="2547" w:type="dxa"/>
          </w:tcPr>
          <w:p w14:paraId="22108570" w14:textId="77777777" w:rsidR="003A2936" w:rsidRPr="00FA0CA9" w:rsidRDefault="003A2936" w:rsidP="003A2936">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EDBD7F3" w14:textId="6DD1C8CF" w:rsidR="003A2936" w:rsidRPr="00FA0CA9" w:rsidRDefault="00B12BFE" w:rsidP="00FA241B">
            <w:pPr>
              <w:contextualSpacing/>
              <w:jc w:val="both"/>
              <w:rPr>
                <w:rFonts w:ascii="Arial" w:hAnsi="Arial" w:cs="Arial"/>
                <w:sz w:val="24"/>
                <w:szCs w:val="24"/>
              </w:rPr>
            </w:pPr>
            <w:r>
              <w:rPr>
                <w:rFonts w:ascii="Arial" w:hAnsi="Arial" w:cs="Arial"/>
                <w:sz w:val="24"/>
                <w:szCs w:val="24"/>
              </w:rPr>
              <w:t xml:space="preserve">This paper sets out the recommendations to safely reinstate </w:t>
            </w:r>
            <w:r w:rsidR="00FA241B">
              <w:rPr>
                <w:rFonts w:ascii="Arial" w:hAnsi="Arial" w:cs="Arial"/>
                <w:sz w:val="24"/>
                <w:szCs w:val="24"/>
              </w:rPr>
              <w:t>m</w:t>
            </w:r>
            <w:r>
              <w:rPr>
                <w:rFonts w:ascii="Arial" w:hAnsi="Arial" w:cs="Arial"/>
                <w:sz w:val="24"/>
                <w:szCs w:val="24"/>
              </w:rPr>
              <w:t>idwifery led intrapartum services</w:t>
            </w:r>
            <w:r w:rsidR="00FA241B">
              <w:rPr>
                <w:rFonts w:ascii="Arial" w:hAnsi="Arial" w:cs="Arial"/>
                <w:sz w:val="24"/>
                <w:szCs w:val="24"/>
              </w:rPr>
              <w:t xml:space="preserve"> within the community which include the</w:t>
            </w:r>
            <w:r>
              <w:rPr>
                <w:rFonts w:ascii="Arial" w:hAnsi="Arial" w:cs="Arial"/>
                <w:sz w:val="24"/>
                <w:szCs w:val="24"/>
              </w:rPr>
              <w:t xml:space="preserve"> Freestanding Midwifery Unit (FMU) </w:t>
            </w:r>
            <w:r w:rsidR="00FA241B">
              <w:rPr>
                <w:rFonts w:ascii="Arial" w:hAnsi="Arial" w:cs="Arial"/>
                <w:sz w:val="24"/>
                <w:szCs w:val="24"/>
              </w:rPr>
              <w:t xml:space="preserve">at Neath Port Talbot Hospital </w:t>
            </w:r>
            <w:r>
              <w:rPr>
                <w:rFonts w:ascii="Arial" w:hAnsi="Arial" w:cs="Arial"/>
                <w:sz w:val="24"/>
                <w:szCs w:val="24"/>
              </w:rPr>
              <w:t>and homebirth</w:t>
            </w:r>
            <w:r w:rsidR="00FA241B">
              <w:rPr>
                <w:rFonts w:ascii="Arial" w:hAnsi="Arial" w:cs="Arial"/>
                <w:sz w:val="24"/>
                <w:szCs w:val="24"/>
              </w:rPr>
              <w:t xml:space="preserve"> services</w:t>
            </w:r>
            <w:r>
              <w:rPr>
                <w:rFonts w:ascii="Arial" w:hAnsi="Arial" w:cs="Arial"/>
                <w:sz w:val="24"/>
                <w:szCs w:val="24"/>
              </w:rPr>
              <w:t>.  It also updates on the progress of the safety gateways and identif</w:t>
            </w:r>
            <w:r w:rsidR="00B927E7">
              <w:rPr>
                <w:rFonts w:ascii="Arial" w:hAnsi="Arial" w:cs="Arial"/>
                <w:sz w:val="24"/>
                <w:szCs w:val="24"/>
              </w:rPr>
              <w:t>ies</w:t>
            </w:r>
            <w:r>
              <w:rPr>
                <w:rFonts w:ascii="Arial" w:hAnsi="Arial" w:cs="Arial"/>
                <w:sz w:val="24"/>
                <w:szCs w:val="24"/>
              </w:rPr>
              <w:t xml:space="preserve"> any risk and mitigation. </w:t>
            </w:r>
          </w:p>
        </w:tc>
      </w:tr>
      <w:tr w:rsidR="003A2936" w:rsidRPr="00034194" w14:paraId="26F79AF7" w14:textId="77777777" w:rsidTr="00DA76AD">
        <w:tc>
          <w:tcPr>
            <w:tcW w:w="2547" w:type="dxa"/>
          </w:tcPr>
          <w:p w14:paraId="12D23542" w14:textId="77777777" w:rsidR="003A2936" w:rsidRPr="00FA0CA9" w:rsidRDefault="003A2936" w:rsidP="003A2936">
            <w:pPr>
              <w:rPr>
                <w:rFonts w:ascii="Arial" w:hAnsi="Arial" w:cs="Arial"/>
                <w:b/>
                <w:sz w:val="24"/>
                <w:szCs w:val="24"/>
              </w:rPr>
            </w:pPr>
            <w:r w:rsidRPr="00FA0CA9">
              <w:rPr>
                <w:rFonts w:ascii="Arial" w:hAnsi="Arial" w:cs="Arial"/>
                <w:b/>
                <w:sz w:val="24"/>
                <w:szCs w:val="24"/>
              </w:rPr>
              <w:t>Key Issues</w:t>
            </w:r>
          </w:p>
          <w:p w14:paraId="2551EA5D" w14:textId="77777777" w:rsidR="003A2936" w:rsidRPr="00FA0CA9" w:rsidRDefault="003A2936" w:rsidP="003A2936">
            <w:pPr>
              <w:rPr>
                <w:rFonts w:ascii="Arial" w:hAnsi="Arial" w:cs="Arial"/>
                <w:b/>
                <w:sz w:val="24"/>
                <w:szCs w:val="24"/>
              </w:rPr>
            </w:pPr>
          </w:p>
          <w:p w14:paraId="5298C3E8" w14:textId="77777777" w:rsidR="003A2936" w:rsidRPr="00FA0CA9" w:rsidRDefault="003A2936" w:rsidP="003A2936">
            <w:pPr>
              <w:rPr>
                <w:rFonts w:ascii="Arial" w:hAnsi="Arial" w:cs="Arial"/>
                <w:b/>
                <w:sz w:val="24"/>
                <w:szCs w:val="24"/>
              </w:rPr>
            </w:pPr>
          </w:p>
          <w:p w14:paraId="49A0781E" w14:textId="77777777" w:rsidR="003A2936" w:rsidRPr="00FA0CA9" w:rsidRDefault="003A2936" w:rsidP="003A2936">
            <w:pPr>
              <w:rPr>
                <w:rFonts w:ascii="Arial" w:hAnsi="Arial" w:cs="Arial"/>
                <w:b/>
                <w:sz w:val="24"/>
                <w:szCs w:val="24"/>
              </w:rPr>
            </w:pPr>
          </w:p>
        </w:tc>
        <w:tc>
          <w:tcPr>
            <w:tcW w:w="6469" w:type="dxa"/>
            <w:gridSpan w:val="6"/>
          </w:tcPr>
          <w:p w14:paraId="2C2CF2C3" w14:textId="4082934E" w:rsidR="003A2936" w:rsidRPr="00B12BFE" w:rsidRDefault="003A2936" w:rsidP="003304DC">
            <w:pPr>
              <w:pStyle w:val="ListParagraph"/>
              <w:numPr>
                <w:ilvl w:val="0"/>
                <w:numId w:val="12"/>
              </w:numPr>
              <w:jc w:val="both"/>
              <w:rPr>
                <w:rFonts w:ascii="Arial" w:hAnsi="Arial" w:cs="Arial"/>
                <w:sz w:val="24"/>
                <w:szCs w:val="24"/>
              </w:rPr>
            </w:pPr>
            <w:r w:rsidRPr="00B12BFE">
              <w:rPr>
                <w:rFonts w:ascii="Arial" w:hAnsi="Arial" w:cs="Arial"/>
                <w:sz w:val="24"/>
                <w:szCs w:val="24"/>
              </w:rPr>
              <w:t xml:space="preserve">Community </w:t>
            </w:r>
            <w:r w:rsidR="008B5F82">
              <w:rPr>
                <w:rFonts w:ascii="Arial" w:hAnsi="Arial" w:cs="Arial"/>
                <w:sz w:val="24"/>
                <w:szCs w:val="24"/>
              </w:rPr>
              <w:t>i</w:t>
            </w:r>
            <w:r w:rsidRPr="00B12BFE">
              <w:rPr>
                <w:rFonts w:ascii="Arial" w:hAnsi="Arial" w:cs="Arial"/>
                <w:sz w:val="24"/>
                <w:szCs w:val="24"/>
              </w:rPr>
              <w:t xml:space="preserve">ntrapartum </w:t>
            </w:r>
            <w:r w:rsidR="008B5F82">
              <w:rPr>
                <w:rFonts w:ascii="Arial" w:hAnsi="Arial" w:cs="Arial"/>
                <w:sz w:val="24"/>
                <w:szCs w:val="24"/>
              </w:rPr>
              <w:t>s</w:t>
            </w:r>
            <w:r w:rsidRPr="00B12BFE">
              <w:rPr>
                <w:rFonts w:ascii="Arial" w:hAnsi="Arial" w:cs="Arial"/>
                <w:sz w:val="24"/>
                <w:szCs w:val="24"/>
              </w:rPr>
              <w:t>ervices have been suspended since September 2021 with all services centralised to Singleton Hospital to support safe staffing and care delivery</w:t>
            </w:r>
            <w:r w:rsidR="00FC3775">
              <w:rPr>
                <w:rFonts w:ascii="Arial" w:hAnsi="Arial" w:cs="Arial"/>
                <w:sz w:val="24"/>
                <w:szCs w:val="24"/>
              </w:rPr>
              <w:t>.</w:t>
            </w:r>
          </w:p>
          <w:p w14:paraId="5369F0D7" w14:textId="77777777" w:rsidR="003A2936" w:rsidRPr="00B12BFE" w:rsidRDefault="003A2936" w:rsidP="003304DC">
            <w:pPr>
              <w:pStyle w:val="ListParagraph"/>
              <w:numPr>
                <w:ilvl w:val="0"/>
                <w:numId w:val="12"/>
              </w:numPr>
              <w:jc w:val="both"/>
              <w:rPr>
                <w:rStyle w:val="eop"/>
                <w:sz w:val="24"/>
                <w:szCs w:val="24"/>
              </w:rPr>
            </w:pPr>
            <w:r w:rsidRPr="00B12BFE">
              <w:rPr>
                <w:rFonts w:ascii="Arial" w:hAnsi="Arial" w:cs="Arial"/>
                <w:sz w:val="24"/>
                <w:szCs w:val="24"/>
              </w:rPr>
              <w:t>Choice of clinically effective birth pathways are limited as a result. There is a need to ensure a safe re-instatement of these pathways with the minimal delay.</w:t>
            </w:r>
          </w:p>
          <w:p w14:paraId="22494552" w14:textId="6EF6E124" w:rsidR="000B7DCD" w:rsidRPr="00B12BFE" w:rsidRDefault="000B7DCD" w:rsidP="000B7DCD">
            <w:pPr>
              <w:pStyle w:val="ListParagraph"/>
              <w:numPr>
                <w:ilvl w:val="0"/>
                <w:numId w:val="12"/>
              </w:numPr>
              <w:rPr>
                <w:rFonts w:ascii="Arial" w:hAnsi="Arial" w:cs="Arial"/>
                <w:bCs/>
                <w:sz w:val="24"/>
                <w:szCs w:val="24"/>
              </w:rPr>
            </w:pPr>
            <w:r w:rsidRPr="00B12BFE">
              <w:rPr>
                <w:rFonts w:ascii="Arial" w:hAnsi="Arial" w:cs="Arial"/>
                <w:bCs/>
                <w:sz w:val="24"/>
                <w:szCs w:val="24"/>
              </w:rPr>
              <w:t>A programme of work has been in place since May 2023 which focuses on the safe reinstatement of services</w:t>
            </w:r>
            <w:r w:rsidR="003F6B05">
              <w:rPr>
                <w:rFonts w:ascii="Arial" w:hAnsi="Arial" w:cs="Arial"/>
                <w:bCs/>
                <w:sz w:val="24"/>
                <w:szCs w:val="24"/>
              </w:rPr>
              <w:t>.</w:t>
            </w:r>
          </w:p>
          <w:p w14:paraId="6FF50CC3" w14:textId="77777777" w:rsidR="00B12BFE" w:rsidRPr="00B12BFE" w:rsidRDefault="000B7DCD" w:rsidP="000B7DCD">
            <w:pPr>
              <w:pStyle w:val="ListParagraph"/>
              <w:numPr>
                <w:ilvl w:val="0"/>
                <w:numId w:val="12"/>
              </w:numPr>
              <w:rPr>
                <w:rFonts w:ascii="Arial" w:hAnsi="Arial" w:cs="Arial"/>
                <w:sz w:val="24"/>
                <w:szCs w:val="24"/>
              </w:rPr>
            </w:pPr>
            <w:r>
              <w:rPr>
                <w:rFonts w:ascii="Arial" w:hAnsi="Arial" w:cs="Arial"/>
                <w:bCs/>
                <w:sz w:val="24"/>
                <w:szCs w:val="24"/>
              </w:rPr>
              <w:t>S</w:t>
            </w:r>
            <w:r w:rsidRPr="00B12BFE">
              <w:rPr>
                <w:rFonts w:ascii="Arial" w:hAnsi="Arial" w:cs="Arial"/>
                <w:bCs/>
                <w:sz w:val="24"/>
                <w:szCs w:val="24"/>
              </w:rPr>
              <w:t>ix safety gateways are in place to support the reinstatement of community intrapartum, including the reopening of the FMU</w:t>
            </w:r>
            <w:r>
              <w:rPr>
                <w:rFonts w:ascii="Arial" w:hAnsi="Arial" w:cs="Arial"/>
                <w:bCs/>
                <w:sz w:val="24"/>
                <w:szCs w:val="24"/>
              </w:rPr>
              <w:t>, in the autumn of 2024.</w:t>
            </w:r>
          </w:p>
        </w:tc>
      </w:tr>
      <w:tr w:rsidR="00762BBE" w:rsidRPr="00034194" w14:paraId="5BBDA98A" w14:textId="77777777" w:rsidTr="00DA76AD">
        <w:trPr>
          <w:trHeight w:val="97"/>
        </w:trPr>
        <w:tc>
          <w:tcPr>
            <w:tcW w:w="2547" w:type="dxa"/>
            <w:vMerge w:val="restart"/>
          </w:tcPr>
          <w:p w14:paraId="0400AE9B"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9371E9E"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29E509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E87803C"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F4F5889"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2045855"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9E82F84" w14:textId="77777777" w:rsidTr="00DA76AD">
        <w:trPr>
          <w:trHeight w:val="96"/>
        </w:trPr>
        <w:tc>
          <w:tcPr>
            <w:tcW w:w="2547" w:type="dxa"/>
            <w:vMerge/>
          </w:tcPr>
          <w:p w14:paraId="161E0C38"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19C7883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6C0EDC9"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26F0905"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78B9C5DA" w14:textId="77777777" w:rsidR="00762BBE" w:rsidRPr="00FA0CA9" w:rsidRDefault="003A293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92D34A2" w14:textId="77777777" w:rsidTr="00DA76AD">
        <w:tc>
          <w:tcPr>
            <w:tcW w:w="2547" w:type="dxa"/>
          </w:tcPr>
          <w:p w14:paraId="2B7393FA"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0C009A11" w14:textId="77777777" w:rsidR="00762BBE" w:rsidRPr="00FA0CA9" w:rsidRDefault="00762BBE" w:rsidP="00762BBE">
            <w:pPr>
              <w:rPr>
                <w:rFonts w:ascii="Arial" w:hAnsi="Arial" w:cs="Arial"/>
                <w:b/>
                <w:sz w:val="24"/>
                <w:szCs w:val="24"/>
              </w:rPr>
            </w:pPr>
          </w:p>
        </w:tc>
        <w:tc>
          <w:tcPr>
            <w:tcW w:w="6469" w:type="dxa"/>
            <w:gridSpan w:val="6"/>
          </w:tcPr>
          <w:p w14:paraId="0E233327" w14:textId="77777777" w:rsidR="003A2936" w:rsidRDefault="003A2936" w:rsidP="003A2936">
            <w:pPr>
              <w:ind w:right="96"/>
              <w:rPr>
                <w:rFonts w:ascii="Arial" w:hAnsi="Arial" w:cs="Arial"/>
                <w:sz w:val="24"/>
                <w:szCs w:val="24"/>
              </w:rPr>
            </w:pPr>
            <w:r w:rsidRPr="00550DD9">
              <w:rPr>
                <w:rFonts w:ascii="Arial" w:hAnsi="Arial" w:cs="Arial"/>
                <w:sz w:val="24"/>
                <w:szCs w:val="24"/>
              </w:rPr>
              <w:t>Members are asked to:</w:t>
            </w:r>
          </w:p>
          <w:p w14:paraId="776E22C0" w14:textId="77777777" w:rsidR="00A6230E" w:rsidRPr="00A6230E" w:rsidRDefault="00A6230E" w:rsidP="003304DC">
            <w:pPr>
              <w:pStyle w:val="ListParagraph"/>
              <w:numPr>
                <w:ilvl w:val="0"/>
                <w:numId w:val="2"/>
              </w:numPr>
              <w:ind w:right="96"/>
              <w:jc w:val="both"/>
              <w:rPr>
                <w:rFonts w:ascii="Arial" w:hAnsi="Arial" w:cs="Arial"/>
                <w:sz w:val="24"/>
                <w:szCs w:val="24"/>
              </w:rPr>
            </w:pPr>
            <w:r w:rsidRPr="00A6230E">
              <w:rPr>
                <w:rFonts w:ascii="Arial" w:hAnsi="Arial" w:cs="Arial"/>
                <w:b/>
                <w:bCs/>
                <w:sz w:val="24"/>
                <w:szCs w:val="24"/>
              </w:rPr>
              <w:t xml:space="preserve">BE ASSURED BY </w:t>
            </w:r>
            <w:r w:rsidRPr="00A6230E">
              <w:rPr>
                <w:rFonts w:ascii="Arial" w:hAnsi="Arial" w:cs="Arial"/>
                <w:sz w:val="24"/>
                <w:szCs w:val="24"/>
              </w:rPr>
              <w:t>the content of the paper and the safety gateways outlined for re-instatement of community pathways</w:t>
            </w:r>
          </w:p>
          <w:p w14:paraId="573819CF" w14:textId="462C84CF" w:rsidR="00A6230E" w:rsidRPr="00AB75BC" w:rsidRDefault="00A6230E" w:rsidP="00941660">
            <w:pPr>
              <w:pStyle w:val="ListParagraph"/>
              <w:numPr>
                <w:ilvl w:val="0"/>
                <w:numId w:val="2"/>
              </w:numPr>
              <w:ind w:right="96"/>
              <w:jc w:val="both"/>
              <w:rPr>
                <w:rFonts w:ascii="Arial" w:hAnsi="Arial" w:cs="Arial"/>
                <w:sz w:val="24"/>
                <w:szCs w:val="24"/>
              </w:rPr>
            </w:pPr>
            <w:r w:rsidRPr="00A6230E">
              <w:rPr>
                <w:rFonts w:ascii="Arial" w:hAnsi="Arial" w:cs="Arial"/>
                <w:b/>
                <w:bCs/>
                <w:sz w:val="24"/>
                <w:szCs w:val="24"/>
              </w:rPr>
              <w:t>AGREE</w:t>
            </w:r>
            <w:r w:rsidRPr="00A6230E">
              <w:rPr>
                <w:rFonts w:ascii="Arial" w:hAnsi="Arial" w:cs="Arial"/>
                <w:sz w:val="24"/>
                <w:szCs w:val="24"/>
              </w:rPr>
              <w:t xml:space="preserve"> re-instatement timeline for the Neath Port Talbot Birth Centre (Freestanding Midwifery Led Unit) for </w:t>
            </w:r>
            <w:r w:rsidR="00941660">
              <w:rPr>
                <w:rFonts w:ascii="Arial" w:hAnsi="Arial" w:cs="Arial"/>
                <w:sz w:val="24"/>
                <w:szCs w:val="24"/>
              </w:rPr>
              <w:t xml:space="preserve">Monday </w:t>
            </w:r>
            <w:r w:rsidR="00FC7AA5">
              <w:rPr>
                <w:rFonts w:ascii="Arial" w:hAnsi="Arial" w:cs="Arial"/>
                <w:sz w:val="24"/>
                <w:szCs w:val="24"/>
              </w:rPr>
              <w:t>16</w:t>
            </w:r>
            <w:r w:rsidR="00941660" w:rsidRPr="00AB75BC">
              <w:rPr>
                <w:rFonts w:ascii="Arial" w:hAnsi="Arial" w:cs="Arial"/>
                <w:sz w:val="24"/>
                <w:szCs w:val="24"/>
                <w:vertAlign w:val="superscript"/>
              </w:rPr>
              <w:t>th</w:t>
            </w:r>
            <w:r w:rsidRPr="00AB75BC">
              <w:rPr>
                <w:rFonts w:ascii="Arial" w:hAnsi="Arial" w:cs="Arial"/>
                <w:sz w:val="24"/>
                <w:szCs w:val="24"/>
              </w:rPr>
              <w:t xml:space="preserve"> September 2024 </w:t>
            </w:r>
          </w:p>
          <w:p w14:paraId="1E42EFFF" w14:textId="0C099E6B" w:rsidR="00A6230E" w:rsidRPr="00A6230E" w:rsidRDefault="00A6230E" w:rsidP="003304DC">
            <w:pPr>
              <w:pStyle w:val="ListParagraph"/>
              <w:numPr>
                <w:ilvl w:val="0"/>
                <w:numId w:val="2"/>
              </w:numPr>
              <w:ind w:right="96"/>
              <w:jc w:val="both"/>
              <w:rPr>
                <w:rFonts w:ascii="Arial" w:hAnsi="Arial" w:cs="Arial"/>
                <w:sz w:val="24"/>
                <w:szCs w:val="24"/>
              </w:rPr>
            </w:pPr>
            <w:r w:rsidRPr="00A6230E">
              <w:rPr>
                <w:rFonts w:ascii="Arial" w:hAnsi="Arial" w:cs="Arial"/>
                <w:b/>
                <w:bCs/>
                <w:sz w:val="24"/>
                <w:szCs w:val="24"/>
              </w:rPr>
              <w:t>AGREE</w:t>
            </w:r>
            <w:r w:rsidRPr="00A6230E">
              <w:rPr>
                <w:rFonts w:ascii="Arial" w:hAnsi="Arial" w:cs="Arial"/>
                <w:sz w:val="24"/>
                <w:szCs w:val="24"/>
              </w:rPr>
              <w:t xml:space="preserve"> the re-instatement timeline for homebirth Services for </w:t>
            </w:r>
            <w:r w:rsidR="00941660">
              <w:rPr>
                <w:rFonts w:ascii="Arial" w:hAnsi="Arial" w:cs="Arial"/>
                <w:sz w:val="24"/>
                <w:szCs w:val="24"/>
              </w:rPr>
              <w:t xml:space="preserve">Monday </w:t>
            </w:r>
            <w:r w:rsidR="00FC7AA5">
              <w:rPr>
                <w:rFonts w:ascii="Arial" w:hAnsi="Arial" w:cs="Arial"/>
                <w:sz w:val="24"/>
                <w:szCs w:val="24"/>
              </w:rPr>
              <w:t>21</w:t>
            </w:r>
            <w:r w:rsidR="00FC7AA5" w:rsidRPr="00FC7AA5">
              <w:rPr>
                <w:rFonts w:ascii="Arial" w:hAnsi="Arial" w:cs="Arial"/>
                <w:sz w:val="24"/>
                <w:szCs w:val="24"/>
                <w:vertAlign w:val="superscript"/>
              </w:rPr>
              <w:t>st</w:t>
            </w:r>
            <w:r w:rsidR="00FC7AA5">
              <w:rPr>
                <w:rFonts w:ascii="Arial" w:hAnsi="Arial" w:cs="Arial"/>
                <w:sz w:val="24"/>
                <w:szCs w:val="24"/>
              </w:rPr>
              <w:t xml:space="preserve"> </w:t>
            </w:r>
            <w:r w:rsidRPr="00A6230E">
              <w:rPr>
                <w:rFonts w:ascii="Arial" w:hAnsi="Arial" w:cs="Arial"/>
                <w:sz w:val="24"/>
                <w:szCs w:val="24"/>
              </w:rPr>
              <w:t>October 2024</w:t>
            </w:r>
          </w:p>
          <w:p w14:paraId="08FDBC4B" w14:textId="77777777" w:rsidR="00762BBE" w:rsidRPr="00FA0CA9" w:rsidRDefault="00762BBE" w:rsidP="00D7314D">
            <w:pPr>
              <w:pStyle w:val="ListParagraph"/>
              <w:ind w:right="96"/>
              <w:rPr>
                <w:rFonts w:ascii="Arial" w:hAnsi="Arial" w:cs="Arial"/>
              </w:rPr>
            </w:pPr>
          </w:p>
        </w:tc>
      </w:tr>
    </w:tbl>
    <w:p w14:paraId="2648E4D9" w14:textId="77777777" w:rsidR="0020539A" w:rsidRDefault="0020539A"/>
    <w:p w14:paraId="558022EF" w14:textId="7263377A" w:rsidR="003A2936" w:rsidRPr="00201ADE" w:rsidRDefault="0020539A" w:rsidP="00E50663">
      <w:pPr>
        <w:autoSpaceDE w:val="0"/>
        <w:autoSpaceDN w:val="0"/>
        <w:adjustRightInd w:val="0"/>
        <w:spacing w:after="0" w:line="240" w:lineRule="auto"/>
        <w:jc w:val="center"/>
        <w:rPr>
          <w:rFonts w:ascii="Arial" w:hAnsi="Arial" w:cs="Arial"/>
          <w:b/>
          <w:caps/>
          <w:sz w:val="24"/>
          <w:szCs w:val="24"/>
        </w:rPr>
      </w:pPr>
      <w:r>
        <w:br w:type="page"/>
      </w:r>
      <w:r w:rsidR="00E50663">
        <w:rPr>
          <w:rFonts w:ascii="Arial" w:hAnsi="Arial" w:cs="Arial"/>
          <w:b/>
          <w:sz w:val="24"/>
          <w:szCs w:val="24"/>
        </w:rPr>
        <w:lastRenderedPageBreak/>
        <w:t>REINSTATEMENT OF COMMUNITY BASED INTRAPARTUM SERVICES</w:t>
      </w:r>
    </w:p>
    <w:p w14:paraId="2FC91D51" w14:textId="77777777" w:rsidR="003A2936" w:rsidRPr="0072604C" w:rsidRDefault="003A2936" w:rsidP="003A2936">
      <w:pPr>
        <w:spacing w:after="0" w:line="240" w:lineRule="auto"/>
        <w:jc w:val="center"/>
        <w:rPr>
          <w:rFonts w:ascii="Arial" w:hAnsi="Arial" w:cs="Arial"/>
          <w:b/>
          <w:sz w:val="24"/>
          <w:szCs w:val="24"/>
        </w:rPr>
      </w:pPr>
      <w:r w:rsidRPr="000D21F3">
        <w:rPr>
          <w:rFonts w:ascii="Arial" w:hAnsi="Arial" w:cs="Arial"/>
          <w:sz w:val="24"/>
          <w:szCs w:val="24"/>
        </w:rPr>
        <w:t xml:space="preserve">  </w:t>
      </w:r>
    </w:p>
    <w:p w14:paraId="517674E1" w14:textId="77777777" w:rsidR="003A2936" w:rsidRDefault="003A2936" w:rsidP="00081C8C">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69AC6E4E" w14:textId="18C0A645" w:rsidR="000C7CF4" w:rsidRDefault="00FA241B" w:rsidP="00081C8C">
      <w:pPr>
        <w:spacing w:after="0" w:line="240" w:lineRule="auto"/>
        <w:contextualSpacing/>
        <w:jc w:val="both"/>
        <w:rPr>
          <w:rFonts w:ascii="Arial" w:hAnsi="Arial" w:cs="Arial"/>
          <w:sz w:val="24"/>
          <w:szCs w:val="24"/>
        </w:rPr>
      </w:pPr>
      <w:r>
        <w:rPr>
          <w:rFonts w:ascii="Arial" w:hAnsi="Arial" w:cs="Arial"/>
          <w:sz w:val="24"/>
          <w:szCs w:val="24"/>
        </w:rPr>
        <w:t xml:space="preserve">This paper sets out the recommendations to safely reinstate midwifery led intrapartum services within the community which include the Freestanding Midwifery Unit (FMU) at Neath Port Talbot Hospital and homebirth services.  It also updates on the progress of the safety gateways and </w:t>
      </w:r>
      <w:r w:rsidR="00511D2A">
        <w:rPr>
          <w:rFonts w:ascii="Arial" w:hAnsi="Arial" w:cs="Arial"/>
          <w:sz w:val="24"/>
          <w:szCs w:val="24"/>
        </w:rPr>
        <w:t>identifies</w:t>
      </w:r>
      <w:r>
        <w:rPr>
          <w:rFonts w:ascii="Arial" w:hAnsi="Arial" w:cs="Arial"/>
          <w:sz w:val="24"/>
          <w:szCs w:val="24"/>
        </w:rPr>
        <w:t xml:space="preserve"> any risk and mitigation. </w:t>
      </w:r>
    </w:p>
    <w:p w14:paraId="37CA6D11" w14:textId="77777777" w:rsidR="00B3144C" w:rsidRDefault="00B3144C" w:rsidP="00081C8C">
      <w:pPr>
        <w:spacing w:after="0" w:line="240" w:lineRule="auto"/>
        <w:contextualSpacing/>
        <w:jc w:val="both"/>
        <w:rPr>
          <w:rFonts w:ascii="Arial" w:hAnsi="Arial" w:cs="Arial"/>
          <w:sz w:val="24"/>
          <w:szCs w:val="24"/>
        </w:rPr>
      </w:pPr>
    </w:p>
    <w:p w14:paraId="63464BE2" w14:textId="77777777" w:rsidR="003A2936" w:rsidRDefault="003A2936" w:rsidP="00B3144C">
      <w:pPr>
        <w:pStyle w:val="ListParagraph"/>
        <w:numPr>
          <w:ilvl w:val="0"/>
          <w:numId w:val="1"/>
        </w:numPr>
        <w:spacing w:after="0" w:line="240" w:lineRule="auto"/>
        <w:ind w:left="426"/>
        <w:jc w:val="both"/>
        <w:rPr>
          <w:rFonts w:ascii="Arial" w:hAnsi="Arial" w:cs="Arial"/>
          <w:b/>
          <w:sz w:val="24"/>
          <w:szCs w:val="24"/>
        </w:rPr>
      </w:pPr>
      <w:r w:rsidRPr="00F319E2">
        <w:rPr>
          <w:rFonts w:ascii="Arial" w:hAnsi="Arial" w:cs="Arial"/>
          <w:b/>
          <w:sz w:val="24"/>
          <w:szCs w:val="24"/>
        </w:rPr>
        <w:t>BACKGROUND</w:t>
      </w:r>
    </w:p>
    <w:p w14:paraId="1ADA1A9C" w14:textId="0C1E029D" w:rsidR="00081C8C" w:rsidRPr="00703C71" w:rsidRDefault="003A2936" w:rsidP="00F56123">
      <w:pPr>
        <w:spacing w:after="0" w:line="240" w:lineRule="auto"/>
        <w:contextualSpacing/>
        <w:jc w:val="both"/>
        <w:rPr>
          <w:rFonts w:ascii="Arial" w:hAnsi="Arial" w:cs="Arial"/>
          <w:sz w:val="24"/>
          <w:szCs w:val="24"/>
        </w:rPr>
      </w:pPr>
      <w:r w:rsidRPr="00703C71">
        <w:rPr>
          <w:rFonts w:ascii="Arial" w:hAnsi="Arial" w:cs="Arial"/>
          <w:sz w:val="24"/>
          <w:szCs w:val="24"/>
        </w:rPr>
        <w:t xml:space="preserve">In September </w:t>
      </w:r>
      <w:r w:rsidR="00CD23A6" w:rsidRPr="00703C71">
        <w:rPr>
          <w:rFonts w:ascii="Arial" w:hAnsi="Arial" w:cs="Arial"/>
          <w:sz w:val="24"/>
          <w:szCs w:val="24"/>
        </w:rPr>
        <w:t>2021,</w:t>
      </w:r>
      <w:r w:rsidRPr="00703C71">
        <w:rPr>
          <w:rFonts w:ascii="Arial" w:hAnsi="Arial" w:cs="Arial"/>
          <w:sz w:val="24"/>
          <w:szCs w:val="24"/>
        </w:rPr>
        <w:t xml:space="preserve"> Maternity Services reported a midwifery staffing risk rating of 25</w:t>
      </w:r>
      <w:r w:rsidR="00081C8C" w:rsidRPr="00703C71">
        <w:rPr>
          <w:rFonts w:ascii="Arial" w:hAnsi="Arial" w:cs="Arial"/>
          <w:sz w:val="24"/>
          <w:szCs w:val="24"/>
        </w:rPr>
        <w:t xml:space="preserve"> due to u</w:t>
      </w:r>
      <w:r w:rsidR="00081C8C" w:rsidRPr="00703C71">
        <w:rPr>
          <w:rFonts w:ascii="Arial" w:eastAsia="Times New Roman" w:hAnsi="Arial" w:cs="Arial"/>
          <w:sz w:val="24"/>
          <w:szCs w:val="24"/>
          <w:lang w:eastAsia="en-GB"/>
        </w:rPr>
        <w:t xml:space="preserve">nplanned absences resulting from </w:t>
      </w:r>
      <w:r w:rsidR="00FA241B">
        <w:rPr>
          <w:rFonts w:ascii="Arial" w:eastAsia="Times New Roman" w:hAnsi="Arial" w:cs="Arial"/>
          <w:sz w:val="24"/>
          <w:szCs w:val="24"/>
          <w:lang w:eastAsia="en-GB"/>
        </w:rPr>
        <w:t xml:space="preserve">a combination of </w:t>
      </w:r>
      <w:r w:rsidR="00081C8C" w:rsidRPr="00703C71">
        <w:rPr>
          <w:rFonts w:ascii="Arial" w:eastAsia="Times New Roman" w:hAnsi="Arial" w:cs="Arial"/>
          <w:sz w:val="24"/>
          <w:szCs w:val="24"/>
          <w:lang w:eastAsia="en-GB"/>
        </w:rPr>
        <w:t>long and short-term sickness,</w:t>
      </w:r>
      <w:r w:rsidR="00FA241B">
        <w:rPr>
          <w:rFonts w:ascii="Arial" w:eastAsia="Times New Roman" w:hAnsi="Arial" w:cs="Arial"/>
          <w:sz w:val="24"/>
          <w:szCs w:val="24"/>
          <w:lang w:eastAsia="en-GB"/>
        </w:rPr>
        <w:t xml:space="preserve"> compounded by the COVID pandemic,</w:t>
      </w:r>
      <w:r w:rsidR="00081C8C" w:rsidRPr="00703C71">
        <w:rPr>
          <w:rFonts w:ascii="Arial" w:eastAsia="Times New Roman" w:hAnsi="Arial" w:cs="Arial"/>
          <w:sz w:val="24"/>
          <w:szCs w:val="24"/>
          <w:lang w:eastAsia="en-GB"/>
        </w:rPr>
        <w:t xml:space="preserve"> alongside</w:t>
      </w:r>
      <w:r w:rsidR="00FA241B">
        <w:rPr>
          <w:rFonts w:ascii="Arial" w:eastAsia="Times New Roman" w:hAnsi="Arial" w:cs="Arial"/>
          <w:sz w:val="24"/>
          <w:szCs w:val="24"/>
          <w:lang w:eastAsia="en-GB"/>
        </w:rPr>
        <w:t xml:space="preserve"> high levels of</w:t>
      </w:r>
      <w:r w:rsidR="00081C8C" w:rsidRPr="00703C71">
        <w:rPr>
          <w:rFonts w:ascii="Arial" w:eastAsia="Times New Roman" w:hAnsi="Arial" w:cs="Arial"/>
          <w:sz w:val="24"/>
          <w:szCs w:val="24"/>
          <w:lang w:eastAsia="en-GB"/>
        </w:rPr>
        <w:t xml:space="preserve"> maternity leave</w:t>
      </w:r>
      <w:r w:rsidR="00703C71" w:rsidRPr="00703C71">
        <w:rPr>
          <w:rFonts w:ascii="Arial" w:eastAsia="Times New Roman" w:hAnsi="Arial" w:cs="Arial"/>
          <w:sz w:val="24"/>
          <w:szCs w:val="24"/>
          <w:lang w:eastAsia="en-GB"/>
        </w:rPr>
        <w:t xml:space="preserve">, </w:t>
      </w:r>
      <w:r w:rsidR="00081C8C" w:rsidRPr="00703C71">
        <w:rPr>
          <w:rFonts w:ascii="Arial" w:eastAsia="Times New Roman" w:hAnsi="Arial" w:cs="Arial"/>
          <w:sz w:val="24"/>
          <w:szCs w:val="24"/>
          <w:lang w:eastAsia="en-GB"/>
        </w:rPr>
        <w:t>which undermine</w:t>
      </w:r>
      <w:r w:rsidR="00703C71" w:rsidRPr="00703C71">
        <w:rPr>
          <w:rFonts w:ascii="Arial" w:eastAsia="Times New Roman" w:hAnsi="Arial" w:cs="Arial"/>
          <w:sz w:val="24"/>
          <w:szCs w:val="24"/>
          <w:lang w:eastAsia="en-GB"/>
        </w:rPr>
        <w:t>d</w:t>
      </w:r>
      <w:r w:rsidR="00081C8C" w:rsidRPr="00703C71">
        <w:rPr>
          <w:rFonts w:ascii="Arial" w:eastAsia="Times New Roman" w:hAnsi="Arial" w:cs="Arial"/>
          <w:sz w:val="24"/>
          <w:szCs w:val="24"/>
          <w:lang w:eastAsia="en-GB"/>
        </w:rPr>
        <w:t xml:space="preserve"> the ability to maintain the full range of expected services safely</w:t>
      </w:r>
      <w:r w:rsidR="00703C71" w:rsidRPr="00703C71">
        <w:rPr>
          <w:rFonts w:ascii="Arial" w:eastAsia="Times New Roman" w:hAnsi="Arial" w:cs="Arial"/>
          <w:sz w:val="24"/>
          <w:szCs w:val="24"/>
          <w:lang w:eastAsia="en-GB"/>
        </w:rPr>
        <w:t>.</w:t>
      </w:r>
    </w:p>
    <w:p w14:paraId="3C3B8FAA" w14:textId="77777777" w:rsidR="00081C8C" w:rsidRDefault="00081C8C" w:rsidP="00081C8C">
      <w:pPr>
        <w:spacing w:after="0" w:line="240" w:lineRule="auto"/>
        <w:contextualSpacing/>
        <w:jc w:val="both"/>
        <w:rPr>
          <w:rFonts w:ascii="Arial" w:hAnsi="Arial" w:cs="Arial"/>
          <w:sz w:val="24"/>
          <w:szCs w:val="24"/>
        </w:rPr>
      </w:pPr>
    </w:p>
    <w:p w14:paraId="5403410D" w14:textId="2E96E7E6" w:rsidR="003A2936" w:rsidRDefault="003A2936" w:rsidP="00081C8C">
      <w:pPr>
        <w:spacing w:after="0" w:line="240" w:lineRule="auto"/>
        <w:contextualSpacing/>
        <w:jc w:val="both"/>
        <w:rPr>
          <w:rFonts w:ascii="Arial" w:hAnsi="Arial" w:cs="Arial"/>
          <w:sz w:val="24"/>
          <w:szCs w:val="24"/>
        </w:rPr>
      </w:pPr>
      <w:r>
        <w:rPr>
          <w:rFonts w:ascii="Arial" w:hAnsi="Arial" w:cs="Arial"/>
          <w:sz w:val="24"/>
          <w:szCs w:val="24"/>
        </w:rPr>
        <w:t>To mitigate the risk of staffing pressures on safe care, delivery of intrapartum services in the FMU at Neath Port Talbot and homebirths were</w:t>
      </w:r>
      <w:r w:rsidR="00CD23A6">
        <w:rPr>
          <w:rFonts w:ascii="Arial" w:hAnsi="Arial" w:cs="Arial"/>
          <w:sz w:val="24"/>
          <w:szCs w:val="24"/>
        </w:rPr>
        <w:t xml:space="preserve"> </w:t>
      </w:r>
      <w:r w:rsidR="00FA241B">
        <w:rPr>
          <w:rFonts w:ascii="Arial" w:hAnsi="Arial" w:cs="Arial"/>
          <w:sz w:val="24"/>
          <w:szCs w:val="24"/>
        </w:rPr>
        <w:t xml:space="preserve">temporarily </w:t>
      </w:r>
      <w:r>
        <w:rPr>
          <w:rFonts w:ascii="Arial" w:hAnsi="Arial" w:cs="Arial"/>
          <w:sz w:val="24"/>
          <w:szCs w:val="24"/>
        </w:rPr>
        <w:t xml:space="preserve">suspended. Services were centralised to Singleton Hospital </w:t>
      </w:r>
      <w:r w:rsidR="00241337">
        <w:rPr>
          <w:rFonts w:ascii="Arial" w:hAnsi="Arial" w:cs="Arial"/>
          <w:sz w:val="24"/>
          <w:szCs w:val="24"/>
        </w:rPr>
        <w:t xml:space="preserve">during the pandemic </w:t>
      </w:r>
      <w:r>
        <w:rPr>
          <w:rFonts w:ascii="Arial" w:hAnsi="Arial" w:cs="Arial"/>
          <w:sz w:val="24"/>
          <w:szCs w:val="24"/>
        </w:rPr>
        <w:t>in line with professional guidance</w:t>
      </w:r>
      <w:r w:rsidR="00FA241B">
        <w:rPr>
          <w:rFonts w:ascii="Arial" w:hAnsi="Arial" w:cs="Arial"/>
          <w:sz w:val="24"/>
          <w:szCs w:val="24"/>
        </w:rPr>
        <w:t xml:space="preserve"> from the </w:t>
      </w:r>
      <w:r w:rsidR="00941660">
        <w:rPr>
          <w:rFonts w:ascii="Arial" w:hAnsi="Arial" w:cs="Arial"/>
          <w:sz w:val="24"/>
          <w:szCs w:val="24"/>
        </w:rPr>
        <w:t xml:space="preserve">Royal College of </w:t>
      </w:r>
      <w:r w:rsidR="003D029C">
        <w:rPr>
          <w:rFonts w:ascii="Arial" w:hAnsi="Arial" w:cs="Arial"/>
          <w:sz w:val="24"/>
          <w:szCs w:val="24"/>
        </w:rPr>
        <w:t>Obstetrics</w:t>
      </w:r>
      <w:r w:rsidR="00941660">
        <w:rPr>
          <w:rFonts w:ascii="Arial" w:hAnsi="Arial" w:cs="Arial"/>
          <w:sz w:val="24"/>
          <w:szCs w:val="24"/>
        </w:rPr>
        <w:t xml:space="preserve"> and Gynaecology (</w:t>
      </w:r>
      <w:r w:rsidR="00FA241B">
        <w:rPr>
          <w:rFonts w:ascii="Arial" w:hAnsi="Arial" w:cs="Arial"/>
          <w:sz w:val="24"/>
          <w:szCs w:val="24"/>
        </w:rPr>
        <w:t>RCOG</w:t>
      </w:r>
      <w:r w:rsidR="00941660">
        <w:rPr>
          <w:rFonts w:ascii="Arial" w:hAnsi="Arial" w:cs="Arial"/>
          <w:sz w:val="24"/>
          <w:szCs w:val="24"/>
        </w:rPr>
        <w:t>)</w:t>
      </w:r>
      <w:r w:rsidR="00E3600A">
        <w:rPr>
          <w:rFonts w:ascii="Arial" w:hAnsi="Arial" w:cs="Arial"/>
          <w:sz w:val="24"/>
          <w:szCs w:val="24"/>
        </w:rPr>
        <w:t>,</w:t>
      </w:r>
      <w:r>
        <w:rPr>
          <w:rFonts w:ascii="Arial" w:hAnsi="Arial" w:cs="Arial"/>
          <w:sz w:val="24"/>
          <w:szCs w:val="24"/>
        </w:rPr>
        <w:t xml:space="preserve"> developed to safely manage Maternity Services</w:t>
      </w:r>
      <w:r w:rsidR="00FA241B">
        <w:rPr>
          <w:rFonts w:ascii="Arial" w:hAnsi="Arial" w:cs="Arial"/>
          <w:sz w:val="24"/>
          <w:szCs w:val="24"/>
        </w:rPr>
        <w:t>.</w:t>
      </w:r>
      <w:r>
        <w:rPr>
          <w:rFonts w:ascii="Arial" w:hAnsi="Arial" w:cs="Arial"/>
          <w:sz w:val="24"/>
          <w:szCs w:val="24"/>
        </w:rPr>
        <w:t xml:space="preserve"> </w:t>
      </w:r>
    </w:p>
    <w:p w14:paraId="1BE376D4" w14:textId="77777777" w:rsidR="003A2936" w:rsidRDefault="003A2936" w:rsidP="00081C8C">
      <w:pPr>
        <w:spacing w:after="0" w:line="240" w:lineRule="auto"/>
        <w:contextualSpacing/>
        <w:jc w:val="both"/>
        <w:rPr>
          <w:rFonts w:ascii="Arial" w:hAnsi="Arial" w:cs="Arial"/>
          <w:sz w:val="24"/>
          <w:szCs w:val="24"/>
        </w:rPr>
      </w:pPr>
    </w:p>
    <w:p w14:paraId="00525419" w14:textId="5BEB0954" w:rsidR="008668E2" w:rsidRDefault="003A2936" w:rsidP="00081C8C">
      <w:pPr>
        <w:spacing w:after="0" w:line="240" w:lineRule="auto"/>
        <w:contextualSpacing/>
        <w:jc w:val="both"/>
        <w:rPr>
          <w:rFonts w:ascii="Arial" w:hAnsi="Arial" w:cs="Arial"/>
          <w:sz w:val="24"/>
          <w:szCs w:val="24"/>
        </w:rPr>
      </w:pPr>
      <w:r>
        <w:rPr>
          <w:rFonts w:ascii="Arial" w:hAnsi="Arial" w:cs="Arial"/>
          <w:sz w:val="24"/>
          <w:szCs w:val="24"/>
        </w:rPr>
        <w:t>The impact</w:t>
      </w:r>
      <w:r w:rsidR="00941660">
        <w:rPr>
          <w:rFonts w:ascii="Arial" w:hAnsi="Arial" w:cs="Arial"/>
          <w:sz w:val="24"/>
          <w:szCs w:val="24"/>
        </w:rPr>
        <w:t xml:space="preserve"> </w:t>
      </w:r>
      <w:r w:rsidR="00066FD6">
        <w:rPr>
          <w:rFonts w:ascii="Arial" w:hAnsi="Arial" w:cs="Arial"/>
          <w:sz w:val="24"/>
          <w:szCs w:val="24"/>
        </w:rPr>
        <w:t xml:space="preserve">of this was </w:t>
      </w:r>
      <w:r w:rsidR="00941660">
        <w:rPr>
          <w:rFonts w:ascii="Arial" w:hAnsi="Arial" w:cs="Arial"/>
          <w:sz w:val="24"/>
          <w:szCs w:val="24"/>
        </w:rPr>
        <w:t xml:space="preserve">as follows: </w:t>
      </w:r>
    </w:p>
    <w:p w14:paraId="7170F595" w14:textId="77777777" w:rsidR="007C3A59" w:rsidRDefault="007C3A59" w:rsidP="00081C8C">
      <w:pPr>
        <w:spacing w:after="0" w:line="240" w:lineRule="auto"/>
        <w:contextualSpacing/>
        <w:jc w:val="both"/>
        <w:rPr>
          <w:rFonts w:ascii="Arial" w:hAnsi="Arial" w:cs="Arial"/>
          <w:sz w:val="24"/>
          <w:szCs w:val="24"/>
        </w:rPr>
      </w:pPr>
    </w:p>
    <w:p w14:paraId="158A3F4F" w14:textId="77777777" w:rsidR="008668E2" w:rsidRDefault="008668E2" w:rsidP="003304DC">
      <w:pPr>
        <w:pStyle w:val="ListParagraph"/>
        <w:numPr>
          <w:ilvl w:val="0"/>
          <w:numId w:val="9"/>
        </w:numPr>
        <w:spacing w:after="0" w:line="240" w:lineRule="auto"/>
        <w:jc w:val="both"/>
        <w:rPr>
          <w:rFonts w:ascii="Arial" w:hAnsi="Arial" w:cs="Arial"/>
          <w:sz w:val="24"/>
          <w:szCs w:val="24"/>
        </w:rPr>
      </w:pPr>
      <w:r>
        <w:rPr>
          <w:rFonts w:ascii="Arial" w:hAnsi="Arial" w:cs="Arial"/>
          <w:sz w:val="24"/>
          <w:szCs w:val="24"/>
        </w:rPr>
        <w:t>P</w:t>
      </w:r>
      <w:r w:rsidR="003A2936" w:rsidRPr="008668E2">
        <w:rPr>
          <w:rFonts w:ascii="Arial" w:hAnsi="Arial" w:cs="Arial"/>
          <w:sz w:val="24"/>
          <w:szCs w:val="24"/>
        </w:rPr>
        <w:t>lace of birth choice</w:t>
      </w:r>
      <w:r>
        <w:rPr>
          <w:rFonts w:ascii="Arial" w:hAnsi="Arial" w:cs="Arial"/>
          <w:sz w:val="24"/>
          <w:szCs w:val="24"/>
        </w:rPr>
        <w:t>;</w:t>
      </w:r>
    </w:p>
    <w:p w14:paraId="73AB6408" w14:textId="77777777" w:rsidR="008668E2" w:rsidRDefault="008668E2" w:rsidP="003304DC">
      <w:pPr>
        <w:pStyle w:val="ListParagraph"/>
        <w:numPr>
          <w:ilvl w:val="0"/>
          <w:numId w:val="9"/>
        </w:numPr>
        <w:spacing w:after="0" w:line="240" w:lineRule="auto"/>
        <w:jc w:val="both"/>
        <w:rPr>
          <w:rFonts w:ascii="Arial" w:hAnsi="Arial" w:cs="Arial"/>
          <w:sz w:val="24"/>
          <w:szCs w:val="24"/>
        </w:rPr>
      </w:pPr>
      <w:r>
        <w:rPr>
          <w:rFonts w:ascii="Arial" w:hAnsi="Arial" w:cs="Arial"/>
          <w:sz w:val="24"/>
          <w:szCs w:val="24"/>
        </w:rPr>
        <w:t>I</w:t>
      </w:r>
      <w:r w:rsidR="003A2936" w:rsidRPr="008668E2">
        <w:rPr>
          <w:rFonts w:ascii="Arial" w:hAnsi="Arial" w:cs="Arial"/>
          <w:sz w:val="24"/>
          <w:szCs w:val="24"/>
        </w:rPr>
        <w:t>ndividual experience</w:t>
      </w:r>
      <w:r>
        <w:rPr>
          <w:rFonts w:ascii="Arial" w:hAnsi="Arial" w:cs="Arial"/>
          <w:sz w:val="24"/>
          <w:szCs w:val="24"/>
        </w:rPr>
        <w:t>;</w:t>
      </w:r>
    </w:p>
    <w:p w14:paraId="112978CD" w14:textId="77777777" w:rsidR="008668E2" w:rsidRDefault="008668E2" w:rsidP="003304DC">
      <w:pPr>
        <w:pStyle w:val="ListParagraph"/>
        <w:numPr>
          <w:ilvl w:val="0"/>
          <w:numId w:val="9"/>
        </w:numPr>
        <w:spacing w:after="0" w:line="240" w:lineRule="auto"/>
        <w:jc w:val="both"/>
        <w:rPr>
          <w:rFonts w:ascii="Arial" w:hAnsi="Arial" w:cs="Arial"/>
          <w:sz w:val="24"/>
          <w:szCs w:val="24"/>
        </w:rPr>
      </w:pPr>
      <w:r>
        <w:rPr>
          <w:rFonts w:ascii="Arial" w:hAnsi="Arial" w:cs="Arial"/>
          <w:sz w:val="24"/>
          <w:szCs w:val="24"/>
        </w:rPr>
        <w:t>R</w:t>
      </w:r>
      <w:r w:rsidR="003A2936" w:rsidRPr="008668E2">
        <w:rPr>
          <w:rFonts w:ascii="Arial" w:hAnsi="Arial" w:cs="Arial"/>
          <w:sz w:val="24"/>
          <w:szCs w:val="24"/>
        </w:rPr>
        <w:t>eduction in the number of women receiving the benefits of birthing under midwifery-led care and in midwifery-led settings</w:t>
      </w:r>
      <w:r>
        <w:rPr>
          <w:rFonts w:ascii="Arial" w:hAnsi="Arial" w:cs="Arial"/>
          <w:sz w:val="24"/>
          <w:szCs w:val="24"/>
        </w:rPr>
        <w:t>;</w:t>
      </w:r>
    </w:p>
    <w:p w14:paraId="7F0C078B" w14:textId="7ED49100" w:rsidR="008668E2" w:rsidRDefault="008668E2" w:rsidP="003304DC">
      <w:pPr>
        <w:pStyle w:val="ListParagraph"/>
        <w:numPr>
          <w:ilvl w:val="0"/>
          <w:numId w:val="9"/>
        </w:numPr>
        <w:spacing w:after="0" w:line="240" w:lineRule="auto"/>
        <w:jc w:val="both"/>
        <w:rPr>
          <w:rFonts w:ascii="Arial" w:hAnsi="Arial" w:cs="Arial"/>
          <w:sz w:val="24"/>
          <w:szCs w:val="24"/>
        </w:rPr>
      </w:pPr>
      <w:r>
        <w:rPr>
          <w:rFonts w:ascii="Arial" w:hAnsi="Arial" w:cs="Arial"/>
          <w:sz w:val="24"/>
          <w:szCs w:val="24"/>
        </w:rPr>
        <w:t>I</w:t>
      </w:r>
      <w:r w:rsidR="003A2936" w:rsidRPr="008668E2">
        <w:rPr>
          <w:rFonts w:ascii="Arial" w:hAnsi="Arial" w:cs="Arial"/>
          <w:sz w:val="24"/>
          <w:szCs w:val="24"/>
        </w:rPr>
        <w:t xml:space="preserve">ncreased </w:t>
      </w:r>
      <w:r w:rsidR="00FA241B">
        <w:rPr>
          <w:rFonts w:ascii="Arial" w:hAnsi="Arial" w:cs="Arial"/>
          <w:sz w:val="24"/>
          <w:szCs w:val="24"/>
        </w:rPr>
        <w:t>activity</w:t>
      </w:r>
      <w:r w:rsidR="00FA241B" w:rsidRPr="008668E2">
        <w:rPr>
          <w:rFonts w:ascii="Arial" w:hAnsi="Arial" w:cs="Arial"/>
          <w:sz w:val="24"/>
          <w:szCs w:val="24"/>
        </w:rPr>
        <w:t xml:space="preserve"> </w:t>
      </w:r>
      <w:r w:rsidR="003A2936" w:rsidRPr="008668E2">
        <w:rPr>
          <w:rFonts w:ascii="Arial" w:hAnsi="Arial" w:cs="Arial"/>
          <w:sz w:val="24"/>
          <w:szCs w:val="24"/>
        </w:rPr>
        <w:t>through the Obstetric Unit</w:t>
      </w:r>
      <w:r>
        <w:rPr>
          <w:rFonts w:ascii="Arial" w:hAnsi="Arial" w:cs="Arial"/>
          <w:sz w:val="24"/>
          <w:szCs w:val="24"/>
        </w:rPr>
        <w:t>;</w:t>
      </w:r>
    </w:p>
    <w:p w14:paraId="0B8A4CBF" w14:textId="14443094" w:rsidR="008668E2" w:rsidRDefault="008668E2" w:rsidP="003304DC">
      <w:pPr>
        <w:pStyle w:val="ListParagraph"/>
        <w:numPr>
          <w:ilvl w:val="0"/>
          <w:numId w:val="9"/>
        </w:numPr>
        <w:spacing w:after="0" w:line="240" w:lineRule="auto"/>
        <w:jc w:val="both"/>
        <w:rPr>
          <w:rFonts w:ascii="Arial" w:hAnsi="Arial" w:cs="Arial"/>
          <w:sz w:val="24"/>
          <w:szCs w:val="24"/>
        </w:rPr>
      </w:pPr>
      <w:r>
        <w:rPr>
          <w:rFonts w:ascii="Arial" w:hAnsi="Arial" w:cs="Arial"/>
          <w:sz w:val="24"/>
          <w:szCs w:val="24"/>
        </w:rPr>
        <w:t>I</w:t>
      </w:r>
      <w:r w:rsidR="003A2936" w:rsidRPr="008668E2">
        <w:rPr>
          <w:rFonts w:ascii="Arial" w:hAnsi="Arial" w:cs="Arial"/>
          <w:sz w:val="24"/>
          <w:szCs w:val="24"/>
        </w:rPr>
        <w:t xml:space="preserve">ncreased associated rates of obstetric intervention </w:t>
      </w:r>
    </w:p>
    <w:p w14:paraId="7AE22D0B" w14:textId="77777777" w:rsidR="00BF4774" w:rsidRDefault="00BF4774" w:rsidP="00AB75BC">
      <w:pPr>
        <w:pStyle w:val="ListParagraph"/>
        <w:spacing w:after="0" w:line="240" w:lineRule="auto"/>
        <w:jc w:val="both"/>
        <w:rPr>
          <w:rFonts w:ascii="Arial" w:hAnsi="Arial" w:cs="Arial"/>
          <w:sz w:val="24"/>
          <w:szCs w:val="24"/>
        </w:rPr>
      </w:pPr>
    </w:p>
    <w:p w14:paraId="781CF0D1" w14:textId="66D2DF15" w:rsidR="003A2936" w:rsidRDefault="00FA241B" w:rsidP="008668E2">
      <w:pPr>
        <w:spacing w:after="0" w:line="240" w:lineRule="auto"/>
        <w:jc w:val="both"/>
        <w:rPr>
          <w:rFonts w:ascii="Arial" w:hAnsi="Arial" w:cs="Arial"/>
          <w:sz w:val="24"/>
          <w:szCs w:val="24"/>
        </w:rPr>
      </w:pPr>
      <w:r>
        <w:rPr>
          <w:rFonts w:ascii="Arial" w:hAnsi="Arial" w:cs="Arial"/>
          <w:sz w:val="24"/>
          <w:szCs w:val="24"/>
        </w:rPr>
        <w:t>Whilst service centralisation has supported mitigation of staffing constraints, it</w:t>
      </w:r>
      <w:r w:rsidR="008668E2" w:rsidRPr="008668E2">
        <w:rPr>
          <w:rFonts w:ascii="Arial" w:hAnsi="Arial" w:cs="Arial"/>
          <w:sz w:val="24"/>
          <w:szCs w:val="24"/>
        </w:rPr>
        <w:t xml:space="preserve"> </w:t>
      </w:r>
      <w:r w:rsidR="003A2936" w:rsidRPr="008668E2">
        <w:rPr>
          <w:rFonts w:ascii="Arial" w:hAnsi="Arial" w:cs="Arial"/>
          <w:sz w:val="24"/>
          <w:szCs w:val="24"/>
        </w:rPr>
        <w:t>has also had an impact on workforce morale</w:t>
      </w:r>
      <w:r w:rsidR="00A35421">
        <w:rPr>
          <w:rFonts w:ascii="Arial" w:hAnsi="Arial" w:cs="Arial"/>
          <w:sz w:val="24"/>
          <w:szCs w:val="24"/>
        </w:rPr>
        <w:t>,</w:t>
      </w:r>
      <w:r w:rsidR="003A2936" w:rsidRPr="008668E2">
        <w:rPr>
          <w:rFonts w:ascii="Arial" w:hAnsi="Arial" w:cs="Arial"/>
          <w:sz w:val="24"/>
          <w:szCs w:val="24"/>
        </w:rPr>
        <w:t xml:space="preserve"> </w:t>
      </w:r>
      <w:r w:rsidR="00261C27">
        <w:rPr>
          <w:rFonts w:ascii="Arial" w:hAnsi="Arial" w:cs="Arial"/>
          <w:sz w:val="24"/>
          <w:szCs w:val="24"/>
        </w:rPr>
        <w:t>staff experience</w:t>
      </w:r>
      <w:r w:rsidR="00D1017C">
        <w:rPr>
          <w:rFonts w:ascii="Arial" w:hAnsi="Arial" w:cs="Arial"/>
          <w:sz w:val="24"/>
          <w:szCs w:val="24"/>
        </w:rPr>
        <w:t xml:space="preserve"> and job </w:t>
      </w:r>
      <w:r w:rsidR="00A35421">
        <w:rPr>
          <w:rFonts w:ascii="Arial" w:hAnsi="Arial" w:cs="Arial"/>
          <w:sz w:val="24"/>
          <w:szCs w:val="24"/>
        </w:rPr>
        <w:t>fulfilment</w:t>
      </w:r>
      <w:r w:rsidR="003A2936" w:rsidRPr="008668E2">
        <w:rPr>
          <w:rFonts w:ascii="Arial" w:hAnsi="Arial" w:cs="Arial"/>
          <w:sz w:val="24"/>
          <w:szCs w:val="24"/>
        </w:rPr>
        <w:t xml:space="preserve">. The </w:t>
      </w:r>
      <w:r>
        <w:rPr>
          <w:rFonts w:ascii="Arial" w:hAnsi="Arial" w:cs="Arial"/>
          <w:sz w:val="24"/>
          <w:szCs w:val="24"/>
        </w:rPr>
        <w:t>service</w:t>
      </w:r>
      <w:r w:rsidR="003A2936" w:rsidRPr="008668E2">
        <w:rPr>
          <w:rFonts w:ascii="Arial" w:hAnsi="Arial" w:cs="Arial"/>
          <w:sz w:val="24"/>
          <w:szCs w:val="24"/>
        </w:rPr>
        <w:t xml:space="preserve"> has also seen an increase in freebirth (birthing without the support of a health care professional).</w:t>
      </w:r>
    </w:p>
    <w:p w14:paraId="4A6D10BB" w14:textId="77777777" w:rsidR="00823F5B" w:rsidRDefault="00823F5B" w:rsidP="008668E2">
      <w:pPr>
        <w:spacing w:after="0" w:line="240" w:lineRule="auto"/>
        <w:jc w:val="both"/>
        <w:rPr>
          <w:rFonts w:ascii="Arial" w:hAnsi="Arial" w:cs="Arial"/>
          <w:sz w:val="24"/>
          <w:szCs w:val="24"/>
        </w:rPr>
      </w:pPr>
    </w:p>
    <w:p w14:paraId="3EA2673D" w14:textId="78183A0D" w:rsidR="00823F5B" w:rsidRDefault="00823F5B" w:rsidP="00823F5B">
      <w:pPr>
        <w:spacing w:after="0" w:line="240" w:lineRule="auto"/>
        <w:jc w:val="both"/>
        <w:rPr>
          <w:rFonts w:ascii="Arial" w:hAnsi="Arial" w:cs="Arial"/>
          <w:bCs/>
          <w:sz w:val="24"/>
          <w:szCs w:val="24"/>
        </w:rPr>
      </w:pPr>
      <w:r>
        <w:rPr>
          <w:rFonts w:ascii="Arial" w:hAnsi="Arial" w:cs="Arial"/>
          <w:bCs/>
          <w:sz w:val="24"/>
          <w:szCs w:val="24"/>
        </w:rPr>
        <w:t xml:space="preserve">Work has now progressed </w:t>
      </w:r>
      <w:r w:rsidR="00066FD6">
        <w:rPr>
          <w:rFonts w:ascii="Arial" w:hAnsi="Arial" w:cs="Arial"/>
          <w:bCs/>
          <w:sz w:val="24"/>
          <w:szCs w:val="24"/>
        </w:rPr>
        <w:t>to enable a</w:t>
      </w:r>
      <w:r w:rsidRPr="00573ADA">
        <w:rPr>
          <w:rFonts w:ascii="Arial" w:hAnsi="Arial" w:cs="Arial"/>
          <w:bCs/>
          <w:sz w:val="24"/>
          <w:szCs w:val="24"/>
        </w:rPr>
        <w:t xml:space="preserve"> </w:t>
      </w:r>
      <w:r>
        <w:rPr>
          <w:rFonts w:ascii="Arial" w:hAnsi="Arial" w:cs="Arial"/>
          <w:bCs/>
          <w:sz w:val="24"/>
          <w:szCs w:val="24"/>
        </w:rPr>
        <w:t>phased</w:t>
      </w:r>
      <w:r w:rsidRPr="00573ADA">
        <w:rPr>
          <w:rFonts w:ascii="Arial" w:hAnsi="Arial" w:cs="Arial"/>
          <w:bCs/>
          <w:sz w:val="24"/>
          <w:szCs w:val="24"/>
        </w:rPr>
        <w:t xml:space="preserve"> reopening of community pathways for birth</w:t>
      </w:r>
      <w:r w:rsidR="00066FD6">
        <w:rPr>
          <w:rFonts w:ascii="Arial" w:hAnsi="Arial" w:cs="Arial"/>
          <w:bCs/>
          <w:sz w:val="24"/>
          <w:szCs w:val="24"/>
        </w:rPr>
        <w:t>. This would</w:t>
      </w:r>
      <w:r w:rsidRPr="00573ADA">
        <w:rPr>
          <w:rFonts w:ascii="Arial" w:hAnsi="Arial" w:cs="Arial"/>
          <w:bCs/>
          <w:sz w:val="24"/>
          <w:szCs w:val="24"/>
        </w:rPr>
        <w:t xml:space="preserve"> significantly support birth in the right place, activity on the Singleton site, improved staff experience, and importantly the outcome and experiences for women and families. </w:t>
      </w:r>
    </w:p>
    <w:p w14:paraId="775F6F97" w14:textId="77777777" w:rsidR="00823F5B" w:rsidRDefault="00823F5B" w:rsidP="00823F5B">
      <w:pPr>
        <w:spacing w:after="0" w:line="240" w:lineRule="auto"/>
        <w:jc w:val="both"/>
        <w:rPr>
          <w:rFonts w:ascii="Arial" w:hAnsi="Arial" w:cs="Arial"/>
          <w:bCs/>
          <w:sz w:val="24"/>
          <w:szCs w:val="24"/>
        </w:rPr>
      </w:pPr>
    </w:p>
    <w:p w14:paraId="16D600DF" w14:textId="77777777" w:rsidR="00EC5DBE" w:rsidRDefault="00823F5B" w:rsidP="00823F5B">
      <w:pPr>
        <w:spacing w:after="0" w:line="240" w:lineRule="auto"/>
        <w:jc w:val="both"/>
        <w:rPr>
          <w:rFonts w:ascii="Arial" w:hAnsi="Arial" w:cs="Arial"/>
          <w:bCs/>
          <w:sz w:val="24"/>
          <w:szCs w:val="24"/>
        </w:rPr>
      </w:pPr>
      <w:r w:rsidRPr="00DA7D78">
        <w:rPr>
          <w:rFonts w:ascii="Arial" w:hAnsi="Arial" w:cs="Arial"/>
          <w:bCs/>
          <w:sz w:val="24"/>
          <w:szCs w:val="24"/>
        </w:rPr>
        <w:t>The Birth Place Study 2011 in England looked at outcomes for 64,538 women.  The findings of this seminal study indicated that for low-risk women having their first baby, birthing in midwifery led unit, alongside, free standing or home birth to be safe</w:t>
      </w:r>
      <w:r w:rsidR="00F21BC2">
        <w:rPr>
          <w:rFonts w:ascii="Arial" w:hAnsi="Arial" w:cs="Arial"/>
          <w:bCs/>
          <w:sz w:val="24"/>
          <w:szCs w:val="24"/>
        </w:rPr>
        <w:t>,</w:t>
      </w:r>
      <w:r w:rsidRPr="00DA7D78">
        <w:rPr>
          <w:rFonts w:ascii="Arial" w:hAnsi="Arial" w:cs="Arial"/>
          <w:bCs/>
          <w:sz w:val="24"/>
          <w:szCs w:val="24"/>
        </w:rPr>
        <w:t xml:space="preserve"> and that they were less likely to receive interventions such as induction of labour, epidural, ventouse birth, caesarean section birth or episiotomy. For midwifery led intrapartum care between 83 – 88% of women achieved a physiological birth without intervention. </w:t>
      </w:r>
    </w:p>
    <w:p w14:paraId="3F18618F" w14:textId="77777777" w:rsidR="00EC5DBE" w:rsidRDefault="00EC5DBE" w:rsidP="00823F5B">
      <w:pPr>
        <w:spacing w:after="0" w:line="240" w:lineRule="auto"/>
        <w:jc w:val="both"/>
        <w:rPr>
          <w:rFonts w:ascii="Arial" w:hAnsi="Arial" w:cs="Arial"/>
          <w:bCs/>
          <w:sz w:val="24"/>
          <w:szCs w:val="24"/>
        </w:rPr>
      </w:pPr>
    </w:p>
    <w:p w14:paraId="2348EB4B" w14:textId="2AEC1CC4" w:rsidR="00823F5B" w:rsidRDefault="00823F5B" w:rsidP="00823F5B">
      <w:pPr>
        <w:spacing w:after="0" w:line="240" w:lineRule="auto"/>
        <w:jc w:val="both"/>
        <w:rPr>
          <w:rFonts w:ascii="Arial" w:hAnsi="Arial" w:cs="Arial"/>
          <w:bCs/>
          <w:sz w:val="24"/>
          <w:szCs w:val="24"/>
        </w:rPr>
      </w:pPr>
      <w:r>
        <w:rPr>
          <w:rFonts w:ascii="Arial" w:hAnsi="Arial" w:cs="Arial"/>
          <w:bCs/>
          <w:sz w:val="24"/>
          <w:szCs w:val="24"/>
        </w:rPr>
        <w:t>Graph 1 below</w:t>
      </w:r>
      <w:r w:rsidRPr="00DA7D78">
        <w:rPr>
          <w:rFonts w:ascii="Arial" w:hAnsi="Arial" w:cs="Arial"/>
          <w:bCs/>
          <w:sz w:val="24"/>
          <w:szCs w:val="24"/>
        </w:rPr>
        <w:t xml:space="preserve"> shows the number of women who commenced and then the number of women who completed All Wales Pathway for Normal Labour (NLP). This shows that women birthing on an Obstetric Unit are more likely to receive interventions and </w:t>
      </w:r>
      <w:r w:rsidRPr="00DA7D78">
        <w:rPr>
          <w:rFonts w:ascii="Arial" w:hAnsi="Arial" w:cs="Arial"/>
          <w:bCs/>
          <w:sz w:val="24"/>
          <w:szCs w:val="24"/>
        </w:rPr>
        <w:lastRenderedPageBreak/>
        <w:t>complications due to the high-risk nature of the Labour Ward environment and correlates with the Birth Place Study findings.</w:t>
      </w:r>
    </w:p>
    <w:p w14:paraId="3F776467" w14:textId="77777777" w:rsidR="00823F5B" w:rsidRDefault="00823F5B" w:rsidP="00823F5B">
      <w:pPr>
        <w:spacing w:after="0" w:line="240" w:lineRule="auto"/>
        <w:jc w:val="both"/>
        <w:rPr>
          <w:rFonts w:ascii="Arial" w:hAnsi="Arial" w:cs="Arial"/>
          <w:bCs/>
          <w:sz w:val="24"/>
          <w:szCs w:val="24"/>
        </w:rPr>
      </w:pPr>
    </w:p>
    <w:p w14:paraId="62539A2F" w14:textId="77777777" w:rsidR="00823F5B" w:rsidRDefault="00823F5B" w:rsidP="00823F5B">
      <w:pPr>
        <w:spacing w:after="0" w:line="240" w:lineRule="auto"/>
        <w:contextualSpacing/>
        <w:jc w:val="both"/>
        <w:rPr>
          <w:rFonts w:ascii="Arial" w:hAnsi="Arial" w:cs="Arial"/>
          <w:sz w:val="24"/>
          <w:szCs w:val="24"/>
        </w:rPr>
      </w:pPr>
      <w:r w:rsidRPr="005B7450">
        <w:rPr>
          <w:rFonts w:ascii="Arial" w:hAnsi="Arial" w:cs="Arial"/>
          <w:sz w:val="24"/>
          <w:szCs w:val="24"/>
        </w:rPr>
        <w:t>Graph 1 - Women commenced on the NLP on the Singleton Labour Ward</w:t>
      </w:r>
    </w:p>
    <w:p w14:paraId="74FFC58E" w14:textId="77777777" w:rsidR="00EC5DBE" w:rsidRDefault="00EC5DBE" w:rsidP="00823F5B">
      <w:pPr>
        <w:spacing w:after="0" w:line="240" w:lineRule="auto"/>
        <w:contextualSpacing/>
        <w:jc w:val="both"/>
        <w:rPr>
          <w:rFonts w:ascii="Arial" w:hAnsi="Arial" w:cs="Arial"/>
          <w:sz w:val="24"/>
          <w:szCs w:val="24"/>
        </w:rPr>
      </w:pPr>
    </w:p>
    <w:p w14:paraId="3C4EE3F4" w14:textId="77777777" w:rsidR="00823F5B" w:rsidRDefault="00823F5B" w:rsidP="00823F5B">
      <w:pPr>
        <w:spacing w:after="0" w:line="240" w:lineRule="auto"/>
        <w:contextualSpacing/>
        <w:jc w:val="both"/>
        <w:rPr>
          <w:rFonts w:ascii="Arial" w:hAnsi="Arial" w:cs="Arial"/>
          <w:sz w:val="24"/>
          <w:szCs w:val="24"/>
        </w:rPr>
      </w:pPr>
      <w:r>
        <w:rPr>
          <w:rFonts w:ascii="Arial" w:hAnsi="Arial" w:cs="Arial"/>
          <w:noProof/>
          <w:sz w:val="24"/>
          <w:szCs w:val="24"/>
          <w:lang w:eastAsia="en-GB"/>
        </w:rPr>
        <w:drawing>
          <wp:inline distT="0" distB="0" distL="0" distR="0" wp14:anchorId="745AC173" wp14:editId="58BC4BF1">
            <wp:extent cx="4590415" cy="2761615"/>
            <wp:effectExtent l="0" t="0" r="635"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90415" cy="2761615"/>
                    </a:xfrm>
                    <a:prstGeom prst="rect">
                      <a:avLst/>
                    </a:prstGeom>
                    <a:noFill/>
                  </pic:spPr>
                </pic:pic>
              </a:graphicData>
            </a:graphic>
          </wp:inline>
        </w:drawing>
      </w:r>
    </w:p>
    <w:p w14:paraId="398BCA2D" w14:textId="77777777" w:rsidR="00823F5B" w:rsidRDefault="00823F5B" w:rsidP="00823F5B">
      <w:pPr>
        <w:spacing w:after="0" w:line="240" w:lineRule="auto"/>
        <w:contextualSpacing/>
        <w:jc w:val="both"/>
        <w:rPr>
          <w:rFonts w:ascii="Arial" w:hAnsi="Arial" w:cs="Arial"/>
          <w:sz w:val="24"/>
          <w:szCs w:val="24"/>
        </w:rPr>
      </w:pPr>
    </w:p>
    <w:p w14:paraId="4A513CF5" w14:textId="32A5C560" w:rsidR="008668E2" w:rsidRDefault="008668E2" w:rsidP="008668E2">
      <w:pPr>
        <w:spacing w:after="0" w:line="240" w:lineRule="auto"/>
        <w:jc w:val="both"/>
        <w:rPr>
          <w:rFonts w:ascii="Arial" w:hAnsi="Arial" w:cs="Arial"/>
          <w:b/>
          <w:bCs/>
          <w:sz w:val="24"/>
          <w:szCs w:val="24"/>
        </w:rPr>
      </w:pPr>
      <w:r w:rsidRPr="008668E2">
        <w:rPr>
          <w:rFonts w:ascii="Arial" w:hAnsi="Arial" w:cs="Arial"/>
          <w:b/>
          <w:bCs/>
          <w:sz w:val="24"/>
          <w:szCs w:val="24"/>
        </w:rPr>
        <w:t>3</w:t>
      </w:r>
      <w:r w:rsidR="00FC2F4F">
        <w:rPr>
          <w:rFonts w:ascii="Arial" w:hAnsi="Arial" w:cs="Arial"/>
          <w:b/>
          <w:bCs/>
          <w:sz w:val="24"/>
          <w:szCs w:val="24"/>
        </w:rPr>
        <w:t>.</w:t>
      </w:r>
      <w:r w:rsidRPr="008668E2">
        <w:rPr>
          <w:rFonts w:ascii="Arial" w:hAnsi="Arial" w:cs="Arial"/>
          <w:b/>
          <w:bCs/>
          <w:sz w:val="24"/>
          <w:szCs w:val="24"/>
        </w:rPr>
        <w:t xml:space="preserve"> </w:t>
      </w:r>
      <w:r w:rsidR="00344033">
        <w:rPr>
          <w:rFonts w:ascii="Arial" w:hAnsi="Arial" w:cs="Arial"/>
          <w:b/>
          <w:bCs/>
          <w:sz w:val="24"/>
          <w:szCs w:val="24"/>
        </w:rPr>
        <w:t>GOVERNANCE AND RISK ISSUES</w:t>
      </w:r>
    </w:p>
    <w:p w14:paraId="4EED8EE5" w14:textId="77777777" w:rsidR="00177A12" w:rsidRPr="008668E2" w:rsidRDefault="00177A12" w:rsidP="008668E2">
      <w:pPr>
        <w:spacing w:after="0" w:line="240" w:lineRule="auto"/>
        <w:jc w:val="both"/>
        <w:rPr>
          <w:rFonts w:ascii="Arial" w:hAnsi="Arial" w:cs="Arial"/>
          <w:b/>
          <w:bCs/>
          <w:sz w:val="24"/>
          <w:szCs w:val="24"/>
        </w:rPr>
      </w:pPr>
    </w:p>
    <w:p w14:paraId="1A5201D0" w14:textId="77777777" w:rsidR="00527CF4" w:rsidRPr="000D2C59" w:rsidRDefault="00527CF4" w:rsidP="00527CF4">
      <w:pPr>
        <w:spacing w:after="0" w:line="240" w:lineRule="auto"/>
        <w:jc w:val="both"/>
        <w:rPr>
          <w:rFonts w:ascii="Arial" w:hAnsi="Arial" w:cs="Arial"/>
          <w:sz w:val="24"/>
          <w:szCs w:val="24"/>
        </w:rPr>
      </w:pPr>
      <w:r w:rsidRPr="000D2C59">
        <w:rPr>
          <w:rFonts w:ascii="Arial" w:hAnsi="Arial" w:cs="Arial"/>
          <w:sz w:val="24"/>
          <w:szCs w:val="24"/>
        </w:rPr>
        <w:t>The Swansea Bay University Health Board’s Annual Plan 2024/2025 sets out the vision for Maternity and Neonatal services by providing care that is equitable, efficient, safe, timely, effective and person centred, the ambition is clear:</w:t>
      </w:r>
    </w:p>
    <w:p w14:paraId="571C5703" w14:textId="77777777" w:rsidR="00527CF4" w:rsidRPr="000D2C59" w:rsidRDefault="00527CF4" w:rsidP="00527CF4">
      <w:pPr>
        <w:spacing w:after="0" w:line="240" w:lineRule="auto"/>
        <w:jc w:val="both"/>
        <w:rPr>
          <w:rFonts w:ascii="Arial" w:hAnsi="Arial" w:cs="Arial"/>
          <w:sz w:val="24"/>
          <w:szCs w:val="24"/>
        </w:rPr>
      </w:pPr>
    </w:p>
    <w:p w14:paraId="7542EEBF" w14:textId="77777777" w:rsidR="00527CF4" w:rsidRPr="000D2C59" w:rsidRDefault="00527CF4" w:rsidP="00527CF4">
      <w:pPr>
        <w:spacing w:after="0" w:line="240" w:lineRule="auto"/>
        <w:ind w:left="720"/>
        <w:jc w:val="both"/>
        <w:rPr>
          <w:rFonts w:ascii="Arial" w:hAnsi="Arial" w:cs="Arial"/>
          <w:i/>
          <w:iCs/>
          <w:sz w:val="24"/>
          <w:szCs w:val="24"/>
        </w:rPr>
      </w:pPr>
      <w:r w:rsidRPr="000D2C59">
        <w:rPr>
          <w:rFonts w:ascii="Arial" w:hAnsi="Arial" w:cs="Arial"/>
          <w:sz w:val="24"/>
          <w:szCs w:val="24"/>
        </w:rPr>
        <w:t>‘F</w:t>
      </w:r>
      <w:r w:rsidRPr="000D2C59">
        <w:rPr>
          <w:rFonts w:ascii="Arial" w:hAnsi="Arial" w:cs="Arial"/>
          <w:i/>
          <w:iCs/>
          <w:sz w:val="24"/>
          <w:szCs w:val="24"/>
        </w:rPr>
        <w:t>oundations of health and wellbeing start with pregnancy, birth and the early days of childhood. Person centred, safe and high quality care for mothers and babies throughout pregnancy, birth and following birth can have a positive impact on the health and life chances of women and babies and on the healthy development of children throughout their life This can help to reduce the impact of inequalities which can have longer term health consequences for families, securing the best possible outcomes for mothers, babies and communities.’</w:t>
      </w:r>
    </w:p>
    <w:p w14:paraId="23CDFB5E" w14:textId="77777777" w:rsidR="00527CF4" w:rsidRPr="000D2C59" w:rsidRDefault="00527CF4" w:rsidP="00527CF4">
      <w:pPr>
        <w:spacing w:after="0" w:line="240" w:lineRule="auto"/>
        <w:jc w:val="both"/>
        <w:rPr>
          <w:rFonts w:ascii="Arial" w:hAnsi="Arial" w:cs="Arial"/>
          <w:i/>
          <w:iCs/>
          <w:sz w:val="24"/>
          <w:szCs w:val="24"/>
        </w:rPr>
      </w:pPr>
    </w:p>
    <w:p w14:paraId="303100DE" w14:textId="6CD01C5F" w:rsidR="00527CF4" w:rsidRPr="000D2C59" w:rsidRDefault="00527CF4" w:rsidP="00527CF4">
      <w:pPr>
        <w:spacing w:after="0" w:line="240" w:lineRule="auto"/>
        <w:jc w:val="both"/>
        <w:rPr>
          <w:rFonts w:ascii="Arial" w:hAnsi="Arial" w:cs="Arial"/>
          <w:sz w:val="24"/>
          <w:szCs w:val="24"/>
        </w:rPr>
      </w:pPr>
      <w:r w:rsidRPr="000D2C59">
        <w:rPr>
          <w:rFonts w:ascii="Arial" w:hAnsi="Arial" w:cs="Arial"/>
          <w:sz w:val="24"/>
          <w:szCs w:val="24"/>
        </w:rPr>
        <w:t>This is an integral part of the health board’s population health strateg</w:t>
      </w:r>
      <w:r w:rsidR="00962AFB" w:rsidRPr="000D2C59">
        <w:rPr>
          <w:rFonts w:ascii="Arial" w:hAnsi="Arial" w:cs="Arial"/>
          <w:sz w:val="24"/>
          <w:szCs w:val="24"/>
        </w:rPr>
        <w:t>y. O</w:t>
      </w:r>
      <w:r w:rsidRPr="000D2C59">
        <w:rPr>
          <w:rFonts w:ascii="Arial" w:hAnsi="Arial" w:cs="Arial"/>
          <w:sz w:val="24"/>
          <w:szCs w:val="24"/>
        </w:rPr>
        <w:t>ne of the objectives is to give every child the best start in life</w:t>
      </w:r>
      <w:r w:rsidR="00962AFB" w:rsidRPr="000D2C59">
        <w:rPr>
          <w:rFonts w:ascii="Arial" w:hAnsi="Arial" w:cs="Arial"/>
          <w:sz w:val="24"/>
          <w:szCs w:val="24"/>
        </w:rPr>
        <w:t xml:space="preserve">, </w:t>
      </w:r>
      <w:r w:rsidRPr="000D2C59">
        <w:rPr>
          <w:rFonts w:ascii="Arial" w:hAnsi="Arial" w:cs="Arial"/>
          <w:sz w:val="24"/>
          <w:szCs w:val="24"/>
        </w:rPr>
        <w:t>based on the Marmot principles which focus</w:t>
      </w:r>
      <w:r w:rsidR="00962AFB" w:rsidRPr="000D2C59">
        <w:rPr>
          <w:rFonts w:ascii="Arial" w:hAnsi="Arial" w:cs="Arial"/>
          <w:sz w:val="24"/>
          <w:szCs w:val="24"/>
        </w:rPr>
        <w:t>es</w:t>
      </w:r>
      <w:r w:rsidRPr="000D2C59">
        <w:rPr>
          <w:rFonts w:ascii="Arial" w:hAnsi="Arial" w:cs="Arial"/>
          <w:sz w:val="24"/>
          <w:szCs w:val="24"/>
        </w:rPr>
        <w:t xml:space="preserve"> on health inequalities</w:t>
      </w:r>
      <w:r w:rsidR="006E2D3D" w:rsidRPr="000D2C59">
        <w:rPr>
          <w:rFonts w:ascii="Arial" w:hAnsi="Arial" w:cs="Arial"/>
          <w:sz w:val="24"/>
          <w:szCs w:val="24"/>
        </w:rPr>
        <w:t xml:space="preserve"> and </w:t>
      </w:r>
      <w:r w:rsidRPr="000D2C59">
        <w:rPr>
          <w:rFonts w:ascii="Arial" w:hAnsi="Arial" w:cs="Arial"/>
          <w:sz w:val="24"/>
          <w:szCs w:val="24"/>
        </w:rPr>
        <w:t xml:space="preserve">this needs to start before birth. </w:t>
      </w:r>
    </w:p>
    <w:p w14:paraId="62FB1592" w14:textId="77777777" w:rsidR="00527CF4" w:rsidRPr="000D2C59" w:rsidRDefault="00527CF4" w:rsidP="00527CF4">
      <w:pPr>
        <w:spacing w:after="0" w:line="240" w:lineRule="auto"/>
        <w:jc w:val="both"/>
        <w:rPr>
          <w:rFonts w:ascii="Arial" w:hAnsi="Arial" w:cs="Arial"/>
          <w:sz w:val="24"/>
          <w:szCs w:val="24"/>
        </w:rPr>
      </w:pPr>
    </w:p>
    <w:p w14:paraId="55776279" w14:textId="77777777" w:rsidR="00527CF4" w:rsidRPr="000D2C59" w:rsidRDefault="00527CF4" w:rsidP="00527CF4">
      <w:pPr>
        <w:spacing w:after="0" w:line="240" w:lineRule="auto"/>
        <w:jc w:val="both"/>
        <w:rPr>
          <w:rFonts w:ascii="Arial" w:hAnsi="Arial" w:cs="Arial"/>
          <w:i/>
          <w:iCs/>
          <w:sz w:val="24"/>
          <w:szCs w:val="24"/>
        </w:rPr>
      </w:pPr>
      <w:r w:rsidRPr="000D2C59">
        <w:rPr>
          <w:rFonts w:ascii="Arial" w:hAnsi="Arial" w:cs="Arial"/>
          <w:sz w:val="24"/>
          <w:szCs w:val="24"/>
        </w:rPr>
        <w:t>Delivering of high-quality maternity care is the responsibility of every midwife. A Cochrane Systematic review (April 2024) of midwife led continuity of care versus other models of care reviewed 17 studies of over 18,000 women and concluded that women receiving continuity of care were less likely to experience intervention and experience improved outcomes for mother and baby.</w:t>
      </w:r>
    </w:p>
    <w:p w14:paraId="60098D07" w14:textId="77777777" w:rsidR="00527CF4" w:rsidRPr="006850DA" w:rsidRDefault="00527CF4" w:rsidP="00527CF4">
      <w:pPr>
        <w:spacing w:after="0" w:line="240" w:lineRule="auto"/>
        <w:ind w:left="720"/>
        <w:jc w:val="both"/>
        <w:rPr>
          <w:rFonts w:ascii="Arial" w:hAnsi="Arial" w:cs="Arial"/>
          <w:i/>
          <w:iCs/>
          <w:sz w:val="24"/>
          <w:szCs w:val="24"/>
          <w:highlight w:val="yellow"/>
        </w:rPr>
      </w:pPr>
    </w:p>
    <w:p w14:paraId="697433E9" w14:textId="77777777" w:rsidR="00527CF4" w:rsidRPr="005D234C" w:rsidRDefault="00527CF4" w:rsidP="00527CF4">
      <w:pPr>
        <w:spacing w:after="0" w:line="240" w:lineRule="auto"/>
        <w:jc w:val="both"/>
        <w:rPr>
          <w:rFonts w:ascii="Arial" w:hAnsi="Arial" w:cs="Arial"/>
          <w:sz w:val="24"/>
          <w:szCs w:val="24"/>
        </w:rPr>
      </w:pPr>
      <w:r w:rsidRPr="000D2C59">
        <w:rPr>
          <w:rFonts w:ascii="Arial" w:hAnsi="Arial" w:cs="Arial"/>
          <w:sz w:val="24"/>
          <w:szCs w:val="24"/>
        </w:rPr>
        <w:t xml:space="preserve">The impact of midwives and midwifery led care for low-risk women is proven to have huge impact on the outcome for mothers and babies.  One of the known greatest impact is women having the ability to make informed decisions and choices having developed close relationships of care with their midwife.  The ability to support women </w:t>
      </w:r>
      <w:r w:rsidRPr="000D2C59">
        <w:rPr>
          <w:rFonts w:ascii="Arial" w:hAnsi="Arial" w:cs="Arial"/>
          <w:sz w:val="24"/>
          <w:szCs w:val="24"/>
        </w:rPr>
        <w:lastRenderedPageBreak/>
        <w:t>throughout their pregnancy to make informed choice about place of birth is proven to keep mothers and babies safe and avoid unnecessary high risk interventions where these are not needed.</w:t>
      </w:r>
      <w:r>
        <w:rPr>
          <w:rFonts w:ascii="Arial" w:hAnsi="Arial" w:cs="Arial"/>
          <w:sz w:val="24"/>
          <w:szCs w:val="24"/>
        </w:rPr>
        <w:t xml:space="preserve"> </w:t>
      </w:r>
    </w:p>
    <w:p w14:paraId="757EBE28" w14:textId="77777777" w:rsidR="00527CF4" w:rsidRDefault="00527CF4" w:rsidP="00FA241B">
      <w:pPr>
        <w:pStyle w:val="ListParagraph"/>
        <w:spacing w:after="0" w:line="240" w:lineRule="auto"/>
        <w:ind w:left="0"/>
        <w:jc w:val="both"/>
        <w:rPr>
          <w:rFonts w:ascii="Arial" w:hAnsi="Arial" w:cs="Arial"/>
          <w:sz w:val="24"/>
          <w:szCs w:val="24"/>
        </w:rPr>
      </w:pPr>
    </w:p>
    <w:p w14:paraId="71A7D959" w14:textId="40A42DD3" w:rsidR="00FA241B" w:rsidRDefault="00FA241B" w:rsidP="00FA241B">
      <w:pPr>
        <w:pStyle w:val="ListParagraph"/>
        <w:spacing w:after="0" w:line="240" w:lineRule="auto"/>
        <w:ind w:left="0"/>
        <w:jc w:val="both"/>
        <w:rPr>
          <w:rFonts w:ascii="Arial" w:hAnsi="Arial" w:cs="Arial"/>
          <w:sz w:val="24"/>
          <w:szCs w:val="24"/>
        </w:rPr>
      </w:pPr>
      <w:r w:rsidRPr="00FA241B">
        <w:rPr>
          <w:rFonts w:ascii="Arial" w:hAnsi="Arial" w:cs="Arial"/>
          <w:sz w:val="24"/>
          <w:szCs w:val="24"/>
        </w:rPr>
        <w:t>Significa</w:t>
      </w:r>
      <w:r>
        <w:rPr>
          <w:rFonts w:ascii="Arial" w:hAnsi="Arial" w:cs="Arial"/>
          <w:sz w:val="24"/>
          <w:szCs w:val="24"/>
        </w:rPr>
        <w:t xml:space="preserve">nt work has progressed </w:t>
      </w:r>
      <w:r w:rsidR="000F00D6">
        <w:rPr>
          <w:rFonts w:ascii="Arial" w:hAnsi="Arial" w:cs="Arial"/>
          <w:sz w:val="24"/>
          <w:szCs w:val="24"/>
        </w:rPr>
        <w:t>since May 2023</w:t>
      </w:r>
      <w:r>
        <w:rPr>
          <w:rFonts w:ascii="Arial" w:hAnsi="Arial" w:cs="Arial"/>
          <w:sz w:val="24"/>
          <w:szCs w:val="24"/>
        </w:rPr>
        <w:t xml:space="preserve">, to stabilise the workforce capacity and transform </w:t>
      </w:r>
      <w:r w:rsidR="00CD23A6">
        <w:rPr>
          <w:rFonts w:ascii="Arial" w:hAnsi="Arial" w:cs="Arial"/>
          <w:sz w:val="24"/>
          <w:szCs w:val="24"/>
        </w:rPr>
        <w:t>community-staffing</w:t>
      </w:r>
      <w:r>
        <w:rPr>
          <w:rFonts w:ascii="Arial" w:hAnsi="Arial" w:cs="Arial"/>
          <w:sz w:val="24"/>
          <w:szCs w:val="24"/>
        </w:rPr>
        <w:t xml:space="preserve"> models to improve workforce design and resilience for the future</w:t>
      </w:r>
      <w:r w:rsidR="00B21578">
        <w:rPr>
          <w:rFonts w:ascii="Arial" w:hAnsi="Arial" w:cs="Arial"/>
          <w:sz w:val="24"/>
          <w:szCs w:val="24"/>
        </w:rPr>
        <w:t xml:space="preserve"> to enable the safe re-introduction of community intrapartum pathways of care</w:t>
      </w:r>
      <w:r>
        <w:rPr>
          <w:rFonts w:ascii="Arial" w:hAnsi="Arial" w:cs="Arial"/>
          <w:sz w:val="24"/>
          <w:szCs w:val="24"/>
        </w:rPr>
        <w:t xml:space="preserve">. </w:t>
      </w:r>
      <w:r w:rsidR="00D03916">
        <w:rPr>
          <w:rFonts w:ascii="Arial" w:hAnsi="Arial" w:cs="Arial"/>
          <w:sz w:val="24"/>
          <w:szCs w:val="24"/>
        </w:rPr>
        <w:t xml:space="preserve">This is demonstrated in the following sub sections. </w:t>
      </w:r>
    </w:p>
    <w:p w14:paraId="78960A86" w14:textId="77777777" w:rsidR="00DD083F" w:rsidRDefault="00DD083F" w:rsidP="00FA241B">
      <w:pPr>
        <w:pStyle w:val="ListParagraph"/>
        <w:spacing w:after="0" w:line="240" w:lineRule="auto"/>
        <w:ind w:left="0"/>
        <w:jc w:val="both"/>
        <w:rPr>
          <w:rFonts w:ascii="Arial" w:hAnsi="Arial" w:cs="Arial"/>
          <w:sz w:val="24"/>
          <w:szCs w:val="24"/>
        </w:rPr>
      </w:pPr>
    </w:p>
    <w:p w14:paraId="6BFC1283" w14:textId="3B3E35D1" w:rsidR="003A2936" w:rsidRDefault="008668E2" w:rsidP="00081C8C">
      <w:pPr>
        <w:spacing w:after="0" w:line="240" w:lineRule="auto"/>
        <w:ind w:left="360"/>
        <w:contextualSpacing/>
        <w:jc w:val="both"/>
        <w:rPr>
          <w:rFonts w:ascii="Arial" w:hAnsi="Arial" w:cs="Arial"/>
          <w:b/>
          <w:sz w:val="24"/>
          <w:szCs w:val="24"/>
        </w:rPr>
      </w:pPr>
      <w:r>
        <w:rPr>
          <w:rFonts w:ascii="Arial" w:hAnsi="Arial" w:cs="Arial"/>
          <w:b/>
          <w:sz w:val="24"/>
          <w:szCs w:val="24"/>
        </w:rPr>
        <w:t>3</w:t>
      </w:r>
      <w:r w:rsidR="003A2936">
        <w:rPr>
          <w:rFonts w:ascii="Arial" w:hAnsi="Arial" w:cs="Arial"/>
          <w:b/>
          <w:sz w:val="24"/>
          <w:szCs w:val="24"/>
        </w:rPr>
        <w:t xml:space="preserve">.1 </w:t>
      </w:r>
      <w:r w:rsidR="003A2936" w:rsidRPr="00F319E2">
        <w:rPr>
          <w:rFonts w:ascii="Arial" w:hAnsi="Arial" w:cs="Arial"/>
          <w:b/>
          <w:sz w:val="24"/>
          <w:szCs w:val="24"/>
        </w:rPr>
        <w:t>S</w:t>
      </w:r>
      <w:r w:rsidR="002752F3">
        <w:rPr>
          <w:rFonts w:ascii="Arial" w:hAnsi="Arial" w:cs="Arial"/>
          <w:b/>
          <w:sz w:val="24"/>
          <w:szCs w:val="24"/>
        </w:rPr>
        <w:t>afety Gateways</w:t>
      </w:r>
    </w:p>
    <w:p w14:paraId="7F2BE308" w14:textId="15B88D62" w:rsidR="003A2936" w:rsidRPr="00562744" w:rsidRDefault="002752F3" w:rsidP="00081C8C">
      <w:pPr>
        <w:spacing w:after="0" w:line="240" w:lineRule="auto"/>
        <w:contextualSpacing/>
        <w:jc w:val="both"/>
        <w:rPr>
          <w:rFonts w:ascii="Arial" w:hAnsi="Arial" w:cs="Arial"/>
          <w:bCs/>
          <w:sz w:val="24"/>
          <w:szCs w:val="24"/>
        </w:rPr>
      </w:pPr>
      <w:r>
        <w:rPr>
          <w:rFonts w:ascii="Arial" w:hAnsi="Arial" w:cs="Arial"/>
          <w:bCs/>
          <w:sz w:val="24"/>
          <w:szCs w:val="24"/>
        </w:rPr>
        <w:t>S</w:t>
      </w:r>
      <w:r w:rsidR="00CD23A6">
        <w:rPr>
          <w:rFonts w:ascii="Arial" w:hAnsi="Arial" w:cs="Arial"/>
          <w:bCs/>
          <w:sz w:val="24"/>
          <w:szCs w:val="24"/>
        </w:rPr>
        <w:t xml:space="preserve">afety gateways were </w:t>
      </w:r>
      <w:r w:rsidR="003A2936">
        <w:rPr>
          <w:rFonts w:ascii="Arial" w:hAnsi="Arial" w:cs="Arial"/>
          <w:bCs/>
          <w:sz w:val="24"/>
          <w:szCs w:val="24"/>
        </w:rPr>
        <w:t>developed to guide safe service planning and delivery, with a focus on the safe reintroduction of community intrapartum birth settings. The s</w:t>
      </w:r>
      <w:r w:rsidR="003A2936" w:rsidRPr="00562744">
        <w:rPr>
          <w:rFonts w:ascii="Arial" w:hAnsi="Arial" w:cs="Arial"/>
          <w:bCs/>
          <w:sz w:val="24"/>
          <w:szCs w:val="24"/>
        </w:rPr>
        <w:t xml:space="preserve">afety </w:t>
      </w:r>
      <w:r w:rsidR="003A2936">
        <w:rPr>
          <w:rFonts w:ascii="Arial" w:hAnsi="Arial" w:cs="Arial"/>
          <w:bCs/>
          <w:sz w:val="24"/>
          <w:szCs w:val="24"/>
        </w:rPr>
        <w:t>g</w:t>
      </w:r>
      <w:r w:rsidR="003A2936" w:rsidRPr="00562744">
        <w:rPr>
          <w:rFonts w:ascii="Arial" w:hAnsi="Arial" w:cs="Arial"/>
          <w:bCs/>
          <w:sz w:val="24"/>
          <w:szCs w:val="24"/>
        </w:rPr>
        <w:t xml:space="preserve">ateways have been used </w:t>
      </w:r>
      <w:r w:rsidR="00F90E19">
        <w:rPr>
          <w:rFonts w:ascii="Arial" w:hAnsi="Arial" w:cs="Arial"/>
          <w:bCs/>
          <w:sz w:val="24"/>
          <w:szCs w:val="24"/>
        </w:rPr>
        <w:t>to</w:t>
      </w:r>
      <w:r w:rsidR="003A2936" w:rsidRPr="00562744">
        <w:rPr>
          <w:rFonts w:ascii="Arial" w:hAnsi="Arial" w:cs="Arial"/>
          <w:bCs/>
          <w:sz w:val="24"/>
          <w:szCs w:val="24"/>
        </w:rPr>
        <w:t xml:space="preserve"> evaluate a timely and sustainable reinstatement plan.</w:t>
      </w:r>
    </w:p>
    <w:p w14:paraId="51B1A9F5" w14:textId="77777777" w:rsidR="003A2936" w:rsidRPr="00562744" w:rsidRDefault="003A2936" w:rsidP="00081C8C">
      <w:pPr>
        <w:spacing w:after="0" w:line="240" w:lineRule="auto"/>
        <w:contextualSpacing/>
        <w:jc w:val="both"/>
        <w:rPr>
          <w:rFonts w:ascii="Arial" w:hAnsi="Arial" w:cs="Arial"/>
          <w:bCs/>
          <w:sz w:val="24"/>
          <w:szCs w:val="24"/>
        </w:rPr>
      </w:pPr>
    </w:p>
    <w:p w14:paraId="27D2062E" w14:textId="77777777" w:rsidR="003A2936" w:rsidRPr="00562744" w:rsidRDefault="003A2936" w:rsidP="00081C8C">
      <w:pPr>
        <w:spacing w:after="0" w:line="240" w:lineRule="auto"/>
        <w:contextualSpacing/>
        <w:jc w:val="both"/>
        <w:rPr>
          <w:rFonts w:ascii="Arial" w:hAnsi="Arial" w:cs="Arial"/>
          <w:bCs/>
          <w:sz w:val="24"/>
          <w:szCs w:val="24"/>
        </w:rPr>
      </w:pPr>
      <w:r>
        <w:rPr>
          <w:rFonts w:ascii="Arial" w:hAnsi="Arial" w:cs="Arial"/>
          <w:bCs/>
          <w:sz w:val="24"/>
          <w:szCs w:val="24"/>
        </w:rPr>
        <w:t>The six s</w:t>
      </w:r>
      <w:r w:rsidRPr="00562744">
        <w:rPr>
          <w:rFonts w:ascii="Arial" w:hAnsi="Arial" w:cs="Arial"/>
          <w:bCs/>
          <w:sz w:val="24"/>
          <w:szCs w:val="24"/>
        </w:rPr>
        <w:t xml:space="preserve">afety </w:t>
      </w:r>
      <w:r>
        <w:rPr>
          <w:rFonts w:ascii="Arial" w:hAnsi="Arial" w:cs="Arial"/>
          <w:bCs/>
          <w:sz w:val="24"/>
          <w:szCs w:val="24"/>
        </w:rPr>
        <w:t>g</w:t>
      </w:r>
      <w:r w:rsidRPr="00562744">
        <w:rPr>
          <w:rFonts w:ascii="Arial" w:hAnsi="Arial" w:cs="Arial"/>
          <w:bCs/>
          <w:sz w:val="24"/>
          <w:szCs w:val="24"/>
        </w:rPr>
        <w:t>ateways</w:t>
      </w:r>
      <w:r>
        <w:rPr>
          <w:rFonts w:ascii="Arial" w:hAnsi="Arial" w:cs="Arial"/>
          <w:bCs/>
          <w:sz w:val="24"/>
          <w:szCs w:val="24"/>
        </w:rPr>
        <w:t xml:space="preserve"> agreed to support the reinstatement of community intrapartum services include;</w:t>
      </w:r>
    </w:p>
    <w:p w14:paraId="3F43D4F3" w14:textId="77777777" w:rsidR="003A2936" w:rsidRPr="00562744" w:rsidRDefault="003A2936" w:rsidP="00081C8C">
      <w:pPr>
        <w:spacing w:after="0" w:line="240" w:lineRule="auto"/>
        <w:contextualSpacing/>
        <w:jc w:val="both"/>
        <w:rPr>
          <w:rFonts w:ascii="Arial" w:hAnsi="Arial" w:cs="Arial"/>
          <w:bCs/>
          <w:sz w:val="24"/>
          <w:szCs w:val="24"/>
        </w:rPr>
      </w:pPr>
    </w:p>
    <w:p w14:paraId="284D37A2" w14:textId="77777777" w:rsidR="003A2936" w:rsidRPr="00562744" w:rsidRDefault="003A2936" w:rsidP="002C30A8">
      <w:pPr>
        <w:pStyle w:val="ListParagraph"/>
        <w:numPr>
          <w:ilvl w:val="0"/>
          <w:numId w:val="3"/>
        </w:numPr>
        <w:spacing w:after="0" w:line="240" w:lineRule="auto"/>
        <w:jc w:val="both"/>
        <w:rPr>
          <w:rFonts w:ascii="Arial" w:hAnsi="Arial" w:cs="Arial"/>
          <w:bCs/>
          <w:sz w:val="24"/>
          <w:szCs w:val="24"/>
        </w:rPr>
      </w:pPr>
      <w:r>
        <w:rPr>
          <w:rFonts w:ascii="Arial" w:hAnsi="Arial" w:cs="Arial"/>
          <w:bCs/>
          <w:sz w:val="24"/>
          <w:szCs w:val="24"/>
        </w:rPr>
        <w:t>Stable c</w:t>
      </w:r>
      <w:r w:rsidRPr="00562744">
        <w:rPr>
          <w:rFonts w:ascii="Arial" w:hAnsi="Arial" w:cs="Arial"/>
          <w:bCs/>
          <w:sz w:val="24"/>
          <w:szCs w:val="24"/>
        </w:rPr>
        <w:t xml:space="preserve">linical </w:t>
      </w:r>
      <w:r>
        <w:rPr>
          <w:rFonts w:ascii="Arial" w:hAnsi="Arial" w:cs="Arial"/>
          <w:bCs/>
          <w:sz w:val="24"/>
          <w:szCs w:val="24"/>
        </w:rPr>
        <w:t>e</w:t>
      </w:r>
      <w:r w:rsidRPr="00562744">
        <w:rPr>
          <w:rFonts w:ascii="Arial" w:hAnsi="Arial" w:cs="Arial"/>
          <w:bCs/>
          <w:sz w:val="24"/>
          <w:szCs w:val="24"/>
        </w:rPr>
        <w:t>stablishment</w:t>
      </w:r>
      <w:r>
        <w:rPr>
          <w:rFonts w:ascii="Arial" w:hAnsi="Arial" w:cs="Arial"/>
          <w:bCs/>
          <w:sz w:val="24"/>
          <w:szCs w:val="24"/>
        </w:rPr>
        <w:t xml:space="preserve"> </w:t>
      </w:r>
    </w:p>
    <w:p w14:paraId="355C1506" w14:textId="50968839" w:rsidR="003A2936" w:rsidRPr="00562744" w:rsidRDefault="003A2936" w:rsidP="002C30A8">
      <w:pPr>
        <w:pStyle w:val="ListParagraph"/>
        <w:numPr>
          <w:ilvl w:val="0"/>
          <w:numId w:val="3"/>
        </w:numPr>
        <w:spacing w:after="0" w:line="240" w:lineRule="auto"/>
        <w:jc w:val="both"/>
        <w:rPr>
          <w:rFonts w:ascii="Arial" w:hAnsi="Arial" w:cs="Arial"/>
          <w:bCs/>
          <w:sz w:val="24"/>
          <w:szCs w:val="24"/>
        </w:rPr>
      </w:pPr>
      <w:r w:rsidRPr="00562744">
        <w:rPr>
          <w:rFonts w:ascii="Arial" w:hAnsi="Arial" w:cs="Arial"/>
          <w:bCs/>
          <w:sz w:val="24"/>
          <w:szCs w:val="24"/>
        </w:rPr>
        <w:t xml:space="preserve">Clinical </w:t>
      </w:r>
      <w:r>
        <w:rPr>
          <w:rFonts w:ascii="Arial" w:hAnsi="Arial" w:cs="Arial"/>
          <w:bCs/>
          <w:sz w:val="24"/>
          <w:szCs w:val="24"/>
        </w:rPr>
        <w:t>l</w:t>
      </w:r>
      <w:r w:rsidRPr="00562744">
        <w:rPr>
          <w:rFonts w:ascii="Arial" w:hAnsi="Arial" w:cs="Arial"/>
          <w:bCs/>
          <w:sz w:val="24"/>
          <w:szCs w:val="24"/>
        </w:rPr>
        <w:t xml:space="preserve">eadership, appointment of 8 Community Team Managers </w:t>
      </w:r>
    </w:p>
    <w:p w14:paraId="289F527C" w14:textId="77777777" w:rsidR="003A2936" w:rsidRPr="00562744" w:rsidRDefault="003A2936" w:rsidP="002C30A8">
      <w:pPr>
        <w:pStyle w:val="ListParagraph"/>
        <w:numPr>
          <w:ilvl w:val="0"/>
          <w:numId w:val="3"/>
        </w:numPr>
        <w:spacing w:after="0" w:line="240" w:lineRule="auto"/>
        <w:jc w:val="both"/>
        <w:rPr>
          <w:rFonts w:ascii="Arial" w:hAnsi="Arial" w:cs="Arial"/>
          <w:bCs/>
          <w:sz w:val="24"/>
          <w:szCs w:val="24"/>
        </w:rPr>
      </w:pPr>
      <w:r w:rsidRPr="00562744">
        <w:rPr>
          <w:rFonts w:ascii="Arial" w:hAnsi="Arial" w:cs="Arial"/>
          <w:bCs/>
          <w:sz w:val="24"/>
          <w:szCs w:val="24"/>
        </w:rPr>
        <w:t xml:space="preserve">Midwifery </w:t>
      </w:r>
      <w:r>
        <w:rPr>
          <w:rFonts w:ascii="Arial" w:hAnsi="Arial" w:cs="Arial"/>
          <w:bCs/>
          <w:sz w:val="24"/>
          <w:szCs w:val="24"/>
        </w:rPr>
        <w:t>p</w:t>
      </w:r>
      <w:r w:rsidRPr="00562744">
        <w:rPr>
          <w:rFonts w:ascii="Arial" w:hAnsi="Arial" w:cs="Arial"/>
          <w:bCs/>
          <w:sz w:val="24"/>
          <w:szCs w:val="24"/>
        </w:rPr>
        <w:t xml:space="preserve">roficiency </w:t>
      </w:r>
      <w:r>
        <w:rPr>
          <w:rFonts w:ascii="Arial" w:hAnsi="Arial" w:cs="Arial"/>
          <w:bCs/>
          <w:sz w:val="24"/>
          <w:szCs w:val="24"/>
        </w:rPr>
        <w:t xml:space="preserve">assessment  </w:t>
      </w:r>
    </w:p>
    <w:p w14:paraId="032C2795" w14:textId="77777777" w:rsidR="003A2936" w:rsidRDefault="003A2936" w:rsidP="002C30A8">
      <w:pPr>
        <w:pStyle w:val="ListParagraph"/>
        <w:numPr>
          <w:ilvl w:val="0"/>
          <w:numId w:val="3"/>
        </w:numPr>
        <w:spacing w:after="0" w:line="240" w:lineRule="auto"/>
        <w:jc w:val="both"/>
        <w:rPr>
          <w:rFonts w:ascii="Arial" w:hAnsi="Arial" w:cs="Arial"/>
          <w:bCs/>
          <w:sz w:val="24"/>
          <w:szCs w:val="24"/>
        </w:rPr>
      </w:pPr>
      <w:r w:rsidRPr="00562744">
        <w:rPr>
          <w:rFonts w:ascii="Arial" w:hAnsi="Arial" w:cs="Arial"/>
          <w:bCs/>
          <w:sz w:val="24"/>
          <w:szCs w:val="24"/>
        </w:rPr>
        <w:t xml:space="preserve">Environmental </w:t>
      </w:r>
      <w:r>
        <w:rPr>
          <w:rFonts w:ascii="Arial" w:hAnsi="Arial" w:cs="Arial"/>
          <w:bCs/>
          <w:sz w:val="24"/>
          <w:szCs w:val="24"/>
        </w:rPr>
        <w:t xml:space="preserve">and operational assurance </w:t>
      </w:r>
    </w:p>
    <w:p w14:paraId="4FF72C03" w14:textId="77777777" w:rsidR="003A2936" w:rsidRPr="00562744" w:rsidRDefault="003A2936" w:rsidP="002C30A8">
      <w:pPr>
        <w:pStyle w:val="ListParagraph"/>
        <w:numPr>
          <w:ilvl w:val="0"/>
          <w:numId w:val="3"/>
        </w:numPr>
        <w:spacing w:after="0" w:line="240" w:lineRule="auto"/>
        <w:jc w:val="both"/>
        <w:rPr>
          <w:rFonts w:ascii="Arial" w:hAnsi="Arial" w:cs="Arial"/>
          <w:bCs/>
          <w:sz w:val="24"/>
          <w:szCs w:val="24"/>
        </w:rPr>
      </w:pPr>
      <w:r>
        <w:rPr>
          <w:rFonts w:ascii="Arial" w:hAnsi="Arial" w:cs="Arial"/>
          <w:bCs/>
          <w:sz w:val="24"/>
          <w:szCs w:val="24"/>
        </w:rPr>
        <w:t xml:space="preserve">Phased reopening of the FMU, prior to home birth services </w:t>
      </w:r>
    </w:p>
    <w:p w14:paraId="5860415D" w14:textId="594260BB" w:rsidR="003A2936" w:rsidRDefault="003A2936" w:rsidP="002C30A8">
      <w:pPr>
        <w:pStyle w:val="ListParagraph"/>
        <w:numPr>
          <w:ilvl w:val="0"/>
          <w:numId w:val="3"/>
        </w:numPr>
        <w:spacing w:after="0" w:line="240" w:lineRule="auto"/>
        <w:jc w:val="both"/>
        <w:rPr>
          <w:rFonts w:ascii="Arial" w:hAnsi="Arial" w:cs="Arial"/>
          <w:bCs/>
          <w:sz w:val="24"/>
          <w:szCs w:val="24"/>
        </w:rPr>
      </w:pPr>
      <w:bookmarkStart w:id="0" w:name="_Hlk164014967"/>
      <w:r w:rsidRPr="00562744">
        <w:rPr>
          <w:rFonts w:ascii="Arial" w:hAnsi="Arial" w:cs="Arial"/>
          <w:bCs/>
          <w:sz w:val="24"/>
          <w:szCs w:val="24"/>
        </w:rPr>
        <w:t xml:space="preserve">A sustainable solution for the managing the obstetric unit at times of high acuity </w:t>
      </w:r>
    </w:p>
    <w:bookmarkEnd w:id="0"/>
    <w:p w14:paraId="7FB86832" w14:textId="77777777" w:rsidR="003A2936" w:rsidRDefault="003A2936" w:rsidP="002C30A8">
      <w:pPr>
        <w:spacing w:after="0" w:line="240" w:lineRule="auto"/>
        <w:ind w:left="360"/>
        <w:contextualSpacing/>
        <w:jc w:val="both"/>
        <w:rPr>
          <w:rFonts w:ascii="Arial" w:eastAsia="Times New Roman" w:hAnsi="Arial" w:cs="Arial"/>
          <w:iCs/>
          <w:sz w:val="24"/>
          <w:szCs w:val="24"/>
          <w:u w:val="single"/>
          <w:lang w:eastAsia="en-GB"/>
        </w:rPr>
      </w:pPr>
    </w:p>
    <w:p w14:paraId="082D717E" w14:textId="1898D075" w:rsidR="00490459" w:rsidRPr="00404B4F" w:rsidRDefault="002C30A8" w:rsidP="00490459">
      <w:pPr>
        <w:spacing w:after="0" w:line="240" w:lineRule="auto"/>
        <w:ind w:left="720"/>
        <w:jc w:val="both"/>
        <w:rPr>
          <w:rFonts w:ascii="Arial" w:hAnsi="Arial" w:cs="Arial"/>
          <w:b/>
          <w:sz w:val="24"/>
          <w:szCs w:val="24"/>
        </w:rPr>
      </w:pPr>
      <w:r>
        <w:rPr>
          <w:rFonts w:ascii="Arial" w:eastAsia="Times New Roman" w:hAnsi="Arial" w:cs="Arial"/>
          <w:b/>
          <w:iCs/>
          <w:sz w:val="24"/>
          <w:szCs w:val="24"/>
          <w:lang w:eastAsia="en-GB"/>
        </w:rPr>
        <w:t>3.1</w:t>
      </w:r>
      <w:r w:rsidR="003A2936" w:rsidRPr="00F319E2">
        <w:rPr>
          <w:rFonts w:ascii="Arial" w:eastAsia="Times New Roman" w:hAnsi="Arial" w:cs="Arial"/>
          <w:b/>
          <w:iCs/>
          <w:sz w:val="24"/>
          <w:szCs w:val="24"/>
          <w:lang w:eastAsia="en-GB"/>
        </w:rPr>
        <w:t>.</w:t>
      </w:r>
      <w:r w:rsidR="003A20D6">
        <w:rPr>
          <w:rFonts w:ascii="Arial" w:eastAsia="Times New Roman" w:hAnsi="Arial" w:cs="Arial"/>
          <w:b/>
          <w:iCs/>
          <w:sz w:val="24"/>
          <w:szCs w:val="24"/>
          <w:lang w:eastAsia="en-GB"/>
        </w:rPr>
        <w:t>1</w:t>
      </w:r>
      <w:r w:rsidR="003A2936">
        <w:rPr>
          <w:rFonts w:ascii="Arial" w:eastAsia="Times New Roman" w:hAnsi="Arial" w:cs="Arial"/>
          <w:b/>
          <w:iCs/>
          <w:sz w:val="24"/>
          <w:szCs w:val="24"/>
          <w:lang w:eastAsia="en-GB"/>
        </w:rPr>
        <w:t xml:space="preserve"> </w:t>
      </w:r>
      <w:r w:rsidR="003A2936" w:rsidRPr="0047213F">
        <w:rPr>
          <w:rFonts w:ascii="Arial" w:eastAsia="Times New Roman" w:hAnsi="Arial" w:cs="Arial"/>
          <w:b/>
          <w:iCs/>
          <w:sz w:val="24"/>
          <w:szCs w:val="24"/>
          <w:lang w:eastAsia="en-GB"/>
        </w:rPr>
        <w:t xml:space="preserve">Stable clinical establishment </w:t>
      </w:r>
      <w:r w:rsidR="00490459">
        <w:rPr>
          <w:rFonts w:ascii="Arial" w:eastAsia="Times New Roman" w:hAnsi="Arial" w:cs="Arial"/>
          <w:b/>
          <w:iCs/>
          <w:sz w:val="24"/>
          <w:szCs w:val="24"/>
          <w:lang w:eastAsia="en-GB"/>
        </w:rPr>
        <w:t xml:space="preserve">and </w:t>
      </w:r>
      <w:r w:rsidR="00490459">
        <w:rPr>
          <w:rFonts w:ascii="Arial" w:hAnsi="Arial" w:cs="Arial"/>
          <w:b/>
          <w:sz w:val="24"/>
          <w:szCs w:val="24"/>
        </w:rPr>
        <w:t xml:space="preserve">Midwifery </w:t>
      </w:r>
      <w:r w:rsidR="00490459" w:rsidRPr="00404B4F">
        <w:rPr>
          <w:rFonts w:ascii="Arial" w:hAnsi="Arial" w:cs="Arial"/>
          <w:b/>
          <w:sz w:val="24"/>
          <w:szCs w:val="24"/>
        </w:rPr>
        <w:t>Staff availability</w:t>
      </w:r>
      <w:r w:rsidR="00490459">
        <w:rPr>
          <w:rFonts w:ascii="Arial" w:hAnsi="Arial" w:cs="Arial"/>
          <w:b/>
          <w:sz w:val="24"/>
          <w:szCs w:val="24"/>
        </w:rPr>
        <w:t xml:space="preserve"> including unregistered workforce (community and obstetric unit)</w:t>
      </w:r>
    </w:p>
    <w:p w14:paraId="60823714" w14:textId="5267A35F" w:rsidR="002C30A8" w:rsidRDefault="002C30A8" w:rsidP="002C30A8">
      <w:pPr>
        <w:spacing w:after="0" w:line="240" w:lineRule="auto"/>
        <w:ind w:left="360"/>
        <w:contextualSpacing/>
        <w:rPr>
          <w:rFonts w:ascii="Arial" w:eastAsia="Times New Roman" w:hAnsi="Arial" w:cs="Arial"/>
          <w:b/>
          <w:iCs/>
          <w:sz w:val="24"/>
          <w:szCs w:val="24"/>
          <w:lang w:eastAsia="en-GB"/>
        </w:rPr>
      </w:pPr>
    </w:p>
    <w:p w14:paraId="79A5AE69" w14:textId="1FE1B7D5" w:rsidR="000F00D6" w:rsidRDefault="000F00D6" w:rsidP="000F00D6">
      <w:pPr>
        <w:spacing w:after="0" w:line="240" w:lineRule="auto"/>
        <w:rPr>
          <w:rFonts w:ascii="Arial" w:hAnsi="Arial" w:cs="Arial"/>
          <w:bCs/>
          <w:sz w:val="24"/>
          <w:szCs w:val="24"/>
        </w:rPr>
      </w:pPr>
      <w:r w:rsidRPr="00F84B9A">
        <w:rPr>
          <w:rFonts w:ascii="Arial" w:hAnsi="Arial" w:cs="Arial"/>
          <w:bCs/>
          <w:sz w:val="24"/>
          <w:szCs w:val="24"/>
        </w:rPr>
        <w:t xml:space="preserve">Table 1 references staffing establishments for community and FMU/homebirth models of care. These are agreed staffing availability percentages/wte </w:t>
      </w:r>
      <w:r w:rsidRPr="00737815">
        <w:rPr>
          <w:rFonts w:ascii="Arial" w:eastAsia="Times New Roman" w:hAnsi="Arial" w:cs="Arial"/>
          <w:bCs/>
          <w:iCs/>
          <w:sz w:val="24"/>
          <w:szCs w:val="24"/>
          <w:lang w:eastAsia="en-GB"/>
        </w:rPr>
        <w:t xml:space="preserve">(whole time equivalents) </w:t>
      </w:r>
      <w:r w:rsidRPr="00F84B9A">
        <w:rPr>
          <w:rFonts w:ascii="Arial" w:hAnsi="Arial" w:cs="Arial"/>
          <w:bCs/>
          <w:sz w:val="24"/>
          <w:szCs w:val="24"/>
        </w:rPr>
        <w:t>required to provide the full range of care and birth options for women in the community. The clinical availability as at 28</w:t>
      </w:r>
      <w:r w:rsidRPr="00F84B9A">
        <w:rPr>
          <w:rFonts w:ascii="Arial" w:hAnsi="Arial" w:cs="Arial"/>
          <w:bCs/>
          <w:sz w:val="24"/>
          <w:szCs w:val="24"/>
          <w:vertAlign w:val="superscript"/>
        </w:rPr>
        <w:t>th</w:t>
      </w:r>
      <w:r w:rsidRPr="00F84B9A">
        <w:rPr>
          <w:rFonts w:ascii="Arial" w:hAnsi="Arial" w:cs="Arial"/>
          <w:bCs/>
          <w:sz w:val="24"/>
          <w:szCs w:val="24"/>
        </w:rPr>
        <w:t xml:space="preserve"> August 2024 </w:t>
      </w:r>
      <w:r w:rsidR="00025ED2">
        <w:rPr>
          <w:rFonts w:ascii="Arial" w:hAnsi="Arial" w:cs="Arial"/>
          <w:bCs/>
          <w:sz w:val="24"/>
          <w:szCs w:val="24"/>
        </w:rPr>
        <w:t>is</w:t>
      </w:r>
      <w:r w:rsidRPr="00F84B9A">
        <w:rPr>
          <w:rFonts w:ascii="Arial" w:hAnsi="Arial" w:cs="Arial"/>
          <w:bCs/>
          <w:sz w:val="24"/>
          <w:szCs w:val="24"/>
        </w:rPr>
        <w:t xml:space="preserve"> 44.1</w:t>
      </w:r>
      <w:r>
        <w:rPr>
          <w:rFonts w:ascii="Arial" w:hAnsi="Arial" w:cs="Arial"/>
          <w:bCs/>
          <w:sz w:val="24"/>
          <w:szCs w:val="24"/>
        </w:rPr>
        <w:t>wte</w:t>
      </w:r>
      <w:r w:rsidRPr="00F84B9A">
        <w:rPr>
          <w:rFonts w:ascii="Arial" w:hAnsi="Arial" w:cs="Arial"/>
          <w:bCs/>
          <w:sz w:val="24"/>
          <w:szCs w:val="24"/>
        </w:rPr>
        <w:t xml:space="preserve">. This gateway </w:t>
      </w:r>
      <w:r>
        <w:rPr>
          <w:rFonts w:ascii="Arial" w:hAnsi="Arial" w:cs="Arial"/>
          <w:bCs/>
          <w:sz w:val="24"/>
          <w:szCs w:val="24"/>
        </w:rPr>
        <w:t>exceeds</w:t>
      </w:r>
      <w:r w:rsidRPr="00F84B9A">
        <w:rPr>
          <w:rFonts w:ascii="Arial" w:hAnsi="Arial" w:cs="Arial"/>
          <w:bCs/>
          <w:sz w:val="24"/>
          <w:szCs w:val="24"/>
        </w:rPr>
        <w:t xml:space="preserve"> the &gt;40.02wte by 4.09wte and therefore indicates safe staffing levels to support the reintroduction of all FMU/homebirth community services.</w:t>
      </w:r>
    </w:p>
    <w:p w14:paraId="34A28C1D" w14:textId="77777777" w:rsidR="003A2936" w:rsidRPr="00CD23A6" w:rsidRDefault="003A2936" w:rsidP="003A2936">
      <w:pPr>
        <w:spacing w:after="0" w:line="271" w:lineRule="auto"/>
        <w:jc w:val="both"/>
        <w:rPr>
          <w:rFonts w:ascii="Arial" w:hAnsi="Arial" w:cs="Arial"/>
          <w:bCs/>
          <w:sz w:val="24"/>
          <w:szCs w:val="24"/>
          <w:highlight w:val="yellow"/>
        </w:rPr>
      </w:pPr>
    </w:p>
    <w:tbl>
      <w:tblPr>
        <w:tblW w:w="0" w:type="auto"/>
        <w:tblCellMar>
          <w:left w:w="0" w:type="dxa"/>
          <w:right w:w="0" w:type="dxa"/>
        </w:tblCellMar>
        <w:tblLook w:val="04A0" w:firstRow="1" w:lastRow="0" w:firstColumn="1" w:lastColumn="0" w:noHBand="0" w:noVBand="1"/>
      </w:tblPr>
      <w:tblGrid>
        <w:gridCol w:w="2121"/>
        <w:gridCol w:w="2548"/>
        <w:gridCol w:w="4337"/>
      </w:tblGrid>
      <w:tr w:rsidR="00BD3996" w:rsidRPr="00BD3996" w14:paraId="60769097" w14:textId="77777777" w:rsidTr="00BD3996">
        <w:tc>
          <w:tcPr>
            <w:tcW w:w="212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A14DDFE"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rPr>
              <w:t>Percentage of staff unavailability</w:t>
            </w:r>
          </w:p>
        </w:tc>
        <w:tc>
          <w:tcPr>
            <w:tcW w:w="25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D954864"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rPr>
              <w:t>Minimum WTE required</w:t>
            </w:r>
          </w:p>
        </w:tc>
        <w:tc>
          <w:tcPr>
            <w:tcW w:w="434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3070C7B"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rPr>
              <w:t xml:space="preserve">Service Model </w:t>
            </w:r>
          </w:p>
        </w:tc>
      </w:tr>
      <w:tr w:rsidR="00BD3996" w:rsidRPr="00BD3996" w14:paraId="1E02C218" w14:textId="77777777" w:rsidTr="00BD3996">
        <w:tc>
          <w:tcPr>
            <w:tcW w:w="2122" w:type="dxa"/>
            <w:tcBorders>
              <w:top w:val="nil"/>
              <w:left w:val="single" w:sz="8" w:space="0" w:color="auto"/>
              <w:bottom w:val="single" w:sz="8" w:space="0" w:color="auto"/>
              <w:right w:val="single" w:sz="8" w:space="0" w:color="auto"/>
            </w:tcBorders>
            <w:shd w:val="clear" w:color="auto" w:fill="FF0000"/>
            <w:tcMar>
              <w:top w:w="0" w:type="dxa"/>
              <w:left w:w="108" w:type="dxa"/>
              <w:bottom w:w="0" w:type="dxa"/>
              <w:right w:w="108" w:type="dxa"/>
            </w:tcMar>
            <w:hideMark/>
          </w:tcPr>
          <w:p w14:paraId="3F95DCC1"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&gt;30%</w:t>
            </w:r>
          </w:p>
        </w:tc>
        <w:tc>
          <w:tcPr>
            <w:tcW w:w="2551" w:type="dxa"/>
            <w:tcBorders>
              <w:top w:val="nil"/>
              <w:left w:val="nil"/>
              <w:bottom w:val="single" w:sz="8" w:space="0" w:color="auto"/>
              <w:right w:val="single" w:sz="8" w:space="0" w:color="auto"/>
            </w:tcBorders>
            <w:shd w:val="clear" w:color="auto" w:fill="FF0000"/>
            <w:tcMar>
              <w:top w:w="0" w:type="dxa"/>
              <w:left w:w="108" w:type="dxa"/>
              <w:bottom w:w="0" w:type="dxa"/>
              <w:right w:w="108" w:type="dxa"/>
            </w:tcMar>
            <w:hideMark/>
          </w:tcPr>
          <w:p w14:paraId="7342A12A"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&lt;35.021</w:t>
            </w:r>
          </w:p>
        </w:tc>
        <w:tc>
          <w:tcPr>
            <w:tcW w:w="4343" w:type="dxa"/>
            <w:tcBorders>
              <w:top w:val="nil"/>
              <w:left w:val="nil"/>
              <w:bottom w:val="single" w:sz="8" w:space="0" w:color="auto"/>
              <w:right w:val="single" w:sz="8" w:space="0" w:color="auto"/>
            </w:tcBorders>
            <w:shd w:val="clear" w:color="auto" w:fill="FF0000"/>
            <w:tcMar>
              <w:top w:w="0" w:type="dxa"/>
              <w:left w:w="108" w:type="dxa"/>
              <w:bottom w:w="0" w:type="dxa"/>
              <w:right w:w="108" w:type="dxa"/>
            </w:tcMar>
            <w:hideMark/>
          </w:tcPr>
          <w:p w14:paraId="5E2DCC48"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 xml:space="preserve">Centralised </w:t>
            </w:r>
          </w:p>
        </w:tc>
      </w:tr>
      <w:tr w:rsidR="00BD3996" w:rsidRPr="00BD3996" w14:paraId="5CCD1515" w14:textId="77777777" w:rsidTr="00BD3996">
        <w:tc>
          <w:tcPr>
            <w:tcW w:w="2122" w:type="dxa"/>
            <w:tcBorders>
              <w:top w:val="nil"/>
              <w:left w:val="single" w:sz="8" w:space="0" w:color="auto"/>
              <w:bottom w:val="single" w:sz="8" w:space="0" w:color="auto"/>
              <w:right w:val="single" w:sz="8" w:space="0" w:color="auto"/>
            </w:tcBorders>
            <w:shd w:val="clear" w:color="auto" w:fill="FFFF66"/>
            <w:tcMar>
              <w:top w:w="0" w:type="dxa"/>
              <w:left w:w="108" w:type="dxa"/>
              <w:bottom w:w="0" w:type="dxa"/>
              <w:right w:w="108" w:type="dxa"/>
            </w:tcMar>
            <w:hideMark/>
          </w:tcPr>
          <w:p w14:paraId="6ADCE7AF"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&lt;30%</w:t>
            </w:r>
          </w:p>
        </w:tc>
        <w:tc>
          <w:tcPr>
            <w:tcW w:w="2551" w:type="dxa"/>
            <w:tcBorders>
              <w:top w:val="nil"/>
              <w:left w:val="nil"/>
              <w:bottom w:val="single" w:sz="8" w:space="0" w:color="auto"/>
              <w:right w:val="single" w:sz="8" w:space="0" w:color="auto"/>
            </w:tcBorders>
            <w:shd w:val="clear" w:color="auto" w:fill="FFFF66"/>
            <w:tcMar>
              <w:top w:w="0" w:type="dxa"/>
              <w:left w:w="108" w:type="dxa"/>
              <w:bottom w:w="0" w:type="dxa"/>
              <w:right w:w="108" w:type="dxa"/>
            </w:tcMar>
            <w:hideMark/>
          </w:tcPr>
          <w:p w14:paraId="37B12407"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&gt;35.021</w:t>
            </w:r>
          </w:p>
        </w:tc>
        <w:tc>
          <w:tcPr>
            <w:tcW w:w="4343" w:type="dxa"/>
            <w:tcBorders>
              <w:top w:val="nil"/>
              <w:left w:val="nil"/>
              <w:bottom w:val="single" w:sz="8" w:space="0" w:color="auto"/>
              <w:right w:val="single" w:sz="8" w:space="0" w:color="auto"/>
            </w:tcBorders>
            <w:shd w:val="clear" w:color="auto" w:fill="FFFF66"/>
            <w:tcMar>
              <w:top w:w="0" w:type="dxa"/>
              <w:left w:w="108" w:type="dxa"/>
              <w:bottom w:w="0" w:type="dxa"/>
              <w:right w:w="108" w:type="dxa"/>
            </w:tcMar>
            <w:hideMark/>
          </w:tcPr>
          <w:p w14:paraId="21BFF956"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Reinstate Service at NPTBC (Hybrid model as discussed in OCP document section 5)</w:t>
            </w:r>
          </w:p>
        </w:tc>
      </w:tr>
      <w:tr w:rsidR="00BD3996" w:rsidRPr="00BD3996" w14:paraId="32FB110B" w14:textId="77777777" w:rsidTr="00BD3996">
        <w:tc>
          <w:tcPr>
            <w:tcW w:w="2122" w:type="dxa"/>
            <w:tcBorders>
              <w:top w:val="nil"/>
              <w:left w:val="single" w:sz="8" w:space="0" w:color="auto"/>
              <w:bottom w:val="single" w:sz="8" w:space="0" w:color="auto"/>
              <w:right w:val="single" w:sz="8" w:space="0" w:color="auto"/>
            </w:tcBorders>
            <w:shd w:val="clear" w:color="auto" w:fill="FFC000"/>
            <w:tcMar>
              <w:top w:w="0" w:type="dxa"/>
              <w:left w:w="108" w:type="dxa"/>
              <w:bottom w:w="0" w:type="dxa"/>
              <w:right w:w="108" w:type="dxa"/>
            </w:tcMar>
            <w:hideMark/>
          </w:tcPr>
          <w:p w14:paraId="42AEB35A"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&lt;25%</w:t>
            </w:r>
          </w:p>
        </w:tc>
        <w:tc>
          <w:tcPr>
            <w:tcW w:w="2551" w:type="dxa"/>
            <w:tcBorders>
              <w:top w:val="nil"/>
              <w:left w:val="nil"/>
              <w:bottom w:val="single" w:sz="8" w:space="0" w:color="auto"/>
              <w:right w:val="single" w:sz="8" w:space="0" w:color="auto"/>
            </w:tcBorders>
            <w:shd w:val="clear" w:color="auto" w:fill="FFC000"/>
            <w:tcMar>
              <w:top w:w="0" w:type="dxa"/>
              <w:left w:w="108" w:type="dxa"/>
              <w:bottom w:w="0" w:type="dxa"/>
              <w:right w:w="108" w:type="dxa"/>
            </w:tcMar>
            <w:hideMark/>
          </w:tcPr>
          <w:p w14:paraId="43234CAD"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&gt;37.55</w:t>
            </w:r>
          </w:p>
        </w:tc>
        <w:tc>
          <w:tcPr>
            <w:tcW w:w="4343" w:type="dxa"/>
            <w:tcBorders>
              <w:top w:val="nil"/>
              <w:left w:val="nil"/>
              <w:bottom w:val="single" w:sz="8" w:space="0" w:color="auto"/>
              <w:right w:val="single" w:sz="8" w:space="0" w:color="auto"/>
            </w:tcBorders>
            <w:shd w:val="clear" w:color="auto" w:fill="FFC000"/>
            <w:tcMar>
              <w:top w:w="0" w:type="dxa"/>
              <w:left w:w="108" w:type="dxa"/>
              <w:bottom w:w="0" w:type="dxa"/>
              <w:right w:w="108" w:type="dxa"/>
            </w:tcMar>
            <w:hideMark/>
          </w:tcPr>
          <w:p w14:paraId="3C415F8A"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Reinstate of full 24/7 service in NPTBC</w:t>
            </w:r>
          </w:p>
        </w:tc>
      </w:tr>
      <w:tr w:rsidR="00BD3996" w:rsidRPr="00BD3996" w14:paraId="0D3697E0" w14:textId="77777777" w:rsidTr="00BD3996">
        <w:tc>
          <w:tcPr>
            <w:tcW w:w="2122" w:type="dxa"/>
            <w:tcBorders>
              <w:top w:val="nil"/>
              <w:left w:val="single" w:sz="8" w:space="0" w:color="auto"/>
              <w:bottom w:val="single" w:sz="8" w:space="0" w:color="auto"/>
              <w:right w:val="single" w:sz="8" w:space="0" w:color="auto"/>
            </w:tcBorders>
            <w:shd w:val="clear" w:color="auto" w:fill="C1F0C7"/>
            <w:tcMar>
              <w:top w:w="0" w:type="dxa"/>
              <w:left w:w="108" w:type="dxa"/>
              <w:bottom w:w="0" w:type="dxa"/>
              <w:right w:w="108" w:type="dxa"/>
            </w:tcMar>
            <w:hideMark/>
          </w:tcPr>
          <w:p w14:paraId="64C999A7"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&lt;22%</w:t>
            </w:r>
          </w:p>
        </w:tc>
        <w:tc>
          <w:tcPr>
            <w:tcW w:w="2551" w:type="dxa"/>
            <w:tcBorders>
              <w:top w:val="nil"/>
              <w:left w:val="nil"/>
              <w:bottom w:val="single" w:sz="8" w:space="0" w:color="auto"/>
              <w:right w:val="single" w:sz="8" w:space="0" w:color="auto"/>
            </w:tcBorders>
            <w:shd w:val="clear" w:color="auto" w:fill="C1F0C7"/>
            <w:tcMar>
              <w:top w:w="0" w:type="dxa"/>
              <w:left w:w="108" w:type="dxa"/>
              <w:bottom w:w="0" w:type="dxa"/>
              <w:right w:w="108" w:type="dxa"/>
            </w:tcMar>
            <w:hideMark/>
          </w:tcPr>
          <w:p w14:paraId="25188086"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&gt;39.02</w:t>
            </w:r>
          </w:p>
        </w:tc>
        <w:tc>
          <w:tcPr>
            <w:tcW w:w="4343" w:type="dxa"/>
            <w:tcBorders>
              <w:top w:val="nil"/>
              <w:left w:val="nil"/>
              <w:bottom w:val="single" w:sz="8" w:space="0" w:color="auto"/>
              <w:right w:val="single" w:sz="8" w:space="0" w:color="auto"/>
            </w:tcBorders>
            <w:shd w:val="clear" w:color="auto" w:fill="C1F0C7"/>
            <w:tcMar>
              <w:top w:w="0" w:type="dxa"/>
              <w:left w:w="108" w:type="dxa"/>
              <w:bottom w:w="0" w:type="dxa"/>
              <w:right w:w="108" w:type="dxa"/>
            </w:tcMar>
            <w:hideMark/>
          </w:tcPr>
          <w:p w14:paraId="38075AE3" w14:textId="722A0A4A"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 xml:space="preserve">Reinstate full service in NPTBC plus home birth </w:t>
            </w:r>
            <w:r w:rsidRPr="000805C8">
              <w:rPr>
                <w:rFonts w:ascii="Arial" w:eastAsia="Calibri" w:hAnsi="Arial" w:cs="Arial"/>
                <w:color w:val="000000"/>
              </w:rPr>
              <w:t xml:space="preserve">service for </w:t>
            </w:r>
            <w:r w:rsidR="00527CF4" w:rsidRPr="000805C8">
              <w:rPr>
                <w:rFonts w:ascii="Arial" w:eastAsia="Calibri" w:hAnsi="Arial" w:cs="Arial"/>
              </w:rPr>
              <w:t xml:space="preserve">women who have </w:t>
            </w:r>
            <w:r w:rsidR="00033BDA" w:rsidRPr="000805C8">
              <w:rPr>
                <w:rFonts w:ascii="Arial" w:eastAsia="Calibri" w:hAnsi="Arial" w:cs="Arial"/>
              </w:rPr>
              <w:t>given birth before</w:t>
            </w:r>
          </w:p>
        </w:tc>
      </w:tr>
      <w:tr w:rsidR="00BD3996" w:rsidRPr="00BD3996" w14:paraId="7C248FA5" w14:textId="77777777" w:rsidTr="00BD3996">
        <w:tc>
          <w:tcPr>
            <w:tcW w:w="2122" w:type="dxa"/>
            <w:tcBorders>
              <w:top w:val="nil"/>
              <w:left w:val="single" w:sz="8" w:space="0" w:color="auto"/>
              <w:bottom w:val="single" w:sz="8" w:space="0" w:color="auto"/>
              <w:right w:val="single" w:sz="8" w:space="0" w:color="auto"/>
            </w:tcBorders>
            <w:shd w:val="clear" w:color="auto" w:fill="B3E5A1"/>
            <w:tcMar>
              <w:top w:w="0" w:type="dxa"/>
              <w:left w:w="108" w:type="dxa"/>
              <w:bottom w:w="0" w:type="dxa"/>
              <w:right w:w="108" w:type="dxa"/>
            </w:tcMar>
            <w:hideMark/>
          </w:tcPr>
          <w:p w14:paraId="026D24F3"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&lt;20%</w:t>
            </w:r>
          </w:p>
        </w:tc>
        <w:tc>
          <w:tcPr>
            <w:tcW w:w="2551" w:type="dxa"/>
            <w:tcBorders>
              <w:top w:val="nil"/>
              <w:left w:val="nil"/>
              <w:bottom w:val="single" w:sz="8" w:space="0" w:color="auto"/>
              <w:right w:val="single" w:sz="8" w:space="0" w:color="auto"/>
            </w:tcBorders>
            <w:shd w:val="clear" w:color="auto" w:fill="B3E5A1"/>
            <w:tcMar>
              <w:top w:w="0" w:type="dxa"/>
              <w:left w:w="108" w:type="dxa"/>
              <w:bottom w:w="0" w:type="dxa"/>
              <w:right w:w="108" w:type="dxa"/>
            </w:tcMar>
            <w:hideMark/>
          </w:tcPr>
          <w:p w14:paraId="302F3713" w14:textId="77777777" w:rsidR="00BD3996" w:rsidRPr="00BD3996" w:rsidRDefault="00BD3996" w:rsidP="00BD3996">
            <w:pPr>
              <w:spacing w:after="0" w:line="240" w:lineRule="auto"/>
              <w:rPr>
                <w:rFonts w:ascii="Arial" w:eastAsia="Calibri" w:hAnsi="Arial" w:cs="Arial"/>
              </w:rPr>
            </w:pPr>
            <w:r w:rsidRPr="00BD3996">
              <w:rPr>
                <w:rFonts w:ascii="Arial" w:eastAsia="Calibri" w:hAnsi="Arial" w:cs="Arial"/>
                <w:color w:val="000000"/>
              </w:rPr>
              <w:t>&gt;40.02</w:t>
            </w:r>
          </w:p>
        </w:tc>
        <w:tc>
          <w:tcPr>
            <w:tcW w:w="4343" w:type="dxa"/>
            <w:tcBorders>
              <w:top w:val="nil"/>
              <w:left w:val="nil"/>
              <w:bottom w:val="single" w:sz="8" w:space="0" w:color="auto"/>
              <w:right w:val="single" w:sz="8" w:space="0" w:color="auto"/>
            </w:tcBorders>
            <w:shd w:val="clear" w:color="auto" w:fill="B3E5A1"/>
            <w:tcMar>
              <w:top w:w="0" w:type="dxa"/>
              <w:left w:w="108" w:type="dxa"/>
              <w:bottom w:w="0" w:type="dxa"/>
              <w:right w:w="108" w:type="dxa"/>
            </w:tcMar>
            <w:hideMark/>
          </w:tcPr>
          <w:p w14:paraId="1E60A19C" w14:textId="58413AB4" w:rsidR="00BD3996" w:rsidRPr="00BD3996" w:rsidRDefault="00BD3996" w:rsidP="00BD3996">
            <w:pPr>
              <w:spacing w:after="0" w:line="240" w:lineRule="auto"/>
              <w:rPr>
                <w:rFonts w:ascii="Arial" w:eastAsia="Calibri" w:hAnsi="Arial" w:cs="Arial"/>
              </w:rPr>
            </w:pPr>
            <w:r w:rsidRPr="00BE3D76">
              <w:rPr>
                <w:rFonts w:ascii="Arial" w:eastAsia="Calibri" w:hAnsi="Arial" w:cs="Arial"/>
                <w:color w:val="000000"/>
              </w:rPr>
              <w:t>Full-service</w:t>
            </w:r>
            <w:r w:rsidRPr="00BD3996">
              <w:rPr>
                <w:rFonts w:ascii="Arial" w:eastAsia="Calibri" w:hAnsi="Arial" w:cs="Arial"/>
                <w:color w:val="000000"/>
              </w:rPr>
              <w:t xml:space="preserve"> implementation to include NPTBC and home birth for all women </w:t>
            </w:r>
          </w:p>
        </w:tc>
      </w:tr>
    </w:tbl>
    <w:p w14:paraId="5AE6041C" w14:textId="6D1D0F8E" w:rsidR="003A2936" w:rsidRPr="00CD23A6" w:rsidRDefault="003A2936" w:rsidP="003A2936">
      <w:pPr>
        <w:spacing w:after="0" w:line="271" w:lineRule="auto"/>
        <w:jc w:val="both"/>
        <w:rPr>
          <w:rFonts w:ascii="Arial" w:hAnsi="Arial" w:cs="Arial"/>
          <w:bCs/>
          <w:sz w:val="24"/>
          <w:szCs w:val="24"/>
          <w:highlight w:val="yellow"/>
        </w:rPr>
      </w:pPr>
    </w:p>
    <w:p w14:paraId="2FCB253E" w14:textId="6E5AAB60" w:rsidR="000F00D6" w:rsidRPr="000F00D6" w:rsidRDefault="000F00D6" w:rsidP="00BE1FBC">
      <w:pPr>
        <w:spacing w:after="0" w:line="240" w:lineRule="auto"/>
        <w:contextualSpacing/>
        <w:rPr>
          <w:rFonts w:ascii="Arial" w:eastAsia="Times New Roman" w:hAnsi="Arial" w:cs="Arial"/>
          <w:bCs/>
          <w:i/>
          <w:sz w:val="24"/>
          <w:szCs w:val="24"/>
          <w:lang w:eastAsia="en-GB"/>
        </w:rPr>
      </w:pPr>
      <w:r w:rsidRPr="000F00D6">
        <w:rPr>
          <w:rFonts w:ascii="Arial" w:eastAsia="Times New Roman" w:hAnsi="Arial" w:cs="Arial"/>
          <w:bCs/>
          <w:i/>
          <w:sz w:val="24"/>
          <w:szCs w:val="24"/>
          <w:lang w:eastAsia="en-GB"/>
        </w:rPr>
        <w:t>Table 1 - Clinical establishment requirement (registered and unregistered ratio of 85:15)</w:t>
      </w:r>
      <w:r w:rsidRPr="000F00D6">
        <w:rPr>
          <w:rFonts w:ascii="Arial" w:eastAsia="Times New Roman" w:hAnsi="Arial" w:cs="Arial"/>
          <w:b/>
          <w:i/>
          <w:sz w:val="24"/>
          <w:szCs w:val="24"/>
          <w:lang w:eastAsia="en-GB"/>
        </w:rPr>
        <w:t xml:space="preserve">.  </w:t>
      </w:r>
      <w:r w:rsidRPr="000F00D6">
        <w:rPr>
          <w:rFonts w:ascii="Arial" w:eastAsia="Times New Roman" w:hAnsi="Arial" w:cs="Arial"/>
          <w:bCs/>
          <w:i/>
          <w:sz w:val="24"/>
          <w:szCs w:val="24"/>
          <w:lang w:eastAsia="en-GB"/>
        </w:rPr>
        <w:t>Staffing unavailability %, wte and service modelling triggers via agreed community establishments.</w:t>
      </w:r>
    </w:p>
    <w:p w14:paraId="23040B3B" w14:textId="3C633FB6" w:rsidR="003A2936" w:rsidRPr="00CD23A6" w:rsidRDefault="003A2936" w:rsidP="00584B16">
      <w:pPr>
        <w:spacing w:after="0" w:line="240" w:lineRule="auto"/>
        <w:jc w:val="both"/>
        <w:rPr>
          <w:rFonts w:ascii="Arial" w:hAnsi="Arial" w:cs="Arial"/>
          <w:bCs/>
          <w:sz w:val="24"/>
          <w:szCs w:val="24"/>
          <w:highlight w:val="yellow"/>
        </w:rPr>
      </w:pPr>
    </w:p>
    <w:p w14:paraId="23052C4B" w14:textId="5A668E3C" w:rsidR="007F4D54" w:rsidRDefault="00634252" w:rsidP="00584B16">
      <w:pPr>
        <w:spacing w:after="0" w:line="240" w:lineRule="auto"/>
        <w:jc w:val="both"/>
        <w:rPr>
          <w:rFonts w:ascii="Arial" w:hAnsi="Arial" w:cs="Arial"/>
          <w:bCs/>
          <w:sz w:val="24"/>
          <w:szCs w:val="24"/>
        </w:rPr>
      </w:pPr>
      <w:r>
        <w:rPr>
          <w:rFonts w:ascii="Arial" w:hAnsi="Arial" w:cs="Arial"/>
          <w:bCs/>
          <w:sz w:val="24"/>
          <w:szCs w:val="24"/>
        </w:rPr>
        <w:t xml:space="preserve">Graph 2 below shows the absence trend for the past 12 </w:t>
      </w:r>
      <w:r w:rsidR="0028649A">
        <w:rPr>
          <w:rFonts w:ascii="Arial" w:hAnsi="Arial" w:cs="Arial"/>
          <w:bCs/>
          <w:sz w:val="24"/>
          <w:szCs w:val="24"/>
        </w:rPr>
        <w:t xml:space="preserve">months for </w:t>
      </w:r>
      <w:r w:rsidR="0028649A" w:rsidRPr="0028649A">
        <w:rPr>
          <w:rFonts w:ascii="Arial" w:hAnsi="Arial" w:cs="Arial"/>
          <w:bCs/>
          <w:sz w:val="24"/>
          <w:szCs w:val="24"/>
        </w:rPr>
        <w:t xml:space="preserve">Community Midwifery Teams </w:t>
      </w:r>
      <w:r w:rsidR="00EB0241">
        <w:rPr>
          <w:rFonts w:ascii="Arial" w:hAnsi="Arial" w:cs="Arial"/>
          <w:bCs/>
          <w:sz w:val="24"/>
          <w:szCs w:val="24"/>
        </w:rPr>
        <w:t xml:space="preserve">for </w:t>
      </w:r>
      <w:r w:rsidR="0028649A">
        <w:rPr>
          <w:rFonts w:ascii="Arial" w:hAnsi="Arial" w:cs="Arial"/>
          <w:bCs/>
          <w:sz w:val="24"/>
          <w:szCs w:val="24"/>
        </w:rPr>
        <w:t>M</w:t>
      </w:r>
      <w:r w:rsidR="0028649A" w:rsidRPr="0028649A">
        <w:rPr>
          <w:rFonts w:ascii="Arial" w:hAnsi="Arial" w:cs="Arial"/>
          <w:bCs/>
          <w:sz w:val="24"/>
          <w:szCs w:val="24"/>
        </w:rPr>
        <w:t>idwives and the unregistered workforce.</w:t>
      </w:r>
      <w:r w:rsidR="0028649A">
        <w:rPr>
          <w:rFonts w:ascii="Arial" w:hAnsi="Arial" w:cs="Arial"/>
          <w:bCs/>
          <w:sz w:val="24"/>
          <w:szCs w:val="24"/>
        </w:rPr>
        <w:t xml:space="preserve"> </w:t>
      </w:r>
      <w:r w:rsidR="007567BC">
        <w:rPr>
          <w:rFonts w:ascii="Arial" w:hAnsi="Arial" w:cs="Arial"/>
          <w:bCs/>
          <w:sz w:val="24"/>
          <w:szCs w:val="24"/>
        </w:rPr>
        <w:t>This shows an improving trend of absence.</w:t>
      </w:r>
      <w:r w:rsidR="00101A4C">
        <w:rPr>
          <w:rFonts w:ascii="Arial" w:hAnsi="Arial" w:cs="Arial"/>
          <w:bCs/>
          <w:sz w:val="24"/>
          <w:szCs w:val="24"/>
        </w:rPr>
        <w:t xml:space="preserve">  </w:t>
      </w:r>
    </w:p>
    <w:p w14:paraId="08A19437" w14:textId="77777777" w:rsidR="0094512D" w:rsidRDefault="0094512D" w:rsidP="00584B16">
      <w:pPr>
        <w:spacing w:after="0" w:line="240" w:lineRule="auto"/>
        <w:jc w:val="both"/>
        <w:rPr>
          <w:rFonts w:ascii="Arial" w:hAnsi="Arial" w:cs="Arial"/>
          <w:bCs/>
          <w:sz w:val="24"/>
          <w:szCs w:val="24"/>
        </w:rPr>
      </w:pPr>
    </w:p>
    <w:p w14:paraId="0CA52E27" w14:textId="738327C5" w:rsidR="00634252" w:rsidRDefault="00634252" w:rsidP="00584B16">
      <w:pPr>
        <w:spacing w:after="0" w:line="240" w:lineRule="auto"/>
        <w:jc w:val="both"/>
        <w:rPr>
          <w:rFonts w:ascii="Arial" w:hAnsi="Arial" w:cs="Arial"/>
          <w:bCs/>
          <w:sz w:val="24"/>
          <w:szCs w:val="24"/>
        </w:rPr>
      </w:pPr>
      <w:r>
        <w:rPr>
          <w:rFonts w:ascii="Arial" w:hAnsi="Arial" w:cs="Arial"/>
          <w:bCs/>
          <w:sz w:val="24"/>
          <w:szCs w:val="24"/>
        </w:rPr>
        <w:t xml:space="preserve">Graph 2 </w:t>
      </w:r>
      <w:r w:rsidRPr="00634252">
        <w:rPr>
          <w:rFonts w:ascii="Arial" w:hAnsi="Arial" w:cs="Arial"/>
          <w:bCs/>
          <w:sz w:val="24"/>
          <w:szCs w:val="24"/>
        </w:rPr>
        <w:t xml:space="preserve">Community Midwifery Team </w:t>
      </w:r>
    </w:p>
    <w:p w14:paraId="39F557D9" w14:textId="0848E505" w:rsidR="00634252" w:rsidRDefault="00634252" w:rsidP="00F373C2">
      <w:pPr>
        <w:spacing w:after="0" w:line="271" w:lineRule="auto"/>
        <w:jc w:val="both"/>
        <w:rPr>
          <w:rFonts w:ascii="Arial" w:hAnsi="Arial" w:cs="Arial"/>
          <w:bCs/>
          <w:sz w:val="24"/>
          <w:szCs w:val="24"/>
        </w:rPr>
      </w:pPr>
      <w:r>
        <w:rPr>
          <w:rFonts w:ascii="Arial" w:hAnsi="Arial" w:cs="Arial"/>
          <w:bCs/>
          <w:noProof/>
          <w:sz w:val="24"/>
          <w:szCs w:val="24"/>
          <w:lang w:eastAsia="en-GB"/>
        </w:rPr>
        <w:drawing>
          <wp:inline distT="0" distB="0" distL="0" distR="0" wp14:anchorId="3725D52E" wp14:editId="31FB145C">
            <wp:extent cx="5730875" cy="1207135"/>
            <wp:effectExtent l="0" t="0" r="317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0875" cy="1207135"/>
                    </a:xfrm>
                    <a:prstGeom prst="rect">
                      <a:avLst/>
                    </a:prstGeom>
                    <a:noFill/>
                  </pic:spPr>
                </pic:pic>
              </a:graphicData>
            </a:graphic>
          </wp:inline>
        </w:drawing>
      </w:r>
    </w:p>
    <w:p w14:paraId="6838E996" w14:textId="35D7FBDF" w:rsidR="00F26567" w:rsidRDefault="00C301A7" w:rsidP="00BE1FBC">
      <w:pPr>
        <w:spacing w:after="0" w:line="240" w:lineRule="auto"/>
        <w:rPr>
          <w:rFonts w:ascii="Arial" w:hAnsi="Arial" w:cs="Arial"/>
          <w:bCs/>
          <w:sz w:val="24"/>
          <w:szCs w:val="24"/>
        </w:rPr>
      </w:pPr>
      <w:r>
        <w:rPr>
          <w:rFonts w:ascii="Arial" w:hAnsi="Arial" w:cs="Arial"/>
          <w:bCs/>
          <w:sz w:val="24"/>
          <w:szCs w:val="24"/>
        </w:rPr>
        <w:t>For the obstetric unit, graph three shows t</w:t>
      </w:r>
      <w:r w:rsidR="00F26567" w:rsidRPr="00F26567">
        <w:rPr>
          <w:rFonts w:ascii="Arial" w:hAnsi="Arial" w:cs="Arial"/>
          <w:bCs/>
          <w:sz w:val="24"/>
          <w:szCs w:val="24"/>
        </w:rPr>
        <w:t xml:space="preserve">he </w:t>
      </w:r>
      <w:r>
        <w:rPr>
          <w:rFonts w:ascii="Arial" w:hAnsi="Arial" w:cs="Arial"/>
          <w:bCs/>
          <w:sz w:val="24"/>
          <w:szCs w:val="24"/>
        </w:rPr>
        <w:t>c</w:t>
      </w:r>
      <w:r w:rsidR="00F26567" w:rsidRPr="00F26567">
        <w:rPr>
          <w:rFonts w:ascii="Arial" w:hAnsi="Arial" w:cs="Arial"/>
          <w:bCs/>
          <w:sz w:val="24"/>
          <w:szCs w:val="24"/>
        </w:rPr>
        <w:t xml:space="preserve">urrent sickness </w:t>
      </w:r>
      <w:r>
        <w:rPr>
          <w:rFonts w:ascii="Arial" w:hAnsi="Arial" w:cs="Arial"/>
          <w:bCs/>
          <w:sz w:val="24"/>
          <w:szCs w:val="24"/>
        </w:rPr>
        <w:t xml:space="preserve">levels are above the </w:t>
      </w:r>
      <w:r w:rsidR="003E29F2">
        <w:rPr>
          <w:rFonts w:ascii="Arial" w:hAnsi="Arial" w:cs="Arial"/>
          <w:bCs/>
          <w:sz w:val="24"/>
          <w:szCs w:val="24"/>
        </w:rPr>
        <w:t>target of 5.0</w:t>
      </w:r>
      <w:r w:rsidR="003A12A5">
        <w:rPr>
          <w:rFonts w:ascii="Arial" w:hAnsi="Arial" w:cs="Arial"/>
          <w:bCs/>
          <w:sz w:val="24"/>
          <w:szCs w:val="24"/>
        </w:rPr>
        <w:t>8</w:t>
      </w:r>
      <w:r w:rsidR="003E29F2">
        <w:rPr>
          <w:rFonts w:ascii="Arial" w:hAnsi="Arial" w:cs="Arial"/>
          <w:bCs/>
          <w:sz w:val="24"/>
          <w:szCs w:val="24"/>
        </w:rPr>
        <w:t>%</w:t>
      </w:r>
      <w:r w:rsidR="003A12A5">
        <w:rPr>
          <w:rFonts w:ascii="Arial" w:hAnsi="Arial" w:cs="Arial"/>
          <w:bCs/>
          <w:sz w:val="24"/>
          <w:szCs w:val="24"/>
        </w:rPr>
        <w:t>.</w:t>
      </w:r>
      <w:r w:rsidR="000E3765">
        <w:rPr>
          <w:rFonts w:ascii="Arial" w:hAnsi="Arial" w:cs="Arial"/>
          <w:bCs/>
          <w:sz w:val="24"/>
          <w:szCs w:val="24"/>
        </w:rPr>
        <w:t xml:space="preserve"> </w:t>
      </w:r>
      <w:r w:rsidR="00157B45">
        <w:rPr>
          <w:rFonts w:ascii="Arial" w:hAnsi="Arial" w:cs="Arial"/>
          <w:bCs/>
          <w:sz w:val="24"/>
          <w:szCs w:val="24"/>
        </w:rPr>
        <w:t>Despite this</w:t>
      </w:r>
      <w:r w:rsidR="00D10B4E">
        <w:rPr>
          <w:rFonts w:ascii="Arial" w:hAnsi="Arial" w:cs="Arial"/>
          <w:bCs/>
          <w:sz w:val="24"/>
          <w:szCs w:val="24"/>
        </w:rPr>
        <w:t>,</w:t>
      </w:r>
      <w:r w:rsidR="00157B45">
        <w:rPr>
          <w:rFonts w:ascii="Arial" w:hAnsi="Arial" w:cs="Arial"/>
          <w:bCs/>
          <w:sz w:val="24"/>
          <w:szCs w:val="24"/>
        </w:rPr>
        <w:t xml:space="preserve"> </w:t>
      </w:r>
      <w:r w:rsidR="00CC24E9">
        <w:rPr>
          <w:rFonts w:ascii="Arial" w:hAnsi="Arial" w:cs="Arial"/>
          <w:bCs/>
          <w:sz w:val="24"/>
          <w:szCs w:val="24"/>
        </w:rPr>
        <w:t xml:space="preserve">the unit </w:t>
      </w:r>
      <w:r w:rsidR="00D10B4E">
        <w:rPr>
          <w:rFonts w:ascii="Arial" w:hAnsi="Arial" w:cs="Arial"/>
          <w:bCs/>
          <w:sz w:val="24"/>
          <w:szCs w:val="24"/>
        </w:rPr>
        <w:t>is</w:t>
      </w:r>
      <w:r w:rsidR="00CC24E9">
        <w:rPr>
          <w:rFonts w:ascii="Arial" w:hAnsi="Arial" w:cs="Arial"/>
          <w:bCs/>
          <w:sz w:val="24"/>
          <w:szCs w:val="24"/>
        </w:rPr>
        <w:t xml:space="preserve"> able to operate a</w:t>
      </w:r>
      <w:r w:rsidR="00BD5764">
        <w:rPr>
          <w:rFonts w:ascii="Arial" w:hAnsi="Arial" w:cs="Arial"/>
          <w:bCs/>
          <w:sz w:val="24"/>
          <w:szCs w:val="24"/>
        </w:rPr>
        <w:t xml:space="preserve">t a staffing level compliant with </w:t>
      </w:r>
      <w:r w:rsidR="00BD5764" w:rsidRPr="005423F9">
        <w:rPr>
          <w:rFonts w:ascii="Arial" w:hAnsi="Arial" w:cs="Arial"/>
          <w:bCs/>
          <w:sz w:val="24"/>
          <w:szCs w:val="24"/>
        </w:rPr>
        <w:t xml:space="preserve">BirthRate Plus® </w:t>
      </w:r>
      <w:r w:rsidR="00BD5764">
        <w:rPr>
          <w:rFonts w:ascii="Arial" w:hAnsi="Arial" w:cs="Arial"/>
          <w:bCs/>
          <w:sz w:val="24"/>
          <w:szCs w:val="24"/>
        </w:rPr>
        <w:t>without relying</w:t>
      </w:r>
      <w:r w:rsidR="00F26567" w:rsidRPr="00F26567">
        <w:rPr>
          <w:rFonts w:ascii="Arial" w:hAnsi="Arial" w:cs="Arial"/>
          <w:bCs/>
          <w:sz w:val="24"/>
          <w:szCs w:val="24"/>
        </w:rPr>
        <w:t xml:space="preserve"> </w:t>
      </w:r>
      <w:r w:rsidR="00BD5764">
        <w:rPr>
          <w:rFonts w:ascii="Arial" w:hAnsi="Arial" w:cs="Arial"/>
          <w:bCs/>
          <w:sz w:val="24"/>
          <w:szCs w:val="24"/>
        </w:rPr>
        <w:t>on</w:t>
      </w:r>
      <w:r w:rsidR="0006572F">
        <w:rPr>
          <w:rFonts w:ascii="Arial" w:hAnsi="Arial" w:cs="Arial"/>
          <w:bCs/>
          <w:sz w:val="24"/>
          <w:szCs w:val="24"/>
        </w:rPr>
        <w:t xml:space="preserve"> </w:t>
      </w:r>
      <w:r w:rsidR="00F26567" w:rsidRPr="00F26567">
        <w:rPr>
          <w:rFonts w:ascii="Arial" w:hAnsi="Arial" w:cs="Arial"/>
          <w:bCs/>
          <w:sz w:val="24"/>
          <w:szCs w:val="24"/>
        </w:rPr>
        <w:t xml:space="preserve">the </w:t>
      </w:r>
      <w:r w:rsidR="000E3765">
        <w:rPr>
          <w:rFonts w:ascii="Arial" w:hAnsi="Arial" w:cs="Arial"/>
          <w:bCs/>
          <w:sz w:val="24"/>
          <w:szCs w:val="24"/>
        </w:rPr>
        <w:t>C</w:t>
      </w:r>
      <w:r w:rsidR="00F26567" w:rsidRPr="00F26567">
        <w:rPr>
          <w:rFonts w:ascii="Arial" w:hAnsi="Arial" w:cs="Arial"/>
          <w:bCs/>
          <w:sz w:val="24"/>
          <w:szCs w:val="24"/>
        </w:rPr>
        <w:t xml:space="preserve">ommunity </w:t>
      </w:r>
      <w:r w:rsidR="000E3765">
        <w:rPr>
          <w:rFonts w:ascii="Arial" w:hAnsi="Arial" w:cs="Arial"/>
          <w:bCs/>
          <w:sz w:val="24"/>
          <w:szCs w:val="24"/>
        </w:rPr>
        <w:t>Midwifery</w:t>
      </w:r>
      <w:r w:rsidR="00F26567" w:rsidRPr="00F26567">
        <w:rPr>
          <w:rFonts w:ascii="Arial" w:hAnsi="Arial" w:cs="Arial"/>
          <w:bCs/>
          <w:sz w:val="24"/>
          <w:szCs w:val="24"/>
        </w:rPr>
        <w:t xml:space="preserve"> workforce. </w:t>
      </w:r>
      <w:r w:rsidR="005423F9" w:rsidRPr="005423F9">
        <w:rPr>
          <w:rFonts w:ascii="Arial" w:hAnsi="Arial" w:cs="Arial"/>
          <w:bCs/>
          <w:sz w:val="24"/>
          <w:szCs w:val="24"/>
        </w:rPr>
        <w:t xml:space="preserve">The BirthRate Plus® staffing </w:t>
      </w:r>
      <w:r w:rsidR="00D728E8">
        <w:rPr>
          <w:rFonts w:ascii="Arial" w:hAnsi="Arial" w:cs="Arial"/>
          <w:bCs/>
          <w:sz w:val="24"/>
          <w:szCs w:val="24"/>
        </w:rPr>
        <w:t>modelling</w:t>
      </w:r>
      <w:r w:rsidR="005423F9">
        <w:rPr>
          <w:rFonts w:ascii="Arial" w:hAnsi="Arial" w:cs="Arial"/>
          <w:bCs/>
          <w:sz w:val="24"/>
          <w:szCs w:val="24"/>
        </w:rPr>
        <w:t xml:space="preserve"> </w:t>
      </w:r>
      <w:r w:rsidR="005423F9" w:rsidRPr="005423F9">
        <w:rPr>
          <w:rFonts w:ascii="Arial" w:hAnsi="Arial" w:cs="Arial"/>
          <w:bCs/>
          <w:sz w:val="24"/>
          <w:szCs w:val="24"/>
        </w:rPr>
        <w:t xml:space="preserve">establishments </w:t>
      </w:r>
      <w:r w:rsidR="00F24767">
        <w:rPr>
          <w:rFonts w:ascii="Arial" w:hAnsi="Arial" w:cs="Arial"/>
          <w:bCs/>
          <w:sz w:val="24"/>
          <w:szCs w:val="24"/>
        </w:rPr>
        <w:t>predic</w:t>
      </w:r>
      <w:r w:rsidR="000A6FF0">
        <w:rPr>
          <w:rFonts w:ascii="Arial" w:hAnsi="Arial" w:cs="Arial"/>
          <w:bCs/>
          <w:sz w:val="24"/>
          <w:szCs w:val="24"/>
        </w:rPr>
        <w:t xml:space="preserve">ts unavailability and </w:t>
      </w:r>
      <w:r w:rsidR="005423F9">
        <w:rPr>
          <w:rFonts w:ascii="Arial" w:hAnsi="Arial" w:cs="Arial"/>
          <w:bCs/>
          <w:sz w:val="24"/>
          <w:szCs w:val="24"/>
        </w:rPr>
        <w:t>allows for</w:t>
      </w:r>
      <w:r w:rsidR="005423F9" w:rsidRPr="005423F9">
        <w:rPr>
          <w:rFonts w:ascii="Arial" w:hAnsi="Arial" w:cs="Arial"/>
          <w:bCs/>
          <w:sz w:val="24"/>
          <w:szCs w:val="24"/>
        </w:rPr>
        <w:t xml:space="preserve"> an increased </w:t>
      </w:r>
      <w:r w:rsidR="00D728E8">
        <w:rPr>
          <w:rFonts w:ascii="Arial" w:hAnsi="Arial" w:cs="Arial"/>
          <w:bCs/>
          <w:sz w:val="24"/>
          <w:szCs w:val="24"/>
        </w:rPr>
        <w:t xml:space="preserve">staffing level of </w:t>
      </w:r>
      <w:r w:rsidR="005423F9" w:rsidRPr="005423F9">
        <w:rPr>
          <w:rFonts w:ascii="Arial" w:hAnsi="Arial" w:cs="Arial"/>
          <w:bCs/>
          <w:sz w:val="24"/>
          <w:szCs w:val="24"/>
        </w:rPr>
        <w:t xml:space="preserve">26.9% uplift to </w:t>
      </w:r>
      <w:r w:rsidR="00D728E8">
        <w:rPr>
          <w:rFonts w:ascii="Arial" w:hAnsi="Arial" w:cs="Arial"/>
          <w:bCs/>
          <w:sz w:val="24"/>
          <w:szCs w:val="24"/>
        </w:rPr>
        <w:t xml:space="preserve">account for </w:t>
      </w:r>
      <w:r w:rsidR="000A6FF0">
        <w:rPr>
          <w:rFonts w:ascii="Arial" w:hAnsi="Arial" w:cs="Arial"/>
          <w:bCs/>
          <w:sz w:val="24"/>
          <w:szCs w:val="24"/>
        </w:rPr>
        <w:t>this</w:t>
      </w:r>
      <w:r w:rsidR="005434F1">
        <w:rPr>
          <w:rFonts w:ascii="Arial" w:hAnsi="Arial" w:cs="Arial"/>
          <w:bCs/>
          <w:sz w:val="24"/>
          <w:szCs w:val="24"/>
        </w:rPr>
        <w:t xml:space="preserve"> in relation to sickness, training and annual leave</w:t>
      </w:r>
      <w:r w:rsidR="005423F9" w:rsidRPr="005423F9">
        <w:rPr>
          <w:rFonts w:ascii="Arial" w:hAnsi="Arial" w:cs="Arial"/>
          <w:bCs/>
          <w:sz w:val="24"/>
          <w:szCs w:val="24"/>
        </w:rPr>
        <w:t>.</w:t>
      </w:r>
      <w:r w:rsidR="003476CF">
        <w:rPr>
          <w:rFonts w:ascii="Arial" w:hAnsi="Arial" w:cs="Arial"/>
          <w:bCs/>
          <w:sz w:val="24"/>
          <w:szCs w:val="24"/>
        </w:rPr>
        <w:t xml:space="preserve">  </w:t>
      </w:r>
      <w:r w:rsidR="00BE1FBC">
        <w:rPr>
          <w:rFonts w:ascii="Arial" w:hAnsi="Arial" w:cs="Arial"/>
          <w:bCs/>
          <w:sz w:val="24"/>
          <w:szCs w:val="24"/>
        </w:rPr>
        <w:t xml:space="preserve"> </w:t>
      </w:r>
    </w:p>
    <w:p w14:paraId="565C61DF" w14:textId="77777777" w:rsidR="00BE1FBC" w:rsidRDefault="00BE1FBC" w:rsidP="00BE1FBC">
      <w:pPr>
        <w:spacing w:after="0" w:line="240" w:lineRule="auto"/>
        <w:rPr>
          <w:rFonts w:ascii="Arial" w:hAnsi="Arial" w:cs="Arial"/>
          <w:bCs/>
          <w:sz w:val="24"/>
          <w:szCs w:val="24"/>
        </w:rPr>
      </w:pPr>
    </w:p>
    <w:p w14:paraId="6FD9635D" w14:textId="663FB7B1" w:rsidR="00F26567" w:rsidRDefault="00F26567" w:rsidP="0081486C">
      <w:pPr>
        <w:spacing w:after="0" w:line="240" w:lineRule="auto"/>
        <w:jc w:val="both"/>
        <w:rPr>
          <w:rFonts w:ascii="Arial" w:hAnsi="Arial" w:cs="Arial"/>
          <w:bCs/>
          <w:sz w:val="24"/>
          <w:szCs w:val="24"/>
        </w:rPr>
      </w:pPr>
      <w:r w:rsidRPr="00F26567">
        <w:rPr>
          <w:rFonts w:ascii="Arial" w:hAnsi="Arial" w:cs="Arial"/>
          <w:bCs/>
          <w:sz w:val="24"/>
          <w:szCs w:val="24"/>
        </w:rPr>
        <w:t xml:space="preserve">Graph 3 Obstetric Unit </w:t>
      </w:r>
      <w:r w:rsidR="00697149">
        <w:rPr>
          <w:rFonts w:ascii="Arial" w:hAnsi="Arial" w:cs="Arial"/>
          <w:bCs/>
          <w:sz w:val="24"/>
          <w:szCs w:val="24"/>
        </w:rPr>
        <w:t>Midwifery Team</w:t>
      </w:r>
    </w:p>
    <w:p w14:paraId="46C491A5" w14:textId="77A73818" w:rsidR="00F26567" w:rsidRDefault="00F26567" w:rsidP="00F26567">
      <w:pPr>
        <w:spacing w:after="0" w:line="271" w:lineRule="auto"/>
        <w:jc w:val="both"/>
        <w:rPr>
          <w:rFonts w:ascii="Arial" w:hAnsi="Arial" w:cs="Arial"/>
          <w:bCs/>
          <w:sz w:val="24"/>
          <w:szCs w:val="24"/>
        </w:rPr>
      </w:pPr>
      <w:r>
        <w:rPr>
          <w:rFonts w:ascii="Arial" w:hAnsi="Arial" w:cs="Arial"/>
          <w:bCs/>
          <w:noProof/>
          <w:sz w:val="24"/>
          <w:szCs w:val="24"/>
          <w:lang w:eastAsia="en-GB"/>
        </w:rPr>
        <w:drawing>
          <wp:inline distT="0" distB="0" distL="0" distR="0" wp14:anchorId="2AD8E563" wp14:editId="3E665A69">
            <wp:extent cx="5730875" cy="1762125"/>
            <wp:effectExtent l="0" t="0" r="317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0875" cy="1762125"/>
                    </a:xfrm>
                    <a:prstGeom prst="rect">
                      <a:avLst/>
                    </a:prstGeom>
                    <a:noFill/>
                  </pic:spPr>
                </pic:pic>
              </a:graphicData>
            </a:graphic>
          </wp:inline>
        </w:drawing>
      </w:r>
    </w:p>
    <w:p w14:paraId="6E29F76D" w14:textId="77777777" w:rsidR="00A13A5B" w:rsidRDefault="00A13A5B" w:rsidP="00F26567">
      <w:pPr>
        <w:spacing w:after="0" w:line="271" w:lineRule="auto"/>
        <w:jc w:val="both"/>
        <w:rPr>
          <w:rFonts w:ascii="Arial" w:hAnsi="Arial" w:cs="Arial"/>
          <w:bCs/>
          <w:sz w:val="24"/>
          <w:szCs w:val="24"/>
          <w:highlight w:val="yellow"/>
        </w:rPr>
      </w:pPr>
    </w:p>
    <w:p w14:paraId="4583E530" w14:textId="4BCBA857" w:rsidR="00F373C2" w:rsidRDefault="00A13A5B" w:rsidP="009D4DE2">
      <w:pPr>
        <w:spacing w:after="0" w:line="240" w:lineRule="auto"/>
        <w:jc w:val="both"/>
        <w:rPr>
          <w:rFonts w:ascii="Arial" w:hAnsi="Arial" w:cs="Arial"/>
          <w:bCs/>
          <w:sz w:val="24"/>
          <w:szCs w:val="24"/>
        </w:rPr>
      </w:pPr>
      <w:r w:rsidRPr="000805C8">
        <w:rPr>
          <w:rFonts w:ascii="Arial" w:hAnsi="Arial" w:cs="Arial"/>
          <w:bCs/>
          <w:sz w:val="24"/>
          <w:szCs w:val="24"/>
        </w:rPr>
        <w:t>A good governance system has been established to monitor, support and provide oversight of the services to ensure they are delivering the care pathways and meeting the needs of the communities.</w:t>
      </w:r>
      <w:r w:rsidRPr="009D4DE2">
        <w:rPr>
          <w:rFonts w:ascii="Arial" w:hAnsi="Arial" w:cs="Arial"/>
          <w:bCs/>
          <w:sz w:val="24"/>
          <w:szCs w:val="24"/>
        </w:rPr>
        <w:t xml:space="preserve"> </w:t>
      </w:r>
    </w:p>
    <w:p w14:paraId="55DB6985" w14:textId="77777777" w:rsidR="003A2936" w:rsidRDefault="003A2936" w:rsidP="00241337">
      <w:pPr>
        <w:spacing w:after="0" w:line="240" w:lineRule="auto"/>
        <w:jc w:val="both"/>
        <w:rPr>
          <w:rFonts w:ascii="Arial" w:hAnsi="Arial" w:cs="Arial"/>
          <w:bCs/>
          <w:sz w:val="24"/>
          <w:szCs w:val="24"/>
        </w:rPr>
      </w:pPr>
    </w:p>
    <w:p w14:paraId="5D6BF5D8" w14:textId="3284E6EA" w:rsidR="002C30A8" w:rsidRDefault="002C30A8" w:rsidP="00A170DD">
      <w:pPr>
        <w:spacing w:after="0" w:line="240" w:lineRule="auto"/>
        <w:ind w:left="426"/>
        <w:rPr>
          <w:rFonts w:ascii="Arial" w:hAnsi="Arial" w:cs="Arial"/>
          <w:b/>
          <w:bCs/>
          <w:sz w:val="24"/>
          <w:szCs w:val="24"/>
        </w:rPr>
      </w:pPr>
      <w:r>
        <w:rPr>
          <w:rFonts w:ascii="Arial" w:hAnsi="Arial" w:cs="Arial"/>
          <w:b/>
          <w:bCs/>
          <w:sz w:val="24"/>
          <w:szCs w:val="24"/>
        </w:rPr>
        <w:t>3.</w:t>
      </w:r>
      <w:r w:rsidR="00BB663D">
        <w:rPr>
          <w:rFonts w:ascii="Arial" w:hAnsi="Arial" w:cs="Arial"/>
          <w:b/>
          <w:bCs/>
          <w:sz w:val="24"/>
          <w:szCs w:val="24"/>
        </w:rPr>
        <w:t>1.</w:t>
      </w:r>
      <w:r>
        <w:rPr>
          <w:rFonts w:ascii="Arial" w:hAnsi="Arial" w:cs="Arial"/>
          <w:b/>
          <w:bCs/>
          <w:sz w:val="24"/>
          <w:szCs w:val="24"/>
        </w:rPr>
        <w:t>2</w:t>
      </w:r>
      <w:r w:rsidR="003A2936">
        <w:rPr>
          <w:rFonts w:ascii="Arial" w:hAnsi="Arial" w:cs="Arial"/>
          <w:b/>
          <w:bCs/>
          <w:sz w:val="24"/>
          <w:szCs w:val="24"/>
        </w:rPr>
        <w:t xml:space="preserve"> </w:t>
      </w:r>
      <w:r w:rsidR="002D4FFB" w:rsidRPr="002D4FFB">
        <w:rPr>
          <w:rFonts w:ascii="Arial" w:hAnsi="Arial" w:cs="Arial"/>
          <w:b/>
          <w:bCs/>
          <w:sz w:val="24"/>
          <w:szCs w:val="24"/>
        </w:rPr>
        <w:tab/>
        <w:t xml:space="preserve">Clinical leadership, appointment of 8 Community Team Managers </w:t>
      </w:r>
    </w:p>
    <w:p w14:paraId="11C35A34" w14:textId="0FAEB264" w:rsidR="003A2936" w:rsidRPr="00F319E2" w:rsidRDefault="00EF6A43" w:rsidP="00A170DD">
      <w:pPr>
        <w:spacing w:after="0" w:line="240" w:lineRule="auto"/>
        <w:rPr>
          <w:rFonts w:ascii="Arial" w:hAnsi="Arial" w:cs="Arial"/>
          <w:b/>
          <w:bCs/>
          <w:sz w:val="24"/>
          <w:szCs w:val="24"/>
        </w:rPr>
      </w:pPr>
      <w:r>
        <w:rPr>
          <w:rFonts w:ascii="Arial" w:hAnsi="Arial" w:cs="Arial"/>
          <w:bCs/>
          <w:sz w:val="24"/>
          <w:szCs w:val="24"/>
        </w:rPr>
        <w:t xml:space="preserve">Safety gateway of the recruitment of Community </w:t>
      </w:r>
      <w:r w:rsidR="00EB13E1">
        <w:rPr>
          <w:rFonts w:ascii="Arial" w:hAnsi="Arial" w:cs="Arial"/>
          <w:bCs/>
          <w:sz w:val="24"/>
          <w:szCs w:val="24"/>
        </w:rPr>
        <w:t xml:space="preserve">Midwifery </w:t>
      </w:r>
      <w:r>
        <w:rPr>
          <w:rFonts w:ascii="Arial" w:hAnsi="Arial" w:cs="Arial"/>
          <w:bCs/>
          <w:sz w:val="24"/>
          <w:szCs w:val="24"/>
        </w:rPr>
        <w:t xml:space="preserve">Team </w:t>
      </w:r>
      <w:r w:rsidR="00837957">
        <w:rPr>
          <w:rFonts w:ascii="Arial" w:hAnsi="Arial" w:cs="Arial"/>
          <w:bCs/>
          <w:sz w:val="24"/>
          <w:szCs w:val="24"/>
        </w:rPr>
        <w:t>Managers</w:t>
      </w:r>
      <w:r>
        <w:rPr>
          <w:rFonts w:ascii="Arial" w:hAnsi="Arial" w:cs="Arial"/>
          <w:bCs/>
          <w:sz w:val="24"/>
          <w:szCs w:val="24"/>
        </w:rPr>
        <w:t xml:space="preserve"> for the 8 Community Teams was required</w:t>
      </w:r>
      <w:r w:rsidR="00945202">
        <w:rPr>
          <w:rFonts w:ascii="Arial" w:hAnsi="Arial" w:cs="Arial"/>
          <w:bCs/>
          <w:sz w:val="24"/>
          <w:szCs w:val="24"/>
        </w:rPr>
        <w:t xml:space="preserve"> and t</w:t>
      </w:r>
      <w:r>
        <w:rPr>
          <w:rFonts w:ascii="Arial" w:hAnsi="Arial" w:cs="Arial"/>
          <w:bCs/>
          <w:sz w:val="24"/>
          <w:szCs w:val="24"/>
        </w:rPr>
        <w:t>he a</w:t>
      </w:r>
      <w:r w:rsidR="003A2936" w:rsidRPr="00562744">
        <w:rPr>
          <w:rFonts w:ascii="Arial" w:hAnsi="Arial" w:cs="Arial"/>
          <w:bCs/>
          <w:sz w:val="24"/>
          <w:szCs w:val="24"/>
        </w:rPr>
        <w:t>ppointment of 8</w:t>
      </w:r>
      <w:r w:rsidR="00837957">
        <w:rPr>
          <w:rFonts w:ascii="Arial" w:hAnsi="Arial" w:cs="Arial"/>
          <w:bCs/>
          <w:sz w:val="24"/>
          <w:szCs w:val="24"/>
        </w:rPr>
        <w:t>wte</w:t>
      </w:r>
      <w:r w:rsidR="003A2936" w:rsidRPr="00562744">
        <w:rPr>
          <w:rFonts w:ascii="Arial" w:hAnsi="Arial" w:cs="Arial"/>
          <w:bCs/>
          <w:sz w:val="24"/>
          <w:szCs w:val="24"/>
        </w:rPr>
        <w:t xml:space="preserve"> Community </w:t>
      </w:r>
      <w:r w:rsidR="00EB13E1">
        <w:rPr>
          <w:rFonts w:ascii="Arial" w:hAnsi="Arial" w:cs="Arial"/>
          <w:bCs/>
          <w:sz w:val="24"/>
          <w:szCs w:val="24"/>
        </w:rPr>
        <w:t xml:space="preserve">Midwifery </w:t>
      </w:r>
      <w:r w:rsidR="003A2936" w:rsidRPr="00562744">
        <w:rPr>
          <w:rFonts w:ascii="Arial" w:hAnsi="Arial" w:cs="Arial"/>
          <w:bCs/>
          <w:sz w:val="24"/>
          <w:szCs w:val="24"/>
        </w:rPr>
        <w:t xml:space="preserve">Team </w:t>
      </w:r>
      <w:r w:rsidR="00837957">
        <w:rPr>
          <w:rFonts w:ascii="Arial" w:hAnsi="Arial" w:cs="Arial"/>
          <w:bCs/>
          <w:sz w:val="24"/>
          <w:szCs w:val="24"/>
        </w:rPr>
        <w:t>Managers</w:t>
      </w:r>
      <w:r w:rsidR="003A2936" w:rsidRPr="00562744">
        <w:rPr>
          <w:rFonts w:ascii="Arial" w:hAnsi="Arial" w:cs="Arial"/>
          <w:bCs/>
          <w:sz w:val="24"/>
          <w:szCs w:val="24"/>
        </w:rPr>
        <w:t xml:space="preserve"> </w:t>
      </w:r>
      <w:r w:rsidR="003A2936" w:rsidRPr="003430CA">
        <w:rPr>
          <w:rFonts w:ascii="Arial" w:hAnsi="Arial" w:cs="Arial"/>
          <w:sz w:val="24"/>
          <w:szCs w:val="24"/>
        </w:rPr>
        <w:t>(Band 7)</w:t>
      </w:r>
      <w:r>
        <w:rPr>
          <w:rFonts w:ascii="Arial" w:hAnsi="Arial" w:cs="Arial"/>
          <w:sz w:val="24"/>
          <w:szCs w:val="24"/>
        </w:rPr>
        <w:t xml:space="preserve"> has been completed.</w:t>
      </w:r>
    </w:p>
    <w:p w14:paraId="0E68449A" w14:textId="77777777" w:rsidR="003A2936" w:rsidRPr="00F319E2" w:rsidRDefault="003A2936" w:rsidP="00A170DD">
      <w:pPr>
        <w:spacing w:after="0" w:line="240" w:lineRule="auto"/>
        <w:rPr>
          <w:rFonts w:ascii="Arial" w:hAnsi="Arial" w:cs="Arial"/>
          <w:b/>
          <w:bCs/>
          <w:sz w:val="24"/>
          <w:szCs w:val="24"/>
        </w:rPr>
      </w:pPr>
    </w:p>
    <w:p w14:paraId="43F6342F" w14:textId="7E7A3800" w:rsidR="003A2936" w:rsidRDefault="008B6E66" w:rsidP="00A170DD">
      <w:pPr>
        <w:spacing w:after="0" w:line="240" w:lineRule="auto"/>
        <w:rPr>
          <w:rFonts w:ascii="Arial" w:hAnsi="Arial" w:cs="Arial"/>
          <w:bCs/>
          <w:sz w:val="24"/>
          <w:szCs w:val="24"/>
        </w:rPr>
      </w:pPr>
      <w:r>
        <w:rPr>
          <w:rFonts w:ascii="Arial" w:hAnsi="Arial" w:cs="Arial"/>
          <w:bCs/>
          <w:sz w:val="24"/>
          <w:szCs w:val="24"/>
        </w:rPr>
        <w:t>T</w:t>
      </w:r>
      <w:r w:rsidR="003A2936">
        <w:rPr>
          <w:rFonts w:ascii="Arial" w:hAnsi="Arial" w:cs="Arial"/>
          <w:bCs/>
          <w:sz w:val="24"/>
          <w:szCs w:val="24"/>
        </w:rPr>
        <w:t xml:space="preserve">hese posts have a dual function in providing clinical leadership </w:t>
      </w:r>
      <w:r w:rsidR="00FA241B">
        <w:rPr>
          <w:rFonts w:ascii="Arial" w:hAnsi="Arial" w:cs="Arial"/>
          <w:bCs/>
          <w:sz w:val="24"/>
          <w:szCs w:val="24"/>
        </w:rPr>
        <w:t xml:space="preserve">capacity </w:t>
      </w:r>
      <w:r w:rsidR="003A2936">
        <w:rPr>
          <w:rFonts w:ascii="Arial" w:hAnsi="Arial" w:cs="Arial"/>
          <w:bCs/>
          <w:sz w:val="24"/>
          <w:szCs w:val="24"/>
        </w:rPr>
        <w:t xml:space="preserve">within </w:t>
      </w:r>
      <w:r w:rsidR="005A4806">
        <w:rPr>
          <w:rFonts w:ascii="Arial" w:hAnsi="Arial" w:cs="Arial"/>
          <w:bCs/>
          <w:sz w:val="24"/>
          <w:szCs w:val="24"/>
        </w:rPr>
        <w:t xml:space="preserve">the </w:t>
      </w:r>
      <w:r w:rsidR="003A2936">
        <w:rPr>
          <w:rFonts w:ascii="Arial" w:hAnsi="Arial" w:cs="Arial"/>
          <w:bCs/>
          <w:sz w:val="24"/>
          <w:szCs w:val="24"/>
        </w:rPr>
        <w:t xml:space="preserve">FMU (contributing to the 24/7 clinical rosters) and operational management of the 8 </w:t>
      </w:r>
      <w:r w:rsidR="005946AD">
        <w:rPr>
          <w:rFonts w:ascii="Arial" w:hAnsi="Arial" w:cs="Arial"/>
          <w:bCs/>
          <w:sz w:val="24"/>
          <w:szCs w:val="24"/>
        </w:rPr>
        <w:t>C</w:t>
      </w:r>
      <w:r w:rsidR="003A2936">
        <w:rPr>
          <w:rFonts w:ascii="Arial" w:hAnsi="Arial" w:cs="Arial"/>
          <w:bCs/>
          <w:sz w:val="24"/>
          <w:szCs w:val="24"/>
        </w:rPr>
        <w:t xml:space="preserve">ommunity </w:t>
      </w:r>
      <w:r w:rsidR="005946AD">
        <w:rPr>
          <w:rFonts w:ascii="Arial" w:hAnsi="Arial" w:cs="Arial"/>
          <w:bCs/>
          <w:sz w:val="24"/>
          <w:szCs w:val="24"/>
        </w:rPr>
        <w:t>T</w:t>
      </w:r>
      <w:r w:rsidR="003A2936">
        <w:rPr>
          <w:rFonts w:ascii="Arial" w:hAnsi="Arial" w:cs="Arial"/>
          <w:bCs/>
          <w:sz w:val="24"/>
          <w:szCs w:val="24"/>
        </w:rPr>
        <w:t>eams.</w:t>
      </w:r>
      <w:r w:rsidR="00425D9F">
        <w:rPr>
          <w:rFonts w:ascii="Arial" w:hAnsi="Arial" w:cs="Arial"/>
          <w:bCs/>
          <w:sz w:val="24"/>
          <w:szCs w:val="24"/>
        </w:rPr>
        <w:t xml:space="preserve"> </w:t>
      </w:r>
    </w:p>
    <w:p w14:paraId="573CC311" w14:textId="77777777" w:rsidR="003A2936" w:rsidRDefault="003A2936" w:rsidP="00A170DD">
      <w:pPr>
        <w:spacing w:after="0" w:line="240" w:lineRule="auto"/>
        <w:rPr>
          <w:rFonts w:ascii="Arial" w:hAnsi="Arial" w:cs="Arial"/>
          <w:bCs/>
          <w:sz w:val="24"/>
          <w:szCs w:val="24"/>
        </w:rPr>
      </w:pPr>
    </w:p>
    <w:p w14:paraId="511454C4" w14:textId="2736FE11" w:rsidR="003A2936" w:rsidRDefault="003A2936" w:rsidP="00A170DD">
      <w:pPr>
        <w:spacing w:after="0" w:line="240" w:lineRule="auto"/>
        <w:rPr>
          <w:rFonts w:ascii="Arial" w:hAnsi="Arial" w:cs="Arial"/>
          <w:bCs/>
          <w:sz w:val="24"/>
          <w:szCs w:val="24"/>
        </w:rPr>
      </w:pPr>
      <w:r>
        <w:rPr>
          <w:rFonts w:ascii="Arial" w:hAnsi="Arial" w:cs="Arial"/>
          <w:bCs/>
          <w:sz w:val="24"/>
          <w:szCs w:val="24"/>
        </w:rPr>
        <w:t>These clinical leadership posts are part of the safety support plan for reinstatement of services providing opportunity for band 6 midwives to seek senior clinical support and advice in the care of women during labour and birth 24/7.</w:t>
      </w:r>
    </w:p>
    <w:p w14:paraId="1404CB22" w14:textId="77777777" w:rsidR="003A2936" w:rsidRDefault="003A2936" w:rsidP="00A170DD">
      <w:pPr>
        <w:spacing w:after="0" w:line="240" w:lineRule="auto"/>
        <w:rPr>
          <w:rFonts w:ascii="Arial" w:hAnsi="Arial" w:cs="Arial"/>
          <w:bCs/>
          <w:sz w:val="24"/>
          <w:szCs w:val="24"/>
        </w:rPr>
      </w:pPr>
    </w:p>
    <w:p w14:paraId="2E116AF0" w14:textId="60336B70" w:rsidR="003A2936" w:rsidRPr="00F319E2" w:rsidRDefault="003A2936" w:rsidP="00A170DD">
      <w:pPr>
        <w:spacing w:after="0" w:line="240" w:lineRule="auto"/>
        <w:ind w:left="720"/>
        <w:rPr>
          <w:rFonts w:ascii="Arial" w:hAnsi="Arial" w:cs="Arial"/>
          <w:b/>
          <w:bCs/>
          <w:sz w:val="24"/>
          <w:szCs w:val="24"/>
        </w:rPr>
      </w:pPr>
      <w:r w:rsidRPr="00F319E2">
        <w:rPr>
          <w:rFonts w:ascii="Arial" w:hAnsi="Arial" w:cs="Arial"/>
          <w:b/>
          <w:bCs/>
          <w:sz w:val="24"/>
          <w:szCs w:val="24"/>
        </w:rPr>
        <w:t>3</w:t>
      </w:r>
      <w:r w:rsidR="002C30A8">
        <w:rPr>
          <w:rFonts w:ascii="Arial" w:hAnsi="Arial" w:cs="Arial"/>
          <w:b/>
          <w:bCs/>
          <w:sz w:val="24"/>
          <w:szCs w:val="24"/>
        </w:rPr>
        <w:t>.</w:t>
      </w:r>
      <w:r w:rsidR="00BB663D">
        <w:rPr>
          <w:rFonts w:ascii="Arial" w:hAnsi="Arial" w:cs="Arial"/>
          <w:b/>
          <w:bCs/>
          <w:sz w:val="24"/>
          <w:szCs w:val="24"/>
        </w:rPr>
        <w:t>1.</w:t>
      </w:r>
      <w:r w:rsidR="002C30A8">
        <w:rPr>
          <w:rFonts w:ascii="Arial" w:hAnsi="Arial" w:cs="Arial"/>
          <w:b/>
          <w:bCs/>
          <w:sz w:val="24"/>
          <w:szCs w:val="24"/>
        </w:rPr>
        <w:t>3</w:t>
      </w:r>
      <w:r>
        <w:rPr>
          <w:rFonts w:ascii="Arial" w:hAnsi="Arial" w:cs="Arial"/>
          <w:b/>
          <w:bCs/>
          <w:sz w:val="24"/>
          <w:szCs w:val="24"/>
        </w:rPr>
        <w:t xml:space="preserve"> </w:t>
      </w:r>
      <w:r w:rsidRPr="00F319E2">
        <w:rPr>
          <w:rFonts w:ascii="Arial" w:hAnsi="Arial" w:cs="Arial"/>
          <w:b/>
          <w:bCs/>
          <w:sz w:val="24"/>
          <w:szCs w:val="24"/>
        </w:rPr>
        <w:t xml:space="preserve">Midwifery Proficiency </w:t>
      </w:r>
      <w:r>
        <w:rPr>
          <w:rFonts w:ascii="Arial" w:hAnsi="Arial" w:cs="Arial"/>
          <w:b/>
          <w:bCs/>
          <w:sz w:val="24"/>
          <w:szCs w:val="24"/>
        </w:rPr>
        <w:t>A</w:t>
      </w:r>
      <w:r w:rsidRPr="00161599">
        <w:rPr>
          <w:rFonts w:ascii="Arial" w:hAnsi="Arial" w:cs="Arial"/>
          <w:b/>
          <w:bCs/>
          <w:sz w:val="24"/>
          <w:szCs w:val="24"/>
        </w:rPr>
        <w:t>ssessment</w:t>
      </w:r>
    </w:p>
    <w:p w14:paraId="54262E99" w14:textId="5DDBCD6B" w:rsidR="003A2936" w:rsidRDefault="003A2936" w:rsidP="00A170DD">
      <w:pPr>
        <w:spacing w:after="0" w:line="240" w:lineRule="auto"/>
        <w:rPr>
          <w:rFonts w:ascii="Arial" w:hAnsi="Arial" w:cs="Arial"/>
          <w:sz w:val="24"/>
          <w:szCs w:val="24"/>
        </w:rPr>
      </w:pPr>
      <w:r>
        <w:rPr>
          <w:rFonts w:ascii="Arial" w:hAnsi="Arial" w:cs="Arial"/>
          <w:bCs/>
          <w:sz w:val="24"/>
          <w:szCs w:val="24"/>
        </w:rPr>
        <w:lastRenderedPageBreak/>
        <w:t xml:space="preserve">A midwifery refresher programme including </w:t>
      </w:r>
      <w:r w:rsidR="008668E2">
        <w:rPr>
          <w:rFonts w:ascii="Arial" w:hAnsi="Arial" w:cs="Arial"/>
          <w:bCs/>
          <w:sz w:val="24"/>
          <w:szCs w:val="24"/>
        </w:rPr>
        <w:t xml:space="preserve">a </w:t>
      </w:r>
      <w:r>
        <w:rPr>
          <w:rFonts w:ascii="Arial" w:hAnsi="Arial" w:cs="Arial"/>
          <w:bCs/>
          <w:sz w:val="24"/>
          <w:szCs w:val="24"/>
        </w:rPr>
        <w:t xml:space="preserve">proficiency self-assessment document </w:t>
      </w:r>
      <w:r w:rsidR="00E856F0">
        <w:rPr>
          <w:rFonts w:ascii="Arial" w:hAnsi="Arial" w:cs="Arial"/>
          <w:bCs/>
          <w:sz w:val="24"/>
          <w:szCs w:val="24"/>
        </w:rPr>
        <w:t xml:space="preserve">which </w:t>
      </w:r>
      <w:r>
        <w:rPr>
          <w:rFonts w:ascii="Arial" w:hAnsi="Arial" w:cs="Arial"/>
          <w:bCs/>
          <w:sz w:val="24"/>
          <w:szCs w:val="24"/>
        </w:rPr>
        <w:t xml:space="preserve">has been </w:t>
      </w:r>
      <w:r w:rsidR="00A77859" w:rsidRPr="00E856F0">
        <w:rPr>
          <w:rFonts w:ascii="Arial" w:hAnsi="Arial" w:cs="Arial"/>
          <w:bCs/>
          <w:sz w:val="24"/>
          <w:szCs w:val="24"/>
        </w:rPr>
        <w:t>in place</w:t>
      </w:r>
      <w:r>
        <w:rPr>
          <w:rFonts w:ascii="Arial" w:hAnsi="Arial" w:cs="Arial"/>
          <w:bCs/>
          <w:sz w:val="24"/>
          <w:szCs w:val="24"/>
        </w:rPr>
        <w:t xml:space="preserve"> since September 2023. This is a </w:t>
      </w:r>
      <w:r w:rsidR="00CD23A6">
        <w:rPr>
          <w:rFonts w:ascii="Arial" w:hAnsi="Arial" w:cs="Arial"/>
          <w:bCs/>
          <w:sz w:val="24"/>
          <w:szCs w:val="24"/>
        </w:rPr>
        <w:t>supportive</w:t>
      </w:r>
      <w:r>
        <w:rPr>
          <w:rFonts w:ascii="Arial" w:hAnsi="Arial" w:cs="Arial"/>
          <w:bCs/>
          <w:sz w:val="24"/>
          <w:szCs w:val="24"/>
        </w:rPr>
        <w:t xml:space="preserve"> and academically sound tool to enable midwives to meet their regulatory obligations, and the organisational responsibility for assessing and managing any knowledge/skills gap within the workforce prior to reinstatement of services.</w:t>
      </w:r>
      <w:r w:rsidRPr="003F7024">
        <w:rPr>
          <w:rFonts w:ascii="Arial" w:hAnsi="Arial" w:cs="Arial"/>
          <w:sz w:val="24"/>
          <w:szCs w:val="24"/>
        </w:rPr>
        <w:t xml:space="preserve"> </w:t>
      </w:r>
    </w:p>
    <w:p w14:paraId="57D68B82" w14:textId="77777777" w:rsidR="008668E2" w:rsidRDefault="008668E2" w:rsidP="00A170DD">
      <w:pPr>
        <w:spacing w:after="0" w:line="240" w:lineRule="auto"/>
        <w:rPr>
          <w:rFonts w:ascii="Arial" w:hAnsi="Arial" w:cs="Arial"/>
          <w:sz w:val="24"/>
          <w:szCs w:val="24"/>
        </w:rPr>
      </w:pPr>
    </w:p>
    <w:p w14:paraId="7B68F4D4" w14:textId="2C57E122" w:rsidR="003A2936" w:rsidRPr="00964FF5" w:rsidRDefault="003A2936" w:rsidP="00A170DD">
      <w:pPr>
        <w:spacing w:after="0" w:line="240" w:lineRule="auto"/>
        <w:rPr>
          <w:rFonts w:ascii="Arial" w:hAnsi="Arial" w:cs="Arial"/>
          <w:sz w:val="24"/>
          <w:szCs w:val="24"/>
        </w:rPr>
      </w:pPr>
      <w:r>
        <w:rPr>
          <w:rFonts w:ascii="Arial" w:hAnsi="Arial" w:cs="Arial"/>
          <w:sz w:val="24"/>
          <w:szCs w:val="24"/>
        </w:rPr>
        <w:t xml:space="preserve">To date </w:t>
      </w:r>
      <w:r w:rsidRPr="003F7024">
        <w:rPr>
          <w:rFonts w:ascii="Arial" w:hAnsi="Arial" w:cs="Arial"/>
          <w:sz w:val="24"/>
          <w:szCs w:val="24"/>
        </w:rPr>
        <w:t>9</w:t>
      </w:r>
      <w:r>
        <w:rPr>
          <w:rFonts w:ascii="Arial" w:hAnsi="Arial" w:cs="Arial"/>
          <w:sz w:val="24"/>
          <w:szCs w:val="24"/>
        </w:rPr>
        <w:t>1.5</w:t>
      </w:r>
      <w:r w:rsidRPr="003F7024">
        <w:rPr>
          <w:rFonts w:ascii="Arial" w:hAnsi="Arial" w:cs="Arial"/>
          <w:sz w:val="24"/>
          <w:szCs w:val="24"/>
        </w:rPr>
        <w:t>%</w:t>
      </w:r>
      <w:r>
        <w:rPr>
          <w:rFonts w:ascii="Arial" w:hAnsi="Arial" w:cs="Arial"/>
          <w:sz w:val="24"/>
          <w:szCs w:val="24"/>
        </w:rPr>
        <w:t xml:space="preserve"> of midwives have completed their proficiency assessments</w:t>
      </w:r>
      <w:r w:rsidR="00481BC2">
        <w:rPr>
          <w:rFonts w:ascii="Arial" w:hAnsi="Arial" w:cs="Arial"/>
          <w:sz w:val="24"/>
          <w:szCs w:val="24"/>
        </w:rPr>
        <w:t>, the</w:t>
      </w:r>
      <w:r>
        <w:rPr>
          <w:rFonts w:ascii="Arial" w:hAnsi="Arial" w:cs="Arial"/>
          <w:sz w:val="24"/>
          <w:szCs w:val="24"/>
        </w:rPr>
        <w:t xml:space="preserve"> remaining </w:t>
      </w:r>
      <w:r w:rsidR="00481BC2">
        <w:rPr>
          <w:rFonts w:ascii="Arial" w:hAnsi="Arial" w:cs="Arial"/>
          <w:sz w:val="24"/>
          <w:szCs w:val="24"/>
        </w:rPr>
        <w:t xml:space="preserve">have plans in place </w:t>
      </w:r>
      <w:r w:rsidR="0074668E">
        <w:rPr>
          <w:rFonts w:ascii="Arial" w:hAnsi="Arial" w:cs="Arial"/>
          <w:sz w:val="24"/>
          <w:szCs w:val="24"/>
        </w:rPr>
        <w:t xml:space="preserve">to complete </w:t>
      </w:r>
      <w:r>
        <w:rPr>
          <w:rFonts w:ascii="Arial" w:hAnsi="Arial" w:cs="Arial"/>
          <w:sz w:val="24"/>
          <w:szCs w:val="24"/>
        </w:rPr>
        <w:t>these prior to</w:t>
      </w:r>
      <w:r w:rsidR="0006572F">
        <w:rPr>
          <w:rFonts w:ascii="Arial" w:hAnsi="Arial" w:cs="Arial"/>
          <w:sz w:val="24"/>
          <w:szCs w:val="24"/>
        </w:rPr>
        <w:t xml:space="preserve"> the</w:t>
      </w:r>
      <w:r>
        <w:rPr>
          <w:rFonts w:ascii="Arial" w:hAnsi="Arial" w:cs="Arial"/>
          <w:sz w:val="24"/>
          <w:szCs w:val="24"/>
        </w:rPr>
        <w:t xml:space="preserve"> reinstating</w:t>
      </w:r>
      <w:r w:rsidR="0006572F">
        <w:rPr>
          <w:rFonts w:ascii="Arial" w:hAnsi="Arial" w:cs="Arial"/>
          <w:sz w:val="24"/>
          <w:szCs w:val="24"/>
        </w:rPr>
        <w:t xml:space="preserve"> of</w:t>
      </w:r>
      <w:r>
        <w:rPr>
          <w:rFonts w:ascii="Arial" w:hAnsi="Arial" w:cs="Arial"/>
          <w:sz w:val="24"/>
          <w:szCs w:val="24"/>
        </w:rPr>
        <w:t xml:space="preserve"> services. </w:t>
      </w:r>
    </w:p>
    <w:p w14:paraId="0485513F" w14:textId="77777777" w:rsidR="003A2936" w:rsidRDefault="003A2936" w:rsidP="00A170DD">
      <w:pPr>
        <w:spacing w:after="0" w:line="240" w:lineRule="auto"/>
        <w:rPr>
          <w:rFonts w:ascii="Arial" w:hAnsi="Arial" w:cs="Arial"/>
          <w:bCs/>
          <w:sz w:val="24"/>
          <w:szCs w:val="24"/>
        </w:rPr>
      </w:pPr>
    </w:p>
    <w:p w14:paraId="3AE5E032" w14:textId="3FD3041F" w:rsidR="003A2936" w:rsidRDefault="002D4FFB" w:rsidP="00A170DD">
      <w:pPr>
        <w:spacing w:after="0" w:line="240" w:lineRule="auto"/>
        <w:ind w:left="720"/>
        <w:rPr>
          <w:rFonts w:ascii="Arial" w:hAnsi="Arial" w:cs="Arial"/>
          <w:b/>
          <w:sz w:val="24"/>
          <w:szCs w:val="24"/>
        </w:rPr>
      </w:pPr>
      <w:r w:rsidRPr="002D4FFB">
        <w:rPr>
          <w:rFonts w:ascii="Arial" w:hAnsi="Arial" w:cs="Arial"/>
          <w:b/>
          <w:sz w:val="24"/>
          <w:szCs w:val="24"/>
        </w:rPr>
        <w:t xml:space="preserve">3.1.4 </w:t>
      </w:r>
      <w:r w:rsidRPr="002D4FFB">
        <w:rPr>
          <w:rFonts w:ascii="Arial" w:hAnsi="Arial" w:cs="Arial"/>
          <w:b/>
          <w:sz w:val="24"/>
          <w:szCs w:val="24"/>
        </w:rPr>
        <w:tab/>
        <w:t>Environmental and operational assurance</w:t>
      </w:r>
    </w:p>
    <w:p w14:paraId="4ECAA5FF" w14:textId="4981CC25" w:rsidR="0040636F" w:rsidRDefault="0040636F" w:rsidP="00A170DD">
      <w:pPr>
        <w:spacing w:after="0" w:line="240" w:lineRule="auto"/>
        <w:rPr>
          <w:rFonts w:ascii="Arial" w:hAnsi="Arial" w:cs="Arial"/>
          <w:bCs/>
          <w:sz w:val="24"/>
          <w:szCs w:val="24"/>
        </w:rPr>
      </w:pPr>
      <w:r w:rsidRPr="0040636F">
        <w:rPr>
          <w:rFonts w:ascii="Arial" w:hAnsi="Arial" w:cs="Arial"/>
          <w:bCs/>
          <w:sz w:val="24"/>
          <w:szCs w:val="24"/>
        </w:rPr>
        <w:t>A comprehensive environmental and operational plan is in place ensuring quality and safety assurance of the area prior to reopening.</w:t>
      </w:r>
      <w:r w:rsidR="00050467">
        <w:rPr>
          <w:rFonts w:ascii="Arial" w:hAnsi="Arial" w:cs="Arial"/>
          <w:bCs/>
          <w:sz w:val="24"/>
          <w:szCs w:val="24"/>
        </w:rPr>
        <w:t xml:space="preserve"> </w:t>
      </w:r>
      <w:r w:rsidR="00050467" w:rsidRPr="00050467">
        <w:rPr>
          <w:rFonts w:ascii="Arial" w:hAnsi="Arial" w:cs="Arial"/>
          <w:bCs/>
          <w:sz w:val="24"/>
          <w:szCs w:val="24"/>
        </w:rPr>
        <w:t xml:space="preserve">The programme of works and predicted timelines would support opening of the clinical environment from </w:t>
      </w:r>
      <w:r w:rsidR="008D4254">
        <w:rPr>
          <w:rFonts w:ascii="Arial" w:hAnsi="Arial" w:cs="Arial"/>
          <w:bCs/>
          <w:sz w:val="24"/>
          <w:szCs w:val="24"/>
        </w:rPr>
        <w:t>16</w:t>
      </w:r>
      <w:r w:rsidR="00DB17E4" w:rsidRPr="008D4254">
        <w:rPr>
          <w:rFonts w:ascii="Arial" w:hAnsi="Arial" w:cs="Arial"/>
          <w:bCs/>
          <w:sz w:val="24"/>
          <w:szCs w:val="24"/>
          <w:vertAlign w:val="superscript"/>
        </w:rPr>
        <w:t>th</w:t>
      </w:r>
      <w:r w:rsidR="00DB17E4">
        <w:rPr>
          <w:rFonts w:ascii="Arial" w:hAnsi="Arial" w:cs="Arial"/>
          <w:bCs/>
          <w:sz w:val="24"/>
          <w:szCs w:val="24"/>
        </w:rPr>
        <w:t xml:space="preserve"> </w:t>
      </w:r>
      <w:r w:rsidR="00DB17E4" w:rsidRPr="00050467">
        <w:rPr>
          <w:rFonts w:ascii="Arial" w:hAnsi="Arial" w:cs="Arial"/>
          <w:bCs/>
          <w:sz w:val="24"/>
          <w:szCs w:val="24"/>
        </w:rPr>
        <w:t>September</w:t>
      </w:r>
      <w:r w:rsidR="00050467" w:rsidRPr="00050467">
        <w:rPr>
          <w:rFonts w:ascii="Arial" w:hAnsi="Arial" w:cs="Arial"/>
          <w:bCs/>
          <w:sz w:val="24"/>
          <w:szCs w:val="24"/>
        </w:rPr>
        <w:t xml:space="preserve"> 2024. This programme is being monitored via a weekly working group with no delays being currently predicted.</w:t>
      </w:r>
    </w:p>
    <w:p w14:paraId="2677B373" w14:textId="77777777" w:rsidR="008D4254" w:rsidRDefault="008D4254" w:rsidP="00A170DD">
      <w:pPr>
        <w:spacing w:after="0" w:line="240" w:lineRule="auto"/>
        <w:rPr>
          <w:rFonts w:ascii="Arial" w:hAnsi="Arial" w:cs="Arial"/>
          <w:bCs/>
          <w:sz w:val="24"/>
          <w:szCs w:val="24"/>
        </w:rPr>
      </w:pPr>
    </w:p>
    <w:p w14:paraId="09982A80" w14:textId="7EFEBC1E" w:rsidR="008D4254" w:rsidRDefault="00C0516C" w:rsidP="00A170DD">
      <w:pPr>
        <w:spacing w:after="0" w:line="240" w:lineRule="auto"/>
        <w:ind w:left="720"/>
        <w:rPr>
          <w:rFonts w:ascii="Arial" w:hAnsi="Arial" w:cs="Arial"/>
          <w:b/>
          <w:sz w:val="24"/>
          <w:szCs w:val="24"/>
        </w:rPr>
      </w:pPr>
      <w:r w:rsidRPr="00C0516C">
        <w:rPr>
          <w:rFonts w:ascii="Arial" w:hAnsi="Arial" w:cs="Arial"/>
          <w:b/>
          <w:sz w:val="24"/>
          <w:szCs w:val="24"/>
        </w:rPr>
        <w:t>3.1.5 Phased reopening of the FMU, prior to home birth services</w:t>
      </w:r>
    </w:p>
    <w:p w14:paraId="76C60711" w14:textId="5A97DDB3" w:rsidR="00C0516C" w:rsidRPr="00965B6B" w:rsidRDefault="00C0516C" w:rsidP="00A170DD">
      <w:pPr>
        <w:spacing w:after="0" w:line="240" w:lineRule="auto"/>
        <w:rPr>
          <w:rFonts w:ascii="Arial" w:hAnsi="Arial" w:cs="Arial"/>
          <w:bCs/>
          <w:sz w:val="24"/>
          <w:szCs w:val="24"/>
        </w:rPr>
      </w:pPr>
      <w:r>
        <w:rPr>
          <w:rFonts w:ascii="Arial" w:hAnsi="Arial" w:cs="Arial"/>
          <w:bCs/>
          <w:sz w:val="24"/>
          <w:szCs w:val="24"/>
        </w:rPr>
        <w:t xml:space="preserve">The phased reinstatement plan has been devised to support a controlled reinstatement of services. The FMU provides a supportive 24/7 model which </w:t>
      </w:r>
      <w:r w:rsidR="00484D31">
        <w:rPr>
          <w:rFonts w:ascii="Arial" w:hAnsi="Arial" w:cs="Arial"/>
          <w:bCs/>
          <w:sz w:val="24"/>
          <w:szCs w:val="24"/>
        </w:rPr>
        <w:t>gives</w:t>
      </w:r>
      <w:r>
        <w:rPr>
          <w:rFonts w:ascii="Arial" w:hAnsi="Arial" w:cs="Arial"/>
          <w:bCs/>
          <w:sz w:val="24"/>
          <w:szCs w:val="24"/>
        </w:rPr>
        <w:t xml:space="preserve"> all community midwives working in the environment unlimited access to senior midwifery support, and increased capacity ratio for service delivery compared to home birth. This is an assurance measure to mitigate any unknown risk in the </w:t>
      </w:r>
      <w:r w:rsidRPr="00965B6B">
        <w:rPr>
          <w:rFonts w:ascii="Arial" w:hAnsi="Arial" w:cs="Arial"/>
          <w:bCs/>
          <w:sz w:val="24"/>
          <w:szCs w:val="24"/>
        </w:rPr>
        <w:t xml:space="preserve">extensive period of centralisation. </w:t>
      </w:r>
      <w:r w:rsidR="009C1551" w:rsidRPr="00965B6B">
        <w:rPr>
          <w:rFonts w:ascii="Arial" w:hAnsi="Arial" w:cs="Arial"/>
          <w:bCs/>
          <w:sz w:val="24"/>
          <w:szCs w:val="24"/>
        </w:rPr>
        <w:t>H</w:t>
      </w:r>
      <w:r w:rsidRPr="00965B6B">
        <w:rPr>
          <w:rFonts w:ascii="Arial" w:hAnsi="Arial" w:cs="Arial"/>
          <w:bCs/>
          <w:sz w:val="24"/>
          <w:szCs w:val="24"/>
        </w:rPr>
        <w:t xml:space="preserve">omebirths would be reintroduced within 4 -6 weeks of reopening the FMU therefore, full community intrapartum service resumption is </w:t>
      </w:r>
      <w:r w:rsidR="009C1551" w:rsidRPr="00965B6B">
        <w:rPr>
          <w:rFonts w:ascii="Arial" w:hAnsi="Arial" w:cs="Arial"/>
          <w:bCs/>
          <w:sz w:val="24"/>
          <w:szCs w:val="24"/>
        </w:rPr>
        <w:t xml:space="preserve">expected </w:t>
      </w:r>
      <w:r w:rsidRPr="00965B6B">
        <w:rPr>
          <w:rFonts w:ascii="Arial" w:hAnsi="Arial" w:cs="Arial"/>
          <w:bCs/>
          <w:sz w:val="24"/>
          <w:szCs w:val="24"/>
        </w:rPr>
        <w:t>by 21</w:t>
      </w:r>
      <w:r w:rsidRPr="00965B6B">
        <w:rPr>
          <w:rFonts w:ascii="Arial" w:hAnsi="Arial" w:cs="Arial"/>
          <w:bCs/>
          <w:sz w:val="24"/>
          <w:szCs w:val="24"/>
          <w:vertAlign w:val="superscript"/>
        </w:rPr>
        <w:t>st</w:t>
      </w:r>
      <w:r w:rsidRPr="00965B6B">
        <w:rPr>
          <w:rFonts w:ascii="Arial" w:hAnsi="Arial" w:cs="Arial"/>
          <w:bCs/>
          <w:sz w:val="24"/>
          <w:szCs w:val="24"/>
        </w:rPr>
        <w:t xml:space="preserve"> October 2024.</w:t>
      </w:r>
    </w:p>
    <w:p w14:paraId="4633E7B9" w14:textId="77777777" w:rsidR="0071275A" w:rsidRPr="00965B6B" w:rsidRDefault="0071275A" w:rsidP="00A170DD">
      <w:pPr>
        <w:spacing w:after="0" w:line="240" w:lineRule="auto"/>
        <w:rPr>
          <w:rFonts w:ascii="Arial" w:hAnsi="Arial" w:cs="Arial"/>
          <w:bCs/>
          <w:sz w:val="24"/>
          <w:szCs w:val="24"/>
        </w:rPr>
      </w:pPr>
    </w:p>
    <w:p w14:paraId="49E90D03" w14:textId="378FCDDE" w:rsidR="0071275A" w:rsidRPr="00965B6B" w:rsidRDefault="00965B6B" w:rsidP="00A170DD">
      <w:pPr>
        <w:spacing w:after="0" w:line="240" w:lineRule="auto"/>
        <w:rPr>
          <w:rFonts w:ascii="Arial" w:hAnsi="Arial" w:cs="Arial"/>
          <w:bCs/>
          <w:sz w:val="24"/>
          <w:szCs w:val="24"/>
        </w:rPr>
      </w:pPr>
      <w:r w:rsidRPr="000805C8">
        <w:rPr>
          <w:rFonts w:ascii="Arial" w:hAnsi="Arial" w:cs="Arial"/>
          <w:bCs/>
          <w:sz w:val="24"/>
          <w:szCs w:val="24"/>
        </w:rPr>
        <w:t>Communications plans have been developed,</w:t>
      </w:r>
      <w:r w:rsidR="00527CF4" w:rsidRPr="000805C8">
        <w:rPr>
          <w:rFonts w:ascii="Arial" w:hAnsi="Arial" w:cs="Arial"/>
          <w:bCs/>
          <w:sz w:val="24"/>
          <w:szCs w:val="24"/>
        </w:rPr>
        <w:t xml:space="preserve"> so should the Board support the decision to reinstate community intrapartum services, this can be shared with the local communities</w:t>
      </w:r>
      <w:r w:rsidRPr="000805C8">
        <w:rPr>
          <w:rFonts w:ascii="Arial" w:hAnsi="Arial" w:cs="Arial"/>
          <w:bCs/>
          <w:sz w:val="24"/>
          <w:szCs w:val="24"/>
        </w:rPr>
        <w:t>.</w:t>
      </w:r>
    </w:p>
    <w:p w14:paraId="260A0C37" w14:textId="77777777" w:rsidR="00C0516C" w:rsidRDefault="00C0516C" w:rsidP="00C0516C">
      <w:pPr>
        <w:spacing w:after="0" w:line="240" w:lineRule="auto"/>
        <w:jc w:val="both"/>
        <w:rPr>
          <w:rFonts w:ascii="Arial" w:hAnsi="Arial" w:cs="Arial"/>
          <w:bCs/>
          <w:sz w:val="24"/>
          <w:szCs w:val="24"/>
        </w:rPr>
      </w:pPr>
    </w:p>
    <w:p w14:paraId="6A836954" w14:textId="01912A8C" w:rsidR="00C0516C" w:rsidRPr="00F319E2" w:rsidRDefault="00C0516C" w:rsidP="00A170DD">
      <w:pPr>
        <w:spacing w:after="0" w:line="240" w:lineRule="auto"/>
        <w:ind w:left="720"/>
        <w:rPr>
          <w:rFonts w:ascii="Arial" w:hAnsi="Arial" w:cs="Arial"/>
          <w:b/>
          <w:bCs/>
          <w:sz w:val="24"/>
          <w:szCs w:val="24"/>
        </w:rPr>
      </w:pPr>
      <w:r>
        <w:rPr>
          <w:rFonts w:ascii="Arial" w:hAnsi="Arial" w:cs="Arial"/>
          <w:b/>
          <w:bCs/>
          <w:sz w:val="24"/>
          <w:szCs w:val="24"/>
        </w:rPr>
        <w:t>3.1.</w:t>
      </w:r>
      <w:r w:rsidRPr="00F319E2">
        <w:rPr>
          <w:rFonts w:ascii="Arial" w:hAnsi="Arial" w:cs="Arial"/>
          <w:b/>
          <w:bCs/>
          <w:sz w:val="24"/>
          <w:szCs w:val="24"/>
        </w:rPr>
        <w:t>6</w:t>
      </w:r>
      <w:r>
        <w:rPr>
          <w:rFonts w:ascii="Arial" w:hAnsi="Arial" w:cs="Arial"/>
          <w:b/>
          <w:bCs/>
          <w:sz w:val="24"/>
          <w:szCs w:val="24"/>
        </w:rPr>
        <w:t xml:space="preserve"> </w:t>
      </w:r>
      <w:r w:rsidRPr="00F319E2">
        <w:rPr>
          <w:rFonts w:ascii="Arial" w:hAnsi="Arial" w:cs="Arial"/>
          <w:b/>
          <w:bCs/>
          <w:sz w:val="24"/>
          <w:szCs w:val="24"/>
        </w:rPr>
        <w:t xml:space="preserve">A sustainable solution for the managing the obstetric unit </w:t>
      </w:r>
      <w:r>
        <w:rPr>
          <w:rFonts w:ascii="Arial" w:hAnsi="Arial" w:cs="Arial"/>
          <w:b/>
          <w:bCs/>
          <w:sz w:val="24"/>
          <w:szCs w:val="24"/>
        </w:rPr>
        <w:t>in line with escalation procedures</w:t>
      </w:r>
    </w:p>
    <w:p w14:paraId="38B89E11" w14:textId="238C2239" w:rsidR="00C0516C" w:rsidRDefault="00C0516C" w:rsidP="00A170DD">
      <w:pPr>
        <w:spacing w:after="0" w:line="240" w:lineRule="auto"/>
        <w:rPr>
          <w:rFonts w:ascii="Arial" w:hAnsi="Arial" w:cs="Arial"/>
          <w:bCs/>
          <w:sz w:val="24"/>
          <w:szCs w:val="24"/>
        </w:rPr>
      </w:pPr>
      <w:r>
        <w:rPr>
          <w:rFonts w:ascii="Arial" w:hAnsi="Arial" w:cs="Arial"/>
          <w:bCs/>
          <w:sz w:val="24"/>
          <w:szCs w:val="24"/>
        </w:rPr>
        <w:t>In order to provide assurance around the sustainability of community intrapartum services, there is a clear and reliable approach to managing the Obstetric Unit at times of high acuity; and this is noted within the unit escalation policy</w:t>
      </w:r>
      <w:r w:rsidR="001322E9">
        <w:rPr>
          <w:rFonts w:ascii="Arial" w:hAnsi="Arial" w:cs="Arial"/>
          <w:bCs/>
          <w:sz w:val="24"/>
          <w:szCs w:val="24"/>
        </w:rPr>
        <w:t>.</w:t>
      </w:r>
      <w:r w:rsidR="00802070">
        <w:rPr>
          <w:rFonts w:ascii="Arial" w:hAnsi="Arial" w:cs="Arial"/>
          <w:bCs/>
          <w:sz w:val="24"/>
          <w:szCs w:val="24"/>
        </w:rPr>
        <w:t xml:space="preserve"> </w:t>
      </w:r>
      <w:r w:rsidR="00802070" w:rsidRPr="00802070">
        <w:rPr>
          <w:rFonts w:ascii="Arial" w:hAnsi="Arial" w:cs="Arial"/>
          <w:bCs/>
          <w:sz w:val="24"/>
          <w:szCs w:val="24"/>
        </w:rPr>
        <w:t>Community midwives are no longer called to support the Obstetric Unit.  However, they remain available for the escalation process in the event of a business continuity scenario</w:t>
      </w:r>
      <w:r w:rsidR="009C1551">
        <w:rPr>
          <w:rFonts w:ascii="Arial" w:hAnsi="Arial" w:cs="Arial"/>
          <w:bCs/>
          <w:sz w:val="24"/>
          <w:szCs w:val="24"/>
        </w:rPr>
        <w:t xml:space="preserve">, which is on a par with other </w:t>
      </w:r>
      <w:r w:rsidR="00AC5D46">
        <w:rPr>
          <w:rFonts w:ascii="Arial" w:hAnsi="Arial" w:cs="Arial"/>
          <w:bCs/>
          <w:sz w:val="24"/>
          <w:szCs w:val="24"/>
        </w:rPr>
        <w:t xml:space="preserve">maternity </w:t>
      </w:r>
      <w:r w:rsidR="009C1551">
        <w:rPr>
          <w:rFonts w:ascii="Arial" w:hAnsi="Arial" w:cs="Arial"/>
          <w:bCs/>
          <w:sz w:val="24"/>
          <w:szCs w:val="24"/>
        </w:rPr>
        <w:t>units</w:t>
      </w:r>
      <w:r w:rsidR="00802070" w:rsidRPr="00802070">
        <w:rPr>
          <w:rFonts w:ascii="Arial" w:hAnsi="Arial" w:cs="Arial"/>
          <w:bCs/>
          <w:sz w:val="24"/>
          <w:szCs w:val="24"/>
        </w:rPr>
        <w:t xml:space="preserve">.  </w:t>
      </w:r>
    </w:p>
    <w:p w14:paraId="5F8CF8D5" w14:textId="77777777" w:rsidR="00986A43" w:rsidRDefault="00986A43" w:rsidP="00A170DD">
      <w:pPr>
        <w:spacing w:after="0" w:line="240" w:lineRule="auto"/>
        <w:rPr>
          <w:rFonts w:ascii="Arial" w:hAnsi="Arial" w:cs="Arial"/>
          <w:bCs/>
          <w:sz w:val="24"/>
          <w:szCs w:val="24"/>
        </w:rPr>
      </w:pPr>
    </w:p>
    <w:p w14:paraId="244BBA7B" w14:textId="1C605AEF" w:rsidR="003A2936" w:rsidRDefault="003A2936" w:rsidP="00A170DD">
      <w:pPr>
        <w:spacing w:after="0" w:line="240" w:lineRule="auto"/>
        <w:rPr>
          <w:rFonts w:ascii="Arial" w:hAnsi="Arial" w:cs="Arial"/>
          <w:bCs/>
          <w:sz w:val="24"/>
          <w:szCs w:val="24"/>
          <w:highlight w:val="yellow"/>
        </w:rPr>
      </w:pPr>
      <w:r w:rsidRPr="004F7DEC">
        <w:rPr>
          <w:rFonts w:ascii="Arial" w:hAnsi="Arial" w:cs="Arial"/>
          <w:bCs/>
          <w:sz w:val="24"/>
          <w:szCs w:val="24"/>
        </w:rPr>
        <w:t>The</w:t>
      </w:r>
      <w:r w:rsidR="00CE46A1">
        <w:rPr>
          <w:rFonts w:ascii="Arial" w:hAnsi="Arial" w:cs="Arial"/>
          <w:bCs/>
          <w:sz w:val="24"/>
          <w:szCs w:val="24"/>
        </w:rPr>
        <w:t>re is an</w:t>
      </w:r>
      <w:r w:rsidRPr="004F7DEC">
        <w:rPr>
          <w:rFonts w:ascii="Arial" w:hAnsi="Arial" w:cs="Arial"/>
          <w:bCs/>
          <w:sz w:val="24"/>
          <w:szCs w:val="24"/>
        </w:rPr>
        <w:t xml:space="preserve"> ongoing process of monitoring and escalation </w:t>
      </w:r>
      <w:r w:rsidR="00CE46A1">
        <w:rPr>
          <w:rFonts w:ascii="Arial" w:hAnsi="Arial" w:cs="Arial"/>
          <w:bCs/>
          <w:sz w:val="24"/>
          <w:szCs w:val="24"/>
        </w:rPr>
        <w:t xml:space="preserve">which consists </w:t>
      </w:r>
      <w:r w:rsidRPr="004F7DEC">
        <w:rPr>
          <w:rFonts w:ascii="Arial" w:hAnsi="Arial" w:cs="Arial"/>
          <w:bCs/>
          <w:sz w:val="24"/>
          <w:szCs w:val="24"/>
        </w:rPr>
        <w:t xml:space="preserve">of morning safety huddles where the acuity is reviewed against the available workforce. The acuity systems use a </w:t>
      </w:r>
      <w:r w:rsidR="00FA241B">
        <w:rPr>
          <w:rFonts w:ascii="Arial" w:hAnsi="Arial" w:cs="Arial"/>
          <w:bCs/>
          <w:sz w:val="24"/>
          <w:szCs w:val="24"/>
        </w:rPr>
        <w:t>RAG</w:t>
      </w:r>
      <w:r w:rsidR="00FA241B" w:rsidRPr="004F7DEC">
        <w:rPr>
          <w:rFonts w:ascii="Arial" w:hAnsi="Arial" w:cs="Arial"/>
          <w:bCs/>
          <w:sz w:val="24"/>
          <w:szCs w:val="24"/>
        </w:rPr>
        <w:t xml:space="preserve"> </w:t>
      </w:r>
      <w:r w:rsidRPr="004F7DEC">
        <w:rPr>
          <w:rFonts w:ascii="Arial" w:hAnsi="Arial" w:cs="Arial"/>
          <w:bCs/>
          <w:sz w:val="24"/>
          <w:szCs w:val="24"/>
        </w:rPr>
        <w:t>rating to establish activity to safe staffing levels</w:t>
      </w:r>
      <w:r w:rsidR="00604EF8">
        <w:rPr>
          <w:rFonts w:ascii="Arial" w:hAnsi="Arial" w:cs="Arial"/>
          <w:bCs/>
          <w:sz w:val="24"/>
          <w:szCs w:val="24"/>
        </w:rPr>
        <w:t xml:space="preserve"> </w:t>
      </w:r>
      <w:r w:rsidR="006841DE">
        <w:rPr>
          <w:rFonts w:ascii="Arial" w:hAnsi="Arial" w:cs="Arial"/>
          <w:bCs/>
          <w:sz w:val="24"/>
          <w:szCs w:val="24"/>
        </w:rPr>
        <w:t xml:space="preserve">where staffing levels fall below this </w:t>
      </w:r>
      <w:r w:rsidR="00604EF8">
        <w:rPr>
          <w:rFonts w:ascii="Arial" w:hAnsi="Arial" w:cs="Arial"/>
          <w:bCs/>
          <w:sz w:val="24"/>
          <w:szCs w:val="24"/>
        </w:rPr>
        <w:t>the escalation policy is enacted</w:t>
      </w:r>
      <w:r w:rsidR="00E367FE">
        <w:rPr>
          <w:rFonts w:ascii="Arial" w:hAnsi="Arial" w:cs="Arial"/>
          <w:bCs/>
          <w:sz w:val="24"/>
          <w:szCs w:val="24"/>
        </w:rPr>
        <w:t>,</w:t>
      </w:r>
      <w:r w:rsidRPr="004F7DEC">
        <w:rPr>
          <w:rFonts w:ascii="Arial" w:hAnsi="Arial" w:cs="Arial"/>
          <w:bCs/>
          <w:sz w:val="24"/>
          <w:szCs w:val="24"/>
        </w:rPr>
        <w:t xml:space="preserve"> utilising other specialist midwife resources during this period.  </w:t>
      </w:r>
    </w:p>
    <w:p w14:paraId="083DBDC1" w14:textId="77777777" w:rsidR="003A2936" w:rsidRDefault="003A2936" w:rsidP="00A170DD">
      <w:pPr>
        <w:spacing w:after="0" w:line="240" w:lineRule="auto"/>
        <w:rPr>
          <w:rFonts w:ascii="Arial" w:hAnsi="Arial" w:cs="Arial"/>
          <w:bCs/>
          <w:sz w:val="24"/>
          <w:szCs w:val="24"/>
          <w:highlight w:val="yellow"/>
        </w:rPr>
      </w:pPr>
    </w:p>
    <w:p w14:paraId="0E75237E" w14:textId="14CB0238" w:rsidR="00C31004" w:rsidRDefault="00C31004" w:rsidP="00A170DD">
      <w:pPr>
        <w:spacing w:after="0" w:line="240" w:lineRule="auto"/>
        <w:rPr>
          <w:rFonts w:ascii="Arial" w:hAnsi="Arial" w:cs="Arial"/>
          <w:bCs/>
          <w:sz w:val="24"/>
          <w:szCs w:val="24"/>
        </w:rPr>
      </w:pPr>
      <w:r w:rsidRPr="00E73C95">
        <w:rPr>
          <w:rFonts w:ascii="Arial" w:hAnsi="Arial" w:cs="Arial"/>
          <w:bCs/>
          <w:sz w:val="24"/>
          <w:szCs w:val="24"/>
        </w:rPr>
        <w:t xml:space="preserve">The Singleton Obstetric Unit currently holds the </w:t>
      </w:r>
      <w:r>
        <w:rPr>
          <w:rFonts w:ascii="Arial" w:hAnsi="Arial" w:cs="Arial"/>
          <w:bCs/>
          <w:sz w:val="24"/>
          <w:szCs w:val="24"/>
        </w:rPr>
        <w:t>demand</w:t>
      </w:r>
      <w:r w:rsidRPr="00E73C95">
        <w:rPr>
          <w:rFonts w:ascii="Arial" w:hAnsi="Arial" w:cs="Arial"/>
          <w:bCs/>
          <w:sz w:val="24"/>
          <w:szCs w:val="24"/>
        </w:rPr>
        <w:t xml:space="preserve"> of all births for Swansea Bay. </w:t>
      </w:r>
      <w:r>
        <w:rPr>
          <w:rFonts w:ascii="Arial" w:hAnsi="Arial" w:cs="Arial"/>
          <w:bCs/>
          <w:sz w:val="24"/>
          <w:szCs w:val="24"/>
        </w:rPr>
        <w:t xml:space="preserve">The local data show that for this year alone, 57 women have had low risk midwifery-led care on the Obstetric Labour Ward at Singleton. These women </w:t>
      </w:r>
      <w:r w:rsidR="00AC5D46">
        <w:rPr>
          <w:rFonts w:ascii="Arial" w:hAnsi="Arial" w:cs="Arial"/>
          <w:bCs/>
          <w:sz w:val="24"/>
          <w:szCs w:val="24"/>
        </w:rPr>
        <w:t>were</w:t>
      </w:r>
      <w:r>
        <w:rPr>
          <w:rFonts w:ascii="Arial" w:hAnsi="Arial" w:cs="Arial"/>
          <w:bCs/>
          <w:sz w:val="24"/>
          <w:szCs w:val="24"/>
        </w:rPr>
        <w:t xml:space="preserve"> accommodated on Labour Ward as the Bay Birthing Unit </w:t>
      </w:r>
      <w:r w:rsidR="00AC5D46">
        <w:rPr>
          <w:rFonts w:ascii="Arial" w:hAnsi="Arial" w:cs="Arial"/>
          <w:bCs/>
          <w:sz w:val="24"/>
          <w:szCs w:val="24"/>
        </w:rPr>
        <w:t>was</w:t>
      </w:r>
      <w:r>
        <w:rPr>
          <w:rFonts w:ascii="Arial" w:hAnsi="Arial" w:cs="Arial"/>
          <w:bCs/>
          <w:sz w:val="24"/>
          <w:szCs w:val="24"/>
        </w:rPr>
        <w:t xml:space="preserve"> at capacity. For the same period, 223 women birthed in the Bay Birthing Unit at Singleton Hospital</w:t>
      </w:r>
      <w:r w:rsidR="003C100E">
        <w:rPr>
          <w:rFonts w:ascii="Arial" w:hAnsi="Arial" w:cs="Arial"/>
          <w:bCs/>
          <w:sz w:val="24"/>
          <w:szCs w:val="24"/>
        </w:rPr>
        <w:t>, s</w:t>
      </w:r>
      <w:r>
        <w:rPr>
          <w:rFonts w:ascii="Arial" w:hAnsi="Arial" w:cs="Arial"/>
          <w:bCs/>
          <w:sz w:val="24"/>
          <w:szCs w:val="24"/>
        </w:rPr>
        <w:t xml:space="preserve">ome </w:t>
      </w:r>
      <w:r>
        <w:rPr>
          <w:rFonts w:ascii="Arial" w:hAnsi="Arial" w:cs="Arial"/>
          <w:bCs/>
          <w:sz w:val="24"/>
          <w:szCs w:val="24"/>
        </w:rPr>
        <w:lastRenderedPageBreak/>
        <w:t xml:space="preserve">of </w:t>
      </w:r>
      <w:r w:rsidR="002157FD">
        <w:rPr>
          <w:rFonts w:ascii="Arial" w:hAnsi="Arial" w:cs="Arial"/>
          <w:bCs/>
          <w:sz w:val="24"/>
          <w:szCs w:val="24"/>
        </w:rPr>
        <w:t>whom</w:t>
      </w:r>
      <w:r>
        <w:rPr>
          <w:rFonts w:ascii="Arial" w:hAnsi="Arial" w:cs="Arial"/>
          <w:bCs/>
          <w:sz w:val="24"/>
          <w:szCs w:val="24"/>
        </w:rPr>
        <w:t xml:space="preserve"> </w:t>
      </w:r>
      <w:r w:rsidR="002157FD">
        <w:rPr>
          <w:rFonts w:ascii="Arial" w:hAnsi="Arial" w:cs="Arial"/>
          <w:bCs/>
          <w:sz w:val="24"/>
          <w:szCs w:val="24"/>
        </w:rPr>
        <w:t xml:space="preserve">could </w:t>
      </w:r>
      <w:r>
        <w:rPr>
          <w:rFonts w:ascii="Arial" w:hAnsi="Arial" w:cs="Arial"/>
          <w:bCs/>
          <w:sz w:val="24"/>
          <w:szCs w:val="24"/>
        </w:rPr>
        <w:t xml:space="preserve">have been homebirths or births in the FMU had this been available as a choice. </w:t>
      </w:r>
    </w:p>
    <w:p w14:paraId="6F04F874" w14:textId="77777777" w:rsidR="003C100E" w:rsidRDefault="003C100E" w:rsidP="00A170DD">
      <w:pPr>
        <w:spacing w:after="0" w:line="240" w:lineRule="auto"/>
        <w:rPr>
          <w:rFonts w:ascii="Arial" w:hAnsi="Arial" w:cs="Arial"/>
          <w:bCs/>
          <w:sz w:val="24"/>
          <w:szCs w:val="24"/>
        </w:rPr>
      </w:pPr>
    </w:p>
    <w:p w14:paraId="34CFEAA2" w14:textId="37EBC355" w:rsidR="00E45CB9" w:rsidRPr="00093966" w:rsidRDefault="00093966" w:rsidP="003C100E">
      <w:pPr>
        <w:pStyle w:val="Heading1"/>
        <w:spacing w:before="0" w:after="0"/>
        <w:rPr>
          <w:sz w:val="24"/>
          <w:szCs w:val="24"/>
        </w:rPr>
      </w:pPr>
      <w:r w:rsidRPr="00093966">
        <w:rPr>
          <w:sz w:val="24"/>
          <w:szCs w:val="24"/>
        </w:rPr>
        <w:t>4.</w:t>
      </w:r>
      <w:r>
        <w:rPr>
          <w:sz w:val="24"/>
          <w:szCs w:val="24"/>
        </w:rPr>
        <w:t xml:space="preserve">PRINCESS OF WALES HOSPITAL </w:t>
      </w:r>
      <w:r w:rsidR="002157FD">
        <w:rPr>
          <w:sz w:val="24"/>
          <w:szCs w:val="24"/>
        </w:rPr>
        <w:t xml:space="preserve">TEMPORARY </w:t>
      </w:r>
      <w:r>
        <w:rPr>
          <w:sz w:val="24"/>
          <w:szCs w:val="24"/>
        </w:rPr>
        <w:t>CLOSURE</w:t>
      </w:r>
      <w:r w:rsidR="002157FD">
        <w:rPr>
          <w:sz w:val="24"/>
          <w:szCs w:val="24"/>
        </w:rPr>
        <w:t xml:space="preserve"> OF MATERNITY SERVICES</w:t>
      </w:r>
    </w:p>
    <w:p w14:paraId="49DB3E3E" w14:textId="08146CEF" w:rsidR="00FA74CD" w:rsidRDefault="00E45CB9" w:rsidP="003C100E">
      <w:pPr>
        <w:spacing w:after="0" w:line="240" w:lineRule="auto"/>
        <w:rPr>
          <w:rFonts w:ascii="Arial" w:hAnsi="Arial" w:cs="Arial"/>
          <w:bCs/>
          <w:sz w:val="24"/>
          <w:szCs w:val="24"/>
        </w:rPr>
      </w:pPr>
      <w:r w:rsidRPr="00E73C95">
        <w:rPr>
          <w:rFonts w:ascii="Arial" w:hAnsi="Arial" w:cs="Arial"/>
          <w:bCs/>
          <w:sz w:val="24"/>
          <w:szCs w:val="24"/>
        </w:rPr>
        <w:t xml:space="preserve">The Princess of Wales Hospital planned </w:t>
      </w:r>
      <w:r w:rsidR="002157FD">
        <w:rPr>
          <w:rFonts w:ascii="Arial" w:hAnsi="Arial" w:cs="Arial"/>
          <w:bCs/>
          <w:sz w:val="24"/>
          <w:szCs w:val="24"/>
        </w:rPr>
        <w:t xml:space="preserve">temporary </w:t>
      </w:r>
      <w:r w:rsidRPr="00E73C95">
        <w:rPr>
          <w:rFonts w:ascii="Arial" w:hAnsi="Arial" w:cs="Arial"/>
          <w:bCs/>
          <w:sz w:val="24"/>
          <w:szCs w:val="24"/>
        </w:rPr>
        <w:t>closure</w:t>
      </w:r>
      <w:r w:rsidR="002157FD">
        <w:rPr>
          <w:rFonts w:ascii="Arial" w:hAnsi="Arial" w:cs="Arial"/>
          <w:bCs/>
          <w:sz w:val="24"/>
          <w:szCs w:val="24"/>
        </w:rPr>
        <w:t xml:space="preserve"> of maternity</w:t>
      </w:r>
      <w:r w:rsidRPr="00E73C95">
        <w:rPr>
          <w:rFonts w:ascii="Arial" w:hAnsi="Arial" w:cs="Arial"/>
          <w:bCs/>
          <w:sz w:val="24"/>
          <w:szCs w:val="24"/>
        </w:rPr>
        <w:t xml:space="preserve"> </w:t>
      </w:r>
      <w:r w:rsidR="003C100E">
        <w:rPr>
          <w:rFonts w:ascii="Arial" w:hAnsi="Arial" w:cs="Arial"/>
          <w:bCs/>
          <w:sz w:val="24"/>
          <w:szCs w:val="24"/>
        </w:rPr>
        <w:t xml:space="preserve">services </w:t>
      </w:r>
      <w:r w:rsidRPr="00E73C95">
        <w:rPr>
          <w:rFonts w:ascii="Arial" w:hAnsi="Arial" w:cs="Arial"/>
          <w:bCs/>
          <w:sz w:val="24"/>
          <w:szCs w:val="24"/>
        </w:rPr>
        <w:t xml:space="preserve">in September </w:t>
      </w:r>
      <w:r w:rsidR="00A53595">
        <w:rPr>
          <w:rFonts w:ascii="Arial" w:hAnsi="Arial" w:cs="Arial"/>
          <w:bCs/>
          <w:sz w:val="24"/>
          <w:szCs w:val="24"/>
        </w:rPr>
        <w:t xml:space="preserve">2024 for </w:t>
      </w:r>
      <w:r w:rsidR="002C216F">
        <w:rPr>
          <w:rFonts w:ascii="Arial" w:hAnsi="Arial" w:cs="Arial"/>
          <w:bCs/>
          <w:sz w:val="24"/>
          <w:szCs w:val="24"/>
        </w:rPr>
        <w:t>12 weeks</w:t>
      </w:r>
      <w:r w:rsidR="00A53595">
        <w:rPr>
          <w:rFonts w:ascii="Arial" w:hAnsi="Arial" w:cs="Arial"/>
          <w:bCs/>
          <w:sz w:val="24"/>
          <w:szCs w:val="24"/>
        </w:rPr>
        <w:t xml:space="preserve"> </w:t>
      </w:r>
      <w:r w:rsidRPr="00E73C95">
        <w:rPr>
          <w:rFonts w:ascii="Arial" w:hAnsi="Arial" w:cs="Arial"/>
          <w:bCs/>
          <w:sz w:val="24"/>
          <w:szCs w:val="24"/>
        </w:rPr>
        <w:t xml:space="preserve">raises further risk of </w:t>
      </w:r>
      <w:r>
        <w:rPr>
          <w:rFonts w:ascii="Arial" w:hAnsi="Arial" w:cs="Arial"/>
          <w:bCs/>
          <w:sz w:val="24"/>
          <w:szCs w:val="24"/>
        </w:rPr>
        <w:t>increasing the demand in</w:t>
      </w:r>
      <w:r w:rsidRPr="00E73C95">
        <w:rPr>
          <w:rFonts w:ascii="Arial" w:hAnsi="Arial" w:cs="Arial"/>
          <w:bCs/>
          <w:sz w:val="24"/>
          <w:szCs w:val="24"/>
        </w:rPr>
        <w:t xml:space="preserve"> </w:t>
      </w:r>
      <w:r>
        <w:rPr>
          <w:rFonts w:ascii="Arial" w:hAnsi="Arial" w:cs="Arial"/>
          <w:bCs/>
          <w:sz w:val="24"/>
          <w:szCs w:val="24"/>
        </w:rPr>
        <w:t>the Obstetric Unit</w:t>
      </w:r>
      <w:r w:rsidR="00A53595">
        <w:rPr>
          <w:rFonts w:ascii="Arial" w:hAnsi="Arial" w:cs="Arial"/>
          <w:bCs/>
          <w:sz w:val="24"/>
          <w:szCs w:val="24"/>
        </w:rPr>
        <w:t xml:space="preserve">. </w:t>
      </w:r>
      <w:r w:rsidRPr="00E73C95">
        <w:rPr>
          <w:rFonts w:ascii="Arial" w:hAnsi="Arial" w:cs="Arial"/>
          <w:bCs/>
          <w:sz w:val="24"/>
          <w:szCs w:val="24"/>
        </w:rPr>
        <w:t xml:space="preserve"> </w:t>
      </w:r>
      <w:r w:rsidR="00A53595">
        <w:rPr>
          <w:rFonts w:ascii="Arial" w:hAnsi="Arial" w:cs="Arial"/>
          <w:bCs/>
          <w:sz w:val="24"/>
          <w:szCs w:val="24"/>
        </w:rPr>
        <w:t>I</w:t>
      </w:r>
      <w:r w:rsidRPr="00E73C95">
        <w:rPr>
          <w:rFonts w:ascii="Arial" w:hAnsi="Arial" w:cs="Arial"/>
          <w:bCs/>
          <w:sz w:val="24"/>
          <w:szCs w:val="24"/>
        </w:rPr>
        <w:t xml:space="preserve">f birth choices in every setting </w:t>
      </w:r>
      <w:r>
        <w:rPr>
          <w:rFonts w:ascii="Arial" w:hAnsi="Arial" w:cs="Arial"/>
          <w:bCs/>
          <w:sz w:val="24"/>
          <w:szCs w:val="24"/>
        </w:rPr>
        <w:t xml:space="preserve">within Swansea Bay </w:t>
      </w:r>
      <w:r w:rsidR="00A53595">
        <w:rPr>
          <w:rFonts w:ascii="Arial" w:hAnsi="Arial" w:cs="Arial"/>
          <w:bCs/>
          <w:sz w:val="24"/>
          <w:szCs w:val="24"/>
        </w:rPr>
        <w:t>are available to</w:t>
      </w:r>
      <w:r w:rsidRPr="00E73C95">
        <w:rPr>
          <w:rFonts w:ascii="Arial" w:hAnsi="Arial" w:cs="Arial"/>
          <w:bCs/>
          <w:sz w:val="24"/>
          <w:szCs w:val="24"/>
        </w:rPr>
        <w:t xml:space="preserve"> women</w:t>
      </w:r>
      <w:r w:rsidR="00A53595">
        <w:rPr>
          <w:rFonts w:ascii="Arial" w:hAnsi="Arial" w:cs="Arial"/>
          <w:bCs/>
          <w:sz w:val="24"/>
          <w:szCs w:val="24"/>
        </w:rPr>
        <w:t xml:space="preserve">, this would reduce the impact on </w:t>
      </w:r>
      <w:r w:rsidR="00FA74CD">
        <w:rPr>
          <w:rFonts w:ascii="Arial" w:hAnsi="Arial" w:cs="Arial"/>
          <w:bCs/>
          <w:sz w:val="24"/>
          <w:szCs w:val="24"/>
        </w:rPr>
        <w:t>the</w:t>
      </w:r>
      <w:r w:rsidRPr="00E73C95">
        <w:rPr>
          <w:rFonts w:ascii="Arial" w:hAnsi="Arial" w:cs="Arial"/>
          <w:bCs/>
          <w:sz w:val="24"/>
          <w:szCs w:val="24"/>
        </w:rPr>
        <w:t xml:space="preserve"> Singleton Hospital site. </w:t>
      </w:r>
      <w:r>
        <w:rPr>
          <w:rFonts w:ascii="Arial" w:hAnsi="Arial" w:cs="Arial"/>
          <w:bCs/>
          <w:sz w:val="24"/>
          <w:szCs w:val="24"/>
        </w:rPr>
        <w:t xml:space="preserve">The predicted number of women choosing Swansea Bay for place of birth during this period is between 11 and 20 per month. </w:t>
      </w:r>
      <w:r w:rsidRPr="00E73C95">
        <w:rPr>
          <w:rFonts w:ascii="Arial" w:hAnsi="Arial" w:cs="Arial"/>
          <w:bCs/>
          <w:sz w:val="24"/>
          <w:szCs w:val="24"/>
        </w:rPr>
        <w:t xml:space="preserve">Offering a full range of birth choices to </w:t>
      </w:r>
      <w:r w:rsidR="00FA74CD">
        <w:rPr>
          <w:rFonts w:ascii="Arial" w:hAnsi="Arial" w:cs="Arial"/>
          <w:bCs/>
          <w:sz w:val="24"/>
          <w:szCs w:val="24"/>
        </w:rPr>
        <w:t xml:space="preserve">these </w:t>
      </w:r>
      <w:r w:rsidRPr="00E73C95">
        <w:rPr>
          <w:rFonts w:ascii="Arial" w:hAnsi="Arial" w:cs="Arial"/>
          <w:bCs/>
          <w:sz w:val="24"/>
          <w:szCs w:val="24"/>
        </w:rPr>
        <w:t xml:space="preserve">women would support reducing </w:t>
      </w:r>
      <w:r>
        <w:rPr>
          <w:rFonts w:ascii="Arial" w:hAnsi="Arial" w:cs="Arial"/>
          <w:bCs/>
          <w:sz w:val="24"/>
          <w:szCs w:val="24"/>
        </w:rPr>
        <w:t>the demand</w:t>
      </w:r>
      <w:r w:rsidRPr="00E73C95">
        <w:rPr>
          <w:rFonts w:ascii="Arial" w:hAnsi="Arial" w:cs="Arial"/>
          <w:bCs/>
          <w:sz w:val="24"/>
          <w:szCs w:val="24"/>
        </w:rPr>
        <w:t xml:space="preserve"> of activity on the </w:t>
      </w:r>
      <w:r>
        <w:rPr>
          <w:rFonts w:ascii="Arial" w:hAnsi="Arial" w:cs="Arial"/>
          <w:bCs/>
          <w:sz w:val="24"/>
          <w:szCs w:val="24"/>
        </w:rPr>
        <w:t>Obstetric Unit,</w:t>
      </w:r>
      <w:r w:rsidRPr="00E73C95">
        <w:rPr>
          <w:rFonts w:ascii="Arial" w:hAnsi="Arial" w:cs="Arial"/>
          <w:bCs/>
          <w:sz w:val="24"/>
          <w:szCs w:val="24"/>
        </w:rPr>
        <w:t xml:space="preserve"> as </w:t>
      </w:r>
      <w:r w:rsidR="0025621C">
        <w:rPr>
          <w:rFonts w:ascii="Arial" w:hAnsi="Arial" w:cs="Arial"/>
          <w:bCs/>
          <w:sz w:val="24"/>
          <w:szCs w:val="24"/>
        </w:rPr>
        <w:t>they</w:t>
      </w:r>
      <w:r w:rsidR="0025621C" w:rsidRPr="00E73C95">
        <w:rPr>
          <w:rFonts w:ascii="Arial" w:hAnsi="Arial" w:cs="Arial"/>
          <w:bCs/>
          <w:sz w:val="24"/>
          <w:szCs w:val="24"/>
        </w:rPr>
        <w:t xml:space="preserve"> </w:t>
      </w:r>
      <w:r w:rsidRPr="00E73C95">
        <w:rPr>
          <w:rFonts w:ascii="Arial" w:hAnsi="Arial" w:cs="Arial"/>
          <w:bCs/>
          <w:sz w:val="24"/>
          <w:szCs w:val="24"/>
        </w:rPr>
        <w:t xml:space="preserve">would be following the approved pathway of care </w:t>
      </w:r>
      <w:r w:rsidR="0025621C">
        <w:rPr>
          <w:rFonts w:ascii="Arial" w:hAnsi="Arial" w:cs="Arial"/>
          <w:bCs/>
          <w:sz w:val="24"/>
          <w:szCs w:val="24"/>
        </w:rPr>
        <w:t>in line with</w:t>
      </w:r>
      <w:r w:rsidR="0025621C" w:rsidRPr="00E73C95">
        <w:rPr>
          <w:rFonts w:ascii="Arial" w:hAnsi="Arial" w:cs="Arial"/>
          <w:bCs/>
          <w:sz w:val="24"/>
          <w:szCs w:val="24"/>
        </w:rPr>
        <w:t xml:space="preserve"> </w:t>
      </w:r>
      <w:r w:rsidRPr="00E73C95">
        <w:rPr>
          <w:rFonts w:ascii="Arial" w:hAnsi="Arial" w:cs="Arial"/>
          <w:bCs/>
          <w:sz w:val="24"/>
          <w:szCs w:val="24"/>
        </w:rPr>
        <w:t xml:space="preserve">their presenting </w:t>
      </w:r>
      <w:r w:rsidR="008F633E">
        <w:rPr>
          <w:rFonts w:ascii="Arial" w:hAnsi="Arial" w:cs="Arial"/>
          <w:bCs/>
          <w:sz w:val="24"/>
          <w:szCs w:val="24"/>
        </w:rPr>
        <w:t>risk</w:t>
      </w:r>
      <w:r w:rsidRPr="00E73C95">
        <w:rPr>
          <w:rFonts w:ascii="Arial" w:hAnsi="Arial" w:cs="Arial"/>
          <w:bCs/>
          <w:sz w:val="24"/>
          <w:szCs w:val="24"/>
        </w:rPr>
        <w:t xml:space="preserve">. </w:t>
      </w:r>
    </w:p>
    <w:p w14:paraId="58EE71DE" w14:textId="77777777" w:rsidR="00FA74CD" w:rsidRDefault="00FA74CD" w:rsidP="003C100E">
      <w:pPr>
        <w:spacing w:after="0" w:line="240" w:lineRule="auto"/>
        <w:rPr>
          <w:rFonts w:ascii="Arial" w:hAnsi="Arial" w:cs="Arial"/>
          <w:bCs/>
          <w:sz w:val="24"/>
          <w:szCs w:val="24"/>
        </w:rPr>
      </w:pPr>
    </w:p>
    <w:p w14:paraId="053CCACF" w14:textId="06674009" w:rsidR="00E45CB9" w:rsidRPr="00022FE1" w:rsidRDefault="00E45CB9" w:rsidP="00022FE1">
      <w:pPr>
        <w:spacing w:after="0" w:line="240" w:lineRule="auto"/>
        <w:rPr>
          <w:rFonts w:ascii="Arial" w:hAnsi="Arial" w:cs="Arial"/>
          <w:bCs/>
          <w:sz w:val="24"/>
          <w:szCs w:val="24"/>
        </w:rPr>
      </w:pPr>
      <w:r>
        <w:rPr>
          <w:rFonts w:ascii="Arial" w:hAnsi="Arial" w:cs="Arial"/>
          <w:bCs/>
          <w:sz w:val="24"/>
          <w:szCs w:val="24"/>
        </w:rPr>
        <w:t xml:space="preserve">Staff (Midwives, Paediatric Nurses, HCAs and Nursery Nurses) currently working in Bridgend have been </w:t>
      </w:r>
      <w:r w:rsidR="0025621C">
        <w:rPr>
          <w:rFonts w:ascii="Arial" w:hAnsi="Arial" w:cs="Arial"/>
          <w:bCs/>
          <w:sz w:val="24"/>
          <w:szCs w:val="24"/>
        </w:rPr>
        <w:t>temporarily redeployed</w:t>
      </w:r>
      <w:r w:rsidRPr="00CD23A6">
        <w:rPr>
          <w:rFonts w:ascii="Arial" w:hAnsi="Arial" w:cs="Arial"/>
          <w:bCs/>
          <w:sz w:val="24"/>
          <w:szCs w:val="24"/>
        </w:rPr>
        <w:t xml:space="preserve"> to the receiving care Health Boards (</w:t>
      </w:r>
      <w:r w:rsidR="0025621C">
        <w:rPr>
          <w:rFonts w:ascii="Arial" w:hAnsi="Arial" w:cs="Arial"/>
          <w:bCs/>
          <w:sz w:val="24"/>
          <w:szCs w:val="24"/>
        </w:rPr>
        <w:t xml:space="preserve">that is </w:t>
      </w:r>
      <w:r w:rsidRPr="00CD23A6">
        <w:rPr>
          <w:rFonts w:ascii="Arial" w:hAnsi="Arial" w:cs="Arial"/>
          <w:bCs/>
          <w:sz w:val="24"/>
          <w:szCs w:val="24"/>
        </w:rPr>
        <w:t xml:space="preserve">Swansea Bay and Cardiff and Vale) to support the increase in activity based on predicted flows. Clinical care pathways have been developed by Cwm Taf Morgannwg UHB (CTM) in </w:t>
      </w:r>
      <w:r w:rsidR="0025621C">
        <w:rPr>
          <w:rFonts w:ascii="Arial" w:hAnsi="Arial" w:cs="Arial"/>
          <w:bCs/>
          <w:sz w:val="24"/>
          <w:szCs w:val="24"/>
        </w:rPr>
        <w:t>partnership</w:t>
      </w:r>
      <w:r w:rsidRPr="00CD23A6">
        <w:rPr>
          <w:rFonts w:ascii="Arial" w:hAnsi="Arial" w:cs="Arial"/>
          <w:bCs/>
          <w:sz w:val="24"/>
          <w:szCs w:val="24"/>
        </w:rPr>
        <w:t xml:space="preserve"> with both Swansea Bay UHB and Cardiff and Vale UHB.  </w:t>
      </w:r>
      <w:r w:rsidR="009E7A80">
        <w:rPr>
          <w:rFonts w:ascii="Arial" w:hAnsi="Arial" w:cs="Arial"/>
          <w:bCs/>
          <w:sz w:val="24"/>
          <w:szCs w:val="24"/>
        </w:rPr>
        <w:t>Regular m</w:t>
      </w:r>
      <w:r w:rsidRPr="00CD23A6">
        <w:rPr>
          <w:rFonts w:ascii="Arial" w:hAnsi="Arial" w:cs="Arial"/>
          <w:bCs/>
          <w:sz w:val="24"/>
          <w:szCs w:val="24"/>
        </w:rPr>
        <w:t>eetings have been planned daily for the first two weeks of the closure with teams from Swansea Bay and CTM working together to ensure a smooth transition for staff and women</w:t>
      </w:r>
      <w:r w:rsidR="00022FE1">
        <w:rPr>
          <w:rFonts w:ascii="Arial" w:hAnsi="Arial" w:cs="Arial"/>
          <w:bCs/>
          <w:sz w:val="24"/>
          <w:szCs w:val="24"/>
        </w:rPr>
        <w:t>,</w:t>
      </w:r>
      <w:r w:rsidRPr="00CD23A6">
        <w:rPr>
          <w:rFonts w:ascii="Arial" w:hAnsi="Arial" w:cs="Arial"/>
          <w:bCs/>
          <w:sz w:val="24"/>
          <w:szCs w:val="24"/>
        </w:rPr>
        <w:t xml:space="preserve"> and so that any issues </w:t>
      </w:r>
      <w:r w:rsidR="009E7A80">
        <w:rPr>
          <w:rFonts w:ascii="Arial" w:hAnsi="Arial" w:cs="Arial"/>
          <w:bCs/>
          <w:sz w:val="24"/>
          <w:szCs w:val="24"/>
        </w:rPr>
        <w:t>can be identified and resolved</w:t>
      </w:r>
      <w:r w:rsidRPr="00CD23A6">
        <w:rPr>
          <w:rFonts w:ascii="Arial" w:hAnsi="Arial" w:cs="Arial"/>
          <w:bCs/>
          <w:sz w:val="24"/>
          <w:szCs w:val="24"/>
        </w:rPr>
        <w:t xml:space="preserve">. These will move to three weekly with the option </w:t>
      </w:r>
      <w:r w:rsidR="009E7A80">
        <w:rPr>
          <w:rFonts w:ascii="Arial" w:hAnsi="Arial" w:cs="Arial"/>
          <w:bCs/>
          <w:sz w:val="24"/>
          <w:szCs w:val="24"/>
        </w:rPr>
        <w:t xml:space="preserve">increase in frequency as </w:t>
      </w:r>
      <w:r w:rsidR="00AB1B0C" w:rsidRPr="00022FE1">
        <w:rPr>
          <w:rFonts w:ascii="Arial" w:hAnsi="Arial" w:cs="Arial"/>
          <w:bCs/>
          <w:sz w:val="24"/>
          <w:szCs w:val="24"/>
        </w:rPr>
        <w:t>required.</w:t>
      </w:r>
    </w:p>
    <w:p w14:paraId="3554D743" w14:textId="77777777" w:rsidR="00943EED" w:rsidRPr="00022FE1" w:rsidRDefault="00943EED" w:rsidP="00022FE1">
      <w:pPr>
        <w:spacing w:after="0" w:line="240" w:lineRule="auto"/>
        <w:ind w:left="1440"/>
        <w:rPr>
          <w:rFonts w:ascii="Arial" w:hAnsi="Arial" w:cs="Arial"/>
          <w:b/>
          <w:sz w:val="24"/>
          <w:szCs w:val="24"/>
        </w:rPr>
      </w:pPr>
    </w:p>
    <w:p w14:paraId="7AB92674" w14:textId="2F689E70" w:rsidR="00BE328F" w:rsidRPr="00022FE1" w:rsidRDefault="007E6632" w:rsidP="00022FE1">
      <w:pPr>
        <w:pStyle w:val="Heading1"/>
        <w:spacing w:before="0" w:after="0"/>
        <w:rPr>
          <w:sz w:val="24"/>
          <w:szCs w:val="24"/>
        </w:rPr>
      </w:pPr>
      <w:r w:rsidRPr="00022FE1">
        <w:rPr>
          <w:rStyle w:val="Heading1Char"/>
          <w:b/>
          <w:bCs/>
          <w:sz w:val="24"/>
          <w:szCs w:val="24"/>
        </w:rPr>
        <w:t>5</w:t>
      </w:r>
      <w:r w:rsidR="00E9000E" w:rsidRPr="00022FE1">
        <w:rPr>
          <w:sz w:val="24"/>
          <w:szCs w:val="24"/>
        </w:rPr>
        <w:t>.</w:t>
      </w:r>
      <w:r w:rsidR="00FC2F4F" w:rsidRPr="00022FE1">
        <w:rPr>
          <w:sz w:val="24"/>
          <w:szCs w:val="24"/>
        </w:rPr>
        <w:t xml:space="preserve"> </w:t>
      </w:r>
      <w:r w:rsidRPr="00022FE1">
        <w:rPr>
          <w:sz w:val="24"/>
          <w:szCs w:val="24"/>
        </w:rPr>
        <w:t xml:space="preserve">RISKS </w:t>
      </w:r>
      <w:r w:rsidR="003674B2" w:rsidRPr="00022FE1">
        <w:rPr>
          <w:sz w:val="24"/>
          <w:szCs w:val="24"/>
        </w:rPr>
        <w:t>TO ONGOING SUSPENSION OF COMMUNITY INTRAPARTUM CARE PATHWAYS</w:t>
      </w:r>
    </w:p>
    <w:p w14:paraId="65CFDB18" w14:textId="226E0363" w:rsidR="00441821" w:rsidRPr="00022FE1" w:rsidRDefault="00295AF9" w:rsidP="00100C8C">
      <w:pPr>
        <w:autoSpaceDE w:val="0"/>
        <w:autoSpaceDN w:val="0"/>
        <w:spacing w:after="0" w:line="240" w:lineRule="auto"/>
        <w:rPr>
          <w:rFonts w:ascii="Arial" w:hAnsi="Arial" w:cs="Arial"/>
          <w:bCs/>
          <w:sz w:val="24"/>
          <w:szCs w:val="24"/>
        </w:rPr>
      </w:pPr>
      <w:r w:rsidRPr="00022FE1">
        <w:rPr>
          <w:rFonts w:ascii="Arial" w:hAnsi="Arial" w:cs="Arial"/>
          <w:bCs/>
          <w:sz w:val="24"/>
          <w:szCs w:val="24"/>
        </w:rPr>
        <w:t>As noted in the introduction</w:t>
      </w:r>
      <w:r w:rsidR="00AB4022">
        <w:rPr>
          <w:rFonts w:ascii="Arial" w:hAnsi="Arial" w:cs="Arial"/>
          <w:bCs/>
          <w:sz w:val="24"/>
          <w:szCs w:val="24"/>
        </w:rPr>
        <w:t xml:space="preserve">, </w:t>
      </w:r>
      <w:r w:rsidR="00441821" w:rsidRPr="00022FE1">
        <w:rPr>
          <w:rFonts w:ascii="Arial" w:hAnsi="Arial" w:cs="Arial"/>
          <w:bCs/>
          <w:sz w:val="24"/>
          <w:szCs w:val="24"/>
        </w:rPr>
        <w:t xml:space="preserve">a phased reopening of community pathways for birth, would significantly support birth in the right place, activity on the Singleton site, improved staff experience, and importantly the outcome and experiences for women and families. The reopening of the FMU would be the initial plan, reopening community pathways with homebirth being </w:t>
      </w:r>
      <w:r w:rsidR="000C7CF4" w:rsidRPr="00022FE1">
        <w:rPr>
          <w:rFonts w:ascii="Arial" w:hAnsi="Arial" w:cs="Arial"/>
          <w:bCs/>
          <w:sz w:val="24"/>
          <w:szCs w:val="24"/>
        </w:rPr>
        <w:t xml:space="preserve">considered </w:t>
      </w:r>
      <w:r w:rsidR="00100C8C">
        <w:rPr>
          <w:rFonts w:ascii="Arial" w:hAnsi="Arial" w:cs="Arial"/>
          <w:bCs/>
          <w:sz w:val="24"/>
          <w:szCs w:val="24"/>
        </w:rPr>
        <w:t xml:space="preserve">once </w:t>
      </w:r>
      <w:r w:rsidR="000C7CF4" w:rsidRPr="00022FE1">
        <w:rPr>
          <w:rFonts w:ascii="Arial" w:hAnsi="Arial" w:cs="Arial"/>
          <w:bCs/>
          <w:sz w:val="24"/>
          <w:szCs w:val="24"/>
        </w:rPr>
        <w:t>the</w:t>
      </w:r>
      <w:r w:rsidR="00441821" w:rsidRPr="00022FE1">
        <w:rPr>
          <w:rFonts w:ascii="Arial" w:hAnsi="Arial" w:cs="Arial"/>
          <w:bCs/>
          <w:sz w:val="24"/>
          <w:szCs w:val="24"/>
        </w:rPr>
        <w:t xml:space="preserve"> pathways for FMU care </w:t>
      </w:r>
      <w:r w:rsidR="00100C8C">
        <w:rPr>
          <w:rFonts w:ascii="Arial" w:hAnsi="Arial" w:cs="Arial"/>
          <w:bCs/>
          <w:sz w:val="24"/>
          <w:szCs w:val="24"/>
        </w:rPr>
        <w:t>have</w:t>
      </w:r>
      <w:r w:rsidR="00441821" w:rsidRPr="00022FE1">
        <w:rPr>
          <w:rFonts w:ascii="Arial" w:hAnsi="Arial" w:cs="Arial"/>
          <w:bCs/>
          <w:sz w:val="24"/>
          <w:szCs w:val="24"/>
        </w:rPr>
        <w:t xml:space="preserve"> been </w:t>
      </w:r>
      <w:r w:rsidRPr="00022FE1">
        <w:rPr>
          <w:rFonts w:ascii="Arial" w:hAnsi="Arial" w:cs="Arial"/>
          <w:bCs/>
          <w:sz w:val="24"/>
          <w:szCs w:val="24"/>
        </w:rPr>
        <w:t xml:space="preserve">established. </w:t>
      </w:r>
      <w:r w:rsidR="00AB1B0C" w:rsidRPr="00022FE1">
        <w:rPr>
          <w:rFonts w:ascii="Arial" w:hAnsi="Arial" w:cs="Arial"/>
          <w:bCs/>
          <w:sz w:val="24"/>
          <w:szCs w:val="24"/>
        </w:rPr>
        <w:t>The risks are as follows:</w:t>
      </w:r>
    </w:p>
    <w:p w14:paraId="4F903632" w14:textId="77777777" w:rsidR="00441821" w:rsidRDefault="00441821" w:rsidP="00100C8C">
      <w:pPr>
        <w:spacing w:after="0" w:line="240" w:lineRule="auto"/>
        <w:rPr>
          <w:rFonts w:ascii="Arial" w:hAnsi="Arial" w:cs="Arial"/>
          <w:bCs/>
          <w:sz w:val="24"/>
          <w:szCs w:val="24"/>
        </w:rPr>
      </w:pPr>
    </w:p>
    <w:p w14:paraId="3093964C" w14:textId="4CBF02D0" w:rsidR="00441821" w:rsidRDefault="00441821" w:rsidP="00100C8C">
      <w:pPr>
        <w:spacing w:after="0" w:line="240" w:lineRule="auto"/>
        <w:ind w:left="720"/>
        <w:rPr>
          <w:rFonts w:ascii="Arial" w:hAnsi="Arial" w:cs="Arial"/>
          <w:b/>
          <w:sz w:val="24"/>
          <w:szCs w:val="24"/>
        </w:rPr>
      </w:pPr>
      <w:r w:rsidRPr="00902DD8">
        <w:rPr>
          <w:rFonts w:ascii="Arial" w:hAnsi="Arial" w:cs="Arial"/>
          <w:b/>
          <w:sz w:val="24"/>
          <w:szCs w:val="24"/>
        </w:rPr>
        <w:t>5.</w:t>
      </w:r>
      <w:r w:rsidR="00092A85">
        <w:rPr>
          <w:rFonts w:ascii="Arial" w:hAnsi="Arial" w:cs="Arial"/>
          <w:b/>
          <w:sz w:val="24"/>
          <w:szCs w:val="24"/>
        </w:rPr>
        <w:t>1</w:t>
      </w:r>
      <w:r w:rsidR="00092A85" w:rsidRPr="00902DD8">
        <w:rPr>
          <w:rFonts w:ascii="Arial" w:hAnsi="Arial" w:cs="Arial"/>
          <w:b/>
          <w:sz w:val="24"/>
          <w:szCs w:val="24"/>
        </w:rPr>
        <w:t xml:space="preserve"> </w:t>
      </w:r>
      <w:r w:rsidRPr="00902DD8">
        <w:rPr>
          <w:rFonts w:ascii="Arial" w:hAnsi="Arial" w:cs="Arial"/>
          <w:b/>
          <w:sz w:val="24"/>
          <w:szCs w:val="24"/>
        </w:rPr>
        <w:t xml:space="preserve">Risk of ongoing closure </w:t>
      </w:r>
      <w:r w:rsidR="00902DD8" w:rsidRPr="00902DD8">
        <w:rPr>
          <w:rFonts w:ascii="Arial" w:hAnsi="Arial" w:cs="Arial"/>
          <w:b/>
          <w:sz w:val="24"/>
          <w:szCs w:val="24"/>
        </w:rPr>
        <w:t>and birth choices for women</w:t>
      </w:r>
    </w:p>
    <w:p w14:paraId="55BAA0D1" w14:textId="78FC3970" w:rsidR="003433D0" w:rsidRDefault="00E23747" w:rsidP="008B104B">
      <w:pPr>
        <w:spacing w:after="0" w:line="240" w:lineRule="auto"/>
        <w:rPr>
          <w:rFonts w:ascii="Arial" w:hAnsi="Arial" w:cs="Arial"/>
          <w:bCs/>
          <w:sz w:val="24"/>
          <w:szCs w:val="24"/>
        </w:rPr>
      </w:pPr>
      <w:r>
        <w:rPr>
          <w:rFonts w:ascii="Arial" w:hAnsi="Arial" w:cs="Arial"/>
          <w:bCs/>
          <w:sz w:val="24"/>
          <w:szCs w:val="24"/>
        </w:rPr>
        <w:t>Women are having their birth experiences</w:t>
      </w:r>
      <w:r w:rsidR="00666E64">
        <w:rPr>
          <w:rFonts w:ascii="Arial" w:hAnsi="Arial" w:cs="Arial"/>
          <w:bCs/>
          <w:sz w:val="24"/>
          <w:szCs w:val="24"/>
        </w:rPr>
        <w:t xml:space="preserve"> and aspirations for birth</w:t>
      </w:r>
      <w:r>
        <w:rPr>
          <w:rFonts w:ascii="Arial" w:hAnsi="Arial" w:cs="Arial"/>
          <w:bCs/>
          <w:sz w:val="24"/>
          <w:szCs w:val="24"/>
        </w:rPr>
        <w:t xml:space="preserve"> impacted by the ongoing closure of intrapartum care pathways. </w:t>
      </w:r>
      <w:r w:rsidR="003433D0" w:rsidRPr="003433D0">
        <w:rPr>
          <w:rFonts w:ascii="Arial" w:hAnsi="Arial" w:cs="Arial"/>
          <w:bCs/>
          <w:sz w:val="24"/>
          <w:szCs w:val="24"/>
        </w:rPr>
        <w:t>The service is seeing</w:t>
      </w:r>
      <w:r w:rsidR="00AB1B0C">
        <w:rPr>
          <w:rFonts w:ascii="Arial" w:hAnsi="Arial" w:cs="Arial"/>
          <w:bCs/>
          <w:sz w:val="24"/>
          <w:szCs w:val="24"/>
        </w:rPr>
        <w:t xml:space="preserve"> an</w:t>
      </w:r>
      <w:r w:rsidR="003433D0" w:rsidRPr="003433D0">
        <w:rPr>
          <w:rFonts w:ascii="Arial" w:hAnsi="Arial" w:cs="Arial"/>
          <w:bCs/>
          <w:sz w:val="24"/>
          <w:szCs w:val="24"/>
        </w:rPr>
        <w:t xml:space="preserve"> increasing number of complaints from women who do not have this service provided by Swansea Bay Health Board</w:t>
      </w:r>
      <w:r w:rsidR="003433D0">
        <w:rPr>
          <w:rFonts w:ascii="Arial" w:hAnsi="Arial" w:cs="Arial"/>
          <w:bCs/>
          <w:sz w:val="24"/>
          <w:szCs w:val="24"/>
        </w:rPr>
        <w:t xml:space="preserve">.  Women are reporting the </w:t>
      </w:r>
      <w:r w:rsidR="003433D0" w:rsidRPr="003433D0">
        <w:rPr>
          <w:rFonts w:ascii="Arial" w:hAnsi="Arial" w:cs="Arial"/>
          <w:bCs/>
          <w:sz w:val="24"/>
          <w:szCs w:val="24"/>
        </w:rPr>
        <w:t>employ</w:t>
      </w:r>
      <w:r w:rsidR="003433D0">
        <w:rPr>
          <w:rFonts w:ascii="Arial" w:hAnsi="Arial" w:cs="Arial"/>
          <w:bCs/>
          <w:sz w:val="24"/>
          <w:szCs w:val="24"/>
        </w:rPr>
        <w:t>ment of</w:t>
      </w:r>
      <w:r w:rsidR="003433D0" w:rsidRPr="003433D0">
        <w:rPr>
          <w:rFonts w:ascii="Arial" w:hAnsi="Arial" w:cs="Arial"/>
          <w:bCs/>
          <w:sz w:val="24"/>
          <w:szCs w:val="24"/>
        </w:rPr>
        <w:t xml:space="preserve"> independent midwives to support their choice for homebirth</w:t>
      </w:r>
      <w:r w:rsidR="003433D0">
        <w:rPr>
          <w:rFonts w:ascii="Arial" w:hAnsi="Arial" w:cs="Arial"/>
          <w:bCs/>
          <w:sz w:val="24"/>
          <w:szCs w:val="24"/>
        </w:rPr>
        <w:t xml:space="preserve"> </w:t>
      </w:r>
      <w:r w:rsidR="00262699">
        <w:rPr>
          <w:rFonts w:ascii="Arial" w:hAnsi="Arial" w:cs="Arial"/>
          <w:bCs/>
          <w:sz w:val="24"/>
          <w:szCs w:val="24"/>
        </w:rPr>
        <w:t xml:space="preserve">and </w:t>
      </w:r>
      <w:r w:rsidR="00262699" w:rsidRPr="003433D0">
        <w:rPr>
          <w:rFonts w:ascii="Arial" w:hAnsi="Arial" w:cs="Arial"/>
          <w:bCs/>
          <w:sz w:val="24"/>
          <w:szCs w:val="24"/>
        </w:rPr>
        <w:t>mothers</w:t>
      </w:r>
      <w:r w:rsidR="003433D0" w:rsidRPr="003433D0">
        <w:rPr>
          <w:rFonts w:ascii="Arial" w:hAnsi="Arial" w:cs="Arial"/>
          <w:bCs/>
          <w:sz w:val="24"/>
          <w:szCs w:val="24"/>
        </w:rPr>
        <w:t xml:space="preserve"> have transferred their care so that the neighbouring Health Boards would support their choice for birth.</w:t>
      </w:r>
      <w:r w:rsidR="00F80761">
        <w:rPr>
          <w:rFonts w:ascii="Arial" w:hAnsi="Arial" w:cs="Arial"/>
          <w:bCs/>
          <w:sz w:val="24"/>
          <w:szCs w:val="24"/>
        </w:rPr>
        <w:t xml:space="preserve"> </w:t>
      </w:r>
    </w:p>
    <w:p w14:paraId="72B81D93" w14:textId="77777777" w:rsidR="008D2F83" w:rsidRDefault="008D2F83" w:rsidP="008B104B">
      <w:pPr>
        <w:spacing w:after="0" w:line="240" w:lineRule="auto"/>
        <w:rPr>
          <w:rFonts w:ascii="Arial" w:hAnsi="Arial" w:cs="Arial"/>
          <w:bCs/>
          <w:sz w:val="24"/>
          <w:szCs w:val="24"/>
        </w:rPr>
      </w:pPr>
    </w:p>
    <w:p w14:paraId="4DAE52BE" w14:textId="56DBCB50" w:rsidR="008D2F83" w:rsidRPr="008D2F83" w:rsidRDefault="008D2F83" w:rsidP="008B104B">
      <w:pPr>
        <w:spacing w:after="0" w:line="240" w:lineRule="auto"/>
        <w:ind w:left="720"/>
        <w:rPr>
          <w:rFonts w:ascii="Arial" w:hAnsi="Arial" w:cs="Arial"/>
          <w:b/>
          <w:sz w:val="24"/>
          <w:szCs w:val="24"/>
        </w:rPr>
      </w:pPr>
      <w:r w:rsidRPr="008D2F83">
        <w:rPr>
          <w:rFonts w:ascii="Arial" w:hAnsi="Arial" w:cs="Arial"/>
          <w:b/>
          <w:sz w:val="24"/>
          <w:szCs w:val="24"/>
        </w:rPr>
        <w:t>5.</w:t>
      </w:r>
      <w:r w:rsidR="00092A85">
        <w:rPr>
          <w:rFonts w:ascii="Arial" w:hAnsi="Arial" w:cs="Arial"/>
          <w:b/>
          <w:sz w:val="24"/>
          <w:szCs w:val="24"/>
        </w:rPr>
        <w:t>2</w:t>
      </w:r>
      <w:r w:rsidR="00092A85" w:rsidRPr="008D2F83">
        <w:rPr>
          <w:rFonts w:ascii="Arial" w:hAnsi="Arial" w:cs="Arial"/>
          <w:b/>
          <w:sz w:val="24"/>
          <w:szCs w:val="24"/>
        </w:rPr>
        <w:t xml:space="preserve"> </w:t>
      </w:r>
      <w:r w:rsidRPr="008D2F83">
        <w:rPr>
          <w:rFonts w:ascii="Arial" w:hAnsi="Arial" w:cs="Arial"/>
          <w:b/>
          <w:sz w:val="24"/>
          <w:szCs w:val="24"/>
        </w:rPr>
        <w:t xml:space="preserve">Risk to the </w:t>
      </w:r>
      <w:r w:rsidR="00C962BD">
        <w:rPr>
          <w:rFonts w:ascii="Arial" w:hAnsi="Arial" w:cs="Arial"/>
          <w:b/>
          <w:sz w:val="24"/>
          <w:szCs w:val="24"/>
        </w:rPr>
        <w:t xml:space="preserve">staff </w:t>
      </w:r>
      <w:r w:rsidRPr="008D2F83">
        <w:rPr>
          <w:rFonts w:ascii="Arial" w:hAnsi="Arial" w:cs="Arial"/>
          <w:b/>
          <w:sz w:val="24"/>
          <w:szCs w:val="24"/>
        </w:rPr>
        <w:t xml:space="preserve">retention </w:t>
      </w:r>
      <w:bookmarkStart w:id="1" w:name="_Hlk175746898"/>
      <w:r w:rsidR="002E67BA">
        <w:rPr>
          <w:rFonts w:ascii="Arial" w:hAnsi="Arial" w:cs="Arial"/>
          <w:b/>
          <w:sz w:val="24"/>
          <w:szCs w:val="24"/>
        </w:rPr>
        <w:t xml:space="preserve">and staff experience </w:t>
      </w:r>
      <w:bookmarkEnd w:id="1"/>
    </w:p>
    <w:p w14:paraId="1709B917" w14:textId="1341A45D" w:rsidR="00FA241B" w:rsidRDefault="00FE1009" w:rsidP="008B104B">
      <w:pPr>
        <w:spacing w:after="0" w:line="240" w:lineRule="auto"/>
        <w:rPr>
          <w:rFonts w:ascii="Arial" w:hAnsi="Arial" w:cs="Arial"/>
          <w:bCs/>
          <w:sz w:val="24"/>
          <w:szCs w:val="24"/>
        </w:rPr>
      </w:pPr>
      <w:r w:rsidRPr="00AB75BC">
        <w:rPr>
          <w:rFonts w:ascii="Arial" w:hAnsi="Arial" w:cs="Arial"/>
          <w:bCs/>
          <w:sz w:val="24"/>
          <w:szCs w:val="24"/>
        </w:rPr>
        <w:t xml:space="preserve">The continued closure of community intrapartum pathways increases the risk </w:t>
      </w:r>
      <w:r w:rsidR="00A84B06" w:rsidRPr="00AB75BC">
        <w:rPr>
          <w:rFonts w:ascii="Arial" w:hAnsi="Arial" w:cs="Arial"/>
          <w:bCs/>
          <w:sz w:val="24"/>
          <w:szCs w:val="24"/>
        </w:rPr>
        <w:t>of attrition</w:t>
      </w:r>
      <w:r w:rsidRPr="00AB75BC">
        <w:rPr>
          <w:rFonts w:ascii="Arial" w:hAnsi="Arial" w:cs="Arial"/>
          <w:bCs/>
          <w:sz w:val="24"/>
          <w:szCs w:val="24"/>
        </w:rPr>
        <w:t xml:space="preserve"> </w:t>
      </w:r>
      <w:r w:rsidR="00881C6D">
        <w:rPr>
          <w:rFonts w:ascii="Arial" w:hAnsi="Arial" w:cs="Arial"/>
          <w:bCs/>
          <w:sz w:val="24"/>
          <w:szCs w:val="24"/>
        </w:rPr>
        <w:t xml:space="preserve">due to </w:t>
      </w:r>
      <w:r w:rsidR="008F3154">
        <w:rPr>
          <w:rFonts w:ascii="Arial" w:hAnsi="Arial" w:cs="Arial"/>
          <w:bCs/>
          <w:sz w:val="24"/>
          <w:szCs w:val="24"/>
        </w:rPr>
        <w:t xml:space="preserve">staff experience </w:t>
      </w:r>
      <w:r w:rsidR="00EC1979">
        <w:rPr>
          <w:rFonts w:ascii="Arial" w:hAnsi="Arial" w:cs="Arial"/>
          <w:bCs/>
          <w:sz w:val="24"/>
          <w:szCs w:val="24"/>
        </w:rPr>
        <w:t>while community intrapartum services remain suspended</w:t>
      </w:r>
      <w:r w:rsidR="00A65330">
        <w:rPr>
          <w:rFonts w:ascii="Arial" w:hAnsi="Arial" w:cs="Arial"/>
          <w:bCs/>
          <w:sz w:val="24"/>
          <w:szCs w:val="24"/>
        </w:rPr>
        <w:t>.</w:t>
      </w:r>
    </w:p>
    <w:p w14:paraId="3649A966" w14:textId="77777777" w:rsidR="002358FA" w:rsidRDefault="002358FA" w:rsidP="008B104B">
      <w:pPr>
        <w:spacing w:after="0" w:line="240" w:lineRule="auto"/>
        <w:rPr>
          <w:rFonts w:ascii="Arial" w:hAnsi="Arial" w:cs="Arial"/>
          <w:bCs/>
          <w:sz w:val="24"/>
          <w:szCs w:val="24"/>
        </w:rPr>
      </w:pPr>
    </w:p>
    <w:p w14:paraId="6B0E586E" w14:textId="4DF69886" w:rsidR="003A2936" w:rsidRPr="00E61E52" w:rsidRDefault="00407275" w:rsidP="008B104B">
      <w:pPr>
        <w:pStyle w:val="Heading1"/>
        <w:spacing w:before="0" w:after="0"/>
        <w:rPr>
          <w:sz w:val="24"/>
          <w:szCs w:val="24"/>
        </w:rPr>
      </w:pPr>
      <w:r>
        <w:rPr>
          <w:sz w:val="24"/>
          <w:szCs w:val="24"/>
        </w:rPr>
        <w:t>6</w:t>
      </w:r>
      <w:r w:rsidR="00E61E52" w:rsidRPr="00E61E52">
        <w:rPr>
          <w:sz w:val="24"/>
          <w:szCs w:val="24"/>
        </w:rPr>
        <w:t xml:space="preserve">. </w:t>
      </w:r>
      <w:r w:rsidR="003A2936" w:rsidRPr="00E61E52">
        <w:rPr>
          <w:sz w:val="24"/>
          <w:szCs w:val="24"/>
        </w:rPr>
        <w:t>FINANCIAL IMPLICATIONS</w:t>
      </w:r>
    </w:p>
    <w:p w14:paraId="14762304" w14:textId="584B40DA" w:rsidR="003A2936" w:rsidRDefault="004A08BE" w:rsidP="008B104B">
      <w:pPr>
        <w:pStyle w:val="ListParagraph"/>
        <w:spacing w:after="0" w:line="240" w:lineRule="auto"/>
        <w:ind w:left="0"/>
        <w:rPr>
          <w:rFonts w:ascii="Arial" w:hAnsi="Arial" w:cs="Arial"/>
          <w:b/>
          <w:sz w:val="24"/>
          <w:szCs w:val="24"/>
        </w:rPr>
      </w:pPr>
      <w:r>
        <w:rPr>
          <w:rFonts w:ascii="Arial" w:hAnsi="Arial" w:cs="Arial"/>
          <w:bCs/>
          <w:sz w:val="24"/>
          <w:szCs w:val="24"/>
        </w:rPr>
        <w:t xml:space="preserve">There </w:t>
      </w:r>
      <w:r w:rsidR="007B4E4B">
        <w:rPr>
          <w:rFonts w:ascii="Arial" w:hAnsi="Arial" w:cs="Arial"/>
          <w:bCs/>
          <w:sz w:val="24"/>
          <w:szCs w:val="24"/>
        </w:rPr>
        <w:t>has been an assessment of</w:t>
      </w:r>
      <w:r>
        <w:rPr>
          <w:rFonts w:ascii="Arial" w:hAnsi="Arial" w:cs="Arial"/>
          <w:bCs/>
          <w:sz w:val="24"/>
          <w:szCs w:val="24"/>
        </w:rPr>
        <w:t xml:space="preserve"> financial implications</w:t>
      </w:r>
      <w:r w:rsidR="00DA1895">
        <w:rPr>
          <w:rFonts w:ascii="Arial" w:hAnsi="Arial" w:cs="Arial"/>
          <w:bCs/>
          <w:sz w:val="24"/>
          <w:szCs w:val="24"/>
        </w:rPr>
        <w:t xml:space="preserve"> </w:t>
      </w:r>
      <w:r w:rsidR="0028078E">
        <w:rPr>
          <w:rFonts w:ascii="Arial" w:hAnsi="Arial" w:cs="Arial"/>
          <w:bCs/>
          <w:sz w:val="24"/>
          <w:szCs w:val="24"/>
        </w:rPr>
        <w:t>and these do not</w:t>
      </w:r>
      <w:r w:rsidR="00DA1895">
        <w:rPr>
          <w:rFonts w:ascii="Arial" w:hAnsi="Arial" w:cs="Arial"/>
          <w:bCs/>
          <w:sz w:val="24"/>
          <w:szCs w:val="24"/>
        </w:rPr>
        <w:t xml:space="preserve"> impact on </w:t>
      </w:r>
      <w:r w:rsidR="00392A9C">
        <w:rPr>
          <w:rFonts w:ascii="Arial" w:hAnsi="Arial" w:cs="Arial"/>
          <w:bCs/>
          <w:sz w:val="24"/>
          <w:szCs w:val="24"/>
        </w:rPr>
        <w:t>the re</w:t>
      </w:r>
      <w:r w:rsidR="00DA1895">
        <w:rPr>
          <w:rFonts w:ascii="Arial" w:hAnsi="Arial" w:cs="Arial"/>
          <w:bCs/>
          <w:sz w:val="24"/>
          <w:szCs w:val="24"/>
        </w:rPr>
        <w:t>-introductions of community intrapartum care pathways</w:t>
      </w:r>
      <w:r w:rsidR="003A2936" w:rsidRPr="005E0862">
        <w:rPr>
          <w:rFonts w:ascii="Arial" w:hAnsi="Arial" w:cs="Arial"/>
          <w:bCs/>
          <w:sz w:val="24"/>
          <w:szCs w:val="24"/>
        </w:rPr>
        <w:t>.</w:t>
      </w:r>
      <w:r w:rsidR="003A2936">
        <w:rPr>
          <w:rFonts w:ascii="Arial" w:hAnsi="Arial" w:cs="Arial"/>
          <w:bCs/>
          <w:sz w:val="24"/>
          <w:szCs w:val="24"/>
        </w:rPr>
        <w:t xml:space="preserve"> </w:t>
      </w:r>
    </w:p>
    <w:p w14:paraId="132A1192" w14:textId="77777777" w:rsidR="003A2936" w:rsidRPr="00341E8C" w:rsidRDefault="003A2936" w:rsidP="008B104B">
      <w:pPr>
        <w:spacing w:after="0" w:line="240" w:lineRule="auto"/>
        <w:rPr>
          <w:rFonts w:ascii="Arial" w:hAnsi="Arial" w:cs="Arial"/>
          <w:b/>
          <w:sz w:val="24"/>
          <w:szCs w:val="24"/>
        </w:rPr>
      </w:pPr>
    </w:p>
    <w:p w14:paraId="4FF0BB98" w14:textId="7D3C76DE" w:rsidR="003A2936" w:rsidRPr="00872362" w:rsidRDefault="003A2936" w:rsidP="008B104B">
      <w:pPr>
        <w:pStyle w:val="Heading1"/>
        <w:numPr>
          <w:ilvl w:val="0"/>
          <w:numId w:val="3"/>
        </w:numPr>
        <w:spacing w:before="0" w:after="0"/>
        <w:ind w:left="426"/>
        <w:rPr>
          <w:sz w:val="24"/>
          <w:szCs w:val="24"/>
        </w:rPr>
      </w:pPr>
      <w:r w:rsidRPr="00872362">
        <w:rPr>
          <w:sz w:val="24"/>
          <w:szCs w:val="24"/>
        </w:rPr>
        <w:t>CONCLUSION</w:t>
      </w:r>
    </w:p>
    <w:p w14:paraId="467C4427" w14:textId="1996B991" w:rsidR="003A2936" w:rsidRPr="001229D1" w:rsidRDefault="003A2936" w:rsidP="008B104B">
      <w:pPr>
        <w:pStyle w:val="ListParagraph"/>
        <w:spacing w:after="0" w:line="240" w:lineRule="auto"/>
        <w:ind w:left="0"/>
        <w:rPr>
          <w:rFonts w:ascii="Arial" w:hAnsi="Arial" w:cs="Arial"/>
          <w:bCs/>
          <w:sz w:val="24"/>
          <w:szCs w:val="24"/>
        </w:rPr>
      </w:pPr>
      <w:r w:rsidRPr="001229D1">
        <w:rPr>
          <w:rFonts w:ascii="Arial" w:hAnsi="Arial" w:cs="Arial"/>
          <w:bCs/>
          <w:sz w:val="24"/>
          <w:szCs w:val="24"/>
        </w:rPr>
        <w:t>The safety gateways provide assurance around safe reinstatement of community services and enable controllable risk to be identified and mitigated</w:t>
      </w:r>
      <w:r w:rsidR="00D922D7">
        <w:rPr>
          <w:rFonts w:ascii="Arial" w:hAnsi="Arial" w:cs="Arial"/>
          <w:bCs/>
          <w:sz w:val="24"/>
          <w:szCs w:val="24"/>
        </w:rPr>
        <w:t xml:space="preserve"> in readiness for the </w:t>
      </w:r>
      <w:r w:rsidR="00392A9C">
        <w:rPr>
          <w:rFonts w:ascii="Arial" w:hAnsi="Arial" w:cs="Arial"/>
          <w:bCs/>
          <w:sz w:val="24"/>
          <w:szCs w:val="24"/>
        </w:rPr>
        <w:t xml:space="preserve">re-introduction of community intrapartum care pathways on </w:t>
      </w:r>
      <w:r w:rsidR="00CE2E37">
        <w:rPr>
          <w:rFonts w:ascii="Arial" w:hAnsi="Arial" w:cs="Arial"/>
          <w:bCs/>
          <w:sz w:val="24"/>
          <w:szCs w:val="24"/>
        </w:rPr>
        <w:t>16</w:t>
      </w:r>
      <w:r w:rsidR="00A6230E" w:rsidRPr="00097586">
        <w:rPr>
          <w:rFonts w:ascii="Arial" w:hAnsi="Arial" w:cs="Arial"/>
          <w:bCs/>
          <w:sz w:val="24"/>
          <w:szCs w:val="24"/>
          <w:vertAlign w:val="superscript"/>
        </w:rPr>
        <w:t>th</w:t>
      </w:r>
      <w:r w:rsidR="00A6230E">
        <w:rPr>
          <w:rFonts w:ascii="Arial" w:hAnsi="Arial" w:cs="Arial"/>
          <w:bCs/>
          <w:sz w:val="24"/>
          <w:szCs w:val="24"/>
        </w:rPr>
        <w:t xml:space="preserve"> September 2024</w:t>
      </w:r>
      <w:r>
        <w:rPr>
          <w:rFonts w:ascii="Arial" w:hAnsi="Arial" w:cs="Arial"/>
          <w:bCs/>
          <w:sz w:val="24"/>
          <w:szCs w:val="24"/>
        </w:rPr>
        <w:t>.</w:t>
      </w:r>
    </w:p>
    <w:p w14:paraId="61856699" w14:textId="32E40A26" w:rsidR="003A2936" w:rsidRPr="00872362" w:rsidRDefault="003A2936" w:rsidP="00407275">
      <w:pPr>
        <w:pStyle w:val="Heading1"/>
        <w:numPr>
          <w:ilvl w:val="0"/>
          <w:numId w:val="3"/>
        </w:numPr>
        <w:ind w:left="284" w:hanging="284"/>
        <w:rPr>
          <w:sz w:val="24"/>
          <w:szCs w:val="24"/>
        </w:rPr>
      </w:pPr>
      <w:r w:rsidRPr="00872362">
        <w:rPr>
          <w:sz w:val="24"/>
          <w:szCs w:val="24"/>
        </w:rPr>
        <w:t>RECOMMENDATION</w:t>
      </w:r>
    </w:p>
    <w:p w14:paraId="798BB1AC" w14:textId="77777777" w:rsidR="00B74C0A" w:rsidRDefault="00B74C0A" w:rsidP="00B74C0A">
      <w:pPr>
        <w:spacing w:after="0" w:line="240" w:lineRule="auto"/>
        <w:ind w:right="96"/>
        <w:rPr>
          <w:rFonts w:ascii="Arial" w:hAnsi="Arial" w:cs="Arial"/>
          <w:sz w:val="24"/>
          <w:szCs w:val="24"/>
        </w:rPr>
      </w:pPr>
      <w:r w:rsidRPr="00550DD9">
        <w:rPr>
          <w:rFonts w:ascii="Arial" w:hAnsi="Arial" w:cs="Arial"/>
          <w:sz w:val="24"/>
          <w:szCs w:val="24"/>
        </w:rPr>
        <w:t>Members are asked to:</w:t>
      </w:r>
    </w:p>
    <w:p w14:paraId="7F2C17A8" w14:textId="77777777" w:rsidR="00B74C0A" w:rsidRPr="00A6230E" w:rsidRDefault="00B74C0A" w:rsidP="00B74C0A">
      <w:pPr>
        <w:pStyle w:val="ListParagraph"/>
        <w:numPr>
          <w:ilvl w:val="0"/>
          <w:numId w:val="2"/>
        </w:numPr>
        <w:spacing w:after="0" w:line="240" w:lineRule="auto"/>
        <w:ind w:right="96"/>
        <w:jc w:val="both"/>
        <w:rPr>
          <w:rFonts w:ascii="Arial" w:hAnsi="Arial" w:cs="Arial"/>
          <w:sz w:val="24"/>
          <w:szCs w:val="24"/>
        </w:rPr>
      </w:pPr>
      <w:r w:rsidRPr="00A6230E">
        <w:rPr>
          <w:rFonts w:ascii="Arial" w:hAnsi="Arial" w:cs="Arial"/>
          <w:b/>
          <w:bCs/>
          <w:sz w:val="24"/>
          <w:szCs w:val="24"/>
        </w:rPr>
        <w:t xml:space="preserve">BE ASSURED BY </w:t>
      </w:r>
      <w:r w:rsidRPr="00A6230E">
        <w:rPr>
          <w:rFonts w:ascii="Arial" w:hAnsi="Arial" w:cs="Arial"/>
          <w:sz w:val="24"/>
          <w:szCs w:val="24"/>
        </w:rPr>
        <w:t>the content of the paper and the safety gateways outlined for re-instatement of community pathways</w:t>
      </w:r>
    </w:p>
    <w:p w14:paraId="599471C1" w14:textId="77777777" w:rsidR="00B74C0A" w:rsidRPr="00AB75BC" w:rsidRDefault="00B74C0A" w:rsidP="00B74C0A">
      <w:pPr>
        <w:pStyle w:val="ListParagraph"/>
        <w:numPr>
          <w:ilvl w:val="0"/>
          <w:numId w:val="2"/>
        </w:numPr>
        <w:spacing w:after="0" w:line="240" w:lineRule="auto"/>
        <w:ind w:right="96"/>
        <w:jc w:val="both"/>
        <w:rPr>
          <w:rFonts w:ascii="Arial" w:hAnsi="Arial" w:cs="Arial"/>
          <w:sz w:val="24"/>
          <w:szCs w:val="24"/>
        </w:rPr>
      </w:pPr>
      <w:r w:rsidRPr="00A6230E">
        <w:rPr>
          <w:rFonts w:ascii="Arial" w:hAnsi="Arial" w:cs="Arial"/>
          <w:b/>
          <w:bCs/>
          <w:sz w:val="24"/>
          <w:szCs w:val="24"/>
        </w:rPr>
        <w:t>AGREE</w:t>
      </w:r>
      <w:r w:rsidRPr="00A6230E">
        <w:rPr>
          <w:rFonts w:ascii="Arial" w:hAnsi="Arial" w:cs="Arial"/>
          <w:sz w:val="24"/>
          <w:szCs w:val="24"/>
        </w:rPr>
        <w:t xml:space="preserve"> re-instatement timeline for the Neath Port Talbot Birth Centre (Freestanding Midwifery Led Unit) for </w:t>
      </w:r>
      <w:r>
        <w:rPr>
          <w:rFonts w:ascii="Arial" w:hAnsi="Arial" w:cs="Arial"/>
          <w:sz w:val="24"/>
          <w:szCs w:val="24"/>
        </w:rPr>
        <w:t>Monday 16</w:t>
      </w:r>
      <w:r w:rsidRPr="00AB75BC">
        <w:rPr>
          <w:rFonts w:ascii="Arial" w:hAnsi="Arial" w:cs="Arial"/>
          <w:sz w:val="24"/>
          <w:szCs w:val="24"/>
          <w:vertAlign w:val="superscript"/>
        </w:rPr>
        <w:t>th</w:t>
      </w:r>
      <w:r w:rsidRPr="00AB75BC">
        <w:rPr>
          <w:rFonts w:ascii="Arial" w:hAnsi="Arial" w:cs="Arial"/>
          <w:sz w:val="24"/>
          <w:szCs w:val="24"/>
        </w:rPr>
        <w:t xml:space="preserve"> September 2024 </w:t>
      </w:r>
    </w:p>
    <w:p w14:paraId="2EDCDE58" w14:textId="327FD90F" w:rsidR="00B74C0A" w:rsidRPr="00A6230E" w:rsidRDefault="00B74C0A" w:rsidP="00B74C0A">
      <w:pPr>
        <w:pStyle w:val="ListParagraph"/>
        <w:numPr>
          <w:ilvl w:val="0"/>
          <w:numId w:val="2"/>
        </w:numPr>
        <w:spacing w:after="0" w:line="240" w:lineRule="auto"/>
        <w:ind w:right="96"/>
        <w:jc w:val="both"/>
        <w:rPr>
          <w:rFonts w:ascii="Arial" w:hAnsi="Arial" w:cs="Arial"/>
          <w:sz w:val="24"/>
          <w:szCs w:val="24"/>
        </w:rPr>
      </w:pPr>
      <w:r w:rsidRPr="00A6230E">
        <w:rPr>
          <w:rFonts w:ascii="Arial" w:hAnsi="Arial" w:cs="Arial"/>
          <w:b/>
          <w:bCs/>
          <w:sz w:val="24"/>
          <w:szCs w:val="24"/>
        </w:rPr>
        <w:t>AGREE</w:t>
      </w:r>
      <w:r w:rsidRPr="00A6230E">
        <w:rPr>
          <w:rFonts w:ascii="Arial" w:hAnsi="Arial" w:cs="Arial"/>
          <w:sz w:val="24"/>
          <w:szCs w:val="24"/>
        </w:rPr>
        <w:t xml:space="preserve"> the re-instatement timeline for homebirth Services for </w:t>
      </w:r>
      <w:r>
        <w:rPr>
          <w:rFonts w:ascii="Arial" w:hAnsi="Arial" w:cs="Arial"/>
          <w:sz w:val="24"/>
          <w:szCs w:val="24"/>
        </w:rPr>
        <w:t>Monday 21</w:t>
      </w:r>
      <w:r w:rsidRPr="00FC7AA5">
        <w:rPr>
          <w:rFonts w:ascii="Arial" w:hAnsi="Arial" w:cs="Arial"/>
          <w:sz w:val="24"/>
          <w:szCs w:val="24"/>
          <w:vertAlign w:val="superscript"/>
        </w:rPr>
        <w:t>st</w:t>
      </w:r>
      <w:r>
        <w:rPr>
          <w:rFonts w:ascii="Arial" w:hAnsi="Arial" w:cs="Arial"/>
          <w:sz w:val="24"/>
          <w:szCs w:val="24"/>
        </w:rPr>
        <w:t xml:space="preserve"> </w:t>
      </w:r>
      <w:r w:rsidRPr="00A6230E">
        <w:rPr>
          <w:rFonts w:ascii="Arial" w:hAnsi="Arial" w:cs="Arial"/>
          <w:sz w:val="24"/>
          <w:szCs w:val="24"/>
        </w:rPr>
        <w:t>October 2024</w:t>
      </w:r>
    </w:p>
    <w:p w14:paraId="508C691D" w14:textId="77777777" w:rsidR="00CE124B" w:rsidRDefault="00CE124B" w:rsidP="00AB75BC">
      <w:pPr>
        <w:pStyle w:val="ListParagraph"/>
        <w:spacing w:after="0" w:line="240" w:lineRule="auto"/>
        <w:ind w:right="96"/>
        <w:jc w:val="both"/>
        <w:rPr>
          <w:rFonts w:ascii="Arial" w:hAnsi="Arial" w:cs="Arial"/>
          <w:sz w:val="24"/>
          <w:szCs w:val="24"/>
        </w:rPr>
      </w:pPr>
    </w:p>
    <w:p w14:paraId="0029287C" w14:textId="77777777" w:rsidR="00B74C0A" w:rsidRDefault="00B74C0A" w:rsidP="00AB75BC">
      <w:pPr>
        <w:pStyle w:val="ListParagraph"/>
        <w:spacing w:after="0" w:line="240" w:lineRule="auto"/>
        <w:ind w:right="96"/>
        <w:jc w:val="both"/>
        <w:rPr>
          <w:rFonts w:ascii="Arial" w:hAnsi="Arial" w:cs="Arial"/>
          <w:sz w:val="24"/>
          <w:szCs w:val="24"/>
        </w:rPr>
      </w:pPr>
    </w:p>
    <w:p w14:paraId="7442FF25" w14:textId="77777777" w:rsidR="00B74C0A" w:rsidRDefault="00B74C0A" w:rsidP="00AB75BC">
      <w:pPr>
        <w:pStyle w:val="ListParagraph"/>
        <w:spacing w:after="0" w:line="240" w:lineRule="auto"/>
        <w:ind w:right="96"/>
        <w:jc w:val="both"/>
        <w:rPr>
          <w:rFonts w:ascii="Arial" w:hAnsi="Arial" w:cs="Arial"/>
          <w:sz w:val="24"/>
          <w:szCs w:val="24"/>
        </w:rPr>
      </w:pPr>
    </w:p>
    <w:p w14:paraId="2F7897AD" w14:textId="77777777" w:rsidR="00B74C0A" w:rsidRDefault="00B74C0A" w:rsidP="00AB75BC">
      <w:pPr>
        <w:pStyle w:val="ListParagraph"/>
        <w:spacing w:after="0" w:line="240" w:lineRule="auto"/>
        <w:ind w:right="96"/>
        <w:jc w:val="both"/>
        <w:rPr>
          <w:rFonts w:ascii="Arial" w:hAnsi="Arial" w:cs="Arial"/>
          <w:sz w:val="24"/>
          <w:szCs w:val="24"/>
        </w:rPr>
      </w:pPr>
    </w:p>
    <w:p w14:paraId="2C86343F" w14:textId="77777777" w:rsidR="00B74C0A" w:rsidRDefault="00B74C0A" w:rsidP="00AB75BC">
      <w:pPr>
        <w:pStyle w:val="ListParagraph"/>
        <w:spacing w:after="0" w:line="240" w:lineRule="auto"/>
        <w:ind w:right="96"/>
        <w:jc w:val="both"/>
        <w:rPr>
          <w:rFonts w:ascii="Arial" w:hAnsi="Arial" w:cs="Arial"/>
          <w:sz w:val="24"/>
          <w:szCs w:val="24"/>
        </w:rPr>
      </w:pPr>
    </w:p>
    <w:p w14:paraId="12ADB909" w14:textId="77777777" w:rsidR="00B74C0A" w:rsidRDefault="00B74C0A" w:rsidP="00AB75BC">
      <w:pPr>
        <w:pStyle w:val="ListParagraph"/>
        <w:spacing w:after="0" w:line="240" w:lineRule="auto"/>
        <w:ind w:right="96"/>
        <w:jc w:val="both"/>
        <w:rPr>
          <w:rFonts w:ascii="Arial" w:hAnsi="Arial" w:cs="Arial"/>
          <w:sz w:val="24"/>
          <w:szCs w:val="24"/>
        </w:rPr>
      </w:pPr>
    </w:p>
    <w:p w14:paraId="6E1A8180" w14:textId="77777777" w:rsidR="00F42FD7" w:rsidRDefault="00F42FD7" w:rsidP="00AB75BC">
      <w:pPr>
        <w:pStyle w:val="ListParagraph"/>
        <w:spacing w:after="0" w:line="240" w:lineRule="auto"/>
        <w:ind w:right="96"/>
        <w:jc w:val="both"/>
        <w:rPr>
          <w:rFonts w:ascii="Arial" w:hAnsi="Arial" w:cs="Arial"/>
          <w:sz w:val="24"/>
          <w:szCs w:val="24"/>
        </w:rPr>
      </w:pPr>
    </w:p>
    <w:p w14:paraId="7DCA6061" w14:textId="77777777" w:rsidR="00F42FD7" w:rsidRDefault="00F42FD7" w:rsidP="00AB75BC">
      <w:pPr>
        <w:pStyle w:val="ListParagraph"/>
        <w:spacing w:after="0" w:line="240" w:lineRule="auto"/>
        <w:ind w:right="96"/>
        <w:jc w:val="both"/>
        <w:rPr>
          <w:rFonts w:ascii="Arial" w:hAnsi="Arial" w:cs="Arial"/>
          <w:sz w:val="24"/>
          <w:szCs w:val="24"/>
        </w:rPr>
      </w:pPr>
    </w:p>
    <w:p w14:paraId="55319D48" w14:textId="77777777" w:rsidR="00F42FD7" w:rsidRDefault="00F42FD7" w:rsidP="00AB75BC">
      <w:pPr>
        <w:pStyle w:val="ListParagraph"/>
        <w:spacing w:after="0" w:line="240" w:lineRule="auto"/>
        <w:ind w:right="96"/>
        <w:jc w:val="both"/>
        <w:rPr>
          <w:rFonts w:ascii="Arial" w:hAnsi="Arial" w:cs="Arial"/>
          <w:sz w:val="24"/>
          <w:szCs w:val="24"/>
        </w:rPr>
      </w:pPr>
    </w:p>
    <w:p w14:paraId="1BAAB1E4" w14:textId="77777777" w:rsidR="00F42FD7" w:rsidRDefault="00F42FD7" w:rsidP="00AB75BC">
      <w:pPr>
        <w:pStyle w:val="ListParagraph"/>
        <w:spacing w:after="0" w:line="240" w:lineRule="auto"/>
        <w:ind w:right="96"/>
        <w:jc w:val="both"/>
        <w:rPr>
          <w:rFonts w:ascii="Arial" w:hAnsi="Arial" w:cs="Arial"/>
          <w:sz w:val="24"/>
          <w:szCs w:val="24"/>
        </w:rPr>
      </w:pPr>
    </w:p>
    <w:p w14:paraId="3E51CF29" w14:textId="77777777" w:rsidR="00F42FD7" w:rsidRDefault="00F42FD7" w:rsidP="00AB75BC">
      <w:pPr>
        <w:pStyle w:val="ListParagraph"/>
        <w:spacing w:after="0" w:line="240" w:lineRule="auto"/>
        <w:ind w:right="96"/>
        <w:jc w:val="both"/>
        <w:rPr>
          <w:rFonts w:ascii="Arial" w:hAnsi="Arial" w:cs="Arial"/>
          <w:sz w:val="24"/>
          <w:szCs w:val="24"/>
        </w:rPr>
      </w:pPr>
    </w:p>
    <w:p w14:paraId="08C3401C" w14:textId="77777777" w:rsidR="00F42FD7" w:rsidRDefault="00F42FD7" w:rsidP="00AB75BC">
      <w:pPr>
        <w:pStyle w:val="ListParagraph"/>
        <w:spacing w:after="0" w:line="240" w:lineRule="auto"/>
        <w:ind w:right="96"/>
        <w:jc w:val="both"/>
        <w:rPr>
          <w:rFonts w:ascii="Arial" w:hAnsi="Arial" w:cs="Arial"/>
          <w:sz w:val="24"/>
          <w:szCs w:val="24"/>
        </w:rPr>
      </w:pPr>
    </w:p>
    <w:p w14:paraId="39A0654E" w14:textId="77777777" w:rsidR="00F42FD7" w:rsidRDefault="00F42FD7" w:rsidP="00AB75BC">
      <w:pPr>
        <w:pStyle w:val="ListParagraph"/>
        <w:spacing w:after="0" w:line="240" w:lineRule="auto"/>
        <w:ind w:right="96"/>
        <w:jc w:val="both"/>
        <w:rPr>
          <w:rFonts w:ascii="Arial" w:hAnsi="Arial" w:cs="Arial"/>
          <w:sz w:val="24"/>
          <w:szCs w:val="24"/>
        </w:rPr>
      </w:pPr>
    </w:p>
    <w:p w14:paraId="1B870432" w14:textId="77777777" w:rsidR="00F42FD7" w:rsidRDefault="00F42FD7" w:rsidP="00AB75BC">
      <w:pPr>
        <w:pStyle w:val="ListParagraph"/>
        <w:spacing w:after="0" w:line="240" w:lineRule="auto"/>
        <w:ind w:right="96"/>
        <w:jc w:val="both"/>
        <w:rPr>
          <w:rFonts w:ascii="Arial" w:hAnsi="Arial" w:cs="Arial"/>
          <w:sz w:val="24"/>
          <w:szCs w:val="24"/>
        </w:rPr>
      </w:pPr>
    </w:p>
    <w:p w14:paraId="395B035E" w14:textId="77777777" w:rsidR="00F42FD7" w:rsidRDefault="00F42FD7" w:rsidP="00AB75BC">
      <w:pPr>
        <w:pStyle w:val="ListParagraph"/>
        <w:spacing w:after="0" w:line="240" w:lineRule="auto"/>
        <w:ind w:right="96"/>
        <w:jc w:val="both"/>
        <w:rPr>
          <w:rFonts w:ascii="Arial" w:hAnsi="Arial" w:cs="Arial"/>
          <w:sz w:val="24"/>
          <w:szCs w:val="24"/>
        </w:rPr>
      </w:pPr>
    </w:p>
    <w:p w14:paraId="6BE25568" w14:textId="77777777" w:rsidR="00F42FD7" w:rsidRDefault="00F42FD7" w:rsidP="00AB75BC">
      <w:pPr>
        <w:pStyle w:val="ListParagraph"/>
        <w:spacing w:after="0" w:line="240" w:lineRule="auto"/>
        <w:ind w:right="96"/>
        <w:jc w:val="both"/>
        <w:rPr>
          <w:rFonts w:ascii="Arial" w:hAnsi="Arial" w:cs="Arial"/>
          <w:sz w:val="24"/>
          <w:szCs w:val="24"/>
        </w:rPr>
      </w:pPr>
    </w:p>
    <w:p w14:paraId="66C1A5FD" w14:textId="77777777" w:rsidR="00F42FD7" w:rsidRDefault="00F42FD7" w:rsidP="00AB75BC">
      <w:pPr>
        <w:pStyle w:val="ListParagraph"/>
        <w:spacing w:after="0" w:line="240" w:lineRule="auto"/>
        <w:ind w:right="96"/>
        <w:jc w:val="both"/>
        <w:rPr>
          <w:rFonts w:ascii="Arial" w:hAnsi="Arial" w:cs="Arial"/>
          <w:sz w:val="24"/>
          <w:szCs w:val="24"/>
        </w:rPr>
      </w:pPr>
    </w:p>
    <w:p w14:paraId="470308EE" w14:textId="77777777" w:rsidR="00F42FD7" w:rsidRDefault="00F42FD7" w:rsidP="00AB75BC">
      <w:pPr>
        <w:pStyle w:val="ListParagraph"/>
        <w:spacing w:after="0" w:line="240" w:lineRule="auto"/>
        <w:ind w:right="96"/>
        <w:jc w:val="both"/>
        <w:rPr>
          <w:rFonts w:ascii="Arial" w:hAnsi="Arial" w:cs="Arial"/>
          <w:sz w:val="24"/>
          <w:szCs w:val="24"/>
        </w:rPr>
      </w:pPr>
    </w:p>
    <w:p w14:paraId="7A03D72A" w14:textId="77777777" w:rsidR="00B74C0A" w:rsidRDefault="00B74C0A" w:rsidP="00AB75BC">
      <w:pPr>
        <w:pStyle w:val="ListParagraph"/>
        <w:spacing w:after="0" w:line="240" w:lineRule="auto"/>
        <w:ind w:right="96"/>
        <w:jc w:val="both"/>
        <w:rPr>
          <w:rFonts w:ascii="Arial" w:hAnsi="Arial" w:cs="Arial"/>
          <w:sz w:val="24"/>
          <w:szCs w:val="24"/>
        </w:rPr>
      </w:pPr>
    </w:p>
    <w:p w14:paraId="613D9F67" w14:textId="77777777" w:rsidR="00924E8A" w:rsidRDefault="00924E8A" w:rsidP="00AB75BC">
      <w:pPr>
        <w:pStyle w:val="ListParagraph"/>
        <w:spacing w:after="0" w:line="240" w:lineRule="auto"/>
        <w:ind w:right="96"/>
        <w:jc w:val="both"/>
        <w:rPr>
          <w:rFonts w:ascii="Arial" w:hAnsi="Arial" w:cs="Arial"/>
          <w:sz w:val="24"/>
          <w:szCs w:val="24"/>
        </w:rPr>
      </w:pPr>
    </w:p>
    <w:p w14:paraId="20B5C91D" w14:textId="77777777" w:rsidR="00924E8A" w:rsidRDefault="00924E8A" w:rsidP="00AB75BC">
      <w:pPr>
        <w:pStyle w:val="ListParagraph"/>
        <w:spacing w:after="0" w:line="240" w:lineRule="auto"/>
        <w:ind w:right="96"/>
        <w:jc w:val="both"/>
        <w:rPr>
          <w:rFonts w:ascii="Arial" w:hAnsi="Arial" w:cs="Arial"/>
          <w:sz w:val="24"/>
          <w:szCs w:val="24"/>
        </w:rPr>
      </w:pPr>
    </w:p>
    <w:p w14:paraId="5850B645" w14:textId="77777777" w:rsidR="00924E8A" w:rsidRDefault="00924E8A" w:rsidP="00AB75BC">
      <w:pPr>
        <w:pStyle w:val="ListParagraph"/>
        <w:spacing w:after="0" w:line="240" w:lineRule="auto"/>
        <w:ind w:right="96"/>
        <w:jc w:val="both"/>
        <w:rPr>
          <w:rFonts w:ascii="Arial" w:hAnsi="Arial" w:cs="Arial"/>
          <w:sz w:val="24"/>
          <w:szCs w:val="24"/>
        </w:rPr>
      </w:pPr>
    </w:p>
    <w:p w14:paraId="1ECBC5AD" w14:textId="77777777" w:rsidR="00924E8A" w:rsidRDefault="00924E8A" w:rsidP="00AB75BC">
      <w:pPr>
        <w:pStyle w:val="ListParagraph"/>
        <w:spacing w:after="0" w:line="240" w:lineRule="auto"/>
        <w:ind w:right="96"/>
        <w:jc w:val="both"/>
        <w:rPr>
          <w:rFonts w:ascii="Arial" w:hAnsi="Arial" w:cs="Arial"/>
          <w:sz w:val="24"/>
          <w:szCs w:val="24"/>
        </w:rPr>
      </w:pPr>
    </w:p>
    <w:p w14:paraId="4E69C226" w14:textId="77777777" w:rsidR="00924E8A" w:rsidRDefault="00924E8A" w:rsidP="00AB75BC">
      <w:pPr>
        <w:pStyle w:val="ListParagraph"/>
        <w:spacing w:after="0" w:line="240" w:lineRule="auto"/>
        <w:ind w:right="96"/>
        <w:jc w:val="both"/>
        <w:rPr>
          <w:rFonts w:ascii="Arial" w:hAnsi="Arial" w:cs="Arial"/>
          <w:sz w:val="24"/>
          <w:szCs w:val="24"/>
        </w:rPr>
      </w:pPr>
    </w:p>
    <w:p w14:paraId="176DBE18" w14:textId="77777777" w:rsidR="00924E8A" w:rsidRDefault="00924E8A" w:rsidP="00AB75BC">
      <w:pPr>
        <w:pStyle w:val="ListParagraph"/>
        <w:spacing w:after="0" w:line="240" w:lineRule="auto"/>
        <w:ind w:right="96"/>
        <w:jc w:val="both"/>
        <w:rPr>
          <w:rFonts w:ascii="Arial" w:hAnsi="Arial" w:cs="Arial"/>
          <w:sz w:val="24"/>
          <w:szCs w:val="24"/>
        </w:rPr>
      </w:pPr>
    </w:p>
    <w:p w14:paraId="0B612FAE" w14:textId="77777777" w:rsidR="00924E8A" w:rsidRDefault="00924E8A" w:rsidP="00AB75BC">
      <w:pPr>
        <w:pStyle w:val="ListParagraph"/>
        <w:spacing w:after="0" w:line="240" w:lineRule="auto"/>
        <w:ind w:right="96"/>
        <w:jc w:val="both"/>
        <w:rPr>
          <w:rFonts w:ascii="Arial" w:hAnsi="Arial" w:cs="Arial"/>
          <w:sz w:val="24"/>
          <w:szCs w:val="24"/>
        </w:rPr>
      </w:pPr>
    </w:p>
    <w:p w14:paraId="797408AD" w14:textId="77777777" w:rsidR="00924E8A" w:rsidRDefault="00924E8A" w:rsidP="00AB75BC">
      <w:pPr>
        <w:pStyle w:val="ListParagraph"/>
        <w:spacing w:after="0" w:line="240" w:lineRule="auto"/>
        <w:ind w:right="96"/>
        <w:jc w:val="both"/>
        <w:rPr>
          <w:rFonts w:ascii="Arial" w:hAnsi="Arial" w:cs="Arial"/>
          <w:sz w:val="24"/>
          <w:szCs w:val="24"/>
        </w:rPr>
      </w:pPr>
    </w:p>
    <w:p w14:paraId="3BB3F8DE" w14:textId="77777777" w:rsidR="00924E8A" w:rsidRDefault="00924E8A" w:rsidP="00AB75BC">
      <w:pPr>
        <w:pStyle w:val="ListParagraph"/>
        <w:spacing w:after="0" w:line="240" w:lineRule="auto"/>
        <w:ind w:right="96"/>
        <w:jc w:val="both"/>
        <w:rPr>
          <w:rFonts w:ascii="Arial" w:hAnsi="Arial" w:cs="Arial"/>
          <w:sz w:val="24"/>
          <w:szCs w:val="24"/>
        </w:rPr>
      </w:pPr>
    </w:p>
    <w:p w14:paraId="1B5DD834" w14:textId="77777777" w:rsidR="00924E8A" w:rsidRDefault="00924E8A" w:rsidP="00AB75BC">
      <w:pPr>
        <w:pStyle w:val="ListParagraph"/>
        <w:spacing w:after="0" w:line="240" w:lineRule="auto"/>
        <w:ind w:right="96"/>
        <w:jc w:val="both"/>
        <w:rPr>
          <w:rFonts w:ascii="Arial" w:hAnsi="Arial" w:cs="Arial"/>
          <w:sz w:val="24"/>
          <w:szCs w:val="24"/>
        </w:rPr>
      </w:pPr>
    </w:p>
    <w:p w14:paraId="6B27C8A5" w14:textId="77777777" w:rsidR="00924E8A" w:rsidRDefault="00924E8A" w:rsidP="00AB75BC">
      <w:pPr>
        <w:pStyle w:val="ListParagraph"/>
        <w:spacing w:after="0" w:line="240" w:lineRule="auto"/>
        <w:ind w:right="96"/>
        <w:jc w:val="both"/>
        <w:rPr>
          <w:rFonts w:ascii="Arial" w:hAnsi="Arial" w:cs="Arial"/>
          <w:sz w:val="24"/>
          <w:szCs w:val="24"/>
        </w:rPr>
      </w:pPr>
    </w:p>
    <w:p w14:paraId="4A413772" w14:textId="77777777" w:rsidR="00924E8A" w:rsidRDefault="00924E8A" w:rsidP="00AB75BC">
      <w:pPr>
        <w:pStyle w:val="ListParagraph"/>
        <w:spacing w:after="0" w:line="240" w:lineRule="auto"/>
        <w:ind w:right="96"/>
        <w:jc w:val="both"/>
        <w:rPr>
          <w:rFonts w:ascii="Arial" w:hAnsi="Arial" w:cs="Arial"/>
          <w:sz w:val="24"/>
          <w:szCs w:val="24"/>
        </w:rPr>
      </w:pPr>
    </w:p>
    <w:p w14:paraId="59DC305E" w14:textId="77777777" w:rsidR="00B74C0A" w:rsidRDefault="00B74C0A" w:rsidP="00AB75BC">
      <w:pPr>
        <w:pStyle w:val="ListParagraph"/>
        <w:spacing w:after="0" w:line="240" w:lineRule="auto"/>
        <w:ind w:right="96"/>
        <w:jc w:val="both"/>
        <w:rPr>
          <w:rFonts w:ascii="Arial" w:hAnsi="Arial" w:cs="Arial"/>
          <w:sz w:val="24"/>
          <w:szCs w:val="24"/>
        </w:rPr>
      </w:pPr>
    </w:p>
    <w:p w14:paraId="65143B6F" w14:textId="77777777" w:rsidR="00B74C0A" w:rsidRDefault="00B74C0A" w:rsidP="00AB75BC">
      <w:pPr>
        <w:pStyle w:val="ListParagraph"/>
        <w:spacing w:after="0" w:line="240" w:lineRule="auto"/>
        <w:ind w:right="96"/>
        <w:jc w:val="both"/>
        <w:rPr>
          <w:rFonts w:ascii="Arial" w:hAnsi="Arial" w:cs="Arial"/>
          <w:sz w:val="24"/>
          <w:szCs w:val="24"/>
        </w:rPr>
      </w:pPr>
    </w:p>
    <w:p w14:paraId="2ACA0C15" w14:textId="77777777" w:rsidR="00B74C0A" w:rsidRPr="00A6230E" w:rsidRDefault="00B74C0A" w:rsidP="00AB75BC">
      <w:pPr>
        <w:pStyle w:val="ListParagraph"/>
        <w:spacing w:after="0" w:line="240" w:lineRule="auto"/>
        <w:ind w:right="96"/>
        <w:jc w:val="both"/>
        <w:rPr>
          <w:rFonts w:ascii="Arial" w:hAnsi="Arial" w:cs="Arial"/>
          <w:sz w:val="24"/>
          <w:szCs w:val="24"/>
        </w:rPr>
      </w:pPr>
    </w:p>
    <w:p w14:paraId="579A7E7E" w14:textId="77777777" w:rsidR="00C33A04" w:rsidRDefault="00C33A04" w:rsidP="003A2936">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168F84D" w14:textId="77777777" w:rsidTr="00C95B3C">
        <w:tc>
          <w:tcPr>
            <w:tcW w:w="9245" w:type="dxa"/>
            <w:gridSpan w:val="4"/>
            <w:shd w:val="clear" w:color="auto" w:fill="D5DCE4" w:themeFill="text2" w:themeFillTint="33"/>
          </w:tcPr>
          <w:p w14:paraId="2E79AC6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0CD84F5A" w14:textId="77777777" w:rsidR="00034194" w:rsidRPr="00034194" w:rsidRDefault="00034194">
            <w:pPr>
              <w:rPr>
                <w:rFonts w:ascii="Arial" w:hAnsi="Arial" w:cs="Arial"/>
                <w:sz w:val="24"/>
                <w:szCs w:val="24"/>
              </w:rPr>
            </w:pPr>
          </w:p>
        </w:tc>
      </w:tr>
      <w:tr w:rsidR="00F5324A" w:rsidRPr="00034194" w14:paraId="4309B7AD" w14:textId="77777777" w:rsidTr="00F5324A">
        <w:tc>
          <w:tcPr>
            <w:tcW w:w="1809" w:type="dxa"/>
            <w:vMerge w:val="restart"/>
          </w:tcPr>
          <w:p w14:paraId="130A7C30" w14:textId="77777777" w:rsidR="00F5324A" w:rsidRDefault="00F5324A">
            <w:pPr>
              <w:rPr>
                <w:rFonts w:ascii="Arial" w:hAnsi="Arial" w:cs="Arial"/>
                <w:b/>
                <w:sz w:val="24"/>
                <w:szCs w:val="24"/>
              </w:rPr>
            </w:pPr>
            <w:r>
              <w:rPr>
                <w:rFonts w:ascii="Arial" w:hAnsi="Arial" w:cs="Arial"/>
                <w:b/>
                <w:sz w:val="24"/>
                <w:szCs w:val="24"/>
              </w:rPr>
              <w:t>Link to Enabling Objectives</w:t>
            </w:r>
          </w:p>
          <w:p w14:paraId="144B0B97"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E0864A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54FE615" w14:textId="77777777" w:rsidTr="00F5324A">
        <w:tc>
          <w:tcPr>
            <w:tcW w:w="1809" w:type="dxa"/>
            <w:vMerge/>
          </w:tcPr>
          <w:p w14:paraId="66D8485A" w14:textId="77777777" w:rsidR="00F5324A" w:rsidRPr="00034194" w:rsidRDefault="00F5324A">
            <w:pPr>
              <w:rPr>
                <w:rFonts w:ascii="Arial" w:hAnsi="Arial" w:cs="Arial"/>
                <w:b/>
                <w:sz w:val="24"/>
                <w:szCs w:val="24"/>
              </w:rPr>
            </w:pPr>
          </w:p>
        </w:tc>
        <w:tc>
          <w:tcPr>
            <w:tcW w:w="5812" w:type="dxa"/>
            <w:gridSpan w:val="2"/>
          </w:tcPr>
          <w:p w14:paraId="125CA31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06E9E056"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668DEDF" w14:textId="77777777" w:rsidTr="00F5324A">
        <w:tc>
          <w:tcPr>
            <w:tcW w:w="1809" w:type="dxa"/>
            <w:vMerge/>
          </w:tcPr>
          <w:p w14:paraId="753A9F39" w14:textId="77777777" w:rsidR="00F5324A" w:rsidRPr="00034194" w:rsidRDefault="00F5324A">
            <w:pPr>
              <w:rPr>
                <w:rFonts w:ascii="Arial" w:hAnsi="Arial" w:cs="Arial"/>
                <w:b/>
                <w:sz w:val="24"/>
                <w:szCs w:val="24"/>
              </w:rPr>
            </w:pPr>
          </w:p>
        </w:tc>
        <w:tc>
          <w:tcPr>
            <w:tcW w:w="5812" w:type="dxa"/>
            <w:gridSpan w:val="2"/>
          </w:tcPr>
          <w:p w14:paraId="64FB479D"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6F7404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34F29EE" w14:textId="77777777" w:rsidTr="00F5324A">
        <w:tc>
          <w:tcPr>
            <w:tcW w:w="1809" w:type="dxa"/>
            <w:vMerge/>
          </w:tcPr>
          <w:p w14:paraId="203AE203" w14:textId="77777777" w:rsidR="00F5324A" w:rsidRPr="00034194" w:rsidRDefault="00F5324A">
            <w:pPr>
              <w:rPr>
                <w:rFonts w:ascii="Arial" w:hAnsi="Arial" w:cs="Arial"/>
                <w:b/>
                <w:sz w:val="24"/>
                <w:szCs w:val="24"/>
              </w:rPr>
            </w:pPr>
          </w:p>
        </w:tc>
        <w:tc>
          <w:tcPr>
            <w:tcW w:w="5812" w:type="dxa"/>
            <w:gridSpan w:val="2"/>
          </w:tcPr>
          <w:p w14:paraId="0DFD4E22"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9AB14F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016854F" w14:textId="77777777" w:rsidTr="00F5324A">
        <w:tc>
          <w:tcPr>
            <w:tcW w:w="1809" w:type="dxa"/>
            <w:vMerge/>
          </w:tcPr>
          <w:p w14:paraId="4F087B22"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368A1D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7826566" w14:textId="77777777" w:rsidTr="00F5324A">
        <w:tc>
          <w:tcPr>
            <w:tcW w:w="1809" w:type="dxa"/>
            <w:vMerge/>
          </w:tcPr>
          <w:p w14:paraId="6B05025C" w14:textId="77777777" w:rsidR="00F5324A" w:rsidRPr="00034194" w:rsidRDefault="00F5324A" w:rsidP="00C107F2">
            <w:pPr>
              <w:rPr>
                <w:rFonts w:ascii="Arial" w:hAnsi="Arial" w:cs="Arial"/>
                <w:b/>
                <w:sz w:val="24"/>
                <w:szCs w:val="24"/>
              </w:rPr>
            </w:pPr>
          </w:p>
        </w:tc>
        <w:tc>
          <w:tcPr>
            <w:tcW w:w="5812" w:type="dxa"/>
            <w:gridSpan w:val="2"/>
          </w:tcPr>
          <w:p w14:paraId="3A387B62"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3E2311A" w14:textId="77777777" w:rsidR="00F5324A" w:rsidRPr="00F5324A" w:rsidRDefault="003A293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DE594CA" w14:textId="77777777" w:rsidTr="00F5324A">
        <w:tc>
          <w:tcPr>
            <w:tcW w:w="1809" w:type="dxa"/>
            <w:vMerge/>
          </w:tcPr>
          <w:p w14:paraId="2078C150" w14:textId="77777777" w:rsidR="00F5324A" w:rsidRPr="00034194" w:rsidRDefault="00F5324A" w:rsidP="00C107F2">
            <w:pPr>
              <w:rPr>
                <w:rFonts w:ascii="Arial" w:hAnsi="Arial" w:cs="Arial"/>
                <w:b/>
                <w:sz w:val="24"/>
                <w:szCs w:val="24"/>
              </w:rPr>
            </w:pPr>
          </w:p>
        </w:tc>
        <w:tc>
          <w:tcPr>
            <w:tcW w:w="5812" w:type="dxa"/>
            <w:gridSpan w:val="2"/>
          </w:tcPr>
          <w:p w14:paraId="539CE9E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5C767CA" w14:textId="77777777" w:rsidR="00F5324A" w:rsidRPr="00F5324A" w:rsidRDefault="003A293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8DB543" w14:textId="77777777" w:rsidTr="00F5324A">
        <w:tc>
          <w:tcPr>
            <w:tcW w:w="1809" w:type="dxa"/>
            <w:vMerge/>
          </w:tcPr>
          <w:p w14:paraId="3B89CC25" w14:textId="77777777" w:rsidR="00F5324A" w:rsidRPr="00034194" w:rsidRDefault="00F5324A" w:rsidP="00C107F2">
            <w:pPr>
              <w:rPr>
                <w:rFonts w:ascii="Arial" w:hAnsi="Arial" w:cs="Arial"/>
                <w:b/>
                <w:sz w:val="24"/>
                <w:szCs w:val="24"/>
              </w:rPr>
            </w:pPr>
          </w:p>
        </w:tc>
        <w:tc>
          <w:tcPr>
            <w:tcW w:w="5812" w:type="dxa"/>
            <w:gridSpan w:val="2"/>
          </w:tcPr>
          <w:p w14:paraId="30697B3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9A8A34D" w14:textId="77777777" w:rsidR="00F5324A" w:rsidRPr="00F5324A" w:rsidRDefault="003A293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8025BC4" w14:textId="77777777" w:rsidTr="00F5324A">
        <w:tc>
          <w:tcPr>
            <w:tcW w:w="1809" w:type="dxa"/>
            <w:vMerge/>
          </w:tcPr>
          <w:p w14:paraId="186FA196" w14:textId="77777777" w:rsidR="00F5324A" w:rsidRPr="00034194" w:rsidRDefault="00F5324A" w:rsidP="00C107F2">
            <w:pPr>
              <w:rPr>
                <w:rFonts w:ascii="Arial" w:hAnsi="Arial" w:cs="Arial"/>
                <w:b/>
                <w:sz w:val="24"/>
                <w:szCs w:val="24"/>
              </w:rPr>
            </w:pPr>
          </w:p>
        </w:tc>
        <w:tc>
          <w:tcPr>
            <w:tcW w:w="5812" w:type="dxa"/>
            <w:gridSpan w:val="2"/>
          </w:tcPr>
          <w:p w14:paraId="0D96AD98"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88E593D" w14:textId="77777777" w:rsidR="00F5324A" w:rsidRPr="00F5324A" w:rsidRDefault="003A293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1217FDF" w14:textId="77777777" w:rsidTr="00F5324A">
        <w:tc>
          <w:tcPr>
            <w:tcW w:w="1809" w:type="dxa"/>
            <w:vMerge/>
          </w:tcPr>
          <w:p w14:paraId="4D87498A" w14:textId="77777777" w:rsidR="00F5324A" w:rsidRPr="00034194" w:rsidRDefault="00F5324A" w:rsidP="00C107F2">
            <w:pPr>
              <w:rPr>
                <w:rFonts w:ascii="Arial" w:hAnsi="Arial" w:cs="Arial"/>
                <w:b/>
                <w:sz w:val="24"/>
                <w:szCs w:val="24"/>
              </w:rPr>
            </w:pPr>
          </w:p>
        </w:tc>
        <w:tc>
          <w:tcPr>
            <w:tcW w:w="5812" w:type="dxa"/>
            <w:gridSpan w:val="2"/>
          </w:tcPr>
          <w:p w14:paraId="5A1D1D1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29F18253" w14:textId="77777777" w:rsidR="00F5324A" w:rsidRPr="00F5324A" w:rsidRDefault="003A293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6F8F551" w14:textId="77777777" w:rsidTr="00CD7AA5">
        <w:tc>
          <w:tcPr>
            <w:tcW w:w="9245" w:type="dxa"/>
            <w:gridSpan w:val="4"/>
            <w:shd w:val="clear" w:color="auto" w:fill="D5DCE4" w:themeFill="text2" w:themeFillTint="33"/>
          </w:tcPr>
          <w:p w14:paraId="6D33600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37663B4" w14:textId="77777777" w:rsidTr="00F5324A">
        <w:tc>
          <w:tcPr>
            <w:tcW w:w="1809" w:type="dxa"/>
            <w:vMerge w:val="restart"/>
          </w:tcPr>
          <w:p w14:paraId="77E8048E"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B03BD84"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98A233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5F8E8BF" w14:textId="77777777" w:rsidTr="00F5324A">
        <w:tc>
          <w:tcPr>
            <w:tcW w:w="1809" w:type="dxa"/>
            <w:vMerge/>
          </w:tcPr>
          <w:p w14:paraId="2FDBBF24" w14:textId="77777777" w:rsidR="00F5324A" w:rsidRPr="00FA0CA9" w:rsidRDefault="00F5324A" w:rsidP="00F5324A">
            <w:pPr>
              <w:rPr>
                <w:rFonts w:ascii="Arial" w:hAnsi="Arial" w:cs="Arial"/>
                <w:b/>
                <w:sz w:val="24"/>
                <w:szCs w:val="24"/>
              </w:rPr>
            </w:pPr>
          </w:p>
        </w:tc>
        <w:tc>
          <w:tcPr>
            <w:tcW w:w="5812" w:type="dxa"/>
            <w:gridSpan w:val="2"/>
          </w:tcPr>
          <w:p w14:paraId="1C409E40"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603AC60" w14:textId="77777777" w:rsidR="00F5324A" w:rsidRPr="00FA0CA9" w:rsidRDefault="003A293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D000A0" w14:textId="77777777" w:rsidTr="00F5324A">
        <w:tc>
          <w:tcPr>
            <w:tcW w:w="1809" w:type="dxa"/>
            <w:vMerge/>
          </w:tcPr>
          <w:p w14:paraId="3905A341" w14:textId="77777777" w:rsidR="00F5324A" w:rsidRPr="00FA0CA9" w:rsidRDefault="00F5324A" w:rsidP="00F5324A">
            <w:pPr>
              <w:rPr>
                <w:rFonts w:ascii="Arial" w:hAnsi="Arial" w:cs="Arial"/>
                <w:b/>
                <w:sz w:val="24"/>
                <w:szCs w:val="24"/>
              </w:rPr>
            </w:pPr>
          </w:p>
        </w:tc>
        <w:tc>
          <w:tcPr>
            <w:tcW w:w="5812" w:type="dxa"/>
            <w:gridSpan w:val="2"/>
          </w:tcPr>
          <w:p w14:paraId="2854D37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941A125" w14:textId="77777777" w:rsidR="00F5324A" w:rsidRPr="00FA0CA9" w:rsidRDefault="003A293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C8BBBEB" w14:textId="77777777" w:rsidTr="00F5324A">
        <w:tc>
          <w:tcPr>
            <w:tcW w:w="1809" w:type="dxa"/>
            <w:vMerge/>
          </w:tcPr>
          <w:p w14:paraId="57B4E173" w14:textId="77777777" w:rsidR="00F5324A" w:rsidRPr="00FA0CA9" w:rsidRDefault="00F5324A" w:rsidP="00F5324A">
            <w:pPr>
              <w:rPr>
                <w:rFonts w:ascii="Arial" w:hAnsi="Arial" w:cs="Arial"/>
                <w:b/>
                <w:sz w:val="24"/>
                <w:szCs w:val="24"/>
              </w:rPr>
            </w:pPr>
          </w:p>
        </w:tc>
        <w:tc>
          <w:tcPr>
            <w:tcW w:w="5812" w:type="dxa"/>
            <w:gridSpan w:val="2"/>
          </w:tcPr>
          <w:p w14:paraId="5139E51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517C921" w14:textId="77777777" w:rsidR="00F5324A" w:rsidRPr="00FA0CA9" w:rsidRDefault="003A293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8FAC9B8" w14:textId="77777777" w:rsidTr="00F5324A">
        <w:tc>
          <w:tcPr>
            <w:tcW w:w="1809" w:type="dxa"/>
            <w:vMerge/>
          </w:tcPr>
          <w:p w14:paraId="47B52AC5" w14:textId="77777777" w:rsidR="00F5324A" w:rsidRPr="00FA0CA9" w:rsidRDefault="00F5324A" w:rsidP="00F5324A">
            <w:pPr>
              <w:rPr>
                <w:rFonts w:ascii="Arial" w:hAnsi="Arial" w:cs="Arial"/>
                <w:b/>
                <w:sz w:val="24"/>
                <w:szCs w:val="24"/>
              </w:rPr>
            </w:pPr>
          </w:p>
        </w:tc>
        <w:tc>
          <w:tcPr>
            <w:tcW w:w="5812" w:type="dxa"/>
            <w:gridSpan w:val="2"/>
          </w:tcPr>
          <w:p w14:paraId="0C369FE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6A1670B" w14:textId="77777777" w:rsidR="00F5324A" w:rsidRPr="00FA0CA9" w:rsidRDefault="003A293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DB64850" w14:textId="77777777" w:rsidTr="00F5324A">
        <w:tc>
          <w:tcPr>
            <w:tcW w:w="1809" w:type="dxa"/>
            <w:vMerge/>
          </w:tcPr>
          <w:p w14:paraId="68195E93" w14:textId="77777777" w:rsidR="00F5324A" w:rsidRPr="00FA0CA9" w:rsidRDefault="00F5324A" w:rsidP="00F5324A">
            <w:pPr>
              <w:rPr>
                <w:rFonts w:ascii="Arial" w:hAnsi="Arial" w:cs="Arial"/>
                <w:b/>
                <w:sz w:val="24"/>
                <w:szCs w:val="24"/>
              </w:rPr>
            </w:pPr>
          </w:p>
        </w:tc>
        <w:tc>
          <w:tcPr>
            <w:tcW w:w="5812" w:type="dxa"/>
            <w:gridSpan w:val="2"/>
          </w:tcPr>
          <w:p w14:paraId="304E193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3F2A8828" w14:textId="77777777" w:rsidR="00F5324A" w:rsidRPr="00FA0CA9" w:rsidRDefault="003A293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7FE425F" w14:textId="77777777" w:rsidTr="00F5324A">
        <w:tc>
          <w:tcPr>
            <w:tcW w:w="1809" w:type="dxa"/>
            <w:vMerge/>
          </w:tcPr>
          <w:p w14:paraId="3501007A" w14:textId="77777777" w:rsidR="00F5324A" w:rsidRPr="00FA0CA9" w:rsidRDefault="00F5324A" w:rsidP="00F5324A">
            <w:pPr>
              <w:rPr>
                <w:rFonts w:ascii="Arial" w:hAnsi="Arial" w:cs="Arial"/>
                <w:b/>
                <w:sz w:val="24"/>
                <w:szCs w:val="24"/>
              </w:rPr>
            </w:pPr>
          </w:p>
        </w:tc>
        <w:tc>
          <w:tcPr>
            <w:tcW w:w="5812" w:type="dxa"/>
            <w:gridSpan w:val="2"/>
          </w:tcPr>
          <w:p w14:paraId="027C12E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CECEAF2" w14:textId="77777777" w:rsidR="00F5324A" w:rsidRPr="00FA0CA9" w:rsidRDefault="003A293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6518A32" w14:textId="77777777" w:rsidTr="00CD7AA5">
        <w:tc>
          <w:tcPr>
            <w:tcW w:w="9245" w:type="dxa"/>
            <w:gridSpan w:val="4"/>
            <w:shd w:val="clear" w:color="auto" w:fill="D5DCE4" w:themeFill="text2" w:themeFillTint="33"/>
          </w:tcPr>
          <w:p w14:paraId="50451C0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0FBBCFE" w14:textId="77777777" w:rsidTr="00C95B3C">
        <w:tc>
          <w:tcPr>
            <w:tcW w:w="9245" w:type="dxa"/>
            <w:gridSpan w:val="4"/>
          </w:tcPr>
          <w:p w14:paraId="012F5C7C" w14:textId="77777777" w:rsidR="00F5324A" w:rsidRPr="00B12BFE" w:rsidRDefault="003A2936" w:rsidP="00B12BFE">
            <w:pPr>
              <w:rPr>
                <w:rFonts w:ascii="Arial" w:hAnsi="Arial" w:cs="Arial"/>
                <w:b/>
                <w:sz w:val="24"/>
                <w:szCs w:val="24"/>
              </w:rPr>
            </w:pPr>
            <w:r w:rsidRPr="00B12BFE">
              <w:rPr>
                <w:rFonts w:ascii="Arial" w:hAnsi="Arial" w:cs="Arial"/>
                <w:sz w:val="24"/>
                <w:szCs w:val="24"/>
              </w:rPr>
              <w:t xml:space="preserve">The health board is dedicated to ensuring that pregnancy and childbirth is a safe and positive experience for all service users in order to support healthy life choices and to give children the best start in life. </w:t>
            </w:r>
            <w:r w:rsidRPr="00B12BFE">
              <w:rPr>
                <w:rStyle w:val="eop"/>
                <w:rFonts w:ascii="Arial" w:hAnsi="Arial" w:cs="Arial"/>
                <w:sz w:val="24"/>
                <w:szCs w:val="24"/>
              </w:rPr>
              <w:t>In addition to achieving the Health Board quality priorities, maternity services must also achieve the priorities identified by Welsh Government for maternity care, included in the ‘</w:t>
            </w:r>
            <w:r w:rsidRPr="00B12BFE">
              <w:rPr>
                <w:rFonts w:ascii="Arial" w:hAnsi="Arial" w:cs="Arial"/>
                <w:sz w:val="24"/>
                <w:szCs w:val="24"/>
              </w:rPr>
              <w:t>Maternity Care in Wales; A 5 Year Vision for the Future 2019-2024</w:t>
            </w:r>
            <w:r w:rsidRPr="00B12BFE">
              <w:rPr>
                <w:rStyle w:val="eop"/>
                <w:rFonts w:ascii="Arial" w:hAnsi="Arial" w:cs="Arial"/>
                <w:sz w:val="24"/>
                <w:szCs w:val="24"/>
              </w:rPr>
              <w:t xml:space="preserve">’. The Vision </w:t>
            </w:r>
            <w:r w:rsidRPr="00B12BFE">
              <w:rPr>
                <w:rFonts w:ascii="Arial" w:hAnsi="Arial" w:cs="Arial"/>
                <w:sz w:val="24"/>
              </w:rPr>
              <w:t>has embedded within its core principles, person-centred, high-quality care for mothers and babies throughout pregnancy, birth and following birth, this includes the availability of all birth place options.</w:t>
            </w:r>
          </w:p>
        </w:tc>
      </w:tr>
      <w:tr w:rsidR="00F5324A" w:rsidRPr="00034194" w14:paraId="7ACB013A" w14:textId="77777777" w:rsidTr="00CD7AA5">
        <w:tc>
          <w:tcPr>
            <w:tcW w:w="9245" w:type="dxa"/>
            <w:gridSpan w:val="4"/>
            <w:shd w:val="clear" w:color="auto" w:fill="D5DCE4" w:themeFill="text2" w:themeFillTint="33"/>
          </w:tcPr>
          <w:p w14:paraId="248E1BBE"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36C291F" w14:textId="77777777" w:rsidTr="00C95B3C">
        <w:tc>
          <w:tcPr>
            <w:tcW w:w="9245" w:type="dxa"/>
            <w:gridSpan w:val="4"/>
          </w:tcPr>
          <w:p w14:paraId="58FB1547" w14:textId="77777777" w:rsidR="00F5324A" w:rsidRPr="00FA0CA9" w:rsidRDefault="00B12BFE" w:rsidP="00F5324A">
            <w:pPr>
              <w:ind w:right="96"/>
              <w:rPr>
                <w:rFonts w:ascii="Arial" w:hAnsi="Arial" w:cs="Arial"/>
                <w:color w:val="FF0000"/>
                <w:sz w:val="24"/>
                <w:szCs w:val="24"/>
              </w:rPr>
            </w:pPr>
            <w:r>
              <w:rPr>
                <w:rFonts w:ascii="Arial" w:hAnsi="Arial" w:cs="Arial"/>
                <w:sz w:val="24"/>
                <w:szCs w:val="24"/>
              </w:rPr>
              <w:t xml:space="preserve">Financial implications are set out in the report. </w:t>
            </w:r>
          </w:p>
        </w:tc>
      </w:tr>
      <w:tr w:rsidR="00F5324A" w:rsidRPr="00BC241D" w14:paraId="5BB61CC3" w14:textId="77777777" w:rsidTr="00CD7AA5">
        <w:tc>
          <w:tcPr>
            <w:tcW w:w="9245" w:type="dxa"/>
            <w:gridSpan w:val="4"/>
            <w:shd w:val="clear" w:color="auto" w:fill="D5DCE4" w:themeFill="text2" w:themeFillTint="33"/>
          </w:tcPr>
          <w:p w14:paraId="57726C6B"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AFBDFF5" w14:textId="77777777" w:rsidTr="00C95B3C">
        <w:tc>
          <w:tcPr>
            <w:tcW w:w="9245" w:type="dxa"/>
            <w:gridSpan w:val="4"/>
          </w:tcPr>
          <w:p w14:paraId="747A4126" w14:textId="77777777" w:rsidR="00653AEC" w:rsidRPr="00B12BFE" w:rsidRDefault="00B12BFE" w:rsidP="00653AEC">
            <w:pPr>
              <w:ind w:right="96"/>
              <w:rPr>
                <w:rFonts w:ascii="Arial" w:hAnsi="Arial" w:cs="Arial"/>
                <w:sz w:val="24"/>
                <w:szCs w:val="24"/>
              </w:rPr>
            </w:pPr>
            <w:r w:rsidRPr="00B12BFE">
              <w:rPr>
                <w:rFonts w:ascii="Arial" w:hAnsi="Arial" w:cs="Arial"/>
                <w:sz w:val="24"/>
                <w:szCs w:val="24"/>
              </w:rPr>
              <w:t xml:space="preserve">There are no legal implications. </w:t>
            </w:r>
          </w:p>
          <w:p w14:paraId="1122469E" w14:textId="77777777" w:rsidR="00F5324A" w:rsidRPr="00FA0CA9" w:rsidRDefault="00F5324A" w:rsidP="00F5324A">
            <w:pPr>
              <w:ind w:right="96"/>
              <w:rPr>
                <w:rFonts w:ascii="Arial" w:hAnsi="Arial" w:cs="Arial"/>
                <w:color w:val="FF0000"/>
                <w:sz w:val="24"/>
                <w:szCs w:val="24"/>
              </w:rPr>
            </w:pPr>
          </w:p>
        </w:tc>
      </w:tr>
      <w:tr w:rsidR="00F5324A" w:rsidRPr="00DA76AD" w14:paraId="2D1BA9F9" w14:textId="77777777" w:rsidTr="00CD7AA5">
        <w:tc>
          <w:tcPr>
            <w:tcW w:w="9245" w:type="dxa"/>
            <w:gridSpan w:val="4"/>
            <w:shd w:val="clear" w:color="auto" w:fill="D5DCE4" w:themeFill="text2" w:themeFillTint="33"/>
          </w:tcPr>
          <w:p w14:paraId="5BCB9B8F"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52533174" w14:textId="77777777" w:rsidTr="00C95B3C">
        <w:tc>
          <w:tcPr>
            <w:tcW w:w="9245" w:type="dxa"/>
            <w:gridSpan w:val="4"/>
          </w:tcPr>
          <w:p w14:paraId="195473F3" w14:textId="77777777" w:rsidR="00653AEC" w:rsidRPr="00FA0CA9" w:rsidRDefault="00B12BFE" w:rsidP="00653AEC">
            <w:pPr>
              <w:ind w:right="96"/>
              <w:rPr>
                <w:rFonts w:ascii="Arial" w:hAnsi="Arial" w:cs="Arial"/>
                <w:color w:val="FF0000"/>
                <w:sz w:val="24"/>
                <w:szCs w:val="24"/>
              </w:rPr>
            </w:pPr>
            <w:r>
              <w:rPr>
                <w:rFonts w:ascii="Arial" w:hAnsi="Arial" w:cs="Arial"/>
                <w:sz w:val="24"/>
                <w:szCs w:val="24"/>
              </w:rPr>
              <w:t xml:space="preserve">Staffing implications are set out in the report. </w:t>
            </w:r>
            <w:r w:rsidR="00653AEC" w:rsidRPr="00FA0CA9">
              <w:rPr>
                <w:rFonts w:ascii="Arial" w:hAnsi="Arial" w:cs="Arial"/>
                <w:color w:val="FF0000"/>
                <w:sz w:val="24"/>
                <w:szCs w:val="24"/>
              </w:rPr>
              <w:t xml:space="preserve">    </w:t>
            </w:r>
          </w:p>
          <w:p w14:paraId="57F0F77C" w14:textId="77777777" w:rsidR="00F5324A" w:rsidRPr="00FA0CA9" w:rsidRDefault="00F5324A" w:rsidP="00762BBE">
            <w:pPr>
              <w:ind w:right="96"/>
              <w:rPr>
                <w:rFonts w:ascii="Arial" w:hAnsi="Arial" w:cs="Arial"/>
                <w:color w:val="FF0000"/>
                <w:sz w:val="24"/>
                <w:szCs w:val="24"/>
              </w:rPr>
            </w:pPr>
          </w:p>
        </w:tc>
      </w:tr>
      <w:tr w:rsidR="00F5324A" w:rsidRPr="00034194" w14:paraId="1031CE11" w14:textId="77777777" w:rsidTr="00CD7AA5">
        <w:tc>
          <w:tcPr>
            <w:tcW w:w="9245" w:type="dxa"/>
            <w:gridSpan w:val="4"/>
            <w:shd w:val="clear" w:color="auto" w:fill="D5DCE4" w:themeFill="text2" w:themeFillTint="33"/>
          </w:tcPr>
          <w:p w14:paraId="5C9D0E13"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5F68CE4A" w14:textId="77777777" w:rsidTr="00C95B3C">
        <w:tc>
          <w:tcPr>
            <w:tcW w:w="9245" w:type="dxa"/>
            <w:gridSpan w:val="4"/>
          </w:tcPr>
          <w:p w14:paraId="61BB0983" w14:textId="77777777" w:rsidR="00F5324A" w:rsidRPr="00FA0CA9" w:rsidRDefault="00B12BFE" w:rsidP="00F5324A">
            <w:pPr>
              <w:ind w:right="96"/>
              <w:rPr>
                <w:rFonts w:ascii="Arial" w:hAnsi="Arial" w:cs="Arial"/>
                <w:color w:val="FF0000"/>
                <w:sz w:val="24"/>
                <w:szCs w:val="24"/>
              </w:rPr>
            </w:pPr>
            <w:r>
              <w:rPr>
                <w:rFonts w:ascii="Arial" w:hAnsi="Arial" w:cs="Arial"/>
                <w:sz w:val="24"/>
                <w:szCs w:val="24"/>
              </w:rPr>
              <w:t>The reinstatement of all midwifery-led intrapartum services will create a robust and sustainable maternity service within the health board to provide safe and effective services for the longer-term.</w:t>
            </w:r>
          </w:p>
        </w:tc>
      </w:tr>
      <w:tr w:rsidR="003A2936" w:rsidRPr="00034194" w14:paraId="09414DD8" w14:textId="77777777" w:rsidTr="00C95B3C">
        <w:tc>
          <w:tcPr>
            <w:tcW w:w="2470" w:type="dxa"/>
            <w:gridSpan w:val="2"/>
          </w:tcPr>
          <w:p w14:paraId="52BED5B5" w14:textId="77777777" w:rsidR="003A2936" w:rsidRPr="00FA0CA9" w:rsidRDefault="003A2936" w:rsidP="003A2936">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E195F03" w14:textId="29D2E08B" w:rsidR="003A2936" w:rsidRPr="00FA0CA9" w:rsidRDefault="00122F40" w:rsidP="003A2936">
            <w:pPr>
              <w:ind w:right="96"/>
              <w:rPr>
                <w:rFonts w:ascii="Arial" w:hAnsi="Arial" w:cs="Arial"/>
                <w:color w:val="FF0000"/>
                <w:sz w:val="24"/>
                <w:szCs w:val="24"/>
              </w:rPr>
            </w:pPr>
            <w:r>
              <w:rPr>
                <w:rFonts w:ascii="Arial" w:hAnsi="Arial" w:cs="Arial"/>
                <w:sz w:val="24"/>
                <w:szCs w:val="24"/>
              </w:rPr>
              <w:t>Regular updates have been provided to the boar</w:t>
            </w:r>
            <w:r w:rsidR="003F1B8D">
              <w:rPr>
                <w:rFonts w:ascii="Arial" w:hAnsi="Arial" w:cs="Arial"/>
                <w:sz w:val="24"/>
                <w:szCs w:val="24"/>
              </w:rPr>
              <w:t xml:space="preserve">d. </w:t>
            </w:r>
          </w:p>
          <w:p w14:paraId="2E5EE343" w14:textId="77777777" w:rsidR="003A2936" w:rsidRPr="00FA0CA9" w:rsidRDefault="003A2936" w:rsidP="003A2936">
            <w:pPr>
              <w:ind w:right="96"/>
              <w:rPr>
                <w:rFonts w:ascii="Arial" w:hAnsi="Arial" w:cs="Arial"/>
                <w:color w:val="FF0000"/>
                <w:sz w:val="24"/>
                <w:szCs w:val="24"/>
              </w:rPr>
            </w:pPr>
          </w:p>
        </w:tc>
      </w:tr>
      <w:tr w:rsidR="003A2936" w:rsidRPr="00034194" w14:paraId="178A2F69" w14:textId="77777777" w:rsidTr="00C95B3C">
        <w:tc>
          <w:tcPr>
            <w:tcW w:w="2470" w:type="dxa"/>
            <w:gridSpan w:val="2"/>
          </w:tcPr>
          <w:p w14:paraId="29541C68" w14:textId="77777777" w:rsidR="003A2936" w:rsidRPr="00CA5A84" w:rsidRDefault="00CA5A84" w:rsidP="003A2936">
            <w:pPr>
              <w:ind w:right="96"/>
              <w:rPr>
                <w:rFonts w:ascii="Arial" w:hAnsi="Arial" w:cs="Arial"/>
                <w:b/>
                <w:sz w:val="24"/>
                <w:szCs w:val="24"/>
              </w:rPr>
            </w:pPr>
            <w:r w:rsidRPr="00CA5A84">
              <w:rPr>
                <w:rFonts w:ascii="Arial" w:hAnsi="Arial" w:cs="Arial"/>
                <w:b/>
                <w:sz w:val="24"/>
                <w:szCs w:val="24"/>
              </w:rPr>
              <w:t>Appendices</w:t>
            </w:r>
          </w:p>
        </w:tc>
        <w:tc>
          <w:tcPr>
            <w:tcW w:w="6775" w:type="dxa"/>
            <w:gridSpan w:val="2"/>
          </w:tcPr>
          <w:p w14:paraId="1AD27975" w14:textId="77777777" w:rsidR="003A2936" w:rsidRPr="00CA5A84" w:rsidRDefault="00CA5A84" w:rsidP="00CA5A84">
            <w:pPr>
              <w:ind w:right="96"/>
              <w:jc w:val="both"/>
              <w:rPr>
                <w:rFonts w:ascii="Arial" w:hAnsi="Arial" w:cs="Arial"/>
                <w:sz w:val="24"/>
                <w:szCs w:val="24"/>
              </w:rPr>
            </w:pPr>
            <w:r w:rsidRPr="00CA5A84">
              <w:rPr>
                <w:rFonts w:ascii="Arial" w:hAnsi="Arial" w:cs="Arial"/>
                <w:sz w:val="24"/>
                <w:szCs w:val="24"/>
              </w:rPr>
              <w:t>Nil</w:t>
            </w:r>
          </w:p>
        </w:tc>
      </w:tr>
    </w:tbl>
    <w:p w14:paraId="2B498193" w14:textId="77777777" w:rsidR="00034194" w:rsidRDefault="00034194"/>
    <w:sectPr w:rsidR="00034194" w:rsidSect="00021C60">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A636CE" w14:textId="77777777" w:rsidR="004F0CFC" w:rsidRDefault="004F0CFC" w:rsidP="00C107F2">
      <w:pPr>
        <w:spacing w:after="0" w:line="240" w:lineRule="auto"/>
      </w:pPr>
      <w:r>
        <w:separator/>
      </w:r>
    </w:p>
  </w:endnote>
  <w:endnote w:type="continuationSeparator" w:id="0">
    <w:p w14:paraId="0789ACA3" w14:textId="77777777" w:rsidR="004F0CFC" w:rsidRDefault="004F0CF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4233284E" w14:textId="4D57DDCD"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18878352" wp14:editId="21C59D1C">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295AF9">
          <w:rPr>
            <w:noProof/>
          </w:rPr>
          <w:t>1</w:t>
        </w:r>
        <w:r>
          <w:fldChar w:fldCharType="end"/>
        </w:r>
      </w:p>
    </w:sdtContent>
  </w:sdt>
  <w:p w14:paraId="3F9E07D6" w14:textId="00D7E899" w:rsidR="003324CB" w:rsidRDefault="00E43C4E" w:rsidP="002B7C9A">
    <w:pPr>
      <w:pStyle w:val="Footer"/>
      <w:jc w:val="right"/>
    </w:pPr>
    <w:r>
      <w:t>Special Health Board</w:t>
    </w:r>
    <w:r w:rsidR="002B7C9A">
      <w:t xml:space="preserve"> – </w:t>
    </w:r>
    <w:r>
      <w:t>T</w:t>
    </w:r>
    <w:r w:rsidR="0045123A">
      <w:t>ues</w:t>
    </w:r>
    <w:r>
      <w:t xml:space="preserve">day, </w:t>
    </w:r>
    <w:r w:rsidR="0045123A">
      <w:t>10</w:t>
    </w:r>
    <w:r w:rsidRPr="00E43C4E">
      <w:rPr>
        <w:vertAlign w:val="superscript"/>
      </w:rPr>
      <w:t>th</w:t>
    </w:r>
    <w:r>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904203" w14:textId="77777777" w:rsidR="004F0CFC" w:rsidRDefault="004F0CFC" w:rsidP="00C107F2">
      <w:pPr>
        <w:spacing w:after="0" w:line="240" w:lineRule="auto"/>
      </w:pPr>
      <w:r>
        <w:separator/>
      </w:r>
    </w:p>
  </w:footnote>
  <w:footnote w:type="continuationSeparator" w:id="0">
    <w:p w14:paraId="0F89D045" w14:textId="77777777" w:rsidR="004F0CFC" w:rsidRDefault="004F0CF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C943D7" w14:textId="77777777" w:rsidR="00767E3E" w:rsidRDefault="00CA6D65">
    <w:pPr>
      <w:pStyle w:val="Header"/>
    </w:pPr>
    <w:r>
      <w:rPr>
        <w:noProof/>
        <w:lang w:eastAsia="en-GB"/>
      </w:rPr>
      <w:drawing>
        <wp:anchor distT="0" distB="0" distL="114300" distR="114300" simplePos="0" relativeHeight="251659264" behindDoc="1" locked="0" layoutInCell="1" allowOverlap="1" wp14:anchorId="626A827F" wp14:editId="2B1D27AB">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5618D"/>
    <w:multiLevelType w:val="hybridMultilevel"/>
    <w:tmpl w:val="3EFCDD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2B77971"/>
    <w:multiLevelType w:val="hybridMultilevel"/>
    <w:tmpl w:val="89227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A90CD9"/>
    <w:multiLevelType w:val="hybridMultilevel"/>
    <w:tmpl w:val="499C6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591377"/>
    <w:multiLevelType w:val="hybridMultilevel"/>
    <w:tmpl w:val="3D100B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90F7751"/>
    <w:multiLevelType w:val="hybridMultilevel"/>
    <w:tmpl w:val="4D7AC8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9A57696"/>
    <w:multiLevelType w:val="hybridMultilevel"/>
    <w:tmpl w:val="E18400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2BD5D04"/>
    <w:multiLevelType w:val="hybridMultilevel"/>
    <w:tmpl w:val="2E12B3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6915084"/>
    <w:multiLevelType w:val="hybridMultilevel"/>
    <w:tmpl w:val="26D079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85507D"/>
    <w:multiLevelType w:val="hybridMultilevel"/>
    <w:tmpl w:val="2090A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1105C7E"/>
    <w:multiLevelType w:val="hybridMultilevel"/>
    <w:tmpl w:val="52944F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34D3F87"/>
    <w:multiLevelType w:val="hybridMultilevel"/>
    <w:tmpl w:val="80F22E7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BE92570"/>
    <w:multiLevelType w:val="hybridMultilevel"/>
    <w:tmpl w:val="1A9C2598"/>
    <w:lvl w:ilvl="0" w:tplc="9B18505E">
      <w:start w:val="6"/>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D14717A"/>
    <w:multiLevelType w:val="hybridMultilevel"/>
    <w:tmpl w:val="5C9E8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26A17E7"/>
    <w:multiLevelType w:val="hybridMultilevel"/>
    <w:tmpl w:val="365E1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5"/>
  </w:num>
  <w:num w:numId="3">
    <w:abstractNumId w:val="4"/>
  </w:num>
  <w:num w:numId="4">
    <w:abstractNumId w:val="2"/>
  </w:num>
  <w:num w:numId="5">
    <w:abstractNumId w:val="14"/>
  </w:num>
  <w:num w:numId="6">
    <w:abstractNumId w:val="9"/>
  </w:num>
  <w:num w:numId="7">
    <w:abstractNumId w:val="13"/>
  </w:num>
  <w:num w:numId="8">
    <w:abstractNumId w:val="7"/>
  </w:num>
  <w:num w:numId="9">
    <w:abstractNumId w:val="0"/>
  </w:num>
  <w:num w:numId="10">
    <w:abstractNumId w:val="3"/>
  </w:num>
  <w:num w:numId="11">
    <w:abstractNumId w:val="5"/>
  </w:num>
  <w:num w:numId="12">
    <w:abstractNumId w:val="8"/>
  </w:num>
  <w:num w:numId="13">
    <w:abstractNumId w:val="11"/>
  </w:num>
  <w:num w:numId="14">
    <w:abstractNumId w:val="12"/>
  </w:num>
  <w:num w:numId="15">
    <w:abstractNumId w:val="10"/>
  </w:num>
  <w:num w:numId="16">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703"/>
    <w:rsid w:val="00002773"/>
    <w:rsid w:val="00003CA6"/>
    <w:rsid w:val="00006E37"/>
    <w:rsid w:val="000078EF"/>
    <w:rsid w:val="00017AD5"/>
    <w:rsid w:val="00021C60"/>
    <w:rsid w:val="00022FE1"/>
    <w:rsid w:val="0002509E"/>
    <w:rsid w:val="00025ED2"/>
    <w:rsid w:val="000330D2"/>
    <w:rsid w:val="00033BDA"/>
    <w:rsid w:val="00034194"/>
    <w:rsid w:val="000372D5"/>
    <w:rsid w:val="00040850"/>
    <w:rsid w:val="0004183A"/>
    <w:rsid w:val="00043B9F"/>
    <w:rsid w:val="0004418B"/>
    <w:rsid w:val="00050467"/>
    <w:rsid w:val="00056949"/>
    <w:rsid w:val="000636BA"/>
    <w:rsid w:val="00064F94"/>
    <w:rsid w:val="0006572F"/>
    <w:rsid w:val="00066FD6"/>
    <w:rsid w:val="00067BAD"/>
    <w:rsid w:val="00070387"/>
    <w:rsid w:val="00072BEA"/>
    <w:rsid w:val="00073509"/>
    <w:rsid w:val="000739F0"/>
    <w:rsid w:val="000776DA"/>
    <w:rsid w:val="000800DF"/>
    <w:rsid w:val="000805C8"/>
    <w:rsid w:val="00081164"/>
    <w:rsid w:val="00081C8C"/>
    <w:rsid w:val="00083FC0"/>
    <w:rsid w:val="000866E5"/>
    <w:rsid w:val="00092A85"/>
    <w:rsid w:val="00093966"/>
    <w:rsid w:val="00094567"/>
    <w:rsid w:val="00096B11"/>
    <w:rsid w:val="00097586"/>
    <w:rsid w:val="000A2164"/>
    <w:rsid w:val="000A471E"/>
    <w:rsid w:val="000A5079"/>
    <w:rsid w:val="000A65E5"/>
    <w:rsid w:val="000A6FF0"/>
    <w:rsid w:val="000A72E0"/>
    <w:rsid w:val="000B6DB5"/>
    <w:rsid w:val="000B7997"/>
    <w:rsid w:val="000B7DCD"/>
    <w:rsid w:val="000C7CF4"/>
    <w:rsid w:val="000D2C59"/>
    <w:rsid w:val="000D4FC5"/>
    <w:rsid w:val="000E2455"/>
    <w:rsid w:val="000E375B"/>
    <w:rsid w:val="000E3765"/>
    <w:rsid w:val="000F00D6"/>
    <w:rsid w:val="000F15A8"/>
    <w:rsid w:val="000F361B"/>
    <w:rsid w:val="00100C8C"/>
    <w:rsid w:val="00101651"/>
    <w:rsid w:val="00101A4C"/>
    <w:rsid w:val="00111BAC"/>
    <w:rsid w:val="001129B6"/>
    <w:rsid w:val="00114454"/>
    <w:rsid w:val="00122F40"/>
    <w:rsid w:val="0012380F"/>
    <w:rsid w:val="001322E9"/>
    <w:rsid w:val="00133EA1"/>
    <w:rsid w:val="0014026D"/>
    <w:rsid w:val="00141362"/>
    <w:rsid w:val="0015298D"/>
    <w:rsid w:val="00157B45"/>
    <w:rsid w:val="0016096B"/>
    <w:rsid w:val="00161115"/>
    <w:rsid w:val="00164708"/>
    <w:rsid w:val="00175957"/>
    <w:rsid w:val="00175982"/>
    <w:rsid w:val="00177A12"/>
    <w:rsid w:val="00191C43"/>
    <w:rsid w:val="001C46E8"/>
    <w:rsid w:val="001C4AE1"/>
    <w:rsid w:val="001C7136"/>
    <w:rsid w:val="001E0714"/>
    <w:rsid w:val="001E25C0"/>
    <w:rsid w:val="001F5C19"/>
    <w:rsid w:val="001F6659"/>
    <w:rsid w:val="0020539A"/>
    <w:rsid w:val="002115CD"/>
    <w:rsid w:val="002128CD"/>
    <w:rsid w:val="00212F81"/>
    <w:rsid w:val="002157FD"/>
    <w:rsid w:val="0022019F"/>
    <w:rsid w:val="00223D17"/>
    <w:rsid w:val="00232BA5"/>
    <w:rsid w:val="00233330"/>
    <w:rsid w:val="002358FA"/>
    <w:rsid w:val="002405E6"/>
    <w:rsid w:val="00241337"/>
    <w:rsid w:val="00241662"/>
    <w:rsid w:val="00244AB3"/>
    <w:rsid w:val="00254857"/>
    <w:rsid w:val="00255A32"/>
    <w:rsid w:val="0025621C"/>
    <w:rsid w:val="0026126D"/>
    <w:rsid w:val="00261B12"/>
    <w:rsid w:val="00261C27"/>
    <w:rsid w:val="00262699"/>
    <w:rsid w:val="00263F78"/>
    <w:rsid w:val="002701C9"/>
    <w:rsid w:val="002752F3"/>
    <w:rsid w:val="002756F8"/>
    <w:rsid w:val="002766E2"/>
    <w:rsid w:val="0028078E"/>
    <w:rsid w:val="0028649A"/>
    <w:rsid w:val="002950FF"/>
    <w:rsid w:val="00295AF9"/>
    <w:rsid w:val="0029635E"/>
    <w:rsid w:val="00296CD9"/>
    <w:rsid w:val="002B5ED3"/>
    <w:rsid w:val="002B7C9A"/>
    <w:rsid w:val="002C216F"/>
    <w:rsid w:val="002C30A8"/>
    <w:rsid w:val="002C37AC"/>
    <w:rsid w:val="002C3DD6"/>
    <w:rsid w:val="002C477B"/>
    <w:rsid w:val="002D099B"/>
    <w:rsid w:val="002D262B"/>
    <w:rsid w:val="002D4FFB"/>
    <w:rsid w:val="002E274A"/>
    <w:rsid w:val="002E607B"/>
    <w:rsid w:val="002E67BA"/>
    <w:rsid w:val="002F233F"/>
    <w:rsid w:val="002F7E37"/>
    <w:rsid w:val="00305E3B"/>
    <w:rsid w:val="00314181"/>
    <w:rsid w:val="00325AEA"/>
    <w:rsid w:val="0032747D"/>
    <w:rsid w:val="00327A5B"/>
    <w:rsid w:val="003304DC"/>
    <w:rsid w:val="003324CB"/>
    <w:rsid w:val="00333EF2"/>
    <w:rsid w:val="003402E8"/>
    <w:rsid w:val="003433D0"/>
    <w:rsid w:val="00344033"/>
    <w:rsid w:val="003451CC"/>
    <w:rsid w:val="003476CF"/>
    <w:rsid w:val="00350946"/>
    <w:rsid w:val="0035095C"/>
    <w:rsid w:val="003626B6"/>
    <w:rsid w:val="0036646A"/>
    <w:rsid w:val="003674B2"/>
    <w:rsid w:val="00370F1B"/>
    <w:rsid w:val="00392877"/>
    <w:rsid w:val="00392A9C"/>
    <w:rsid w:val="00396028"/>
    <w:rsid w:val="003A12A5"/>
    <w:rsid w:val="003A20D6"/>
    <w:rsid w:val="003A2936"/>
    <w:rsid w:val="003B1FE0"/>
    <w:rsid w:val="003B2DD4"/>
    <w:rsid w:val="003B40BC"/>
    <w:rsid w:val="003B65E7"/>
    <w:rsid w:val="003C0FF8"/>
    <w:rsid w:val="003C100E"/>
    <w:rsid w:val="003D029C"/>
    <w:rsid w:val="003D0386"/>
    <w:rsid w:val="003D14E2"/>
    <w:rsid w:val="003D2F2B"/>
    <w:rsid w:val="003D70B0"/>
    <w:rsid w:val="003E299B"/>
    <w:rsid w:val="003E29F2"/>
    <w:rsid w:val="003E655E"/>
    <w:rsid w:val="003F1B8D"/>
    <w:rsid w:val="003F626B"/>
    <w:rsid w:val="003F639E"/>
    <w:rsid w:val="003F6B05"/>
    <w:rsid w:val="0040495D"/>
    <w:rsid w:val="00404B4F"/>
    <w:rsid w:val="0040636F"/>
    <w:rsid w:val="00406466"/>
    <w:rsid w:val="00407275"/>
    <w:rsid w:val="00410E79"/>
    <w:rsid w:val="00412D40"/>
    <w:rsid w:val="00414894"/>
    <w:rsid w:val="0041535F"/>
    <w:rsid w:val="00416949"/>
    <w:rsid w:val="00425D9F"/>
    <w:rsid w:val="00437459"/>
    <w:rsid w:val="00437F42"/>
    <w:rsid w:val="00441821"/>
    <w:rsid w:val="00447C47"/>
    <w:rsid w:val="00447EE3"/>
    <w:rsid w:val="0045123A"/>
    <w:rsid w:val="0045201F"/>
    <w:rsid w:val="00453370"/>
    <w:rsid w:val="0045707B"/>
    <w:rsid w:val="00461835"/>
    <w:rsid w:val="0046324D"/>
    <w:rsid w:val="00475946"/>
    <w:rsid w:val="00481BC2"/>
    <w:rsid w:val="00483A24"/>
    <w:rsid w:val="00483CB5"/>
    <w:rsid w:val="00484D31"/>
    <w:rsid w:val="00486987"/>
    <w:rsid w:val="00490459"/>
    <w:rsid w:val="004921AD"/>
    <w:rsid w:val="00495992"/>
    <w:rsid w:val="0049674B"/>
    <w:rsid w:val="004A08BE"/>
    <w:rsid w:val="004A4356"/>
    <w:rsid w:val="004A4432"/>
    <w:rsid w:val="004C0FBC"/>
    <w:rsid w:val="004C4446"/>
    <w:rsid w:val="004C56BA"/>
    <w:rsid w:val="004D4A80"/>
    <w:rsid w:val="004E104C"/>
    <w:rsid w:val="004E31FA"/>
    <w:rsid w:val="004F0CFC"/>
    <w:rsid w:val="004F2530"/>
    <w:rsid w:val="004F265D"/>
    <w:rsid w:val="004F4600"/>
    <w:rsid w:val="004F4670"/>
    <w:rsid w:val="0051073F"/>
    <w:rsid w:val="005117C8"/>
    <w:rsid w:val="005118B5"/>
    <w:rsid w:val="00511D2A"/>
    <w:rsid w:val="0052297E"/>
    <w:rsid w:val="00526398"/>
    <w:rsid w:val="00527CF4"/>
    <w:rsid w:val="0053116F"/>
    <w:rsid w:val="005322FE"/>
    <w:rsid w:val="00532457"/>
    <w:rsid w:val="00534CB2"/>
    <w:rsid w:val="00536D1B"/>
    <w:rsid w:val="0054014A"/>
    <w:rsid w:val="005423F9"/>
    <w:rsid w:val="005434F1"/>
    <w:rsid w:val="0055744A"/>
    <w:rsid w:val="005634A5"/>
    <w:rsid w:val="005749E7"/>
    <w:rsid w:val="00584B16"/>
    <w:rsid w:val="00585277"/>
    <w:rsid w:val="005946AD"/>
    <w:rsid w:val="005967DC"/>
    <w:rsid w:val="005A4178"/>
    <w:rsid w:val="005A4806"/>
    <w:rsid w:val="005B7450"/>
    <w:rsid w:val="005D1652"/>
    <w:rsid w:val="005D234C"/>
    <w:rsid w:val="005D3B29"/>
    <w:rsid w:val="005D69A6"/>
    <w:rsid w:val="005E61CD"/>
    <w:rsid w:val="005E70A9"/>
    <w:rsid w:val="00601D09"/>
    <w:rsid w:val="00602648"/>
    <w:rsid w:val="006047C6"/>
    <w:rsid w:val="00604EF8"/>
    <w:rsid w:val="00607482"/>
    <w:rsid w:val="0061070E"/>
    <w:rsid w:val="00615E18"/>
    <w:rsid w:val="00632ABC"/>
    <w:rsid w:val="00634252"/>
    <w:rsid w:val="00634842"/>
    <w:rsid w:val="00636370"/>
    <w:rsid w:val="00636F45"/>
    <w:rsid w:val="00637CC4"/>
    <w:rsid w:val="00642F0B"/>
    <w:rsid w:val="00653AEC"/>
    <w:rsid w:val="006549DA"/>
    <w:rsid w:val="00655190"/>
    <w:rsid w:val="00662218"/>
    <w:rsid w:val="00666E64"/>
    <w:rsid w:val="006746B2"/>
    <w:rsid w:val="00680508"/>
    <w:rsid w:val="006841DE"/>
    <w:rsid w:val="00685000"/>
    <w:rsid w:val="006850DA"/>
    <w:rsid w:val="00685AE0"/>
    <w:rsid w:val="00690BC8"/>
    <w:rsid w:val="006930FD"/>
    <w:rsid w:val="00697149"/>
    <w:rsid w:val="006A1C0D"/>
    <w:rsid w:val="006B2EC3"/>
    <w:rsid w:val="006B4527"/>
    <w:rsid w:val="006B544A"/>
    <w:rsid w:val="006B6DAC"/>
    <w:rsid w:val="006C4C86"/>
    <w:rsid w:val="006D1998"/>
    <w:rsid w:val="006D76BA"/>
    <w:rsid w:val="006E0FB5"/>
    <w:rsid w:val="006E2D3D"/>
    <w:rsid w:val="006E6113"/>
    <w:rsid w:val="006F468E"/>
    <w:rsid w:val="00703C71"/>
    <w:rsid w:val="00703D77"/>
    <w:rsid w:val="00704434"/>
    <w:rsid w:val="00705A69"/>
    <w:rsid w:val="00706AF5"/>
    <w:rsid w:val="007070C9"/>
    <w:rsid w:val="00711095"/>
    <w:rsid w:val="0071275A"/>
    <w:rsid w:val="00712AAC"/>
    <w:rsid w:val="007157E7"/>
    <w:rsid w:val="00723763"/>
    <w:rsid w:val="0072604C"/>
    <w:rsid w:val="00727797"/>
    <w:rsid w:val="00737815"/>
    <w:rsid w:val="00737EBE"/>
    <w:rsid w:val="00742914"/>
    <w:rsid w:val="0074668E"/>
    <w:rsid w:val="00746E77"/>
    <w:rsid w:val="00752A58"/>
    <w:rsid w:val="00754AFB"/>
    <w:rsid w:val="007567BC"/>
    <w:rsid w:val="00762BBE"/>
    <w:rsid w:val="00767E3E"/>
    <w:rsid w:val="007711E3"/>
    <w:rsid w:val="00797A88"/>
    <w:rsid w:val="007A4A1D"/>
    <w:rsid w:val="007A785D"/>
    <w:rsid w:val="007A7CCD"/>
    <w:rsid w:val="007B2C8F"/>
    <w:rsid w:val="007B4E4B"/>
    <w:rsid w:val="007C3A59"/>
    <w:rsid w:val="007C3F12"/>
    <w:rsid w:val="007E3AC4"/>
    <w:rsid w:val="007E6183"/>
    <w:rsid w:val="007E6632"/>
    <w:rsid w:val="007F4D54"/>
    <w:rsid w:val="00802070"/>
    <w:rsid w:val="00802D8E"/>
    <w:rsid w:val="0080538B"/>
    <w:rsid w:val="00810878"/>
    <w:rsid w:val="00812092"/>
    <w:rsid w:val="008137DC"/>
    <w:rsid w:val="0081486C"/>
    <w:rsid w:val="008163CA"/>
    <w:rsid w:val="00817F10"/>
    <w:rsid w:val="00823F5B"/>
    <w:rsid w:val="008370B1"/>
    <w:rsid w:val="00837957"/>
    <w:rsid w:val="00841C2F"/>
    <w:rsid w:val="008458FF"/>
    <w:rsid w:val="008476ED"/>
    <w:rsid w:val="00851D01"/>
    <w:rsid w:val="00852F78"/>
    <w:rsid w:val="0085519B"/>
    <w:rsid w:val="00855B1B"/>
    <w:rsid w:val="00857336"/>
    <w:rsid w:val="00860326"/>
    <w:rsid w:val="00860A69"/>
    <w:rsid w:val="008668E2"/>
    <w:rsid w:val="00870223"/>
    <w:rsid w:val="00870C59"/>
    <w:rsid w:val="00872362"/>
    <w:rsid w:val="00876F4E"/>
    <w:rsid w:val="008802BE"/>
    <w:rsid w:val="0088040F"/>
    <w:rsid w:val="00881C6D"/>
    <w:rsid w:val="00887E12"/>
    <w:rsid w:val="008956BB"/>
    <w:rsid w:val="008956EA"/>
    <w:rsid w:val="008A1BE5"/>
    <w:rsid w:val="008B03B0"/>
    <w:rsid w:val="008B104B"/>
    <w:rsid w:val="008B5F82"/>
    <w:rsid w:val="008B6E66"/>
    <w:rsid w:val="008C15D9"/>
    <w:rsid w:val="008D0747"/>
    <w:rsid w:val="008D2F83"/>
    <w:rsid w:val="008D4254"/>
    <w:rsid w:val="008D4701"/>
    <w:rsid w:val="008D4870"/>
    <w:rsid w:val="008E4AB9"/>
    <w:rsid w:val="008E5C14"/>
    <w:rsid w:val="008E5FE0"/>
    <w:rsid w:val="008F3154"/>
    <w:rsid w:val="008F5BB3"/>
    <w:rsid w:val="008F633E"/>
    <w:rsid w:val="00902DD8"/>
    <w:rsid w:val="00906AFD"/>
    <w:rsid w:val="009112DC"/>
    <w:rsid w:val="00912700"/>
    <w:rsid w:val="0091315F"/>
    <w:rsid w:val="00914158"/>
    <w:rsid w:val="0091544A"/>
    <w:rsid w:val="00924E8A"/>
    <w:rsid w:val="00941660"/>
    <w:rsid w:val="00941D41"/>
    <w:rsid w:val="00942226"/>
    <w:rsid w:val="0094246D"/>
    <w:rsid w:val="00943EED"/>
    <w:rsid w:val="0094512D"/>
    <w:rsid w:val="00945202"/>
    <w:rsid w:val="00950923"/>
    <w:rsid w:val="009528D2"/>
    <w:rsid w:val="00962AFB"/>
    <w:rsid w:val="00962E3E"/>
    <w:rsid w:val="009637CA"/>
    <w:rsid w:val="0096533C"/>
    <w:rsid w:val="00965B6B"/>
    <w:rsid w:val="00975134"/>
    <w:rsid w:val="00975FB6"/>
    <w:rsid w:val="00983421"/>
    <w:rsid w:val="00986A43"/>
    <w:rsid w:val="00990002"/>
    <w:rsid w:val="009B3F57"/>
    <w:rsid w:val="009B7603"/>
    <w:rsid w:val="009B7648"/>
    <w:rsid w:val="009C1551"/>
    <w:rsid w:val="009C39BE"/>
    <w:rsid w:val="009C6C81"/>
    <w:rsid w:val="009D4DE2"/>
    <w:rsid w:val="009E2BC6"/>
    <w:rsid w:val="009E6C7C"/>
    <w:rsid w:val="009E7A80"/>
    <w:rsid w:val="009E7AF7"/>
    <w:rsid w:val="009F5434"/>
    <w:rsid w:val="00A0023B"/>
    <w:rsid w:val="00A102D4"/>
    <w:rsid w:val="00A13A5B"/>
    <w:rsid w:val="00A170DD"/>
    <w:rsid w:val="00A23683"/>
    <w:rsid w:val="00A2391C"/>
    <w:rsid w:val="00A23D24"/>
    <w:rsid w:val="00A30948"/>
    <w:rsid w:val="00A312A6"/>
    <w:rsid w:val="00A35421"/>
    <w:rsid w:val="00A41F98"/>
    <w:rsid w:val="00A518D1"/>
    <w:rsid w:val="00A53595"/>
    <w:rsid w:val="00A56828"/>
    <w:rsid w:val="00A60CB1"/>
    <w:rsid w:val="00A6230E"/>
    <w:rsid w:val="00A65330"/>
    <w:rsid w:val="00A77859"/>
    <w:rsid w:val="00A830F1"/>
    <w:rsid w:val="00A84B06"/>
    <w:rsid w:val="00A84BE6"/>
    <w:rsid w:val="00A86BBA"/>
    <w:rsid w:val="00A91EDE"/>
    <w:rsid w:val="00A97FC7"/>
    <w:rsid w:val="00AA0468"/>
    <w:rsid w:val="00AA07E7"/>
    <w:rsid w:val="00AA59A3"/>
    <w:rsid w:val="00AB1B0C"/>
    <w:rsid w:val="00AB4022"/>
    <w:rsid w:val="00AB70C2"/>
    <w:rsid w:val="00AB75BC"/>
    <w:rsid w:val="00AC038A"/>
    <w:rsid w:val="00AC532B"/>
    <w:rsid w:val="00AC5D46"/>
    <w:rsid w:val="00AD064D"/>
    <w:rsid w:val="00AD1BD1"/>
    <w:rsid w:val="00B005A0"/>
    <w:rsid w:val="00B0271D"/>
    <w:rsid w:val="00B11E0F"/>
    <w:rsid w:val="00B12BFE"/>
    <w:rsid w:val="00B166BE"/>
    <w:rsid w:val="00B21578"/>
    <w:rsid w:val="00B24FBD"/>
    <w:rsid w:val="00B3144C"/>
    <w:rsid w:val="00B32ABC"/>
    <w:rsid w:val="00B3428F"/>
    <w:rsid w:val="00B35ECC"/>
    <w:rsid w:val="00B4154F"/>
    <w:rsid w:val="00B42669"/>
    <w:rsid w:val="00B50385"/>
    <w:rsid w:val="00B5212C"/>
    <w:rsid w:val="00B555A4"/>
    <w:rsid w:val="00B66499"/>
    <w:rsid w:val="00B705A6"/>
    <w:rsid w:val="00B72965"/>
    <w:rsid w:val="00B74C0A"/>
    <w:rsid w:val="00B83D73"/>
    <w:rsid w:val="00B85CCF"/>
    <w:rsid w:val="00B86DF0"/>
    <w:rsid w:val="00B927E7"/>
    <w:rsid w:val="00B9682C"/>
    <w:rsid w:val="00BA2507"/>
    <w:rsid w:val="00BB009C"/>
    <w:rsid w:val="00BB0649"/>
    <w:rsid w:val="00BB54E7"/>
    <w:rsid w:val="00BB58B7"/>
    <w:rsid w:val="00BB663D"/>
    <w:rsid w:val="00BC241D"/>
    <w:rsid w:val="00BC5E63"/>
    <w:rsid w:val="00BD1F48"/>
    <w:rsid w:val="00BD320A"/>
    <w:rsid w:val="00BD3996"/>
    <w:rsid w:val="00BD5764"/>
    <w:rsid w:val="00BD722B"/>
    <w:rsid w:val="00BE1FBC"/>
    <w:rsid w:val="00BE328F"/>
    <w:rsid w:val="00BE3D76"/>
    <w:rsid w:val="00BE4A1B"/>
    <w:rsid w:val="00BF0F3B"/>
    <w:rsid w:val="00BF2A51"/>
    <w:rsid w:val="00BF4774"/>
    <w:rsid w:val="00BF4ABE"/>
    <w:rsid w:val="00C00181"/>
    <w:rsid w:val="00C0516C"/>
    <w:rsid w:val="00C05738"/>
    <w:rsid w:val="00C107F2"/>
    <w:rsid w:val="00C178FE"/>
    <w:rsid w:val="00C2280F"/>
    <w:rsid w:val="00C24E50"/>
    <w:rsid w:val="00C259F6"/>
    <w:rsid w:val="00C301A7"/>
    <w:rsid w:val="00C30330"/>
    <w:rsid w:val="00C31004"/>
    <w:rsid w:val="00C323F2"/>
    <w:rsid w:val="00C330DE"/>
    <w:rsid w:val="00C33A04"/>
    <w:rsid w:val="00C407DE"/>
    <w:rsid w:val="00C570FC"/>
    <w:rsid w:val="00C7118C"/>
    <w:rsid w:val="00C75B98"/>
    <w:rsid w:val="00C772B9"/>
    <w:rsid w:val="00C80F09"/>
    <w:rsid w:val="00C84AC4"/>
    <w:rsid w:val="00C84B90"/>
    <w:rsid w:val="00C95B3C"/>
    <w:rsid w:val="00C962BD"/>
    <w:rsid w:val="00CA5A84"/>
    <w:rsid w:val="00CA6D65"/>
    <w:rsid w:val="00CB4D4D"/>
    <w:rsid w:val="00CC24E9"/>
    <w:rsid w:val="00CC27D5"/>
    <w:rsid w:val="00CC347D"/>
    <w:rsid w:val="00CD23A6"/>
    <w:rsid w:val="00CD75D9"/>
    <w:rsid w:val="00CD7AA5"/>
    <w:rsid w:val="00CE05E3"/>
    <w:rsid w:val="00CE124B"/>
    <w:rsid w:val="00CE1688"/>
    <w:rsid w:val="00CE2E37"/>
    <w:rsid w:val="00CE46A1"/>
    <w:rsid w:val="00CE4F81"/>
    <w:rsid w:val="00CF1283"/>
    <w:rsid w:val="00D03916"/>
    <w:rsid w:val="00D1017C"/>
    <w:rsid w:val="00D10B4E"/>
    <w:rsid w:val="00D16BEF"/>
    <w:rsid w:val="00D174E4"/>
    <w:rsid w:val="00D30933"/>
    <w:rsid w:val="00D40C9F"/>
    <w:rsid w:val="00D418FC"/>
    <w:rsid w:val="00D43472"/>
    <w:rsid w:val="00D56081"/>
    <w:rsid w:val="00D57712"/>
    <w:rsid w:val="00D57B0D"/>
    <w:rsid w:val="00D728E8"/>
    <w:rsid w:val="00D7314D"/>
    <w:rsid w:val="00D85421"/>
    <w:rsid w:val="00D922D7"/>
    <w:rsid w:val="00D960F2"/>
    <w:rsid w:val="00D96199"/>
    <w:rsid w:val="00D96368"/>
    <w:rsid w:val="00D96E3F"/>
    <w:rsid w:val="00D97565"/>
    <w:rsid w:val="00DA1895"/>
    <w:rsid w:val="00DA76AD"/>
    <w:rsid w:val="00DA7D78"/>
    <w:rsid w:val="00DB17E4"/>
    <w:rsid w:val="00DC4F3C"/>
    <w:rsid w:val="00DC69EE"/>
    <w:rsid w:val="00DD064A"/>
    <w:rsid w:val="00DD083F"/>
    <w:rsid w:val="00DD1DF0"/>
    <w:rsid w:val="00DD5FE2"/>
    <w:rsid w:val="00DE11C3"/>
    <w:rsid w:val="00DE53D7"/>
    <w:rsid w:val="00DF7630"/>
    <w:rsid w:val="00E031F3"/>
    <w:rsid w:val="00E0528C"/>
    <w:rsid w:val="00E05BAE"/>
    <w:rsid w:val="00E12F95"/>
    <w:rsid w:val="00E211B8"/>
    <w:rsid w:val="00E23747"/>
    <w:rsid w:val="00E242E5"/>
    <w:rsid w:val="00E31D99"/>
    <w:rsid w:val="00E33E97"/>
    <w:rsid w:val="00E3600A"/>
    <w:rsid w:val="00E367FE"/>
    <w:rsid w:val="00E36FB1"/>
    <w:rsid w:val="00E37B9E"/>
    <w:rsid w:val="00E426BD"/>
    <w:rsid w:val="00E43C4E"/>
    <w:rsid w:val="00E45CB9"/>
    <w:rsid w:val="00E50663"/>
    <w:rsid w:val="00E51030"/>
    <w:rsid w:val="00E61E52"/>
    <w:rsid w:val="00E64128"/>
    <w:rsid w:val="00E70955"/>
    <w:rsid w:val="00E71DE2"/>
    <w:rsid w:val="00E736D5"/>
    <w:rsid w:val="00E758EA"/>
    <w:rsid w:val="00E8281F"/>
    <w:rsid w:val="00E82A97"/>
    <w:rsid w:val="00E853F4"/>
    <w:rsid w:val="00E856F0"/>
    <w:rsid w:val="00E9000E"/>
    <w:rsid w:val="00E958A3"/>
    <w:rsid w:val="00E96556"/>
    <w:rsid w:val="00EA30F1"/>
    <w:rsid w:val="00EA53FE"/>
    <w:rsid w:val="00EB0241"/>
    <w:rsid w:val="00EB13E1"/>
    <w:rsid w:val="00EC1979"/>
    <w:rsid w:val="00EC3CE3"/>
    <w:rsid w:val="00EC5DBE"/>
    <w:rsid w:val="00EC6BC0"/>
    <w:rsid w:val="00EC6C96"/>
    <w:rsid w:val="00ED4DE0"/>
    <w:rsid w:val="00ED7529"/>
    <w:rsid w:val="00EF0B76"/>
    <w:rsid w:val="00EF601E"/>
    <w:rsid w:val="00EF6A43"/>
    <w:rsid w:val="00F00911"/>
    <w:rsid w:val="00F06D6F"/>
    <w:rsid w:val="00F11CD2"/>
    <w:rsid w:val="00F21BC2"/>
    <w:rsid w:val="00F24767"/>
    <w:rsid w:val="00F26567"/>
    <w:rsid w:val="00F3296D"/>
    <w:rsid w:val="00F3528E"/>
    <w:rsid w:val="00F373C2"/>
    <w:rsid w:val="00F40281"/>
    <w:rsid w:val="00F40A96"/>
    <w:rsid w:val="00F42FD7"/>
    <w:rsid w:val="00F45CB7"/>
    <w:rsid w:val="00F470EC"/>
    <w:rsid w:val="00F5082D"/>
    <w:rsid w:val="00F531BD"/>
    <w:rsid w:val="00F5324A"/>
    <w:rsid w:val="00F56075"/>
    <w:rsid w:val="00F56123"/>
    <w:rsid w:val="00F57042"/>
    <w:rsid w:val="00F57C68"/>
    <w:rsid w:val="00F655CF"/>
    <w:rsid w:val="00F66537"/>
    <w:rsid w:val="00F80761"/>
    <w:rsid w:val="00F83E93"/>
    <w:rsid w:val="00F84B9A"/>
    <w:rsid w:val="00F855EA"/>
    <w:rsid w:val="00F90E19"/>
    <w:rsid w:val="00F92FD2"/>
    <w:rsid w:val="00F95CC8"/>
    <w:rsid w:val="00FA06C2"/>
    <w:rsid w:val="00FA0CA9"/>
    <w:rsid w:val="00FA241B"/>
    <w:rsid w:val="00FA74CD"/>
    <w:rsid w:val="00FB0786"/>
    <w:rsid w:val="00FB1C0B"/>
    <w:rsid w:val="00FB73D1"/>
    <w:rsid w:val="00FC1A38"/>
    <w:rsid w:val="00FC2F4F"/>
    <w:rsid w:val="00FC3775"/>
    <w:rsid w:val="00FC3A3C"/>
    <w:rsid w:val="00FC6E9F"/>
    <w:rsid w:val="00FC6F18"/>
    <w:rsid w:val="00FC7147"/>
    <w:rsid w:val="00FC7AA5"/>
    <w:rsid w:val="00FD10D1"/>
    <w:rsid w:val="00FD5FDF"/>
    <w:rsid w:val="00FE1009"/>
    <w:rsid w:val="00FE12E0"/>
    <w:rsid w:val="00FE4464"/>
    <w:rsid w:val="00FF79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ECFBE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qFormat/>
    <w:rsid w:val="003A2936"/>
    <w:pPr>
      <w:keepNext/>
      <w:spacing w:before="240" w:after="60" w:line="240" w:lineRule="auto"/>
      <w:outlineLvl w:val="0"/>
    </w:pPr>
    <w:rPr>
      <w:rFonts w:ascii="Arial" w:eastAsia="Times New Roman" w:hAnsi="Arial" w:cs="Arial"/>
      <w:b/>
      <w:bCs/>
      <w:kern w:val="32"/>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eop">
    <w:name w:val="eop"/>
    <w:basedOn w:val="DefaultParagraphFont"/>
    <w:rsid w:val="003A2936"/>
  </w:style>
  <w:style w:type="character" w:customStyle="1" w:styleId="Heading1Char">
    <w:name w:val="Heading 1 Char"/>
    <w:basedOn w:val="DefaultParagraphFont"/>
    <w:link w:val="Heading1"/>
    <w:rsid w:val="003A2936"/>
    <w:rPr>
      <w:rFonts w:ascii="Arial" w:eastAsia="Times New Roman" w:hAnsi="Arial" w:cs="Arial"/>
      <w:b/>
      <w:bCs/>
      <w:kern w:val="32"/>
      <w:sz w:val="32"/>
      <w:szCs w:val="32"/>
    </w:rPr>
  </w:style>
  <w:style w:type="paragraph" w:customStyle="1" w:styleId="MediumGrid21">
    <w:name w:val="Medium Grid 21"/>
    <w:uiPriority w:val="1"/>
    <w:qFormat/>
    <w:rsid w:val="003A2936"/>
    <w:pPr>
      <w:spacing w:after="0" w:line="240" w:lineRule="auto"/>
    </w:pPr>
    <w:rPr>
      <w:rFonts w:ascii="Calibri" w:eastAsia="Calibri" w:hAnsi="Calibri" w:cs="Times New Roman"/>
    </w:rPr>
  </w:style>
  <w:style w:type="paragraph" w:customStyle="1" w:styleId="paragraph">
    <w:name w:val="paragraph"/>
    <w:basedOn w:val="Normal"/>
    <w:rsid w:val="003A293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A2936"/>
  </w:style>
  <w:style w:type="paragraph" w:styleId="Revision">
    <w:name w:val="Revision"/>
    <w:hidden/>
    <w:uiPriority w:val="99"/>
    <w:semiHidden/>
    <w:rsid w:val="003A2936"/>
    <w:pPr>
      <w:spacing w:after="0" w:line="240" w:lineRule="auto"/>
    </w:pPr>
  </w:style>
  <w:style w:type="paragraph" w:customStyle="1" w:styleId="Body">
    <w:name w:val="Body"/>
    <w:basedOn w:val="Normal"/>
    <w:rsid w:val="003A2936"/>
    <w:pPr>
      <w:spacing w:line="252" w:lineRule="auto"/>
    </w:pPr>
    <w:rPr>
      <w:rFonts w:ascii="Calibri" w:hAnsi="Calibri" w:cs="Calibri"/>
      <w:color w:val="000000"/>
      <w:lang w:eastAsia="en-GB"/>
      <w14:textOutline w14:w="0" w14:cap="flat" w14:cmpd="sng" w14:algn="ctr">
        <w14:noFill/>
        <w14:prstDash w14:val="solid"/>
        <w14:bevel/>
      </w14:textOutline>
    </w:rPr>
  </w:style>
  <w:style w:type="paragraph" w:customStyle="1" w:styleId="pf0">
    <w:name w:val="pf0"/>
    <w:basedOn w:val="Normal"/>
    <w:rsid w:val="003A2936"/>
    <w:pPr>
      <w:spacing w:before="100" w:after="100" w:line="240" w:lineRule="auto"/>
    </w:pPr>
    <w:rPr>
      <w:rFonts w:ascii="Times New Roman" w:hAnsi="Times New Roman" w:cs="Times New Roman"/>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659438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6C7F7D2CF90B4E17BE01C49F0637572E"/>
        <w:category>
          <w:name w:val="General"/>
          <w:gallery w:val="placeholder"/>
        </w:category>
        <w:types>
          <w:type w:val="bbPlcHdr"/>
        </w:types>
        <w:behaviors>
          <w:behavior w:val="content"/>
        </w:behaviors>
        <w:guid w:val="{C2F535A6-3252-4111-A396-E71B295CB651}"/>
      </w:docPartPr>
      <w:docPartBody>
        <w:p w:rsidR="00DE0AB3" w:rsidRDefault="003076B9" w:rsidP="003076B9">
          <w:pPr>
            <w:pStyle w:val="6C7F7D2CF90B4E17BE01C49F0637572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4418B"/>
    <w:rsid w:val="000A6371"/>
    <w:rsid w:val="000A72E0"/>
    <w:rsid w:val="000C21AD"/>
    <w:rsid w:val="00132B95"/>
    <w:rsid w:val="0015298D"/>
    <w:rsid w:val="002433A1"/>
    <w:rsid w:val="00263033"/>
    <w:rsid w:val="002E7994"/>
    <w:rsid w:val="003076B9"/>
    <w:rsid w:val="003214B1"/>
    <w:rsid w:val="00370F1B"/>
    <w:rsid w:val="003E655E"/>
    <w:rsid w:val="00412D40"/>
    <w:rsid w:val="0045583A"/>
    <w:rsid w:val="00492962"/>
    <w:rsid w:val="004C4446"/>
    <w:rsid w:val="0053116F"/>
    <w:rsid w:val="0058674C"/>
    <w:rsid w:val="005B331C"/>
    <w:rsid w:val="005E61CD"/>
    <w:rsid w:val="005E70A9"/>
    <w:rsid w:val="00636370"/>
    <w:rsid w:val="00680508"/>
    <w:rsid w:val="007E765C"/>
    <w:rsid w:val="00855B1B"/>
    <w:rsid w:val="008956EA"/>
    <w:rsid w:val="00997553"/>
    <w:rsid w:val="009C2014"/>
    <w:rsid w:val="00AA59A3"/>
    <w:rsid w:val="00AB3283"/>
    <w:rsid w:val="00AF33F6"/>
    <w:rsid w:val="00B66499"/>
    <w:rsid w:val="00B84040"/>
    <w:rsid w:val="00BC4B94"/>
    <w:rsid w:val="00C430F9"/>
    <w:rsid w:val="00CC510F"/>
    <w:rsid w:val="00DA66AF"/>
    <w:rsid w:val="00DE0AB3"/>
    <w:rsid w:val="00DF5EB2"/>
    <w:rsid w:val="00E816C5"/>
    <w:rsid w:val="00F40281"/>
    <w:rsid w:val="00F7158E"/>
    <w:rsid w:val="00F950D6"/>
    <w:rsid w:val="00FA19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076B9"/>
    <w:rPr>
      <w:color w:val="808080"/>
    </w:rPr>
  </w:style>
  <w:style w:type="paragraph" w:customStyle="1" w:styleId="6C7F7D2CF90B4E17BE01C49F0637572E">
    <w:name w:val="6C7F7D2CF90B4E17BE01C49F0637572E"/>
    <w:rsid w:val="003076B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930b89e9fc5fd6a7fcd4585bc88cfe3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d355ca2bf5bb67fba1ebf6a6066f01a1"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ObjectDetectorVersions" minOccurs="0"/>
                <xsd:element ref="ns3:MediaServiceSystemTags"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_activity" ma:index="24"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FAEA3CF-0DDE-4644-87AB-A112427140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DC2BAF4-C2BA-40CB-B19B-7E64E2106E4F}">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88E76D9B-8081-4DE8-B813-5840EFC470CA}">
  <ds:schemaRefs>
    <ds:schemaRef ds:uri="http://schemas.openxmlformats.org/officeDocument/2006/bibliography"/>
  </ds:schemaRefs>
</ds:datastoreItem>
</file>

<file path=customXml/itemProps4.xml><?xml version="1.0" encoding="utf-8"?>
<ds:datastoreItem xmlns:ds="http://schemas.openxmlformats.org/officeDocument/2006/customXml" ds:itemID="{7A5C5C48-6568-4D53-BB16-3EBEA61CA1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9</Pages>
  <Words>2942</Words>
  <Characters>16774</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cp:lastPrinted>2024-08-28T14:08:00Z</cp:lastPrinted>
  <dcterms:created xsi:type="dcterms:W3CDTF">2024-09-04T09:37:00Z</dcterms:created>
  <dcterms:modified xsi:type="dcterms:W3CDTF">2024-09-05T13:00:00Z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