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BCE1CE" w14:textId="15EF4F26" w:rsidR="00D610EE" w:rsidRPr="00AF281D" w:rsidRDefault="00D152B9" w:rsidP="00FC211C">
      <w:pPr>
        <w:pStyle w:val="NoSpacing"/>
        <w:jc w:val="both"/>
        <w:rPr>
          <w:rFonts w:ascii="Arial" w:hAnsi="Arial" w:cs="Arial"/>
          <w:sz w:val="24"/>
          <w:szCs w:val="24"/>
        </w:rPr>
      </w:pPr>
      <w:r w:rsidRPr="00AF281D">
        <w:rPr>
          <w:rFonts w:ascii="Arial" w:hAnsi="Arial" w:cs="Arial"/>
          <w:noProof/>
          <w:sz w:val="24"/>
          <w:szCs w:val="24"/>
          <w:lang w:eastAsia="en-GB"/>
        </w:rPr>
        <w:drawing>
          <wp:inline distT="0" distB="0" distL="0" distR="0" wp14:anchorId="6485932D" wp14:editId="736C1F07">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AF281D" w14:paraId="252DA668"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0C2F93F3" w14:textId="77777777" w:rsidR="00DA5A5D" w:rsidRPr="00AF281D" w:rsidRDefault="00DA5A5D" w:rsidP="00FC211C">
            <w:pPr>
              <w:tabs>
                <w:tab w:val="right" w:pos="3207"/>
              </w:tabs>
              <w:spacing w:after="0" w:line="240" w:lineRule="auto"/>
              <w:jc w:val="both"/>
              <w:rPr>
                <w:rFonts w:ascii="Arial" w:hAnsi="Arial" w:cs="Arial"/>
                <w:b/>
                <w:sz w:val="24"/>
                <w:szCs w:val="24"/>
              </w:rPr>
            </w:pPr>
            <w:r w:rsidRPr="00AF281D">
              <w:rPr>
                <w:rFonts w:ascii="Arial" w:hAnsi="Arial" w:cs="Arial"/>
                <w:b/>
                <w:sz w:val="24"/>
                <w:szCs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184B8B59" w14:textId="467B08DF" w:rsidR="00DA5A5D" w:rsidRPr="00AF281D" w:rsidRDefault="00CC1CA6" w:rsidP="00FC211C">
            <w:pPr>
              <w:spacing w:after="0" w:line="240" w:lineRule="auto"/>
              <w:jc w:val="both"/>
              <w:rPr>
                <w:rFonts w:ascii="Arial" w:hAnsi="Arial" w:cs="Arial"/>
                <w:b/>
                <w:sz w:val="24"/>
                <w:szCs w:val="24"/>
              </w:rPr>
            </w:pPr>
            <w:r>
              <w:rPr>
                <w:rFonts w:ascii="Arial" w:hAnsi="Arial" w:cs="Arial"/>
                <w:b/>
                <w:sz w:val="24"/>
                <w:szCs w:val="24"/>
              </w:rPr>
              <w:t>4.</w:t>
            </w:r>
            <w:r w:rsidR="00520B7C">
              <w:rPr>
                <w:rFonts w:ascii="Arial" w:hAnsi="Arial" w:cs="Arial"/>
                <w:b/>
                <w:sz w:val="24"/>
                <w:szCs w:val="24"/>
              </w:rPr>
              <w:t>1</w:t>
            </w:r>
          </w:p>
        </w:tc>
      </w:tr>
      <w:tr w:rsidR="00DA5A5D" w:rsidRPr="00AF281D" w14:paraId="304F5FBD"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355ABC9" w14:textId="01862F95" w:rsidR="00DA5A5D" w:rsidRPr="00AF281D" w:rsidRDefault="00DA5A5D" w:rsidP="00FC211C">
            <w:pPr>
              <w:tabs>
                <w:tab w:val="right" w:pos="3207"/>
              </w:tabs>
              <w:spacing w:before="60" w:after="60" w:line="240" w:lineRule="auto"/>
              <w:jc w:val="both"/>
              <w:rPr>
                <w:rFonts w:ascii="Arial" w:hAnsi="Arial" w:cs="Arial"/>
                <w:b/>
                <w:sz w:val="24"/>
                <w:szCs w:val="24"/>
              </w:rPr>
            </w:pPr>
            <w:r w:rsidRPr="00AF281D">
              <w:rPr>
                <w:rFonts w:ascii="Arial" w:hAnsi="Arial" w:cs="Arial"/>
                <w:b/>
                <w:sz w:val="24"/>
                <w:szCs w:val="24"/>
              </w:rPr>
              <w:t xml:space="preserve">Freedom of Information </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8AC2D36" w14:textId="77777777" w:rsidR="00DA5A5D" w:rsidRPr="00AF281D" w:rsidRDefault="00DA5A5D" w:rsidP="00FC211C">
                <w:pPr>
                  <w:spacing w:before="60" w:after="60" w:line="240" w:lineRule="auto"/>
                  <w:jc w:val="both"/>
                  <w:rPr>
                    <w:rFonts w:ascii="Arial" w:hAnsi="Arial" w:cs="Arial"/>
                    <w:sz w:val="24"/>
                    <w:szCs w:val="24"/>
                  </w:rPr>
                </w:pPr>
                <w:r w:rsidRPr="00AF281D">
                  <w:rPr>
                    <w:rFonts w:ascii="Arial" w:hAnsi="Arial" w:cs="Arial"/>
                    <w:sz w:val="24"/>
                    <w:szCs w:val="24"/>
                  </w:rPr>
                  <w:t>Open</w:t>
                </w:r>
              </w:p>
            </w:tc>
          </w:sdtContent>
        </w:sdt>
      </w:tr>
      <w:tr w:rsidR="002F0321" w:rsidRPr="00AF281D" w14:paraId="3CFD118C"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0189772" w14:textId="77777777" w:rsidR="002F0321" w:rsidRPr="00AF281D" w:rsidRDefault="002F0321" w:rsidP="00FC211C">
            <w:pPr>
              <w:tabs>
                <w:tab w:val="right" w:pos="3207"/>
              </w:tabs>
              <w:spacing w:before="60" w:after="60" w:line="240" w:lineRule="auto"/>
              <w:jc w:val="both"/>
              <w:rPr>
                <w:rFonts w:ascii="Arial" w:hAnsi="Arial" w:cs="Arial"/>
                <w:b/>
                <w:sz w:val="24"/>
                <w:szCs w:val="24"/>
              </w:rPr>
            </w:pPr>
            <w:r w:rsidRPr="00AF281D">
              <w:rPr>
                <w:rFonts w:ascii="Arial" w:hAnsi="Arial" w:cs="Arial"/>
                <w:b/>
                <w:sz w:val="24"/>
                <w:szCs w:val="24"/>
              </w:rPr>
              <w:t>Reporting Committee</w:t>
            </w:r>
            <w:r w:rsidRPr="00AF281D">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7A76DCAF" w14:textId="189B59BF" w:rsidR="002F0321" w:rsidRPr="00AF281D" w:rsidRDefault="003D4DF6" w:rsidP="00FC211C">
            <w:pPr>
              <w:spacing w:before="60" w:after="60" w:line="240" w:lineRule="auto"/>
              <w:jc w:val="both"/>
              <w:rPr>
                <w:rFonts w:ascii="Arial" w:hAnsi="Arial" w:cs="Arial"/>
                <w:sz w:val="24"/>
                <w:szCs w:val="24"/>
              </w:rPr>
            </w:pPr>
            <w:r w:rsidRPr="00AF281D">
              <w:rPr>
                <w:rFonts w:ascii="Arial" w:hAnsi="Arial" w:cs="Arial"/>
                <w:sz w:val="24"/>
                <w:szCs w:val="24"/>
              </w:rPr>
              <w:t xml:space="preserve">Performance and Finance Committee </w:t>
            </w:r>
          </w:p>
        </w:tc>
      </w:tr>
      <w:tr w:rsidR="00786652" w:rsidRPr="00AF281D" w14:paraId="377143A2"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396F7F5" w14:textId="77777777" w:rsidR="00786652" w:rsidRPr="00AF281D" w:rsidRDefault="00786652" w:rsidP="00FC211C">
            <w:pPr>
              <w:spacing w:before="60" w:after="60" w:line="240" w:lineRule="auto"/>
              <w:jc w:val="both"/>
              <w:rPr>
                <w:rFonts w:ascii="Arial" w:hAnsi="Arial" w:cs="Arial"/>
                <w:b/>
                <w:sz w:val="24"/>
                <w:szCs w:val="24"/>
              </w:rPr>
            </w:pPr>
            <w:r w:rsidRPr="00AF281D">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1B35283" w14:textId="6DC97C7B" w:rsidR="00786652" w:rsidRPr="00AF281D" w:rsidRDefault="00910A2D" w:rsidP="00FC211C">
            <w:pPr>
              <w:spacing w:before="60" w:after="60" w:line="240" w:lineRule="auto"/>
              <w:jc w:val="both"/>
              <w:rPr>
                <w:rFonts w:ascii="Arial" w:hAnsi="Arial" w:cs="Arial"/>
                <w:sz w:val="24"/>
                <w:szCs w:val="24"/>
              </w:rPr>
            </w:pPr>
            <w:r w:rsidRPr="00AF281D">
              <w:rPr>
                <w:rFonts w:ascii="Arial" w:hAnsi="Arial" w:cs="Arial"/>
                <w:sz w:val="24"/>
                <w:szCs w:val="24"/>
              </w:rPr>
              <w:t>Amelia Cole</w:t>
            </w:r>
            <w:r w:rsidR="006612B7" w:rsidRPr="00AF281D">
              <w:rPr>
                <w:rFonts w:ascii="Arial" w:hAnsi="Arial" w:cs="Arial"/>
                <w:sz w:val="24"/>
                <w:szCs w:val="24"/>
              </w:rPr>
              <w:t xml:space="preserve">, Corporate Governance </w:t>
            </w:r>
            <w:r w:rsidRPr="00AF281D">
              <w:rPr>
                <w:rFonts w:ascii="Arial" w:hAnsi="Arial" w:cs="Arial"/>
                <w:sz w:val="24"/>
                <w:szCs w:val="24"/>
              </w:rPr>
              <w:t xml:space="preserve">Administrator </w:t>
            </w:r>
          </w:p>
        </w:tc>
      </w:tr>
      <w:tr w:rsidR="00786652" w:rsidRPr="00AF281D" w14:paraId="7C2401E1"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F3C61BD" w14:textId="77777777" w:rsidR="00786652" w:rsidRPr="00AF281D" w:rsidRDefault="00786652" w:rsidP="00FC211C">
            <w:pPr>
              <w:spacing w:before="60" w:after="60" w:line="240" w:lineRule="auto"/>
              <w:jc w:val="both"/>
              <w:rPr>
                <w:rFonts w:ascii="Arial" w:hAnsi="Arial" w:cs="Arial"/>
                <w:b/>
                <w:sz w:val="24"/>
                <w:szCs w:val="24"/>
              </w:rPr>
            </w:pPr>
            <w:r w:rsidRPr="00AF281D">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A7E58DE" w14:textId="79205C0E" w:rsidR="00786652" w:rsidRPr="00AF281D" w:rsidRDefault="003D4DF6" w:rsidP="00FC211C">
            <w:pPr>
              <w:spacing w:before="60" w:after="60" w:line="240" w:lineRule="auto"/>
              <w:jc w:val="both"/>
              <w:rPr>
                <w:rFonts w:ascii="Arial" w:hAnsi="Arial" w:cs="Arial"/>
                <w:sz w:val="24"/>
                <w:szCs w:val="24"/>
              </w:rPr>
            </w:pPr>
            <w:r w:rsidRPr="00AF281D">
              <w:rPr>
                <w:rFonts w:ascii="Arial" w:hAnsi="Arial" w:cs="Arial"/>
                <w:sz w:val="24"/>
                <w:szCs w:val="24"/>
              </w:rPr>
              <w:t>Reena Owen</w:t>
            </w:r>
            <w:r w:rsidR="000B6217" w:rsidRPr="00AF281D">
              <w:rPr>
                <w:rFonts w:ascii="Arial" w:hAnsi="Arial" w:cs="Arial"/>
                <w:sz w:val="24"/>
                <w:szCs w:val="24"/>
              </w:rPr>
              <w:t>, Independent Member</w:t>
            </w:r>
          </w:p>
        </w:tc>
      </w:tr>
      <w:tr w:rsidR="00DA5A5D" w:rsidRPr="00AF281D" w14:paraId="4E830C2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690EA6" w14:textId="77777777" w:rsidR="00DA5A5D" w:rsidRPr="00AF281D" w:rsidRDefault="00DA5A5D" w:rsidP="00FC211C">
            <w:pPr>
              <w:spacing w:before="60" w:after="60" w:line="240" w:lineRule="auto"/>
              <w:jc w:val="both"/>
              <w:rPr>
                <w:rFonts w:ascii="Arial" w:hAnsi="Arial" w:cs="Arial"/>
                <w:b/>
                <w:sz w:val="24"/>
                <w:szCs w:val="24"/>
              </w:rPr>
            </w:pPr>
            <w:r w:rsidRPr="00AF281D">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563BE29" w14:textId="61BFFB8D" w:rsidR="00DA5A5D" w:rsidRPr="00AF281D" w:rsidRDefault="00C7756B" w:rsidP="00FC211C">
            <w:pPr>
              <w:jc w:val="both"/>
              <w:rPr>
                <w:rFonts w:ascii="Arial" w:hAnsi="Arial" w:cs="Arial"/>
                <w:sz w:val="24"/>
                <w:szCs w:val="24"/>
              </w:rPr>
            </w:pPr>
            <w:r w:rsidRPr="00AF281D">
              <w:rPr>
                <w:rFonts w:ascii="Arial" w:hAnsi="Arial" w:cs="Arial"/>
                <w:sz w:val="24"/>
                <w:szCs w:val="24"/>
              </w:rPr>
              <w:t>Darren Griffiths, Director of Finance and Performanc</w:t>
            </w:r>
            <w:r w:rsidR="00DC15BB">
              <w:rPr>
                <w:rFonts w:ascii="Arial" w:hAnsi="Arial" w:cs="Arial"/>
                <w:sz w:val="24"/>
                <w:szCs w:val="24"/>
              </w:rPr>
              <w:t>e</w:t>
            </w:r>
          </w:p>
        </w:tc>
      </w:tr>
      <w:tr w:rsidR="00786652" w:rsidRPr="00AF281D" w14:paraId="37E63759"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1476052B" w14:textId="77777777" w:rsidR="00786652" w:rsidRPr="00AF281D" w:rsidRDefault="00786652" w:rsidP="00FC211C">
            <w:pPr>
              <w:spacing w:before="60" w:after="60" w:line="240" w:lineRule="auto"/>
              <w:jc w:val="both"/>
              <w:rPr>
                <w:rFonts w:ascii="Arial" w:hAnsi="Arial" w:cs="Arial"/>
                <w:b/>
                <w:sz w:val="24"/>
                <w:szCs w:val="24"/>
              </w:rPr>
            </w:pPr>
            <w:r w:rsidRPr="00AF281D">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4-08-27T00:00:00Z">
                <w:dateFormat w:val="dd MMMM yyyy"/>
                <w:lid w:val="en-GB"/>
                <w:storeMappedDataAs w:val="dateTime"/>
                <w:calendar w:val="gregorian"/>
              </w:date>
            </w:sdtPr>
            <w:sdtEndPr/>
            <w:sdtContent>
              <w:p w14:paraId="0EB103AA" w14:textId="669A499B" w:rsidR="00786652" w:rsidRPr="00AF281D" w:rsidRDefault="00340DFA" w:rsidP="00FC211C">
                <w:pPr>
                  <w:spacing w:before="60" w:after="60" w:line="240" w:lineRule="auto"/>
                  <w:jc w:val="both"/>
                  <w:rPr>
                    <w:rFonts w:ascii="Arial" w:hAnsi="Arial" w:cs="Arial"/>
                    <w:color w:val="FF0000"/>
                    <w:sz w:val="24"/>
                    <w:szCs w:val="24"/>
                  </w:rPr>
                </w:pPr>
                <w:r w:rsidRPr="00AF281D">
                  <w:rPr>
                    <w:rFonts w:ascii="Arial" w:hAnsi="Arial" w:cs="Arial"/>
                    <w:sz w:val="24"/>
                    <w:szCs w:val="24"/>
                  </w:rPr>
                  <w:t>27 August 2024</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AF281D" w14:paraId="377546CA"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15E619B7" w14:textId="77777777" w:rsidR="00097D84" w:rsidRPr="00AF281D" w:rsidRDefault="00861168" w:rsidP="00FC211C">
            <w:pPr>
              <w:spacing w:before="40" w:after="40" w:line="240" w:lineRule="auto"/>
              <w:jc w:val="both"/>
              <w:rPr>
                <w:rFonts w:ascii="Arial" w:hAnsi="Arial" w:cs="Arial"/>
                <w:b/>
                <w:sz w:val="24"/>
                <w:szCs w:val="24"/>
              </w:rPr>
            </w:pPr>
            <w:r w:rsidRPr="00AF281D">
              <w:rPr>
                <w:rFonts w:ascii="Arial" w:hAnsi="Arial" w:cs="Arial"/>
                <w:b/>
                <w:color w:val="FFFFFF" w:themeColor="background1"/>
                <w:sz w:val="24"/>
                <w:szCs w:val="24"/>
              </w:rPr>
              <w:t>Matters to Draw to the Attention of the Board (particularly areas relating to risk or quality)</w:t>
            </w:r>
          </w:p>
        </w:tc>
      </w:tr>
      <w:tr w:rsidR="0094464A" w:rsidRPr="00AF281D" w14:paraId="3B6F8132"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714313FE" w14:textId="64BCF6C7" w:rsidR="001D4BE6" w:rsidRPr="00B96ADC" w:rsidRDefault="00972406" w:rsidP="00AF281D">
            <w:pPr>
              <w:pStyle w:val="ListParagraph"/>
              <w:numPr>
                <w:ilvl w:val="0"/>
                <w:numId w:val="28"/>
              </w:numPr>
              <w:pBdr>
                <w:top w:val="nil"/>
                <w:left w:val="nil"/>
                <w:bottom w:val="nil"/>
                <w:right w:val="nil"/>
                <w:between w:val="nil"/>
                <w:bar w:val="nil"/>
              </w:pBdr>
              <w:spacing w:before="120" w:after="120" w:line="240" w:lineRule="auto"/>
              <w:jc w:val="both"/>
              <w:rPr>
                <w:rFonts w:ascii="Arial" w:hAnsi="Arial" w:cs="Arial"/>
                <w:sz w:val="24"/>
                <w:szCs w:val="24"/>
              </w:rPr>
            </w:pPr>
            <w:r w:rsidRPr="00B96ADC">
              <w:rPr>
                <w:rFonts w:ascii="Arial" w:hAnsi="Arial" w:cs="Arial"/>
                <w:b/>
                <w:bCs/>
                <w:sz w:val="24"/>
                <w:szCs w:val="24"/>
              </w:rPr>
              <w:t>Month Four Financial Position</w:t>
            </w:r>
          </w:p>
          <w:p w14:paraId="09CEDDEA" w14:textId="7460E409" w:rsidR="001D4BE6" w:rsidRPr="00B96ADC" w:rsidRDefault="00F91E92" w:rsidP="00AF281D">
            <w:pPr>
              <w:pBdr>
                <w:top w:val="nil"/>
                <w:left w:val="nil"/>
                <w:bottom w:val="nil"/>
                <w:right w:val="nil"/>
                <w:between w:val="nil"/>
                <w:bar w:val="nil"/>
              </w:pBdr>
              <w:spacing w:before="120" w:after="120" w:line="240" w:lineRule="auto"/>
              <w:jc w:val="both"/>
              <w:rPr>
                <w:rFonts w:ascii="Arial" w:hAnsi="Arial" w:cs="Arial"/>
                <w:i/>
                <w:color w:val="FF0000"/>
                <w:sz w:val="24"/>
                <w:szCs w:val="24"/>
              </w:rPr>
            </w:pPr>
            <w:r w:rsidRPr="00B96ADC">
              <w:rPr>
                <w:rFonts w:ascii="Arial" w:hAnsi="Arial" w:cs="Arial"/>
                <w:i/>
                <w:color w:val="FF0000"/>
                <w:sz w:val="24"/>
                <w:szCs w:val="24"/>
              </w:rPr>
              <w:t>Key Matters Raised by Members for Board Attention:</w:t>
            </w:r>
          </w:p>
          <w:p w14:paraId="5E1E1709" w14:textId="33B84012" w:rsidR="003A6D8A" w:rsidRPr="00B96ADC" w:rsidRDefault="00916159" w:rsidP="00B96ADC">
            <w:pPr>
              <w:spacing w:line="240" w:lineRule="auto"/>
              <w:jc w:val="both"/>
              <w:rPr>
                <w:rFonts w:ascii="Arial" w:hAnsi="Arial" w:cs="Arial"/>
                <w:sz w:val="24"/>
                <w:szCs w:val="24"/>
              </w:rPr>
            </w:pPr>
            <w:r w:rsidRPr="00B96ADC">
              <w:rPr>
                <w:rFonts w:ascii="Arial" w:hAnsi="Arial" w:cs="Arial"/>
                <w:sz w:val="24"/>
                <w:szCs w:val="24"/>
              </w:rPr>
              <w:t xml:space="preserve">The </w:t>
            </w:r>
            <w:r w:rsidR="00972406" w:rsidRPr="00B96ADC">
              <w:rPr>
                <w:rFonts w:ascii="Arial" w:hAnsi="Arial" w:cs="Arial"/>
                <w:sz w:val="24"/>
                <w:szCs w:val="24"/>
              </w:rPr>
              <w:t>C</w:t>
            </w:r>
            <w:r w:rsidRPr="00B96ADC">
              <w:rPr>
                <w:rFonts w:ascii="Arial" w:hAnsi="Arial" w:cs="Arial"/>
                <w:sz w:val="24"/>
                <w:szCs w:val="24"/>
              </w:rPr>
              <w:t>ommittee</w:t>
            </w:r>
            <w:r w:rsidR="00A27C60" w:rsidRPr="00B96ADC">
              <w:rPr>
                <w:rFonts w:ascii="Arial" w:hAnsi="Arial" w:cs="Arial"/>
                <w:sz w:val="24"/>
                <w:szCs w:val="24"/>
              </w:rPr>
              <w:t xml:space="preserve"> </w:t>
            </w:r>
            <w:r w:rsidR="001F1D25" w:rsidRPr="00B96ADC">
              <w:rPr>
                <w:rFonts w:ascii="Arial" w:hAnsi="Arial" w:cs="Arial"/>
                <w:b/>
                <w:bCs/>
                <w:sz w:val="24"/>
                <w:szCs w:val="24"/>
              </w:rPr>
              <w:t>reviewed</w:t>
            </w:r>
            <w:r w:rsidR="00A27C60" w:rsidRPr="00B96ADC">
              <w:rPr>
                <w:rFonts w:ascii="Arial" w:hAnsi="Arial" w:cs="Arial"/>
                <w:sz w:val="24"/>
                <w:szCs w:val="24"/>
              </w:rPr>
              <w:t xml:space="preserve"> the </w:t>
            </w:r>
            <w:r w:rsidR="007D534B" w:rsidRPr="00B96ADC">
              <w:rPr>
                <w:rFonts w:ascii="Arial" w:hAnsi="Arial" w:cs="Arial"/>
                <w:sz w:val="24"/>
                <w:szCs w:val="24"/>
              </w:rPr>
              <w:t xml:space="preserve">report </w:t>
            </w:r>
            <w:r w:rsidR="00025D71" w:rsidRPr="00B96ADC">
              <w:rPr>
                <w:rFonts w:ascii="Arial" w:hAnsi="Arial" w:cs="Arial"/>
                <w:sz w:val="24"/>
                <w:szCs w:val="24"/>
              </w:rPr>
              <w:t>which set</w:t>
            </w:r>
            <w:r w:rsidR="007D534B" w:rsidRPr="00B96ADC">
              <w:rPr>
                <w:rFonts w:ascii="Arial" w:hAnsi="Arial" w:cs="Arial"/>
                <w:sz w:val="24"/>
                <w:szCs w:val="24"/>
              </w:rPr>
              <w:t xml:space="preserve"> out the month </w:t>
            </w:r>
            <w:r w:rsidR="003A6D8A" w:rsidRPr="00B96ADC">
              <w:rPr>
                <w:rFonts w:ascii="Arial" w:hAnsi="Arial" w:cs="Arial"/>
                <w:sz w:val="24"/>
                <w:szCs w:val="24"/>
              </w:rPr>
              <w:t>four</w:t>
            </w:r>
            <w:r w:rsidR="007D534B" w:rsidRPr="00B96ADC">
              <w:rPr>
                <w:rFonts w:ascii="Arial" w:hAnsi="Arial" w:cs="Arial"/>
                <w:sz w:val="24"/>
                <w:szCs w:val="24"/>
              </w:rPr>
              <w:t xml:space="preserve"> performance. </w:t>
            </w:r>
            <w:r w:rsidRPr="00B96ADC">
              <w:rPr>
                <w:rFonts w:ascii="Arial" w:hAnsi="Arial" w:cs="Arial"/>
                <w:sz w:val="24"/>
                <w:szCs w:val="24"/>
              </w:rPr>
              <w:t xml:space="preserve">The committee </w:t>
            </w:r>
            <w:r w:rsidR="003A6D8A" w:rsidRPr="00B96ADC">
              <w:rPr>
                <w:rFonts w:ascii="Arial" w:hAnsi="Arial" w:cs="Arial"/>
                <w:sz w:val="24"/>
                <w:szCs w:val="24"/>
              </w:rPr>
              <w:t>sought assurance of the confidence in the balance sheet highlighting whether mitigations existed and were usable.</w:t>
            </w:r>
            <w:r w:rsidRPr="00B96ADC">
              <w:rPr>
                <w:rFonts w:ascii="Arial" w:hAnsi="Arial" w:cs="Arial"/>
                <w:sz w:val="24"/>
                <w:szCs w:val="24"/>
              </w:rPr>
              <w:t xml:space="preserve"> </w:t>
            </w:r>
            <w:r w:rsidR="007E5A5B" w:rsidRPr="00B96ADC">
              <w:rPr>
                <w:rFonts w:ascii="Arial" w:hAnsi="Arial" w:cs="Arial"/>
                <w:sz w:val="24"/>
                <w:szCs w:val="24"/>
              </w:rPr>
              <w:t xml:space="preserve">The </w:t>
            </w:r>
            <w:r w:rsidR="00B96ADC">
              <w:rPr>
                <w:rFonts w:ascii="Arial" w:hAnsi="Arial" w:cs="Arial"/>
                <w:sz w:val="24"/>
                <w:szCs w:val="24"/>
              </w:rPr>
              <w:t>C</w:t>
            </w:r>
            <w:r w:rsidR="007E5A5B" w:rsidRPr="00B96ADC">
              <w:rPr>
                <w:rFonts w:ascii="Arial" w:hAnsi="Arial" w:cs="Arial"/>
                <w:sz w:val="24"/>
                <w:szCs w:val="24"/>
              </w:rPr>
              <w:t xml:space="preserve">ommittee discussed the </w:t>
            </w:r>
            <w:r w:rsidR="00643A85" w:rsidRPr="00B96ADC">
              <w:rPr>
                <w:rFonts w:ascii="Arial" w:hAnsi="Arial" w:cs="Arial"/>
                <w:sz w:val="24"/>
                <w:szCs w:val="24"/>
              </w:rPr>
              <w:t>savings</w:t>
            </w:r>
            <w:r w:rsidR="00B96ADC" w:rsidRPr="00B96ADC">
              <w:rPr>
                <w:rFonts w:ascii="Arial" w:hAnsi="Arial" w:cs="Arial"/>
                <w:sz w:val="24"/>
                <w:szCs w:val="24"/>
              </w:rPr>
              <w:t xml:space="preserve"> which were achieved in month four due to Primary Care and Mental Health service groups over achieving in their delivery. </w:t>
            </w:r>
            <w:r w:rsidR="00B96ADC">
              <w:rPr>
                <w:rFonts w:ascii="Arial" w:hAnsi="Arial" w:cs="Arial"/>
                <w:sz w:val="24"/>
                <w:szCs w:val="24"/>
              </w:rPr>
              <w:t xml:space="preserve">JCC performance </w:t>
            </w:r>
            <w:r w:rsidR="00B96ADC" w:rsidRPr="00B96ADC">
              <w:rPr>
                <w:rFonts w:ascii="Arial" w:hAnsi="Arial" w:cs="Arial"/>
                <w:sz w:val="24"/>
                <w:szCs w:val="24"/>
              </w:rPr>
              <w:t>activity</w:t>
            </w:r>
            <w:r w:rsidR="00B96ADC">
              <w:rPr>
                <w:rFonts w:ascii="Arial" w:hAnsi="Arial" w:cs="Arial"/>
                <w:sz w:val="24"/>
                <w:szCs w:val="24"/>
              </w:rPr>
              <w:t xml:space="preserve"> had seen improvements</w:t>
            </w:r>
            <w:r w:rsidR="00B96ADC" w:rsidRPr="00B96ADC">
              <w:rPr>
                <w:rFonts w:ascii="Arial" w:hAnsi="Arial" w:cs="Arial"/>
                <w:sz w:val="24"/>
                <w:szCs w:val="24"/>
              </w:rPr>
              <w:t xml:space="preserve"> which </w:t>
            </w:r>
            <w:r w:rsidR="00B96ADC">
              <w:rPr>
                <w:rFonts w:ascii="Arial" w:hAnsi="Arial" w:cs="Arial"/>
                <w:sz w:val="24"/>
                <w:szCs w:val="24"/>
              </w:rPr>
              <w:t xml:space="preserve">had </w:t>
            </w:r>
            <w:r w:rsidR="00B96ADC" w:rsidRPr="00B96ADC">
              <w:rPr>
                <w:rFonts w:ascii="Arial" w:hAnsi="Arial" w:cs="Arial"/>
                <w:sz w:val="24"/>
                <w:szCs w:val="24"/>
              </w:rPr>
              <w:t xml:space="preserve">helped the income. The Committee </w:t>
            </w:r>
            <w:r w:rsidR="00B96ADC" w:rsidRPr="00B96ADC">
              <w:rPr>
                <w:rFonts w:ascii="Arial" w:hAnsi="Arial" w:cs="Arial"/>
                <w:b/>
                <w:bCs/>
                <w:sz w:val="24"/>
                <w:szCs w:val="24"/>
              </w:rPr>
              <w:t>agreed</w:t>
            </w:r>
            <w:r w:rsidR="00B96ADC" w:rsidRPr="00B96ADC">
              <w:rPr>
                <w:rFonts w:ascii="Arial" w:hAnsi="Arial" w:cs="Arial"/>
                <w:sz w:val="24"/>
                <w:szCs w:val="24"/>
              </w:rPr>
              <w:t xml:space="preserve"> a demonstration of the repository opportunities be presented at a committee.  </w:t>
            </w:r>
          </w:p>
          <w:p w14:paraId="4BF64B24" w14:textId="4551A66C" w:rsidR="001D4BE6" w:rsidRPr="001F1D25" w:rsidRDefault="00972406" w:rsidP="00AF281D">
            <w:pPr>
              <w:pStyle w:val="ListParagraph"/>
              <w:numPr>
                <w:ilvl w:val="0"/>
                <w:numId w:val="28"/>
              </w:numPr>
              <w:pBdr>
                <w:top w:val="nil"/>
                <w:left w:val="nil"/>
                <w:bottom w:val="nil"/>
                <w:right w:val="nil"/>
                <w:between w:val="nil"/>
                <w:bar w:val="nil"/>
              </w:pBdr>
              <w:spacing w:before="120" w:after="120" w:line="240" w:lineRule="auto"/>
              <w:jc w:val="both"/>
              <w:rPr>
                <w:rFonts w:ascii="Arial" w:hAnsi="Arial" w:cs="Arial"/>
                <w:sz w:val="24"/>
                <w:szCs w:val="24"/>
              </w:rPr>
            </w:pPr>
            <w:r w:rsidRPr="001F1D25">
              <w:rPr>
                <w:rFonts w:ascii="Arial" w:hAnsi="Arial" w:cs="Arial"/>
                <w:b/>
                <w:bCs/>
                <w:sz w:val="24"/>
                <w:szCs w:val="24"/>
              </w:rPr>
              <w:t>Month Four Performance Report</w:t>
            </w:r>
          </w:p>
          <w:p w14:paraId="09357E0F" w14:textId="2EB21B63" w:rsidR="001F1D25" w:rsidRDefault="001F1D25" w:rsidP="00AF281D">
            <w:pPr>
              <w:spacing w:after="0" w:line="240" w:lineRule="auto"/>
              <w:jc w:val="both"/>
              <w:rPr>
                <w:rFonts w:ascii="Arial" w:hAnsi="Arial" w:cs="Arial"/>
                <w:iCs/>
                <w:sz w:val="24"/>
                <w:szCs w:val="24"/>
              </w:rPr>
            </w:pPr>
            <w:r w:rsidRPr="001F1D25">
              <w:rPr>
                <w:rFonts w:ascii="Arial" w:hAnsi="Arial" w:cs="Arial"/>
                <w:iCs/>
                <w:sz w:val="24"/>
                <w:szCs w:val="24"/>
              </w:rPr>
              <w:t xml:space="preserve">The Committee </w:t>
            </w:r>
            <w:r w:rsidRPr="00C94117">
              <w:rPr>
                <w:rFonts w:ascii="Arial" w:hAnsi="Arial" w:cs="Arial"/>
                <w:b/>
                <w:bCs/>
                <w:iCs/>
                <w:sz w:val="24"/>
                <w:szCs w:val="24"/>
              </w:rPr>
              <w:t>reviewed</w:t>
            </w:r>
            <w:r w:rsidRPr="001F1D25">
              <w:rPr>
                <w:rFonts w:ascii="Arial" w:hAnsi="Arial" w:cs="Arial"/>
                <w:iCs/>
                <w:sz w:val="24"/>
                <w:szCs w:val="24"/>
              </w:rPr>
              <w:t xml:space="preserve"> the following key areas:</w:t>
            </w:r>
          </w:p>
          <w:p w14:paraId="01D17E5C" w14:textId="425F4488" w:rsidR="001F1D25" w:rsidRDefault="00C94117" w:rsidP="00C94117">
            <w:pPr>
              <w:pStyle w:val="ListParagraph"/>
              <w:numPr>
                <w:ilvl w:val="0"/>
                <w:numId w:val="37"/>
              </w:numPr>
              <w:spacing w:after="0" w:line="240" w:lineRule="auto"/>
              <w:jc w:val="both"/>
              <w:rPr>
                <w:rFonts w:ascii="Arial" w:hAnsi="Arial" w:cs="Arial"/>
                <w:iCs/>
                <w:sz w:val="24"/>
                <w:szCs w:val="24"/>
              </w:rPr>
            </w:pPr>
            <w:r>
              <w:rPr>
                <w:rFonts w:ascii="Arial" w:hAnsi="Arial" w:cs="Arial"/>
                <w:iCs/>
                <w:sz w:val="24"/>
                <w:szCs w:val="24"/>
              </w:rPr>
              <w:t xml:space="preserve">Unscheduled care; </w:t>
            </w:r>
          </w:p>
          <w:p w14:paraId="5BD4F829" w14:textId="7A4B12B7" w:rsidR="00C94117" w:rsidRDefault="00C94117" w:rsidP="00C94117">
            <w:pPr>
              <w:pStyle w:val="ListParagraph"/>
              <w:numPr>
                <w:ilvl w:val="0"/>
                <w:numId w:val="37"/>
              </w:numPr>
              <w:spacing w:after="0" w:line="240" w:lineRule="auto"/>
              <w:jc w:val="both"/>
              <w:rPr>
                <w:rFonts w:ascii="Arial" w:hAnsi="Arial" w:cs="Arial"/>
                <w:iCs/>
                <w:sz w:val="24"/>
                <w:szCs w:val="24"/>
              </w:rPr>
            </w:pPr>
            <w:r>
              <w:rPr>
                <w:rFonts w:ascii="Arial" w:hAnsi="Arial" w:cs="Arial"/>
                <w:iCs/>
                <w:sz w:val="24"/>
                <w:szCs w:val="24"/>
              </w:rPr>
              <w:t xml:space="preserve">Planned Care; </w:t>
            </w:r>
          </w:p>
          <w:p w14:paraId="2D19FB41" w14:textId="757C5226" w:rsidR="00C94117" w:rsidRDefault="00C94117" w:rsidP="00C94117">
            <w:pPr>
              <w:pStyle w:val="ListParagraph"/>
              <w:numPr>
                <w:ilvl w:val="0"/>
                <w:numId w:val="37"/>
              </w:numPr>
              <w:spacing w:after="0" w:line="240" w:lineRule="auto"/>
              <w:jc w:val="both"/>
              <w:rPr>
                <w:rFonts w:ascii="Arial" w:hAnsi="Arial" w:cs="Arial"/>
                <w:iCs/>
                <w:sz w:val="24"/>
                <w:szCs w:val="24"/>
              </w:rPr>
            </w:pPr>
            <w:r>
              <w:rPr>
                <w:rFonts w:ascii="Arial" w:hAnsi="Arial" w:cs="Arial"/>
                <w:iCs/>
                <w:sz w:val="24"/>
                <w:szCs w:val="24"/>
              </w:rPr>
              <w:t>Cancer;</w:t>
            </w:r>
          </w:p>
          <w:p w14:paraId="3D686920" w14:textId="4E43D314" w:rsidR="00C94117" w:rsidRDefault="00C94117" w:rsidP="00C94117">
            <w:pPr>
              <w:pStyle w:val="ListParagraph"/>
              <w:numPr>
                <w:ilvl w:val="0"/>
                <w:numId w:val="37"/>
              </w:numPr>
              <w:spacing w:after="0" w:line="240" w:lineRule="auto"/>
              <w:jc w:val="both"/>
              <w:rPr>
                <w:rFonts w:ascii="Arial" w:hAnsi="Arial" w:cs="Arial"/>
                <w:iCs/>
                <w:sz w:val="24"/>
                <w:szCs w:val="24"/>
              </w:rPr>
            </w:pPr>
            <w:r>
              <w:rPr>
                <w:rFonts w:ascii="Arial" w:hAnsi="Arial" w:cs="Arial"/>
                <w:iCs/>
                <w:sz w:val="24"/>
                <w:szCs w:val="24"/>
              </w:rPr>
              <w:t>Mental Health;</w:t>
            </w:r>
          </w:p>
          <w:p w14:paraId="0AFA6AFB" w14:textId="33EA77FB" w:rsidR="00C94117" w:rsidRDefault="00C94117" w:rsidP="00C94117">
            <w:pPr>
              <w:pStyle w:val="ListParagraph"/>
              <w:numPr>
                <w:ilvl w:val="0"/>
                <w:numId w:val="37"/>
              </w:numPr>
              <w:spacing w:after="0" w:line="240" w:lineRule="auto"/>
              <w:jc w:val="both"/>
              <w:rPr>
                <w:rFonts w:ascii="Arial" w:hAnsi="Arial" w:cs="Arial"/>
                <w:iCs/>
                <w:sz w:val="24"/>
                <w:szCs w:val="24"/>
              </w:rPr>
            </w:pPr>
            <w:r>
              <w:rPr>
                <w:rFonts w:ascii="Arial" w:hAnsi="Arial" w:cs="Arial"/>
                <w:iCs/>
                <w:sz w:val="24"/>
                <w:szCs w:val="24"/>
              </w:rPr>
              <w:t>Child and Adolescent Mental Health Services’ (CAMHS); and</w:t>
            </w:r>
          </w:p>
          <w:p w14:paraId="2B06FB98" w14:textId="4466D505" w:rsidR="00C94117" w:rsidRDefault="00C94117" w:rsidP="00C94117">
            <w:pPr>
              <w:pStyle w:val="ListParagraph"/>
              <w:numPr>
                <w:ilvl w:val="0"/>
                <w:numId w:val="37"/>
              </w:numPr>
              <w:spacing w:after="0" w:line="240" w:lineRule="auto"/>
              <w:jc w:val="both"/>
              <w:rPr>
                <w:rFonts w:ascii="Arial" w:hAnsi="Arial" w:cs="Arial"/>
                <w:iCs/>
                <w:sz w:val="24"/>
                <w:szCs w:val="24"/>
              </w:rPr>
            </w:pPr>
            <w:r>
              <w:rPr>
                <w:rFonts w:ascii="Arial" w:hAnsi="Arial" w:cs="Arial"/>
                <w:iCs/>
                <w:sz w:val="24"/>
                <w:szCs w:val="24"/>
              </w:rPr>
              <w:t xml:space="preserve">Pressure Ulcers. </w:t>
            </w:r>
          </w:p>
          <w:p w14:paraId="380705BF" w14:textId="77777777" w:rsidR="00C94117" w:rsidRPr="00C94117" w:rsidRDefault="00C94117" w:rsidP="00C94117">
            <w:pPr>
              <w:pStyle w:val="ListParagraph"/>
              <w:spacing w:after="0" w:line="240" w:lineRule="auto"/>
              <w:jc w:val="both"/>
              <w:rPr>
                <w:rFonts w:ascii="Arial" w:hAnsi="Arial" w:cs="Arial"/>
                <w:iCs/>
                <w:sz w:val="24"/>
                <w:szCs w:val="24"/>
              </w:rPr>
            </w:pPr>
          </w:p>
          <w:p w14:paraId="7718F896" w14:textId="1C513B42" w:rsidR="00972406" w:rsidRPr="00972406" w:rsidRDefault="00972406" w:rsidP="00972406">
            <w:pPr>
              <w:pStyle w:val="ListParagraph"/>
              <w:numPr>
                <w:ilvl w:val="0"/>
                <w:numId w:val="36"/>
              </w:numPr>
              <w:pBdr>
                <w:top w:val="nil"/>
                <w:left w:val="nil"/>
                <w:bottom w:val="nil"/>
                <w:right w:val="nil"/>
                <w:between w:val="nil"/>
                <w:bar w:val="nil"/>
              </w:pBdr>
              <w:spacing w:before="120" w:after="120" w:line="240" w:lineRule="auto"/>
              <w:jc w:val="both"/>
              <w:rPr>
                <w:rFonts w:ascii="Arial" w:hAnsi="Arial" w:cs="Arial"/>
                <w:b/>
                <w:bCs/>
                <w:sz w:val="24"/>
                <w:szCs w:val="24"/>
              </w:rPr>
            </w:pPr>
            <w:r w:rsidRPr="00972406">
              <w:rPr>
                <w:rFonts w:ascii="Arial" w:hAnsi="Arial" w:cs="Arial"/>
                <w:b/>
                <w:bCs/>
                <w:sz w:val="24"/>
                <w:szCs w:val="24"/>
              </w:rPr>
              <w:t>Service Group Financial Position – Primary, Community and Therapies</w:t>
            </w:r>
          </w:p>
          <w:p w14:paraId="6DFA6E89" w14:textId="26EAAF6C" w:rsidR="00972406" w:rsidRPr="00AF281D" w:rsidRDefault="00972406" w:rsidP="00972406">
            <w:pPr>
              <w:pBdr>
                <w:top w:val="nil"/>
                <w:left w:val="nil"/>
                <w:bottom w:val="nil"/>
                <w:right w:val="nil"/>
                <w:between w:val="nil"/>
                <w:bar w:val="nil"/>
              </w:pBdr>
              <w:spacing w:before="120" w:after="120" w:line="240" w:lineRule="auto"/>
              <w:jc w:val="both"/>
              <w:rPr>
                <w:rFonts w:ascii="Arial" w:hAnsi="Arial" w:cs="Arial"/>
                <w:sz w:val="24"/>
                <w:szCs w:val="24"/>
              </w:rPr>
            </w:pPr>
            <w:r w:rsidRPr="00972406">
              <w:rPr>
                <w:rFonts w:ascii="Arial" w:hAnsi="Arial" w:cs="Arial"/>
                <w:sz w:val="24"/>
                <w:szCs w:val="24"/>
              </w:rPr>
              <w:t xml:space="preserve">The </w:t>
            </w:r>
            <w:r>
              <w:rPr>
                <w:rFonts w:ascii="Arial" w:hAnsi="Arial" w:cs="Arial"/>
                <w:sz w:val="24"/>
                <w:szCs w:val="24"/>
              </w:rPr>
              <w:t>C</w:t>
            </w:r>
            <w:r w:rsidRPr="00972406">
              <w:rPr>
                <w:rFonts w:ascii="Arial" w:hAnsi="Arial" w:cs="Arial"/>
                <w:sz w:val="24"/>
                <w:szCs w:val="24"/>
              </w:rPr>
              <w:t xml:space="preserve">ommittee </w:t>
            </w:r>
            <w:r w:rsidRPr="001F1D25">
              <w:rPr>
                <w:rFonts w:ascii="Arial" w:hAnsi="Arial" w:cs="Arial"/>
                <w:b/>
                <w:bCs/>
                <w:sz w:val="24"/>
                <w:szCs w:val="24"/>
              </w:rPr>
              <w:t>received</w:t>
            </w:r>
            <w:r w:rsidRPr="00972406">
              <w:rPr>
                <w:rFonts w:ascii="Arial" w:hAnsi="Arial" w:cs="Arial"/>
                <w:sz w:val="24"/>
                <w:szCs w:val="24"/>
              </w:rPr>
              <w:t xml:space="preserve"> and</w:t>
            </w:r>
            <w:r w:rsidRPr="001F1D25">
              <w:rPr>
                <w:rFonts w:ascii="Arial" w:hAnsi="Arial" w:cs="Arial"/>
                <w:b/>
                <w:bCs/>
                <w:sz w:val="24"/>
                <w:szCs w:val="24"/>
              </w:rPr>
              <w:t xml:space="preserve"> noted</w:t>
            </w:r>
            <w:r w:rsidRPr="00972406">
              <w:rPr>
                <w:rFonts w:ascii="Arial" w:hAnsi="Arial" w:cs="Arial"/>
                <w:sz w:val="24"/>
                <w:szCs w:val="24"/>
              </w:rPr>
              <w:t xml:space="preserve"> the service group financial plan position. The committee highlighted the whole-time equivalents had shown an increase on last year in line with investments and recruitment of vacancies. Members discussed variable pay and if there had been any impact. It was highlighted that the variable pay would be linked to Gorseinon hospital beds and the further demand on district nursing. The committee further highlighted the proposal to close Gorseinon hospital beds, it was noted that although the beds were within the Primary, Community and Therapies service group the closures would ultimately have an impact on the Accident &amp; Emergency unit. The committee agreed, stating that the decision required further discussion.</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AF281D" w14:paraId="2FFFD36B"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3FBC25B8" w14:textId="77777777" w:rsidR="00901A1E" w:rsidRPr="00AF281D" w:rsidRDefault="00097D84" w:rsidP="00AF281D">
            <w:pPr>
              <w:spacing w:before="40" w:after="40" w:line="240" w:lineRule="auto"/>
              <w:jc w:val="both"/>
              <w:rPr>
                <w:rFonts w:ascii="Arial" w:hAnsi="Arial" w:cs="Arial"/>
                <w:b/>
                <w:sz w:val="24"/>
                <w:szCs w:val="24"/>
              </w:rPr>
            </w:pPr>
            <w:r w:rsidRPr="00AF281D">
              <w:rPr>
                <w:rFonts w:ascii="Arial" w:hAnsi="Arial" w:cs="Arial"/>
                <w:sz w:val="24"/>
                <w:szCs w:val="24"/>
              </w:rPr>
              <w:br w:type="page"/>
            </w:r>
            <w:r w:rsidR="00861168" w:rsidRPr="00AF281D">
              <w:rPr>
                <w:rFonts w:ascii="Arial" w:hAnsi="Arial" w:cs="Arial"/>
                <w:b/>
                <w:color w:val="FFFFFF" w:themeColor="background1"/>
                <w:sz w:val="24"/>
                <w:szCs w:val="24"/>
              </w:rPr>
              <w:t>Other Areas of Discussion</w:t>
            </w:r>
          </w:p>
        </w:tc>
      </w:tr>
      <w:tr w:rsidR="00901A1E" w:rsidRPr="00AF281D" w14:paraId="5F315A37"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AD3023B" w14:textId="77777777" w:rsidR="00B8178A" w:rsidRPr="00AF281D" w:rsidRDefault="00B8178A" w:rsidP="00AF281D">
            <w:pPr>
              <w:spacing w:after="0" w:line="240" w:lineRule="auto"/>
              <w:jc w:val="both"/>
              <w:rPr>
                <w:rFonts w:ascii="Arial" w:hAnsi="Arial" w:cs="Arial"/>
                <w:sz w:val="24"/>
                <w:szCs w:val="24"/>
              </w:rPr>
            </w:pPr>
          </w:p>
          <w:p w14:paraId="40495289" w14:textId="5AF780AC" w:rsidR="00D537DC" w:rsidRPr="00AF281D" w:rsidRDefault="00972406" w:rsidP="00AF281D">
            <w:pPr>
              <w:pStyle w:val="ListParagraph"/>
              <w:numPr>
                <w:ilvl w:val="0"/>
                <w:numId w:val="28"/>
              </w:numPr>
              <w:shd w:val="clear" w:color="auto" w:fill="FFFFFF"/>
              <w:spacing w:after="0" w:line="240" w:lineRule="auto"/>
              <w:jc w:val="both"/>
              <w:rPr>
                <w:rFonts w:ascii="Arial" w:hAnsi="Arial" w:cs="Arial"/>
                <w:sz w:val="24"/>
                <w:szCs w:val="24"/>
              </w:rPr>
            </w:pPr>
            <w:r>
              <w:rPr>
                <w:rFonts w:ascii="Arial" w:hAnsi="Arial" w:cs="Arial"/>
                <w:b/>
                <w:bCs/>
                <w:sz w:val="24"/>
                <w:szCs w:val="24"/>
              </w:rPr>
              <w:lastRenderedPageBreak/>
              <w:t xml:space="preserve">Continuing Healthcare Quarter One Performance </w:t>
            </w:r>
          </w:p>
          <w:p w14:paraId="5948C4FE" w14:textId="77777777" w:rsidR="000079D3" w:rsidRPr="00AF281D" w:rsidRDefault="000079D3" w:rsidP="00AF281D">
            <w:pPr>
              <w:shd w:val="clear" w:color="auto" w:fill="FFFFFF"/>
              <w:spacing w:after="0" w:line="240" w:lineRule="auto"/>
              <w:jc w:val="both"/>
              <w:rPr>
                <w:rFonts w:ascii="Arial" w:hAnsi="Arial" w:cs="Arial"/>
                <w:sz w:val="24"/>
                <w:szCs w:val="24"/>
              </w:rPr>
            </w:pPr>
          </w:p>
          <w:p w14:paraId="66D6561C" w14:textId="58B9E785" w:rsidR="002112C2" w:rsidRPr="00AF281D" w:rsidRDefault="00916159" w:rsidP="00AF281D">
            <w:pPr>
              <w:spacing w:line="240" w:lineRule="auto"/>
              <w:jc w:val="both"/>
              <w:rPr>
                <w:rFonts w:ascii="Arial" w:hAnsi="Arial" w:cs="Arial"/>
                <w:sz w:val="24"/>
                <w:szCs w:val="24"/>
              </w:rPr>
            </w:pPr>
            <w:r w:rsidRPr="00AF281D">
              <w:rPr>
                <w:rFonts w:ascii="Arial" w:hAnsi="Arial" w:cs="Arial"/>
                <w:sz w:val="24"/>
                <w:szCs w:val="24"/>
              </w:rPr>
              <w:t xml:space="preserve">The </w:t>
            </w:r>
            <w:r w:rsidR="00972406">
              <w:rPr>
                <w:rFonts w:ascii="Arial" w:hAnsi="Arial" w:cs="Arial"/>
                <w:sz w:val="24"/>
                <w:szCs w:val="24"/>
              </w:rPr>
              <w:t>C</w:t>
            </w:r>
            <w:r w:rsidRPr="00AF281D">
              <w:rPr>
                <w:rFonts w:ascii="Arial" w:hAnsi="Arial" w:cs="Arial"/>
                <w:sz w:val="24"/>
                <w:szCs w:val="24"/>
              </w:rPr>
              <w:t xml:space="preserve">ommittee </w:t>
            </w:r>
            <w:r w:rsidR="00972406">
              <w:rPr>
                <w:rFonts w:ascii="Arial" w:hAnsi="Arial" w:cs="Arial"/>
                <w:b/>
                <w:sz w:val="24"/>
                <w:szCs w:val="24"/>
              </w:rPr>
              <w:t>reviewed</w:t>
            </w:r>
            <w:r w:rsidRPr="00AF281D">
              <w:rPr>
                <w:rFonts w:ascii="Arial" w:hAnsi="Arial" w:cs="Arial"/>
                <w:b/>
                <w:sz w:val="24"/>
                <w:szCs w:val="24"/>
              </w:rPr>
              <w:t xml:space="preserve"> </w:t>
            </w:r>
            <w:r w:rsidR="002112C2" w:rsidRPr="00AF281D">
              <w:rPr>
                <w:rFonts w:ascii="Arial" w:hAnsi="Arial" w:cs="Arial"/>
                <w:sz w:val="24"/>
                <w:szCs w:val="24"/>
              </w:rPr>
              <w:t>the quarter one continuing healthcare performance</w:t>
            </w:r>
            <w:r w:rsidRPr="00AF281D">
              <w:rPr>
                <w:rFonts w:ascii="Arial" w:hAnsi="Arial" w:cs="Arial"/>
                <w:sz w:val="24"/>
                <w:szCs w:val="24"/>
              </w:rPr>
              <w:t xml:space="preserve">. </w:t>
            </w:r>
            <w:r w:rsidR="002112C2" w:rsidRPr="00AF281D">
              <w:rPr>
                <w:rFonts w:ascii="Arial" w:hAnsi="Arial" w:cs="Arial"/>
                <w:sz w:val="24"/>
                <w:szCs w:val="24"/>
              </w:rPr>
              <w:t xml:space="preserve">Members raised concern regarding sickness absence and the effect it may have on the fragility of the Children Services. Further progress was requested on the work with </w:t>
            </w:r>
            <w:r w:rsidR="00972406">
              <w:rPr>
                <w:rFonts w:ascii="Arial" w:hAnsi="Arial" w:cs="Arial"/>
                <w:sz w:val="24"/>
                <w:szCs w:val="24"/>
              </w:rPr>
              <w:t xml:space="preserve">the </w:t>
            </w:r>
            <w:r w:rsidR="002112C2" w:rsidRPr="00AF281D">
              <w:rPr>
                <w:rFonts w:ascii="Arial" w:hAnsi="Arial" w:cs="Arial"/>
                <w:sz w:val="24"/>
                <w:szCs w:val="24"/>
              </w:rPr>
              <w:t>local authorit</w:t>
            </w:r>
            <w:r w:rsidR="00972406">
              <w:rPr>
                <w:rFonts w:ascii="Arial" w:hAnsi="Arial" w:cs="Arial"/>
                <w:sz w:val="24"/>
                <w:szCs w:val="24"/>
              </w:rPr>
              <w:t>y</w:t>
            </w:r>
            <w:r w:rsidR="002112C2" w:rsidRPr="00AF281D">
              <w:rPr>
                <w:rFonts w:ascii="Arial" w:hAnsi="Arial" w:cs="Arial"/>
                <w:sz w:val="24"/>
                <w:szCs w:val="24"/>
              </w:rPr>
              <w:t xml:space="preserve"> agreeing to provide joint funding which had been escalated to health board executives. Discussions were held on actions to mitigate inexorable financial increase and what the 2025/26 budget will look like. </w:t>
            </w:r>
          </w:p>
          <w:p w14:paraId="4D4F7836" w14:textId="04DEE4A2" w:rsidR="00D537DC" w:rsidRPr="00AF281D" w:rsidRDefault="00972406" w:rsidP="00AF281D">
            <w:pPr>
              <w:pStyle w:val="ListParagraph"/>
              <w:numPr>
                <w:ilvl w:val="0"/>
                <w:numId w:val="28"/>
              </w:numPr>
              <w:pBdr>
                <w:top w:val="nil"/>
                <w:left w:val="nil"/>
                <w:bottom w:val="nil"/>
                <w:right w:val="nil"/>
                <w:between w:val="nil"/>
                <w:bar w:val="nil"/>
              </w:pBdr>
              <w:spacing w:before="120" w:after="120" w:line="240" w:lineRule="auto"/>
              <w:jc w:val="both"/>
              <w:rPr>
                <w:rFonts w:ascii="Arial" w:hAnsi="Arial" w:cs="Arial"/>
                <w:sz w:val="24"/>
                <w:szCs w:val="24"/>
              </w:rPr>
            </w:pPr>
            <w:r>
              <w:rPr>
                <w:rFonts w:ascii="Arial" w:hAnsi="Arial" w:cs="Arial"/>
                <w:b/>
                <w:bCs/>
                <w:sz w:val="24"/>
                <w:szCs w:val="24"/>
              </w:rPr>
              <w:t>Cancer Performance</w:t>
            </w:r>
          </w:p>
          <w:p w14:paraId="4EE88C37" w14:textId="0F323FE1" w:rsidR="008463C9" w:rsidRPr="00AF281D" w:rsidRDefault="00557CE3" w:rsidP="00AF281D">
            <w:pPr>
              <w:spacing w:after="0" w:line="240" w:lineRule="auto"/>
              <w:jc w:val="both"/>
              <w:rPr>
                <w:rFonts w:ascii="Arial" w:hAnsi="Arial" w:cs="Arial"/>
                <w:sz w:val="24"/>
                <w:szCs w:val="24"/>
              </w:rPr>
            </w:pPr>
            <w:r w:rsidRPr="00AF281D">
              <w:rPr>
                <w:rFonts w:ascii="Arial" w:hAnsi="Arial" w:cs="Arial"/>
                <w:sz w:val="24"/>
                <w:szCs w:val="24"/>
              </w:rPr>
              <w:t xml:space="preserve">An update on cancer performance was </w:t>
            </w:r>
            <w:r w:rsidR="00FC211C" w:rsidRPr="00AF281D">
              <w:rPr>
                <w:rFonts w:ascii="Arial" w:hAnsi="Arial" w:cs="Arial"/>
                <w:b/>
                <w:sz w:val="24"/>
                <w:szCs w:val="24"/>
              </w:rPr>
              <w:t>received</w:t>
            </w:r>
            <w:r w:rsidR="00FC211C" w:rsidRPr="00AF281D">
              <w:rPr>
                <w:rFonts w:ascii="Arial" w:hAnsi="Arial" w:cs="Arial"/>
                <w:sz w:val="24"/>
                <w:szCs w:val="24"/>
              </w:rPr>
              <w:t xml:space="preserve"> and </w:t>
            </w:r>
            <w:r w:rsidR="00FC211C" w:rsidRPr="00AF281D">
              <w:rPr>
                <w:rFonts w:ascii="Arial" w:hAnsi="Arial" w:cs="Arial"/>
                <w:b/>
                <w:sz w:val="24"/>
                <w:szCs w:val="24"/>
              </w:rPr>
              <w:t>noted</w:t>
            </w:r>
            <w:r w:rsidR="00FC211C" w:rsidRPr="00AF281D">
              <w:rPr>
                <w:rFonts w:ascii="Arial" w:hAnsi="Arial" w:cs="Arial"/>
                <w:sz w:val="24"/>
                <w:szCs w:val="24"/>
              </w:rPr>
              <w:t xml:space="preserve">. </w:t>
            </w:r>
            <w:r w:rsidR="008463C9" w:rsidRPr="00AF281D">
              <w:rPr>
                <w:rFonts w:ascii="Arial" w:hAnsi="Arial" w:cs="Arial"/>
                <w:sz w:val="24"/>
                <w:szCs w:val="24"/>
              </w:rPr>
              <w:t xml:space="preserve">The </w:t>
            </w:r>
            <w:r w:rsidR="00972406">
              <w:rPr>
                <w:rFonts w:ascii="Arial" w:hAnsi="Arial" w:cs="Arial"/>
                <w:sz w:val="24"/>
                <w:szCs w:val="24"/>
              </w:rPr>
              <w:t>C</w:t>
            </w:r>
            <w:r w:rsidR="008463C9" w:rsidRPr="00AF281D">
              <w:rPr>
                <w:rFonts w:ascii="Arial" w:hAnsi="Arial" w:cs="Arial"/>
                <w:sz w:val="24"/>
                <w:szCs w:val="24"/>
              </w:rPr>
              <w:t>ommittee</w:t>
            </w:r>
            <w:r w:rsidR="008463C9" w:rsidRPr="00972406">
              <w:rPr>
                <w:rFonts w:ascii="Arial" w:hAnsi="Arial" w:cs="Arial"/>
                <w:b/>
                <w:bCs/>
                <w:sz w:val="24"/>
                <w:szCs w:val="24"/>
              </w:rPr>
              <w:t xml:space="preserve"> </w:t>
            </w:r>
            <w:r w:rsidR="001F1D25">
              <w:rPr>
                <w:rFonts w:ascii="Arial" w:hAnsi="Arial" w:cs="Arial"/>
                <w:b/>
                <w:bCs/>
                <w:sz w:val="24"/>
                <w:szCs w:val="24"/>
              </w:rPr>
              <w:t>took</w:t>
            </w:r>
            <w:r w:rsidR="00972406" w:rsidRPr="00972406">
              <w:rPr>
                <w:rFonts w:ascii="Arial" w:hAnsi="Arial" w:cs="Arial"/>
                <w:b/>
                <w:bCs/>
                <w:sz w:val="24"/>
                <w:szCs w:val="24"/>
              </w:rPr>
              <w:t xml:space="preserve"> assurance</w:t>
            </w:r>
            <w:r w:rsidR="008463C9" w:rsidRPr="00972406">
              <w:rPr>
                <w:rFonts w:ascii="Arial" w:hAnsi="Arial" w:cs="Arial"/>
                <w:b/>
                <w:bCs/>
                <w:sz w:val="24"/>
                <w:szCs w:val="24"/>
              </w:rPr>
              <w:t xml:space="preserve"> </w:t>
            </w:r>
            <w:r w:rsidR="008463C9" w:rsidRPr="00AF281D">
              <w:rPr>
                <w:rFonts w:ascii="Arial" w:hAnsi="Arial" w:cs="Arial"/>
                <w:sz w:val="24"/>
                <w:szCs w:val="24"/>
              </w:rPr>
              <w:t>that compared to other health boards in Wales</w:t>
            </w:r>
            <w:r w:rsidR="00972406">
              <w:rPr>
                <w:rFonts w:ascii="Arial" w:hAnsi="Arial" w:cs="Arial"/>
                <w:sz w:val="24"/>
                <w:szCs w:val="24"/>
              </w:rPr>
              <w:t xml:space="preserve">, </w:t>
            </w:r>
            <w:r w:rsidR="008463C9" w:rsidRPr="00AF281D">
              <w:rPr>
                <w:rFonts w:ascii="Arial" w:hAnsi="Arial" w:cs="Arial"/>
                <w:sz w:val="24"/>
                <w:szCs w:val="24"/>
              </w:rPr>
              <w:t>although</w:t>
            </w:r>
            <w:r w:rsidR="00972406">
              <w:rPr>
                <w:rFonts w:ascii="Arial" w:hAnsi="Arial" w:cs="Arial"/>
                <w:sz w:val="24"/>
                <w:szCs w:val="24"/>
              </w:rPr>
              <w:t xml:space="preserve"> the Health Boards </w:t>
            </w:r>
            <w:r w:rsidR="008463C9" w:rsidRPr="00AF281D">
              <w:rPr>
                <w:rFonts w:ascii="Arial" w:hAnsi="Arial" w:cs="Arial"/>
                <w:sz w:val="24"/>
                <w:szCs w:val="24"/>
              </w:rPr>
              <w:t xml:space="preserve">backlog was high, </w:t>
            </w:r>
            <w:r w:rsidR="00972406">
              <w:rPr>
                <w:rFonts w:ascii="Arial" w:hAnsi="Arial" w:cs="Arial"/>
                <w:sz w:val="24"/>
                <w:szCs w:val="24"/>
              </w:rPr>
              <w:t>it</w:t>
            </w:r>
            <w:r w:rsidR="008463C9" w:rsidRPr="00AF281D">
              <w:rPr>
                <w:rFonts w:ascii="Arial" w:hAnsi="Arial" w:cs="Arial"/>
                <w:sz w:val="24"/>
                <w:szCs w:val="24"/>
              </w:rPr>
              <w:t xml:space="preserve"> held the lowest figures</w:t>
            </w:r>
            <w:r w:rsidR="00972406">
              <w:rPr>
                <w:rFonts w:ascii="Arial" w:hAnsi="Arial" w:cs="Arial"/>
                <w:sz w:val="24"/>
                <w:szCs w:val="24"/>
              </w:rPr>
              <w:t xml:space="preserve">. </w:t>
            </w:r>
          </w:p>
          <w:p w14:paraId="2C0EE701" w14:textId="77777777" w:rsidR="008463C9" w:rsidRPr="00AF281D" w:rsidRDefault="008463C9" w:rsidP="00AF281D">
            <w:pPr>
              <w:spacing w:after="0" w:line="240" w:lineRule="auto"/>
              <w:jc w:val="both"/>
              <w:rPr>
                <w:rFonts w:ascii="Arial" w:hAnsi="Arial" w:cs="Arial"/>
                <w:sz w:val="24"/>
                <w:szCs w:val="24"/>
              </w:rPr>
            </w:pPr>
          </w:p>
          <w:p w14:paraId="603AF990" w14:textId="73601906" w:rsidR="000079D3" w:rsidRPr="001F1D25" w:rsidRDefault="00972406" w:rsidP="00AF281D">
            <w:pPr>
              <w:pStyle w:val="ListParagraph"/>
              <w:numPr>
                <w:ilvl w:val="0"/>
                <w:numId w:val="28"/>
              </w:numPr>
              <w:spacing w:after="0" w:line="240" w:lineRule="auto"/>
              <w:jc w:val="both"/>
              <w:rPr>
                <w:rFonts w:ascii="Arial" w:hAnsi="Arial" w:cs="Arial"/>
                <w:sz w:val="24"/>
                <w:szCs w:val="24"/>
              </w:rPr>
            </w:pPr>
            <w:r w:rsidRPr="001F1D25">
              <w:rPr>
                <w:rFonts w:ascii="Arial" w:hAnsi="Arial" w:cs="Arial"/>
                <w:b/>
                <w:bCs/>
                <w:sz w:val="24"/>
                <w:szCs w:val="24"/>
              </w:rPr>
              <w:t>Theatre Performance</w:t>
            </w:r>
          </w:p>
          <w:p w14:paraId="03E16C47" w14:textId="77777777" w:rsidR="000079D3" w:rsidRPr="001F1D25" w:rsidRDefault="000079D3" w:rsidP="00AF281D">
            <w:pPr>
              <w:pStyle w:val="ListParagraph"/>
              <w:spacing w:after="0" w:line="240" w:lineRule="auto"/>
              <w:jc w:val="both"/>
              <w:rPr>
                <w:rFonts w:ascii="Arial" w:hAnsi="Arial" w:cs="Arial"/>
                <w:sz w:val="24"/>
                <w:szCs w:val="24"/>
              </w:rPr>
            </w:pPr>
          </w:p>
          <w:p w14:paraId="1C27FCE1" w14:textId="50A9505A" w:rsidR="008463C9" w:rsidRPr="00AF281D" w:rsidRDefault="00557CE3" w:rsidP="00AF281D">
            <w:pPr>
              <w:spacing w:line="240" w:lineRule="auto"/>
              <w:jc w:val="both"/>
              <w:rPr>
                <w:rFonts w:ascii="Arial" w:hAnsi="Arial" w:cs="Arial"/>
                <w:sz w:val="24"/>
                <w:szCs w:val="24"/>
              </w:rPr>
            </w:pPr>
            <w:r w:rsidRPr="001F1D25">
              <w:rPr>
                <w:rFonts w:ascii="Arial" w:eastAsia="Arial Unicode MS" w:hAnsi="Arial" w:cs="Arial"/>
                <w:color w:val="000000"/>
                <w:sz w:val="24"/>
                <w:szCs w:val="24"/>
                <w:u w:color="000000"/>
                <w:bdr w:val="nil"/>
                <w:lang w:val="en-US" w:eastAsia="en-GB"/>
              </w:rPr>
              <w:t xml:space="preserve">The </w:t>
            </w:r>
            <w:r w:rsidR="00240661" w:rsidRPr="001F1D25">
              <w:rPr>
                <w:rFonts w:ascii="Arial" w:eastAsia="Arial Unicode MS" w:hAnsi="Arial" w:cs="Arial"/>
                <w:color w:val="000000"/>
                <w:sz w:val="24"/>
                <w:szCs w:val="24"/>
                <w:u w:color="000000"/>
                <w:bdr w:val="nil"/>
                <w:lang w:val="en-US" w:eastAsia="en-GB"/>
              </w:rPr>
              <w:t>C</w:t>
            </w:r>
            <w:r w:rsidRPr="001F1D25">
              <w:rPr>
                <w:rFonts w:ascii="Arial" w:eastAsia="Arial Unicode MS" w:hAnsi="Arial" w:cs="Arial"/>
                <w:color w:val="000000"/>
                <w:sz w:val="24"/>
                <w:szCs w:val="24"/>
                <w:u w:color="000000"/>
                <w:bdr w:val="nil"/>
                <w:lang w:val="en-US" w:eastAsia="en-GB"/>
              </w:rPr>
              <w:t xml:space="preserve">ommittee </w:t>
            </w:r>
            <w:r w:rsidR="00FC211C" w:rsidRPr="001F1D25">
              <w:rPr>
                <w:rFonts w:ascii="Arial" w:eastAsia="Arial Unicode MS" w:hAnsi="Arial" w:cs="Arial"/>
                <w:b/>
                <w:color w:val="000000"/>
                <w:sz w:val="24"/>
                <w:szCs w:val="24"/>
                <w:u w:color="000000"/>
                <w:bdr w:val="nil"/>
                <w:lang w:val="en-US" w:eastAsia="en-GB"/>
              </w:rPr>
              <w:t xml:space="preserve">received </w:t>
            </w:r>
            <w:r w:rsidR="00FC211C" w:rsidRPr="001F1D25">
              <w:rPr>
                <w:rFonts w:ascii="Arial" w:eastAsia="Arial Unicode MS" w:hAnsi="Arial" w:cs="Arial"/>
                <w:color w:val="000000"/>
                <w:sz w:val="24"/>
                <w:szCs w:val="24"/>
                <w:u w:color="000000"/>
                <w:bdr w:val="nil"/>
                <w:lang w:val="en-US" w:eastAsia="en-GB"/>
              </w:rPr>
              <w:t xml:space="preserve">and </w:t>
            </w:r>
            <w:r w:rsidR="00FC211C" w:rsidRPr="001F1D25">
              <w:rPr>
                <w:rFonts w:ascii="Arial" w:eastAsia="Arial Unicode MS" w:hAnsi="Arial" w:cs="Arial"/>
                <w:b/>
                <w:color w:val="000000"/>
                <w:sz w:val="24"/>
                <w:szCs w:val="24"/>
                <w:u w:color="000000"/>
                <w:bdr w:val="nil"/>
                <w:lang w:val="en-US" w:eastAsia="en-GB"/>
              </w:rPr>
              <w:t>noted</w:t>
            </w:r>
            <w:r w:rsidRPr="001F1D25">
              <w:rPr>
                <w:rFonts w:ascii="Arial" w:eastAsia="Arial Unicode MS" w:hAnsi="Arial" w:cs="Arial"/>
                <w:color w:val="000000"/>
                <w:sz w:val="24"/>
                <w:szCs w:val="24"/>
                <w:u w:color="000000"/>
                <w:bdr w:val="nil"/>
                <w:lang w:val="en-US" w:eastAsia="en-GB"/>
              </w:rPr>
              <w:t xml:space="preserve"> the </w:t>
            </w:r>
            <w:r w:rsidR="008463C9" w:rsidRPr="001F1D25">
              <w:rPr>
                <w:rFonts w:ascii="Arial" w:eastAsia="Arial Unicode MS" w:hAnsi="Arial" w:cs="Arial"/>
                <w:color w:val="000000"/>
                <w:sz w:val="24"/>
                <w:szCs w:val="24"/>
                <w:u w:color="000000"/>
                <w:bdr w:val="nil"/>
                <w:lang w:val="en-US" w:eastAsia="en-GB"/>
              </w:rPr>
              <w:t xml:space="preserve">theatre performance update. </w:t>
            </w:r>
            <w:r w:rsidR="00025D71" w:rsidRPr="001F1D25">
              <w:rPr>
                <w:rFonts w:ascii="Arial" w:eastAsia="Arial Unicode MS" w:hAnsi="Arial" w:cs="Arial"/>
                <w:color w:val="000000"/>
                <w:sz w:val="24"/>
                <w:szCs w:val="24"/>
                <w:u w:color="000000"/>
                <w:bdr w:val="nil"/>
                <w:lang w:val="en-US" w:eastAsia="en-GB"/>
              </w:rPr>
              <w:t xml:space="preserve"> </w:t>
            </w:r>
            <w:r w:rsidR="001F1D25" w:rsidRPr="001F1D25">
              <w:rPr>
                <w:rFonts w:ascii="Arial" w:eastAsia="Arial Unicode MS" w:hAnsi="Arial" w:cs="Arial"/>
                <w:color w:val="000000"/>
                <w:sz w:val="24"/>
                <w:szCs w:val="24"/>
                <w:u w:color="000000"/>
                <w:bdr w:val="nil"/>
                <w:lang w:val="en-US" w:eastAsia="en-GB"/>
              </w:rPr>
              <w:t xml:space="preserve">The current performance and the actions being taken to improve the overall performance in a sustainable and consistent manner was </w:t>
            </w:r>
            <w:r w:rsidR="001F1D25" w:rsidRPr="001F1D25">
              <w:rPr>
                <w:rFonts w:ascii="Arial" w:eastAsia="Arial Unicode MS" w:hAnsi="Arial" w:cs="Arial"/>
                <w:b/>
                <w:bCs/>
                <w:color w:val="000000"/>
                <w:sz w:val="24"/>
                <w:szCs w:val="24"/>
                <w:u w:color="000000"/>
                <w:bdr w:val="nil"/>
                <w:lang w:val="en-US" w:eastAsia="en-GB"/>
              </w:rPr>
              <w:t>acknowledged</w:t>
            </w:r>
            <w:r w:rsidR="001F1D25" w:rsidRPr="001F1D25">
              <w:rPr>
                <w:rFonts w:ascii="Arial" w:eastAsia="Arial Unicode MS" w:hAnsi="Arial" w:cs="Arial"/>
                <w:color w:val="000000"/>
                <w:sz w:val="24"/>
                <w:szCs w:val="24"/>
                <w:u w:color="000000"/>
                <w:bdr w:val="nil"/>
                <w:lang w:val="en-US" w:eastAsia="en-GB"/>
              </w:rPr>
              <w:t xml:space="preserve"> by the committee.</w:t>
            </w:r>
          </w:p>
          <w:p w14:paraId="4E6D90BF" w14:textId="66540804" w:rsidR="002112C2" w:rsidRPr="00AF281D" w:rsidRDefault="00240661" w:rsidP="00AF281D">
            <w:pPr>
              <w:pStyle w:val="ListParagraph"/>
              <w:numPr>
                <w:ilvl w:val="0"/>
                <w:numId w:val="28"/>
              </w:numPr>
              <w:spacing w:line="240" w:lineRule="auto"/>
              <w:jc w:val="both"/>
              <w:rPr>
                <w:rFonts w:ascii="Arial" w:hAnsi="Arial" w:cs="Arial"/>
                <w:sz w:val="24"/>
                <w:szCs w:val="24"/>
              </w:rPr>
            </w:pPr>
            <w:r>
              <w:rPr>
                <w:rFonts w:ascii="Arial" w:hAnsi="Arial" w:cs="Arial"/>
                <w:b/>
                <w:sz w:val="24"/>
                <w:szCs w:val="24"/>
              </w:rPr>
              <w:t>Revised Financial Plan</w:t>
            </w:r>
          </w:p>
          <w:p w14:paraId="16900CB4" w14:textId="0DA6D8E6" w:rsidR="002112C2" w:rsidRPr="00AF281D" w:rsidRDefault="002112C2" w:rsidP="00AF281D">
            <w:pPr>
              <w:spacing w:line="240" w:lineRule="auto"/>
              <w:jc w:val="both"/>
              <w:rPr>
                <w:rFonts w:ascii="Arial" w:hAnsi="Arial" w:cs="Arial"/>
                <w:sz w:val="24"/>
                <w:szCs w:val="24"/>
              </w:rPr>
            </w:pPr>
            <w:r w:rsidRPr="00AF281D">
              <w:rPr>
                <w:rFonts w:ascii="Arial" w:hAnsi="Arial" w:cs="Arial"/>
                <w:sz w:val="24"/>
                <w:szCs w:val="24"/>
              </w:rPr>
              <w:t xml:space="preserve">The Committee </w:t>
            </w:r>
            <w:r w:rsidR="0005480D">
              <w:rPr>
                <w:rFonts w:ascii="Arial" w:hAnsi="Arial" w:cs="Arial"/>
                <w:b/>
                <w:bCs/>
                <w:sz w:val="24"/>
                <w:szCs w:val="24"/>
              </w:rPr>
              <w:t>received</w:t>
            </w:r>
            <w:r w:rsidRPr="00AF281D">
              <w:rPr>
                <w:rFonts w:ascii="Arial" w:hAnsi="Arial" w:cs="Arial"/>
                <w:sz w:val="24"/>
                <w:szCs w:val="24"/>
              </w:rPr>
              <w:t xml:space="preserve"> </w:t>
            </w:r>
            <w:r w:rsidR="0005480D">
              <w:rPr>
                <w:rFonts w:ascii="Arial" w:hAnsi="Arial" w:cs="Arial"/>
                <w:sz w:val="24"/>
                <w:szCs w:val="24"/>
              </w:rPr>
              <w:t xml:space="preserve">a presentation which set out </w:t>
            </w:r>
            <w:r w:rsidRPr="00AF281D">
              <w:rPr>
                <w:rFonts w:ascii="Arial" w:hAnsi="Arial" w:cs="Arial"/>
                <w:sz w:val="24"/>
                <w:szCs w:val="24"/>
              </w:rPr>
              <w:t>the revised financial plan</w:t>
            </w:r>
            <w:r w:rsidR="0005480D">
              <w:rPr>
                <w:rFonts w:ascii="Arial" w:hAnsi="Arial" w:cs="Arial"/>
                <w:sz w:val="24"/>
                <w:szCs w:val="24"/>
              </w:rPr>
              <w:t>. The Committee</w:t>
            </w:r>
            <w:r w:rsidRPr="00AF281D">
              <w:rPr>
                <w:rFonts w:ascii="Arial" w:hAnsi="Arial" w:cs="Arial"/>
                <w:sz w:val="24"/>
                <w:szCs w:val="24"/>
              </w:rPr>
              <w:t xml:space="preserve"> </w:t>
            </w:r>
            <w:r w:rsidRPr="00AF281D">
              <w:rPr>
                <w:rFonts w:ascii="Arial" w:hAnsi="Arial" w:cs="Arial"/>
                <w:b/>
                <w:bCs/>
                <w:sz w:val="24"/>
                <w:szCs w:val="24"/>
              </w:rPr>
              <w:t>sought further assurance</w:t>
            </w:r>
            <w:r w:rsidRPr="00AF281D">
              <w:rPr>
                <w:rFonts w:ascii="Arial" w:hAnsi="Arial" w:cs="Arial"/>
                <w:sz w:val="24"/>
                <w:szCs w:val="24"/>
              </w:rPr>
              <w:t xml:space="preserve"> on the mechanisms used to achieve the saving that the health board required.</w:t>
            </w:r>
          </w:p>
          <w:p w14:paraId="73D70B06" w14:textId="06EC11CE" w:rsidR="000079D3" w:rsidRPr="00AF281D" w:rsidRDefault="00240661" w:rsidP="00AF281D">
            <w:pPr>
              <w:pStyle w:val="ListParagraph"/>
              <w:numPr>
                <w:ilvl w:val="0"/>
                <w:numId w:val="28"/>
              </w:numPr>
              <w:spacing w:line="240" w:lineRule="auto"/>
              <w:jc w:val="both"/>
              <w:rPr>
                <w:rFonts w:ascii="Arial" w:hAnsi="Arial" w:cs="Arial"/>
                <w:b/>
                <w:bCs/>
                <w:sz w:val="24"/>
                <w:szCs w:val="24"/>
              </w:rPr>
            </w:pPr>
            <w:r>
              <w:rPr>
                <w:rFonts w:ascii="Arial" w:hAnsi="Arial" w:cs="Arial"/>
                <w:b/>
                <w:bCs/>
                <w:sz w:val="24"/>
                <w:szCs w:val="24"/>
              </w:rPr>
              <w:t>Neurodevelopment Performance</w:t>
            </w:r>
          </w:p>
          <w:p w14:paraId="24C05430" w14:textId="30DA2C9D" w:rsidR="000079D3" w:rsidRPr="00AF281D" w:rsidRDefault="000079D3" w:rsidP="00AF281D">
            <w:pPr>
              <w:spacing w:line="240" w:lineRule="auto"/>
              <w:jc w:val="both"/>
              <w:rPr>
                <w:rFonts w:ascii="Arial" w:hAnsi="Arial" w:cs="Arial"/>
                <w:sz w:val="24"/>
                <w:szCs w:val="24"/>
              </w:rPr>
            </w:pPr>
            <w:r w:rsidRPr="00AF281D">
              <w:rPr>
                <w:rFonts w:ascii="Arial" w:hAnsi="Arial" w:cs="Arial"/>
                <w:sz w:val="24"/>
                <w:szCs w:val="24"/>
              </w:rPr>
              <w:t xml:space="preserve">The Committee </w:t>
            </w:r>
            <w:r w:rsidRPr="00AF281D">
              <w:rPr>
                <w:rFonts w:ascii="Arial" w:hAnsi="Arial" w:cs="Arial"/>
                <w:b/>
                <w:bCs/>
                <w:sz w:val="24"/>
                <w:szCs w:val="24"/>
              </w:rPr>
              <w:t>received</w:t>
            </w:r>
            <w:r w:rsidRPr="00AF281D">
              <w:rPr>
                <w:rFonts w:ascii="Arial" w:hAnsi="Arial" w:cs="Arial"/>
                <w:sz w:val="24"/>
                <w:szCs w:val="24"/>
              </w:rPr>
              <w:t xml:space="preserve"> a report on the Neurodevelopment Service. There were no </w:t>
            </w:r>
            <w:r w:rsidR="00340DFA" w:rsidRPr="00AF281D">
              <w:rPr>
                <w:rFonts w:ascii="Arial" w:hAnsi="Arial" w:cs="Arial"/>
                <w:sz w:val="24"/>
                <w:szCs w:val="24"/>
              </w:rPr>
              <w:t>concerns</w:t>
            </w:r>
            <w:r w:rsidRPr="00AF281D">
              <w:rPr>
                <w:rFonts w:ascii="Arial" w:hAnsi="Arial" w:cs="Arial"/>
                <w:sz w:val="24"/>
                <w:szCs w:val="24"/>
              </w:rPr>
              <w:t xml:space="preserve"> raised. </w:t>
            </w:r>
          </w:p>
          <w:p w14:paraId="770C8A3A" w14:textId="136B56C2" w:rsidR="008A5349" w:rsidRPr="00AF281D" w:rsidRDefault="00240661" w:rsidP="00AF281D">
            <w:pPr>
              <w:pStyle w:val="ListParagraph"/>
              <w:numPr>
                <w:ilvl w:val="0"/>
                <w:numId w:val="28"/>
              </w:numPr>
              <w:pBdr>
                <w:top w:val="nil"/>
                <w:left w:val="nil"/>
                <w:bottom w:val="nil"/>
                <w:right w:val="nil"/>
                <w:between w:val="nil"/>
              </w:pBdr>
              <w:spacing w:after="0" w:line="240" w:lineRule="auto"/>
              <w:jc w:val="both"/>
              <w:rPr>
                <w:rFonts w:ascii="Arial" w:eastAsia="Arial" w:hAnsi="Arial" w:cs="Arial"/>
                <w:bCs/>
                <w:sz w:val="24"/>
                <w:szCs w:val="24"/>
              </w:rPr>
            </w:pPr>
            <w:r>
              <w:rPr>
                <w:rFonts w:ascii="Arial" w:hAnsi="Arial" w:cs="Arial"/>
                <w:b/>
                <w:bCs/>
                <w:sz w:val="24"/>
                <w:szCs w:val="24"/>
              </w:rPr>
              <w:t xml:space="preserve">Ophthalmology Target Figures </w:t>
            </w:r>
          </w:p>
          <w:p w14:paraId="5972C503" w14:textId="77777777" w:rsidR="00340DFA" w:rsidRPr="00AF281D" w:rsidRDefault="00340DFA" w:rsidP="00AF281D">
            <w:pPr>
              <w:pStyle w:val="ListParagraph"/>
              <w:pBdr>
                <w:top w:val="nil"/>
                <w:left w:val="nil"/>
                <w:bottom w:val="nil"/>
                <w:right w:val="nil"/>
                <w:between w:val="nil"/>
              </w:pBdr>
              <w:spacing w:after="0" w:line="240" w:lineRule="auto"/>
              <w:jc w:val="both"/>
              <w:rPr>
                <w:rFonts w:ascii="Arial" w:eastAsia="Arial" w:hAnsi="Arial" w:cs="Arial"/>
                <w:bCs/>
                <w:sz w:val="24"/>
                <w:szCs w:val="24"/>
              </w:rPr>
            </w:pPr>
          </w:p>
          <w:p w14:paraId="72AA796A" w14:textId="346B5C72" w:rsidR="00340DFA" w:rsidRPr="00AF281D" w:rsidRDefault="00340DFA" w:rsidP="00AF281D">
            <w:pPr>
              <w:spacing w:line="240" w:lineRule="auto"/>
              <w:jc w:val="both"/>
              <w:rPr>
                <w:rFonts w:ascii="Arial" w:hAnsi="Arial" w:cs="Arial"/>
                <w:sz w:val="24"/>
                <w:szCs w:val="24"/>
              </w:rPr>
            </w:pPr>
            <w:r w:rsidRPr="00AF281D">
              <w:rPr>
                <w:rFonts w:ascii="Arial" w:hAnsi="Arial" w:cs="Arial"/>
                <w:sz w:val="24"/>
                <w:szCs w:val="24"/>
              </w:rPr>
              <w:t xml:space="preserve">The Committee </w:t>
            </w:r>
            <w:r w:rsidRPr="00AF281D">
              <w:rPr>
                <w:rFonts w:ascii="Arial" w:hAnsi="Arial" w:cs="Arial"/>
                <w:b/>
                <w:bCs/>
                <w:sz w:val="24"/>
                <w:szCs w:val="24"/>
              </w:rPr>
              <w:t>received</w:t>
            </w:r>
            <w:r w:rsidRPr="00AF281D">
              <w:rPr>
                <w:rFonts w:ascii="Arial" w:hAnsi="Arial" w:cs="Arial"/>
                <w:sz w:val="24"/>
                <w:szCs w:val="24"/>
              </w:rPr>
              <w:t xml:space="preserve"> an update on ophthalmology target figures. The committee </w:t>
            </w:r>
            <w:r w:rsidRPr="00240661">
              <w:rPr>
                <w:rFonts w:ascii="Arial" w:hAnsi="Arial" w:cs="Arial"/>
                <w:b/>
                <w:bCs/>
                <w:sz w:val="24"/>
                <w:szCs w:val="24"/>
              </w:rPr>
              <w:t>agreed</w:t>
            </w:r>
            <w:r w:rsidRPr="00AF281D">
              <w:rPr>
                <w:rFonts w:ascii="Arial" w:hAnsi="Arial" w:cs="Arial"/>
                <w:sz w:val="24"/>
                <w:szCs w:val="24"/>
              </w:rPr>
              <w:t xml:space="preserve"> that the Associate Service Group Director would produce a further report on cataract services in six months’ time</w:t>
            </w:r>
            <w:r w:rsidR="00240661">
              <w:rPr>
                <w:rFonts w:ascii="Arial" w:hAnsi="Arial" w:cs="Arial"/>
                <w:sz w:val="24"/>
                <w:szCs w:val="24"/>
              </w:rPr>
              <w:t xml:space="preserve">. </w:t>
            </w:r>
          </w:p>
          <w:p w14:paraId="2B87DF97" w14:textId="6D7F6CD3" w:rsidR="00AF281D" w:rsidRPr="00AF281D" w:rsidRDefault="00240661" w:rsidP="00AF281D">
            <w:pPr>
              <w:pStyle w:val="ListParagraph"/>
              <w:numPr>
                <w:ilvl w:val="0"/>
                <w:numId w:val="28"/>
              </w:numPr>
              <w:spacing w:line="240" w:lineRule="auto"/>
              <w:jc w:val="both"/>
              <w:rPr>
                <w:rFonts w:ascii="Arial" w:eastAsia="Arial" w:hAnsi="Arial" w:cs="Arial"/>
                <w:bCs/>
                <w:sz w:val="24"/>
                <w:szCs w:val="24"/>
              </w:rPr>
            </w:pPr>
            <w:r>
              <w:rPr>
                <w:rFonts w:ascii="Arial" w:hAnsi="Arial" w:cs="Arial"/>
                <w:b/>
                <w:bCs/>
                <w:sz w:val="24"/>
                <w:szCs w:val="24"/>
              </w:rPr>
              <w:t>Month Four Financial Monitoring Return</w:t>
            </w:r>
          </w:p>
          <w:p w14:paraId="1A558DE5" w14:textId="3A0370DB" w:rsidR="00340DFA" w:rsidRPr="00AF281D" w:rsidRDefault="00340DFA" w:rsidP="00AF281D">
            <w:pPr>
              <w:spacing w:line="240" w:lineRule="auto"/>
              <w:jc w:val="both"/>
              <w:rPr>
                <w:rFonts w:ascii="Arial" w:eastAsia="Arial" w:hAnsi="Arial" w:cs="Arial"/>
                <w:bCs/>
                <w:sz w:val="24"/>
                <w:szCs w:val="24"/>
              </w:rPr>
            </w:pPr>
            <w:r w:rsidRPr="00AF281D">
              <w:rPr>
                <w:rFonts w:ascii="Arial" w:hAnsi="Arial" w:cs="Arial"/>
                <w:sz w:val="24"/>
                <w:szCs w:val="24"/>
              </w:rPr>
              <w:t>The Committee</w:t>
            </w:r>
            <w:r w:rsidRPr="00AF281D">
              <w:rPr>
                <w:rFonts w:ascii="Arial" w:hAnsi="Arial" w:cs="Arial"/>
                <w:b/>
                <w:bCs/>
                <w:sz w:val="24"/>
                <w:szCs w:val="24"/>
              </w:rPr>
              <w:t xml:space="preserve"> noted</w:t>
            </w:r>
            <w:r w:rsidRPr="00AF281D">
              <w:rPr>
                <w:rFonts w:ascii="Arial" w:hAnsi="Arial" w:cs="Arial"/>
                <w:sz w:val="24"/>
                <w:szCs w:val="24"/>
              </w:rPr>
              <w:t xml:space="preserve"> the month four financial monitoring return.  </w:t>
            </w:r>
          </w:p>
        </w:tc>
      </w:tr>
      <w:tr w:rsidR="00901A1E" w:rsidRPr="00AF281D" w14:paraId="6665CF7A"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35EC986" w14:textId="77777777" w:rsidR="00901A1E" w:rsidRPr="00AF281D" w:rsidRDefault="00ED0F12" w:rsidP="00AF281D">
            <w:pPr>
              <w:spacing w:before="40" w:after="40" w:line="240" w:lineRule="auto"/>
              <w:jc w:val="center"/>
              <w:rPr>
                <w:rFonts w:ascii="Arial" w:hAnsi="Arial" w:cs="Arial"/>
                <w:b/>
                <w:sz w:val="24"/>
                <w:szCs w:val="24"/>
              </w:rPr>
            </w:pPr>
            <w:r w:rsidRPr="00AF281D">
              <w:rPr>
                <w:rFonts w:ascii="Arial" w:hAnsi="Arial" w:cs="Arial"/>
                <w:b/>
                <w:color w:val="FFFFFF" w:themeColor="background1"/>
                <w:sz w:val="24"/>
                <w:szCs w:val="24"/>
              </w:rPr>
              <w:lastRenderedPageBreak/>
              <w:t>Decisions Made for Approval by the Board</w:t>
            </w:r>
          </w:p>
        </w:tc>
      </w:tr>
      <w:tr w:rsidR="00901A1E" w:rsidRPr="00AF281D" w14:paraId="3D822A2D"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F335EDC" w14:textId="6BADA7BD" w:rsidR="00B8178A" w:rsidRPr="00E47570" w:rsidRDefault="00E47570" w:rsidP="00E47570">
            <w:pPr>
              <w:pStyle w:val="ListParagraph"/>
              <w:numPr>
                <w:ilvl w:val="0"/>
                <w:numId w:val="28"/>
              </w:numPr>
              <w:spacing w:before="40" w:after="40" w:line="240" w:lineRule="auto"/>
              <w:rPr>
                <w:rFonts w:ascii="Arial" w:hAnsi="Arial" w:cs="Arial"/>
                <w:sz w:val="24"/>
                <w:szCs w:val="24"/>
              </w:rPr>
            </w:pPr>
            <w:r w:rsidRPr="00E47570">
              <w:rPr>
                <w:rFonts w:ascii="Arial" w:hAnsi="Arial" w:cs="Arial"/>
                <w:b/>
                <w:bCs/>
                <w:sz w:val="24"/>
                <w:szCs w:val="24"/>
              </w:rPr>
              <w:t xml:space="preserve">Static Positron Emission Tomography (PET-CT) </w:t>
            </w:r>
          </w:p>
          <w:p w14:paraId="0008EDFB" w14:textId="77777777" w:rsidR="00E47570" w:rsidRPr="00E47570" w:rsidRDefault="00E47570" w:rsidP="00E47570">
            <w:pPr>
              <w:pStyle w:val="ListParagraph"/>
              <w:spacing w:before="40" w:after="40" w:line="240" w:lineRule="auto"/>
              <w:rPr>
                <w:rFonts w:ascii="Arial" w:hAnsi="Arial" w:cs="Arial"/>
                <w:sz w:val="24"/>
                <w:szCs w:val="24"/>
              </w:rPr>
            </w:pPr>
          </w:p>
          <w:p w14:paraId="61B391B4" w14:textId="2248E569" w:rsidR="000079D3" w:rsidRPr="00AF281D" w:rsidRDefault="00240661" w:rsidP="00AF281D">
            <w:pPr>
              <w:spacing w:before="40" w:after="40" w:line="240" w:lineRule="auto"/>
              <w:rPr>
                <w:rFonts w:ascii="Arial" w:hAnsi="Arial" w:cs="Arial"/>
                <w:b/>
                <w:bCs/>
                <w:sz w:val="24"/>
                <w:szCs w:val="24"/>
              </w:rPr>
            </w:pPr>
            <w:r>
              <w:rPr>
                <w:rFonts w:ascii="Arial" w:hAnsi="Arial" w:cs="Arial"/>
                <w:sz w:val="24"/>
                <w:szCs w:val="24"/>
              </w:rPr>
              <w:t xml:space="preserve">The Committee </w:t>
            </w:r>
            <w:r w:rsidRPr="00240661">
              <w:rPr>
                <w:rFonts w:ascii="Arial" w:hAnsi="Arial" w:cs="Arial"/>
                <w:b/>
                <w:bCs/>
                <w:sz w:val="24"/>
                <w:szCs w:val="24"/>
              </w:rPr>
              <w:t>approved</w:t>
            </w:r>
            <w:r>
              <w:rPr>
                <w:rFonts w:ascii="Arial" w:hAnsi="Arial" w:cs="Arial"/>
                <w:sz w:val="24"/>
                <w:szCs w:val="24"/>
              </w:rPr>
              <w:t xml:space="preserve"> the</w:t>
            </w:r>
            <w:r w:rsidR="00340DFA" w:rsidRPr="00AF281D">
              <w:rPr>
                <w:rFonts w:ascii="Arial" w:hAnsi="Arial" w:cs="Arial"/>
                <w:sz w:val="24"/>
                <w:szCs w:val="24"/>
              </w:rPr>
              <w:t xml:space="preserve"> PET CT business case </w:t>
            </w:r>
            <w:r>
              <w:rPr>
                <w:rFonts w:ascii="Arial" w:hAnsi="Arial" w:cs="Arial"/>
                <w:sz w:val="24"/>
                <w:szCs w:val="24"/>
              </w:rPr>
              <w:t xml:space="preserve">for submission to September 2024 board. </w:t>
            </w:r>
            <w:r w:rsidR="00340DFA" w:rsidRPr="00AF281D">
              <w:rPr>
                <w:rFonts w:ascii="Arial" w:hAnsi="Arial" w:cs="Arial"/>
                <w:sz w:val="24"/>
                <w:szCs w:val="24"/>
              </w:rPr>
              <w:t xml:space="preserve"> </w:t>
            </w:r>
            <w:r w:rsidR="00340DFA" w:rsidRPr="00AF281D">
              <w:rPr>
                <w:rFonts w:ascii="Arial" w:hAnsi="Arial" w:cs="Arial"/>
                <w:b/>
                <w:bCs/>
                <w:sz w:val="24"/>
                <w:szCs w:val="24"/>
              </w:rPr>
              <w:t xml:space="preserve"> </w:t>
            </w:r>
          </w:p>
          <w:p w14:paraId="5933E5BE" w14:textId="2481A12D" w:rsidR="00340DFA" w:rsidRPr="00AF281D" w:rsidRDefault="00340DFA" w:rsidP="00AF281D">
            <w:pPr>
              <w:spacing w:before="40" w:after="40" w:line="240" w:lineRule="auto"/>
              <w:rPr>
                <w:rFonts w:ascii="Arial" w:hAnsi="Arial" w:cs="Arial"/>
                <w:b/>
                <w:bCs/>
                <w:sz w:val="24"/>
                <w:szCs w:val="24"/>
              </w:rPr>
            </w:pPr>
          </w:p>
          <w:p w14:paraId="1C10F678" w14:textId="76904AFB" w:rsidR="00340DFA" w:rsidRDefault="00240661" w:rsidP="00AF281D">
            <w:pPr>
              <w:pStyle w:val="ListParagraph"/>
              <w:numPr>
                <w:ilvl w:val="0"/>
                <w:numId w:val="28"/>
              </w:numPr>
              <w:spacing w:before="40" w:after="40" w:line="240" w:lineRule="auto"/>
              <w:rPr>
                <w:rFonts w:ascii="Arial" w:hAnsi="Arial" w:cs="Arial"/>
                <w:b/>
                <w:bCs/>
                <w:sz w:val="24"/>
                <w:szCs w:val="24"/>
              </w:rPr>
            </w:pPr>
            <w:r>
              <w:rPr>
                <w:rFonts w:ascii="Arial" w:hAnsi="Arial" w:cs="Arial"/>
                <w:b/>
                <w:bCs/>
                <w:sz w:val="24"/>
                <w:szCs w:val="24"/>
              </w:rPr>
              <w:t>Urology O</w:t>
            </w:r>
            <w:r w:rsidR="00E47570">
              <w:rPr>
                <w:rFonts w:ascii="Arial" w:hAnsi="Arial" w:cs="Arial"/>
                <w:b/>
                <w:bCs/>
                <w:sz w:val="24"/>
                <w:szCs w:val="24"/>
              </w:rPr>
              <w:t xml:space="preserve">perating </w:t>
            </w:r>
            <w:r>
              <w:rPr>
                <w:rFonts w:ascii="Arial" w:hAnsi="Arial" w:cs="Arial"/>
                <w:b/>
                <w:bCs/>
                <w:sz w:val="24"/>
                <w:szCs w:val="24"/>
              </w:rPr>
              <w:t>R</w:t>
            </w:r>
            <w:r w:rsidR="00E47570">
              <w:rPr>
                <w:rFonts w:ascii="Arial" w:hAnsi="Arial" w:cs="Arial"/>
                <w:b/>
                <w:bCs/>
                <w:sz w:val="24"/>
                <w:szCs w:val="24"/>
              </w:rPr>
              <w:t>oom One</w:t>
            </w:r>
            <w:r>
              <w:rPr>
                <w:rFonts w:ascii="Arial" w:hAnsi="Arial" w:cs="Arial"/>
                <w:b/>
                <w:bCs/>
                <w:sz w:val="24"/>
                <w:szCs w:val="24"/>
              </w:rPr>
              <w:t xml:space="preserve"> Business Case</w:t>
            </w:r>
          </w:p>
          <w:p w14:paraId="3815E800" w14:textId="77777777" w:rsidR="00240661" w:rsidRPr="00240661" w:rsidRDefault="00240661" w:rsidP="00240661">
            <w:pPr>
              <w:spacing w:before="40" w:after="40" w:line="240" w:lineRule="auto"/>
              <w:ind w:left="360"/>
              <w:rPr>
                <w:rFonts w:ascii="Arial" w:hAnsi="Arial" w:cs="Arial"/>
                <w:b/>
                <w:bCs/>
                <w:sz w:val="24"/>
                <w:szCs w:val="24"/>
              </w:rPr>
            </w:pPr>
          </w:p>
          <w:p w14:paraId="3FBFD604" w14:textId="26B524ED" w:rsidR="00340DFA" w:rsidRPr="00AF281D" w:rsidRDefault="00240661" w:rsidP="00AF281D">
            <w:pPr>
              <w:spacing w:before="40" w:after="40" w:line="240" w:lineRule="auto"/>
              <w:rPr>
                <w:rFonts w:ascii="Arial" w:hAnsi="Arial" w:cs="Arial"/>
                <w:sz w:val="24"/>
                <w:szCs w:val="24"/>
              </w:rPr>
            </w:pPr>
            <w:r>
              <w:rPr>
                <w:rFonts w:ascii="Arial" w:hAnsi="Arial" w:cs="Arial"/>
                <w:sz w:val="24"/>
                <w:szCs w:val="24"/>
              </w:rPr>
              <w:t>The Committee approved t</w:t>
            </w:r>
            <w:r w:rsidR="00340DFA" w:rsidRPr="00AF281D">
              <w:rPr>
                <w:rFonts w:ascii="Arial" w:hAnsi="Arial" w:cs="Arial"/>
                <w:sz w:val="24"/>
                <w:szCs w:val="24"/>
              </w:rPr>
              <w:t>he urology OR1 business case</w:t>
            </w:r>
            <w:r>
              <w:rPr>
                <w:rFonts w:ascii="Arial" w:hAnsi="Arial" w:cs="Arial"/>
                <w:sz w:val="24"/>
                <w:szCs w:val="24"/>
              </w:rPr>
              <w:t xml:space="preserve"> for submission to September 2024 board,</w:t>
            </w:r>
            <w:r w:rsidR="00340DFA" w:rsidRPr="00AF281D">
              <w:rPr>
                <w:rFonts w:ascii="Arial" w:hAnsi="Arial" w:cs="Arial"/>
                <w:b/>
                <w:bCs/>
                <w:sz w:val="24"/>
                <w:szCs w:val="24"/>
              </w:rPr>
              <w:t xml:space="preserve"> </w:t>
            </w:r>
            <w:r w:rsidR="00340DFA" w:rsidRPr="00AF281D">
              <w:rPr>
                <w:rFonts w:ascii="Arial" w:hAnsi="Arial" w:cs="Arial"/>
                <w:sz w:val="24"/>
                <w:szCs w:val="24"/>
              </w:rPr>
              <w:t xml:space="preserve">on the provision that the additional information regarding benefit opportunities be worked through on a regional and national basis. </w:t>
            </w:r>
            <w:r w:rsidR="00340DFA" w:rsidRPr="00AF281D">
              <w:rPr>
                <w:rFonts w:ascii="Arial" w:hAnsi="Arial" w:cs="Arial"/>
                <w:b/>
                <w:bCs/>
                <w:sz w:val="24"/>
                <w:szCs w:val="24"/>
              </w:rPr>
              <w:t xml:space="preserve"> </w:t>
            </w:r>
          </w:p>
        </w:tc>
      </w:tr>
      <w:tr w:rsidR="00257E5B" w:rsidRPr="00AF281D" w14:paraId="11455427"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4598C834" w14:textId="77777777" w:rsidR="00257E5B" w:rsidRPr="00AF281D" w:rsidRDefault="00861168" w:rsidP="00AF281D">
            <w:pPr>
              <w:spacing w:before="40" w:after="40" w:line="240" w:lineRule="auto"/>
              <w:jc w:val="center"/>
              <w:rPr>
                <w:rFonts w:ascii="Arial" w:hAnsi="Arial" w:cs="Arial"/>
                <w:b/>
                <w:sz w:val="24"/>
                <w:szCs w:val="24"/>
              </w:rPr>
            </w:pPr>
            <w:r w:rsidRPr="00AF281D">
              <w:rPr>
                <w:rFonts w:ascii="Arial" w:hAnsi="Arial" w:cs="Arial"/>
                <w:b/>
                <w:color w:val="FFFFFF" w:themeColor="background1"/>
                <w:sz w:val="24"/>
                <w:szCs w:val="24"/>
              </w:rPr>
              <w:lastRenderedPageBreak/>
              <w:t>Updates Received from Sub-Groups</w:t>
            </w:r>
          </w:p>
        </w:tc>
      </w:tr>
      <w:tr w:rsidR="00257E5B" w:rsidRPr="00AF281D" w14:paraId="1AA3CDE0"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2BBA06CE" w14:textId="77777777" w:rsidR="001A751D" w:rsidRPr="00AF281D" w:rsidRDefault="001A751D" w:rsidP="00AF281D">
            <w:pPr>
              <w:spacing w:before="40" w:after="40" w:line="240" w:lineRule="auto"/>
              <w:rPr>
                <w:rFonts w:ascii="Arial" w:hAnsi="Arial" w:cs="Arial"/>
                <w:sz w:val="24"/>
                <w:szCs w:val="24"/>
              </w:rPr>
            </w:pPr>
            <w:r w:rsidRPr="00AF281D">
              <w:rPr>
                <w:rFonts w:ascii="Arial" w:hAnsi="Arial" w:cs="Arial"/>
                <w:sz w:val="24"/>
                <w:szCs w:val="24"/>
              </w:rPr>
              <w:t xml:space="preserve"> </w:t>
            </w:r>
            <w:r w:rsidR="00737879" w:rsidRPr="00AF281D">
              <w:rPr>
                <w:rFonts w:ascii="Arial" w:hAnsi="Arial" w:cs="Arial"/>
                <w:sz w:val="24"/>
                <w:szCs w:val="24"/>
              </w:rPr>
              <w:t xml:space="preserve">There were no updates received from </w:t>
            </w:r>
            <w:r w:rsidR="0061026A" w:rsidRPr="00AF281D">
              <w:rPr>
                <w:rFonts w:ascii="Arial" w:hAnsi="Arial" w:cs="Arial"/>
                <w:sz w:val="24"/>
                <w:szCs w:val="24"/>
              </w:rPr>
              <w:t>sub</w:t>
            </w:r>
            <w:r w:rsidR="00737879" w:rsidRPr="00AF281D">
              <w:rPr>
                <w:rFonts w:ascii="Arial" w:hAnsi="Arial" w:cs="Arial"/>
                <w:sz w:val="24"/>
                <w:szCs w:val="24"/>
              </w:rPr>
              <w:t>-</w:t>
            </w:r>
            <w:r w:rsidR="0061026A" w:rsidRPr="00AF281D">
              <w:rPr>
                <w:rFonts w:ascii="Arial" w:hAnsi="Arial" w:cs="Arial"/>
                <w:sz w:val="24"/>
                <w:szCs w:val="24"/>
              </w:rPr>
              <w:t>groups</w:t>
            </w:r>
            <w:r w:rsidR="00737879" w:rsidRPr="00AF281D">
              <w:rPr>
                <w:rFonts w:ascii="Arial" w:hAnsi="Arial" w:cs="Arial"/>
                <w:sz w:val="24"/>
                <w:szCs w:val="24"/>
              </w:rPr>
              <w:t xml:space="preserve">. </w:t>
            </w:r>
          </w:p>
        </w:tc>
      </w:tr>
      <w:tr w:rsidR="00901A1E" w:rsidRPr="00AF281D" w14:paraId="28DA79E6"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91DD754" w14:textId="77777777" w:rsidR="00901A1E" w:rsidRPr="00AF281D" w:rsidRDefault="00901A1E" w:rsidP="00AF281D">
            <w:pPr>
              <w:spacing w:before="40" w:after="40" w:line="240" w:lineRule="auto"/>
              <w:jc w:val="center"/>
              <w:rPr>
                <w:rFonts w:ascii="Arial" w:hAnsi="Arial" w:cs="Arial"/>
                <w:b/>
                <w:sz w:val="24"/>
                <w:szCs w:val="24"/>
              </w:rPr>
            </w:pPr>
            <w:r w:rsidRPr="00AF281D">
              <w:rPr>
                <w:rFonts w:ascii="Arial" w:hAnsi="Arial" w:cs="Arial"/>
                <w:b/>
                <w:color w:val="FFFFFF" w:themeColor="background1"/>
                <w:sz w:val="24"/>
                <w:szCs w:val="24"/>
              </w:rPr>
              <w:t xml:space="preserve">Matters </w:t>
            </w:r>
            <w:r w:rsidR="00861168" w:rsidRPr="00AF281D">
              <w:rPr>
                <w:rFonts w:ascii="Arial" w:hAnsi="Arial" w:cs="Arial"/>
                <w:b/>
                <w:color w:val="FFFFFF" w:themeColor="background1"/>
                <w:sz w:val="24"/>
                <w:szCs w:val="24"/>
              </w:rPr>
              <w:t xml:space="preserve">Referred </w:t>
            </w:r>
            <w:r w:rsidRPr="00AF281D">
              <w:rPr>
                <w:rFonts w:ascii="Arial" w:hAnsi="Arial" w:cs="Arial"/>
                <w:b/>
                <w:color w:val="FFFFFF" w:themeColor="background1"/>
                <w:sz w:val="24"/>
                <w:szCs w:val="24"/>
              </w:rPr>
              <w:t xml:space="preserve">to </w:t>
            </w:r>
            <w:r w:rsidR="00861168" w:rsidRPr="00AF281D">
              <w:rPr>
                <w:rFonts w:ascii="Arial" w:hAnsi="Arial" w:cs="Arial"/>
                <w:b/>
                <w:color w:val="FFFFFF" w:themeColor="background1"/>
                <w:sz w:val="24"/>
                <w:szCs w:val="24"/>
              </w:rPr>
              <w:t>Other Committees</w:t>
            </w:r>
          </w:p>
        </w:tc>
      </w:tr>
      <w:tr w:rsidR="00901A1E" w:rsidRPr="00AF281D" w14:paraId="241CC5CD"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08331DD" w14:textId="69BBE5E5" w:rsidR="00741E75" w:rsidRPr="00AF281D" w:rsidRDefault="00525E3F" w:rsidP="00AF281D">
            <w:pPr>
              <w:spacing w:before="40" w:after="40" w:line="240" w:lineRule="auto"/>
              <w:rPr>
                <w:rFonts w:ascii="Arial" w:hAnsi="Arial" w:cs="Arial"/>
                <w:sz w:val="24"/>
                <w:szCs w:val="24"/>
              </w:rPr>
            </w:pPr>
            <w:r w:rsidRPr="00AF281D">
              <w:rPr>
                <w:rFonts w:ascii="Arial" w:hAnsi="Arial" w:cs="Arial"/>
                <w:sz w:val="24"/>
                <w:szCs w:val="24"/>
              </w:rPr>
              <w:t>No matters were referred to other committee</w:t>
            </w:r>
            <w:r w:rsidR="002D4253" w:rsidRPr="00AF281D">
              <w:rPr>
                <w:rFonts w:ascii="Arial" w:hAnsi="Arial" w:cs="Arial"/>
                <w:sz w:val="24"/>
                <w:szCs w:val="24"/>
              </w:rPr>
              <w:t>s</w:t>
            </w:r>
            <w:r w:rsidR="00240661">
              <w:rPr>
                <w:rFonts w:ascii="Arial" w:hAnsi="Arial" w:cs="Arial"/>
                <w:sz w:val="24"/>
                <w:szCs w:val="24"/>
              </w:rPr>
              <w:t xml:space="preserve">. </w:t>
            </w:r>
          </w:p>
        </w:tc>
      </w:tr>
      <w:tr w:rsidR="00901A1E" w:rsidRPr="00AF281D" w14:paraId="1BCCE734" w14:textId="77777777" w:rsidTr="009549C1">
        <w:trPr>
          <w:trHeight w:val="112"/>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7EDD0D21" w14:textId="77777777" w:rsidR="00901A1E" w:rsidRPr="00AF281D" w:rsidRDefault="00901A1E" w:rsidP="00AF281D">
            <w:pPr>
              <w:spacing w:line="240" w:lineRule="auto"/>
              <w:rPr>
                <w:rFonts w:ascii="Arial" w:hAnsi="Arial" w:cs="Arial"/>
                <w:b/>
                <w:sz w:val="24"/>
                <w:szCs w:val="24"/>
              </w:rPr>
            </w:pPr>
            <w:r w:rsidRPr="00AF281D">
              <w:rPr>
                <w:rFonts w:ascii="Arial" w:hAnsi="Arial" w:cs="Arial"/>
                <w:b/>
                <w:sz w:val="24"/>
                <w:szCs w:val="24"/>
              </w:rPr>
              <w:t>Date of next meeting</w:t>
            </w:r>
          </w:p>
        </w:tc>
        <w:sdt>
          <w:sdtPr>
            <w:rPr>
              <w:rFonts w:ascii="Arial" w:hAnsi="Arial" w:cs="Arial"/>
              <w:sz w:val="24"/>
              <w:szCs w:val="24"/>
            </w:rPr>
            <w:id w:val="-1559854665"/>
            <w:date w:fullDate="2024-09-24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014DAC05" w14:textId="630B1E35" w:rsidR="00901A1E" w:rsidRPr="00AF281D" w:rsidRDefault="00340DFA" w:rsidP="00AF281D">
                <w:pPr>
                  <w:spacing w:line="240" w:lineRule="auto"/>
                  <w:rPr>
                    <w:rFonts w:ascii="Arial" w:hAnsi="Arial" w:cs="Arial"/>
                    <w:b/>
                    <w:sz w:val="24"/>
                    <w:szCs w:val="24"/>
                  </w:rPr>
                </w:pPr>
                <w:r w:rsidRPr="00AF281D">
                  <w:rPr>
                    <w:rFonts w:ascii="Arial" w:hAnsi="Arial" w:cs="Arial"/>
                    <w:sz w:val="24"/>
                    <w:szCs w:val="24"/>
                  </w:rPr>
                  <w:t>24 September 2024</w:t>
                </w:r>
              </w:p>
            </w:tc>
          </w:sdtContent>
        </w:sdt>
      </w:tr>
    </w:tbl>
    <w:p w14:paraId="1ECE6FE3" w14:textId="6B9DB060" w:rsidR="009D012D" w:rsidRDefault="009D012D" w:rsidP="00AF281D">
      <w:pPr>
        <w:spacing w:after="0" w:line="240" w:lineRule="auto"/>
        <w:rPr>
          <w:rFonts w:ascii="Times New Roman" w:hAnsi="Times New Roman" w:cs="Times New Roman"/>
          <w:sz w:val="24"/>
          <w:szCs w:val="24"/>
        </w:rPr>
      </w:pPr>
    </w:p>
    <w:p w14:paraId="1B844212" w14:textId="3D7B5CF7" w:rsidR="00FB6E5E" w:rsidRPr="00FB6E5E" w:rsidRDefault="00FB6E5E" w:rsidP="00AF281D">
      <w:pPr>
        <w:spacing w:line="240" w:lineRule="auto"/>
        <w:rPr>
          <w:rFonts w:ascii="Times New Roman" w:hAnsi="Times New Roman" w:cs="Times New Roman"/>
          <w:sz w:val="24"/>
          <w:szCs w:val="24"/>
        </w:rPr>
      </w:pPr>
    </w:p>
    <w:p w14:paraId="40AA3544" w14:textId="5CCA3AC2" w:rsidR="00FB6E5E" w:rsidRPr="00FB6E5E" w:rsidRDefault="00FB6E5E" w:rsidP="00AF281D">
      <w:pPr>
        <w:spacing w:line="240" w:lineRule="auto"/>
        <w:rPr>
          <w:rFonts w:ascii="Times New Roman" w:hAnsi="Times New Roman" w:cs="Times New Roman"/>
          <w:sz w:val="24"/>
          <w:szCs w:val="24"/>
        </w:rPr>
      </w:pPr>
    </w:p>
    <w:p w14:paraId="553D0223" w14:textId="2087D481" w:rsidR="00FB6E5E" w:rsidRPr="00FB6E5E" w:rsidRDefault="00FB6E5E" w:rsidP="00AF281D">
      <w:pPr>
        <w:spacing w:line="240" w:lineRule="auto"/>
        <w:rPr>
          <w:rFonts w:ascii="Times New Roman" w:hAnsi="Times New Roman" w:cs="Times New Roman"/>
          <w:sz w:val="24"/>
          <w:szCs w:val="24"/>
        </w:rPr>
      </w:pPr>
    </w:p>
    <w:p w14:paraId="15F01FE6" w14:textId="38047586" w:rsidR="00FB6E5E" w:rsidRPr="00FB6E5E" w:rsidRDefault="00FB6E5E" w:rsidP="00AF281D">
      <w:pPr>
        <w:spacing w:line="240" w:lineRule="auto"/>
        <w:rPr>
          <w:rFonts w:ascii="Times New Roman" w:hAnsi="Times New Roman" w:cs="Times New Roman"/>
          <w:sz w:val="24"/>
          <w:szCs w:val="24"/>
        </w:rPr>
      </w:pPr>
    </w:p>
    <w:p w14:paraId="1E1D6DA6" w14:textId="6A043638" w:rsidR="00FB6E5E" w:rsidRPr="00FB6E5E" w:rsidRDefault="00FB6E5E" w:rsidP="00AF281D">
      <w:pPr>
        <w:spacing w:line="240" w:lineRule="auto"/>
        <w:rPr>
          <w:rFonts w:ascii="Times New Roman" w:hAnsi="Times New Roman" w:cs="Times New Roman"/>
          <w:sz w:val="24"/>
          <w:szCs w:val="24"/>
        </w:rPr>
      </w:pPr>
    </w:p>
    <w:p w14:paraId="3EA0F609" w14:textId="400B7C21" w:rsidR="00FB6E5E" w:rsidRPr="00FB6E5E" w:rsidRDefault="00FB6E5E" w:rsidP="00AF281D">
      <w:pPr>
        <w:spacing w:line="240" w:lineRule="auto"/>
        <w:rPr>
          <w:rFonts w:ascii="Times New Roman" w:hAnsi="Times New Roman" w:cs="Times New Roman"/>
          <w:sz w:val="24"/>
          <w:szCs w:val="24"/>
        </w:rPr>
      </w:pPr>
    </w:p>
    <w:p w14:paraId="13A5D50F" w14:textId="5BEB5679" w:rsidR="00FB6E5E" w:rsidRPr="00FB6E5E" w:rsidRDefault="00FB6E5E" w:rsidP="00AF281D">
      <w:pPr>
        <w:spacing w:line="240" w:lineRule="auto"/>
        <w:rPr>
          <w:rFonts w:ascii="Times New Roman" w:hAnsi="Times New Roman" w:cs="Times New Roman"/>
          <w:sz w:val="24"/>
          <w:szCs w:val="24"/>
        </w:rPr>
      </w:pPr>
    </w:p>
    <w:p w14:paraId="6E61385F" w14:textId="22BC7B3E" w:rsidR="00FB6E5E" w:rsidRPr="00FB6E5E" w:rsidRDefault="00FB6E5E" w:rsidP="00AF281D">
      <w:pPr>
        <w:spacing w:line="240" w:lineRule="auto"/>
        <w:rPr>
          <w:rFonts w:ascii="Times New Roman" w:hAnsi="Times New Roman" w:cs="Times New Roman"/>
          <w:sz w:val="24"/>
          <w:szCs w:val="24"/>
        </w:rPr>
      </w:pPr>
    </w:p>
    <w:p w14:paraId="33D0AE33" w14:textId="67B7A89A" w:rsidR="00FB6E5E" w:rsidRPr="00FB6E5E" w:rsidRDefault="00FB6E5E" w:rsidP="00AF281D">
      <w:pPr>
        <w:spacing w:line="240" w:lineRule="auto"/>
        <w:rPr>
          <w:rFonts w:ascii="Times New Roman" w:hAnsi="Times New Roman" w:cs="Times New Roman"/>
          <w:sz w:val="24"/>
          <w:szCs w:val="24"/>
        </w:rPr>
      </w:pPr>
    </w:p>
    <w:p w14:paraId="0BCC0021" w14:textId="2C2D9FD9" w:rsidR="00FB6E5E" w:rsidRPr="00FB6E5E" w:rsidRDefault="00FB6E5E" w:rsidP="00AF281D">
      <w:pPr>
        <w:spacing w:line="240" w:lineRule="auto"/>
        <w:rPr>
          <w:rFonts w:ascii="Times New Roman" w:hAnsi="Times New Roman" w:cs="Times New Roman"/>
          <w:sz w:val="24"/>
          <w:szCs w:val="24"/>
        </w:rPr>
      </w:pPr>
    </w:p>
    <w:p w14:paraId="6D5A0199" w14:textId="30FC4C82" w:rsidR="00FB6E5E" w:rsidRPr="00FB6E5E" w:rsidRDefault="00FB6E5E" w:rsidP="00AF281D">
      <w:pPr>
        <w:spacing w:line="240" w:lineRule="auto"/>
        <w:rPr>
          <w:rFonts w:ascii="Times New Roman" w:hAnsi="Times New Roman" w:cs="Times New Roman"/>
          <w:sz w:val="24"/>
          <w:szCs w:val="24"/>
        </w:rPr>
      </w:pPr>
    </w:p>
    <w:p w14:paraId="64F5E70E" w14:textId="0C7E3C7C" w:rsidR="00FB6E5E" w:rsidRDefault="00FB6E5E" w:rsidP="00AF281D">
      <w:pPr>
        <w:spacing w:line="240" w:lineRule="auto"/>
        <w:rPr>
          <w:rFonts w:ascii="Times New Roman" w:hAnsi="Times New Roman" w:cs="Times New Roman"/>
          <w:sz w:val="24"/>
          <w:szCs w:val="24"/>
        </w:rPr>
      </w:pPr>
    </w:p>
    <w:p w14:paraId="61E31352" w14:textId="5F692C6B" w:rsidR="00FB319E" w:rsidRPr="00FB319E" w:rsidRDefault="00FB319E" w:rsidP="00AF281D">
      <w:pPr>
        <w:spacing w:line="240" w:lineRule="auto"/>
        <w:rPr>
          <w:rFonts w:ascii="Times New Roman" w:hAnsi="Times New Roman" w:cs="Times New Roman"/>
          <w:sz w:val="24"/>
          <w:szCs w:val="24"/>
        </w:rPr>
      </w:pPr>
    </w:p>
    <w:p w14:paraId="60D9F9D5" w14:textId="25524EFA" w:rsidR="00FB319E" w:rsidRPr="00FB319E" w:rsidRDefault="00FB319E" w:rsidP="00AF281D">
      <w:pPr>
        <w:spacing w:line="240" w:lineRule="auto"/>
        <w:rPr>
          <w:rFonts w:ascii="Times New Roman" w:hAnsi="Times New Roman" w:cs="Times New Roman"/>
          <w:sz w:val="24"/>
          <w:szCs w:val="24"/>
        </w:rPr>
      </w:pPr>
    </w:p>
    <w:p w14:paraId="61AC8431" w14:textId="32582E8F" w:rsidR="00FB319E" w:rsidRDefault="00FB319E" w:rsidP="00AF281D">
      <w:pPr>
        <w:spacing w:line="240" w:lineRule="auto"/>
        <w:rPr>
          <w:rFonts w:ascii="Times New Roman" w:hAnsi="Times New Roman" w:cs="Times New Roman"/>
          <w:sz w:val="24"/>
          <w:szCs w:val="24"/>
        </w:rPr>
      </w:pPr>
    </w:p>
    <w:sectPr w:rsidR="00FB319E" w:rsidSect="00E05D1C">
      <w:footerReference w:type="default" r:id="rId9"/>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5A5896" w14:textId="77777777" w:rsidR="00FA6ADA" w:rsidRDefault="00FA6ADA" w:rsidP="00EB2193">
      <w:pPr>
        <w:spacing w:after="0" w:line="240" w:lineRule="auto"/>
      </w:pPr>
      <w:r>
        <w:separator/>
      </w:r>
    </w:p>
  </w:endnote>
  <w:endnote w:type="continuationSeparator" w:id="0">
    <w:p w14:paraId="00EC6EF4" w14:textId="77777777" w:rsidR="00FA6ADA" w:rsidRDefault="00FA6ADA"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Symbols">
    <w:charset w:val="00"/>
    <w:family w:val="auto"/>
    <w:pitch w:val="default"/>
  </w:font>
  <w:font w:name="Arial Bold">
    <w:altName w:val="Arial"/>
    <w:panose1 w:val="020B0704020202020204"/>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8426552"/>
      <w:docPartObj>
        <w:docPartGallery w:val="Page Numbers (Bottom of Page)"/>
        <w:docPartUnique/>
      </w:docPartObj>
    </w:sdtPr>
    <w:sdtEndPr>
      <w:rPr>
        <w:color w:val="7F7F7F" w:themeColor="background1" w:themeShade="7F"/>
        <w:spacing w:val="60"/>
      </w:rPr>
    </w:sdtEndPr>
    <w:sdtContent>
      <w:p w14:paraId="2A231D65" w14:textId="37CE387C" w:rsidR="00726041" w:rsidRDefault="00D152B9">
        <w:pPr>
          <w:pStyle w:val="Footer"/>
          <w:pBdr>
            <w:top w:val="single" w:sz="4" w:space="1" w:color="D9D9D9" w:themeColor="background1" w:themeShade="D9"/>
          </w:pBdr>
          <w:jc w:val="right"/>
        </w:pPr>
        <w:r w:rsidRPr="00D152B9">
          <w:rPr>
            <w:noProof/>
            <w:sz w:val="18"/>
            <w:szCs w:val="18"/>
            <w:lang w:eastAsia="en-GB"/>
          </w:rPr>
          <w:drawing>
            <wp:anchor distT="0" distB="0" distL="114300" distR="114300" simplePos="0" relativeHeight="251659264" behindDoc="1" locked="0" layoutInCell="1" allowOverlap="1" wp14:anchorId="177B2649" wp14:editId="25B310CB">
              <wp:simplePos x="0" y="0"/>
              <wp:positionH relativeFrom="margin">
                <wp:posOffset>-219075</wp:posOffset>
              </wp:positionH>
              <wp:positionV relativeFrom="paragraph">
                <wp:posOffset>114935</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1">
          <w:fldChar w:fldCharType="begin"/>
        </w:r>
        <w:r w:rsidR="00726041">
          <w:instrText xml:space="preserve"> PAGE   \* MERGEFORMAT </w:instrText>
        </w:r>
        <w:r w:rsidR="00726041">
          <w:fldChar w:fldCharType="separate"/>
        </w:r>
        <w:r w:rsidR="00CE5455">
          <w:rPr>
            <w:noProof/>
          </w:rPr>
          <w:t>3</w:t>
        </w:r>
        <w:r w:rsidR="00726041">
          <w:rPr>
            <w:noProof/>
          </w:rPr>
          <w:fldChar w:fldCharType="end"/>
        </w:r>
        <w:r w:rsidR="00726041">
          <w:t xml:space="preserve"> | </w:t>
        </w:r>
        <w:r w:rsidR="00726041">
          <w:rPr>
            <w:color w:val="7F7F7F" w:themeColor="background1" w:themeShade="7F"/>
            <w:spacing w:val="60"/>
          </w:rPr>
          <w:t>Page</w:t>
        </w:r>
      </w:p>
    </w:sdtContent>
  </w:sdt>
  <w:p w14:paraId="69477FF4" w14:textId="77777777" w:rsidR="00D152B9" w:rsidRDefault="00D152B9" w:rsidP="00D152B9">
    <w:pPr>
      <w:ind w:left="5760"/>
      <w:rPr>
        <w:rFonts w:ascii="Arial" w:hAnsi="Arial" w:cs="Arial"/>
        <w:sz w:val="18"/>
        <w:szCs w:val="18"/>
      </w:rPr>
    </w:pPr>
  </w:p>
  <w:p w14:paraId="3A841C97" w14:textId="20985092" w:rsidR="00EB002A" w:rsidRPr="00D152B9" w:rsidRDefault="00726041" w:rsidP="00D152B9">
    <w:pPr>
      <w:ind w:left="5760"/>
      <w:rPr>
        <w:rFonts w:ascii="Arial" w:hAnsi="Arial" w:cs="Arial"/>
        <w:sz w:val="18"/>
        <w:szCs w:val="18"/>
      </w:rPr>
    </w:pPr>
    <w:r w:rsidRPr="00D152B9">
      <w:rPr>
        <w:rFonts w:ascii="Arial" w:hAnsi="Arial" w:cs="Arial"/>
        <w:sz w:val="18"/>
        <w:szCs w:val="18"/>
      </w:rPr>
      <w:t xml:space="preserve">Health Board – </w:t>
    </w:r>
    <w:r w:rsidR="00FB6E5E" w:rsidRPr="00D152B9">
      <w:rPr>
        <w:rFonts w:ascii="Arial" w:hAnsi="Arial" w:cs="Arial"/>
        <w:sz w:val="18"/>
        <w:szCs w:val="18"/>
      </w:rPr>
      <w:t>Thursday</w:t>
    </w:r>
    <w:r w:rsidRPr="00D152B9">
      <w:rPr>
        <w:rFonts w:ascii="Arial" w:hAnsi="Arial" w:cs="Arial"/>
        <w:sz w:val="18"/>
        <w:szCs w:val="18"/>
      </w:rPr>
      <w:t xml:space="preserve">, </w:t>
    </w:r>
    <w:r w:rsidR="007E5A5B">
      <w:rPr>
        <w:rFonts w:ascii="Arial" w:hAnsi="Arial" w:cs="Arial"/>
        <w:sz w:val="18"/>
        <w:szCs w:val="18"/>
      </w:rPr>
      <w:t>25</w:t>
    </w:r>
    <w:r w:rsidR="007E5A5B" w:rsidRPr="007E5A5B">
      <w:rPr>
        <w:rFonts w:ascii="Arial" w:hAnsi="Arial" w:cs="Arial"/>
        <w:sz w:val="18"/>
        <w:szCs w:val="18"/>
        <w:vertAlign w:val="superscript"/>
      </w:rPr>
      <w:t>th</w:t>
    </w:r>
    <w:r w:rsidR="007E5A5B">
      <w:rPr>
        <w:rFonts w:ascii="Arial" w:hAnsi="Arial" w:cs="Arial"/>
        <w:sz w:val="18"/>
        <w:szCs w:val="18"/>
      </w:rPr>
      <w:t xml:space="preserve"> July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13BF4C" w14:textId="77777777" w:rsidR="00FA6ADA" w:rsidRDefault="00FA6ADA" w:rsidP="00EB2193">
      <w:pPr>
        <w:spacing w:after="0" w:line="240" w:lineRule="auto"/>
      </w:pPr>
      <w:r>
        <w:separator/>
      </w:r>
    </w:p>
  </w:footnote>
  <w:footnote w:type="continuationSeparator" w:id="0">
    <w:p w14:paraId="142F6073" w14:textId="77777777" w:rsidR="00FA6ADA" w:rsidRDefault="00FA6ADA"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A343E"/>
    <w:multiLevelType w:val="hybridMultilevel"/>
    <w:tmpl w:val="FA66C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5185A"/>
    <w:multiLevelType w:val="hybridMultilevel"/>
    <w:tmpl w:val="A79CACF2"/>
    <w:lvl w:ilvl="0" w:tplc="08090001">
      <w:start w:val="1"/>
      <w:numFmt w:val="bullet"/>
      <w:lvlText w:val=""/>
      <w:lvlJc w:val="left"/>
      <w:pPr>
        <w:ind w:left="666" w:hanging="360"/>
      </w:pPr>
      <w:rPr>
        <w:rFonts w:ascii="Symbol" w:hAnsi="Symbol" w:hint="default"/>
      </w:rPr>
    </w:lvl>
    <w:lvl w:ilvl="1" w:tplc="08090003" w:tentative="1">
      <w:start w:val="1"/>
      <w:numFmt w:val="bullet"/>
      <w:lvlText w:val="o"/>
      <w:lvlJc w:val="left"/>
      <w:pPr>
        <w:ind w:left="1386" w:hanging="360"/>
      </w:pPr>
      <w:rPr>
        <w:rFonts w:ascii="Courier New" w:hAnsi="Courier New" w:cs="Courier New" w:hint="default"/>
      </w:rPr>
    </w:lvl>
    <w:lvl w:ilvl="2" w:tplc="08090005" w:tentative="1">
      <w:start w:val="1"/>
      <w:numFmt w:val="bullet"/>
      <w:lvlText w:val=""/>
      <w:lvlJc w:val="left"/>
      <w:pPr>
        <w:ind w:left="2106" w:hanging="360"/>
      </w:pPr>
      <w:rPr>
        <w:rFonts w:ascii="Wingdings" w:hAnsi="Wingdings" w:hint="default"/>
      </w:rPr>
    </w:lvl>
    <w:lvl w:ilvl="3" w:tplc="08090001" w:tentative="1">
      <w:start w:val="1"/>
      <w:numFmt w:val="bullet"/>
      <w:lvlText w:val=""/>
      <w:lvlJc w:val="left"/>
      <w:pPr>
        <w:ind w:left="2826" w:hanging="360"/>
      </w:pPr>
      <w:rPr>
        <w:rFonts w:ascii="Symbol" w:hAnsi="Symbol" w:hint="default"/>
      </w:rPr>
    </w:lvl>
    <w:lvl w:ilvl="4" w:tplc="08090003" w:tentative="1">
      <w:start w:val="1"/>
      <w:numFmt w:val="bullet"/>
      <w:lvlText w:val="o"/>
      <w:lvlJc w:val="left"/>
      <w:pPr>
        <w:ind w:left="3546" w:hanging="360"/>
      </w:pPr>
      <w:rPr>
        <w:rFonts w:ascii="Courier New" w:hAnsi="Courier New" w:cs="Courier New" w:hint="default"/>
      </w:rPr>
    </w:lvl>
    <w:lvl w:ilvl="5" w:tplc="08090005" w:tentative="1">
      <w:start w:val="1"/>
      <w:numFmt w:val="bullet"/>
      <w:lvlText w:val=""/>
      <w:lvlJc w:val="left"/>
      <w:pPr>
        <w:ind w:left="4266" w:hanging="360"/>
      </w:pPr>
      <w:rPr>
        <w:rFonts w:ascii="Wingdings" w:hAnsi="Wingdings" w:hint="default"/>
      </w:rPr>
    </w:lvl>
    <w:lvl w:ilvl="6" w:tplc="08090001" w:tentative="1">
      <w:start w:val="1"/>
      <w:numFmt w:val="bullet"/>
      <w:lvlText w:val=""/>
      <w:lvlJc w:val="left"/>
      <w:pPr>
        <w:ind w:left="4986" w:hanging="360"/>
      </w:pPr>
      <w:rPr>
        <w:rFonts w:ascii="Symbol" w:hAnsi="Symbol" w:hint="default"/>
      </w:rPr>
    </w:lvl>
    <w:lvl w:ilvl="7" w:tplc="08090003" w:tentative="1">
      <w:start w:val="1"/>
      <w:numFmt w:val="bullet"/>
      <w:lvlText w:val="o"/>
      <w:lvlJc w:val="left"/>
      <w:pPr>
        <w:ind w:left="5706" w:hanging="360"/>
      </w:pPr>
      <w:rPr>
        <w:rFonts w:ascii="Courier New" w:hAnsi="Courier New" w:cs="Courier New" w:hint="default"/>
      </w:rPr>
    </w:lvl>
    <w:lvl w:ilvl="8" w:tplc="08090005" w:tentative="1">
      <w:start w:val="1"/>
      <w:numFmt w:val="bullet"/>
      <w:lvlText w:val=""/>
      <w:lvlJc w:val="left"/>
      <w:pPr>
        <w:ind w:left="6426" w:hanging="360"/>
      </w:pPr>
      <w:rPr>
        <w:rFonts w:ascii="Wingdings" w:hAnsi="Wingdings" w:hint="default"/>
      </w:rPr>
    </w:lvl>
  </w:abstractNum>
  <w:abstractNum w:abstractNumId="2" w15:restartNumberingAfterBreak="0">
    <w:nsid w:val="061D26F0"/>
    <w:multiLevelType w:val="hybridMultilevel"/>
    <w:tmpl w:val="AF8C2F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214390"/>
    <w:multiLevelType w:val="hybridMultilevel"/>
    <w:tmpl w:val="6DDAE780"/>
    <w:lvl w:ilvl="0" w:tplc="FC90C51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25375E"/>
    <w:multiLevelType w:val="hybridMultilevel"/>
    <w:tmpl w:val="1AFC9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3D77A3"/>
    <w:multiLevelType w:val="hybridMultilevel"/>
    <w:tmpl w:val="FF10C5FE"/>
    <w:lvl w:ilvl="0" w:tplc="08090001">
      <w:start w:val="1"/>
      <w:numFmt w:val="bullet"/>
      <w:lvlText w:val=""/>
      <w:lvlJc w:val="left"/>
      <w:pPr>
        <w:ind w:left="780" w:hanging="360"/>
      </w:pPr>
      <w:rPr>
        <w:rFonts w:ascii="Symbol" w:hAnsi="Symbo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 w15:restartNumberingAfterBreak="0">
    <w:nsid w:val="10CC15AA"/>
    <w:multiLevelType w:val="multilevel"/>
    <w:tmpl w:val="C31ED6DC"/>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163414A"/>
    <w:multiLevelType w:val="multilevel"/>
    <w:tmpl w:val="DBD4E892"/>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8" w15:restartNumberingAfterBreak="0">
    <w:nsid w:val="13E74958"/>
    <w:multiLevelType w:val="hybridMultilevel"/>
    <w:tmpl w:val="C1EE54F8"/>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9" w15:restartNumberingAfterBreak="0">
    <w:nsid w:val="22CF0E5C"/>
    <w:multiLevelType w:val="hybridMultilevel"/>
    <w:tmpl w:val="234C5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EC3427"/>
    <w:multiLevelType w:val="hybridMultilevel"/>
    <w:tmpl w:val="D000209C"/>
    <w:lvl w:ilvl="0" w:tplc="C62E6A0E">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2"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3" w15:restartNumberingAfterBreak="0">
    <w:nsid w:val="361806F6"/>
    <w:multiLevelType w:val="hybridMultilevel"/>
    <w:tmpl w:val="7486CB4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4"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88B3C15"/>
    <w:multiLevelType w:val="hybridMultilevel"/>
    <w:tmpl w:val="5DDC40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D376FEB"/>
    <w:multiLevelType w:val="hybridMultilevel"/>
    <w:tmpl w:val="66903C9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9" w15:restartNumberingAfterBreak="0">
    <w:nsid w:val="57BE5C04"/>
    <w:multiLevelType w:val="hybridMultilevel"/>
    <w:tmpl w:val="9A9850D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588D74AF"/>
    <w:multiLevelType w:val="hybridMultilevel"/>
    <w:tmpl w:val="F10E48EE"/>
    <w:lvl w:ilvl="0" w:tplc="783408D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22" w15:restartNumberingAfterBreak="0">
    <w:nsid w:val="61AC487E"/>
    <w:multiLevelType w:val="hybridMultilevel"/>
    <w:tmpl w:val="A9F21AE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7D81346"/>
    <w:multiLevelType w:val="hybridMultilevel"/>
    <w:tmpl w:val="6B4A5B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C7B030E"/>
    <w:multiLevelType w:val="hybridMultilevel"/>
    <w:tmpl w:val="9B20A38A"/>
    <w:lvl w:ilvl="0" w:tplc="1ABABE22">
      <w:numFmt w:val="bullet"/>
      <w:lvlText w:val="•"/>
      <w:lvlJc w:val="left"/>
      <w:pPr>
        <w:ind w:left="1080" w:hanging="72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D2C0811"/>
    <w:multiLevelType w:val="multilevel"/>
    <w:tmpl w:val="3ACC30DC"/>
    <w:lvl w:ilvl="0">
      <w:start w:val="6"/>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6FD053CF"/>
    <w:multiLevelType w:val="hybridMultilevel"/>
    <w:tmpl w:val="F0CC76B4"/>
    <w:lvl w:ilvl="0" w:tplc="FC90C518">
      <w:numFmt w:val="bullet"/>
      <w:lvlText w:val="-"/>
      <w:lvlJc w:val="left"/>
      <w:pPr>
        <w:ind w:left="780" w:hanging="360"/>
      </w:pPr>
      <w:rPr>
        <w:rFonts w:ascii="Arial" w:eastAsiaTheme="minorHAnsi" w:hAnsi="Arial" w:cs="Aria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7" w15:restartNumberingAfterBreak="0">
    <w:nsid w:val="6FDE6942"/>
    <w:multiLevelType w:val="hybridMultilevel"/>
    <w:tmpl w:val="C8888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35A06D9"/>
    <w:multiLevelType w:val="hybridMultilevel"/>
    <w:tmpl w:val="C4E07208"/>
    <w:lvl w:ilvl="0" w:tplc="1ABABE22">
      <w:numFmt w:val="bullet"/>
      <w:lvlText w:val="•"/>
      <w:lvlJc w:val="left"/>
      <w:pPr>
        <w:ind w:left="1080" w:hanging="720"/>
      </w:pPr>
      <w:rPr>
        <w:rFonts w:ascii="Arial" w:eastAsiaTheme="minorHAns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3FF44D2"/>
    <w:multiLevelType w:val="hybridMultilevel"/>
    <w:tmpl w:val="AEB87E24"/>
    <w:lvl w:ilvl="0" w:tplc="D2D0FC4C">
      <w:numFmt w:val="bullet"/>
      <w:lvlText w:val="-"/>
      <w:lvlJc w:val="left"/>
      <w:pPr>
        <w:ind w:left="1080" w:hanging="360"/>
      </w:pPr>
      <w:rPr>
        <w:rFonts w:ascii="Arial" w:eastAsia="Arial Unicode MS"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78507513"/>
    <w:multiLevelType w:val="hybridMultilevel"/>
    <w:tmpl w:val="5942CD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8622283"/>
    <w:multiLevelType w:val="hybridMultilevel"/>
    <w:tmpl w:val="5F221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88B50BB"/>
    <w:multiLevelType w:val="multilevel"/>
    <w:tmpl w:val="9C7CE288"/>
    <w:lvl w:ilvl="0">
      <w:start w:val="6"/>
      <w:numFmt w:val="bullet"/>
      <w:lvlText w:val="-"/>
      <w:lvlJc w:val="left"/>
      <w:pPr>
        <w:ind w:left="1440" w:hanging="360"/>
      </w:pPr>
      <w:rPr>
        <w:rFonts w:ascii="Arial" w:eastAsia="Arial" w:hAnsi="Arial" w:cs="Arial"/>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4" w15:restartNumberingAfterBreak="0">
    <w:nsid w:val="7A3C15E5"/>
    <w:multiLevelType w:val="hybridMultilevel"/>
    <w:tmpl w:val="D5442C2C"/>
    <w:lvl w:ilvl="0" w:tplc="EE76E884">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12"/>
  </w:num>
  <w:num w:numId="2">
    <w:abstractNumId w:val="10"/>
  </w:num>
  <w:num w:numId="3">
    <w:abstractNumId w:val="15"/>
  </w:num>
  <w:num w:numId="4">
    <w:abstractNumId w:val="0"/>
  </w:num>
  <w:num w:numId="5">
    <w:abstractNumId w:val="9"/>
  </w:num>
  <w:num w:numId="6">
    <w:abstractNumId w:val="8"/>
  </w:num>
  <w:num w:numId="7">
    <w:abstractNumId w:val="4"/>
  </w:num>
  <w:num w:numId="8">
    <w:abstractNumId w:val="21"/>
  </w:num>
  <w:num w:numId="9">
    <w:abstractNumId w:val="28"/>
  </w:num>
  <w:num w:numId="10">
    <w:abstractNumId w:val="27"/>
  </w:num>
  <w:num w:numId="11">
    <w:abstractNumId w:val="3"/>
  </w:num>
  <w:num w:numId="12">
    <w:abstractNumId w:val="32"/>
  </w:num>
  <w:num w:numId="13">
    <w:abstractNumId w:val="5"/>
  </w:num>
  <w:num w:numId="14">
    <w:abstractNumId w:val="26"/>
  </w:num>
  <w:num w:numId="15">
    <w:abstractNumId w:val="11"/>
  </w:num>
  <w:num w:numId="16">
    <w:abstractNumId w:val="1"/>
  </w:num>
  <w:num w:numId="17">
    <w:abstractNumId w:val="6"/>
  </w:num>
  <w:num w:numId="18">
    <w:abstractNumId w:val="34"/>
  </w:num>
  <w:num w:numId="19">
    <w:abstractNumId w:val="13"/>
  </w:num>
  <w:num w:numId="20">
    <w:abstractNumId w:val="7"/>
  </w:num>
  <w:num w:numId="21">
    <w:abstractNumId w:val="33"/>
  </w:num>
  <w:num w:numId="22">
    <w:abstractNumId w:val="25"/>
  </w:num>
  <w:num w:numId="23">
    <w:abstractNumId w:val="16"/>
  </w:num>
  <w:num w:numId="24">
    <w:abstractNumId w:val="31"/>
  </w:num>
  <w:num w:numId="25">
    <w:abstractNumId w:val="2"/>
  </w:num>
  <w:num w:numId="26">
    <w:abstractNumId w:val="30"/>
  </w:num>
  <w:num w:numId="27">
    <w:abstractNumId w:val="35"/>
  </w:num>
  <w:num w:numId="28">
    <w:abstractNumId w:val="23"/>
  </w:num>
  <w:num w:numId="29">
    <w:abstractNumId w:val="17"/>
  </w:num>
  <w:num w:numId="30">
    <w:abstractNumId w:val="14"/>
  </w:num>
  <w:num w:numId="31">
    <w:abstractNumId w:val="36"/>
  </w:num>
  <w:num w:numId="32">
    <w:abstractNumId w:val="19"/>
  </w:num>
  <w:num w:numId="33">
    <w:abstractNumId w:val="18"/>
  </w:num>
  <w:num w:numId="34">
    <w:abstractNumId w:val="22"/>
  </w:num>
  <w:num w:numId="35">
    <w:abstractNumId w:val="29"/>
  </w:num>
  <w:num w:numId="36">
    <w:abstractNumId w:val="24"/>
  </w:num>
  <w:num w:numId="37">
    <w:abstractNumId w:val="2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043E"/>
    <w:rsid w:val="00001134"/>
    <w:rsid w:val="00006C16"/>
    <w:rsid w:val="00006D67"/>
    <w:rsid w:val="0000758B"/>
    <w:rsid w:val="000079D3"/>
    <w:rsid w:val="00007F41"/>
    <w:rsid w:val="00010DAD"/>
    <w:rsid w:val="00014EF5"/>
    <w:rsid w:val="000174C1"/>
    <w:rsid w:val="00021B57"/>
    <w:rsid w:val="00021C4F"/>
    <w:rsid w:val="00022EAB"/>
    <w:rsid w:val="00022FD7"/>
    <w:rsid w:val="00025D71"/>
    <w:rsid w:val="0002792A"/>
    <w:rsid w:val="000341D4"/>
    <w:rsid w:val="0003539F"/>
    <w:rsid w:val="00036EB9"/>
    <w:rsid w:val="0003786E"/>
    <w:rsid w:val="000401AE"/>
    <w:rsid w:val="000414E5"/>
    <w:rsid w:val="0004249E"/>
    <w:rsid w:val="0004341B"/>
    <w:rsid w:val="0005080D"/>
    <w:rsid w:val="00051F5C"/>
    <w:rsid w:val="0005480D"/>
    <w:rsid w:val="000560EE"/>
    <w:rsid w:val="00056A14"/>
    <w:rsid w:val="000645EB"/>
    <w:rsid w:val="00065471"/>
    <w:rsid w:val="00065B7F"/>
    <w:rsid w:val="000663DC"/>
    <w:rsid w:val="000729D5"/>
    <w:rsid w:val="00072BE8"/>
    <w:rsid w:val="00073363"/>
    <w:rsid w:val="00074BE1"/>
    <w:rsid w:val="0007579E"/>
    <w:rsid w:val="0007621E"/>
    <w:rsid w:val="00082213"/>
    <w:rsid w:val="00082E38"/>
    <w:rsid w:val="00085E9B"/>
    <w:rsid w:val="00087711"/>
    <w:rsid w:val="00095F76"/>
    <w:rsid w:val="000966A5"/>
    <w:rsid w:val="00097C1E"/>
    <w:rsid w:val="00097D84"/>
    <w:rsid w:val="000A04AF"/>
    <w:rsid w:val="000A1C9E"/>
    <w:rsid w:val="000A283D"/>
    <w:rsid w:val="000A4ECF"/>
    <w:rsid w:val="000A5F5F"/>
    <w:rsid w:val="000A601E"/>
    <w:rsid w:val="000A70C2"/>
    <w:rsid w:val="000B1FD9"/>
    <w:rsid w:val="000B448D"/>
    <w:rsid w:val="000B6217"/>
    <w:rsid w:val="000C0A02"/>
    <w:rsid w:val="000C254C"/>
    <w:rsid w:val="000C285D"/>
    <w:rsid w:val="000C35C0"/>
    <w:rsid w:val="000C3E88"/>
    <w:rsid w:val="000C6266"/>
    <w:rsid w:val="000C7246"/>
    <w:rsid w:val="000E3AF9"/>
    <w:rsid w:val="000E4E22"/>
    <w:rsid w:val="000F2F00"/>
    <w:rsid w:val="001004F6"/>
    <w:rsid w:val="00102742"/>
    <w:rsid w:val="00103CFE"/>
    <w:rsid w:val="00106D07"/>
    <w:rsid w:val="001122C8"/>
    <w:rsid w:val="00112C9E"/>
    <w:rsid w:val="0011571D"/>
    <w:rsid w:val="00116733"/>
    <w:rsid w:val="00117D12"/>
    <w:rsid w:val="001211F1"/>
    <w:rsid w:val="001240C8"/>
    <w:rsid w:val="00125975"/>
    <w:rsid w:val="00126F5E"/>
    <w:rsid w:val="00127233"/>
    <w:rsid w:val="0013247E"/>
    <w:rsid w:val="00136144"/>
    <w:rsid w:val="0013668D"/>
    <w:rsid w:val="001500A2"/>
    <w:rsid w:val="0015450C"/>
    <w:rsid w:val="001547C7"/>
    <w:rsid w:val="0016184E"/>
    <w:rsid w:val="001627CD"/>
    <w:rsid w:val="0016395D"/>
    <w:rsid w:val="00163AF7"/>
    <w:rsid w:val="00163CF7"/>
    <w:rsid w:val="00165602"/>
    <w:rsid w:val="001678ED"/>
    <w:rsid w:val="00171E33"/>
    <w:rsid w:val="00173E17"/>
    <w:rsid w:val="00174991"/>
    <w:rsid w:val="001768A2"/>
    <w:rsid w:val="0017728C"/>
    <w:rsid w:val="001834ED"/>
    <w:rsid w:val="00183E45"/>
    <w:rsid w:val="0019281B"/>
    <w:rsid w:val="001973FB"/>
    <w:rsid w:val="00197C91"/>
    <w:rsid w:val="001A256B"/>
    <w:rsid w:val="001A4C98"/>
    <w:rsid w:val="001A751D"/>
    <w:rsid w:val="001B36FB"/>
    <w:rsid w:val="001B3BCD"/>
    <w:rsid w:val="001B5542"/>
    <w:rsid w:val="001B5F45"/>
    <w:rsid w:val="001B62B3"/>
    <w:rsid w:val="001C20B9"/>
    <w:rsid w:val="001C24BA"/>
    <w:rsid w:val="001C2A4E"/>
    <w:rsid w:val="001C2C30"/>
    <w:rsid w:val="001C3AE3"/>
    <w:rsid w:val="001C7AAC"/>
    <w:rsid w:val="001D0FC6"/>
    <w:rsid w:val="001D4BE6"/>
    <w:rsid w:val="001D5BE1"/>
    <w:rsid w:val="001D7049"/>
    <w:rsid w:val="001D738C"/>
    <w:rsid w:val="001E4DF4"/>
    <w:rsid w:val="001E741B"/>
    <w:rsid w:val="001E78E1"/>
    <w:rsid w:val="001F0678"/>
    <w:rsid w:val="001F1D25"/>
    <w:rsid w:val="001F30C6"/>
    <w:rsid w:val="001F3729"/>
    <w:rsid w:val="001F3796"/>
    <w:rsid w:val="001F446D"/>
    <w:rsid w:val="001F46D1"/>
    <w:rsid w:val="001F6A6A"/>
    <w:rsid w:val="002002F8"/>
    <w:rsid w:val="00205ADF"/>
    <w:rsid w:val="00205C0D"/>
    <w:rsid w:val="00207A31"/>
    <w:rsid w:val="00207F4F"/>
    <w:rsid w:val="002112C2"/>
    <w:rsid w:val="00211C07"/>
    <w:rsid w:val="0021223D"/>
    <w:rsid w:val="00214F23"/>
    <w:rsid w:val="00214F71"/>
    <w:rsid w:val="002177FF"/>
    <w:rsid w:val="00221C11"/>
    <w:rsid w:val="00224F23"/>
    <w:rsid w:val="00226B28"/>
    <w:rsid w:val="00227302"/>
    <w:rsid w:val="00227CDC"/>
    <w:rsid w:val="002312F5"/>
    <w:rsid w:val="00231C87"/>
    <w:rsid w:val="002331B5"/>
    <w:rsid w:val="002337D5"/>
    <w:rsid w:val="00234162"/>
    <w:rsid w:val="002347EC"/>
    <w:rsid w:val="00240661"/>
    <w:rsid w:val="0024071C"/>
    <w:rsid w:val="00241237"/>
    <w:rsid w:val="00242719"/>
    <w:rsid w:val="002510C8"/>
    <w:rsid w:val="002515FB"/>
    <w:rsid w:val="00251B40"/>
    <w:rsid w:val="00253FB8"/>
    <w:rsid w:val="00255366"/>
    <w:rsid w:val="00257E5B"/>
    <w:rsid w:val="00260B08"/>
    <w:rsid w:val="00261A55"/>
    <w:rsid w:val="00261AA4"/>
    <w:rsid w:val="00266937"/>
    <w:rsid w:val="00267F71"/>
    <w:rsid w:val="00271FD2"/>
    <w:rsid w:val="00273C9E"/>
    <w:rsid w:val="0027484A"/>
    <w:rsid w:val="00275DB1"/>
    <w:rsid w:val="0028161B"/>
    <w:rsid w:val="00283E3D"/>
    <w:rsid w:val="002866C4"/>
    <w:rsid w:val="00287B29"/>
    <w:rsid w:val="00291F88"/>
    <w:rsid w:val="002A02DA"/>
    <w:rsid w:val="002A1428"/>
    <w:rsid w:val="002A3FD8"/>
    <w:rsid w:val="002A513B"/>
    <w:rsid w:val="002A5727"/>
    <w:rsid w:val="002A68A3"/>
    <w:rsid w:val="002B239B"/>
    <w:rsid w:val="002B3401"/>
    <w:rsid w:val="002B5467"/>
    <w:rsid w:val="002B569D"/>
    <w:rsid w:val="002B5AD5"/>
    <w:rsid w:val="002B6F47"/>
    <w:rsid w:val="002C2516"/>
    <w:rsid w:val="002C35C0"/>
    <w:rsid w:val="002C4C64"/>
    <w:rsid w:val="002C6F8E"/>
    <w:rsid w:val="002C7A77"/>
    <w:rsid w:val="002D39AD"/>
    <w:rsid w:val="002D4253"/>
    <w:rsid w:val="002D6A59"/>
    <w:rsid w:val="002D6A87"/>
    <w:rsid w:val="002E104C"/>
    <w:rsid w:val="002E1779"/>
    <w:rsid w:val="002E1D4E"/>
    <w:rsid w:val="002E5E2F"/>
    <w:rsid w:val="002E73F4"/>
    <w:rsid w:val="002F0321"/>
    <w:rsid w:val="002F163C"/>
    <w:rsid w:val="002F1F08"/>
    <w:rsid w:val="002F20DD"/>
    <w:rsid w:val="002F3E8B"/>
    <w:rsid w:val="002F453F"/>
    <w:rsid w:val="002F742F"/>
    <w:rsid w:val="00302B18"/>
    <w:rsid w:val="003149FF"/>
    <w:rsid w:val="00316D48"/>
    <w:rsid w:val="0032294E"/>
    <w:rsid w:val="00333721"/>
    <w:rsid w:val="00333AD3"/>
    <w:rsid w:val="003340E3"/>
    <w:rsid w:val="003344F5"/>
    <w:rsid w:val="0033665B"/>
    <w:rsid w:val="00340DFA"/>
    <w:rsid w:val="00344E64"/>
    <w:rsid w:val="00345239"/>
    <w:rsid w:val="00352F61"/>
    <w:rsid w:val="003534B3"/>
    <w:rsid w:val="00353887"/>
    <w:rsid w:val="00354EF4"/>
    <w:rsid w:val="00356C07"/>
    <w:rsid w:val="00356C11"/>
    <w:rsid w:val="00362991"/>
    <w:rsid w:val="00367542"/>
    <w:rsid w:val="00381F18"/>
    <w:rsid w:val="0038486F"/>
    <w:rsid w:val="00385426"/>
    <w:rsid w:val="00390945"/>
    <w:rsid w:val="00391CEE"/>
    <w:rsid w:val="00393E1E"/>
    <w:rsid w:val="003965D3"/>
    <w:rsid w:val="00396F52"/>
    <w:rsid w:val="00397076"/>
    <w:rsid w:val="003978BA"/>
    <w:rsid w:val="003A3E50"/>
    <w:rsid w:val="003A410A"/>
    <w:rsid w:val="003A690A"/>
    <w:rsid w:val="003A6D8A"/>
    <w:rsid w:val="003B1B5E"/>
    <w:rsid w:val="003B514D"/>
    <w:rsid w:val="003B6928"/>
    <w:rsid w:val="003C232B"/>
    <w:rsid w:val="003C7029"/>
    <w:rsid w:val="003D32ED"/>
    <w:rsid w:val="003D4DF6"/>
    <w:rsid w:val="003D4EEF"/>
    <w:rsid w:val="003E0531"/>
    <w:rsid w:val="003E140F"/>
    <w:rsid w:val="003E2C01"/>
    <w:rsid w:val="003E4522"/>
    <w:rsid w:val="003E54C5"/>
    <w:rsid w:val="003F024A"/>
    <w:rsid w:val="003F5593"/>
    <w:rsid w:val="003F621E"/>
    <w:rsid w:val="003F6391"/>
    <w:rsid w:val="003F661C"/>
    <w:rsid w:val="003F695E"/>
    <w:rsid w:val="0040037F"/>
    <w:rsid w:val="004011A9"/>
    <w:rsid w:val="00403AF1"/>
    <w:rsid w:val="00404F7F"/>
    <w:rsid w:val="00407207"/>
    <w:rsid w:val="0041179D"/>
    <w:rsid w:val="00411B71"/>
    <w:rsid w:val="00413A58"/>
    <w:rsid w:val="0042114B"/>
    <w:rsid w:val="00421665"/>
    <w:rsid w:val="00424086"/>
    <w:rsid w:val="00424836"/>
    <w:rsid w:val="00424960"/>
    <w:rsid w:val="00425759"/>
    <w:rsid w:val="00433B84"/>
    <w:rsid w:val="004354EA"/>
    <w:rsid w:val="004369B7"/>
    <w:rsid w:val="00440261"/>
    <w:rsid w:val="00441CFB"/>
    <w:rsid w:val="00447642"/>
    <w:rsid w:val="00453A51"/>
    <w:rsid w:val="004542C0"/>
    <w:rsid w:val="00456DCE"/>
    <w:rsid w:val="00456F12"/>
    <w:rsid w:val="0046533E"/>
    <w:rsid w:val="00465E5E"/>
    <w:rsid w:val="0047085D"/>
    <w:rsid w:val="004714AB"/>
    <w:rsid w:val="00472974"/>
    <w:rsid w:val="00481943"/>
    <w:rsid w:val="004836BA"/>
    <w:rsid w:val="004843B9"/>
    <w:rsid w:val="00484D42"/>
    <w:rsid w:val="00485AE9"/>
    <w:rsid w:val="004906DE"/>
    <w:rsid w:val="00490B70"/>
    <w:rsid w:val="00491AC8"/>
    <w:rsid w:val="00494471"/>
    <w:rsid w:val="00494775"/>
    <w:rsid w:val="00497FF5"/>
    <w:rsid w:val="004A026C"/>
    <w:rsid w:val="004A0A4D"/>
    <w:rsid w:val="004A140A"/>
    <w:rsid w:val="004A6F11"/>
    <w:rsid w:val="004A7A77"/>
    <w:rsid w:val="004B147E"/>
    <w:rsid w:val="004B1D24"/>
    <w:rsid w:val="004B3FAE"/>
    <w:rsid w:val="004B733C"/>
    <w:rsid w:val="004B7493"/>
    <w:rsid w:val="004C042A"/>
    <w:rsid w:val="004C104B"/>
    <w:rsid w:val="004C16EA"/>
    <w:rsid w:val="004C383B"/>
    <w:rsid w:val="004C5282"/>
    <w:rsid w:val="004C7FAD"/>
    <w:rsid w:val="004D1720"/>
    <w:rsid w:val="004D4B65"/>
    <w:rsid w:val="004D5DE7"/>
    <w:rsid w:val="004D5FE3"/>
    <w:rsid w:val="004D60FE"/>
    <w:rsid w:val="004E000A"/>
    <w:rsid w:val="004E1D98"/>
    <w:rsid w:val="004E6515"/>
    <w:rsid w:val="004F2608"/>
    <w:rsid w:val="004F33DA"/>
    <w:rsid w:val="004F3A2A"/>
    <w:rsid w:val="004F61DB"/>
    <w:rsid w:val="004F792A"/>
    <w:rsid w:val="0050046E"/>
    <w:rsid w:val="00502CD0"/>
    <w:rsid w:val="0050305A"/>
    <w:rsid w:val="00503B8B"/>
    <w:rsid w:val="00506100"/>
    <w:rsid w:val="005077CB"/>
    <w:rsid w:val="00510C1F"/>
    <w:rsid w:val="00514E4E"/>
    <w:rsid w:val="00517309"/>
    <w:rsid w:val="00520B7C"/>
    <w:rsid w:val="00525E3F"/>
    <w:rsid w:val="00527348"/>
    <w:rsid w:val="0052749D"/>
    <w:rsid w:val="00527C6F"/>
    <w:rsid w:val="005301F7"/>
    <w:rsid w:val="005307C5"/>
    <w:rsid w:val="00532CE2"/>
    <w:rsid w:val="00533163"/>
    <w:rsid w:val="005368F4"/>
    <w:rsid w:val="00540812"/>
    <w:rsid w:val="00542FE1"/>
    <w:rsid w:val="005433A3"/>
    <w:rsid w:val="00543C46"/>
    <w:rsid w:val="005467A3"/>
    <w:rsid w:val="00550804"/>
    <w:rsid w:val="00550907"/>
    <w:rsid w:val="00550D9A"/>
    <w:rsid w:val="005515AE"/>
    <w:rsid w:val="00553266"/>
    <w:rsid w:val="00557CE3"/>
    <w:rsid w:val="00560B45"/>
    <w:rsid w:val="0056167C"/>
    <w:rsid w:val="0056342D"/>
    <w:rsid w:val="00563E21"/>
    <w:rsid w:val="005717DA"/>
    <w:rsid w:val="00572D30"/>
    <w:rsid w:val="00575066"/>
    <w:rsid w:val="005762AA"/>
    <w:rsid w:val="00582048"/>
    <w:rsid w:val="005840EE"/>
    <w:rsid w:val="00591291"/>
    <w:rsid w:val="0059259C"/>
    <w:rsid w:val="005946F5"/>
    <w:rsid w:val="005950BA"/>
    <w:rsid w:val="00597DA4"/>
    <w:rsid w:val="005A518D"/>
    <w:rsid w:val="005B036D"/>
    <w:rsid w:val="005B18CB"/>
    <w:rsid w:val="005B29A7"/>
    <w:rsid w:val="005B44B4"/>
    <w:rsid w:val="005D281B"/>
    <w:rsid w:val="005D2DF3"/>
    <w:rsid w:val="005D732A"/>
    <w:rsid w:val="005E12E9"/>
    <w:rsid w:val="005E1FB7"/>
    <w:rsid w:val="005E2043"/>
    <w:rsid w:val="005E4445"/>
    <w:rsid w:val="005E4803"/>
    <w:rsid w:val="005E65AD"/>
    <w:rsid w:val="005F07B1"/>
    <w:rsid w:val="005F12E7"/>
    <w:rsid w:val="005F1BB8"/>
    <w:rsid w:val="005F5640"/>
    <w:rsid w:val="006020ED"/>
    <w:rsid w:val="006025E3"/>
    <w:rsid w:val="00604501"/>
    <w:rsid w:val="006048CA"/>
    <w:rsid w:val="00606355"/>
    <w:rsid w:val="0061026A"/>
    <w:rsid w:val="006113AF"/>
    <w:rsid w:val="00611467"/>
    <w:rsid w:val="006129E3"/>
    <w:rsid w:val="006173EC"/>
    <w:rsid w:val="00617568"/>
    <w:rsid w:val="00622FD1"/>
    <w:rsid w:val="006247FC"/>
    <w:rsid w:val="00627495"/>
    <w:rsid w:val="006305E8"/>
    <w:rsid w:val="00643A85"/>
    <w:rsid w:val="0064406B"/>
    <w:rsid w:val="00645305"/>
    <w:rsid w:val="00646833"/>
    <w:rsid w:val="00651922"/>
    <w:rsid w:val="00653245"/>
    <w:rsid w:val="00654174"/>
    <w:rsid w:val="00654B6F"/>
    <w:rsid w:val="00657AB3"/>
    <w:rsid w:val="006601CD"/>
    <w:rsid w:val="006601F2"/>
    <w:rsid w:val="006612B7"/>
    <w:rsid w:val="00663779"/>
    <w:rsid w:val="00664D27"/>
    <w:rsid w:val="00665665"/>
    <w:rsid w:val="00667660"/>
    <w:rsid w:val="0067495F"/>
    <w:rsid w:val="00676F13"/>
    <w:rsid w:val="00692C10"/>
    <w:rsid w:val="00693B74"/>
    <w:rsid w:val="00697FA6"/>
    <w:rsid w:val="006A30E5"/>
    <w:rsid w:val="006A3143"/>
    <w:rsid w:val="006A32B4"/>
    <w:rsid w:val="006A3694"/>
    <w:rsid w:val="006A75E4"/>
    <w:rsid w:val="006A7FA9"/>
    <w:rsid w:val="006B01C2"/>
    <w:rsid w:val="006B3C06"/>
    <w:rsid w:val="006B6236"/>
    <w:rsid w:val="006C3EFA"/>
    <w:rsid w:val="006C6569"/>
    <w:rsid w:val="006C752E"/>
    <w:rsid w:val="006D067B"/>
    <w:rsid w:val="006D4FC3"/>
    <w:rsid w:val="006D6D34"/>
    <w:rsid w:val="006E0D9F"/>
    <w:rsid w:val="006E128A"/>
    <w:rsid w:val="006E1AFE"/>
    <w:rsid w:val="006E2C3C"/>
    <w:rsid w:val="006E635F"/>
    <w:rsid w:val="006F5634"/>
    <w:rsid w:val="006F601D"/>
    <w:rsid w:val="007011AC"/>
    <w:rsid w:val="0070415B"/>
    <w:rsid w:val="00710768"/>
    <w:rsid w:val="007107B2"/>
    <w:rsid w:val="00712D5B"/>
    <w:rsid w:val="00714AAF"/>
    <w:rsid w:val="00716E01"/>
    <w:rsid w:val="00725A53"/>
    <w:rsid w:val="00726041"/>
    <w:rsid w:val="00727529"/>
    <w:rsid w:val="00735C6F"/>
    <w:rsid w:val="0073648B"/>
    <w:rsid w:val="00736F24"/>
    <w:rsid w:val="00737879"/>
    <w:rsid w:val="00740C13"/>
    <w:rsid w:val="00741326"/>
    <w:rsid w:val="00741E75"/>
    <w:rsid w:val="00742022"/>
    <w:rsid w:val="007446A9"/>
    <w:rsid w:val="00744823"/>
    <w:rsid w:val="007452E8"/>
    <w:rsid w:val="00746DFA"/>
    <w:rsid w:val="0074787E"/>
    <w:rsid w:val="00750886"/>
    <w:rsid w:val="00751B38"/>
    <w:rsid w:val="00761489"/>
    <w:rsid w:val="007614E2"/>
    <w:rsid w:val="0076285E"/>
    <w:rsid w:val="00767511"/>
    <w:rsid w:val="007679CA"/>
    <w:rsid w:val="00771D89"/>
    <w:rsid w:val="0077375F"/>
    <w:rsid w:val="00775C8B"/>
    <w:rsid w:val="00776BF4"/>
    <w:rsid w:val="0077712F"/>
    <w:rsid w:val="00777D7F"/>
    <w:rsid w:val="00786652"/>
    <w:rsid w:val="00786822"/>
    <w:rsid w:val="007925F9"/>
    <w:rsid w:val="00796712"/>
    <w:rsid w:val="0079774C"/>
    <w:rsid w:val="007A2DF4"/>
    <w:rsid w:val="007A53A0"/>
    <w:rsid w:val="007A6765"/>
    <w:rsid w:val="007A7668"/>
    <w:rsid w:val="007B2761"/>
    <w:rsid w:val="007B2E2E"/>
    <w:rsid w:val="007C3293"/>
    <w:rsid w:val="007C34CE"/>
    <w:rsid w:val="007C6A69"/>
    <w:rsid w:val="007D0CA8"/>
    <w:rsid w:val="007D2EE0"/>
    <w:rsid w:val="007D534B"/>
    <w:rsid w:val="007D72C3"/>
    <w:rsid w:val="007E0DAB"/>
    <w:rsid w:val="007E3D4E"/>
    <w:rsid w:val="007E5A5B"/>
    <w:rsid w:val="007E5C27"/>
    <w:rsid w:val="007F082D"/>
    <w:rsid w:val="007F2EE6"/>
    <w:rsid w:val="007F6EFF"/>
    <w:rsid w:val="008017EA"/>
    <w:rsid w:val="00804F0B"/>
    <w:rsid w:val="00805341"/>
    <w:rsid w:val="00805558"/>
    <w:rsid w:val="008066CA"/>
    <w:rsid w:val="0081083F"/>
    <w:rsid w:val="008124B9"/>
    <w:rsid w:val="00815CF6"/>
    <w:rsid w:val="008233A5"/>
    <w:rsid w:val="0082457D"/>
    <w:rsid w:val="008319BE"/>
    <w:rsid w:val="0083394D"/>
    <w:rsid w:val="00835287"/>
    <w:rsid w:val="00836C9C"/>
    <w:rsid w:val="0084088E"/>
    <w:rsid w:val="008451F6"/>
    <w:rsid w:val="008463C9"/>
    <w:rsid w:val="00851E80"/>
    <w:rsid w:val="00851F8A"/>
    <w:rsid w:val="00853234"/>
    <w:rsid w:val="00853704"/>
    <w:rsid w:val="008607A1"/>
    <w:rsid w:val="00861168"/>
    <w:rsid w:val="00861F81"/>
    <w:rsid w:val="008625C5"/>
    <w:rsid w:val="008628F7"/>
    <w:rsid w:val="00863E60"/>
    <w:rsid w:val="00864394"/>
    <w:rsid w:val="0087041A"/>
    <w:rsid w:val="00873B47"/>
    <w:rsid w:val="008761D1"/>
    <w:rsid w:val="008770ED"/>
    <w:rsid w:val="00877A1C"/>
    <w:rsid w:val="00881807"/>
    <w:rsid w:val="0088310B"/>
    <w:rsid w:val="00884F6C"/>
    <w:rsid w:val="00893712"/>
    <w:rsid w:val="00894F83"/>
    <w:rsid w:val="00895ABF"/>
    <w:rsid w:val="00895B91"/>
    <w:rsid w:val="00897EBB"/>
    <w:rsid w:val="008A0BAB"/>
    <w:rsid w:val="008A2BEE"/>
    <w:rsid w:val="008A3A35"/>
    <w:rsid w:val="008A4CF3"/>
    <w:rsid w:val="008A5349"/>
    <w:rsid w:val="008B0A30"/>
    <w:rsid w:val="008B56FB"/>
    <w:rsid w:val="008B786B"/>
    <w:rsid w:val="008C0EEC"/>
    <w:rsid w:val="008C2432"/>
    <w:rsid w:val="008C4621"/>
    <w:rsid w:val="008D0397"/>
    <w:rsid w:val="008D2D67"/>
    <w:rsid w:val="008D4B8F"/>
    <w:rsid w:val="008D4D7C"/>
    <w:rsid w:val="008D6862"/>
    <w:rsid w:val="008E5A9C"/>
    <w:rsid w:val="008E664F"/>
    <w:rsid w:val="008F028E"/>
    <w:rsid w:val="008F4580"/>
    <w:rsid w:val="008F6315"/>
    <w:rsid w:val="009015B6"/>
    <w:rsid w:val="00901A1E"/>
    <w:rsid w:val="00902DE1"/>
    <w:rsid w:val="00903275"/>
    <w:rsid w:val="00905316"/>
    <w:rsid w:val="00906A01"/>
    <w:rsid w:val="00910A2D"/>
    <w:rsid w:val="00913E78"/>
    <w:rsid w:val="00914E54"/>
    <w:rsid w:val="00916159"/>
    <w:rsid w:val="0091640C"/>
    <w:rsid w:val="00916C7B"/>
    <w:rsid w:val="00917FEE"/>
    <w:rsid w:val="00920453"/>
    <w:rsid w:val="00924924"/>
    <w:rsid w:val="00930105"/>
    <w:rsid w:val="00933DE1"/>
    <w:rsid w:val="00937676"/>
    <w:rsid w:val="00940B3C"/>
    <w:rsid w:val="0094464A"/>
    <w:rsid w:val="009509D6"/>
    <w:rsid w:val="00953ABC"/>
    <w:rsid w:val="009549C1"/>
    <w:rsid w:val="00954A0F"/>
    <w:rsid w:val="00955E5D"/>
    <w:rsid w:val="00955FCF"/>
    <w:rsid w:val="00956B5F"/>
    <w:rsid w:val="009604EB"/>
    <w:rsid w:val="00965DAA"/>
    <w:rsid w:val="0096793C"/>
    <w:rsid w:val="00972406"/>
    <w:rsid w:val="00974AF6"/>
    <w:rsid w:val="00975789"/>
    <w:rsid w:val="00980798"/>
    <w:rsid w:val="00983015"/>
    <w:rsid w:val="00986556"/>
    <w:rsid w:val="009868A7"/>
    <w:rsid w:val="009870D2"/>
    <w:rsid w:val="00987250"/>
    <w:rsid w:val="00987574"/>
    <w:rsid w:val="00991658"/>
    <w:rsid w:val="00992941"/>
    <w:rsid w:val="009A04F1"/>
    <w:rsid w:val="009A4553"/>
    <w:rsid w:val="009A71B3"/>
    <w:rsid w:val="009B0027"/>
    <w:rsid w:val="009B0633"/>
    <w:rsid w:val="009B1083"/>
    <w:rsid w:val="009C23A3"/>
    <w:rsid w:val="009C4063"/>
    <w:rsid w:val="009C7721"/>
    <w:rsid w:val="009C7E1A"/>
    <w:rsid w:val="009D012D"/>
    <w:rsid w:val="009D77B2"/>
    <w:rsid w:val="009E00E9"/>
    <w:rsid w:val="009E0359"/>
    <w:rsid w:val="009E6700"/>
    <w:rsid w:val="009F1FCB"/>
    <w:rsid w:val="009F39ED"/>
    <w:rsid w:val="009F6F56"/>
    <w:rsid w:val="009F71C1"/>
    <w:rsid w:val="00A02EA0"/>
    <w:rsid w:val="00A07E51"/>
    <w:rsid w:val="00A1237A"/>
    <w:rsid w:val="00A14B1B"/>
    <w:rsid w:val="00A17E72"/>
    <w:rsid w:val="00A202D6"/>
    <w:rsid w:val="00A27C60"/>
    <w:rsid w:val="00A3097F"/>
    <w:rsid w:val="00A316E3"/>
    <w:rsid w:val="00A34AD6"/>
    <w:rsid w:val="00A35764"/>
    <w:rsid w:val="00A36415"/>
    <w:rsid w:val="00A422CD"/>
    <w:rsid w:val="00A45E25"/>
    <w:rsid w:val="00A46E11"/>
    <w:rsid w:val="00A51FC5"/>
    <w:rsid w:val="00A52244"/>
    <w:rsid w:val="00A53F6E"/>
    <w:rsid w:val="00A561B1"/>
    <w:rsid w:val="00A5620E"/>
    <w:rsid w:val="00A66864"/>
    <w:rsid w:val="00A70154"/>
    <w:rsid w:val="00A705AE"/>
    <w:rsid w:val="00A751C2"/>
    <w:rsid w:val="00A77CF5"/>
    <w:rsid w:val="00A86631"/>
    <w:rsid w:val="00A92E1C"/>
    <w:rsid w:val="00A9325C"/>
    <w:rsid w:val="00A93B17"/>
    <w:rsid w:val="00A947C4"/>
    <w:rsid w:val="00AA0517"/>
    <w:rsid w:val="00AA7EFB"/>
    <w:rsid w:val="00AB0EC9"/>
    <w:rsid w:val="00AB1A96"/>
    <w:rsid w:val="00AB4CAF"/>
    <w:rsid w:val="00AB4F36"/>
    <w:rsid w:val="00AB60C6"/>
    <w:rsid w:val="00AB78F6"/>
    <w:rsid w:val="00AC5F7F"/>
    <w:rsid w:val="00AC669E"/>
    <w:rsid w:val="00AC7C75"/>
    <w:rsid w:val="00AD1060"/>
    <w:rsid w:val="00AD16A1"/>
    <w:rsid w:val="00AD63E7"/>
    <w:rsid w:val="00AE1EC3"/>
    <w:rsid w:val="00AE2427"/>
    <w:rsid w:val="00AE353A"/>
    <w:rsid w:val="00AF1F87"/>
    <w:rsid w:val="00AF281D"/>
    <w:rsid w:val="00AF3C71"/>
    <w:rsid w:val="00AF3C76"/>
    <w:rsid w:val="00AF4CA4"/>
    <w:rsid w:val="00AF6F53"/>
    <w:rsid w:val="00B01FCC"/>
    <w:rsid w:val="00B02AD3"/>
    <w:rsid w:val="00B03AAE"/>
    <w:rsid w:val="00B0567C"/>
    <w:rsid w:val="00B05D84"/>
    <w:rsid w:val="00B109F1"/>
    <w:rsid w:val="00B13FA3"/>
    <w:rsid w:val="00B16D5C"/>
    <w:rsid w:val="00B259A9"/>
    <w:rsid w:val="00B25EA6"/>
    <w:rsid w:val="00B30EC1"/>
    <w:rsid w:val="00B32BB9"/>
    <w:rsid w:val="00B42A02"/>
    <w:rsid w:val="00B5182F"/>
    <w:rsid w:val="00B52C81"/>
    <w:rsid w:val="00B53168"/>
    <w:rsid w:val="00B54661"/>
    <w:rsid w:val="00B624D7"/>
    <w:rsid w:val="00B745CC"/>
    <w:rsid w:val="00B75B38"/>
    <w:rsid w:val="00B76536"/>
    <w:rsid w:val="00B77998"/>
    <w:rsid w:val="00B8178A"/>
    <w:rsid w:val="00B82D60"/>
    <w:rsid w:val="00B8472B"/>
    <w:rsid w:val="00B84E1F"/>
    <w:rsid w:val="00B85E34"/>
    <w:rsid w:val="00B8683E"/>
    <w:rsid w:val="00B90898"/>
    <w:rsid w:val="00B912C1"/>
    <w:rsid w:val="00B91E99"/>
    <w:rsid w:val="00B93CD7"/>
    <w:rsid w:val="00B9509F"/>
    <w:rsid w:val="00B96ADC"/>
    <w:rsid w:val="00B972C4"/>
    <w:rsid w:val="00BA2191"/>
    <w:rsid w:val="00BB07B0"/>
    <w:rsid w:val="00BB2016"/>
    <w:rsid w:val="00BB3313"/>
    <w:rsid w:val="00BB756C"/>
    <w:rsid w:val="00BC0546"/>
    <w:rsid w:val="00BC0AEF"/>
    <w:rsid w:val="00BC1CF6"/>
    <w:rsid w:val="00BC376F"/>
    <w:rsid w:val="00BC43AD"/>
    <w:rsid w:val="00BC4F02"/>
    <w:rsid w:val="00BC5A13"/>
    <w:rsid w:val="00BC66B1"/>
    <w:rsid w:val="00BC75E5"/>
    <w:rsid w:val="00BD1509"/>
    <w:rsid w:val="00BD18AC"/>
    <w:rsid w:val="00BD4D7B"/>
    <w:rsid w:val="00BD7670"/>
    <w:rsid w:val="00BE24E5"/>
    <w:rsid w:val="00BE3721"/>
    <w:rsid w:val="00BE53D7"/>
    <w:rsid w:val="00BE5E3B"/>
    <w:rsid w:val="00BE6328"/>
    <w:rsid w:val="00BF255D"/>
    <w:rsid w:val="00BF2B11"/>
    <w:rsid w:val="00BF4A06"/>
    <w:rsid w:val="00BF5C96"/>
    <w:rsid w:val="00BF6703"/>
    <w:rsid w:val="00C025F4"/>
    <w:rsid w:val="00C02ED4"/>
    <w:rsid w:val="00C12E59"/>
    <w:rsid w:val="00C15A30"/>
    <w:rsid w:val="00C21C8E"/>
    <w:rsid w:val="00C22B90"/>
    <w:rsid w:val="00C23158"/>
    <w:rsid w:val="00C2494B"/>
    <w:rsid w:val="00C26AA7"/>
    <w:rsid w:val="00C31ECA"/>
    <w:rsid w:val="00C32586"/>
    <w:rsid w:val="00C371BB"/>
    <w:rsid w:val="00C372CE"/>
    <w:rsid w:val="00C41144"/>
    <w:rsid w:val="00C44716"/>
    <w:rsid w:val="00C44E1C"/>
    <w:rsid w:val="00C51BEA"/>
    <w:rsid w:val="00C53674"/>
    <w:rsid w:val="00C54105"/>
    <w:rsid w:val="00C54C0F"/>
    <w:rsid w:val="00C54EAA"/>
    <w:rsid w:val="00C55142"/>
    <w:rsid w:val="00C622A5"/>
    <w:rsid w:val="00C67007"/>
    <w:rsid w:val="00C73B1A"/>
    <w:rsid w:val="00C741DA"/>
    <w:rsid w:val="00C743AE"/>
    <w:rsid w:val="00C7756B"/>
    <w:rsid w:val="00C82199"/>
    <w:rsid w:val="00C82C94"/>
    <w:rsid w:val="00C84003"/>
    <w:rsid w:val="00C857AF"/>
    <w:rsid w:val="00C86479"/>
    <w:rsid w:val="00C87226"/>
    <w:rsid w:val="00C90C99"/>
    <w:rsid w:val="00C90CB6"/>
    <w:rsid w:val="00C94117"/>
    <w:rsid w:val="00C9592C"/>
    <w:rsid w:val="00CA276F"/>
    <w:rsid w:val="00CA3228"/>
    <w:rsid w:val="00CA4A6B"/>
    <w:rsid w:val="00CA6C09"/>
    <w:rsid w:val="00CA7B98"/>
    <w:rsid w:val="00CB342E"/>
    <w:rsid w:val="00CB513E"/>
    <w:rsid w:val="00CB6E05"/>
    <w:rsid w:val="00CB74B0"/>
    <w:rsid w:val="00CB7C52"/>
    <w:rsid w:val="00CB7C73"/>
    <w:rsid w:val="00CC06A0"/>
    <w:rsid w:val="00CC1099"/>
    <w:rsid w:val="00CC158D"/>
    <w:rsid w:val="00CC1A0B"/>
    <w:rsid w:val="00CC1CA6"/>
    <w:rsid w:val="00CC1E1E"/>
    <w:rsid w:val="00CC4D54"/>
    <w:rsid w:val="00CC637B"/>
    <w:rsid w:val="00CD0852"/>
    <w:rsid w:val="00CD521E"/>
    <w:rsid w:val="00CE237F"/>
    <w:rsid w:val="00CE5455"/>
    <w:rsid w:val="00CF2DE7"/>
    <w:rsid w:val="00D00DD6"/>
    <w:rsid w:val="00D101F7"/>
    <w:rsid w:val="00D102F8"/>
    <w:rsid w:val="00D121AB"/>
    <w:rsid w:val="00D152B9"/>
    <w:rsid w:val="00D15737"/>
    <w:rsid w:val="00D23FB6"/>
    <w:rsid w:val="00D242D6"/>
    <w:rsid w:val="00D247F9"/>
    <w:rsid w:val="00D307B5"/>
    <w:rsid w:val="00D31F54"/>
    <w:rsid w:val="00D330B8"/>
    <w:rsid w:val="00D34AA1"/>
    <w:rsid w:val="00D34DF2"/>
    <w:rsid w:val="00D3783E"/>
    <w:rsid w:val="00D402FC"/>
    <w:rsid w:val="00D4149E"/>
    <w:rsid w:val="00D41CA6"/>
    <w:rsid w:val="00D44CFE"/>
    <w:rsid w:val="00D46F78"/>
    <w:rsid w:val="00D537DC"/>
    <w:rsid w:val="00D5552F"/>
    <w:rsid w:val="00D607AF"/>
    <w:rsid w:val="00D610EE"/>
    <w:rsid w:val="00D64174"/>
    <w:rsid w:val="00D643C5"/>
    <w:rsid w:val="00D673F9"/>
    <w:rsid w:val="00D74096"/>
    <w:rsid w:val="00D77C9B"/>
    <w:rsid w:val="00D824F9"/>
    <w:rsid w:val="00D84AE0"/>
    <w:rsid w:val="00D8574D"/>
    <w:rsid w:val="00D86A45"/>
    <w:rsid w:val="00D91393"/>
    <w:rsid w:val="00D9651B"/>
    <w:rsid w:val="00D968BF"/>
    <w:rsid w:val="00DA32AB"/>
    <w:rsid w:val="00DA49D0"/>
    <w:rsid w:val="00DA58E1"/>
    <w:rsid w:val="00DA5A5D"/>
    <w:rsid w:val="00DB3559"/>
    <w:rsid w:val="00DB6354"/>
    <w:rsid w:val="00DB6D04"/>
    <w:rsid w:val="00DB7848"/>
    <w:rsid w:val="00DC011F"/>
    <w:rsid w:val="00DC15BB"/>
    <w:rsid w:val="00DC30AD"/>
    <w:rsid w:val="00DC58CC"/>
    <w:rsid w:val="00DC6B02"/>
    <w:rsid w:val="00DC7412"/>
    <w:rsid w:val="00DD188E"/>
    <w:rsid w:val="00DD1A88"/>
    <w:rsid w:val="00DD4863"/>
    <w:rsid w:val="00DE0C5E"/>
    <w:rsid w:val="00DE15ED"/>
    <w:rsid w:val="00DE2E0A"/>
    <w:rsid w:val="00DE4590"/>
    <w:rsid w:val="00DE4D68"/>
    <w:rsid w:val="00DE59B1"/>
    <w:rsid w:val="00DE5E35"/>
    <w:rsid w:val="00DF0F2E"/>
    <w:rsid w:val="00DF1168"/>
    <w:rsid w:val="00DF1998"/>
    <w:rsid w:val="00DF4B30"/>
    <w:rsid w:val="00E00661"/>
    <w:rsid w:val="00E01863"/>
    <w:rsid w:val="00E01EE4"/>
    <w:rsid w:val="00E05D1C"/>
    <w:rsid w:val="00E10DFD"/>
    <w:rsid w:val="00E1298F"/>
    <w:rsid w:val="00E15D93"/>
    <w:rsid w:val="00E16768"/>
    <w:rsid w:val="00E30FF7"/>
    <w:rsid w:val="00E316B0"/>
    <w:rsid w:val="00E323B7"/>
    <w:rsid w:val="00E33055"/>
    <w:rsid w:val="00E35A2D"/>
    <w:rsid w:val="00E36E46"/>
    <w:rsid w:val="00E37A0C"/>
    <w:rsid w:val="00E42B2A"/>
    <w:rsid w:val="00E43B34"/>
    <w:rsid w:val="00E44554"/>
    <w:rsid w:val="00E46E5C"/>
    <w:rsid w:val="00E47570"/>
    <w:rsid w:val="00E53610"/>
    <w:rsid w:val="00E5412D"/>
    <w:rsid w:val="00E562ED"/>
    <w:rsid w:val="00E60A2A"/>
    <w:rsid w:val="00E70602"/>
    <w:rsid w:val="00E710A3"/>
    <w:rsid w:val="00E71187"/>
    <w:rsid w:val="00E71BD7"/>
    <w:rsid w:val="00E72F5C"/>
    <w:rsid w:val="00E77FC4"/>
    <w:rsid w:val="00E82C82"/>
    <w:rsid w:val="00E9014C"/>
    <w:rsid w:val="00E92179"/>
    <w:rsid w:val="00E92DB1"/>
    <w:rsid w:val="00E940AA"/>
    <w:rsid w:val="00E97C31"/>
    <w:rsid w:val="00EA0F98"/>
    <w:rsid w:val="00EA14F2"/>
    <w:rsid w:val="00EA2B19"/>
    <w:rsid w:val="00EA2DAA"/>
    <w:rsid w:val="00EA5871"/>
    <w:rsid w:val="00EA737F"/>
    <w:rsid w:val="00EB002A"/>
    <w:rsid w:val="00EB2193"/>
    <w:rsid w:val="00EB27F7"/>
    <w:rsid w:val="00EB3C94"/>
    <w:rsid w:val="00EB511A"/>
    <w:rsid w:val="00EB589E"/>
    <w:rsid w:val="00EB62D9"/>
    <w:rsid w:val="00EB7360"/>
    <w:rsid w:val="00EC2620"/>
    <w:rsid w:val="00EC2A1C"/>
    <w:rsid w:val="00EC3564"/>
    <w:rsid w:val="00ED0F12"/>
    <w:rsid w:val="00ED281D"/>
    <w:rsid w:val="00ED67AA"/>
    <w:rsid w:val="00ED6DD6"/>
    <w:rsid w:val="00EE0D95"/>
    <w:rsid w:val="00EE2788"/>
    <w:rsid w:val="00EF3130"/>
    <w:rsid w:val="00EF3875"/>
    <w:rsid w:val="00EF4030"/>
    <w:rsid w:val="00EF629A"/>
    <w:rsid w:val="00EF6AFC"/>
    <w:rsid w:val="00EF7343"/>
    <w:rsid w:val="00F00CFB"/>
    <w:rsid w:val="00F03041"/>
    <w:rsid w:val="00F04B53"/>
    <w:rsid w:val="00F050B9"/>
    <w:rsid w:val="00F0678E"/>
    <w:rsid w:val="00F0701F"/>
    <w:rsid w:val="00F13E26"/>
    <w:rsid w:val="00F141A8"/>
    <w:rsid w:val="00F14F6C"/>
    <w:rsid w:val="00F164D8"/>
    <w:rsid w:val="00F16A1E"/>
    <w:rsid w:val="00F17A2C"/>
    <w:rsid w:val="00F21EB3"/>
    <w:rsid w:val="00F22875"/>
    <w:rsid w:val="00F26FAE"/>
    <w:rsid w:val="00F30531"/>
    <w:rsid w:val="00F31600"/>
    <w:rsid w:val="00F362C3"/>
    <w:rsid w:val="00F37F1D"/>
    <w:rsid w:val="00F4059B"/>
    <w:rsid w:val="00F40AF2"/>
    <w:rsid w:val="00F44DED"/>
    <w:rsid w:val="00F52947"/>
    <w:rsid w:val="00F52B2E"/>
    <w:rsid w:val="00F54E39"/>
    <w:rsid w:val="00F609C2"/>
    <w:rsid w:val="00F71846"/>
    <w:rsid w:val="00F72FCC"/>
    <w:rsid w:val="00F73861"/>
    <w:rsid w:val="00F74EFA"/>
    <w:rsid w:val="00F751C4"/>
    <w:rsid w:val="00F76B28"/>
    <w:rsid w:val="00F812FA"/>
    <w:rsid w:val="00F8335B"/>
    <w:rsid w:val="00F843B2"/>
    <w:rsid w:val="00F84FC5"/>
    <w:rsid w:val="00F853F7"/>
    <w:rsid w:val="00F85C90"/>
    <w:rsid w:val="00F860B3"/>
    <w:rsid w:val="00F86EA2"/>
    <w:rsid w:val="00F87850"/>
    <w:rsid w:val="00F90597"/>
    <w:rsid w:val="00F91972"/>
    <w:rsid w:val="00F91E92"/>
    <w:rsid w:val="00F92086"/>
    <w:rsid w:val="00F92F89"/>
    <w:rsid w:val="00F9372F"/>
    <w:rsid w:val="00F94DDA"/>
    <w:rsid w:val="00F95FAC"/>
    <w:rsid w:val="00FA26E2"/>
    <w:rsid w:val="00FA2A08"/>
    <w:rsid w:val="00FA3A34"/>
    <w:rsid w:val="00FA509C"/>
    <w:rsid w:val="00FA6169"/>
    <w:rsid w:val="00FA6ADA"/>
    <w:rsid w:val="00FA735C"/>
    <w:rsid w:val="00FB2CCC"/>
    <w:rsid w:val="00FB2E08"/>
    <w:rsid w:val="00FB319E"/>
    <w:rsid w:val="00FB34F0"/>
    <w:rsid w:val="00FB4550"/>
    <w:rsid w:val="00FB4A72"/>
    <w:rsid w:val="00FB4BB1"/>
    <w:rsid w:val="00FB6E5E"/>
    <w:rsid w:val="00FC0F99"/>
    <w:rsid w:val="00FC211C"/>
    <w:rsid w:val="00FC3932"/>
    <w:rsid w:val="00FC41EE"/>
    <w:rsid w:val="00FC55E6"/>
    <w:rsid w:val="00FC5C1D"/>
    <w:rsid w:val="00FD05FC"/>
    <w:rsid w:val="00FD6C77"/>
    <w:rsid w:val="00FE11B8"/>
    <w:rsid w:val="00FE5E17"/>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51FC5993"/>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Bulleted list,Dot pt,No Spacing1,List Paragraph Char Char Char,Indicator Text,Numbered Para 1,Bullet Points,MAIN CONTENT,Bullet 1,List Paragraph11,List Paragraph12,Colorful List - Accent 11,L"/>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F5 List Paragraph Char,List Paragraph1 Char,Bulleted list Char,Dot pt Char,No Spacing1 Char,List Paragraph Char Char Char Char,Indicator Text Char,Numbered Para 1 Char,Bullet Points Char,MAIN CONTENT Char,Bullet 1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Revision">
    <w:name w:val="Revision"/>
    <w:hidden/>
    <w:uiPriority w:val="99"/>
    <w:semiHidden/>
    <w:rsid w:val="00877A1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87364">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3133343">
      <w:bodyDiv w:val="1"/>
      <w:marLeft w:val="0"/>
      <w:marRight w:val="0"/>
      <w:marTop w:val="0"/>
      <w:marBottom w:val="0"/>
      <w:divBdr>
        <w:top w:val="none" w:sz="0" w:space="0" w:color="auto"/>
        <w:left w:val="none" w:sz="0" w:space="0" w:color="auto"/>
        <w:bottom w:val="none" w:sz="0" w:space="0" w:color="auto"/>
        <w:right w:val="none" w:sz="0" w:space="0" w:color="auto"/>
      </w:divBdr>
      <w:divsChild>
        <w:div w:id="637763228">
          <w:marLeft w:val="0"/>
          <w:marRight w:val="0"/>
          <w:marTop w:val="0"/>
          <w:marBottom w:val="0"/>
          <w:divBdr>
            <w:top w:val="none" w:sz="0" w:space="0" w:color="auto"/>
            <w:left w:val="none" w:sz="0" w:space="0" w:color="auto"/>
            <w:bottom w:val="none" w:sz="0" w:space="0" w:color="auto"/>
            <w:right w:val="none" w:sz="0" w:space="0" w:color="auto"/>
          </w:divBdr>
          <w:divsChild>
            <w:div w:id="292911557">
              <w:marLeft w:val="0"/>
              <w:marRight w:val="0"/>
              <w:marTop w:val="0"/>
              <w:marBottom w:val="0"/>
              <w:divBdr>
                <w:top w:val="none" w:sz="0" w:space="0" w:color="auto"/>
                <w:left w:val="none" w:sz="0" w:space="0" w:color="auto"/>
                <w:bottom w:val="none" w:sz="0" w:space="0" w:color="auto"/>
                <w:right w:val="none" w:sz="0" w:space="0" w:color="auto"/>
              </w:divBdr>
              <w:divsChild>
                <w:div w:id="3898267">
                  <w:marLeft w:val="0"/>
                  <w:marRight w:val="0"/>
                  <w:marTop w:val="0"/>
                  <w:marBottom w:val="0"/>
                  <w:divBdr>
                    <w:top w:val="none" w:sz="0" w:space="0" w:color="auto"/>
                    <w:left w:val="none" w:sz="0" w:space="0" w:color="auto"/>
                    <w:bottom w:val="none" w:sz="0" w:space="0" w:color="auto"/>
                    <w:right w:val="none" w:sz="0" w:space="0" w:color="auto"/>
                  </w:divBdr>
                  <w:divsChild>
                    <w:div w:id="1346789403">
                      <w:marLeft w:val="0"/>
                      <w:marRight w:val="0"/>
                      <w:marTop w:val="0"/>
                      <w:marBottom w:val="0"/>
                      <w:divBdr>
                        <w:top w:val="none" w:sz="0" w:space="0" w:color="auto"/>
                        <w:left w:val="none" w:sz="0" w:space="0" w:color="auto"/>
                        <w:bottom w:val="none" w:sz="0" w:space="0" w:color="auto"/>
                        <w:right w:val="none" w:sz="0" w:space="0" w:color="auto"/>
                      </w:divBdr>
                      <w:divsChild>
                        <w:div w:id="214852050">
                          <w:marLeft w:val="0"/>
                          <w:marRight w:val="0"/>
                          <w:marTop w:val="0"/>
                          <w:marBottom w:val="0"/>
                          <w:divBdr>
                            <w:top w:val="none" w:sz="0" w:space="0" w:color="auto"/>
                            <w:left w:val="none" w:sz="0" w:space="0" w:color="auto"/>
                            <w:bottom w:val="none" w:sz="0" w:space="0" w:color="auto"/>
                            <w:right w:val="none" w:sz="0" w:space="0" w:color="auto"/>
                          </w:divBdr>
                          <w:divsChild>
                            <w:div w:id="1769156638">
                              <w:marLeft w:val="0"/>
                              <w:marRight w:val="0"/>
                              <w:marTop w:val="0"/>
                              <w:marBottom w:val="0"/>
                              <w:divBdr>
                                <w:top w:val="none" w:sz="0" w:space="0" w:color="auto"/>
                                <w:left w:val="none" w:sz="0" w:space="0" w:color="auto"/>
                                <w:bottom w:val="none" w:sz="0" w:space="0" w:color="auto"/>
                                <w:right w:val="none" w:sz="0" w:space="0" w:color="auto"/>
                              </w:divBdr>
                              <w:divsChild>
                                <w:div w:id="170613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580379">
          <w:marLeft w:val="0"/>
          <w:marRight w:val="0"/>
          <w:marTop w:val="0"/>
          <w:marBottom w:val="0"/>
          <w:divBdr>
            <w:top w:val="none" w:sz="0" w:space="0" w:color="auto"/>
            <w:left w:val="none" w:sz="0" w:space="0" w:color="auto"/>
            <w:bottom w:val="none" w:sz="0" w:space="0" w:color="auto"/>
            <w:right w:val="none" w:sz="0" w:space="0" w:color="auto"/>
          </w:divBdr>
          <w:divsChild>
            <w:div w:id="1366443436">
              <w:marLeft w:val="0"/>
              <w:marRight w:val="0"/>
              <w:marTop w:val="0"/>
              <w:marBottom w:val="0"/>
              <w:divBdr>
                <w:top w:val="none" w:sz="0" w:space="0" w:color="auto"/>
                <w:left w:val="none" w:sz="0" w:space="0" w:color="auto"/>
                <w:bottom w:val="none" w:sz="0" w:space="0" w:color="auto"/>
                <w:right w:val="none" w:sz="0" w:space="0" w:color="auto"/>
              </w:divBdr>
              <w:divsChild>
                <w:div w:id="147867241">
                  <w:marLeft w:val="0"/>
                  <w:marRight w:val="0"/>
                  <w:marTop w:val="0"/>
                  <w:marBottom w:val="0"/>
                  <w:divBdr>
                    <w:top w:val="none" w:sz="0" w:space="0" w:color="auto"/>
                    <w:left w:val="none" w:sz="0" w:space="0" w:color="auto"/>
                    <w:bottom w:val="none" w:sz="0" w:space="0" w:color="auto"/>
                    <w:right w:val="none" w:sz="0" w:space="0" w:color="auto"/>
                  </w:divBdr>
                  <w:divsChild>
                    <w:div w:id="190146067">
                      <w:marLeft w:val="0"/>
                      <w:marRight w:val="0"/>
                      <w:marTop w:val="0"/>
                      <w:marBottom w:val="0"/>
                      <w:divBdr>
                        <w:top w:val="none" w:sz="0" w:space="0" w:color="auto"/>
                        <w:left w:val="none" w:sz="0" w:space="0" w:color="auto"/>
                        <w:bottom w:val="none" w:sz="0" w:space="0" w:color="auto"/>
                        <w:right w:val="none" w:sz="0" w:space="0" w:color="auto"/>
                      </w:divBdr>
                      <w:divsChild>
                        <w:div w:id="1470856258">
                          <w:marLeft w:val="0"/>
                          <w:marRight w:val="0"/>
                          <w:marTop w:val="0"/>
                          <w:marBottom w:val="0"/>
                          <w:divBdr>
                            <w:top w:val="none" w:sz="0" w:space="0" w:color="auto"/>
                            <w:left w:val="none" w:sz="0" w:space="0" w:color="auto"/>
                            <w:bottom w:val="none" w:sz="0" w:space="0" w:color="auto"/>
                            <w:right w:val="none" w:sz="0" w:space="0" w:color="auto"/>
                          </w:divBdr>
                          <w:divsChild>
                            <w:div w:id="903487943">
                              <w:marLeft w:val="0"/>
                              <w:marRight w:val="0"/>
                              <w:marTop w:val="0"/>
                              <w:marBottom w:val="0"/>
                              <w:divBdr>
                                <w:top w:val="none" w:sz="0" w:space="0" w:color="auto"/>
                                <w:left w:val="none" w:sz="0" w:space="0" w:color="auto"/>
                                <w:bottom w:val="none" w:sz="0" w:space="0" w:color="auto"/>
                                <w:right w:val="none" w:sz="0" w:space="0" w:color="auto"/>
                              </w:divBdr>
                              <w:divsChild>
                                <w:div w:id="1543663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0770457">
          <w:marLeft w:val="0"/>
          <w:marRight w:val="0"/>
          <w:marTop w:val="0"/>
          <w:marBottom w:val="0"/>
          <w:divBdr>
            <w:top w:val="none" w:sz="0" w:space="0" w:color="auto"/>
            <w:left w:val="none" w:sz="0" w:space="0" w:color="auto"/>
            <w:bottom w:val="none" w:sz="0" w:space="0" w:color="auto"/>
            <w:right w:val="none" w:sz="0" w:space="0" w:color="auto"/>
          </w:divBdr>
          <w:divsChild>
            <w:div w:id="1264604540">
              <w:marLeft w:val="0"/>
              <w:marRight w:val="0"/>
              <w:marTop w:val="0"/>
              <w:marBottom w:val="0"/>
              <w:divBdr>
                <w:top w:val="none" w:sz="0" w:space="0" w:color="auto"/>
                <w:left w:val="none" w:sz="0" w:space="0" w:color="auto"/>
                <w:bottom w:val="none" w:sz="0" w:space="0" w:color="auto"/>
                <w:right w:val="none" w:sz="0" w:space="0" w:color="auto"/>
              </w:divBdr>
              <w:divsChild>
                <w:div w:id="833492395">
                  <w:marLeft w:val="0"/>
                  <w:marRight w:val="0"/>
                  <w:marTop w:val="0"/>
                  <w:marBottom w:val="0"/>
                  <w:divBdr>
                    <w:top w:val="none" w:sz="0" w:space="0" w:color="auto"/>
                    <w:left w:val="none" w:sz="0" w:space="0" w:color="auto"/>
                    <w:bottom w:val="none" w:sz="0" w:space="0" w:color="auto"/>
                    <w:right w:val="none" w:sz="0" w:space="0" w:color="auto"/>
                  </w:divBdr>
                  <w:divsChild>
                    <w:div w:id="278338573">
                      <w:marLeft w:val="0"/>
                      <w:marRight w:val="0"/>
                      <w:marTop w:val="0"/>
                      <w:marBottom w:val="0"/>
                      <w:divBdr>
                        <w:top w:val="none" w:sz="0" w:space="0" w:color="auto"/>
                        <w:left w:val="none" w:sz="0" w:space="0" w:color="auto"/>
                        <w:bottom w:val="none" w:sz="0" w:space="0" w:color="auto"/>
                        <w:right w:val="none" w:sz="0" w:space="0" w:color="auto"/>
                      </w:divBdr>
                      <w:divsChild>
                        <w:div w:id="1499879010">
                          <w:marLeft w:val="0"/>
                          <w:marRight w:val="0"/>
                          <w:marTop w:val="0"/>
                          <w:marBottom w:val="0"/>
                          <w:divBdr>
                            <w:top w:val="none" w:sz="0" w:space="0" w:color="auto"/>
                            <w:left w:val="none" w:sz="0" w:space="0" w:color="auto"/>
                            <w:bottom w:val="none" w:sz="0" w:space="0" w:color="auto"/>
                            <w:right w:val="none" w:sz="0" w:space="0" w:color="auto"/>
                          </w:divBdr>
                          <w:divsChild>
                            <w:div w:id="340356266">
                              <w:marLeft w:val="0"/>
                              <w:marRight w:val="0"/>
                              <w:marTop w:val="0"/>
                              <w:marBottom w:val="0"/>
                              <w:divBdr>
                                <w:top w:val="none" w:sz="0" w:space="0" w:color="auto"/>
                                <w:left w:val="none" w:sz="0" w:space="0" w:color="auto"/>
                                <w:bottom w:val="none" w:sz="0" w:space="0" w:color="auto"/>
                                <w:right w:val="none" w:sz="0" w:space="0" w:color="auto"/>
                              </w:divBdr>
                              <w:divsChild>
                                <w:div w:id="171489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7719590">
          <w:marLeft w:val="0"/>
          <w:marRight w:val="0"/>
          <w:marTop w:val="0"/>
          <w:marBottom w:val="0"/>
          <w:divBdr>
            <w:top w:val="none" w:sz="0" w:space="0" w:color="auto"/>
            <w:left w:val="none" w:sz="0" w:space="0" w:color="auto"/>
            <w:bottom w:val="none" w:sz="0" w:space="0" w:color="auto"/>
            <w:right w:val="none" w:sz="0" w:space="0" w:color="auto"/>
          </w:divBdr>
          <w:divsChild>
            <w:div w:id="440957262">
              <w:marLeft w:val="0"/>
              <w:marRight w:val="0"/>
              <w:marTop w:val="0"/>
              <w:marBottom w:val="0"/>
              <w:divBdr>
                <w:top w:val="none" w:sz="0" w:space="0" w:color="auto"/>
                <w:left w:val="none" w:sz="0" w:space="0" w:color="auto"/>
                <w:bottom w:val="none" w:sz="0" w:space="0" w:color="auto"/>
                <w:right w:val="none" w:sz="0" w:space="0" w:color="auto"/>
              </w:divBdr>
              <w:divsChild>
                <w:div w:id="321737120">
                  <w:marLeft w:val="0"/>
                  <w:marRight w:val="0"/>
                  <w:marTop w:val="0"/>
                  <w:marBottom w:val="0"/>
                  <w:divBdr>
                    <w:top w:val="none" w:sz="0" w:space="0" w:color="auto"/>
                    <w:left w:val="none" w:sz="0" w:space="0" w:color="auto"/>
                    <w:bottom w:val="none" w:sz="0" w:space="0" w:color="auto"/>
                    <w:right w:val="none" w:sz="0" w:space="0" w:color="auto"/>
                  </w:divBdr>
                  <w:divsChild>
                    <w:div w:id="1434549844">
                      <w:marLeft w:val="0"/>
                      <w:marRight w:val="0"/>
                      <w:marTop w:val="0"/>
                      <w:marBottom w:val="0"/>
                      <w:divBdr>
                        <w:top w:val="none" w:sz="0" w:space="0" w:color="auto"/>
                        <w:left w:val="none" w:sz="0" w:space="0" w:color="auto"/>
                        <w:bottom w:val="none" w:sz="0" w:space="0" w:color="auto"/>
                        <w:right w:val="none" w:sz="0" w:space="0" w:color="auto"/>
                      </w:divBdr>
                      <w:divsChild>
                        <w:div w:id="655186425">
                          <w:marLeft w:val="0"/>
                          <w:marRight w:val="0"/>
                          <w:marTop w:val="0"/>
                          <w:marBottom w:val="0"/>
                          <w:divBdr>
                            <w:top w:val="none" w:sz="0" w:space="0" w:color="auto"/>
                            <w:left w:val="none" w:sz="0" w:space="0" w:color="auto"/>
                            <w:bottom w:val="none" w:sz="0" w:space="0" w:color="auto"/>
                            <w:right w:val="none" w:sz="0" w:space="0" w:color="auto"/>
                          </w:divBdr>
                          <w:divsChild>
                            <w:div w:id="1365786266">
                              <w:marLeft w:val="0"/>
                              <w:marRight w:val="0"/>
                              <w:marTop w:val="0"/>
                              <w:marBottom w:val="0"/>
                              <w:divBdr>
                                <w:top w:val="none" w:sz="0" w:space="0" w:color="auto"/>
                                <w:left w:val="none" w:sz="0" w:space="0" w:color="auto"/>
                                <w:bottom w:val="none" w:sz="0" w:space="0" w:color="auto"/>
                                <w:right w:val="none" w:sz="0" w:space="0" w:color="auto"/>
                              </w:divBdr>
                              <w:divsChild>
                                <w:div w:id="705259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3794771">
          <w:marLeft w:val="0"/>
          <w:marRight w:val="0"/>
          <w:marTop w:val="0"/>
          <w:marBottom w:val="0"/>
          <w:divBdr>
            <w:top w:val="none" w:sz="0" w:space="0" w:color="auto"/>
            <w:left w:val="none" w:sz="0" w:space="0" w:color="auto"/>
            <w:bottom w:val="none" w:sz="0" w:space="0" w:color="auto"/>
            <w:right w:val="none" w:sz="0" w:space="0" w:color="auto"/>
          </w:divBdr>
          <w:divsChild>
            <w:div w:id="1566911642">
              <w:marLeft w:val="0"/>
              <w:marRight w:val="0"/>
              <w:marTop w:val="0"/>
              <w:marBottom w:val="0"/>
              <w:divBdr>
                <w:top w:val="none" w:sz="0" w:space="0" w:color="auto"/>
                <w:left w:val="none" w:sz="0" w:space="0" w:color="auto"/>
                <w:bottom w:val="none" w:sz="0" w:space="0" w:color="auto"/>
                <w:right w:val="none" w:sz="0" w:space="0" w:color="auto"/>
              </w:divBdr>
              <w:divsChild>
                <w:div w:id="654526608">
                  <w:marLeft w:val="0"/>
                  <w:marRight w:val="0"/>
                  <w:marTop w:val="0"/>
                  <w:marBottom w:val="0"/>
                  <w:divBdr>
                    <w:top w:val="none" w:sz="0" w:space="0" w:color="auto"/>
                    <w:left w:val="none" w:sz="0" w:space="0" w:color="auto"/>
                    <w:bottom w:val="none" w:sz="0" w:space="0" w:color="auto"/>
                    <w:right w:val="none" w:sz="0" w:space="0" w:color="auto"/>
                  </w:divBdr>
                  <w:divsChild>
                    <w:div w:id="228154626">
                      <w:marLeft w:val="0"/>
                      <w:marRight w:val="0"/>
                      <w:marTop w:val="0"/>
                      <w:marBottom w:val="0"/>
                      <w:divBdr>
                        <w:top w:val="none" w:sz="0" w:space="0" w:color="auto"/>
                        <w:left w:val="none" w:sz="0" w:space="0" w:color="auto"/>
                        <w:bottom w:val="none" w:sz="0" w:space="0" w:color="auto"/>
                        <w:right w:val="none" w:sz="0" w:space="0" w:color="auto"/>
                      </w:divBdr>
                      <w:divsChild>
                        <w:div w:id="1549684905">
                          <w:marLeft w:val="0"/>
                          <w:marRight w:val="0"/>
                          <w:marTop w:val="0"/>
                          <w:marBottom w:val="0"/>
                          <w:divBdr>
                            <w:top w:val="none" w:sz="0" w:space="0" w:color="auto"/>
                            <w:left w:val="none" w:sz="0" w:space="0" w:color="auto"/>
                            <w:bottom w:val="none" w:sz="0" w:space="0" w:color="auto"/>
                            <w:right w:val="none" w:sz="0" w:space="0" w:color="auto"/>
                          </w:divBdr>
                          <w:divsChild>
                            <w:div w:id="774373518">
                              <w:marLeft w:val="0"/>
                              <w:marRight w:val="0"/>
                              <w:marTop w:val="0"/>
                              <w:marBottom w:val="0"/>
                              <w:divBdr>
                                <w:top w:val="none" w:sz="0" w:space="0" w:color="auto"/>
                                <w:left w:val="none" w:sz="0" w:space="0" w:color="auto"/>
                                <w:bottom w:val="none" w:sz="0" w:space="0" w:color="auto"/>
                                <w:right w:val="none" w:sz="0" w:space="0" w:color="auto"/>
                              </w:divBdr>
                              <w:divsChild>
                                <w:div w:id="199127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35634241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9B8026-CD28-4486-8486-27E406FAD4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Pages>
  <Words>665</Words>
  <Characters>3794</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4451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Henderson, Debbie</dc:creator>
  <cp:lastModifiedBy>Claire Mulcahy (Swansea Bay UHB - Corporate Governance )</cp:lastModifiedBy>
  <cp:revision>8</cp:revision>
  <cp:lastPrinted>2019-03-20T08:56:00Z</cp:lastPrinted>
  <dcterms:created xsi:type="dcterms:W3CDTF">2024-09-16T15:19:00Z</dcterms:created>
  <dcterms:modified xsi:type="dcterms:W3CDTF">2024-09-18T14:28:00Z</dcterms:modified>
</cp:coreProperties>
</file>