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924DA83" w:rsidR="00165BB8" w:rsidRPr="008870D6" w:rsidRDefault="00A25E25"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614FD9AB"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D60573">
        <w:rPr>
          <w:rFonts w:ascii="Arial" w:hAnsi="Arial" w:cs="Arial"/>
          <w:b/>
          <w:sz w:val="24"/>
          <w:szCs w:val="24"/>
        </w:rPr>
        <w:t>3</w:t>
      </w:r>
      <w:r w:rsidR="00D60573" w:rsidRPr="00D60573">
        <w:rPr>
          <w:rFonts w:ascii="Arial" w:hAnsi="Arial" w:cs="Arial"/>
          <w:b/>
          <w:sz w:val="24"/>
          <w:szCs w:val="24"/>
          <w:vertAlign w:val="superscript"/>
        </w:rPr>
        <w:t>rd</w:t>
      </w:r>
      <w:r w:rsidR="00D60573">
        <w:rPr>
          <w:rFonts w:ascii="Arial" w:hAnsi="Arial" w:cs="Arial"/>
          <w:b/>
          <w:sz w:val="24"/>
          <w:szCs w:val="24"/>
        </w:rPr>
        <w:t xml:space="preserve"> April</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4C170347"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4BB16D13" w14:textId="061F8B92" w:rsidR="00BC031C" w:rsidRPr="008870D6" w:rsidRDefault="00BC031C" w:rsidP="009E58F2">
            <w:pPr>
              <w:rPr>
                <w:rFonts w:ascii="Arial" w:hAnsi="Arial" w:cs="Arial"/>
                <w:sz w:val="24"/>
                <w:szCs w:val="24"/>
              </w:rPr>
            </w:pPr>
          </w:p>
        </w:tc>
        <w:tc>
          <w:tcPr>
            <w:tcW w:w="8253" w:type="dxa"/>
          </w:tcPr>
          <w:p w14:paraId="3D8CAA7E" w14:textId="1D594E5A"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B0A4BB5" w:rsidR="00BC031C" w:rsidRPr="008870D6" w:rsidRDefault="00BC031C" w:rsidP="00BD2267">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7454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74546">
        <w:rPr>
          <w:rFonts w:ascii="Arial" w:hAnsi="Arial" w:cs="Arial"/>
          <w:b/>
          <w:sz w:val="24"/>
          <w:szCs w:val="24"/>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8488"/>
      </w:tblGrid>
      <w:tr w:rsidR="001F2A5B" w:rsidRPr="00874546" w14:paraId="226ADC68" w14:textId="77777777" w:rsidTr="00DC63BF">
        <w:tc>
          <w:tcPr>
            <w:tcW w:w="2122"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8488"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DC63BF">
        <w:tc>
          <w:tcPr>
            <w:tcW w:w="2122"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8488"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DC63BF">
        <w:tc>
          <w:tcPr>
            <w:tcW w:w="2122"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8488"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1F2A5B" w:rsidRPr="00874546" w14:paraId="0AAC5739" w14:textId="77777777" w:rsidTr="00DC63BF">
        <w:tc>
          <w:tcPr>
            <w:tcW w:w="2122" w:type="dxa"/>
          </w:tcPr>
          <w:p w14:paraId="0885D73A" w14:textId="70102350" w:rsidR="001F2A5B"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Moishe Merry </w:t>
            </w:r>
          </w:p>
        </w:tc>
        <w:tc>
          <w:tcPr>
            <w:tcW w:w="8488" w:type="dxa"/>
          </w:tcPr>
          <w:p w14:paraId="119E8DA3" w14:textId="7E1D210E" w:rsidR="001F2A5B"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Welsh Government Shadow Scheme </w:t>
            </w:r>
            <w:r w:rsidR="003A6D24">
              <w:rPr>
                <w:rFonts w:ascii="Arial" w:hAnsi="Arial" w:cs="Arial"/>
                <w:bCs/>
                <w:sz w:val="24"/>
                <w:szCs w:val="24"/>
              </w:rPr>
              <w:t>(Observing)</w:t>
            </w:r>
          </w:p>
        </w:tc>
      </w:tr>
      <w:tr w:rsidR="00734EB5" w:rsidRPr="00874546" w14:paraId="086278B8" w14:textId="77777777" w:rsidTr="00DC63BF">
        <w:tc>
          <w:tcPr>
            <w:tcW w:w="2122" w:type="dxa"/>
          </w:tcPr>
          <w:p w14:paraId="261B3EAE" w14:textId="1D5EF9B4"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Nerissa Vaughan </w:t>
            </w:r>
          </w:p>
        </w:tc>
        <w:tc>
          <w:tcPr>
            <w:tcW w:w="8488" w:type="dxa"/>
          </w:tcPr>
          <w:p w14:paraId="7E406B54" w14:textId="7BAC9AA4"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Interim Director of Strategy </w:t>
            </w:r>
          </w:p>
        </w:tc>
      </w:tr>
      <w:tr w:rsidR="00874546" w:rsidRPr="00874546" w14:paraId="4656F113" w14:textId="77777777" w:rsidTr="00DC63BF">
        <w:tc>
          <w:tcPr>
            <w:tcW w:w="2122" w:type="dxa"/>
          </w:tcPr>
          <w:p w14:paraId="52CAC4F5" w14:textId="585528D1" w:rsidR="00874546"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w:t>
            </w:r>
          </w:p>
        </w:tc>
        <w:tc>
          <w:tcPr>
            <w:tcW w:w="8488" w:type="dxa"/>
          </w:tcPr>
          <w:p w14:paraId="47F2BD5A" w14:textId="753033DD" w:rsidR="00874546"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Morriston Group Director (For Item 65/24)</w:t>
            </w:r>
          </w:p>
        </w:tc>
      </w:tr>
      <w:tr w:rsidR="00734EB5" w:rsidRPr="00874546" w14:paraId="0418B231" w14:textId="77777777" w:rsidTr="00DC63BF">
        <w:tc>
          <w:tcPr>
            <w:tcW w:w="2122" w:type="dxa"/>
          </w:tcPr>
          <w:p w14:paraId="6FADB483" w14:textId="517EB163"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Rhodri Davies </w:t>
            </w:r>
          </w:p>
        </w:tc>
        <w:tc>
          <w:tcPr>
            <w:tcW w:w="8488" w:type="dxa"/>
          </w:tcPr>
          <w:p w14:paraId="75F2F11C" w14:textId="26F431BE"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w:t>
            </w:r>
            <w:r>
              <w:rPr>
                <w:rFonts w:ascii="Arial" w:hAnsi="Arial" w:cs="Arial"/>
                <w:bCs/>
                <w:sz w:val="24"/>
                <w:szCs w:val="24"/>
              </w:rPr>
              <w:t>ivisional Manager of T</w:t>
            </w:r>
            <w:r w:rsidR="00B63698">
              <w:rPr>
                <w:rFonts w:ascii="Arial" w:hAnsi="Arial" w:cs="Arial"/>
                <w:bCs/>
                <w:sz w:val="24"/>
                <w:szCs w:val="24"/>
              </w:rPr>
              <w:t xml:space="preserve">rauma </w:t>
            </w:r>
            <w:r>
              <w:rPr>
                <w:rFonts w:ascii="Arial" w:hAnsi="Arial" w:cs="Arial"/>
                <w:bCs/>
                <w:sz w:val="24"/>
                <w:szCs w:val="24"/>
              </w:rPr>
              <w:t>&amp;</w:t>
            </w:r>
            <w:r w:rsidR="00B63698">
              <w:rPr>
                <w:rFonts w:ascii="Arial" w:hAnsi="Arial" w:cs="Arial"/>
                <w:bCs/>
                <w:sz w:val="24"/>
                <w:szCs w:val="24"/>
              </w:rPr>
              <w:t xml:space="preserve"> Orthopaedics</w:t>
            </w:r>
            <w:r>
              <w:rPr>
                <w:rFonts w:ascii="Arial" w:hAnsi="Arial" w:cs="Arial"/>
                <w:bCs/>
                <w:sz w:val="24"/>
                <w:szCs w:val="24"/>
              </w:rPr>
              <w:t xml:space="preserve"> Spinal Theatres &amp; Orthopaedics (For Item 63/24 &amp; 64/24)</w:t>
            </w:r>
          </w:p>
        </w:tc>
      </w:tr>
      <w:tr w:rsidR="00AA564F" w:rsidRPr="00874546" w14:paraId="71C0594F" w14:textId="77777777" w:rsidTr="00DC63BF">
        <w:tc>
          <w:tcPr>
            <w:tcW w:w="2122" w:type="dxa"/>
          </w:tcPr>
          <w:p w14:paraId="6620463C" w14:textId="65FD238C" w:rsidR="00AA564F"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Osian Lloyd </w:t>
            </w:r>
            <w:r w:rsidR="00AA564F" w:rsidRPr="00874546">
              <w:rPr>
                <w:rFonts w:ascii="Arial" w:hAnsi="Arial" w:cs="Arial"/>
                <w:bCs/>
                <w:sz w:val="24"/>
                <w:szCs w:val="24"/>
              </w:rPr>
              <w:t xml:space="preserve"> </w:t>
            </w:r>
          </w:p>
        </w:tc>
        <w:tc>
          <w:tcPr>
            <w:tcW w:w="8488" w:type="dxa"/>
          </w:tcPr>
          <w:p w14:paraId="7F336541" w14:textId="191D5FB3" w:rsidR="00AA564F" w:rsidRPr="0087454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DC63BF">
        <w:tc>
          <w:tcPr>
            <w:tcW w:w="2122"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8488"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275706CA" w:rsidR="00263612" w:rsidRPr="00874546" w:rsidRDefault="00F80A6E" w:rsidP="00973246">
            <w:pPr>
              <w:jc w:val="both"/>
              <w:rPr>
                <w:rFonts w:ascii="Arial" w:hAnsi="Arial" w:cs="Arial"/>
                <w:b/>
                <w:sz w:val="24"/>
                <w:szCs w:val="24"/>
              </w:rPr>
            </w:pPr>
            <w:r>
              <w:rPr>
                <w:rFonts w:ascii="Arial" w:hAnsi="Arial" w:cs="Arial"/>
                <w:b/>
                <w:sz w:val="24"/>
                <w:szCs w:val="24"/>
              </w:rPr>
              <w:t>52/24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F30CCF"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F30CCF" w:rsidRDefault="00263612" w:rsidP="00BB3426">
            <w:pPr>
              <w:rPr>
                <w:rFonts w:ascii="Arial" w:hAnsi="Arial" w:cs="Arial"/>
                <w:sz w:val="24"/>
                <w:szCs w:val="24"/>
              </w:rPr>
            </w:pPr>
            <w:r w:rsidRPr="00F30CCF">
              <w:rPr>
                <w:rFonts w:ascii="Arial" w:hAnsi="Arial" w:cs="Arial"/>
                <w:sz w:val="24"/>
                <w:szCs w:val="24"/>
              </w:rPr>
              <w:t xml:space="preserve">The Chair welcomed everyone to the meeting. </w:t>
            </w:r>
          </w:p>
          <w:p w14:paraId="0C4F85C2" w14:textId="1C0D6413" w:rsidR="00263612" w:rsidRPr="00F30CCF" w:rsidRDefault="00891A16" w:rsidP="00D04C68">
            <w:pPr>
              <w:rPr>
                <w:rFonts w:ascii="Arial" w:hAnsi="Arial" w:cs="Arial"/>
                <w:sz w:val="24"/>
                <w:szCs w:val="24"/>
              </w:rPr>
            </w:pPr>
            <w:r w:rsidRPr="00F30CCF">
              <w:rPr>
                <w:rFonts w:ascii="Arial" w:hAnsi="Arial" w:cs="Arial"/>
                <w:sz w:val="24"/>
                <w:szCs w:val="24"/>
              </w:rPr>
              <w:t xml:space="preserve">There were </w:t>
            </w:r>
            <w:r w:rsidR="002B020F" w:rsidRPr="00F30CCF">
              <w:rPr>
                <w:rFonts w:ascii="Arial" w:hAnsi="Arial" w:cs="Arial"/>
                <w:sz w:val="24"/>
                <w:szCs w:val="24"/>
              </w:rPr>
              <w:t xml:space="preserve">apologies noted from </w:t>
            </w:r>
            <w:r w:rsidR="003A6D24">
              <w:rPr>
                <w:rFonts w:ascii="Arial" w:hAnsi="Arial" w:cs="Arial"/>
                <w:sz w:val="24"/>
                <w:szCs w:val="24"/>
              </w:rPr>
              <w:t>Reena Owen (Independe</w:t>
            </w:r>
            <w:r w:rsidR="003A6D24" w:rsidRPr="00F30CCF">
              <w:rPr>
                <w:rFonts w:ascii="Arial" w:hAnsi="Arial" w:cs="Arial"/>
                <w:sz w:val="24"/>
                <w:szCs w:val="24"/>
              </w:rPr>
              <w:t>nt</w:t>
            </w:r>
            <w:r w:rsidR="00D60573" w:rsidRPr="00F30CCF">
              <w:rPr>
                <w:rFonts w:ascii="Arial" w:hAnsi="Arial" w:cs="Arial"/>
                <w:sz w:val="24"/>
                <w:szCs w:val="24"/>
              </w:rPr>
              <w:t xml:space="preserve"> Member)</w:t>
            </w:r>
            <w:r w:rsidR="008A353A" w:rsidRPr="00F30CCF">
              <w:rPr>
                <w:rFonts w:ascii="Arial" w:hAnsi="Arial" w:cs="Arial"/>
                <w:sz w:val="24"/>
                <w:szCs w:val="24"/>
              </w:rPr>
              <w:t xml:space="preserve">, </w:t>
            </w:r>
            <w:r w:rsidR="00BD2267" w:rsidRPr="00F30CCF">
              <w:rPr>
                <w:rFonts w:ascii="Arial" w:hAnsi="Arial" w:cs="Arial"/>
                <w:sz w:val="24"/>
                <w:szCs w:val="24"/>
              </w:rPr>
              <w:t xml:space="preserve">Patricia Price (Independent Member) </w:t>
            </w:r>
            <w:r w:rsidR="00D60573" w:rsidRPr="00F30CCF">
              <w:rPr>
                <w:rFonts w:ascii="Arial" w:hAnsi="Arial" w:cs="Arial"/>
                <w:sz w:val="24"/>
                <w:szCs w:val="24"/>
              </w:rPr>
              <w:t>Ja</w:t>
            </w:r>
            <w:r w:rsidR="000F12BA" w:rsidRPr="00F30CCF">
              <w:rPr>
                <w:rFonts w:ascii="Arial" w:hAnsi="Arial" w:cs="Arial"/>
                <w:sz w:val="24"/>
                <w:szCs w:val="24"/>
              </w:rPr>
              <w:t>net Williams (Service Director of Mental Health &amp; Learning Disabilities)</w:t>
            </w:r>
            <w:r w:rsidR="008A353A" w:rsidRPr="00F30CCF">
              <w:rPr>
                <w:rFonts w:ascii="Arial" w:hAnsi="Arial" w:cs="Arial"/>
                <w:sz w:val="24"/>
                <w:szCs w:val="24"/>
              </w:rPr>
              <w:t xml:space="preserve"> and Des Keighan (Assistant Director of Estates).</w:t>
            </w:r>
          </w:p>
        </w:tc>
        <w:tc>
          <w:tcPr>
            <w:tcW w:w="1401" w:type="dxa"/>
          </w:tcPr>
          <w:p w14:paraId="3FE48641" w14:textId="77777777" w:rsidR="00263612" w:rsidRPr="00F30CCF" w:rsidRDefault="00263612" w:rsidP="00BB3426">
            <w:pPr>
              <w:rPr>
                <w:rFonts w:ascii="Arial" w:hAnsi="Arial" w:cs="Arial"/>
                <w:sz w:val="24"/>
                <w:szCs w:val="24"/>
              </w:rPr>
            </w:pPr>
          </w:p>
        </w:tc>
      </w:tr>
      <w:tr w:rsidR="00263612" w:rsidRPr="00F30CCF" w14:paraId="7AC29F7D" w14:textId="3CFF4FDE" w:rsidTr="005B5F8B">
        <w:trPr>
          <w:trHeight w:val="301"/>
        </w:trPr>
        <w:tc>
          <w:tcPr>
            <w:tcW w:w="1355" w:type="dxa"/>
            <w:tcMar>
              <w:top w:w="80" w:type="dxa"/>
              <w:left w:w="80" w:type="dxa"/>
              <w:bottom w:w="80" w:type="dxa"/>
              <w:right w:w="80" w:type="dxa"/>
            </w:tcMar>
          </w:tcPr>
          <w:p w14:paraId="3F5F2F82" w14:textId="472D8E10" w:rsidR="00263612" w:rsidRPr="00F30CCF" w:rsidRDefault="00F80A6E" w:rsidP="00973246">
            <w:pPr>
              <w:jc w:val="both"/>
              <w:rPr>
                <w:rFonts w:ascii="Arial" w:hAnsi="Arial" w:cs="Arial"/>
                <w:b/>
                <w:sz w:val="24"/>
                <w:szCs w:val="24"/>
              </w:rPr>
            </w:pPr>
            <w:r w:rsidRPr="00F30CCF">
              <w:rPr>
                <w:rFonts w:ascii="Arial" w:hAnsi="Arial" w:cs="Arial"/>
                <w:b/>
                <w:sz w:val="24"/>
                <w:szCs w:val="24"/>
              </w:rPr>
              <w:t>53/24</w:t>
            </w:r>
          </w:p>
        </w:tc>
        <w:tc>
          <w:tcPr>
            <w:tcW w:w="7854" w:type="dxa"/>
            <w:tcMar>
              <w:top w:w="80" w:type="dxa"/>
              <w:left w:w="80" w:type="dxa"/>
              <w:bottom w:w="80" w:type="dxa"/>
              <w:right w:w="80" w:type="dxa"/>
            </w:tcMar>
          </w:tcPr>
          <w:p w14:paraId="41AE6EBC" w14:textId="409B7FB0" w:rsidR="00263612" w:rsidRPr="00F30CCF" w:rsidRDefault="00263612" w:rsidP="00973246">
            <w:pPr>
              <w:jc w:val="both"/>
              <w:rPr>
                <w:rFonts w:ascii="Arial" w:hAnsi="Arial" w:cs="Arial"/>
                <w:sz w:val="24"/>
                <w:szCs w:val="24"/>
              </w:rPr>
            </w:pPr>
            <w:r w:rsidRPr="00F30CCF">
              <w:rPr>
                <w:rFonts w:ascii="Arial" w:hAnsi="Arial" w:cs="Arial"/>
                <w:b/>
                <w:sz w:val="24"/>
                <w:szCs w:val="24"/>
              </w:rPr>
              <w:t>DECLARATIONS OF INTEREST</w:t>
            </w:r>
          </w:p>
        </w:tc>
        <w:tc>
          <w:tcPr>
            <w:tcW w:w="1401" w:type="dxa"/>
          </w:tcPr>
          <w:p w14:paraId="29A7D2D6" w14:textId="77777777" w:rsidR="00263612" w:rsidRPr="00F30CCF" w:rsidRDefault="00263612" w:rsidP="00973246">
            <w:pPr>
              <w:jc w:val="both"/>
              <w:rPr>
                <w:rFonts w:ascii="Arial" w:hAnsi="Arial" w:cs="Arial"/>
                <w:b/>
                <w:sz w:val="24"/>
                <w:szCs w:val="24"/>
              </w:rPr>
            </w:pPr>
          </w:p>
        </w:tc>
      </w:tr>
      <w:tr w:rsidR="00263612" w:rsidRPr="00F30CCF"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F30CCF"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F30CCF" w:rsidRDefault="00263612" w:rsidP="004C7E38">
            <w:pPr>
              <w:jc w:val="both"/>
              <w:rPr>
                <w:rFonts w:ascii="Arial" w:hAnsi="Arial" w:cs="Arial"/>
                <w:sz w:val="24"/>
                <w:szCs w:val="24"/>
              </w:rPr>
            </w:pPr>
            <w:r w:rsidRPr="00F30CCF">
              <w:rPr>
                <w:rFonts w:ascii="Arial" w:hAnsi="Arial" w:cs="Arial"/>
                <w:sz w:val="24"/>
                <w:szCs w:val="24"/>
              </w:rPr>
              <w:t xml:space="preserve">There were no declarations of interest. </w:t>
            </w:r>
          </w:p>
        </w:tc>
        <w:tc>
          <w:tcPr>
            <w:tcW w:w="1401" w:type="dxa"/>
          </w:tcPr>
          <w:p w14:paraId="6E77C30C" w14:textId="77777777" w:rsidR="00263612" w:rsidRPr="00F30CCF" w:rsidRDefault="00263612" w:rsidP="004C7E38">
            <w:pPr>
              <w:jc w:val="both"/>
              <w:rPr>
                <w:rFonts w:ascii="Arial" w:hAnsi="Arial" w:cs="Arial"/>
                <w:sz w:val="24"/>
                <w:szCs w:val="24"/>
              </w:rPr>
            </w:pPr>
          </w:p>
        </w:tc>
      </w:tr>
      <w:tr w:rsidR="00263612" w:rsidRPr="00F30CCF" w14:paraId="6A4CDE74" w14:textId="03829EB2" w:rsidTr="005B5F8B">
        <w:trPr>
          <w:trHeight w:val="301"/>
        </w:trPr>
        <w:tc>
          <w:tcPr>
            <w:tcW w:w="1355" w:type="dxa"/>
            <w:tcMar>
              <w:top w:w="80" w:type="dxa"/>
              <w:left w:w="80" w:type="dxa"/>
              <w:bottom w:w="80" w:type="dxa"/>
              <w:right w:w="80" w:type="dxa"/>
            </w:tcMar>
          </w:tcPr>
          <w:p w14:paraId="6C9B643B" w14:textId="5F01D598" w:rsidR="00263612" w:rsidRPr="00F30CCF" w:rsidRDefault="00F80A6E" w:rsidP="00973246">
            <w:pPr>
              <w:jc w:val="both"/>
              <w:rPr>
                <w:rFonts w:ascii="Arial" w:hAnsi="Arial" w:cs="Arial"/>
                <w:b/>
                <w:sz w:val="24"/>
                <w:szCs w:val="24"/>
              </w:rPr>
            </w:pPr>
            <w:r w:rsidRPr="00F30CCF">
              <w:rPr>
                <w:rFonts w:ascii="Arial" w:hAnsi="Arial" w:cs="Arial"/>
                <w:b/>
                <w:sz w:val="24"/>
                <w:szCs w:val="24"/>
              </w:rPr>
              <w:t>54/24</w:t>
            </w:r>
          </w:p>
        </w:tc>
        <w:tc>
          <w:tcPr>
            <w:tcW w:w="7854" w:type="dxa"/>
            <w:tcMar>
              <w:top w:w="80" w:type="dxa"/>
              <w:left w:w="80" w:type="dxa"/>
              <w:bottom w:w="80" w:type="dxa"/>
              <w:right w:w="80" w:type="dxa"/>
            </w:tcMar>
          </w:tcPr>
          <w:p w14:paraId="20612A5D"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MINUTES OF PREVIOUS MEETING</w:t>
            </w:r>
          </w:p>
        </w:tc>
        <w:tc>
          <w:tcPr>
            <w:tcW w:w="1401" w:type="dxa"/>
          </w:tcPr>
          <w:p w14:paraId="450EC58A" w14:textId="77777777" w:rsidR="00263612" w:rsidRPr="00F30CCF" w:rsidRDefault="00263612" w:rsidP="00973246">
            <w:pPr>
              <w:jc w:val="both"/>
              <w:rPr>
                <w:rFonts w:ascii="Arial" w:hAnsi="Arial" w:cs="Arial"/>
                <w:b/>
                <w:sz w:val="24"/>
                <w:szCs w:val="24"/>
              </w:rPr>
            </w:pPr>
          </w:p>
        </w:tc>
      </w:tr>
      <w:tr w:rsidR="00263612" w:rsidRPr="00F30CCF"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F30CCF"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619F1AFD" w:rsidR="00263612" w:rsidRPr="00F30CCF" w:rsidRDefault="00263612" w:rsidP="005A2665">
            <w:pPr>
              <w:rPr>
                <w:rFonts w:ascii="Arial" w:hAnsi="Arial" w:cs="Arial"/>
                <w:sz w:val="24"/>
                <w:szCs w:val="24"/>
              </w:rPr>
            </w:pPr>
            <w:r w:rsidRPr="00F30CCF">
              <w:rPr>
                <w:rFonts w:ascii="Arial" w:hAnsi="Arial" w:cs="Arial"/>
                <w:sz w:val="24"/>
                <w:szCs w:val="24"/>
              </w:rPr>
              <w:t xml:space="preserve">The minutes of the meeting held on the </w:t>
            </w:r>
            <w:r w:rsidR="00DE471C" w:rsidRPr="00F30CCF">
              <w:rPr>
                <w:rFonts w:ascii="Arial" w:hAnsi="Arial" w:cs="Arial"/>
                <w:sz w:val="24"/>
                <w:szCs w:val="24"/>
              </w:rPr>
              <w:t>2</w:t>
            </w:r>
            <w:r w:rsidR="00D60573" w:rsidRPr="00F30CCF">
              <w:rPr>
                <w:rFonts w:ascii="Arial" w:hAnsi="Arial" w:cs="Arial"/>
                <w:sz w:val="24"/>
                <w:szCs w:val="24"/>
              </w:rPr>
              <w:t>6</w:t>
            </w:r>
            <w:r w:rsidR="00D60573" w:rsidRPr="00F30CCF">
              <w:rPr>
                <w:rFonts w:ascii="Arial" w:hAnsi="Arial" w:cs="Arial"/>
                <w:sz w:val="24"/>
                <w:szCs w:val="24"/>
                <w:vertAlign w:val="superscript"/>
              </w:rPr>
              <w:t>th</w:t>
            </w:r>
            <w:r w:rsidR="00D60573" w:rsidRPr="00F30CCF">
              <w:rPr>
                <w:rFonts w:ascii="Arial" w:hAnsi="Arial" w:cs="Arial"/>
                <w:sz w:val="24"/>
                <w:szCs w:val="24"/>
              </w:rPr>
              <w:t xml:space="preserve"> of March</w:t>
            </w:r>
            <w:r w:rsidR="00891A16" w:rsidRPr="00F30CCF">
              <w:rPr>
                <w:rFonts w:ascii="Arial" w:hAnsi="Arial" w:cs="Arial"/>
                <w:sz w:val="24"/>
                <w:szCs w:val="24"/>
              </w:rPr>
              <w:t xml:space="preserve"> </w:t>
            </w:r>
            <w:r w:rsidR="00DE471C" w:rsidRPr="00F30CCF">
              <w:rPr>
                <w:rFonts w:ascii="Arial" w:hAnsi="Arial" w:cs="Arial"/>
                <w:sz w:val="24"/>
                <w:szCs w:val="24"/>
              </w:rPr>
              <w:t xml:space="preserve">2024 </w:t>
            </w:r>
            <w:r w:rsidRPr="00F30CCF">
              <w:rPr>
                <w:rFonts w:ascii="Arial" w:hAnsi="Arial" w:cs="Arial"/>
                <w:sz w:val="24"/>
                <w:szCs w:val="24"/>
              </w:rPr>
              <w:t xml:space="preserve">were </w:t>
            </w:r>
            <w:r w:rsidRPr="00F30CCF">
              <w:rPr>
                <w:rFonts w:ascii="Arial" w:hAnsi="Arial" w:cs="Arial"/>
                <w:b/>
                <w:sz w:val="24"/>
                <w:szCs w:val="24"/>
              </w:rPr>
              <w:t xml:space="preserve">received </w:t>
            </w:r>
            <w:r w:rsidRPr="00F30CCF">
              <w:rPr>
                <w:rFonts w:ascii="Arial" w:hAnsi="Arial" w:cs="Arial"/>
                <w:sz w:val="24"/>
                <w:szCs w:val="24"/>
              </w:rPr>
              <w:t xml:space="preserve">and </w:t>
            </w:r>
            <w:r w:rsidRPr="00F30CCF">
              <w:rPr>
                <w:rFonts w:ascii="Arial" w:hAnsi="Arial" w:cs="Arial"/>
                <w:b/>
                <w:sz w:val="24"/>
                <w:szCs w:val="24"/>
              </w:rPr>
              <w:t xml:space="preserve">confirmed </w:t>
            </w:r>
            <w:r w:rsidRPr="00F30CCF">
              <w:rPr>
                <w:rFonts w:ascii="Arial" w:hAnsi="Arial" w:cs="Arial"/>
                <w:sz w:val="24"/>
                <w:szCs w:val="24"/>
              </w:rPr>
              <w:t xml:space="preserve">as a true and accurate record. </w:t>
            </w:r>
          </w:p>
        </w:tc>
        <w:tc>
          <w:tcPr>
            <w:tcW w:w="1401" w:type="dxa"/>
          </w:tcPr>
          <w:p w14:paraId="0D5F6404" w14:textId="77777777" w:rsidR="00263612" w:rsidRPr="00F30CCF" w:rsidRDefault="00263612" w:rsidP="005A2665">
            <w:pPr>
              <w:rPr>
                <w:rFonts w:ascii="Arial" w:hAnsi="Arial" w:cs="Arial"/>
                <w:sz w:val="24"/>
                <w:szCs w:val="24"/>
              </w:rPr>
            </w:pPr>
          </w:p>
        </w:tc>
      </w:tr>
      <w:tr w:rsidR="00263612" w:rsidRPr="00F30CCF" w14:paraId="029939F3" w14:textId="1F8CB8AF" w:rsidTr="005B5F8B">
        <w:trPr>
          <w:trHeight w:val="301"/>
        </w:trPr>
        <w:tc>
          <w:tcPr>
            <w:tcW w:w="1355" w:type="dxa"/>
            <w:tcMar>
              <w:top w:w="80" w:type="dxa"/>
              <w:left w:w="80" w:type="dxa"/>
              <w:bottom w:w="80" w:type="dxa"/>
              <w:right w:w="80" w:type="dxa"/>
            </w:tcMar>
          </w:tcPr>
          <w:p w14:paraId="64FF138A" w14:textId="78518150" w:rsidR="00263612" w:rsidRPr="00F30CCF" w:rsidRDefault="00F80A6E" w:rsidP="00973246">
            <w:pPr>
              <w:jc w:val="both"/>
              <w:rPr>
                <w:rFonts w:ascii="Arial" w:hAnsi="Arial" w:cs="Arial"/>
                <w:b/>
                <w:sz w:val="24"/>
                <w:szCs w:val="24"/>
              </w:rPr>
            </w:pPr>
            <w:r w:rsidRPr="00F30CCF">
              <w:rPr>
                <w:rFonts w:ascii="Arial" w:hAnsi="Arial" w:cs="Arial"/>
                <w:b/>
                <w:sz w:val="24"/>
                <w:szCs w:val="24"/>
              </w:rPr>
              <w:t>55/24</w:t>
            </w:r>
          </w:p>
        </w:tc>
        <w:tc>
          <w:tcPr>
            <w:tcW w:w="7854" w:type="dxa"/>
            <w:tcMar>
              <w:top w:w="80" w:type="dxa"/>
              <w:left w:w="80" w:type="dxa"/>
              <w:bottom w:w="80" w:type="dxa"/>
              <w:right w:w="80" w:type="dxa"/>
            </w:tcMar>
          </w:tcPr>
          <w:p w14:paraId="289D94F6"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 xml:space="preserve">MATTERS ARISING </w:t>
            </w:r>
          </w:p>
        </w:tc>
        <w:tc>
          <w:tcPr>
            <w:tcW w:w="1401" w:type="dxa"/>
          </w:tcPr>
          <w:p w14:paraId="7495D322" w14:textId="77777777" w:rsidR="00263612" w:rsidRPr="00F30CCF" w:rsidRDefault="00263612" w:rsidP="00973246">
            <w:pPr>
              <w:jc w:val="both"/>
              <w:rPr>
                <w:rFonts w:ascii="Arial" w:hAnsi="Arial" w:cs="Arial"/>
                <w:b/>
                <w:sz w:val="24"/>
                <w:szCs w:val="24"/>
              </w:rPr>
            </w:pPr>
          </w:p>
        </w:tc>
      </w:tr>
      <w:tr w:rsidR="00263612" w:rsidRPr="00F30CCF"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F30CCF"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F30CCF" w:rsidRDefault="00263612" w:rsidP="00350352">
            <w:pPr>
              <w:rPr>
                <w:rFonts w:ascii="Arial" w:hAnsi="Arial" w:cs="Arial"/>
                <w:sz w:val="24"/>
                <w:szCs w:val="24"/>
              </w:rPr>
            </w:pPr>
            <w:r w:rsidRPr="00F30CCF">
              <w:rPr>
                <w:rFonts w:ascii="Arial" w:hAnsi="Arial" w:cs="Arial"/>
                <w:sz w:val="24"/>
                <w:szCs w:val="24"/>
              </w:rPr>
              <w:t xml:space="preserve">There were no matters arising. </w:t>
            </w:r>
          </w:p>
        </w:tc>
        <w:tc>
          <w:tcPr>
            <w:tcW w:w="1401" w:type="dxa"/>
          </w:tcPr>
          <w:p w14:paraId="334FA0AD" w14:textId="77777777" w:rsidR="00263612" w:rsidRPr="00F30CCF" w:rsidRDefault="00263612" w:rsidP="00350352">
            <w:pPr>
              <w:rPr>
                <w:rFonts w:ascii="Arial" w:hAnsi="Arial" w:cs="Arial"/>
                <w:sz w:val="24"/>
                <w:szCs w:val="24"/>
              </w:rPr>
            </w:pPr>
          </w:p>
        </w:tc>
      </w:tr>
      <w:tr w:rsidR="00263612" w:rsidRPr="00F30CCF" w14:paraId="67F2F0F1" w14:textId="10D3E2B8" w:rsidTr="005B5F8B">
        <w:trPr>
          <w:trHeight w:val="619"/>
        </w:trPr>
        <w:tc>
          <w:tcPr>
            <w:tcW w:w="1355" w:type="dxa"/>
            <w:tcMar>
              <w:top w:w="80" w:type="dxa"/>
              <w:left w:w="80" w:type="dxa"/>
              <w:bottom w:w="80" w:type="dxa"/>
              <w:right w:w="80" w:type="dxa"/>
            </w:tcMar>
          </w:tcPr>
          <w:p w14:paraId="32AB9504" w14:textId="5B3E147B" w:rsidR="00263612" w:rsidRPr="00F30CCF" w:rsidRDefault="00F80A6E" w:rsidP="000C0B64">
            <w:pPr>
              <w:rPr>
                <w:rFonts w:ascii="Arial" w:hAnsi="Arial" w:cs="Arial"/>
                <w:b/>
                <w:sz w:val="24"/>
                <w:szCs w:val="24"/>
              </w:rPr>
            </w:pPr>
            <w:r w:rsidRPr="00F30CCF">
              <w:rPr>
                <w:rFonts w:ascii="Arial" w:hAnsi="Arial" w:cs="Arial"/>
                <w:b/>
                <w:sz w:val="24"/>
                <w:szCs w:val="24"/>
              </w:rPr>
              <w:t>56/24</w:t>
            </w:r>
          </w:p>
        </w:tc>
        <w:tc>
          <w:tcPr>
            <w:tcW w:w="7854" w:type="dxa"/>
            <w:tcMar>
              <w:top w:w="80" w:type="dxa"/>
              <w:left w:w="80" w:type="dxa"/>
              <w:bottom w:w="80" w:type="dxa"/>
              <w:right w:w="80" w:type="dxa"/>
            </w:tcMar>
          </w:tcPr>
          <w:p w14:paraId="7B809437" w14:textId="155B7559" w:rsidR="00263612" w:rsidRPr="00F30CCF" w:rsidRDefault="00263612" w:rsidP="000C0B64">
            <w:pPr>
              <w:rPr>
                <w:rFonts w:ascii="Arial" w:hAnsi="Arial" w:cs="Arial"/>
                <w:sz w:val="24"/>
                <w:szCs w:val="24"/>
              </w:rPr>
            </w:pPr>
            <w:r w:rsidRPr="00F30CCF">
              <w:rPr>
                <w:rFonts w:ascii="Arial" w:hAnsi="Arial" w:cs="Arial"/>
                <w:b/>
                <w:sz w:val="24"/>
                <w:szCs w:val="24"/>
              </w:rPr>
              <w:t>ACTION LOG</w:t>
            </w:r>
          </w:p>
        </w:tc>
        <w:tc>
          <w:tcPr>
            <w:tcW w:w="1401" w:type="dxa"/>
          </w:tcPr>
          <w:p w14:paraId="2BAD6677" w14:textId="77777777" w:rsidR="00263612" w:rsidRPr="00F30CCF" w:rsidRDefault="00263612" w:rsidP="000C0B64">
            <w:pPr>
              <w:rPr>
                <w:rFonts w:ascii="Arial" w:hAnsi="Arial" w:cs="Arial"/>
                <w:b/>
                <w:sz w:val="24"/>
                <w:szCs w:val="24"/>
              </w:rPr>
            </w:pPr>
          </w:p>
        </w:tc>
      </w:tr>
      <w:tr w:rsidR="00263612" w:rsidRPr="00F30CCF"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F30CCF" w:rsidRDefault="00263612"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c>
          <w:tcPr>
            <w:tcW w:w="1401" w:type="dxa"/>
          </w:tcPr>
          <w:p w14:paraId="6ACDA24A" w14:textId="606EA6E5" w:rsidR="00CA77D7" w:rsidRPr="00F30CCF" w:rsidRDefault="00CA77D7" w:rsidP="00DE471C">
            <w:pPr>
              <w:rPr>
                <w:rFonts w:ascii="Arial" w:hAnsi="Arial" w:cs="Arial"/>
                <w:b/>
                <w:bCs/>
                <w:sz w:val="24"/>
                <w:szCs w:val="24"/>
              </w:rPr>
            </w:pPr>
          </w:p>
        </w:tc>
      </w:tr>
      <w:tr w:rsidR="00263612" w:rsidRPr="00F30CCF" w14:paraId="265D0E36" w14:textId="3AC6D020" w:rsidTr="005B5F8B">
        <w:trPr>
          <w:trHeight w:val="301"/>
        </w:trPr>
        <w:tc>
          <w:tcPr>
            <w:tcW w:w="1355" w:type="dxa"/>
            <w:tcMar>
              <w:top w:w="80" w:type="dxa"/>
              <w:left w:w="80" w:type="dxa"/>
              <w:bottom w:w="80" w:type="dxa"/>
              <w:right w:w="80" w:type="dxa"/>
            </w:tcMar>
          </w:tcPr>
          <w:p w14:paraId="14B595E1" w14:textId="17BD4760" w:rsidR="00263612" w:rsidRPr="00F30CCF" w:rsidRDefault="00F80A6E" w:rsidP="000C0B64">
            <w:pPr>
              <w:rPr>
                <w:rFonts w:ascii="Arial" w:hAnsi="Arial" w:cs="Arial"/>
                <w:b/>
                <w:sz w:val="24"/>
                <w:szCs w:val="24"/>
              </w:rPr>
            </w:pPr>
            <w:r w:rsidRPr="00F30CCF">
              <w:rPr>
                <w:rFonts w:ascii="Arial" w:hAnsi="Arial" w:cs="Arial"/>
                <w:b/>
                <w:sz w:val="24"/>
                <w:szCs w:val="24"/>
              </w:rPr>
              <w:t>57/24</w:t>
            </w:r>
          </w:p>
        </w:tc>
        <w:tc>
          <w:tcPr>
            <w:tcW w:w="7854" w:type="dxa"/>
            <w:tcMar>
              <w:top w:w="80" w:type="dxa"/>
              <w:left w:w="80" w:type="dxa"/>
              <w:bottom w:w="80" w:type="dxa"/>
              <w:right w:w="80" w:type="dxa"/>
            </w:tcMar>
          </w:tcPr>
          <w:p w14:paraId="15438493" w14:textId="250E31F9" w:rsidR="00263612" w:rsidRPr="00F30CCF" w:rsidRDefault="00D60573" w:rsidP="002D734C">
            <w:pPr>
              <w:rPr>
                <w:rFonts w:ascii="Arial" w:hAnsi="Arial" w:cs="Arial"/>
                <w:b/>
                <w:sz w:val="24"/>
                <w:szCs w:val="24"/>
              </w:rPr>
            </w:pPr>
            <w:r w:rsidRPr="00F30CCF">
              <w:rPr>
                <w:rFonts w:ascii="Arial" w:hAnsi="Arial" w:cs="Arial"/>
                <w:b/>
                <w:sz w:val="24"/>
                <w:szCs w:val="24"/>
              </w:rPr>
              <w:t xml:space="preserve">FINAL </w:t>
            </w:r>
            <w:r w:rsidR="00263612" w:rsidRPr="00F30CCF">
              <w:rPr>
                <w:rFonts w:ascii="Arial" w:hAnsi="Arial" w:cs="Arial"/>
                <w:b/>
                <w:sz w:val="24"/>
                <w:szCs w:val="24"/>
              </w:rPr>
              <w:t xml:space="preserve">FINANCIAL </w:t>
            </w:r>
            <w:r w:rsidRPr="00F30CCF">
              <w:rPr>
                <w:rFonts w:ascii="Arial" w:hAnsi="Arial" w:cs="Arial"/>
                <w:b/>
                <w:sz w:val="24"/>
                <w:szCs w:val="24"/>
              </w:rPr>
              <w:t xml:space="preserve">PLAN </w:t>
            </w:r>
          </w:p>
        </w:tc>
        <w:tc>
          <w:tcPr>
            <w:tcW w:w="1401" w:type="dxa"/>
          </w:tcPr>
          <w:p w14:paraId="782B226E" w14:textId="77777777" w:rsidR="00263612" w:rsidRPr="00F30CCF" w:rsidRDefault="00263612" w:rsidP="002D734C">
            <w:pPr>
              <w:rPr>
                <w:rFonts w:ascii="Arial" w:hAnsi="Arial" w:cs="Arial"/>
                <w:b/>
                <w:sz w:val="24"/>
                <w:szCs w:val="24"/>
              </w:rPr>
            </w:pPr>
          </w:p>
        </w:tc>
      </w:tr>
      <w:tr w:rsidR="00263612" w:rsidRPr="00F30CCF"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F30CCF" w:rsidRDefault="00263612" w:rsidP="000C0B64">
            <w:pPr>
              <w:rPr>
                <w:rFonts w:ascii="Arial" w:hAnsi="Arial" w:cs="Arial"/>
                <w:sz w:val="24"/>
                <w:szCs w:val="24"/>
              </w:rPr>
            </w:pPr>
          </w:p>
        </w:tc>
        <w:tc>
          <w:tcPr>
            <w:tcW w:w="7854" w:type="dxa"/>
            <w:tcMar>
              <w:top w:w="80" w:type="dxa"/>
              <w:left w:w="80" w:type="dxa"/>
              <w:bottom w:w="80" w:type="dxa"/>
              <w:right w:w="80" w:type="dxa"/>
            </w:tcMar>
          </w:tcPr>
          <w:p w14:paraId="2ACD8269" w14:textId="3E8A092D" w:rsidR="00D8340B" w:rsidRPr="00F30CCF" w:rsidRDefault="00263612" w:rsidP="000C0B64">
            <w:pPr>
              <w:rPr>
                <w:rFonts w:ascii="Arial" w:hAnsi="Arial" w:cs="Arial"/>
                <w:b/>
                <w:sz w:val="24"/>
                <w:szCs w:val="24"/>
              </w:rPr>
            </w:pPr>
            <w:r w:rsidRPr="00F30CCF">
              <w:rPr>
                <w:rFonts w:ascii="Arial" w:hAnsi="Arial" w:cs="Arial"/>
                <w:sz w:val="24"/>
                <w:szCs w:val="24"/>
              </w:rPr>
              <w:t xml:space="preserve">A </w:t>
            </w:r>
            <w:r w:rsidR="00D60573" w:rsidRPr="00F30CCF">
              <w:rPr>
                <w:rFonts w:ascii="Arial" w:hAnsi="Arial" w:cs="Arial"/>
                <w:sz w:val="24"/>
                <w:szCs w:val="24"/>
              </w:rPr>
              <w:t>PowerPoint presentation</w:t>
            </w:r>
            <w:r w:rsidRPr="00F30CCF">
              <w:rPr>
                <w:rFonts w:ascii="Arial" w:hAnsi="Arial" w:cs="Arial"/>
                <w:sz w:val="24"/>
                <w:szCs w:val="24"/>
              </w:rPr>
              <w:t xml:space="preserve"> setting out the </w:t>
            </w:r>
            <w:bookmarkStart w:id="0" w:name="_Hlk155693376"/>
            <w:r w:rsidR="00D60573" w:rsidRPr="00F30CCF">
              <w:rPr>
                <w:rFonts w:ascii="Arial" w:hAnsi="Arial" w:cs="Arial"/>
                <w:sz w:val="24"/>
                <w:szCs w:val="24"/>
              </w:rPr>
              <w:t xml:space="preserve">final </w:t>
            </w:r>
            <w:r w:rsidRPr="00F30CCF">
              <w:rPr>
                <w:rFonts w:ascii="Arial" w:hAnsi="Arial" w:cs="Arial"/>
                <w:sz w:val="24"/>
                <w:szCs w:val="24"/>
              </w:rPr>
              <w:t xml:space="preserve">financial </w:t>
            </w:r>
            <w:bookmarkEnd w:id="0"/>
            <w:r w:rsidR="00D60573" w:rsidRPr="00F30CCF">
              <w:rPr>
                <w:rFonts w:ascii="Arial" w:hAnsi="Arial" w:cs="Arial"/>
                <w:sz w:val="24"/>
                <w:szCs w:val="24"/>
              </w:rPr>
              <w:t xml:space="preserve">plan </w:t>
            </w:r>
            <w:r w:rsidRPr="00F30CCF">
              <w:rPr>
                <w:rFonts w:ascii="Arial" w:hAnsi="Arial" w:cs="Arial"/>
                <w:sz w:val="24"/>
                <w:szCs w:val="24"/>
              </w:rPr>
              <w:t xml:space="preserve">was </w:t>
            </w:r>
            <w:r w:rsidRPr="00F30CCF">
              <w:rPr>
                <w:rFonts w:ascii="Arial" w:hAnsi="Arial" w:cs="Arial"/>
                <w:b/>
                <w:sz w:val="24"/>
                <w:szCs w:val="24"/>
              </w:rPr>
              <w:t xml:space="preserve">received. </w:t>
            </w:r>
          </w:p>
          <w:p w14:paraId="0121C828" w14:textId="302885BA" w:rsidR="00BA1F42" w:rsidRPr="00F30CCF" w:rsidRDefault="00263612" w:rsidP="00BA1F42">
            <w:pPr>
              <w:rPr>
                <w:rFonts w:ascii="Arial" w:hAnsi="Arial" w:cs="Arial"/>
                <w:sz w:val="24"/>
                <w:szCs w:val="24"/>
              </w:rPr>
            </w:pPr>
            <w:r w:rsidRPr="00F30CCF">
              <w:rPr>
                <w:rFonts w:ascii="Arial" w:hAnsi="Arial" w:cs="Arial"/>
                <w:sz w:val="24"/>
                <w:szCs w:val="24"/>
              </w:rPr>
              <w:t xml:space="preserve">In introducing the </w:t>
            </w:r>
            <w:r w:rsidR="00D60573" w:rsidRPr="00F30CCF">
              <w:rPr>
                <w:rFonts w:ascii="Arial" w:hAnsi="Arial" w:cs="Arial"/>
                <w:sz w:val="24"/>
                <w:szCs w:val="24"/>
              </w:rPr>
              <w:t>presentation</w:t>
            </w:r>
            <w:r w:rsidRPr="00F30CCF">
              <w:rPr>
                <w:rFonts w:ascii="Arial" w:hAnsi="Arial" w:cs="Arial"/>
                <w:sz w:val="24"/>
                <w:szCs w:val="24"/>
              </w:rPr>
              <w:t xml:space="preserve">, </w:t>
            </w:r>
            <w:r w:rsidR="00D60573" w:rsidRPr="00F30CCF">
              <w:rPr>
                <w:rFonts w:ascii="Arial" w:hAnsi="Arial" w:cs="Arial"/>
                <w:sz w:val="24"/>
                <w:szCs w:val="24"/>
              </w:rPr>
              <w:t>Darren Griffiths</w:t>
            </w:r>
            <w:r w:rsidRPr="00F30CCF">
              <w:rPr>
                <w:rFonts w:ascii="Arial" w:hAnsi="Arial" w:cs="Arial"/>
                <w:sz w:val="24"/>
                <w:szCs w:val="24"/>
              </w:rPr>
              <w:t xml:space="preserve"> highlighted the following points:</w:t>
            </w:r>
          </w:p>
          <w:p w14:paraId="5613D6AD" w14:textId="71F0AA35" w:rsidR="00D60573" w:rsidRPr="00F30CCF" w:rsidRDefault="00BD2267" w:rsidP="00D60573">
            <w:pPr>
              <w:pStyle w:val="ListParagraph"/>
              <w:numPr>
                <w:ilvl w:val="0"/>
                <w:numId w:val="40"/>
              </w:numPr>
              <w:rPr>
                <w:rFonts w:hAnsi="Arial" w:cs="Arial"/>
              </w:rPr>
            </w:pPr>
            <w:r w:rsidRPr="00F30CCF">
              <w:rPr>
                <w:rFonts w:hAnsi="Arial" w:cs="Arial"/>
              </w:rPr>
              <w:t>The part two plan required executive leadership</w:t>
            </w:r>
            <w:r w:rsidR="00C343F0">
              <w:rPr>
                <w:rFonts w:hAnsi="Arial" w:cs="Arial"/>
              </w:rPr>
              <w:t>, clear demonstration of impact of choices</w:t>
            </w:r>
            <w:r w:rsidRPr="00F30CCF">
              <w:rPr>
                <w:rFonts w:hAnsi="Arial" w:cs="Arial"/>
              </w:rPr>
              <w:t xml:space="preserve"> and granular plans to provide the confidence to the board and to allow the plan to be moved in-year from £50.1m to £24.5m;</w:t>
            </w:r>
          </w:p>
          <w:p w14:paraId="7FA4C7F6" w14:textId="4BF0AA0E" w:rsidR="00BD2267" w:rsidRPr="00F30CCF" w:rsidRDefault="00BD2267" w:rsidP="00D60573">
            <w:pPr>
              <w:pStyle w:val="ListParagraph"/>
              <w:numPr>
                <w:ilvl w:val="0"/>
                <w:numId w:val="40"/>
              </w:numPr>
              <w:rPr>
                <w:rFonts w:hAnsi="Arial" w:cs="Arial"/>
              </w:rPr>
            </w:pPr>
            <w:r w:rsidRPr="00F30CCF">
              <w:rPr>
                <w:rFonts w:hAnsi="Arial" w:cs="Arial"/>
              </w:rPr>
              <w:t>The plan had been evaluated by the Welsh Government</w:t>
            </w:r>
            <w:r w:rsidR="00C343F0">
              <w:rPr>
                <w:rFonts w:hAnsi="Arial" w:cs="Arial"/>
              </w:rPr>
              <w:t xml:space="preserve"> but formal feedback had yet to be </w:t>
            </w:r>
            <w:r w:rsidR="00144B89">
              <w:rPr>
                <w:rFonts w:hAnsi="Arial" w:cs="Arial"/>
              </w:rPr>
              <w:t>received</w:t>
            </w:r>
            <w:r w:rsidRPr="00F30CCF">
              <w:rPr>
                <w:rFonts w:hAnsi="Arial" w:cs="Arial"/>
              </w:rPr>
              <w:t>;</w:t>
            </w:r>
          </w:p>
          <w:p w14:paraId="353E498E" w14:textId="6BD71D73" w:rsidR="00BD2267" w:rsidRPr="00F30CCF" w:rsidRDefault="00BD2267" w:rsidP="00D60573">
            <w:pPr>
              <w:pStyle w:val="ListParagraph"/>
              <w:numPr>
                <w:ilvl w:val="0"/>
                <w:numId w:val="40"/>
              </w:numPr>
              <w:rPr>
                <w:rFonts w:hAnsi="Arial" w:cs="Arial"/>
              </w:rPr>
            </w:pPr>
            <w:r w:rsidRPr="00F30CCF">
              <w:rPr>
                <w:rFonts w:hAnsi="Arial" w:cs="Arial"/>
              </w:rPr>
              <w:t>There was a full list of options grouped by theme from the 29</w:t>
            </w:r>
            <w:r w:rsidRPr="00F30CCF">
              <w:rPr>
                <w:rFonts w:hAnsi="Arial" w:cs="Arial"/>
                <w:vertAlign w:val="superscript"/>
              </w:rPr>
              <w:t>th</w:t>
            </w:r>
            <w:r w:rsidRPr="00F30CCF">
              <w:rPr>
                <w:rFonts w:hAnsi="Arial" w:cs="Arial"/>
              </w:rPr>
              <w:t xml:space="preserve"> of February </w:t>
            </w:r>
            <w:r w:rsidR="002D7F32" w:rsidRPr="00F30CCF">
              <w:rPr>
                <w:rFonts w:hAnsi="Arial" w:cs="Arial"/>
              </w:rPr>
              <w:t>2024 Board brief which totaled £60.1m;</w:t>
            </w:r>
          </w:p>
          <w:p w14:paraId="0DE60979" w14:textId="1038D0D4" w:rsidR="002D7F32" w:rsidRPr="00F30CCF" w:rsidRDefault="002D7F32" w:rsidP="00D60573">
            <w:pPr>
              <w:pStyle w:val="ListParagraph"/>
              <w:numPr>
                <w:ilvl w:val="0"/>
                <w:numId w:val="40"/>
              </w:numPr>
              <w:rPr>
                <w:rFonts w:hAnsi="Arial" w:cs="Arial"/>
              </w:rPr>
            </w:pPr>
            <w:r w:rsidRPr="00F30CCF">
              <w:rPr>
                <w:rFonts w:hAnsi="Arial" w:cs="Arial"/>
              </w:rPr>
              <w:t>The</w:t>
            </w:r>
            <w:r w:rsidR="008F30C3" w:rsidRPr="00F30CCF">
              <w:rPr>
                <w:rFonts w:hAnsi="Arial" w:cs="Arial"/>
              </w:rPr>
              <w:t xml:space="preserve"> </w:t>
            </w:r>
            <w:r w:rsidRPr="00F30CCF">
              <w:rPr>
                <w:rFonts w:hAnsi="Arial" w:cs="Arial"/>
              </w:rPr>
              <w:t xml:space="preserve">Minimum Data Set required by the Welsh Government alongside the main plan submission required the submission of </w:t>
            </w:r>
            <w:r w:rsidR="00227510">
              <w:rPr>
                <w:rFonts w:hAnsi="Arial" w:cs="Arial"/>
              </w:rPr>
              <w:t xml:space="preserve">the </w:t>
            </w:r>
            <w:r w:rsidRPr="00F30CCF">
              <w:rPr>
                <w:rFonts w:hAnsi="Arial" w:cs="Arial"/>
              </w:rPr>
              <w:t>Year 2 and Year 3 indicative plan;</w:t>
            </w:r>
          </w:p>
          <w:p w14:paraId="187BC71B" w14:textId="40F5E18A" w:rsidR="00B91970" w:rsidRPr="00F30CCF" w:rsidRDefault="00B91970" w:rsidP="00D60573">
            <w:pPr>
              <w:pStyle w:val="ListParagraph"/>
              <w:numPr>
                <w:ilvl w:val="0"/>
                <w:numId w:val="40"/>
              </w:numPr>
              <w:rPr>
                <w:rFonts w:hAnsi="Arial" w:cs="Arial"/>
              </w:rPr>
            </w:pPr>
            <w:r w:rsidRPr="00F30CCF">
              <w:rPr>
                <w:rFonts w:hAnsi="Arial" w:cs="Arial"/>
              </w:rPr>
              <w:t xml:space="preserve">The executive team </w:t>
            </w:r>
            <w:r w:rsidR="00144B89" w:rsidRPr="00F30CCF">
              <w:rPr>
                <w:rFonts w:hAnsi="Arial" w:cs="Arial"/>
              </w:rPr>
              <w:t>agreed to</w:t>
            </w:r>
            <w:r w:rsidRPr="00F30CCF">
              <w:rPr>
                <w:rFonts w:hAnsi="Arial" w:cs="Arial"/>
              </w:rPr>
              <w:t xml:space="preserve"> the nominated</w:t>
            </w:r>
            <w:r w:rsidR="007F2BAD" w:rsidRPr="00F30CCF">
              <w:rPr>
                <w:rFonts w:hAnsi="Arial" w:cs="Arial"/>
              </w:rPr>
              <w:t xml:space="preserve"> Senior Responsible Officer</w:t>
            </w:r>
            <w:r w:rsidRPr="00F30CCF">
              <w:rPr>
                <w:rFonts w:hAnsi="Arial" w:cs="Arial"/>
              </w:rPr>
              <w:t xml:space="preserve"> </w:t>
            </w:r>
            <w:r w:rsidR="007F2BAD" w:rsidRPr="00F30CCF">
              <w:rPr>
                <w:rFonts w:hAnsi="Arial" w:cs="Arial"/>
              </w:rPr>
              <w:t xml:space="preserve">(SRO) </w:t>
            </w:r>
            <w:r w:rsidRPr="00F30CCF">
              <w:rPr>
                <w:rFonts w:hAnsi="Arial" w:cs="Arial"/>
              </w:rPr>
              <w:t>for each thematic and Programme on 3rd April</w:t>
            </w:r>
            <w:r w:rsidR="00C343F0">
              <w:rPr>
                <w:rFonts w:hAnsi="Arial" w:cs="Arial"/>
              </w:rPr>
              <w:t xml:space="preserve"> </w:t>
            </w:r>
            <w:r w:rsidR="00144B89">
              <w:rPr>
                <w:rFonts w:hAnsi="Arial" w:cs="Arial"/>
              </w:rPr>
              <w:t>2024</w:t>
            </w:r>
            <w:r w:rsidR="00144B89" w:rsidRPr="00F30CCF">
              <w:rPr>
                <w:rFonts w:hAnsi="Arial" w:cs="Arial"/>
              </w:rPr>
              <w:t>.</w:t>
            </w:r>
            <w:r w:rsidRPr="00F30CCF">
              <w:rPr>
                <w:rFonts w:hAnsi="Arial" w:cs="Arial"/>
              </w:rPr>
              <w:t xml:space="preserve"> </w:t>
            </w:r>
          </w:p>
          <w:p w14:paraId="67CC212A" w14:textId="4328FE7C" w:rsidR="00B91970" w:rsidRPr="00F30CCF" w:rsidRDefault="00B91970" w:rsidP="00D60573">
            <w:pPr>
              <w:pStyle w:val="ListParagraph"/>
              <w:numPr>
                <w:ilvl w:val="0"/>
                <w:numId w:val="40"/>
              </w:numPr>
              <w:rPr>
                <w:rFonts w:hAnsi="Arial" w:cs="Arial"/>
              </w:rPr>
            </w:pPr>
            <w:r w:rsidRPr="00F30CCF">
              <w:rPr>
                <w:rFonts w:hAnsi="Arial" w:cs="Arial"/>
              </w:rPr>
              <w:t xml:space="preserve">There would be </w:t>
            </w:r>
            <w:r w:rsidR="0040219B" w:rsidRPr="00F30CCF">
              <w:rPr>
                <w:rFonts w:hAnsi="Arial" w:cs="Arial"/>
              </w:rPr>
              <w:t xml:space="preserve">an </w:t>
            </w:r>
            <w:r w:rsidRPr="00F30CCF">
              <w:rPr>
                <w:rFonts w:hAnsi="Arial" w:cs="Arial"/>
              </w:rPr>
              <w:t>update</w:t>
            </w:r>
            <w:r w:rsidR="0040219B" w:rsidRPr="00F30CCF">
              <w:rPr>
                <w:rFonts w:hAnsi="Arial" w:cs="Arial"/>
              </w:rPr>
              <w:t xml:space="preserve"> </w:t>
            </w:r>
            <w:r w:rsidRPr="00F30CCF">
              <w:rPr>
                <w:rFonts w:hAnsi="Arial" w:cs="Arial"/>
              </w:rPr>
              <w:t xml:space="preserve">from each programme required by </w:t>
            </w:r>
            <w:r w:rsidR="0040219B" w:rsidRPr="00F30CCF">
              <w:rPr>
                <w:rFonts w:hAnsi="Arial" w:cs="Arial"/>
              </w:rPr>
              <w:t>the end</w:t>
            </w:r>
            <w:r w:rsidRPr="00F30CCF">
              <w:rPr>
                <w:rFonts w:hAnsi="Arial" w:cs="Arial"/>
              </w:rPr>
              <w:t xml:space="preserve"> of April</w:t>
            </w:r>
            <w:r w:rsidR="00227510">
              <w:rPr>
                <w:rFonts w:hAnsi="Arial" w:cs="Arial"/>
              </w:rPr>
              <w:t xml:space="preserve"> 2024</w:t>
            </w:r>
            <w:r w:rsidRPr="00F30CCF">
              <w:rPr>
                <w:rFonts w:hAnsi="Arial" w:cs="Arial"/>
              </w:rPr>
              <w:t xml:space="preserve"> to support recommendation to the </w:t>
            </w:r>
            <w:r w:rsidR="00C343F0">
              <w:rPr>
                <w:rFonts w:hAnsi="Arial" w:cs="Arial"/>
              </w:rPr>
              <w:t xml:space="preserve">May </w:t>
            </w:r>
            <w:r w:rsidRPr="00F30CCF">
              <w:rPr>
                <w:rFonts w:hAnsi="Arial" w:cs="Arial"/>
              </w:rPr>
              <w:t xml:space="preserve">Board on any potential changes to the plan. </w:t>
            </w:r>
            <w:r w:rsidR="00227510">
              <w:rPr>
                <w:rFonts w:hAnsi="Arial" w:cs="Arial"/>
              </w:rPr>
              <w:t>The g</w:t>
            </w:r>
            <w:r w:rsidRPr="00F30CCF">
              <w:rPr>
                <w:rFonts w:hAnsi="Arial" w:cs="Arial"/>
              </w:rPr>
              <w:t>overnance route for agreement would be t</w:t>
            </w:r>
            <w:r w:rsidR="00227510">
              <w:rPr>
                <w:rFonts w:hAnsi="Arial" w:cs="Arial"/>
              </w:rPr>
              <w:t>hrough</w:t>
            </w:r>
            <w:r w:rsidRPr="00F30CCF">
              <w:rPr>
                <w:rFonts w:hAnsi="Arial" w:cs="Arial"/>
              </w:rPr>
              <w:t xml:space="preserve"> Management Board on the 15</w:t>
            </w:r>
            <w:r w:rsidRPr="00F30CCF">
              <w:rPr>
                <w:rFonts w:hAnsi="Arial" w:cs="Arial"/>
                <w:vertAlign w:val="superscript"/>
              </w:rPr>
              <w:t>th</w:t>
            </w:r>
            <w:r w:rsidRPr="00F30CCF">
              <w:rPr>
                <w:rFonts w:hAnsi="Arial" w:cs="Arial"/>
              </w:rPr>
              <w:t xml:space="preserve"> of May</w:t>
            </w:r>
            <w:r w:rsidR="00227510">
              <w:rPr>
                <w:rFonts w:hAnsi="Arial" w:cs="Arial"/>
              </w:rPr>
              <w:t xml:space="preserve"> 2024</w:t>
            </w:r>
            <w:r w:rsidRPr="00F30CCF">
              <w:rPr>
                <w:rFonts w:hAnsi="Arial" w:cs="Arial"/>
              </w:rPr>
              <w:t>, Perfo</w:t>
            </w:r>
            <w:r w:rsidR="0040219B" w:rsidRPr="00F30CCF">
              <w:rPr>
                <w:rFonts w:hAnsi="Arial" w:cs="Arial"/>
              </w:rPr>
              <w:t>rmance and Finance In-Committee on the 21</w:t>
            </w:r>
            <w:r w:rsidR="0040219B" w:rsidRPr="00F30CCF">
              <w:rPr>
                <w:rFonts w:hAnsi="Arial" w:cs="Arial"/>
                <w:vertAlign w:val="superscript"/>
              </w:rPr>
              <w:t>st</w:t>
            </w:r>
            <w:r w:rsidR="0040219B" w:rsidRPr="00F30CCF">
              <w:rPr>
                <w:rFonts w:hAnsi="Arial" w:cs="Arial"/>
              </w:rPr>
              <w:t xml:space="preserve"> of </w:t>
            </w:r>
            <w:r w:rsidR="0040219B" w:rsidRPr="00F30CCF">
              <w:rPr>
                <w:rFonts w:hAnsi="Arial" w:cs="Arial"/>
              </w:rPr>
              <w:lastRenderedPageBreak/>
              <w:t xml:space="preserve">May </w:t>
            </w:r>
            <w:r w:rsidR="00227510">
              <w:rPr>
                <w:rFonts w:hAnsi="Arial" w:cs="Arial"/>
              </w:rPr>
              <w:t xml:space="preserve">2024 </w:t>
            </w:r>
            <w:r w:rsidR="0040219B" w:rsidRPr="00F30CCF">
              <w:rPr>
                <w:rFonts w:hAnsi="Arial" w:cs="Arial"/>
              </w:rPr>
              <w:t>before a detailed discussion brought to the Board on whether the Health Board could change the deficit;</w:t>
            </w:r>
          </w:p>
          <w:p w14:paraId="643C40C9" w14:textId="72B14459" w:rsidR="0040219B" w:rsidRPr="00F30CCF" w:rsidRDefault="0040219B" w:rsidP="00D60573">
            <w:pPr>
              <w:pStyle w:val="ListParagraph"/>
              <w:numPr>
                <w:ilvl w:val="0"/>
                <w:numId w:val="40"/>
              </w:numPr>
              <w:rPr>
                <w:rFonts w:hAnsi="Arial" w:cs="Arial"/>
              </w:rPr>
            </w:pPr>
            <w:r w:rsidRPr="00F30CCF">
              <w:rPr>
                <w:rFonts w:hAnsi="Arial" w:cs="Arial"/>
              </w:rPr>
              <w:t xml:space="preserve">The Chair of the Health Board suggested that all Independent Members </w:t>
            </w:r>
            <w:r w:rsidR="00227510">
              <w:rPr>
                <w:rFonts w:hAnsi="Arial" w:cs="Arial"/>
              </w:rPr>
              <w:t>were to be</w:t>
            </w:r>
            <w:r w:rsidRPr="00F30CCF">
              <w:rPr>
                <w:rFonts w:hAnsi="Arial" w:cs="Arial"/>
              </w:rPr>
              <w:t xml:space="preserve"> invited to attend the Performance and Finance In-Committee </w:t>
            </w:r>
            <w:r w:rsidR="00227510">
              <w:rPr>
                <w:rFonts w:hAnsi="Arial" w:cs="Arial"/>
              </w:rPr>
              <w:t>to allow for</w:t>
            </w:r>
            <w:r w:rsidRPr="00F30CCF">
              <w:rPr>
                <w:rFonts w:hAnsi="Arial" w:cs="Arial"/>
              </w:rPr>
              <w:t xml:space="preserve"> a broader discussion around the final financial plan;</w:t>
            </w:r>
          </w:p>
          <w:p w14:paraId="7E2E4AF1" w14:textId="685A088E" w:rsidR="0040219B" w:rsidRPr="00F30CCF" w:rsidRDefault="00CB363C" w:rsidP="00D60573">
            <w:pPr>
              <w:pStyle w:val="ListParagraph"/>
              <w:numPr>
                <w:ilvl w:val="0"/>
                <w:numId w:val="40"/>
              </w:numPr>
              <w:rPr>
                <w:rFonts w:hAnsi="Arial" w:cs="Arial"/>
              </w:rPr>
            </w:pPr>
            <w:r w:rsidRPr="00F30CCF">
              <w:rPr>
                <w:rFonts w:hAnsi="Arial" w:cs="Arial"/>
              </w:rPr>
              <w:t>It was noted that the Accountable Officer letter was sent out which included a plan and sought for KPMG to help the Health Board reinforce and make the plan robust;</w:t>
            </w:r>
          </w:p>
          <w:p w14:paraId="6E817165" w14:textId="612C028D" w:rsidR="00CB363C" w:rsidRPr="00F30CCF" w:rsidRDefault="00CB363C" w:rsidP="00D60573">
            <w:pPr>
              <w:pStyle w:val="ListParagraph"/>
              <w:numPr>
                <w:ilvl w:val="0"/>
                <w:numId w:val="40"/>
              </w:numPr>
              <w:rPr>
                <w:rFonts w:hAnsi="Arial" w:cs="Arial"/>
              </w:rPr>
            </w:pPr>
            <w:r w:rsidRPr="00F30CCF">
              <w:rPr>
                <w:rFonts w:hAnsi="Arial" w:cs="Arial"/>
              </w:rPr>
              <w:t xml:space="preserve">The proposal to collaborate with KPMG was yet to be agreed at current and </w:t>
            </w:r>
            <w:r w:rsidR="00227510">
              <w:rPr>
                <w:rFonts w:hAnsi="Arial" w:cs="Arial"/>
              </w:rPr>
              <w:t xml:space="preserve">whilst </w:t>
            </w:r>
            <w:r w:rsidRPr="00F30CCF">
              <w:rPr>
                <w:rFonts w:hAnsi="Arial" w:cs="Arial"/>
              </w:rPr>
              <w:t>active discussions</w:t>
            </w:r>
            <w:r w:rsidR="00227510">
              <w:rPr>
                <w:rFonts w:hAnsi="Arial" w:cs="Arial"/>
              </w:rPr>
              <w:t xml:space="preserve"> were taking place</w:t>
            </w:r>
            <w:r w:rsidR="00C343F0">
              <w:rPr>
                <w:rFonts w:hAnsi="Arial" w:cs="Arial"/>
              </w:rPr>
              <w:t xml:space="preserve"> with KPMG and Welsh Government</w:t>
            </w:r>
            <w:r w:rsidRPr="00F30CCF">
              <w:rPr>
                <w:rFonts w:hAnsi="Arial" w:cs="Arial"/>
              </w:rPr>
              <w:t>;</w:t>
            </w:r>
          </w:p>
          <w:p w14:paraId="666387EA" w14:textId="508EDD30" w:rsidR="004E5398" w:rsidRPr="00F30CCF" w:rsidRDefault="004E5398" w:rsidP="008F30C3">
            <w:pPr>
              <w:pStyle w:val="ListParagraph"/>
              <w:numPr>
                <w:ilvl w:val="0"/>
                <w:numId w:val="40"/>
              </w:numPr>
              <w:rPr>
                <w:rFonts w:hAnsi="Arial" w:cs="Arial"/>
              </w:rPr>
            </w:pPr>
            <w:r w:rsidRPr="00F30CCF">
              <w:rPr>
                <w:rFonts w:hAnsi="Arial" w:cs="Arial"/>
              </w:rPr>
              <w:t xml:space="preserve">The update to the KPMG Work </w:t>
            </w:r>
            <w:r w:rsidR="003A6D24" w:rsidRPr="00F30CCF">
              <w:rPr>
                <w:rFonts w:hAnsi="Arial" w:cs="Arial"/>
              </w:rPr>
              <w:t>Programme</w:t>
            </w:r>
            <w:r w:rsidRPr="00F30CCF">
              <w:rPr>
                <w:rFonts w:hAnsi="Arial" w:cs="Arial"/>
              </w:rPr>
              <w:t xml:space="preserve"> would include an independent assessment around the scale and drivers of the underlying deficit, </w:t>
            </w:r>
            <w:r w:rsidR="009626C6" w:rsidRPr="00F30CCF">
              <w:rPr>
                <w:rFonts w:hAnsi="Arial" w:cs="Arial"/>
              </w:rPr>
              <w:t>to r</w:t>
            </w:r>
            <w:r w:rsidRPr="00F30CCF">
              <w:rPr>
                <w:rFonts w:hAnsi="Arial" w:cs="Arial"/>
              </w:rPr>
              <w:t>efresh</w:t>
            </w:r>
            <w:r w:rsidR="009626C6" w:rsidRPr="00F30CCF">
              <w:rPr>
                <w:rFonts w:hAnsi="Arial" w:cs="Arial"/>
              </w:rPr>
              <w:t xml:space="preserve"> the</w:t>
            </w:r>
            <w:r w:rsidRPr="00F30CCF">
              <w:rPr>
                <w:rFonts w:hAnsi="Arial" w:cs="Arial"/>
              </w:rPr>
              <w:t xml:space="preserve"> pipeline of savings previously determined by KPMG and align with our Health Board internally developed repository of opportunities to maximise immediate and medium term options to achieve balance as soon as possible</w:t>
            </w:r>
            <w:r w:rsidR="00227510">
              <w:rPr>
                <w:rFonts w:hAnsi="Arial" w:cs="Arial"/>
              </w:rPr>
              <w:t>.</w:t>
            </w:r>
          </w:p>
          <w:p w14:paraId="64E5FE74" w14:textId="77777777" w:rsidR="008F30C3" w:rsidRPr="00F30CCF" w:rsidRDefault="008F30C3" w:rsidP="008F30C3">
            <w:pPr>
              <w:pStyle w:val="ListParagraph"/>
              <w:rPr>
                <w:rFonts w:hAnsi="Arial" w:cs="Arial"/>
              </w:rPr>
            </w:pPr>
          </w:p>
          <w:p w14:paraId="7C3486BB" w14:textId="77777777" w:rsidR="00357417" w:rsidRPr="00F30CCF" w:rsidRDefault="00263612" w:rsidP="006444BA">
            <w:pPr>
              <w:rPr>
                <w:rFonts w:ascii="Arial" w:hAnsi="Arial" w:cs="Arial"/>
                <w:sz w:val="24"/>
                <w:szCs w:val="24"/>
              </w:rPr>
            </w:pPr>
            <w:r w:rsidRPr="00F30CCF">
              <w:rPr>
                <w:rFonts w:ascii="Arial" w:hAnsi="Arial" w:cs="Arial"/>
                <w:sz w:val="24"/>
                <w:szCs w:val="24"/>
              </w:rPr>
              <w:t xml:space="preserve">In discussing the </w:t>
            </w:r>
            <w:r w:rsidR="00D60573" w:rsidRPr="00F30CCF">
              <w:rPr>
                <w:rFonts w:ascii="Arial" w:hAnsi="Arial" w:cs="Arial"/>
                <w:sz w:val="24"/>
                <w:szCs w:val="24"/>
              </w:rPr>
              <w:t>PowerPoint Presentation</w:t>
            </w:r>
            <w:r w:rsidRPr="00F30CCF">
              <w:rPr>
                <w:rFonts w:ascii="Arial" w:hAnsi="Arial" w:cs="Arial"/>
                <w:sz w:val="24"/>
                <w:szCs w:val="24"/>
              </w:rPr>
              <w:t>, the following points were raised:</w:t>
            </w:r>
          </w:p>
          <w:p w14:paraId="3E04F34E" w14:textId="48195BE1" w:rsidR="004E5398" w:rsidRPr="00F30CCF" w:rsidRDefault="008F30C3" w:rsidP="006444BA">
            <w:pPr>
              <w:rPr>
                <w:rFonts w:ascii="Arial" w:hAnsi="Arial" w:cs="Arial"/>
                <w:sz w:val="24"/>
                <w:szCs w:val="24"/>
              </w:rPr>
            </w:pPr>
            <w:r w:rsidRPr="00F30CCF">
              <w:rPr>
                <w:rFonts w:ascii="Arial" w:hAnsi="Arial" w:cs="Arial"/>
                <w:sz w:val="24"/>
                <w:szCs w:val="24"/>
              </w:rPr>
              <w:t xml:space="preserve">Jean Church raised a concern around the replication of figures within the Minimum Data Set from year two to three and asked for assurance to move towards a more realistic estimate. Samantha Moss responded that in the development of the plan, </w:t>
            </w:r>
            <w:r w:rsidR="00227510">
              <w:rPr>
                <w:rFonts w:ascii="Arial" w:hAnsi="Arial" w:cs="Arial"/>
                <w:sz w:val="24"/>
                <w:szCs w:val="24"/>
              </w:rPr>
              <w:t>it</w:t>
            </w:r>
            <w:r w:rsidRPr="00F30CCF">
              <w:rPr>
                <w:rFonts w:ascii="Arial" w:hAnsi="Arial" w:cs="Arial"/>
                <w:sz w:val="24"/>
                <w:szCs w:val="24"/>
              </w:rPr>
              <w:t xml:space="preserve"> do</w:t>
            </w:r>
            <w:r w:rsidR="00227510">
              <w:rPr>
                <w:rFonts w:ascii="Arial" w:hAnsi="Arial" w:cs="Arial"/>
                <w:sz w:val="24"/>
                <w:szCs w:val="24"/>
              </w:rPr>
              <w:t>es</w:t>
            </w:r>
            <w:r w:rsidRPr="00F30CCF">
              <w:rPr>
                <w:rFonts w:ascii="Arial" w:hAnsi="Arial" w:cs="Arial"/>
                <w:sz w:val="24"/>
                <w:szCs w:val="24"/>
              </w:rPr>
              <w:t xml:space="preserve"> not include a three-year duration as it were to be an annual financial plan to submit. She added </w:t>
            </w:r>
            <w:r w:rsidR="00227510">
              <w:rPr>
                <w:rFonts w:ascii="Arial" w:hAnsi="Arial" w:cs="Arial"/>
                <w:sz w:val="24"/>
                <w:szCs w:val="24"/>
              </w:rPr>
              <w:t xml:space="preserve">that </w:t>
            </w:r>
            <w:r w:rsidRPr="00F30CCF">
              <w:rPr>
                <w:rFonts w:ascii="Arial" w:hAnsi="Arial" w:cs="Arial"/>
                <w:sz w:val="24"/>
                <w:szCs w:val="24"/>
              </w:rPr>
              <w:t xml:space="preserve">the Welsh Government </w:t>
            </w:r>
            <w:r w:rsidR="009F234D" w:rsidRPr="00F30CCF">
              <w:rPr>
                <w:rFonts w:ascii="Arial" w:hAnsi="Arial" w:cs="Arial"/>
                <w:sz w:val="24"/>
                <w:szCs w:val="24"/>
              </w:rPr>
              <w:t>return would</w:t>
            </w:r>
            <w:r w:rsidRPr="00F30CCF">
              <w:rPr>
                <w:rFonts w:ascii="Arial" w:hAnsi="Arial" w:cs="Arial"/>
                <w:sz w:val="24"/>
                <w:szCs w:val="24"/>
              </w:rPr>
              <w:t xml:space="preserve"> have</w:t>
            </w:r>
            <w:r w:rsidR="00244247">
              <w:rPr>
                <w:rFonts w:ascii="Arial" w:hAnsi="Arial" w:cs="Arial"/>
                <w:sz w:val="24"/>
                <w:szCs w:val="24"/>
              </w:rPr>
              <w:t xml:space="preserve"> to</w:t>
            </w:r>
            <w:r w:rsidR="00B63698">
              <w:rPr>
                <w:rFonts w:ascii="Arial" w:hAnsi="Arial" w:cs="Arial"/>
                <w:sz w:val="24"/>
                <w:szCs w:val="24"/>
              </w:rPr>
              <w:t xml:space="preserve"> </w:t>
            </w:r>
            <w:r w:rsidRPr="00F30CCF">
              <w:rPr>
                <w:rFonts w:ascii="Arial" w:hAnsi="Arial" w:cs="Arial"/>
                <w:sz w:val="24"/>
                <w:szCs w:val="24"/>
              </w:rPr>
              <w:t>go in with the plan required</w:t>
            </w:r>
            <w:r w:rsidR="00227510">
              <w:rPr>
                <w:rFonts w:ascii="Arial" w:hAnsi="Arial" w:cs="Arial"/>
                <w:sz w:val="24"/>
                <w:szCs w:val="24"/>
              </w:rPr>
              <w:t>,</w:t>
            </w:r>
            <w:r w:rsidRPr="00F30CCF">
              <w:rPr>
                <w:rFonts w:ascii="Arial" w:hAnsi="Arial" w:cs="Arial"/>
                <w:sz w:val="24"/>
                <w:szCs w:val="24"/>
              </w:rPr>
              <w:t xml:space="preserve"> the Health Board </w:t>
            </w:r>
            <w:r w:rsidR="00244247">
              <w:rPr>
                <w:rFonts w:ascii="Arial" w:hAnsi="Arial" w:cs="Arial"/>
                <w:sz w:val="24"/>
                <w:szCs w:val="24"/>
              </w:rPr>
              <w:t>would</w:t>
            </w:r>
            <w:r w:rsidRPr="00F30CCF">
              <w:rPr>
                <w:rFonts w:ascii="Arial" w:hAnsi="Arial" w:cs="Arial"/>
                <w:sz w:val="24"/>
                <w:szCs w:val="24"/>
              </w:rPr>
              <w:t xml:space="preserve"> cover figures for year two and three</w:t>
            </w:r>
            <w:r w:rsidR="00F75BAB" w:rsidRPr="00F30CCF">
              <w:rPr>
                <w:rFonts w:ascii="Arial" w:hAnsi="Arial" w:cs="Arial"/>
                <w:sz w:val="24"/>
                <w:szCs w:val="24"/>
              </w:rPr>
              <w:t xml:space="preserve"> therefore an assessment </w:t>
            </w:r>
            <w:r w:rsidR="00244247">
              <w:rPr>
                <w:rFonts w:ascii="Arial" w:hAnsi="Arial" w:cs="Arial"/>
                <w:sz w:val="24"/>
                <w:szCs w:val="24"/>
              </w:rPr>
              <w:t>would</w:t>
            </w:r>
            <w:r w:rsidR="00F75BAB" w:rsidRPr="00F30CCF">
              <w:rPr>
                <w:rFonts w:ascii="Arial" w:hAnsi="Arial" w:cs="Arial"/>
                <w:sz w:val="24"/>
                <w:szCs w:val="24"/>
              </w:rPr>
              <w:t xml:space="preserve"> be made, to allow an attempt to complete the Welsh Government return and whilst working with the plan within the next six months could refine an update to reflect the correct figures</w:t>
            </w:r>
            <w:r w:rsidRPr="00F30CCF">
              <w:rPr>
                <w:rFonts w:ascii="Arial" w:hAnsi="Arial" w:cs="Arial"/>
                <w:sz w:val="24"/>
                <w:szCs w:val="24"/>
              </w:rPr>
              <w:t xml:space="preserve">. </w:t>
            </w:r>
          </w:p>
          <w:p w14:paraId="012DBC77" w14:textId="59D82D6E" w:rsidR="00F75BAB" w:rsidRPr="00F30CCF" w:rsidRDefault="00F75BAB" w:rsidP="006444BA">
            <w:pPr>
              <w:rPr>
                <w:rFonts w:ascii="Arial" w:hAnsi="Arial" w:cs="Arial"/>
                <w:sz w:val="24"/>
                <w:szCs w:val="24"/>
              </w:rPr>
            </w:pPr>
            <w:r w:rsidRPr="00F30CCF">
              <w:rPr>
                <w:rFonts w:ascii="Arial" w:hAnsi="Arial" w:cs="Arial"/>
                <w:sz w:val="24"/>
                <w:szCs w:val="24"/>
              </w:rPr>
              <w:t xml:space="preserve">Darren Griffiths noted the Health Board </w:t>
            </w:r>
            <w:r w:rsidR="00244247">
              <w:rPr>
                <w:rFonts w:ascii="Arial" w:hAnsi="Arial" w:cs="Arial"/>
                <w:sz w:val="24"/>
                <w:szCs w:val="24"/>
              </w:rPr>
              <w:t>were</w:t>
            </w:r>
            <w:r w:rsidRPr="00F30CCF">
              <w:rPr>
                <w:rFonts w:ascii="Arial" w:hAnsi="Arial" w:cs="Arial"/>
                <w:sz w:val="24"/>
                <w:szCs w:val="24"/>
              </w:rPr>
              <w:t xml:space="preserve"> provided </w:t>
            </w:r>
            <w:r w:rsidR="00244247">
              <w:rPr>
                <w:rFonts w:ascii="Arial" w:hAnsi="Arial" w:cs="Arial"/>
                <w:sz w:val="24"/>
                <w:szCs w:val="24"/>
              </w:rPr>
              <w:t xml:space="preserve">with </w:t>
            </w:r>
            <w:r w:rsidRPr="00F30CCF">
              <w:rPr>
                <w:rFonts w:ascii="Arial" w:hAnsi="Arial" w:cs="Arial"/>
                <w:sz w:val="24"/>
                <w:szCs w:val="24"/>
              </w:rPr>
              <w:t>an allocation process and given the population share based on</w:t>
            </w:r>
            <w:r w:rsidR="00244247">
              <w:rPr>
                <w:rFonts w:ascii="Arial" w:hAnsi="Arial" w:cs="Arial"/>
                <w:sz w:val="24"/>
                <w:szCs w:val="24"/>
              </w:rPr>
              <w:t xml:space="preserve"> a</w:t>
            </w:r>
            <w:r w:rsidRPr="00F30CCF">
              <w:rPr>
                <w:rFonts w:ascii="Arial" w:hAnsi="Arial" w:cs="Arial"/>
                <w:sz w:val="24"/>
                <w:szCs w:val="24"/>
              </w:rPr>
              <w:t xml:space="preserve"> complex formula of deprivation. He added there would be a global figure of 12.9% </w:t>
            </w:r>
            <w:r w:rsidR="00244247">
              <w:rPr>
                <w:rFonts w:ascii="Arial" w:hAnsi="Arial" w:cs="Arial"/>
                <w:sz w:val="24"/>
                <w:szCs w:val="24"/>
              </w:rPr>
              <w:t>which</w:t>
            </w:r>
            <w:r w:rsidRPr="00F30CCF">
              <w:rPr>
                <w:rFonts w:ascii="Arial" w:hAnsi="Arial" w:cs="Arial"/>
                <w:sz w:val="24"/>
                <w:szCs w:val="24"/>
              </w:rPr>
              <w:t xml:space="preserve"> could potentially sought specific carved off budgets, there was £18m towards the Orthopaedic unit </w:t>
            </w:r>
            <w:r w:rsidR="00930A8E" w:rsidRPr="00F30CCF">
              <w:rPr>
                <w:rFonts w:ascii="Arial" w:hAnsi="Arial" w:cs="Arial"/>
                <w:sz w:val="24"/>
                <w:szCs w:val="24"/>
              </w:rPr>
              <w:t xml:space="preserve">which </w:t>
            </w:r>
            <w:r w:rsidR="00244247">
              <w:rPr>
                <w:rFonts w:ascii="Arial" w:hAnsi="Arial" w:cs="Arial"/>
                <w:sz w:val="24"/>
                <w:szCs w:val="24"/>
              </w:rPr>
              <w:t>were</w:t>
            </w:r>
            <w:r w:rsidR="00930A8E" w:rsidRPr="00F30CCF">
              <w:rPr>
                <w:rFonts w:ascii="Arial" w:hAnsi="Arial" w:cs="Arial"/>
                <w:sz w:val="24"/>
                <w:szCs w:val="24"/>
              </w:rPr>
              <w:t xml:space="preserve"> </w:t>
            </w:r>
            <w:r w:rsidRPr="00F30CCF">
              <w:rPr>
                <w:rFonts w:ascii="Arial" w:hAnsi="Arial" w:cs="Arial"/>
                <w:sz w:val="24"/>
                <w:szCs w:val="24"/>
              </w:rPr>
              <w:t xml:space="preserve">spread across separate allocations </w:t>
            </w:r>
            <w:r w:rsidR="00930A8E" w:rsidRPr="00F30CCF">
              <w:rPr>
                <w:rFonts w:ascii="Arial" w:hAnsi="Arial" w:cs="Arial"/>
                <w:sz w:val="24"/>
                <w:szCs w:val="24"/>
              </w:rPr>
              <w:t xml:space="preserve">to be bid for. At current the Health Board could </w:t>
            </w:r>
            <w:r w:rsidR="009F234D" w:rsidRPr="00F30CCF">
              <w:rPr>
                <w:rFonts w:ascii="Arial" w:hAnsi="Arial" w:cs="Arial"/>
                <w:sz w:val="24"/>
                <w:szCs w:val="24"/>
              </w:rPr>
              <w:t>reflect the</w:t>
            </w:r>
            <w:r w:rsidR="00930A8E" w:rsidRPr="00F30CCF">
              <w:rPr>
                <w:rFonts w:ascii="Arial" w:hAnsi="Arial" w:cs="Arial"/>
                <w:sz w:val="24"/>
                <w:szCs w:val="24"/>
              </w:rPr>
              <w:t xml:space="preserve"> correlation between budget set process of data and the allocation of distribution relating to the organisation.</w:t>
            </w:r>
          </w:p>
          <w:p w14:paraId="421F054F" w14:textId="1DA8C8EF" w:rsidR="00930A8E" w:rsidRPr="00F30CCF" w:rsidRDefault="00930A8E" w:rsidP="006444BA">
            <w:pPr>
              <w:rPr>
                <w:rFonts w:ascii="Arial" w:hAnsi="Arial" w:cs="Arial"/>
                <w:sz w:val="24"/>
                <w:szCs w:val="24"/>
              </w:rPr>
            </w:pPr>
            <w:r w:rsidRPr="00F30CCF">
              <w:rPr>
                <w:rFonts w:ascii="Arial" w:hAnsi="Arial" w:cs="Arial"/>
                <w:sz w:val="24"/>
                <w:szCs w:val="24"/>
              </w:rPr>
              <w:lastRenderedPageBreak/>
              <w:t xml:space="preserve">Steve Spill asked for further information regarding the amber choices within the full list of options grouped by theme from the board brief. Samantha Moss answered as part of the Unscheduled Care (UEC) improvement theme it had included a retract of further faster support of the frailty hub, the Health Board were given </w:t>
            </w:r>
            <w:r w:rsidR="006E3655" w:rsidRPr="00F30CCF">
              <w:rPr>
                <w:rFonts w:ascii="Arial" w:hAnsi="Arial" w:cs="Arial"/>
                <w:sz w:val="24"/>
                <w:szCs w:val="24"/>
              </w:rPr>
              <w:t xml:space="preserve">£1.6m </w:t>
            </w:r>
            <w:r w:rsidRPr="00F30CCF">
              <w:rPr>
                <w:rFonts w:ascii="Arial" w:hAnsi="Arial" w:cs="Arial"/>
                <w:sz w:val="24"/>
                <w:szCs w:val="24"/>
              </w:rPr>
              <w:t xml:space="preserve">as part of the allocation letter received in December 2023 </w:t>
            </w:r>
            <w:r w:rsidR="006E3655" w:rsidRPr="00F30CCF">
              <w:rPr>
                <w:rFonts w:ascii="Arial" w:hAnsi="Arial" w:cs="Arial"/>
                <w:sz w:val="24"/>
                <w:szCs w:val="24"/>
              </w:rPr>
              <w:t>which was directed towards the provision of a frailty hub. She added th</w:t>
            </w:r>
            <w:r w:rsidR="00244247">
              <w:rPr>
                <w:rFonts w:ascii="Arial" w:hAnsi="Arial" w:cs="Arial"/>
                <w:sz w:val="24"/>
                <w:szCs w:val="24"/>
              </w:rPr>
              <w:t>at</w:t>
            </w:r>
            <w:r w:rsidR="006E3655" w:rsidRPr="00F30CCF">
              <w:rPr>
                <w:rFonts w:ascii="Arial" w:hAnsi="Arial" w:cs="Arial"/>
                <w:sz w:val="24"/>
                <w:szCs w:val="24"/>
              </w:rPr>
              <w:t xml:space="preserve"> funding had not been issued to date and there was an option to not distribute the funding.</w:t>
            </w:r>
          </w:p>
          <w:p w14:paraId="7246C6B3" w14:textId="394A6574" w:rsidR="006E3655" w:rsidRPr="00F30CCF" w:rsidRDefault="006E3655" w:rsidP="006444BA">
            <w:pPr>
              <w:rPr>
                <w:rFonts w:ascii="Arial" w:hAnsi="Arial" w:cs="Arial"/>
                <w:sz w:val="24"/>
                <w:szCs w:val="24"/>
              </w:rPr>
            </w:pPr>
            <w:r w:rsidRPr="00F30CCF">
              <w:rPr>
                <w:rFonts w:ascii="Arial" w:hAnsi="Arial" w:cs="Arial"/>
                <w:sz w:val="24"/>
                <w:szCs w:val="24"/>
              </w:rPr>
              <w:t xml:space="preserve">Steve Spill queried </w:t>
            </w:r>
            <w:r w:rsidR="00244247">
              <w:rPr>
                <w:rFonts w:ascii="Arial" w:hAnsi="Arial" w:cs="Arial"/>
                <w:sz w:val="24"/>
                <w:szCs w:val="24"/>
              </w:rPr>
              <w:t>whether</w:t>
            </w:r>
            <w:r w:rsidRPr="00F30CCF">
              <w:rPr>
                <w:rFonts w:ascii="Arial" w:hAnsi="Arial" w:cs="Arial"/>
                <w:sz w:val="24"/>
                <w:szCs w:val="24"/>
              </w:rPr>
              <w:t xml:space="preserve"> the Health Board were to withhold the funding could it be kept for the organisation. Samantha Moss confirmed it had come through a discretionary funding allocation and would be possible. </w:t>
            </w:r>
          </w:p>
          <w:p w14:paraId="0C20C1AB" w14:textId="1048C6F6" w:rsidR="00B7178C" w:rsidRPr="00F30CCF" w:rsidRDefault="00B7178C" w:rsidP="006444BA">
            <w:pPr>
              <w:rPr>
                <w:rFonts w:ascii="Arial" w:hAnsi="Arial" w:cs="Arial"/>
                <w:sz w:val="24"/>
                <w:szCs w:val="24"/>
              </w:rPr>
            </w:pPr>
            <w:r w:rsidRPr="00F30CCF">
              <w:rPr>
                <w:rFonts w:ascii="Arial" w:hAnsi="Arial" w:cs="Arial"/>
                <w:sz w:val="24"/>
                <w:szCs w:val="24"/>
              </w:rPr>
              <w:t xml:space="preserve">Samantha Moss highlighted the Health Board </w:t>
            </w:r>
            <w:r w:rsidR="00244247">
              <w:rPr>
                <w:rFonts w:ascii="Arial" w:hAnsi="Arial" w:cs="Arial"/>
                <w:sz w:val="24"/>
                <w:szCs w:val="24"/>
              </w:rPr>
              <w:t>were</w:t>
            </w:r>
            <w:r w:rsidRPr="00F30CCF">
              <w:rPr>
                <w:rFonts w:ascii="Arial" w:hAnsi="Arial" w:cs="Arial"/>
                <w:sz w:val="24"/>
                <w:szCs w:val="24"/>
              </w:rPr>
              <w:t xml:space="preserve"> given £19</w:t>
            </w:r>
            <w:r w:rsidR="00C343F0">
              <w:rPr>
                <w:rFonts w:ascii="Arial" w:hAnsi="Arial" w:cs="Arial"/>
                <w:sz w:val="24"/>
                <w:szCs w:val="24"/>
              </w:rPr>
              <w:t>.5</w:t>
            </w:r>
            <w:r w:rsidRPr="00F30CCF">
              <w:rPr>
                <w:rFonts w:ascii="Arial" w:hAnsi="Arial" w:cs="Arial"/>
                <w:sz w:val="24"/>
                <w:szCs w:val="24"/>
              </w:rPr>
              <w:t xml:space="preserve">m for COVID regional recovery which would </w:t>
            </w:r>
            <w:r w:rsidR="00A10D80" w:rsidRPr="00F30CCF">
              <w:rPr>
                <w:rFonts w:ascii="Arial" w:hAnsi="Arial" w:cs="Arial"/>
                <w:sz w:val="24"/>
                <w:szCs w:val="24"/>
              </w:rPr>
              <w:t xml:space="preserve">cover </w:t>
            </w:r>
            <w:r w:rsidRPr="00F30CCF">
              <w:rPr>
                <w:rFonts w:ascii="Arial" w:hAnsi="Arial" w:cs="Arial"/>
                <w:sz w:val="24"/>
                <w:szCs w:val="24"/>
              </w:rPr>
              <w:t>the three theatres and orthopaedic work. The</w:t>
            </w:r>
            <w:r w:rsidR="00522D02">
              <w:rPr>
                <w:rFonts w:ascii="Arial" w:hAnsi="Arial" w:cs="Arial"/>
                <w:sz w:val="24"/>
                <w:szCs w:val="24"/>
              </w:rPr>
              <w:t xml:space="preserve"> COVID local recovery totalled </w:t>
            </w:r>
            <w:r w:rsidRPr="00F30CCF">
              <w:rPr>
                <w:rFonts w:ascii="Arial" w:hAnsi="Arial" w:cs="Arial"/>
                <w:sz w:val="24"/>
                <w:szCs w:val="24"/>
              </w:rPr>
              <w:t>£15</w:t>
            </w:r>
            <w:r w:rsidR="00C343F0">
              <w:rPr>
                <w:rFonts w:ascii="Arial" w:hAnsi="Arial" w:cs="Arial"/>
                <w:sz w:val="24"/>
                <w:szCs w:val="24"/>
              </w:rPr>
              <w:t>.2</w:t>
            </w:r>
            <w:r w:rsidRPr="00F30CCF">
              <w:rPr>
                <w:rFonts w:ascii="Arial" w:hAnsi="Arial" w:cs="Arial"/>
                <w:sz w:val="24"/>
                <w:szCs w:val="24"/>
              </w:rPr>
              <w:t xml:space="preserve">m, </w:t>
            </w:r>
            <w:r w:rsidR="00522D02">
              <w:rPr>
                <w:rFonts w:ascii="Arial" w:hAnsi="Arial" w:cs="Arial"/>
                <w:sz w:val="24"/>
                <w:szCs w:val="24"/>
              </w:rPr>
              <w:t>and</w:t>
            </w:r>
            <w:r w:rsidR="00522D02" w:rsidRPr="00F30CCF">
              <w:rPr>
                <w:rFonts w:ascii="Arial" w:hAnsi="Arial" w:cs="Arial"/>
                <w:sz w:val="24"/>
                <w:szCs w:val="24"/>
              </w:rPr>
              <w:t xml:space="preserve"> would</w:t>
            </w:r>
            <w:r w:rsidR="00A10D80" w:rsidRPr="00F30CCF">
              <w:rPr>
                <w:rFonts w:ascii="Arial" w:hAnsi="Arial" w:cs="Arial"/>
                <w:sz w:val="24"/>
                <w:szCs w:val="24"/>
              </w:rPr>
              <w:t xml:space="preserve"> be </w:t>
            </w:r>
            <w:r w:rsidRPr="00F30CCF">
              <w:rPr>
                <w:rFonts w:ascii="Arial" w:hAnsi="Arial" w:cs="Arial"/>
                <w:sz w:val="24"/>
                <w:szCs w:val="24"/>
              </w:rPr>
              <w:t>used to deploy as the Health Board sought fit</w:t>
            </w:r>
            <w:r w:rsidR="00244247">
              <w:rPr>
                <w:rFonts w:ascii="Arial" w:hAnsi="Arial" w:cs="Arial"/>
                <w:sz w:val="24"/>
                <w:szCs w:val="24"/>
              </w:rPr>
              <w:t>,</w:t>
            </w:r>
            <w:r w:rsidRPr="00F30CCF">
              <w:rPr>
                <w:rFonts w:ascii="Arial" w:hAnsi="Arial" w:cs="Arial"/>
                <w:sz w:val="24"/>
                <w:szCs w:val="24"/>
              </w:rPr>
              <w:t xml:space="preserve"> the funding was </w:t>
            </w:r>
            <w:r w:rsidR="00244247" w:rsidRPr="00F30CCF">
              <w:rPr>
                <w:rFonts w:ascii="Arial" w:hAnsi="Arial" w:cs="Arial"/>
                <w:sz w:val="24"/>
                <w:szCs w:val="24"/>
              </w:rPr>
              <w:t>centrally reserved</w:t>
            </w:r>
            <w:r w:rsidRPr="00F30CCF">
              <w:rPr>
                <w:rFonts w:ascii="Arial" w:hAnsi="Arial" w:cs="Arial"/>
                <w:sz w:val="24"/>
                <w:szCs w:val="24"/>
              </w:rPr>
              <w:t xml:space="preserve"> </w:t>
            </w:r>
            <w:r w:rsidR="00A10D80" w:rsidRPr="00F30CCF">
              <w:rPr>
                <w:rFonts w:ascii="Arial" w:hAnsi="Arial" w:cs="Arial"/>
                <w:sz w:val="24"/>
                <w:szCs w:val="24"/>
              </w:rPr>
              <w:t xml:space="preserve">as the organisation decide to issue the money. </w:t>
            </w:r>
          </w:p>
          <w:p w14:paraId="3F26D1E5" w14:textId="531C425B" w:rsidR="00A10D80" w:rsidRPr="00F30CCF" w:rsidRDefault="00A10D80" w:rsidP="006444BA">
            <w:pPr>
              <w:rPr>
                <w:rFonts w:ascii="Arial" w:hAnsi="Arial" w:cs="Arial"/>
                <w:sz w:val="24"/>
                <w:szCs w:val="24"/>
              </w:rPr>
            </w:pPr>
            <w:r w:rsidRPr="00F30CCF">
              <w:rPr>
                <w:rFonts w:ascii="Arial" w:hAnsi="Arial" w:cs="Arial"/>
                <w:sz w:val="24"/>
                <w:szCs w:val="24"/>
              </w:rPr>
              <w:t>Darren Griffiths noted based o</w:t>
            </w:r>
            <w:r w:rsidR="00244247">
              <w:rPr>
                <w:rFonts w:ascii="Arial" w:hAnsi="Arial" w:cs="Arial"/>
                <w:sz w:val="24"/>
                <w:szCs w:val="24"/>
              </w:rPr>
              <w:t>n</w:t>
            </w:r>
            <w:r w:rsidRPr="00F30CCF">
              <w:rPr>
                <w:rFonts w:ascii="Arial" w:hAnsi="Arial" w:cs="Arial"/>
                <w:sz w:val="24"/>
                <w:szCs w:val="24"/>
              </w:rPr>
              <w:t xml:space="preserve"> the full list of options grouped by theme, there were </w:t>
            </w:r>
            <w:r w:rsidR="007F2BAD" w:rsidRPr="00F30CCF">
              <w:rPr>
                <w:rFonts w:ascii="Arial" w:hAnsi="Arial" w:cs="Arial"/>
                <w:sz w:val="24"/>
                <w:szCs w:val="24"/>
              </w:rPr>
              <w:t xml:space="preserve">clear consequences of the choices linked to patient care, and a few </w:t>
            </w:r>
            <w:r w:rsidR="00244247">
              <w:rPr>
                <w:rFonts w:ascii="Arial" w:hAnsi="Arial" w:cs="Arial"/>
                <w:sz w:val="24"/>
                <w:szCs w:val="24"/>
              </w:rPr>
              <w:t xml:space="preserve">options </w:t>
            </w:r>
            <w:r w:rsidR="007F2BAD" w:rsidRPr="00F30CCF">
              <w:rPr>
                <w:rFonts w:ascii="Arial" w:hAnsi="Arial" w:cs="Arial"/>
                <w:sz w:val="24"/>
                <w:szCs w:val="24"/>
              </w:rPr>
              <w:t>could be mitigated. He added for example the Health Board provide</w:t>
            </w:r>
            <w:r w:rsidR="00244247">
              <w:rPr>
                <w:rFonts w:ascii="Arial" w:hAnsi="Arial" w:cs="Arial"/>
                <w:sz w:val="24"/>
                <w:szCs w:val="24"/>
              </w:rPr>
              <w:t>s</w:t>
            </w:r>
            <w:r w:rsidR="007F2BAD" w:rsidRPr="00F30CCF">
              <w:rPr>
                <w:rFonts w:ascii="Arial" w:hAnsi="Arial" w:cs="Arial"/>
                <w:sz w:val="24"/>
                <w:szCs w:val="24"/>
              </w:rPr>
              <w:t xml:space="preserve"> the Digital Team</w:t>
            </w:r>
            <w:r w:rsidR="00244247">
              <w:rPr>
                <w:rFonts w:ascii="Arial" w:hAnsi="Arial" w:cs="Arial"/>
                <w:sz w:val="24"/>
                <w:szCs w:val="24"/>
              </w:rPr>
              <w:t xml:space="preserve"> with</w:t>
            </w:r>
            <w:r w:rsidR="007F2BAD" w:rsidRPr="00F30CCF">
              <w:rPr>
                <w:rFonts w:ascii="Arial" w:hAnsi="Arial" w:cs="Arial"/>
                <w:sz w:val="24"/>
                <w:szCs w:val="24"/>
              </w:rPr>
              <w:t xml:space="preserve"> £1m of reserve each year and they work through the digital agenda in that year based on the Digital Health Care Wales (DHCW) local plan. If the record storage was prioritised which was a key strategic enabler for the Digital Team, it would be possible to achieve within that £1.25m reserve.  </w:t>
            </w:r>
          </w:p>
          <w:p w14:paraId="131ABD42" w14:textId="0E75116B" w:rsidR="00B7178C" w:rsidRPr="00F30CCF" w:rsidRDefault="00B7178C" w:rsidP="006444BA">
            <w:pPr>
              <w:rPr>
                <w:rFonts w:ascii="Arial" w:hAnsi="Arial" w:cs="Arial"/>
                <w:sz w:val="24"/>
                <w:szCs w:val="24"/>
              </w:rPr>
            </w:pPr>
            <w:r w:rsidRPr="00F30CCF">
              <w:rPr>
                <w:rFonts w:ascii="Arial" w:hAnsi="Arial" w:cs="Arial"/>
                <w:sz w:val="24"/>
                <w:szCs w:val="24"/>
              </w:rPr>
              <w:t xml:space="preserve">Steve Spill asked for the purpose of the provision of the frailty hub. Deb Lewis responded that it was part of a frailty strategy to provide a frailty ward based at Morriston, phase one would include the </w:t>
            </w:r>
            <w:r w:rsidR="00522D02" w:rsidRPr="00F30CCF">
              <w:rPr>
                <w:rFonts w:ascii="Arial" w:hAnsi="Arial" w:cs="Arial"/>
                <w:sz w:val="24"/>
                <w:szCs w:val="24"/>
              </w:rPr>
              <w:t>set-up</w:t>
            </w:r>
            <w:r w:rsidRPr="00F30CCF">
              <w:rPr>
                <w:rFonts w:ascii="Arial" w:hAnsi="Arial" w:cs="Arial"/>
                <w:sz w:val="24"/>
                <w:szCs w:val="24"/>
              </w:rPr>
              <w:t xml:space="preserve"> of the hub which would be consultant led and provide advice service to those who would refer frail elderly patients into secondary care. </w:t>
            </w:r>
          </w:p>
          <w:p w14:paraId="0A1952A4" w14:textId="47DF7CC8" w:rsidR="007F2BAD" w:rsidRPr="00F30CCF" w:rsidRDefault="007F2BAD" w:rsidP="006444BA">
            <w:pPr>
              <w:rPr>
                <w:rFonts w:ascii="Arial" w:hAnsi="Arial" w:cs="Arial"/>
                <w:sz w:val="24"/>
                <w:szCs w:val="24"/>
              </w:rPr>
            </w:pPr>
            <w:r w:rsidRPr="00F30CCF">
              <w:rPr>
                <w:rFonts w:ascii="Arial" w:hAnsi="Arial" w:cs="Arial"/>
                <w:sz w:val="24"/>
                <w:szCs w:val="24"/>
              </w:rPr>
              <w:t xml:space="preserve">Steve Spill pointed out Section 5 Allocations/Income Assumptions from years one to three of the financial plan 2024-25. He </w:t>
            </w:r>
            <w:r w:rsidR="00244247">
              <w:rPr>
                <w:rFonts w:ascii="Arial" w:hAnsi="Arial" w:cs="Arial"/>
                <w:sz w:val="24"/>
                <w:szCs w:val="24"/>
              </w:rPr>
              <w:t>highlighted</w:t>
            </w:r>
            <w:r w:rsidRPr="00F30CCF">
              <w:rPr>
                <w:rFonts w:ascii="Arial" w:hAnsi="Arial" w:cs="Arial"/>
                <w:sz w:val="24"/>
                <w:szCs w:val="24"/>
              </w:rPr>
              <w:t xml:space="preserve"> there was £88.7m in the current year and </w:t>
            </w:r>
            <w:r w:rsidR="00CD37A1" w:rsidRPr="00F30CCF">
              <w:rPr>
                <w:rFonts w:ascii="Arial" w:hAnsi="Arial" w:cs="Arial"/>
                <w:sz w:val="24"/>
                <w:szCs w:val="24"/>
              </w:rPr>
              <w:t xml:space="preserve">a recurring number of </w:t>
            </w:r>
            <w:r w:rsidRPr="00F30CCF">
              <w:rPr>
                <w:rFonts w:ascii="Arial" w:hAnsi="Arial" w:cs="Arial"/>
                <w:sz w:val="24"/>
                <w:szCs w:val="24"/>
              </w:rPr>
              <w:t>£28.3m for</w:t>
            </w:r>
            <w:r w:rsidR="00CD37A1" w:rsidRPr="00F30CCF">
              <w:rPr>
                <w:rFonts w:ascii="Arial" w:hAnsi="Arial" w:cs="Arial"/>
                <w:sz w:val="24"/>
                <w:szCs w:val="24"/>
              </w:rPr>
              <w:t xml:space="preserve"> </w:t>
            </w:r>
            <w:r w:rsidRPr="00F30CCF">
              <w:rPr>
                <w:rFonts w:ascii="Arial" w:hAnsi="Arial" w:cs="Arial"/>
                <w:sz w:val="24"/>
                <w:szCs w:val="24"/>
              </w:rPr>
              <w:t>year two and three</w:t>
            </w:r>
            <w:r w:rsidR="00CD37A1" w:rsidRPr="00F30CCF">
              <w:rPr>
                <w:rFonts w:ascii="Arial" w:hAnsi="Arial" w:cs="Arial"/>
                <w:sz w:val="24"/>
                <w:szCs w:val="24"/>
              </w:rPr>
              <w:t>. Samantha Moss responded that Section 5 included a 3.67% uplift from the Welsh Government</w:t>
            </w:r>
            <w:r w:rsidR="00B94D01">
              <w:rPr>
                <w:rFonts w:ascii="Arial" w:hAnsi="Arial" w:cs="Arial"/>
                <w:sz w:val="24"/>
                <w:szCs w:val="24"/>
              </w:rPr>
              <w:t xml:space="preserve">, </w:t>
            </w:r>
            <w:r w:rsidR="00CD37A1" w:rsidRPr="00F30CCF">
              <w:rPr>
                <w:rFonts w:ascii="Arial" w:hAnsi="Arial" w:cs="Arial"/>
                <w:sz w:val="24"/>
                <w:szCs w:val="24"/>
              </w:rPr>
              <w:t>£20m of other funding streams which related to energy, living wage and the national COVID programmes. She added within the £88</w:t>
            </w:r>
            <w:r w:rsidR="00B94D01">
              <w:rPr>
                <w:rFonts w:ascii="Arial" w:hAnsi="Arial" w:cs="Arial"/>
                <w:sz w:val="24"/>
                <w:szCs w:val="24"/>
              </w:rPr>
              <w:t>.7</w:t>
            </w:r>
            <w:r w:rsidR="00CD37A1" w:rsidRPr="00F30CCF">
              <w:rPr>
                <w:rFonts w:ascii="Arial" w:hAnsi="Arial" w:cs="Arial"/>
                <w:sz w:val="24"/>
                <w:szCs w:val="24"/>
              </w:rPr>
              <w:t xml:space="preserve">m figure </w:t>
            </w:r>
            <w:r w:rsidR="00B94D01">
              <w:rPr>
                <w:rFonts w:ascii="Arial" w:hAnsi="Arial" w:cs="Arial"/>
                <w:sz w:val="24"/>
                <w:szCs w:val="24"/>
              </w:rPr>
              <w:t xml:space="preserve">there was also the funding allocated for </w:t>
            </w:r>
            <w:r w:rsidR="00CD37A1" w:rsidRPr="00F30CCF">
              <w:rPr>
                <w:rFonts w:ascii="Arial" w:hAnsi="Arial" w:cs="Arial"/>
                <w:sz w:val="24"/>
                <w:szCs w:val="24"/>
              </w:rPr>
              <w:t xml:space="preserve">COVID recovery </w:t>
            </w:r>
            <w:r w:rsidR="00B94D01">
              <w:rPr>
                <w:rFonts w:ascii="Arial" w:hAnsi="Arial" w:cs="Arial"/>
                <w:sz w:val="24"/>
                <w:szCs w:val="24"/>
              </w:rPr>
              <w:t>(£15.2m local and £19.5m regional). Y</w:t>
            </w:r>
            <w:r w:rsidR="00CD37A1" w:rsidRPr="00F30CCF">
              <w:rPr>
                <w:rFonts w:ascii="Arial" w:hAnsi="Arial" w:cs="Arial"/>
                <w:sz w:val="24"/>
                <w:szCs w:val="24"/>
              </w:rPr>
              <w:t xml:space="preserve">ears two and three of the plan </w:t>
            </w:r>
            <w:r w:rsidR="00B94D01">
              <w:rPr>
                <w:rFonts w:ascii="Arial" w:hAnsi="Arial" w:cs="Arial"/>
                <w:sz w:val="24"/>
                <w:szCs w:val="24"/>
              </w:rPr>
              <w:t xml:space="preserve">did not include these as they are </w:t>
            </w:r>
            <w:r w:rsidR="00CD37A1" w:rsidRPr="00F30CCF">
              <w:rPr>
                <w:rFonts w:ascii="Arial" w:hAnsi="Arial" w:cs="Arial"/>
                <w:sz w:val="24"/>
                <w:szCs w:val="24"/>
              </w:rPr>
              <w:t xml:space="preserve">recurrent in the baseline position </w:t>
            </w:r>
            <w:r w:rsidR="00B94D01">
              <w:rPr>
                <w:rFonts w:ascii="Arial" w:hAnsi="Arial" w:cs="Arial"/>
                <w:sz w:val="24"/>
                <w:szCs w:val="24"/>
              </w:rPr>
              <w:t xml:space="preserve">and </w:t>
            </w:r>
            <w:r w:rsidR="00144B89">
              <w:rPr>
                <w:rFonts w:ascii="Arial" w:hAnsi="Arial" w:cs="Arial"/>
                <w:sz w:val="24"/>
                <w:szCs w:val="24"/>
              </w:rPr>
              <w:t>assumptions</w:t>
            </w:r>
            <w:r w:rsidR="00B94D01">
              <w:rPr>
                <w:rFonts w:ascii="Arial" w:hAnsi="Arial" w:cs="Arial"/>
                <w:sz w:val="24"/>
                <w:szCs w:val="24"/>
              </w:rPr>
              <w:t xml:space="preserve"> for years 2 and 3 in plan were based on just core allocation estimates at this stage</w:t>
            </w:r>
            <w:r w:rsidR="00CD37A1" w:rsidRPr="00F30CCF">
              <w:rPr>
                <w:rFonts w:ascii="Arial" w:hAnsi="Arial" w:cs="Arial"/>
                <w:sz w:val="24"/>
                <w:szCs w:val="24"/>
              </w:rPr>
              <w:t xml:space="preserve">. </w:t>
            </w:r>
          </w:p>
          <w:p w14:paraId="34FBFE71" w14:textId="64248AD8" w:rsidR="00E45973" w:rsidRPr="00F30CCF" w:rsidRDefault="00E45973" w:rsidP="006444BA">
            <w:pPr>
              <w:rPr>
                <w:rFonts w:ascii="Arial" w:hAnsi="Arial" w:cs="Arial"/>
                <w:sz w:val="24"/>
                <w:szCs w:val="24"/>
              </w:rPr>
            </w:pPr>
            <w:r w:rsidRPr="00F30CCF">
              <w:rPr>
                <w:rFonts w:ascii="Arial" w:hAnsi="Arial" w:cs="Arial"/>
                <w:sz w:val="24"/>
                <w:szCs w:val="24"/>
              </w:rPr>
              <w:lastRenderedPageBreak/>
              <w:t xml:space="preserve">Steve Spill asked if the </w:t>
            </w:r>
            <w:r w:rsidR="00244247">
              <w:rPr>
                <w:rFonts w:ascii="Arial" w:hAnsi="Arial" w:cs="Arial"/>
                <w:sz w:val="24"/>
                <w:szCs w:val="24"/>
              </w:rPr>
              <w:t xml:space="preserve">work of </w:t>
            </w:r>
            <w:r w:rsidRPr="00F30CCF">
              <w:rPr>
                <w:rFonts w:ascii="Arial" w:hAnsi="Arial" w:cs="Arial"/>
                <w:sz w:val="24"/>
                <w:szCs w:val="24"/>
              </w:rPr>
              <w:t>KPMG w</w:t>
            </w:r>
            <w:r w:rsidR="00244247">
              <w:rPr>
                <w:rFonts w:ascii="Arial" w:hAnsi="Arial" w:cs="Arial"/>
                <w:sz w:val="24"/>
                <w:szCs w:val="24"/>
              </w:rPr>
              <w:t>ould be</w:t>
            </w:r>
            <w:r w:rsidRPr="00F30CCF">
              <w:rPr>
                <w:rFonts w:ascii="Arial" w:hAnsi="Arial" w:cs="Arial"/>
                <w:sz w:val="24"/>
                <w:szCs w:val="24"/>
              </w:rPr>
              <w:t xml:space="preserve"> funded by the Welsh Government or through the Health Board. Darren Griffiths answered</w:t>
            </w:r>
            <w:r w:rsidR="00B94D01">
              <w:rPr>
                <w:rFonts w:ascii="Arial" w:hAnsi="Arial" w:cs="Arial"/>
                <w:sz w:val="24"/>
                <w:szCs w:val="24"/>
              </w:rPr>
              <w:t xml:space="preserve"> that in 2019/20 it was commissioned and funded by Welsh Government</w:t>
            </w:r>
            <w:r w:rsidRPr="00F30CCF">
              <w:rPr>
                <w:rFonts w:ascii="Arial" w:hAnsi="Arial" w:cs="Arial"/>
                <w:sz w:val="24"/>
                <w:szCs w:val="24"/>
              </w:rPr>
              <w:t xml:space="preserve">. He would be attending a meeting with the lead partner of KPMG to discuss refining the specification which included testing service group plans and the learning to be brought back through the Health Board to align with work carried out at current. </w:t>
            </w:r>
            <w:r w:rsidR="00B94D01">
              <w:rPr>
                <w:rFonts w:ascii="Arial" w:hAnsi="Arial" w:cs="Arial"/>
                <w:sz w:val="24"/>
                <w:szCs w:val="24"/>
              </w:rPr>
              <w:t xml:space="preserve">At this stage it is unclear whether </w:t>
            </w:r>
            <w:r w:rsidR="00144B89">
              <w:rPr>
                <w:rFonts w:ascii="Arial" w:hAnsi="Arial" w:cs="Arial"/>
                <w:sz w:val="24"/>
                <w:szCs w:val="24"/>
              </w:rPr>
              <w:t>Welsh</w:t>
            </w:r>
            <w:r w:rsidR="00B94D01">
              <w:rPr>
                <w:rFonts w:ascii="Arial" w:hAnsi="Arial" w:cs="Arial"/>
                <w:sz w:val="24"/>
                <w:szCs w:val="24"/>
              </w:rPr>
              <w:t xml:space="preserve"> Government support would be available.</w:t>
            </w:r>
          </w:p>
        </w:tc>
        <w:tc>
          <w:tcPr>
            <w:tcW w:w="1401" w:type="dxa"/>
          </w:tcPr>
          <w:p w14:paraId="63265214" w14:textId="77777777" w:rsidR="00263612" w:rsidRPr="00F30CCF" w:rsidRDefault="00263612" w:rsidP="000C0B64">
            <w:pPr>
              <w:rPr>
                <w:rFonts w:ascii="Arial" w:hAnsi="Arial" w:cs="Arial"/>
                <w:sz w:val="24"/>
                <w:szCs w:val="24"/>
              </w:rPr>
            </w:pPr>
          </w:p>
        </w:tc>
      </w:tr>
      <w:tr w:rsidR="00263612" w:rsidRPr="00F30CCF"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282060F5" w14:textId="0453190F" w:rsidR="00263612" w:rsidRPr="00F30CCF" w:rsidRDefault="00263612" w:rsidP="00746FB0">
            <w:pPr>
              <w:pStyle w:val="ListParagraph"/>
              <w:numPr>
                <w:ilvl w:val="0"/>
                <w:numId w:val="21"/>
              </w:numPr>
              <w:rPr>
                <w:rFonts w:hAnsi="Arial" w:cs="Arial"/>
              </w:rPr>
            </w:pPr>
            <w:r w:rsidRPr="00F30CCF">
              <w:rPr>
                <w:rFonts w:hAnsi="Arial" w:cs="Arial"/>
              </w:rPr>
              <w:t xml:space="preserve">The </w:t>
            </w:r>
            <w:r w:rsidR="00D60573" w:rsidRPr="00F30CCF">
              <w:rPr>
                <w:rFonts w:hAnsi="Arial" w:cs="Arial"/>
              </w:rPr>
              <w:t>PowerPoint presentation</w:t>
            </w:r>
            <w:r w:rsidRPr="00F30CCF">
              <w:rPr>
                <w:rFonts w:hAnsi="Arial" w:cs="Arial"/>
              </w:rPr>
              <w:t xml:space="preserve"> be</w:t>
            </w:r>
            <w:r w:rsidRPr="00F30CCF">
              <w:rPr>
                <w:rFonts w:hAnsi="Arial" w:cs="Arial"/>
                <w:b/>
              </w:rPr>
              <w:t xml:space="preserve"> noted</w:t>
            </w:r>
            <w:r w:rsidR="00CD37A1" w:rsidRPr="00F30CCF">
              <w:rPr>
                <w:rFonts w:hAnsi="Arial" w:cs="Arial"/>
                <w:b/>
              </w:rPr>
              <w:t>.</w:t>
            </w:r>
          </w:p>
          <w:p w14:paraId="09D1FFA0" w14:textId="601B42FE" w:rsidR="00616507" w:rsidRPr="00522D02" w:rsidRDefault="00CD37A1" w:rsidP="00522D02">
            <w:pPr>
              <w:pStyle w:val="ListParagraph"/>
              <w:numPr>
                <w:ilvl w:val="0"/>
                <w:numId w:val="21"/>
              </w:numPr>
              <w:rPr>
                <w:rFonts w:hAnsi="Arial" w:cs="Arial"/>
              </w:rPr>
            </w:pPr>
            <w:r w:rsidRPr="00F30CCF">
              <w:rPr>
                <w:rFonts w:hAnsi="Arial" w:cs="Arial"/>
                <w:bCs/>
              </w:rPr>
              <w:t>The 2024/25</w:t>
            </w:r>
            <w:r w:rsidRPr="00F30CCF">
              <w:rPr>
                <w:bCs/>
              </w:rPr>
              <w:t xml:space="preserve"> Fi</w:t>
            </w:r>
            <w:r w:rsidRPr="00F30CCF">
              <w:rPr>
                <w:rFonts w:hAnsi="Arial" w:cs="Arial"/>
                <w:bCs/>
              </w:rPr>
              <w:t>nal Financial plan was</w:t>
            </w:r>
            <w:r w:rsidRPr="00F30CCF">
              <w:rPr>
                <w:rFonts w:hAnsi="Arial" w:cs="Arial"/>
                <w:b/>
              </w:rPr>
              <w:t xml:space="preserve"> approved </w:t>
            </w:r>
            <w:r w:rsidRPr="00F30CCF">
              <w:rPr>
                <w:rFonts w:hAnsi="Arial" w:cs="Arial"/>
                <w:bCs/>
              </w:rPr>
              <w:t>by committee members.</w:t>
            </w:r>
          </w:p>
        </w:tc>
        <w:tc>
          <w:tcPr>
            <w:tcW w:w="1401" w:type="dxa"/>
          </w:tcPr>
          <w:p w14:paraId="1CE82621" w14:textId="77777777" w:rsidR="00263612" w:rsidRPr="00F30CCF" w:rsidRDefault="00263612" w:rsidP="00022417">
            <w:pPr>
              <w:ind w:left="360"/>
              <w:rPr>
                <w:rFonts w:ascii="Arial" w:hAnsi="Arial" w:cs="Arial"/>
                <w:sz w:val="24"/>
                <w:szCs w:val="24"/>
              </w:rPr>
            </w:pPr>
          </w:p>
        </w:tc>
      </w:tr>
      <w:tr w:rsidR="00263612" w:rsidRPr="00F30CCF" w14:paraId="759A3C14" w14:textId="110B75F1" w:rsidTr="005B5F8B">
        <w:trPr>
          <w:trHeight w:val="301"/>
        </w:trPr>
        <w:tc>
          <w:tcPr>
            <w:tcW w:w="1355" w:type="dxa"/>
            <w:tcMar>
              <w:top w:w="80" w:type="dxa"/>
              <w:left w:w="80" w:type="dxa"/>
              <w:bottom w:w="80" w:type="dxa"/>
              <w:right w:w="80" w:type="dxa"/>
            </w:tcMar>
          </w:tcPr>
          <w:p w14:paraId="668D1769" w14:textId="37DF22B0" w:rsidR="00263612" w:rsidRPr="00F30CCF" w:rsidRDefault="00F80A6E" w:rsidP="000C0B64">
            <w:pPr>
              <w:rPr>
                <w:rFonts w:ascii="Arial" w:hAnsi="Arial" w:cs="Arial"/>
                <w:b/>
                <w:sz w:val="24"/>
                <w:szCs w:val="24"/>
              </w:rPr>
            </w:pPr>
            <w:r w:rsidRPr="00F30CCF">
              <w:rPr>
                <w:rFonts w:ascii="Arial" w:hAnsi="Arial" w:cs="Arial"/>
                <w:b/>
                <w:sz w:val="24"/>
                <w:szCs w:val="24"/>
              </w:rPr>
              <w:t>58/24</w:t>
            </w:r>
          </w:p>
        </w:tc>
        <w:tc>
          <w:tcPr>
            <w:tcW w:w="7854" w:type="dxa"/>
            <w:tcMar>
              <w:top w:w="80" w:type="dxa"/>
              <w:left w:w="80" w:type="dxa"/>
              <w:bottom w:w="80" w:type="dxa"/>
              <w:right w:w="80" w:type="dxa"/>
            </w:tcMar>
          </w:tcPr>
          <w:p w14:paraId="4DC7FB06" w14:textId="0485F463" w:rsidR="00263612" w:rsidRPr="00F30CCF" w:rsidRDefault="00D60573" w:rsidP="000C0B64">
            <w:pPr>
              <w:rPr>
                <w:rFonts w:ascii="Arial" w:hAnsi="Arial" w:cs="Arial"/>
                <w:b/>
                <w:sz w:val="24"/>
                <w:szCs w:val="24"/>
              </w:rPr>
            </w:pPr>
            <w:r w:rsidRPr="00F30CCF">
              <w:rPr>
                <w:rFonts w:ascii="Arial" w:hAnsi="Arial" w:cs="Arial"/>
                <w:b/>
                <w:sz w:val="24"/>
                <w:szCs w:val="24"/>
              </w:rPr>
              <w:t xml:space="preserve">MONTH TWELVE FINANCIAL POSITION </w:t>
            </w:r>
          </w:p>
        </w:tc>
        <w:tc>
          <w:tcPr>
            <w:tcW w:w="1401" w:type="dxa"/>
          </w:tcPr>
          <w:p w14:paraId="7FB849A2" w14:textId="77777777" w:rsidR="00263612" w:rsidRPr="00F30CCF" w:rsidRDefault="00263612" w:rsidP="000C0B64">
            <w:pPr>
              <w:rPr>
                <w:rFonts w:ascii="Arial" w:hAnsi="Arial" w:cs="Arial"/>
                <w:b/>
                <w:sz w:val="24"/>
                <w:szCs w:val="24"/>
              </w:rPr>
            </w:pPr>
          </w:p>
        </w:tc>
      </w:tr>
      <w:tr w:rsidR="00263612" w:rsidRPr="00F30CCF"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4F4DF6D2" w:rsidR="00263612" w:rsidRPr="00F30CCF" w:rsidRDefault="00263612" w:rsidP="002D734C">
            <w:pPr>
              <w:rPr>
                <w:rFonts w:ascii="Arial" w:hAnsi="Arial" w:cs="Arial"/>
                <w:sz w:val="24"/>
                <w:szCs w:val="24"/>
              </w:rPr>
            </w:pPr>
            <w:r w:rsidRPr="00F30CCF">
              <w:rPr>
                <w:rFonts w:ascii="Arial" w:hAnsi="Arial" w:cs="Arial"/>
                <w:sz w:val="24"/>
                <w:szCs w:val="24"/>
              </w:rPr>
              <w:t>A report setting out the</w:t>
            </w:r>
            <w:r w:rsidR="0063558B" w:rsidRPr="00F30CCF">
              <w:rPr>
                <w:rFonts w:ascii="Arial" w:hAnsi="Arial" w:cs="Arial"/>
                <w:sz w:val="24"/>
                <w:szCs w:val="24"/>
              </w:rPr>
              <w:t xml:space="preserve"> </w:t>
            </w:r>
            <w:r w:rsidR="00D60573" w:rsidRPr="00F30CCF">
              <w:rPr>
                <w:rFonts w:ascii="Arial" w:hAnsi="Arial" w:cs="Arial"/>
                <w:sz w:val="24"/>
                <w:szCs w:val="24"/>
              </w:rPr>
              <w:t xml:space="preserve">financial position for month twelve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133F8008" w14:textId="64587018" w:rsidR="00D60573" w:rsidRPr="00F30CCF" w:rsidRDefault="00263612" w:rsidP="00D60573">
            <w:pPr>
              <w:rPr>
                <w:rFonts w:hAnsi="Arial" w:cs="Arial"/>
              </w:rPr>
            </w:pPr>
            <w:r w:rsidRPr="00F30CCF">
              <w:rPr>
                <w:rFonts w:ascii="Arial" w:hAnsi="Arial" w:cs="Arial"/>
                <w:sz w:val="24"/>
                <w:szCs w:val="24"/>
              </w:rPr>
              <w:t>In introducing the report,</w:t>
            </w:r>
            <w:r w:rsidR="00022417" w:rsidRPr="00F30CCF">
              <w:rPr>
                <w:rFonts w:ascii="Arial" w:hAnsi="Arial" w:cs="Arial"/>
                <w:sz w:val="24"/>
                <w:szCs w:val="24"/>
              </w:rPr>
              <w:t xml:space="preserve"> </w:t>
            </w:r>
            <w:r w:rsidR="007E448A" w:rsidRPr="00F30CCF">
              <w:rPr>
                <w:rFonts w:ascii="Arial" w:hAnsi="Arial" w:cs="Arial"/>
                <w:sz w:val="24"/>
                <w:szCs w:val="24"/>
              </w:rPr>
              <w:t>Samantha Moss</w:t>
            </w:r>
            <w:r w:rsidR="00A75CA6" w:rsidRPr="00F30CCF">
              <w:rPr>
                <w:rFonts w:ascii="Arial" w:hAnsi="Arial" w:cs="Arial"/>
                <w:sz w:val="24"/>
                <w:szCs w:val="24"/>
              </w:rPr>
              <w:t xml:space="preserve"> </w:t>
            </w:r>
            <w:r w:rsidRPr="00F30CCF">
              <w:rPr>
                <w:rFonts w:ascii="Arial" w:hAnsi="Arial" w:cs="Arial"/>
                <w:sz w:val="24"/>
                <w:szCs w:val="24"/>
              </w:rPr>
              <w:t>highlighted the following points:</w:t>
            </w:r>
          </w:p>
          <w:p w14:paraId="7E68269B" w14:textId="5235AF2C" w:rsidR="00D60573" w:rsidRPr="00F30CCF" w:rsidRDefault="007E448A" w:rsidP="007E448A">
            <w:pPr>
              <w:pStyle w:val="ListParagraph"/>
              <w:numPr>
                <w:ilvl w:val="0"/>
                <w:numId w:val="42"/>
              </w:numPr>
              <w:rPr>
                <w:rFonts w:hAnsi="Arial" w:cs="Arial"/>
              </w:rPr>
            </w:pPr>
            <w:r w:rsidRPr="00F30CCF">
              <w:rPr>
                <w:rFonts w:hAnsi="Arial" w:cs="Arial"/>
              </w:rPr>
              <w:t xml:space="preserve">The draft accounts </w:t>
            </w:r>
            <w:r w:rsidR="00244247">
              <w:rPr>
                <w:rFonts w:hAnsi="Arial" w:cs="Arial"/>
              </w:rPr>
              <w:t>were</w:t>
            </w:r>
            <w:r w:rsidRPr="00F30CCF">
              <w:rPr>
                <w:rFonts w:hAnsi="Arial" w:cs="Arial"/>
              </w:rPr>
              <w:t xml:space="preserve"> due for submission on the 3</w:t>
            </w:r>
            <w:r w:rsidRPr="00F30CCF">
              <w:rPr>
                <w:rFonts w:hAnsi="Arial" w:cs="Arial"/>
                <w:vertAlign w:val="superscript"/>
              </w:rPr>
              <w:t>rd</w:t>
            </w:r>
            <w:r w:rsidRPr="00F30CCF">
              <w:rPr>
                <w:rFonts w:hAnsi="Arial" w:cs="Arial"/>
              </w:rPr>
              <w:t xml:space="preserve"> of May;</w:t>
            </w:r>
          </w:p>
          <w:p w14:paraId="463F4788" w14:textId="2D5C6D8A" w:rsidR="007E448A" w:rsidRPr="00F30CCF" w:rsidRDefault="007E448A" w:rsidP="007E448A">
            <w:pPr>
              <w:pStyle w:val="ListParagraph"/>
              <w:numPr>
                <w:ilvl w:val="0"/>
                <w:numId w:val="42"/>
              </w:numPr>
              <w:rPr>
                <w:rFonts w:hAnsi="Arial" w:cs="Arial"/>
              </w:rPr>
            </w:pPr>
            <w:r w:rsidRPr="00F30CCF">
              <w:rPr>
                <w:rFonts w:hAnsi="Arial" w:cs="Arial"/>
              </w:rPr>
              <w:t>The report stated the Health Board had aimed to achieve the Welsh Government deficit control total of £17m and was £16.4m a</w:t>
            </w:r>
            <w:r w:rsidR="00B94D01">
              <w:rPr>
                <w:rFonts w:hAnsi="Arial" w:cs="Arial"/>
              </w:rPr>
              <w:t>s a draft position</w:t>
            </w:r>
            <w:r w:rsidRPr="00F30CCF">
              <w:rPr>
                <w:rFonts w:hAnsi="Arial" w:cs="Arial"/>
              </w:rPr>
              <w:t>;</w:t>
            </w:r>
          </w:p>
          <w:p w14:paraId="233F9C80" w14:textId="69AB1EB6" w:rsidR="007E448A" w:rsidRPr="00F30CCF" w:rsidRDefault="007E448A" w:rsidP="007E448A">
            <w:pPr>
              <w:pStyle w:val="ListParagraph"/>
              <w:numPr>
                <w:ilvl w:val="0"/>
                <w:numId w:val="42"/>
              </w:numPr>
              <w:rPr>
                <w:rFonts w:hAnsi="Arial" w:cs="Arial"/>
              </w:rPr>
            </w:pPr>
            <w:r w:rsidRPr="00F30CCF">
              <w:rPr>
                <w:rFonts w:hAnsi="Arial" w:cs="Arial"/>
              </w:rPr>
              <w:t>The approved Capital Resource Limit (CRL) value, at 31st March 202</w:t>
            </w:r>
            <w:r w:rsidR="00B94D01">
              <w:rPr>
                <w:rFonts w:hAnsi="Arial" w:cs="Arial"/>
              </w:rPr>
              <w:t>4</w:t>
            </w:r>
            <w:r w:rsidRPr="00F30CCF">
              <w:rPr>
                <w:rFonts w:hAnsi="Arial" w:cs="Arial"/>
              </w:rPr>
              <w:t xml:space="preserve">, was </w:t>
            </w:r>
            <w:r w:rsidR="00B94D01">
              <w:rPr>
                <w:rFonts w:hAnsi="Arial" w:cs="Arial"/>
              </w:rPr>
              <w:t xml:space="preserve">approximately </w:t>
            </w:r>
            <w:r w:rsidRPr="00F30CCF">
              <w:rPr>
                <w:rFonts w:hAnsi="Arial" w:cs="Arial"/>
              </w:rPr>
              <w:t>£0.1m under. The approved CRL value included Discretionary Capital and the schemes under the All Wales Capital Programme;</w:t>
            </w:r>
          </w:p>
          <w:p w14:paraId="788FB52F" w14:textId="1DF532E3" w:rsidR="00333210" w:rsidRPr="00F30CCF" w:rsidRDefault="007E448A" w:rsidP="00D60573">
            <w:pPr>
              <w:pStyle w:val="ListParagraph"/>
              <w:numPr>
                <w:ilvl w:val="0"/>
                <w:numId w:val="42"/>
              </w:numPr>
              <w:rPr>
                <w:rFonts w:hAnsi="Arial" w:cs="Arial"/>
              </w:rPr>
            </w:pPr>
            <w:r w:rsidRPr="00F30CCF">
              <w:rPr>
                <w:rFonts w:hAnsi="Arial" w:cs="Arial"/>
              </w:rPr>
              <w:t>The Health Board Public Sector Payment Policy was expected to deliver a target of 95% against the total number of Non-NHS Invoices Paid Within 30 Days. On the 31st of March 2024 the interim performance for the year was 96.84% against the 95% target</w:t>
            </w:r>
            <w:r w:rsidR="00244247">
              <w:rPr>
                <w:rFonts w:hAnsi="Arial" w:cs="Arial"/>
              </w:rPr>
              <w:t>.</w:t>
            </w:r>
          </w:p>
        </w:tc>
        <w:tc>
          <w:tcPr>
            <w:tcW w:w="1401" w:type="dxa"/>
          </w:tcPr>
          <w:p w14:paraId="4986CBC4" w14:textId="77777777" w:rsidR="00263612" w:rsidRPr="00F30CCF" w:rsidRDefault="00263612" w:rsidP="002D734C">
            <w:pPr>
              <w:rPr>
                <w:rFonts w:ascii="Arial" w:hAnsi="Arial" w:cs="Arial"/>
                <w:sz w:val="24"/>
                <w:szCs w:val="24"/>
              </w:rPr>
            </w:pPr>
          </w:p>
        </w:tc>
      </w:tr>
      <w:tr w:rsidR="00263612" w:rsidRPr="00F30CCF"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tcMar>
              <w:top w:w="80" w:type="dxa"/>
              <w:left w:w="80" w:type="dxa"/>
              <w:bottom w:w="80" w:type="dxa"/>
              <w:right w:w="80" w:type="dxa"/>
            </w:tcMar>
          </w:tcPr>
          <w:p w14:paraId="661115C9" w14:textId="214B5C42" w:rsidR="002E6BEE" w:rsidRPr="00522D02" w:rsidRDefault="00263612" w:rsidP="00522D02">
            <w:pPr>
              <w:pStyle w:val="ListParagraph"/>
              <w:numPr>
                <w:ilvl w:val="0"/>
                <w:numId w:val="21"/>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 xml:space="preserve">. </w:t>
            </w:r>
          </w:p>
        </w:tc>
        <w:tc>
          <w:tcPr>
            <w:tcW w:w="1401" w:type="dxa"/>
          </w:tcPr>
          <w:p w14:paraId="715EB1DD" w14:textId="006C477A" w:rsidR="002E6BEE" w:rsidRPr="00F30CCF" w:rsidRDefault="002E6BEE" w:rsidP="008870D6">
            <w:pPr>
              <w:rPr>
                <w:rFonts w:ascii="Arial" w:hAnsi="Arial" w:cs="Arial"/>
                <w:b/>
                <w:bCs/>
                <w:sz w:val="24"/>
                <w:szCs w:val="24"/>
              </w:rPr>
            </w:pPr>
          </w:p>
        </w:tc>
      </w:tr>
      <w:tr w:rsidR="00263612" w:rsidRPr="00F30CCF" w14:paraId="0743CDDB" w14:textId="58DA645E" w:rsidTr="005B5F8B">
        <w:trPr>
          <w:trHeight w:val="301"/>
        </w:trPr>
        <w:tc>
          <w:tcPr>
            <w:tcW w:w="1355" w:type="dxa"/>
            <w:tcMar>
              <w:top w:w="80" w:type="dxa"/>
              <w:left w:w="80" w:type="dxa"/>
              <w:bottom w:w="80" w:type="dxa"/>
              <w:right w:w="80" w:type="dxa"/>
            </w:tcMar>
          </w:tcPr>
          <w:p w14:paraId="7638DCD4" w14:textId="0EF0E387" w:rsidR="00263612" w:rsidRPr="00F30CCF" w:rsidRDefault="00F80A6E" w:rsidP="000C0B64">
            <w:pPr>
              <w:rPr>
                <w:rFonts w:ascii="Arial" w:hAnsi="Arial" w:cs="Arial"/>
                <w:b/>
                <w:sz w:val="24"/>
                <w:szCs w:val="24"/>
              </w:rPr>
            </w:pPr>
            <w:r w:rsidRPr="00F30CCF">
              <w:rPr>
                <w:rFonts w:ascii="Arial" w:hAnsi="Arial" w:cs="Arial"/>
                <w:b/>
                <w:sz w:val="24"/>
                <w:szCs w:val="24"/>
              </w:rPr>
              <w:t>59/24</w:t>
            </w:r>
          </w:p>
        </w:tc>
        <w:tc>
          <w:tcPr>
            <w:tcW w:w="7854" w:type="dxa"/>
            <w:tcMar>
              <w:top w:w="80" w:type="dxa"/>
              <w:left w:w="80" w:type="dxa"/>
              <w:bottom w:w="80" w:type="dxa"/>
              <w:right w:w="80" w:type="dxa"/>
            </w:tcMar>
          </w:tcPr>
          <w:p w14:paraId="7E7CB3E9" w14:textId="72468CE0" w:rsidR="00263612" w:rsidRPr="00F30CCF" w:rsidRDefault="00C67CD7" w:rsidP="005B3F90">
            <w:pPr>
              <w:rPr>
                <w:rFonts w:ascii="Arial" w:hAnsi="Arial" w:cs="Arial"/>
                <w:b/>
                <w:sz w:val="24"/>
                <w:szCs w:val="24"/>
              </w:rPr>
            </w:pPr>
            <w:r w:rsidRPr="00F30CCF">
              <w:rPr>
                <w:rFonts w:ascii="Arial" w:hAnsi="Arial" w:cs="Arial"/>
                <w:b/>
                <w:sz w:val="24"/>
                <w:szCs w:val="24"/>
              </w:rPr>
              <w:t xml:space="preserve">LONG TERM AGREEMENTS </w:t>
            </w:r>
          </w:p>
        </w:tc>
        <w:tc>
          <w:tcPr>
            <w:tcW w:w="1401" w:type="dxa"/>
          </w:tcPr>
          <w:p w14:paraId="4D49585E" w14:textId="77777777" w:rsidR="00263612" w:rsidRPr="00F30CCF" w:rsidRDefault="00263612" w:rsidP="000C0B64">
            <w:pPr>
              <w:rPr>
                <w:rFonts w:ascii="Arial" w:hAnsi="Arial" w:cs="Arial"/>
                <w:b/>
                <w:sz w:val="24"/>
                <w:szCs w:val="24"/>
              </w:rPr>
            </w:pPr>
          </w:p>
        </w:tc>
      </w:tr>
      <w:tr w:rsidR="00263612" w:rsidRPr="00F30CCF"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C00A5AE" w:rsidR="00CA4DBD" w:rsidRPr="00F30CCF" w:rsidRDefault="005B3F90" w:rsidP="00CA4DBD">
            <w:pPr>
              <w:rPr>
                <w:rFonts w:ascii="Arial" w:hAnsi="Arial" w:cs="Arial"/>
                <w:sz w:val="24"/>
                <w:szCs w:val="24"/>
              </w:rPr>
            </w:pPr>
            <w:r w:rsidRPr="00F30CCF">
              <w:rPr>
                <w:rFonts w:ascii="Arial" w:hAnsi="Arial" w:cs="Arial"/>
                <w:sz w:val="24"/>
                <w:szCs w:val="24"/>
              </w:rPr>
              <w:t xml:space="preserve">A report </w:t>
            </w:r>
            <w:r w:rsidR="00891A16" w:rsidRPr="00F30CCF">
              <w:rPr>
                <w:rFonts w:ascii="Arial" w:hAnsi="Arial" w:cs="Arial"/>
                <w:sz w:val="24"/>
                <w:szCs w:val="24"/>
              </w:rPr>
              <w:t xml:space="preserve">on the </w:t>
            </w:r>
            <w:r w:rsidR="00C67CD7" w:rsidRPr="00F30CCF">
              <w:rPr>
                <w:rFonts w:ascii="Arial" w:hAnsi="Arial" w:cs="Arial"/>
                <w:sz w:val="24"/>
                <w:szCs w:val="24"/>
              </w:rPr>
              <w:t xml:space="preserve">Long Term Agreements </w:t>
            </w:r>
            <w:r w:rsidR="00B14634" w:rsidRPr="00F30CCF">
              <w:rPr>
                <w:rFonts w:ascii="Arial" w:hAnsi="Arial" w:cs="Arial"/>
                <w:sz w:val="24"/>
                <w:szCs w:val="24"/>
              </w:rPr>
              <w:t xml:space="preserve">was </w:t>
            </w:r>
            <w:r w:rsidR="00B14634" w:rsidRPr="00F30CCF">
              <w:rPr>
                <w:rFonts w:ascii="Arial" w:hAnsi="Arial" w:cs="Arial"/>
                <w:b/>
                <w:bCs/>
                <w:sz w:val="24"/>
                <w:szCs w:val="24"/>
              </w:rPr>
              <w:t>received.</w:t>
            </w:r>
          </w:p>
          <w:p w14:paraId="3629A896" w14:textId="64F74705" w:rsidR="00263612" w:rsidRPr="00F30CCF" w:rsidRDefault="00CA4DBD" w:rsidP="00CA4DBD">
            <w:pPr>
              <w:rPr>
                <w:rFonts w:ascii="Arial" w:hAnsi="Arial" w:cs="Arial"/>
                <w:sz w:val="24"/>
                <w:szCs w:val="24"/>
              </w:rPr>
            </w:pPr>
            <w:r w:rsidRPr="00F30CCF">
              <w:rPr>
                <w:rFonts w:ascii="Arial" w:hAnsi="Arial" w:cs="Arial"/>
                <w:sz w:val="24"/>
                <w:szCs w:val="24"/>
              </w:rPr>
              <w:lastRenderedPageBreak/>
              <w:t>In introducing the report,</w:t>
            </w:r>
            <w:r w:rsidR="00AC70EA" w:rsidRPr="00F30CCF">
              <w:rPr>
                <w:rFonts w:ascii="Arial" w:hAnsi="Arial" w:cs="Arial"/>
                <w:sz w:val="24"/>
                <w:szCs w:val="24"/>
              </w:rPr>
              <w:t xml:space="preserve"> </w:t>
            </w:r>
            <w:r w:rsidR="00891A16" w:rsidRPr="00F30CCF">
              <w:rPr>
                <w:rFonts w:ascii="Arial" w:hAnsi="Arial" w:cs="Arial"/>
                <w:sz w:val="24"/>
                <w:szCs w:val="24"/>
              </w:rPr>
              <w:t>D</w:t>
            </w:r>
            <w:r w:rsidR="00054D40" w:rsidRPr="00F30CCF">
              <w:rPr>
                <w:rFonts w:ascii="Arial" w:hAnsi="Arial" w:cs="Arial"/>
                <w:sz w:val="24"/>
                <w:szCs w:val="24"/>
              </w:rPr>
              <w:t>arren Griffiths</w:t>
            </w:r>
            <w:r w:rsidR="00891A16" w:rsidRPr="00F30CCF">
              <w:rPr>
                <w:rFonts w:ascii="Arial" w:hAnsi="Arial" w:cs="Arial"/>
                <w:sz w:val="24"/>
                <w:szCs w:val="24"/>
              </w:rPr>
              <w:t xml:space="preserve"> </w:t>
            </w:r>
            <w:r w:rsidRPr="00F30CCF">
              <w:rPr>
                <w:rFonts w:ascii="Arial" w:hAnsi="Arial" w:cs="Arial"/>
                <w:sz w:val="24"/>
                <w:szCs w:val="24"/>
              </w:rPr>
              <w:t>highlighted the following points:</w:t>
            </w:r>
          </w:p>
          <w:p w14:paraId="10856C78" w14:textId="0DDC26FA" w:rsidR="00C67CD7" w:rsidRPr="00F30CCF" w:rsidRDefault="00054D40" w:rsidP="00054D40">
            <w:pPr>
              <w:pStyle w:val="ListParagraph"/>
              <w:numPr>
                <w:ilvl w:val="0"/>
                <w:numId w:val="43"/>
              </w:numPr>
              <w:rPr>
                <w:rFonts w:hAnsi="Arial" w:cs="Arial"/>
              </w:rPr>
            </w:pPr>
            <w:r w:rsidRPr="00F30CCF">
              <w:rPr>
                <w:rFonts w:hAnsi="Arial" w:cs="Arial"/>
              </w:rPr>
              <w:t>The purpose of the report was to agree the 2024/25 Long Term Agreements (LTAs) and Service Level Agreements (SLAs) and request approval as required by the Health Board’s standing orders and the approach to revisit costs in 2024/25;</w:t>
            </w:r>
          </w:p>
          <w:p w14:paraId="35216E81" w14:textId="3DFA2A32" w:rsidR="00054D40" w:rsidRPr="00F30CCF" w:rsidRDefault="00A42267" w:rsidP="00054D40">
            <w:pPr>
              <w:pStyle w:val="ListParagraph"/>
              <w:numPr>
                <w:ilvl w:val="0"/>
                <w:numId w:val="43"/>
              </w:numPr>
              <w:rPr>
                <w:rFonts w:hAnsi="Arial" w:cs="Arial"/>
              </w:rPr>
            </w:pPr>
            <w:r w:rsidRPr="00F30CCF">
              <w:rPr>
                <w:rFonts w:hAnsi="Arial" w:cs="Arial"/>
              </w:rPr>
              <w:t>The report highlighted that all 2023-24 SLAs had been updated to include a 3.67% ‘inflation’ uplift and any other service developments;</w:t>
            </w:r>
          </w:p>
          <w:p w14:paraId="21D32369" w14:textId="0D48E9DF" w:rsidR="00412956" w:rsidRPr="00F30CCF" w:rsidRDefault="00412956" w:rsidP="00054D40">
            <w:pPr>
              <w:pStyle w:val="ListParagraph"/>
              <w:numPr>
                <w:ilvl w:val="0"/>
                <w:numId w:val="43"/>
              </w:numPr>
              <w:rPr>
                <w:rFonts w:hAnsi="Arial" w:cs="Arial"/>
              </w:rPr>
            </w:pPr>
            <w:r w:rsidRPr="00F30CCF">
              <w:rPr>
                <w:rFonts w:hAnsi="Arial" w:cs="Arial"/>
              </w:rPr>
              <w:t>The Bridgend Boundary Change on 1st April 2019, 87 clinical SLAs between SBUHB and Cwm Taf Morgannwg UHB (CTMUHB) were created to ensure that patient services were not disrupted by the organisational change. Since the boundary change 54 clinical SLAs have ceased and 13 new clinical SLAs had been created;</w:t>
            </w:r>
          </w:p>
          <w:p w14:paraId="194E4FD8" w14:textId="25E4D35E" w:rsidR="00412956" w:rsidRPr="00522D02" w:rsidRDefault="00412956" w:rsidP="00522D02">
            <w:pPr>
              <w:pStyle w:val="ListParagraph"/>
              <w:numPr>
                <w:ilvl w:val="0"/>
                <w:numId w:val="43"/>
              </w:numPr>
              <w:rPr>
                <w:rFonts w:hAnsi="Arial" w:cs="Arial"/>
              </w:rPr>
            </w:pPr>
            <w:r w:rsidRPr="00F30CCF">
              <w:rPr>
                <w:rFonts w:hAnsi="Arial" w:cs="Arial"/>
              </w:rPr>
              <w:t xml:space="preserve">The corporate SLAs listed in the report had been drafted by the services and are subject to final agreement, </w:t>
            </w:r>
            <w:r w:rsidRPr="00F30CCF">
              <w:t>each</w:t>
            </w:r>
            <w:r w:rsidRPr="00F30CCF">
              <w:rPr>
                <w:rFonts w:hAnsi="Arial" w:cs="Arial"/>
              </w:rPr>
              <w:t xml:space="preserve"> corporate SLAs include a 5% charge for overheads</w:t>
            </w:r>
            <w:r w:rsidRPr="00F30CCF">
              <w:t xml:space="preserve"> </w:t>
            </w:r>
            <w:r w:rsidRPr="00F30CCF">
              <w:rPr>
                <w:rFonts w:hAnsi="Arial" w:cs="Arial"/>
              </w:rPr>
              <w:t>and to be approved by the relevant Heads of Service/Directors and the Director of Finance &amp; Performance</w:t>
            </w:r>
            <w:r w:rsidR="0082232A">
              <w:rPr>
                <w:rFonts w:hAnsi="Arial" w:cs="Arial"/>
              </w:rPr>
              <w:t>.</w:t>
            </w:r>
          </w:p>
          <w:p w14:paraId="261DC81E" w14:textId="08E75CEF" w:rsidR="007232BC" w:rsidRPr="00F30CCF" w:rsidRDefault="00CA4DBD" w:rsidP="00891A16">
            <w:pPr>
              <w:rPr>
                <w:rFonts w:ascii="Arial" w:hAnsi="Arial" w:cs="Arial"/>
                <w:sz w:val="24"/>
                <w:szCs w:val="24"/>
              </w:rPr>
            </w:pPr>
            <w:r w:rsidRPr="00F30CCF">
              <w:rPr>
                <w:rFonts w:ascii="Arial" w:hAnsi="Arial" w:cs="Arial"/>
                <w:sz w:val="24"/>
                <w:szCs w:val="24"/>
              </w:rPr>
              <w:t>In discussing the report, the following points were raised:</w:t>
            </w:r>
          </w:p>
          <w:p w14:paraId="3CB1640C" w14:textId="008C68F2" w:rsidR="002F4FC2" w:rsidRPr="00F30CCF" w:rsidRDefault="00412956" w:rsidP="00C67CD7">
            <w:pPr>
              <w:rPr>
                <w:rFonts w:ascii="Arial" w:hAnsi="Arial" w:cs="Arial"/>
                <w:sz w:val="24"/>
                <w:szCs w:val="24"/>
              </w:rPr>
            </w:pPr>
            <w:r w:rsidRPr="00F30CCF">
              <w:rPr>
                <w:rFonts w:ascii="Arial" w:hAnsi="Arial" w:cs="Arial"/>
                <w:sz w:val="24"/>
                <w:szCs w:val="24"/>
              </w:rPr>
              <w:t xml:space="preserve">Jean Church asked for further information around the Digital and Estates utilities corporate SLA’s. Darren Griffiths responded the Princess of Wales </w:t>
            </w:r>
            <w:r w:rsidR="002F4FC2" w:rsidRPr="00F30CCF">
              <w:rPr>
                <w:rFonts w:ascii="Arial" w:hAnsi="Arial" w:cs="Arial"/>
                <w:sz w:val="24"/>
                <w:szCs w:val="24"/>
              </w:rPr>
              <w:t xml:space="preserve">Hospital </w:t>
            </w:r>
            <w:r w:rsidRPr="00F30CCF">
              <w:rPr>
                <w:rFonts w:ascii="Arial" w:hAnsi="Arial" w:cs="Arial"/>
                <w:sz w:val="24"/>
                <w:szCs w:val="24"/>
              </w:rPr>
              <w:t xml:space="preserve">was the main provider unit for </w:t>
            </w:r>
            <w:r w:rsidR="002F4FC2" w:rsidRPr="00F30CCF">
              <w:rPr>
                <w:rFonts w:ascii="Arial" w:hAnsi="Arial" w:cs="Arial"/>
                <w:sz w:val="24"/>
                <w:szCs w:val="24"/>
              </w:rPr>
              <w:t xml:space="preserve">the Health Board’s patient administration system and would fund into the support service towards Swansea Bay University Health Board, after five years the Princess of Wales Hospital would like to provide a detailed piece of migration and patient pathway in house. He highlighted that </w:t>
            </w:r>
            <w:r w:rsidR="00A8276E" w:rsidRPr="00F30CCF">
              <w:rPr>
                <w:rFonts w:ascii="Arial" w:hAnsi="Arial" w:cs="Arial"/>
                <w:sz w:val="24"/>
                <w:szCs w:val="24"/>
              </w:rPr>
              <w:t>within Estates</w:t>
            </w:r>
            <w:r w:rsidR="002F4FC2" w:rsidRPr="00F30CCF">
              <w:rPr>
                <w:rFonts w:ascii="Arial" w:hAnsi="Arial" w:cs="Arial"/>
                <w:sz w:val="24"/>
                <w:szCs w:val="24"/>
              </w:rPr>
              <w:t xml:space="preserve"> there was a complex network of the department’s relationships across Swansea Bay and Cwm Taf Morgannwg UHB, the Glanryhd Hospital site which was previously owned by the Health Board had a low and medium secure unit </w:t>
            </w:r>
            <w:r w:rsidR="00A8276E" w:rsidRPr="00F30CCF">
              <w:rPr>
                <w:rFonts w:ascii="Arial" w:hAnsi="Arial" w:cs="Arial"/>
                <w:sz w:val="24"/>
                <w:szCs w:val="24"/>
              </w:rPr>
              <w:t xml:space="preserve">that provided clinical services, the estates and capital maintenance there do not come under Swansea Bay therefore a contract was in place with Cwm Taf Morgannwg UHB to maintain the buildings. </w:t>
            </w:r>
          </w:p>
          <w:p w14:paraId="182146CB" w14:textId="6C9AB594" w:rsidR="00A8276E" w:rsidRPr="00F30CCF" w:rsidRDefault="00A8276E" w:rsidP="00C67CD7">
            <w:pPr>
              <w:rPr>
                <w:rFonts w:ascii="Arial" w:hAnsi="Arial" w:cs="Arial"/>
                <w:sz w:val="24"/>
                <w:szCs w:val="24"/>
              </w:rPr>
            </w:pPr>
            <w:r w:rsidRPr="00F30CCF">
              <w:rPr>
                <w:rFonts w:ascii="Arial" w:hAnsi="Arial" w:cs="Arial"/>
                <w:sz w:val="24"/>
                <w:szCs w:val="24"/>
              </w:rPr>
              <w:t xml:space="preserve">Darren Griffiths noted that the long-term agreement contracts for 2024/25 </w:t>
            </w:r>
            <w:r w:rsidR="0082232A">
              <w:rPr>
                <w:rFonts w:ascii="Arial" w:hAnsi="Arial" w:cs="Arial"/>
                <w:sz w:val="24"/>
                <w:szCs w:val="24"/>
              </w:rPr>
              <w:t>were</w:t>
            </w:r>
            <w:r w:rsidRPr="00F30CCF">
              <w:rPr>
                <w:rFonts w:ascii="Arial" w:hAnsi="Arial" w:cs="Arial"/>
                <w:sz w:val="24"/>
                <w:szCs w:val="24"/>
              </w:rPr>
              <w:t xml:space="preserve"> now live, through the pandemic they were allocated to the Health Board in block</w:t>
            </w:r>
            <w:r w:rsidR="0082232A">
              <w:rPr>
                <w:rFonts w:ascii="Arial" w:hAnsi="Arial" w:cs="Arial"/>
                <w:sz w:val="24"/>
                <w:szCs w:val="24"/>
              </w:rPr>
              <w:t>s</w:t>
            </w:r>
            <w:r w:rsidRPr="00F30CCF">
              <w:rPr>
                <w:rFonts w:ascii="Arial" w:hAnsi="Arial" w:cs="Arial"/>
                <w:sz w:val="24"/>
                <w:szCs w:val="24"/>
              </w:rPr>
              <w:t xml:space="preserve">. Two years ago, there was a 10% tolerance on the contracts and in 2023 it saw a decrease to 5%. </w:t>
            </w:r>
          </w:p>
        </w:tc>
        <w:tc>
          <w:tcPr>
            <w:tcW w:w="1401" w:type="dxa"/>
          </w:tcPr>
          <w:p w14:paraId="712039C7" w14:textId="77777777" w:rsidR="00263612" w:rsidRPr="00F30CCF" w:rsidRDefault="00263612" w:rsidP="00572B82">
            <w:pPr>
              <w:rPr>
                <w:rFonts w:ascii="Arial" w:hAnsi="Arial" w:cs="Arial"/>
                <w:sz w:val="24"/>
                <w:szCs w:val="24"/>
              </w:rPr>
            </w:pPr>
          </w:p>
        </w:tc>
      </w:tr>
      <w:tr w:rsidR="00263612" w:rsidRPr="00F30CCF"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8900D4C" w14:textId="53753670" w:rsidR="00263612" w:rsidRPr="00F30CCF" w:rsidRDefault="00CA4DBD" w:rsidP="00231A5D">
            <w:pPr>
              <w:pStyle w:val="ListParagraph"/>
              <w:numPr>
                <w:ilvl w:val="0"/>
                <w:numId w:val="21"/>
              </w:numPr>
              <w:rPr>
                <w:rFonts w:hAnsi="Arial" w:cs="Arial"/>
              </w:rPr>
            </w:pPr>
            <w:r w:rsidRPr="00F30CCF">
              <w:rPr>
                <w:rFonts w:hAnsi="Arial" w:cs="Arial"/>
              </w:rPr>
              <w:t xml:space="preserve">The report be </w:t>
            </w:r>
            <w:r w:rsidR="00A8276E" w:rsidRPr="00F30CCF">
              <w:rPr>
                <w:rFonts w:hAnsi="Arial" w:cs="Arial"/>
                <w:b/>
              </w:rPr>
              <w:t>noted.</w:t>
            </w:r>
          </w:p>
          <w:p w14:paraId="3168ED86" w14:textId="2EC6F5D6" w:rsidR="00716001" w:rsidRPr="00F30CCF" w:rsidRDefault="00412956" w:rsidP="00A8276E">
            <w:pPr>
              <w:pStyle w:val="ListParagraph"/>
              <w:numPr>
                <w:ilvl w:val="0"/>
                <w:numId w:val="21"/>
              </w:numPr>
              <w:rPr>
                <w:rFonts w:hAnsi="Arial" w:cs="Arial"/>
              </w:rPr>
            </w:pPr>
            <w:r w:rsidRPr="00F30CCF">
              <w:rPr>
                <w:rFonts w:hAnsi="Arial" w:cs="Arial"/>
              </w:rPr>
              <w:t xml:space="preserve">The indicative LTAs and SLAs set out in the report for approval by the Board in line with WHC 2019/004 and the Health Board’s standing orders were </w:t>
            </w:r>
            <w:r w:rsidRPr="00F30CCF">
              <w:rPr>
                <w:rFonts w:hAnsi="Arial" w:cs="Arial"/>
                <w:b/>
                <w:bCs/>
              </w:rPr>
              <w:t>approved.</w:t>
            </w:r>
          </w:p>
        </w:tc>
        <w:tc>
          <w:tcPr>
            <w:tcW w:w="1401" w:type="dxa"/>
          </w:tcPr>
          <w:p w14:paraId="68870145" w14:textId="77777777" w:rsidR="00263612" w:rsidRPr="00F30CCF" w:rsidRDefault="00263612" w:rsidP="00CA4DBD">
            <w:pPr>
              <w:pStyle w:val="ListParagraph"/>
              <w:rPr>
                <w:rFonts w:hAnsi="Arial" w:cs="Arial"/>
              </w:rPr>
            </w:pPr>
          </w:p>
          <w:p w14:paraId="74846F9D" w14:textId="6324AF9C" w:rsidR="002A2A83" w:rsidRPr="00F30CCF" w:rsidRDefault="002A2A83" w:rsidP="002A2A83">
            <w:pPr>
              <w:pStyle w:val="ListParagraph"/>
              <w:jc w:val="center"/>
              <w:rPr>
                <w:rFonts w:hAnsi="Arial" w:cs="Arial"/>
                <w:b/>
                <w:bCs/>
              </w:rPr>
            </w:pPr>
          </w:p>
        </w:tc>
      </w:tr>
      <w:tr w:rsidR="00263612" w:rsidRPr="00F30CCF" w14:paraId="369AADCB" w14:textId="17BAC8DB" w:rsidTr="005B5F8B">
        <w:trPr>
          <w:trHeight w:val="301"/>
        </w:trPr>
        <w:tc>
          <w:tcPr>
            <w:tcW w:w="1355" w:type="dxa"/>
            <w:tcMar>
              <w:top w:w="80" w:type="dxa"/>
              <w:left w:w="80" w:type="dxa"/>
              <w:bottom w:w="80" w:type="dxa"/>
              <w:right w:w="80" w:type="dxa"/>
            </w:tcMar>
          </w:tcPr>
          <w:p w14:paraId="11D974FD" w14:textId="43F0AA64" w:rsidR="00263612" w:rsidRPr="00F30CCF" w:rsidRDefault="00F80A6E" w:rsidP="000C0B64">
            <w:pPr>
              <w:rPr>
                <w:rFonts w:ascii="Arial" w:hAnsi="Arial" w:cs="Arial"/>
                <w:b/>
                <w:sz w:val="24"/>
                <w:szCs w:val="24"/>
              </w:rPr>
            </w:pPr>
            <w:r w:rsidRPr="00F30CCF">
              <w:rPr>
                <w:rFonts w:ascii="Arial" w:hAnsi="Arial" w:cs="Arial"/>
                <w:b/>
                <w:sz w:val="24"/>
                <w:szCs w:val="24"/>
              </w:rPr>
              <w:t>60/24</w:t>
            </w:r>
          </w:p>
        </w:tc>
        <w:tc>
          <w:tcPr>
            <w:tcW w:w="7854" w:type="dxa"/>
            <w:tcMar>
              <w:top w:w="80" w:type="dxa"/>
              <w:left w:w="80" w:type="dxa"/>
              <w:bottom w:w="80" w:type="dxa"/>
              <w:right w:w="80" w:type="dxa"/>
            </w:tcMar>
          </w:tcPr>
          <w:p w14:paraId="5E69C4AE" w14:textId="6D33F042" w:rsidR="00263612" w:rsidRPr="00F30CCF" w:rsidRDefault="00C67CD7" w:rsidP="000C0B64">
            <w:pPr>
              <w:rPr>
                <w:rFonts w:ascii="Arial" w:hAnsi="Arial" w:cs="Arial"/>
                <w:b/>
                <w:sz w:val="24"/>
                <w:szCs w:val="24"/>
              </w:rPr>
            </w:pPr>
            <w:r w:rsidRPr="00F30CCF">
              <w:rPr>
                <w:rFonts w:ascii="Arial" w:hAnsi="Arial" w:cs="Arial"/>
                <w:b/>
                <w:sz w:val="24"/>
                <w:szCs w:val="24"/>
              </w:rPr>
              <w:t xml:space="preserve">VELINDRE LONG TERM AGREEMENT REBASING </w:t>
            </w:r>
          </w:p>
        </w:tc>
        <w:tc>
          <w:tcPr>
            <w:tcW w:w="1401" w:type="dxa"/>
          </w:tcPr>
          <w:p w14:paraId="73B845E8" w14:textId="77777777" w:rsidR="00263612" w:rsidRPr="00F30CCF" w:rsidRDefault="00263612" w:rsidP="000C0B64">
            <w:pPr>
              <w:rPr>
                <w:rFonts w:ascii="Arial" w:hAnsi="Arial" w:cs="Arial"/>
                <w:b/>
                <w:sz w:val="24"/>
                <w:szCs w:val="24"/>
              </w:rPr>
            </w:pPr>
          </w:p>
        </w:tc>
      </w:tr>
      <w:tr w:rsidR="00263612" w:rsidRPr="00F30CCF"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37C18F64" w:rsidR="00263612" w:rsidRPr="00F30CCF" w:rsidRDefault="00263612" w:rsidP="003147FF">
            <w:pPr>
              <w:rPr>
                <w:rFonts w:ascii="Arial" w:hAnsi="Arial" w:cs="Arial"/>
                <w:sz w:val="24"/>
                <w:szCs w:val="24"/>
              </w:rPr>
            </w:pPr>
            <w:r w:rsidRPr="00F30CCF">
              <w:rPr>
                <w:rFonts w:ascii="Arial" w:hAnsi="Arial" w:cs="Arial"/>
                <w:sz w:val="24"/>
                <w:szCs w:val="24"/>
              </w:rPr>
              <w:t xml:space="preserve">A report </w:t>
            </w:r>
            <w:r w:rsidR="00891A16" w:rsidRPr="00F30CCF">
              <w:rPr>
                <w:rFonts w:ascii="Arial" w:hAnsi="Arial" w:cs="Arial"/>
                <w:sz w:val="24"/>
                <w:szCs w:val="24"/>
              </w:rPr>
              <w:t xml:space="preserve">on the </w:t>
            </w:r>
            <w:r w:rsidR="00C67CD7" w:rsidRPr="00F30CCF">
              <w:rPr>
                <w:rFonts w:ascii="Arial" w:hAnsi="Arial" w:cs="Arial"/>
                <w:sz w:val="24"/>
                <w:szCs w:val="24"/>
              </w:rPr>
              <w:t xml:space="preserve">Velindre Long Term Agreement rebasing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1C59B6CB" w14:textId="315005F9" w:rsidR="00263612" w:rsidRPr="00F30CCF" w:rsidRDefault="00263612" w:rsidP="003147FF">
            <w:pPr>
              <w:rPr>
                <w:rFonts w:ascii="Arial" w:hAnsi="Arial" w:cs="Arial"/>
                <w:sz w:val="24"/>
                <w:szCs w:val="24"/>
              </w:rPr>
            </w:pPr>
            <w:r w:rsidRPr="00F30CCF">
              <w:rPr>
                <w:rFonts w:ascii="Arial" w:hAnsi="Arial" w:cs="Arial"/>
                <w:sz w:val="24"/>
                <w:szCs w:val="24"/>
              </w:rPr>
              <w:t xml:space="preserve">In introducing the report, </w:t>
            </w:r>
            <w:r w:rsidR="00C67CD7" w:rsidRPr="00F30CCF">
              <w:rPr>
                <w:rFonts w:ascii="Arial" w:hAnsi="Arial" w:cs="Arial"/>
                <w:sz w:val="24"/>
                <w:szCs w:val="24"/>
              </w:rPr>
              <w:t>Darren Griffiths</w:t>
            </w:r>
            <w:r w:rsidR="00AB00FC" w:rsidRPr="00F30CCF">
              <w:rPr>
                <w:rFonts w:ascii="Arial" w:hAnsi="Arial" w:cs="Arial"/>
                <w:sz w:val="24"/>
                <w:szCs w:val="24"/>
              </w:rPr>
              <w:t xml:space="preserve"> </w:t>
            </w:r>
            <w:r w:rsidRPr="00F30CCF">
              <w:rPr>
                <w:rFonts w:ascii="Arial" w:hAnsi="Arial" w:cs="Arial"/>
                <w:sz w:val="24"/>
                <w:szCs w:val="24"/>
              </w:rPr>
              <w:t>highlighted the following points:</w:t>
            </w:r>
          </w:p>
          <w:p w14:paraId="1D52CC24" w14:textId="7B650526" w:rsidR="00746758" w:rsidRPr="00F30CCF" w:rsidRDefault="00F87873" w:rsidP="00C67CD7">
            <w:pPr>
              <w:pStyle w:val="ListParagraph"/>
              <w:numPr>
                <w:ilvl w:val="0"/>
                <w:numId w:val="39"/>
              </w:numPr>
              <w:rPr>
                <w:rFonts w:hAnsi="Arial" w:cs="Arial"/>
              </w:rPr>
            </w:pPr>
            <w:r w:rsidRPr="00F30CCF">
              <w:rPr>
                <w:rFonts w:hAnsi="Arial" w:cs="Arial"/>
              </w:rPr>
              <w:t>The Velindre University NHS Trust was sought to an agreement from commissioners to introduce a new contracting model and contact currencies with effect from April 2024;</w:t>
            </w:r>
          </w:p>
          <w:p w14:paraId="69067851" w14:textId="54DB54D6" w:rsidR="00F87873" w:rsidRPr="00F30CCF" w:rsidRDefault="00F87873" w:rsidP="00C67CD7">
            <w:pPr>
              <w:pStyle w:val="ListParagraph"/>
              <w:numPr>
                <w:ilvl w:val="0"/>
                <w:numId w:val="39"/>
              </w:numPr>
              <w:rPr>
                <w:rFonts w:hAnsi="Arial" w:cs="Arial"/>
              </w:rPr>
            </w:pPr>
            <w:r w:rsidRPr="00F30CCF">
              <w:rPr>
                <w:rFonts w:hAnsi="Arial" w:cs="Arial"/>
              </w:rPr>
              <w:t>The proposed changes would re-align contracts for</w:t>
            </w:r>
            <w:r w:rsidR="004D290A">
              <w:rPr>
                <w:rFonts w:hAnsi="Arial" w:cs="Arial"/>
              </w:rPr>
              <w:t xml:space="preserve"> Velindre Cancer Centre </w:t>
            </w:r>
            <w:r w:rsidRPr="00F30CCF">
              <w:rPr>
                <w:rFonts w:hAnsi="Arial" w:cs="Arial"/>
              </w:rPr>
              <w:t xml:space="preserve">provided services, commissioned by Health Boards and by the former Welsh Health Specialised Services Committee (WHSSC), for cancer services and associated NICE approved </w:t>
            </w:r>
            <w:r w:rsidR="004D290A" w:rsidRPr="00F30CCF">
              <w:rPr>
                <w:rFonts w:hAnsi="Arial" w:cs="Arial"/>
              </w:rPr>
              <w:t>high-cost</w:t>
            </w:r>
            <w:r w:rsidRPr="00F30CCF">
              <w:rPr>
                <w:rFonts w:hAnsi="Arial" w:cs="Arial"/>
              </w:rPr>
              <w:t xml:space="preserve"> drug costs;</w:t>
            </w:r>
          </w:p>
          <w:p w14:paraId="6B60573D" w14:textId="476E71A2" w:rsidR="00F87873" w:rsidRPr="00F30CCF" w:rsidRDefault="00F87873" w:rsidP="00C67CD7">
            <w:pPr>
              <w:pStyle w:val="ListParagraph"/>
              <w:numPr>
                <w:ilvl w:val="0"/>
                <w:numId w:val="39"/>
              </w:numPr>
              <w:rPr>
                <w:rFonts w:hAnsi="Arial" w:cs="Arial"/>
              </w:rPr>
            </w:pPr>
            <w:r w:rsidRPr="00F30CCF">
              <w:rPr>
                <w:rFonts w:hAnsi="Arial" w:cs="Arial"/>
              </w:rPr>
              <w:t xml:space="preserve">The financial implications </w:t>
            </w:r>
            <w:r w:rsidR="0082232A">
              <w:rPr>
                <w:rFonts w:hAnsi="Arial" w:cs="Arial"/>
              </w:rPr>
              <w:t>were</w:t>
            </w:r>
            <w:r w:rsidRPr="00F30CCF">
              <w:rPr>
                <w:rFonts w:hAnsi="Arial" w:cs="Arial"/>
              </w:rPr>
              <w:t xml:space="preserve"> cost neutral to the Health Board with an increase to Welsh Government funding allocations from 2024-25 of £506,249 and a corresponding increase in contract payments;</w:t>
            </w:r>
          </w:p>
          <w:p w14:paraId="2F1B04EE" w14:textId="476DA1EF" w:rsidR="00F87873" w:rsidRPr="00F30CCF" w:rsidRDefault="00F87873" w:rsidP="00C67CD7">
            <w:pPr>
              <w:pStyle w:val="ListParagraph"/>
              <w:numPr>
                <w:ilvl w:val="0"/>
                <w:numId w:val="39"/>
              </w:numPr>
              <w:rPr>
                <w:rFonts w:hAnsi="Arial" w:cs="Arial"/>
              </w:rPr>
            </w:pPr>
            <w:r w:rsidRPr="00F30CCF">
              <w:rPr>
                <w:rFonts w:hAnsi="Arial" w:cs="Arial"/>
              </w:rPr>
              <w:t>The report had been submitted to Management Board and came to an agreement, brought to Performance &amp; Finance Committee to approve</w:t>
            </w:r>
            <w:r w:rsidR="0082232A">
              <w:rPr>
                <w:rFonts w:hAnsi="Arial" w:cs="Arial"/>
              </w:rPr>
              <w:t>.</w:t>
            </w:r>
          </w:p>
          <w:p w14:paraId="4C68BDBC" w14:textId="7BE1B7BD" w:rsidR="00263612" w:rsidRPr="00F30CCF" w:rsidRDefault="00263612" w:rsidP="00EF3E5B">
            <w:pPr>
              <w:rPr>
                <w:rFonts w:ascii="Arial" w:hAnsi="Arial" w:cs="Arial"/>
                <w:sz w:val="24"/>
                <w:szCs w:val="24"/>
              </w:rPr>
            </w:pPr>
            <w:r w:rsidRPr="00F30CCF">
              <w:rPr>
                <w:rFonts w:ascii="Arial" w:hAnsi="Arial" w:cs="Arial"/>
                <w:sz w:val="24"/>
                <w:szCs w:val="24"/>
              </w:rPr>
              <w:t>In discussing the report, the following points were raised:</w:t>
            </w:r>
          </w:p>
          <w:p w14:paraId="3704CE89" w14:textId="483ECD4A" w:rsidR="00FD15E3" w:rsidRPr="00F30CCF" w:rsidRDefault="00FD15E3" w:rsidP="00E050F6">
            <w:pPr>
              <w:rPr>
                <w:rFonts w:ascii="Arial" w:hAnsi="Arial" w:cs="Arial"/>
                <w:sz w:val="24"/>
                <w:szCs w:val="24"/>
              </w:rPr>
            </w:pPr>
            <w:r w:rsidRPr="00F30CCF">
              <w:rPr>
                <w:rFonts w:ascii="Arial" w:hAnsi="Arial" w:cs="Arial"/>
                <w:sz w:val="24"/>
                <w:szCs w:val="24"/>
              </w:rPr>
              <w:t xml:space="preserve">Jean Church highlighted that the Southwest Wales Cancer Centre had local arrangements in place and asked if Swansea Bay University Health Board provide a similar service to the other health boards. Darren Griffiths answered the Health Board offer a shared cancer strategy with Hywel Dda University Health Board for Southwest Wales cancer services. </w:t>
            </w:r>
          </w:p>
        </w:tc>
        <w:tc>
          <w:tcPr>
            <w:tcW w:w="1401" w:type="dxa"/>
          </w:tcPr>
          <w:p w14:paraId="74B7E1CA" w14:textId="77777777" w:rsidR="00263612" w:rsidRPr="00F30CCF" w:rsidRDefault="00263612" w:rsidP="003147FF">
            <w:pPr>
              <w:rPr>
                <w:rFonts w:ascii="Arial" w:hAnsi="Arial" w:cs="Arial"/>
                <w:sz w:val="24"/>
                <w:szCs w:val="24"/>
              </w:rPr>
            </w:pPr>
          </w:p>
        </w:tc>
      </w:tr>
      <w:tr w:rsidR="00263612" w:rsidRPr="00F30CCF"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tcMar>
              <w:top w:w="80" w:type="dxa"/>
              <w:left w:w="80" w:type="dxa"/>
              <w:bottom w:w="80" w:type="dxa"/>
              <w:right w:w="80" w:type="dxa"/>
            </w:tcMar>
          </w:tcPr>
          <w:p w14:paraId="05F0D438" w14:textId="77777777" w:rsidR="00263612" w:rsidRPr="00F30CCF" w:rsidRDefault="00263612" w:rsidP="004D1D95">
            <w:pPr>
              <w:pStyle w:val="ListParagraph"/>
              <w:numPr>
                <w:ilvl w:val="0"/>
                <w:numId w:val="22"/>
              </w:numPr>
              <w:rPr>
                <w:rFonts w:hAnsi="Arial" w:cs="Arial"/>
              </w:rPr>
            </w:pPr>
            <w:r w:rsidRPr="00F30CCF">
              <w:rPr>
                <w:rFonts w:hAnsi="Arial" w:cs="Arial"/>
              </w:rPr>
              <w:t xml:space="preserve">The report be </w:t>
            </w:r>
            <w:r w:rsidRPr="00F30CCF">
              <w:rPr>
                <w:rFonts w:hAnsi="Arial" w:cs="Arial"/>
                <w:b/>
              </w:rPr>
              <w:t>noted.</w:t>
            </w:r>
          </w:p>
          <w:p w14:paraId="0EFB6A7E" w14:textId="13DEB242" w:rsidR="00E050F6" w:rsidRPr="00F30CCF" w:rsidRDefault="00E050F6" w:rsidP="004D1D95">
            <w:pPr>
              <w:pStyle w:val="ListParagraph"/>
              <w:numPr>
                <w:ilvl w:val="0"/>
                <w:numId w:val="22"/>
              </w:numPr>
              <w:rPr>
                <w:rFonts w:hAnsi="Arial" w:cs="Arial"/>
              </w:rPr>
            </w:pPr>
            <w:r w:rsidRPr="00F30CCF">
              <w:rPr>
                <w:rFonts w:hAnsi="Arial" w:cs="Arial"/>
              </w:rPr>
              <w:t xml:space="preserve">The agreement to proceed with Welsh Government funding allocation adjustments required to ensure a neutral financial impact to commissioners at point of contract rebase implementation was </w:t>
            </w:r>
            <w:r w:rsidRPr="00F30CCF">
              <w:rPr>
                <w:rFonts w:hAnsi="Arial" w:cs="Arial"/>
                <w:b/>
                <w:bCs/>
              </w:rPr>
              <w:t>approved.</w:t>
            </w:r>
          </w:p>
        </w:tc>
        <w:tc>
          <w:tcPr>
            <w:tcW w:w="1401" w:type="dxa"/>
          </w:tcPr>
          <w:p w14:paraId="2696B448" w14:textId="77777777" w:rsidR="00263612" w:rsidRPr="00F30CCF" w:rsidRDefault="00263612" w:rsidP="00DA7E2B">
            <w:pPr>
              <w:pStyle w:val="ListParagraph"/>
              <w:rPr>
                <w:rFonts w:hAnsi="Arial" w:cs="Arial"/>
              </w:rPr>
            </w:pPr>
          </w:p>
        </w:tc>
      </w:tr>
      <w:tr w:rsidR="00263612" w:rsidRPr="00F30CCF"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7EB2CDF7" w:rsidR="00263612" w:rsidRPr="00F30CCF" w:rsidRDefault="00F80A6E" w:rsidP="000C0B64">
            <w:pPr>
              <w:rPr>
                <w:rFonts w:ascii="Arial" w:hAnsi="Arial" w:cs="Arial"/>
                <w:b/>
                <w:sz w:val="24"/>
                <w:szCs w:val="24"/>
              </w:rPr>
            </w:pPr>
            <w:bookmarkStart w:id="1" w:name="_Hlk118376192"/>
            <w:r w:rsidRPr="00F30CCF">
              <w:rPr>
                <w:rFonts w:ascii="Arial" w:hAnsi="Arial" w:cs="Arial"/>
                <w:b/>
                <w:sz w:val="24"/>
                <w:szCs w:val="24"/>
              </w:rPr>
              <w:lastRenderedPageBreak/>
              <w:t>61/24</w:t>
            </w:r>
          </w:p>
        </w:tc>
        <w:tc>
          <w:tcPr>
            <w:tcW w:w="7854" w:type="dxa"/>
            <w:shd w:val="clear" w:color="auto" w:fill="auto"/>
            <w:tcMar>
              <w:top w:w="80" w:type="dxa"/>
              <w:left w:w="80" w:type="dxa"/>
              <w:bottom w:w="80" w:type="dxa"/>
              <w:right w:w="80" w:type="dxa"/>
            </w:tcMar>
          </w:tcPr>
          <w:p w14:paraId="1D6B6AB9" w14:textId="5CF2F4B8" w:rsidR="00263612" w:rsidRPr="00F30CCF" w:rsidRDefault="00C67CD7" w:rsidP="00597F5D">
            <w:pPr>
              <w:rPr>
                <w:rFonts w:ascii="Arial" w:hAnsi="Arial" w:cs="Arial"/>
                <w:b/>
                <w:sz w:val="24"/>
                <w:szCs w:val="24"/>
              </w:rPr>
            </w:pPr>
            <w:r w:rsidRPr="00F30CCF">
              <w:rPr>
                <w:rFonts w:ascii="Arial" w:hAnsi="Arial" w:cs="Arial"/>
                <w:b/>
                <w:sz w:val="24"/>
                <w:szCs w:val="24"/>
              </w:rPr>
              <w:t xml:space="preserve">MONTH TWELVE PERFORMANCE REPORT </w:t>
            </w:r>
          </w:p>
        </w:tc>
        <w:tc>
          <w:tcPr>
            <w:tcW w:w="1401" w:type="dxa"/>
          </w:tcPr>
          <w:p w14:paraId="4CD15A3C" w14:textId="77777777" w:rsidR="00263612" w:rsidRPr="00F30CCF" w:rsidRDefault="00263612" w:rsidP="00597F5D">
            <w:pPr>
              <w:rPr>
                <w:rFonts w:ascii="Arial" w:hAnsi="Arial" w:cs="Arial"/>
                <w:b/>
                <w:sz w:val="24"/>
                <w:szCs w:val="24"/>
              </w:rPr>
            </w:pPr>
          </w:p>
        </w:tc>
      </w:tr>
      <w:tr w:rsidR="00263612" w:rsidRPr="00F30CCF"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F30CCF"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BBC85C0" w:rsidR="004F69A8" w:rsidRPr="00F30CCF" w:rsidRDefault="004F69A8" w:rsidP="004F69A8">
            <w:pPr>
              <w:rPr>
                <w:rFonts w:ascii="Arial" w:hAnsi="Arial" w:cs="Arial"/>
                <w:sz w:val="24"/>
                <w:szCs w:val="24"/>
              </w:rPr>
            </w:pPr>
            <w:r w:rsidRPr="00F30CCF">
              <w:rPr>
                <w:rFonts w:ascii="Arial" w:hAnsi="Arial" w:cs="Arial"/>
                <w:sz w:val="24"/>
                <w:szCs w:val="24"/>
              </w:rPr>
              <w:t>A report setting out the</w:t>
            </w:r>
            <w:r w:rsidR="00C67CD7" w:rsidRPr="00F30CCF">
              <w:rPr>
                <w:rFonts w:ascii="Arial" w:hAnsi="Arial" w:cs="Arial"/>
                <w:sz w:val="24"/>
                <w:szCs w:val="24"/>
              </w:rPr>
              <w:t xml:space="preserve"> month twelve performance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44C59411" w14:textId="76C29B9E" w:rsidR="004F69A8" w:rsidRPr="00F30CCF" w:rsidRDefault="004F69A8" w:rsidP="004F69A8">
            <w:pPr>
              <w:rPr>
                <w:rFonts w:ascii="Arial" w:hAnsi="Arial" w:cs="Arial"/>
                <w:sz w:val="24"/>
                <w:szCs w:val="24"/>
              </w:rPr>
            </w:pPr>
            <w:r w:rsidRPr="00F30CCF">
              <w:rPr>
                <w:rFonts w:ascii="Arial" w:hAnsi="Arial" w:cs="Arial"/>
                <w:sz w:val="24"/>
                <w:szCs w:val="24"/>
              </w:rPr>
              <w:t>In introducing the report,</w:t>
            </w:r>
            <w:r w:rsidR="00960E2D" w:rsidRPr="00F30CCF">
              <w:rPr>
                <w:rFonts w:ascii="Arial" w:hAnsi="Arial" w:cs="Arial"/>
                <w:sz w:val="24"/>
                <w:szCs w:val="24"/>
              </w:rPr>
              <w:t xml:space="preserve"> </w:t>
            </w:r>
            <w:r w:rsidR="00C67CD7" w:rsidRPr="00F30CCF">
              <w:rPr>
                <w:rFonts w:ascii="Arial" w:hAnsi="Arial" w:cs="Arial"/>
                <w:sz w:val="24"/>
                <w:szCs w:val="24"/>
              </w:rPr>
              <w:t>Darren Griffiths</w:t>
            </w:r>
            <w:r w:rsidR="00EF3E5B" w:rsidRPr="00F30CCF">
              <w:rPr>
                <w:rFonts w:ascii="Arial" w:hAnsi="Arial" w:cs="Arial"/>
                <w:sz w:val="24"/>
                <w:szCs w:val="24"/>
              </w:rPr>
              <w:t xml:space="preserve"> </w:t>
            </w:r>
            <w:r w:rsidRPr="00F30CCF">
              <w:rPr>
                <w:rFonts w:ascii="Arial" w:hAnsi="Arial" w:cs="Arial"/>
                <w:sz w:val="24"/>
                <w:szCs w:val="24"/>
              </w:rPr>
              <w:t>highlighted the following points:</w:t>
            </w:r>
          </w:p>
          <w:p w14:paraId="3FE03967" w14:textId="6EFAF76F" w:rsidR="00DF38E6" w:rsidRPr="00F30CCF" w:rsidRDefault="00240263" w:rsidP="00C67CD7">
            <w:pPr>
              <w:pStyle w:val="ListParagraph"/>
              <w:numPr>
                <w:ilvl w:val="0"/>
                <w:numId w:val="33"/>
              </w:numPr>
              <w:rPr>
                <w:rFonts w:hAnsi="Arial" w:cs="Arial"/>
              </w:rPr>
            </w:pPr>
            <w:r w:rsidRPr="00F30CCF">
              <w:rPr>
                <w:rFonts w:hAnsi="Arial" w:cs="Arial"/>
              </w:rPr>
              <w:t xml:space="preserve">The targeted intervention framework would be signed off with Judith Paget </w:t>
            </w:r>
            <w:r w:rsidR="004D290A">
              <w:rPr>
                <w:rFonts w:hAnsi="Arial" w:cs="Arial"/>
              </w:rPr>
              <w:t>Chief Executive of NHS Wales</w:t>
            </w:r>
            <w:r w:rsidRPr="00F30CCF">
              <w:rPr>
                <w:rFonts w:hAnsi="Arial" w:cs="Arial"/>
              </w:rPr>
              <w:t>;</w:t>
            </w:r>
          </w:p>
          <w:p w14:paraId="4CFCAA57" w14:textId="49A7FEE5" w:rsidR="00240263" w:rsidRPr="00F30CCF" w:rsidRDefault="00240263" w:rsidP="00C67CD7">
            <w:pPr>
              <w:pStyle w:val="ListParagraph"/>
              <w:numPr>
                <w:ilvl w:val="0"/>
                <w:numId w:val="33"/>
              </w:numPr>
              <w:rPr>
                <w:rFonts w:hAnsi="Arial" w:cs="Arial"/>
              </w:rPr>
            </w:pPr>
            <w:r w:rsidRPr="00F30CCF">
              <w:rPr>
                <w:rFonts w:hAnsi="Arial" w:cs="Arial"/>
              </w:rPr>
              <w:t>The performance against the 4-hour access was below the outlined trajectory in March 2024. The Emergency Department 4-hour performance had improved by 1.4% in March 2024 to 75.72% from 74.29% in February 2024;</w:t>
            </w:r>
          </w:p>
          <w:p w14:paraId="5AB11E0C" w14:textId="7A43B523" w:rsidR="00240263" w:rsidRPr="00F30CCF" w:rsidRDefault="00240263" w:rsidP="00C67CD7">
            <w:pPr>
              <w:pStyle w:val="ListParagraph"/>
              <w:numPr>
                <w:ilvl w:val="0"/>
                <w:numId w:val="33"/>
              </w:numPr>
              <w:rPr>
                <w:rFonts w:hAnsi="Arial" w:cs="Arial"/>
              </w:rPr>
            </w:pPr>
            <w:r w:rsidRPr="00F30CCF">
              <w:rPr>
                <w:rFonts w:hAnsi="Arial" w:cs="Arial"/>
              </w:rPr>
              <w:t>The performance against the 12-hour wait had improved in-month and performed above the outlined trajectory. The number of patients waiting over 12-hours in the Emergency Department decreased to 1,132 in March 2024 from 1197 in February;</w:t>
            </w:r>
          </w:p>
          <w:p w14:paraId="2DC8C0F1" w14:textId="70A5AC60" w:rsidR="00240263" w:rsidRPr="00F30CCF" w:rsidRDefault="00240263" w:rsidP="00C67CD7">
            <w:pPr>
              <w:pStyle w:val="ListParagraph"/>
              <w:numPr>
                <w:ilvl w:val="0"/>
                <w:numId w:val="33"/>
              </w:numPr>
              <w:rPr>
                <w:rFonts w:hAnsi="Arial" w:cs="Arial"/>
              </w:rPr>
            </w:pPr>
            <w:r w:rsidRPr="00F30CCF">
              <w:rPr>
                <w:rFonts w:hAnsi="Arial" w:cs="Arial"/>
              </w:rPr>
              <w:t>The final Single Cancer Pathway performance for February 2024 was 50%, which was higher than the figure reported in January 2024. Performance was below the submitted trajectory (67%);</w:t>
            </w:r>
          </w:p>
          <w:p w14:paraId="7FDA4E7B" w14:textId="2D592F8F" w:rsidR="00240263" w:rsidRPr="00F30CCF" w:rsidRDefault="00AC5DC4" w:rsidP="00C67CD7">
            <w:pPr>
              <w:pStyle w:val="ListParagraph"/>
              <w:numPr>
                <w:ilvl w:val="0"/>
                <w:numId w:val="33"/>
              </w:numPr>
              <w:rPr>
                <w:rFonts w:hAnsi="Arial" w:cs="Arial"/>
              </w:rPr>
            </w:pPr>
            <w:r w:rsidRPr="00F30CCF">
              <w:rPr>
                <w:rFonts w:hAnsi="Arial" w:cs="Arial"/>
              </w:rPr>
              <w:t>In March 2024, the number of red calls responded to within 8 minutes improved to 50.3% from 46.0% in February 2024;</w:t>
            </w:r>
          </w:p>
          <w:p w14:paraId="0E55466A" w14:textId="4B7842FA" w:rsidR="00AC5DC4" w:rsidRPr="00F30CCF" w:rsidRDefault="00AC5DC4" w:rsidP="00C67CD7">
            <w:pPr>
              <w:pStyle w:val="ListParagraph"/>
              <w:numPr>
                <w:ilvl w:val="0"/>
                <w:numId w:val="33"/>
              </w:numPr>
              <w:rPr>
                <w:rFonts w:hAnsi="Arial" w:cs="Arial"/>
              </w:rPr>
            </w:pPr>
            <w:r w:rsidRPr="00F30CCF">
              <w:rPr>
                <w:rFonts w:hAnsi="Arial" w:cs="Arial"/>
              </w:rPr>
              <w:t>There were on average 256 patients in March who were deemed clinically optimised but were still occupying a bed in one of the Health Board’s Hospitals;</w:t>
            </w:r>
          </w:p>
          <w:p w14:paraId="3A64FEBC" w14:textId="1F56D015" w:rsidR="00AC5DC4" w:rsidRPr="00F30CCF" w:rsidRDefault="00AC5DC4" w:rsidP="00C67CD7">
            <w:pPr>
              <w:pStyle w:val="ListParagraph"/>
              <w:numPr>
                <w:ilvl w:val="0"/>
                <w:numId w:val="33"/>
              </w:numPr>
              <w:rPr>
                <w:rFonts w:hAnsi="Arial" w:cs="Arial"/>
              </w:rPr>
            </w:pPr>
            <w:r w:rsidRPr="00F30CCF">
              <w:rPr>
                <w:rFonts w:hAnsi="Arial" w:cs="Arial"/>
              </w:rPr>
              <w:t>There were 22 Clostridium difficile toxin positive cases in March 2024, of which 19 were hospital acquired and 3 were community acquired;</w:t>
            </w:r>
          </w:p>
          <w:p w14:paraId="16973607" w14:textId="2D1F257C" w:rsidR="00AC5DC4" w:rsidRPr="00F30CCF" w:rsidRDefault="00AC5DC4" w:rsidP="00C67CD7">
            <w:pPr>
              <w:pStyle w:val="ListParagraph"/>
              <w:numPr>
                <w:ilvl w:val="0"/>
                <w:numId w:val="33"/>
              </w:numPr>
              <w:rPr>
                <w:rFonts w:hAnsi="Arial" w:cs="Arial"/>
              </w:rPr>
            </w:pPr>
            <w:r w:rsidRPr="00F30CCF">
              <w:rPr>
                <w:rFonts w:hAnsi="Arial" w:cs="Arial"/>
              </w:rPr>
              <w:t>In March 2024, there were 1,831 patients waiting over 104 weeks for treatment, which was a 16% reduction from February 2024;</w:t>
            </w:r>
          </w:p>
          <w:p w14:paraId="246E3343" w14:textId="5FA37E9F" w:rsidR="00AC5DC4" w:rsidRPr="00F30CCF" w:rsidRDefault="00CB178A" w:rsidP="00C67CD7">
            <w:pPr>
              <w:pStyle w:val="ListParagraph"/>
              <w:numPr>
                <w:ilvl w:val="0"/>
                <w:numId w:val="33"/>
              </w:numPr>
              <w:rPr>
                <w:rFonts w:hAnsi="Arial" w:cs="Arial"/>
              </w:rPr>
            </w:pPr>
            <w:r w:rsidRPr="00F30CCF">
              <w:rPr>
                <w:rFonts w:hAnsi="Arial" w:cs="Arial"/>
              </w:rPr>
              <w:t>The overall size of the follow-up waiting list increased by 1,857 patients compared with February 2024 (from 164,581 to 166,438);</w:t>
            </w:r>
          </w:p>
          <w:p w14:paraId="382F399B" w14:textId="6581ED01" w:rsidR="00CB178A" w:rsidRPr="00F30CCF" w:rsidRDefault="00CB178A" w:rsidP="00C67CD7">
            <w:pPr>
              <w:pStyle w:val="ListParagraph"/>
              <w:numPr>
                <w:ilvl w:val="0"/>
                <w:numId w:val="33"/>
              </w:numPr>
              <w:rPr>
                <w:rFonts w:hAnsi="Arial" w:cs="Arial"/>
              </w:rPr>
            </w:pPr>
            <w:r w:rsidRPr="00F30CCF">
              <w:rPr>
                <w:rFonts w:hAnsi="Arial" w:cs="Arial"/>
              </w:rPr>
              <w:t>The Health Board’s in-month sickness performance improved from 7.24% in January 2024 to 6.95% in February 2024;</w:t>
            </w:r>
          </w:p>
          <w:p w14:paraId="0CED34DF" w14:textId="5911A52D" w:rsidR="00CB178A" w:rsidRPr="00522D02" w:rsidRDefault="00CB178A" w:rsidP="00522D02">
            <w:pPr>
              <w:pStyle w:val="ListParagraph"/>
              <w:numPr>
                <w:ilvl w:val="0"/>
                <w:numId w:val="33"/>
              </w:numPr>
              <w:rPr>
                <w:rFonts w:hAnsi="Arial" w:cs="Arial"/>
              </w:rPr>
            </w:pPr>
            <w:r w:rsidRPr="00F30CCF">
              <w:rPr>
                <w:rFonts w:hAnsi="Arial" w:cs="Arial"/>
              </w:rPr>
              <w:t>In January 2024, the Health Board received 181 formal complaints; this is an increase of 43% when compared with</w:t>
            </w:r>
            <w:r w:rsidR="00522D02">
              <w:rPr>
                <w:rFonts w:hAnsi="Arial" w:cs="Arial"/>
              </w:rPr>
              <w:t xml:space="preserve"> December 2023 figures (108).</w:t>
            </w:r>
          </w:p>
          <w:p w14:paraId="63AE95D3" w14:textId="77777777" w:rsidR="00960E4B" w:rsidRPr="00F30CCF" w:rsidRDefault="00263612" w:rsidP="00FF3944">
            <w:pPr>
              <w:rPr>
                <w:rFonts w:ascii="Arial" w:hAnsi="Arial" w:cs="Arial"/>
                <w:sz w:val="24"/>
                <w:szCs w:val="24"/>
              </w:rPr>
            </w:pPr>
            <w:r w:rsidRPr="00F30CCF">
              <w:rPr>
                <w:rFonts w:ascii="Arial" w:hAnsi="Arial" w:cs="Arial"/>
                <w:sz w:val="24"/>
                <w:szCs w:val="24"/>
              </w:rPr>
              <w:t xml:space="preserve">In discussing the </w:t>
            </w:r>
            <w:r w:rsidR="00D47887" w:rsidRPr="00F30CCF">
              <w:rPr>
                <w:rFonts w:ascii="Arial" w:hAnsi="Arial" w:cs="Arial"/>
                <w:sz w:val="24"/>
                <w:szCs w:val="24"/>
              </w:rPr>
              <w:t>report</w:t>
            </w:r>
            <w:r w:rsidRPr="00F30CCF">
              <w:rPr>
                <w:rFonts w:ascii="Arial" w:hAnsi="Arial" w:cs="Arial"/>
                <w:sz w:val="24"/>
                <w:szCs w:val="24"/>
              </w:rPr>
              <w:t>, the following points were raised:</w:t>
            </w:r>
          </w:p>
          <w:p w14:paraId="374D3362" w14:textId="2F4F6E52" w:rsidR="00CB178A" w:rsidRPr="00F30CCF" w:rsidRDefault="00CB178A" w:rsidP="00FF3944">
            <w:pPr>
              <w:rPr>
                <w:rFonts w:ascii="Arial" w:hAnsi="Arial" w:cs="Arial"/>
                <w:sz w:val="24"/>
                <w:szCs w:val="24"/>
              </w:rPr>
            </w:pPr>
            <w:r w:rsidRPr="00F30CCF">
              <w:rPr>
                <w:rFonts w:ascii="Arial" w:hAnsi="Arial" w:cs="Arial"/>
                <w:sz w:val="24"/>
                <w:szCs w:val="24"/>
              </w:rPr>
              <w:lastRenderedPageBreak/>
              <w:t xml:space="preserve">Deb Lewis noted that the 222 patients waiting over three years for surgery were in three specialities gynaecology, spinal and plastic surgery. </w:t>
            </w:r>
            <w:r w:rsidR="009B00BF" w:rsidRPr="00F30CCF">
              <w:rPr>
                <w:rFonts w:ascii="Arial" w:hAnsi="Arial" w:cs="Arial"/>
                <w:sz w:val="24"/>
                <w:szCs w:val="24"/>
              </w:rPr>
              <w:t xml:space="preserve">She added Swansea Bay University </w:t>
            </w:r>
            <w:r w:rsidR="0082232A">
              <w:rPr>
                <w:rFonts w:ascii="Arial" w:hAnsi="Arial" w:cs="Arial"/>
                <w:sz w:val="24"/>
                <w:szCs w:val="24"/>
              </w:rPr>
              <w:t>were</w:t>
            </w:r>
            <w:r w:rsidR="009B00BF" w:rsidRPr="00F30CCF">
              <w:rPr>
                <w:rFonts w:ascii="Arial" w:hAnsi="Arial" w:cs="Arial"/>
                <w:sz w:val="24"/>
                <w:szCs w:val="24"/>
              </w:rPr>
              <w:t xml:space="preserve"> the only organisation where all </w:t>
            </w:r>
            <w:r w:rsidR="00710DED" w:rsidRPr="00F30CCF">
              <w:rPr>
                <w:rFonts w:ascii="Arial" w:hAnsi="Arial" w:cs="Arial"/>
                <w:sz w:val="24"/>
                <w:szCs w:val="24"/>
              </w:rPr>
              <w:t>104-week</w:t>
            </w:r>
            <w:r w:rsidR="009B00BF" w:rsidRPr="00F30CCF">
              <w:rPr>
                <w:rFonts w:ascii="Arial" w:hAnsi="Arial" w:cs="Arial"/>
                <w:sz w:val="24"/>
                <w:szCs w:val="24"/>
              </w:rPr>
              <w:t xml:space="preserve"> breaches </w:t>
            </w:r>
            <w:r w:rsidR="0082232A">
              <w:rPr>
                <w:rFonts w:ascii="Arial" w:hAnsi="Arial" w:cs="Arial"/>
                <w:sz w:val="24"/>
                <w:szCs w:val="24"/>
              </w:rPr>
              <w:t>were</w:t>
            </w:r>
            <w:r w:rsidR="00522D02">
              <w:rPr>
                <w:rFonts w:ascii="Arial" w:hAnsi="Arial" w:cs="Arial"/>
                <w:sz w:val="24"/>
                <w:szCs w:val="24"/>
              </w:rPr>
              <w:t xml:space="preserve"> </w:t>
            </w:r>
            <w:r w:rsidR="009B00BF" w:rsidRPr="00F30CCF">
              <w:rPr>
                <w:rFonts w:ascii="Arial" w:hAnsi="Arial" w:cs="Arial"/>
                <w:sz w:val="24"/>
                <w:szCs w:val="24"/>
              </w:rPr>
              <w:t xml:space="preserve">patients waiting for surgery and </w:t>
            </w:r>
            <w:r w:rsidR="0082232A">
              <w:rPr>
                <w:rFonts w:ascii="Arial" w:hAnsi="Arial" w:cs="Arial"/>
                <w:sz w:val="24"/>
                <w:szCs w:val="24"/>
              </w:rPr>
              <w:t>were</w:t>
            </w:r>
            <w:r w:rsidR="009B00BF" w:rsidRPr="00F30CCF">
              <w:rPr>
                <w:rFonts w:ascii="Arial" w:hAnsi="Arial" w:cs="Arial"/>
                <w:sz w:val="24"/>
                <w:szCs w:val="24"/>
              </w:rPr>
              <w:t xml:space="preserve"> provided </w:t>
            </w:r>
            <w:r w:rsidR="0082232A">
              <w:rPr>
                <w:rFonts w:ascii="Arial" w:hAnsi="Arial" w:cs="Arial"/>
                <w:sz w:val="24"/>
                <w:szCs w:val="24"/>
              </w:rPr>
              <w:t xml:space="preserve">with </w:t>
            </w:r>
            <w:r w:rsidR="009B00BF" w:rsidRPr="00F30CCF">
              <w:rPr>
                <w:rFonts w:ascii="Arial" w:hAnsi="Arial" w:cs="Arial"/>
                <w:sz w:val="24"/>
                <w:szCs w:val="24"/>
              </w:rPr>
              <w:t xml:space="preserve">a treatment plan. </w:t>
            </w:r>
          </w:p>
          <w:p w14:paraId="6904020C" w14:textId="58345F9C" w:rsidR="00710DED" w:rsidRPr="00F30CCF" w:rsidRDefault="00710DED" w:rsidP="00FF3944">
            <w:pPr>
              <w:rPr>
                <w:rFonts w:ascii="Arial" w:hAnsi="Arial" w:cs="Arial"/>
                <w:sz w:val="24"/>
                <w:szCs w:val="24"/>
              </w:rPr>
            </w:pPr>
            <w:r w:rsidRPr="00F30CCF">
              <w:rPr>
                <w:rFonts w:ascii="Arial" w:hAnsi="Arial" w:cs="Arial"/>
                <w:sz w:val="24"/>
                <w:szCs w:val="24"/>
              </w:rPr>
              <w:t>Jean Church queried the unscheduled care same day emergency care model, she asked when it had been implemented and when was the Health Board expected to see an improvement. Jean Church raised a concern on the high numbers waiting over eight weeks for Endoscopy</w:t>
            </w:r>
            <w:r w:rsidR="00F91DF6" w:rsidRPr="00F30CCF">
              <w:rPr>
                <w:rFonts w:ascii="Arial" w:hAnsi="Arial" w:cs="Arial"/>
                <w:sz w:val="24"/>
                <w:szCs w:val="24"/>
              </w:rPr>
              <w:t xml:space="preserve">. Deb Lewis </w:t>
            </w:r>
            <w:r w:rsidR="0082232A">
              <w:rPr>
                <w:rFonts w:ascii="Arial" w:hAnsi="Arial" w:cs="Arial"/>
                <w:sz w:val="24"/>
                <w:szCs w:val="24"/>
              </w:rPr>
              <w:t xml:space="preserve">informed members that </w:t>
            </w:r>
            <w:r w:rsidR="00F91DF6" w:rsidRPr="00F30CCF">
              <w:rPr>
                <w:rFonts w:ascii="Arial" w:hAnsi="Arial" w:cs="Arial"/>
                <w:sz w:val="24"/>
                <w:szCs w:val="24"/>
              </w:rPr>
              <w:t xml:space="preserve">a paper would be brought to the committee for an update and there was a broader piece of work </w:t>
            </w:r>
            <w:r w:rsidR="0082232A">
              <w:rPr>
                <w:rFonts w:ascii="Arial" w:hAnsi="Arial" w:cs="Arial"/>
                <w:sz w:val="24"/>
                <w:szCs w:val="24"/>
              </w:rPr>
              <w:t xml:space="preserve">which had been </w:t>
            </w:r>
            <w:r w:rsidR="00F91DF6" w:rsidRPr="00F30CCF">
              <w:rPr>
                <w:rFonts w:ascii="Arial" w:hAnsi="Arial" w:cs="Arial"/>
                <w:sz w:val="24"/>
                <w:szCs w:val="24"/>
              </w:rPr>
              <w:t xml:space="preserve">undertaken that would be presented at Management Board in May. </w:t>
            </w:r>
          </w:p>
          <w:p w14:paraId="6891BEF4" w14:textId="6869504E" w:rsidR="00710DED" w:rsidRPr="00F30CCF" w:rsidRDefault="00710DED" w:rsidP="00FF3944">
            <w:pPr>
              <w:rPr>
                <w:rFonts w:ascii="Arial" w:hAnsi="Arial" w:cs="Arial"/>
                <w:sz w:val="24"/>
                <w:szCs w:val="24"/>
              </w:rPr>
            </w:pPr>
            <w:r w:rsidRPr="00F30CCF">
              <w:rPr>
                <w:rFonts w:ascii="Arial" w:hAnsi="Arial" w:cs="Arial"/>
                <w:sz w:val="24"/>
                <w:szCs w:val="24"/>
              </w:rPr>
              <w:t>Jean Church pointed out the recurring number of the Child and Adolescent Mental Health</w:t>
            </w:r>
            <w:r w:rsidR="00522D02">
              <w:rPr>
                <w:rFonts w:ascii="Arial" w:hAnsi="Arial" w:cs="Arial"/>
                <w:sz w:val="24"/>
                <w:szCs w:val="24"/>
              </w:rPr>
              <w:t xml:space="preserve"> (CAMHS) and Neurodevelopment Disorders (</w:t>
            </w:r>
            <w:r w:rsidRPr="00F30CCF">
              <w:rPr>
                <w:rFonts w:ascii="Arial" w:hAnsi="Arial" w:cs="Arial"/>
                <w:sz w:val="24"/>
                <w:szCs w:val="24"/>
              </w:rPr>
              <w:t>NDD)</w:t>
            </w:r>
            <w:r w:rsidR="00295BBA" w:rsidRPr="00F30CCF">
              <w:rPr>
                <w:rFonts w:ascii="Arial" w:hAnsi="Arial" w:cs="Arial"/>
                <w:sz w:val="24"/>
                <w:szCs w:val="24"/>
              </w:rPr>
              <w:t xml:space="preserve">. Deb Lewis responded the Health Board received positive feedback and a good review on the CAMHS NDD service, the position of the department was not worsening </w:t>
            </w:r>
            <w:r w:rsidR="0082232A">
              <w:rPr>
                <w:rFonts w:ascii="Arial" w:hAnsi="Arial" w:cs="Arial"/>
                <w:sz w:val="24"/>
                <w:szCs w:val="24"/>
              </w:rPr>
              <w:t>however, they</w:t>
            </w:r>
            <w:r w:rsidR="00295BBA" w:rsidRPr="00F30CCF">
              <w:rPr>
                <w:rFonts w:ascii="Arial" w:hAnsi="Arial" w:cs="Arial"/>
                <w:sz w:val="24"/>
                <w:szCs w:val="24"/>
              </w:rPr>
              <w:t xml:space="preserve"> had experienced backlog issues. She added</w:t>
            </w:r>
            <w:r w:rsidR="0082232A">
              <w:rPr>
                <w:rFonts w:ascii="Arial" w:hAnsi="Arial" w:cs="Arial"/>
                <w:sz w:val="24"/>
                <w:szCs w:val="24"/>
              </w:rPr>
              <w:t xml:space="preserve"> that</w:t>
            </w:r>
            <w:r w:rsidR="00295BBA" w:rsidRPr="00F30CCF">
              <w:rPr>
                <w:rFonts w:ascii="Arial" w:hAnsi="Arial" w:cs="Arial"/>
                <w:sz w:val="24"/>
                <w:szCs w:val="24"/>
              </w:rPr>
              <w:t xml:space="preserve"> the Health Board must </w:t>
            </w:r>
            <w:r w:rsidR="00F91DF6" w:rsidRPr="00F30CCF">
              <w:rPr>
                <w:rFonts w:ascii="Arial" w:hAnsi="Arial" w:cs="Arial"/>
                <w:sz w:val="24"/>
                <w:szCs w:val="24"/>
              </w:rPr>
              <w:t>investigate</w:t>
            </w:r>
            <w:r w:rsidR="00295BBA" w:rsidRPr="00F30CCF">
              <w:rPr>
                <w:rFonts w:ascii="Arial" w:hAnsi="Arial" w:cs="Arial"/>
                <w:sz w:val="24"/>
                <w:szCs w:val="24"/>
              </w:rPr>
              <w:t xml:space="preserve"> working </w:t>
            </w:r>
            <w:r w:rsidR="0082232A" w:rsidRPr="00F30CCF">
              <w:rPr>
                <w:rFonts w:ascii="Arial" w:hAnsi="Arial" w:cs="Arial"/>
                <w:sz w:val="24"/>
                <w:szCs w:val="24"/>
              </w:rPr>
              <w:t>along</w:t>
            </w:r>
            <w:r w:rsidR="0082232A">
              <w:rPr>
                <w:rFonts w:ascii="Arial" w:hAnsi="Arial" w:cs="Arial"/>
                <w:sz w:val="24"/>
                <w:szCs w:val="24"/>
              </w:rPr>
              <w:t>side the</w:t>
            </w:r>
            <w:r w:rsidR="00295BBA" w:rsidRPr="00F30CCF">
              <w:rPr>
                <w:rFonts w:ascii="Arial" w:hAnsi="Arial" w:cs="Arial"/>
                <w:sz w:val="24"/>
                <w:szCs w:val="24"/>
              </w:rPr>
              <w:t xml:space="preserve"> education </w:t>
            </w:r>
            <w:r w:rsidR="0009134F" w:rsidRPr="00F30CCF">
              <w:rPr>
                <w:rFonts w:ascii="Arial" w:hAnsi="Arial" w:cs="Arial"/>
                <w:sz w:val="24"/>
                <w:szCs w:val="24"/>
              </w:rPr>
              <w:t xml:space="preserve">partners </w:t>
            </w:r>
            <w:r w:rsidR="00295BBA" w:rsidRPr="00F30CCF">
              <w:rPr>
                <w:rFonts w:ascii="Arial" w:hAnsi="Arial" w:cs="Arial"/>
                <w:sz w:val="24"/>
                <w:szCs w:val="24"/>
              </w:rPr>
              <w:t xml:space="preserve">and the local authority </w:t>
            </w:r>
            <w:r w:rsidR="0009134F" w:rsidRPr="00F30CCF">
              <w:rPr>
                <w:rFonts w:ascii="Arial" w:hAnsi="Arial" w:cs="Arial"/>
                <w:sz w:val="24"/>
                <w:szCs w:val="24"/>
              </w:rPr>
              <w:t xml:space="preserve">to review if the current CAMHS NDD service was modern, then look at the Welsh Government </w:t>
            </w:r>
            <w:r w:rsidR="001B1483" w:rsidRPr="00F30CCF">
              <w:rPr>
                <w:rFonts w:ascii="Arial" w:hAnsi="Arial" w:cs="Arial"/>
                <w:sz w:val="24"/>
                <w:szCs w:val="24"/>
              </w:rPr>
              <w:t xml:space="preserve">and how to </w:t>
            </w:r>
            <w:r w:rsidR="004D290A" w:rsidRPr="00F30CCF">
              <w:rPr>
                <w:rFonts w:ascii="Arial" w:hAnsi="Arial" w:cs="Arial"/>
                <w:sz w:val="24"/>
                <w:szCs w:val="24"/>
              </w:rPr>
              <w:t>fund reducing</w:t>
            </w:r>
            <w:r w:rsidR="001B1483" w:rsidRPr="00F30CCF">
              <w:rPr>
                <w:rFonts w:ascii="Arial" w:hAnsi="Arial" w:cs="Arial"/>
                <w:sz w:val="24"/>
                <w:szCs w:val="24"/>
              </w:rPr>
              <w:t xml:space="preserve"> the backlog.</w:t>
            </w:r>
            <w:r w:rsidR="0009134F" w:rsidRPr="00F30CCF">
              <w:rPr>
                <w:rFonts w:ascii="Arial" w:hAnsi="Arial" w:cs="Arial"/>
                <w:sz w:val="24"/>
                <w:szCs w:val="24"/>
              </w:rPr>
              <w:t xml:space="preserve"> </w:t>
            </w:r>
          </w:p>
          <w:p w14:paraId="77B7F003" w14:textId="3C525F4F" w:rsidR="00CD66B8" w:rsidRPr="00F30CCF" w:rsidRDefault="00CD66B8" w:rsidP="00FF3944">
            <w:pPr>
              <w:rPr>
                <w:rFonts w:ascii="Arial" w:hAnsi="Arial" w:cs="Arial"/>
                <w:sz w:val="24"/>
                <w:szCs w:val="24"/>
              </w:rPr>
            </w:pPr>
            <w:r w:rsidRPr="00F30CCF">
              <w:rPr>
                <w:rFonts w:ascii="Arial" w:hAnsi="Arial" w:cs="Arial"/>
                <w:sz w:val="24"/>
                <w:szCs w:val="24"/>
              </w:rPr>
              <w:t xml:space="preserve">Jean Church raised a concern regarding the follow up appointments and </w:t>
            </w:r>
            <w:r w:rsidR="0082232A">
              <w:rPr>
                <w:rFonts w:ascii="Arial" w:hAnsi="Arial" w:cs="Arial"/>
                <w:sz w:val="24"/>
                <w:szCs w:val="24"/>
              </w:rPr>
              <w:t xml:space="preserve">highlighted that </w:t>
            </w:r>
            <w:r w:rsidRPr="00F30CCF">
              <w:rPr>
                <w:rFonts w:ascii="Arial" w:hAnsi="Arial" w:cs="Arial"/>
                <w:sz w:val="24"/>
                <w:szCs w:val="24"/>
              </w:rPr>
              <w:t xml:space="preserve">48% of patients </w:t>
            </w:r>
            <w:r w:rsidR="0082232A">
              <w:rPr>
                <w:rFonts w:ascii="Arial" w:hAnsi="Arial" w:cs="Arial"/>
                <w:sz w:val="24"/>
                <w:szCs w:val="24"/>
              </w:rPr>
              <w:t xml:space="preserve">were </w:t>
            </w:r>
            <w:r w:rsidRPr="00F30CCF">
              <w:rPr>
                <w:rFonts w:ascii="Arial" w:hAnsi="Arial" w:cs="Arial"/>
                <w:sz w:val="24"/>
                <w:szCs w:val="24"/>
              </w:rPr>
              <w:t xml:space="preserve">waiting past their target dates and 84% </w:t>
            </w:r>
            <w:r w:rsidR="0082232A">
              <w:rPr>
                <w:rFonts w:ascii="Arial" w:hAnsi="Arial" w:cs="Arial"/>
                <w:sz w:val="24"/>
                <w:szCs w:val="24"/>
              </w:rPr>
              <w:t>were</w:t>
            </w:r>
            <w:r w:rsidR="00810D91" w:rsidRPr="00F30CCF">
              <w:rPr>
                <w:rFonts w:ascii="Arial" w:hAnsi="Arial" w:cs="Arial"/>
                <w:sz w:val="24"/>
                <w:szCs w:val="24"/>
              </w:rPr>
              <w:t xml:space="preserve"> </w:t>
            </w:r>
            <w:r w:rsidRPr="00F30CCF">
              <w:rPr>
                <w:rFonts w:ascii="Arial" w:hAnsi="Arial" w:cs="Arial"/>
                <w:sz w:val="24"/>
                <w:szCs w:val="24"/>
              </w:rPr>
              <w:t xml:space="preserve">awaiting appointments. </w:t>
            </w:r>
            <w:r w:rsidR="00DA5F04" w:rsidRPr="00F30CCF">
              <w:rPr>
                <w:rFonts w:ascii="Arial" w:hAnsi="Arial" w:cs="Arial"/>
                <w:sz w:val="24"/>
                <w:szCs w:val="24"/>
              </w:rPr>
              <w:t>Deb Lews answered that</w:t>
            </w:r>
            <w:r w:rsidR="0082232A">
              <w:rPr>
                <w:rFonts w:ascii="Arial" w:hAnsi="Arial" w:cs="Arial"/>
                <w:sz w:val="24"/>
                <w:szCs w:val="24"/>
              </w:rPr>
              <w:t xml:space="preserve"> the</w:t>
            </w:r>
            <w:r w:rsidR="00DA5F04" w:rsidRPr="00F30CCF">
              <w:rPr>
                <w:rFonts w:ascii="Arial" w:hAnsi="Arial" w:cs="Arial"/>
                <w:sz w:val="24"/>
                <w:szCs w:val="24"/>
              </w:rPr>
              <w:t xml:space="preserve"> follow up appointments were part of the targeted intervention which involve</w:t>
            </w:r>
            <w:r w:rsidR="00B8120F" w:rsidRPr="00F30CCF">
              <w:rPr>
                <w:rFonts w:ascii="Arial" w:hAnsi="Arial" w:cs="Arial"/>
                <w:sz w:val="24"/>
                <w:szCs w:val="24"/>
              </w:rPr>
              <w:t>d</w:t>
            </w:r>
            <w:r w:rsidR="00DA5F04" w:rsidRPr="00F30CCF">
              <w:rPr>
                <w:rFonts w:ascii="Arial" w:hAnsi="Arial" w:cs="Arial"/>
                <w:sz w:val="24"/>
                <w:szCs w:val="24"/>
              </w:rPr>
              <w:t xml:space="preserve"> a large amount of work to be completed in this financial year, she highlighted figures </w:t>
            </w:r>
            <w:r w:rsidR="001C3D3C" w:rsidRPr="00F30CCF">
              <w:rPr>
                <w:rFonts w:ascii="Arial" w:hAnsi="Arial" w:cs="Arial"/>
                <w:sz w:val="24"/>
                <w:szCs w:val="24"/>
              </w:rPr>
              <w:t>from</w:t>
            </w:r>
            <w:r w:rsidR="00DA5F04" w:rsidRPr="00F30CCF">
              <w:rPr>
                <w:rFonts w:ascii="Arial" w:hAnsi="Arial" w:cs="Arial"/>
                <w:sz w:val="24"/>
                <w:szCs w:val="24"/>
              </w:rPr>
              <w:t xml:space="preserve"> the graph increased in November 2023 and</w:t>
            </w:r>
            <w:r w:rsidR="001C3D3C" w:rsidRPr="00F30CCF">
              <w:rPr>
                <w:rFonts w:ascii="Arial" w:hAnsi="Arial" w:cs="Arial"/>
                <w:sz w:val="24"/>
                <w:szCs w:val="24"/>
              </w:rPr>
              <w:t xml:space="preserve"> had</w:t>
            </w:r>
            <w:r w:rsidR="00DA5F04" w:rsidRPr="00F30CCF">
              <w:rPr>
                <w:rFonts w:ascii="Arial" w:hAnsi="Arial" w:cs="Arial"/>
                <w:sz w:val="24"/>
                <w:szCs w:val="24"/>
              </w:rPr>
              <w:t xml:space="preserve"> not changed since, therefore digital colleagues</w:t>
            </w:r>
            <w:r w:rsidR="00B8120F" w:rsidRPr="00F30CCF">
              <w:rPr>
                <w:rFonts w:ascii="Arial" w:hAnsi="Arial" w:cs="Arial"/>
                <w:sz w:val="24"/>
                <w:szCs w:val="24"/>
              </w:rPr>
              <w:t xml:space="preserve"> </w:t>
            </w:r>
            <w:r w:rsidR="0032253F">
              <w:rPr>
                <w:rFonts w:ascii="Arial" w:hAnsi="Arial" w:cs="Arial"/>
                <w:sz w:val="24"/>
                <w:szCs w:val="24"/>
              </w:rPr>
              <w:t>were</w:t>
            </w:r>
            <w:r w:rsidR="00DA5F04" w:rsidRPr="00F30CCF">
              <w:rPr>
                <w:rFonts w:ascii="Arial" w:hAnsi="Arial" w:cs="Arial"/>
                <w:sz w:val="24"/>
                <w:szCs w:val="24"/>
              </w:rPr>
              <w:t xml:space="preserve"> to review </w:t>
            </w:r>
            <w:r w:rsidR="001C3D3C" w:rsidRPr="00F30CCF">
              <w:rPr>
                <w:rFonts w:ascii="Arial" w:hAnsi="Arial" w:cs="Arial"/>
                <w:sz w:val="24"/>
                <w:szCs w:val="24"/>
              </w:rPr>
              <w:t>the system.</w:t>
            </w:r>
            <w:r w:rsidR="00DA5F04" w:rsidRPr="00F30CCF">
              <w:rPr>
                <w:rFonts w:ascii="Arial" w:hAnsi="Arial" w:cs="Arial"/>
                <w:sz w:val="24"/>
                <w:szCs w:val="24"/>
              </w:rPr>
              <w:t xml:space="preserve"> The first </w:t>
            </w:r>
            <w:r w:rsidR="001C3D3C" w:rsidRPr="00F30CCF">
              <w:rPr>
                <w:rFonts w:ascii="Arial" w:hAnsi="Arial" w:cs="Arial"/>
                <w:sz w:val="24"/>
                <w:szCs w:val="24"/>
              </w:rPr>
              <w:t xml:space="preserve">follow up </w:t>
            </w:r>
            <w:r w:rsidR="00DA5F04" w:rsidRPr="00F30CCF">
              <w:rPr>
                <w:rFonts w:ascii="Arial" w:hAnsi="Arial" w:cs="Arial"/>
                <w:sz w:val="24"/>
                <w:szCs w:val="24"/>
              </w:rPr>
              <w:t xml:space="preserve">cohort of patients </w:t>
            </w:r>
            <w:r w:rsidR="001C3D3C" w:rsidRPr="00F30CCF">
              <w:rPr>
                <w:rFonts w:ascii="Arial" w:hAnsi="Arial" w:cs="Arial"/>
                <w:sz w:val="24"/>
                <w:szCs w:val="24"/>
              </w:rPr>
              <w:t xml:space="preserve">would include </w:t>
            </w:r>
            <w:r w:rsidR="00DA5F04" w:rsidRPr="00F30CCF">
              <w:rPr>
                <w:rFonts w:ascii="Arial" w:hAnsi="Arial" w:cs="Arial"/>
                <w:sz w:val="24"/>
                <w:szCs w:val="24"/>
              </w:rPr>
              <w:t>manag</w:t>
            </w:r>
            <w:r w:rsidR="001C3D3C" w:rsidRPr="00F30CCF">
              <w:rPr>
                <w:rFonts w:ascii="Arial" w:hAnsi="Arial" w:cs="Arial"/>
                <w:sz w:val="24"/>
                <w:szCs w:val="24"/>
              </w:rPr>
              <w:t>ing the</w:t>
            </w:r>
            <w:r w:rsidR="00DA5F04" w:rsidRPr="00F30CCF">
              <w:rPr>
                <w:rFonts w:ascii="Arial" w:hAnsi="Arial" w:cs="Arial"/>
                <w:sz w:val="24"/>
                <w:szCs w:val="24"/>
              </w:rPr>
              <w:t xml:space="preserve"> f</w:t>
            </w:r>
            <w:r w:rsidR="001C3D3C" w:rsidRPr="00F30CCF">
              <w:rPr>
                <w:rFonts w:ascii="Arial" w:hAnsi="Arial" w:cs="Arial"/>
                <w:sz w:val="24"/>
                <w:szCs w:val="24"/>
              </w:rPr>
              <w:t>ollow up pathways in the Health Board’s Welsh Patient Administration System (WPAS) system</w:t>
            </w:r>
            <w:r w:rsidR="00295BBA" w:rsidRPr="00F30CCF">
              <w:rPr>
                <w:rFonts w:ascii="Arial" w:hAnsi="Arial" w:cs="Arial"/>
                <w:sz w:val="24"/>
                <w:szCs w:val="24"/>
              </w:rPr>
              <w:t xml:space="preserve"> to avoid duplication</w:t>
            </w:r>
            <w:r w:rsidR="001C3D3C" w:rsidRPr="00F30CCF">
              <w:rPr>
                <w:rFonts w:ascii="Arial" w:hAnsi="Arial" w:cs="Arial"/>
                <w:sz w:val="24"/>
                <w:szCs w:val="24"/>
              </w:rPr>
              <w:t>, the next step would be to check if the patient had been seen within the service within the target date by a different</w:t>
            </w:r>
            <w:r w:rsidR="00F91DF6" w:rsidRPr="00F30CCF">
              <w:rPr>
                <w:rFonts w:ascii="Arial" w:hAnsi="Arial" w:cs="Arial"/>
                <w:sz w:val="24"/>
                <w:szCs w:val="24"/>
              </w:rPr>
              <w:t xml:space="preserve"> </w:t>
            </w:r>
            <w:r w:rsidR="001C3D3C" w:rsidRPr="00F30CCF">
              <w:rPr>
                <w:rFonts w:ascii="Arial" w:hAnsi="Arial" w:cs="Arial"/>
                <w:sz w:val="24"/>
                <w:szCs w:val="24"/>
              </w:rPr>
              <w:t xml:space="preserve">clinician. </w:t>
            </w:r>
          </w:p>
          <w:p w14:paraId="0700C3EF" w14:textId="2C31CAA8" w:rsidR="007B7CDB" w:rsidRPr="00F30CCF" w:rsidRDefault="00F91DF6" w:rsidP="007B7CDB">
            <w:pPr>
              <w:rPr>
                <w:rFonts w:ascii="Arial" w:hAnsi="Arial" w:cs="Arial"/>
                <w:sz w:val="24"/>
                <w:szCs w:val="24"/>
              </w:rPr>
            </w:pPr>
            <w:r w:rsidRPr="00F30CCF">
              <w:rPr>
                <w:rFonts w:ascii="Arial" w:hAnsi="Arial" w:cs="Arial"/>
                <w:sz w:val="24"/>
                <w:szCs w:val="24"/>
              </w:rPr>
              <w:t xml:space="preserve">Steve Spill pointed out the </w:t>
            </w:r>
            <w:r w:rsidR="007B7CDB" w:rsidRPr="00F30CCF">
              <w:rPr>
                <w:rFonts w:ascii="Arial" w:hAnsi="Arial" w:cs="Arial"/>
                <w:sz w:val="24"/>
                <w:szCs w:val="24"/>
              </w:rPr>
              <w:t xml:space="preserve">increase around delayed discharge hours and asked for further information. Darren Griffiths responded once a patient was designated not required critical care were to wait for an available bed to ensure the flow of the system, there were 2,900 hours’ worth of time where patients within critical care did not require that level of care in March 2024. </w:t>
            </w:r>
          </w:p>
          <w:p w14:paraId="723B324D" w14:textId="62358F70" w:rsidR="00F91DF6" w:rsidRPr="00F30CCF" w:rsidRDefault="00B26D97" w:rsidP="00FF3944">
            <w:pPr>
              <w:rPr>
                <w:rFonts w:ascii="Arial" w:hAnsi="Arial" w:cs="Arial"/>
                <w:sz w:val="24"/>
                <w:szCs w:val="24"/>
              </w:rPr>
            </w:pPr>
            <w:r w:rsidRPr="00F30CCF">
              <w:rPr>
                <w:rFonts w:ascii="Arial" w:hAnsi="Arial" w:cs="Arial"/>
                <w:sz w:val="24"/>
                <w:szCs w:val="24"/>
              </w:rPr>
              <w:t xml:space="preserve">Jean Church highlighted the development of a disability action plan of the equality strategy in 2024, she asked if there were milestones or </w:t>
            </w:r>
            <w:r w:rsidRPr="00F30CCF">
              <w:rPr>
                <w:rFonts w:ascii="Arial" w:hAnsi="Arial" w:cs="Arial"/>
                <w:sz w:val="24"/>
                <w:szCs w:val="24"/>
              </w:rPr>
              <w:lastRenderedPageBreak/>
              <w:t xml:space="preserve">timescales included. Darren Griffiths answered he would pick this up outside of the committee with the relevant lead. </w:t>
            </w:r>
          </w:p>
        </w:tc>
        <w:tc>
          <w:tcPr>
            <w:tcW w:w="1401" w:type="dxa"/>
          </w:tcPr>
          <w:p w14:paraId="37AD2E6B" w14:textId="77777777" w:rsidR="00263612" w:rsidRPr="00F30CCF" w:rsidRDefault="00263612" w:rsidP="00BE452A">
            <w:pPr>
              <w:rPr>
                <w:rFonts w:ascii="Arial" w:hAnsi="Arial" w:cs="Arial"/>
                <w:sz w:val="24"/>
                <w:szCs w:val="24"/>
              </w:rPr>
            </w:pPr>
          </w:p>
        </w:tc>
      </w:tr>
      <w:tr w:rsidR="00263612" w:rsidRPr="00F30CCF"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7921293E" w14:textId="77777777" w:rsidR="009C0CC9" w:rsidRPr="00717158" w:rsidRDefault="00263612" w:rsidP="00A56628">
            <w:pPr>
              <w:pStyle w:val="ListParagraph"/>
              <w:numPr>
                <w:ilvl w:val="0"/>
                <w:numId w:val="21"/>
              </w:numPr>
              <w:tabs>
                <w:tab w:val="center" w:pos="4168"/>
              </w:tabs>
              <w:rPr>
                <w:rFonts w:hAnsi="Arial" w:cs="Arial"/>
                <w:b/>
              </w:rPr>
            </w:pPr>
            <w:r w:rsidRPr="00F30CCF">
              <w:rPr>
                <w:rFonts w:hAnsi="Arial" w:cs="Arial"/>
              </w:rPr>
              <w:t>The report be</w:t>
            </w:r>
            <w:r w:rsidRPr="00F30CCF">
              <w:rPr>
                <w:rFonts w:hAnsi="Arial" w:cs="Arial"/>
                <w:b/>
              </w:rPr>
              <w:t xml:space="preserve"> noted.</w:t>
            </w:r>
            <w:r w:rsidRPr="00F30CCF">
              <w:rPr>
                <w:rFonts w:hAnsi="Arial" w:cs="Arial"/>
              </w:rPr>
              <w:t xml:space="preserve"> </w:t>
            </w:r>
          </w:p>
          <w:p w14:paraId="07069F25" w14:textId="26CA8CD6" w:rsidR="004D290A" w:rsidRPr="00F30CCF" w:rsidRDefault="004D290A" w:rsidP="00A56628">
            <w:pPr>
              <w:pStyle w:val="ListParagraph"/>
              <w:numPr>
                <w:ilvl w:val="0"/>
                <w:numId w:val="21"/>
              </w:numPr>
              <w:tabs>
                <w:tab w:val="center" w:pos="4168"/>
              </w:tabs>
              <w:rPr>
                <w:rFonts w:hAnsi="Arial" w:cs="Arial"/>
                <w:b/>
              </w:rPr>
            </w:pPr>
            <w:r>
              <w:rPr>
                <w:rFonts w:hAnsi="Arial" w:cs="Arial"/>
                <w:b/>
              </w:rPr>
              <w:t xml:space="preserve">ACTION: </w:t>
            </w:r>
            <w:r w:rsidRPr="00717158">
              <w:rPr>
                <w:rFonts w:hAnsi="Arial" w:cs="Arial"/>
                <w:bCs/>
              </w:rPr>
              <w:t>To clarify the timescales of the disability action plan of the equality strategy 2024</w:t>
            </w:r>
            <w:r w:rsidR="0040079C">
              <w:rPr>
                <w:rFonts w:hAnsi="Arial" w:cs="Arial"/>
                <w:b/>
              </w:rPr>
              <w:t>.</w:t>
            </w:r>
          </w:p>
          <w:p w14:paraId="723B63ED" w14:textId="6601FD51" w:rsidR="00960E4B" w:rsidRPr="00F30CCF" w:rsidRDefault="00960E4B" w:rsidP="00C67CD7">
            <w:pPr>
              <w:tabs>
                <w:tab w:val="center" w:pos="4168"/>
              </w:tabs>
              <w:ind w:left="360"/>
              <w:rPr>
                <w:rFonts w:hAnsi="Arial" w:cs="Arial"/>
                <w:bCs/>
              </w:rPr>
            </w:pPr>
          </w:p>
        </w:tc>
        <w:tc>
          <w:tcPr>
            <w:tcW w:w="1401" w:type="dxa"/>
          </w:tcPr>
          <w:p w14:paraId="385B9F81" w14:textId="77777777" w:rsidR="00F618A6" w:rsidRDefault="00F618A6" w:rsidP="00332204">
            <w:pPr>
              <w:tabs>
                <w:tab w:val="center" w:pos="4168"/>
              </w:tabs>
              <w:rPr>
                <w:rFonts w:ascii="Arial" w:hAnsi="Arial" w:cs="Arial"/>
                <w:b/>
                <w:bCs/>
                <w:sz w:val="24"/>
                <w:szCs w:val="24"/>
              </w:rPr>
            </w:pPr>
          </w:p>
          <w:p w14:paraId="076B59E9" w14:textId="55ABFFFE" w:rsidR="004D290A" w:rsidRPr="00F30CCF" w:rsidRDefault="004D290A" w:rsidP="00332204">
            <w:pPr>
              <w:tabs>
                <w:tab w:val="center" w:pos="4168"/>
              </w:tabs>
              <w:rPr>
                <w:rFonts w:ascii="Arial" w:hAnsi="Arial" w:cs="Arial"/>
                <w:b/>
                <w:bCs/>
                <w:sz w:val="24"/>
                <w:szCs w:val="24"/>
              </w:rPr>
            </w:pPr>
            <w:r>
              <w:rPr>
                <w:rFonts w:ascii="Arial" w:hAnsi="Arial" w:cs="Arial"/>
                <w:b/>
                <w:bCs/>
                <w:sz w:val="24"/>
                <w:szCs w:val="24"/>
              </w:rPr>
              <w:t>DG</w:t>
            </w:r>
          </w:p>
          <w:p w14:paraId="23074572" w14:textId="639FC110" w:rsidR="00960E4B" w:rsidRPr="00F30CCF" w:rsidRDefault="00960E4B" w:rsidP="00332204">
            <w:pPr>
              <w:tabs>
                <w:tab w:val="center" w:pos="4168"/>
              </w:tabs>
              <w:rPr>
                <w:rFonts w:ascii="Arial" w:hAnsi="Arial" w:cs="Arial"/>
                <w:b/>
                <w:bCs/>
                <w:sz w:val="24"/>
                <w:szCs w:val="24"/>
              </w:rPr>
            </w:pPr>
          </w:p>
        </w:tc>
      </w:tr>
      <w:bookmarkEnd w:id="1"/>
      <w:tr w:rsidR="00263612" w:rsidRPr="00F30CCF"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6CB49EA3" w:rsidR="00263612" w:rsidRPr="00F30CCF" w:rsidRDefault="00F80A6E" w:rsidP="00A3050E">
            <w:pPr>
              <w:rPr>
                <w:rFonts w:ascii="Arial" w:hAnsi="Arial" w:cs="Arial"/>
                <w:b/>
                <w:sz w:val="24"/>
                <w:szCs w:val="24"/>
              </w:rPr>
            </w:pPr>
            <w:r w:rsidRPr="00F30CCF">
              <w:rPr>
                <w:rFonts w:ascii="Arial" w:hAnsi="Arial" w:cs="Arial"/>
                <w:b/>
                <w:sz w:val="24"/>
                <w:szCs w:val="24"/>
              </w:rPr>
              <w:t>62/24</w:t>
            </w:r>
          </w:p>
        </w:tc>
        <w:tc>
          <w:tcPr>
            <w:tcW w:w="7854" w:type="dxa"/>
            <w:shd w:val="clear" w:color="auto" w:fill="auto"/>
            <w:tcMar>
              <w:top w:w="80" w:type="dxa"/>
              <w:left w:w="80" w:type="dxa"/>
              <w:bottom w:w="80" w:type="dxa"/>
              <w:right w:w="80" w:type="dxa"/>
            </w:tcMar>
          </w:tcPr>
          <w:p w14:paraId="62E38731" w14:textId="53FCDBE5" w:rsidR="00263612" w:rsidRPr="00F30CCF" w:rsidRDefault="00C67CD7" w:rsidP="00A3050E">
            <w:pPr>
              <w:rPr>
                <w:rFonts w:ascii="Arial" w:hAnsi="Arial" w:cs="Arial"/>
                <w:b/>
                <w:sz w:val="24"/>
                <w:szCs w:val="24"/>
              </w:rPr>
            </w:pPr>
            <w:r w:rsidRPr="00F30CCF">
              <w:rPr>
                <w:rFonts w:ascii="Arial" w:hAnsi="Arial" w:cs="Arial"/>
                <w:b/>
                <w:sz w:val="24"/>
                <w:szCs w:val="24"/>
              </w:rPr>
              <w:t xml:space="preserve">QUALITATIVE MEASURES </w:t>
            </w:r>
          </w:p>
        </w:tc>
        <w:tc>
          <w:tcPr>
            <w:tcW w:w="1401" w:type="dxa"/>
          </w:tcPr>
          <w:p w14:paraId="3C9B7760" w14:textId="77777777" w:rsidR="00263612" w:rsidRPr="00F30CCF" w:rsidRDefault="00263612" w:rsidP="00A3050E">
            <w:pPr>
              <w:rPr>
                <w:rFonts w:ascii="Arial" w:hAnsi="Arial" w:cs="Arial"/>
                <w:b/>
                <w:sz w:val="24"/>
                <w:szCs w:val="24"/>
              </w:rPr>
            </w:pPr>
          </w:p>
        </w:tc>
      </w:tr>
      <w:tr w:rsidR="00263612" w:rsidRPr="00F30CCF"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78FF1022" w:rsidR="003478E4" w:rsidRPr="00F30CCF" w:rsidRDefault="003478E4" w:rsidP="003478E4">
            <w:pPr>
              <w:rPr>
                <w:rFonts w:ascii="Arial" w:hAnsi="Arial" w:cs="Arial"/>
                <w:sz w:val="24"/>
                <w:szCs w:val="24"/>
              </w:rPr>
            </w:pPr>
            <w:r w:rsidRPr="00F30CCF">
              <w:rPr>
                <w:rFonts w:ascii="Arial" w:hAnsi="Arial" w:cs="Arial"/>
                <w:sz w:val="24"/>
                <w:szCs w:val="24"/>
              </w:rPr>
              <w:t xml:space="preserve">A report setting out the </w:t>
            </w:r>
            <w:r w:rsidR="00C67CD7" w:rsidRPr="00F30CCF">
              <w:rPr>
                <w:rFonts w:ascii="Arial" w:hAnsi="Arial" w:cs="Arial"/>
                <w:sz w:val="24"/>
                <w:szCs w:val="24"/>
              </w:rPr>
              <w:t xml:space="preserve">qualitative measures not routinely reported in the performance </w:t>
            </w:r>
            <w:r w:rsidR="0032253F">
              <w:rPr>
                <w:rFonts w:ascii="Arial" w:hAnsi="Arial" w:cs="Arial"/>
                <w:sz w:val="24"/>
                <w:szCs w:val="24"/>
              </w:rPr>
              <w:t xml:space="preserve">report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03ABEFAF" w14:textId="6435A8C4" w:rsidR="003478E4" w:rsidRPr="00F30CCF" w:rsidRDefault="003478E4" w:rsidP="003478E4">
            <w:pPr>
              <w:rPr>
                <w:rFonts w:ascii="Arial" w:hAnsi="Arial" w:cs="Arial"/>
                <w:sz w:val="24"/>
                <w:szCs w:val="24"/>
              </w:rPr>
            </w:pPr>
            <w:r w:rsidRPr="00F30CCF">
              <w:rPr>
                <w:rFonts w:ascii="Arial" w:hAnsi="Arial" w:cs="Arial"/>
                <w:sz w:val="24"/>
                <w:szCs w:val="24"/>
              </w:rPr>
              <w:t xml:space="preserve">In presenting the report, </w:t>
            </w:r>
            <w:r w:rsidR="00EF3E5B" w:rsidRPr="00F30CCF">
              <w:rPr>
                <w:rFonts w:ascii="Arial" w:hAnsi="Arial" w:cs="Arial"/>
                <w:sz w:val="24"/>
                <w:szCs w:val="24"/>
              </w:rPr>
              <w:t>D</w:t>
            </w:r>
            <w:r w:rsidR="00C67CD7" w:rsidRPr="00F30CCF">
              <w:rPr>
                <w:rFonts w:ascii="Arial" w:hAnsi="Arial" w:cs="Arial"/>
                <w:sz w:val="24"/>
                <w:szCs w:val="24"/>
              </w:rPr>
              <w:t>arren Griffiths</w:t>
            </w:r>
            <w:r w:rsidRPr="00F30CCF">
              <w:rPr>
                <w:rFonts w:ascii="Arial" w:hAnsi="Arial" w:cs="Arial"/>
                <w:sz w:val="24"/>
                <w:szCs w:val="24"/>
              </w:rPr>
              <w:t xml:space="preserve"> highlighted the following points:</w:t>
            </w:r>
          </w:p>
          <w:p w14:paraId="6CC02957" w14:textId="1857ED81" w:rsidR="00EF3E5B" w:rsidRPr="00F30CCF" w:rsidRDefault="00827D05" w:rsidP="00C67CD7">
            <w:pPr>
              <w:pStyle w:val="ListParagraph"/>
              <w:numPr>
                <w:ilvl w:val="0"/>
                <w:numId w:val="20"/>
              </w:numPr>
              <w:rPr>
                <w:rFonts w:hAnsi="Arial" w:cs="Arial"/>
              </w:rPr>
            </w:pPr>
            <w:r w:rsidRPr="00F30CCF">
              <w:rPr>
                <w:rFonts w:hAnsi="Arial" w:cs="Arial"/>
              </w:rPr>
              <w:t xml:space="preserve">The reports </w:t>
            </w:r>
            <w:r w:rsidR="00E0371F" w:rsidRPr="00F30CCF">
              <w:rPr>
                <w:rFonts w:hAnsi="Arial" w:cs="Arial"/>
              </w:rPr>
              <w:t>were</w:t>
            </w:r>
            <w:r w:rsidRPr="00F30CCF">
              <w:rPr>
                <w:rFonts w:hAnsi="Arial" w:cs="Arial"/>
              </w:rPr>
              <w:t xml:space="preserve"> six monthly returns to the Welsh Government which was specifically part of the performance framework;</w:t>
            </w:r>
          </w:p>
          <w:p w14:paraId="06FAC050" w14:textId="10BD2A4E" w:rsidR="00D40DD0" w:rsidRPr="00522D02" w:rsidRDefault="00827D05" w:rsidP="003478E4">
            <w:pPr>
              <w:pStyle w:val="ListParagraph"/>
              <w:numPr>
                <w:ilvl w:val="0"/>
                <w:numId w:val="20"/>
              </w:numPr>
              <w:rPr>
                <w:rFonts w:hAnsi="Arial" w:cs="Arial"/>
              </w:rPr>
            </w:pPr>
            <w:r w:rsidRPr="00F30CCF">
              <w:rPr>
                <w:rFonts w:hAnsi="Arial" w:cs="Arial"/>
              </w:rPr>
              <w:t>They were submitted and passed through the committee for information</w:t>
            </w:r>
            <w:r w:rsidR="0032253F">
              <w:rPr>
                <w:rFonts w:hAnsi="Arial" w:cs="Arial"/>
              </w:rPr>
              <w:t>.</w:t>
            </w:r>
          </w:p>
        </w:tc>
        <w:tc>
          <w:tcPr>
            <w:tcW w:w="1401" w:type="dxa"/>
          </w:tcPr>
          <w:p w14:paraId="2689E604" w14:textId="77777777" w:rsidR="00263612" w:rsidRPr="00F30CCF" w:rsidRDefault="00263612" w:rsidP="00A3050E">
            <w:pPr>
              <w:rPr>
                <w:rFonts w:ascii="Arial" w:hAnsi="Arial" w:cs="Arial"/>
                <w:sz w:val="24"/>
                <w:szCs w:val="24"/>
              </w:rPr>
            </w:pPr>
          </w:p>
        </w:tc>
      </w:tr>
      <w:tr w:rsidR="00263612" w:rsidRPr="00F30CCF"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F30CCF" w:rsidRDefault="00263612" w:rsidP="00D47887">
            <w:pPr>
              <w:pStyle w:val="ListParagraph"/>
              <w:numPr>
                <w:ilvl w:val="0"/>
                <w:numId w:val="20"/>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w:t>
            </w:r>
          </w:p>
        </w:tc>
        <w:tc>
          <w:tcPr>
            <w:tcW w:w="1401" w:type="dxa"/>
          </w:tcPr>
          <w:p w14:paraId="13E4E830" w14:textId="30550359" w:rsidR="000A0B5B" w:rsidRPr="00F30CCF" w:rsidRDefault="000A0B5B" w:rsidP="00267EC9">
            <w:pPr>
              <w:rPr>
                <w:rFonts w:ascii="Arial" w:hAnsi="Arial" w:cs="Arial"/>
                <w:b/>
                <w:bCs/>
                <w:sz w:val="24"/>
                <w:szCs w:val="24"/>
              </w:rPr>
            </w:pPr>
          </w:p>
        </w:tc>
      </w:tr>
      <w:tr w:rsidR="00263612" w:rsidRPr="00F30CCF"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77EE91CC" w:rsidR="00263612" w:rsidRPr="00F30CCF" w:rsidRDefault="00F80A6E" w:rsidP="00A3050E">
            <w:pPr>
              <w:rPr>
                <w:rFonts w:ascii="Arial" w:hAnsi="Arial" w:cs="Arial"/>
                <w:b/>
                <w:sz w:val="24"/>
                <w:szCs w:val="24"/>
              </w:rPr>
            </w:pPr>
            <w:r w:rsidRPr="00F30CCF">
              <w:rPr>
                <w:rFonts w:ascii="Arial" w:hAnsi="Arial" w:cs="Arial"/>
                <w:b/>
                <w:sz w:val="24"/>
                <w:szCs w:val="24"/>
              </w:rPr>
              <w:t>63/24</w:t>
            </w:r>
          </w:p>
        </w:tc>
        <w:tc>
          <w:tcPr>
            <w:tcW w:w="7854" w:type="dxa"/>
            <w:shd w:val="clear" w:color="auto" w:fill="auto"/>
            <w:tcMar>
              <w:top w:w="80" w:type="dxa"/>
              <w:left w:w="80" w:type="dxa"/>
              <w:bottom w:w="80" w:type="dxa"/>
              <w:right w:w="80" w:type="dxa"/>
            </w:tcMar>
          </w:tcPr>
          <w:p w14:paraId="7AD3E813" w14:textId="4F24892A" w:rsidR="00263612" w:rsidRPr="00F30CCF" w:rsidRDefault="00C67CD7" w:rsidP="002D25A6">
            <w:pPr>
              <w:rPr>
                <w:rFonts w:ascii="Arial" w:hAnsi="Arial" w:cs="Arial"/>
                <w:b/>
                <w:sz w:val="24"/>
                <w:szCs w:val="24"/>
              </w:rPr>
            </w:pPr>
            <w:r w:rsidRPr="00F30CCF">
              <w:rPr>
                <w:rFonts w:ascii="Arial" w:hAnsi="Arial" w:cs="Arial"/>
                <w:b/>
                <w:sz w:val="24"/>
                <w:szCs w:val="24"/>
              </w:rPr>
              <w:t xml:space="preserve">THEATRE EFFICIENCY </w:t>
            </w:r>
          </w:p>
        </w:tc>
        <w:tc>
          <w:tcPr>
            <w:tcW w:w="1401" w:type="dxa"/>
          </w:tcPr>
          <w:p w14:paraId="7D6448C1" w14:textId="77777777" w:rsidR="00263612" w:rsidRPr="00F30CCF" w:rsidRDefault="00263612" w:rsidP="00A3050E">
            <w:pPr>
              <w:rPr>
                <w:rFonts w:ascii="Arial" w:hAnsi="Arial" w:cs="Arial"/>
                <w:b/>
                <w:sz w:val="24"/>
                <w:szCs w:val="24"/>
              </w:rPr>
            </w:pPr>
          </w:p>
        </w:tc>
      </w:tr>
      <w:tr w:rsidR="00263612" w:rsidRPr="00F30CCF"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44F9D20C" w:rsidR="004D55A6" w:rsidRPr="00F30CCF" w:rsidRDefault="00BA3B8C" w:rsidP="004D55A6">
            <w:pPr>
              <w:rPr>
                <w:rFonts w:ascii="Arial" w:hAnsi="Arial" w:cs="Arial"/>
                <w:sz w:val="24"/>
                <w:szCs w:val="24"/>
              </w:rPr>
            </w:pPr>
            <w:r w:rsidRPr="00F30CCF">
              <w:rPr>
                <w:rFonts w:ascii="Arial" w:hAnsi="Arial" w:cs="Arial"/>
                <w:sz w:val="24"/>
                <w:szCs w:val="24"/>
              </w:rPr>
              <w:t>A</w:t>
            </w:r>
            <w:r w:rsidR="00B819A8" w:rsidRPr="00F30CCF">
              <w:rPr>
                <w:rFonts w:ascii="Arial" w:hAnsi="Arial" w:cs="Arial"/>
                <w:sz w:val="24"/>
                <w:szCs w:val="24"/>
              </w:rPr>
              <w:t xml:space="preserve"> </w:t>
            </w:r>
            <w:r w:rsidR="00AC16B6" w:rsidRPr="00F30CCF">
              <w:rPr>
                <w:rFonts w:ascii="Arial" w:hAnsi="Arial" w:cs="Arial"/>
                <w:sz w:val="24"/>
                <w:szCs w:val="24"/>
              </w:rPr>
              <w:t xml:space="preserve">report </w:t>
            </w:r>
            <w:r w:rsidRPr="00F30CCF">
              <w:rPr>
                <w:rFonts w:ascii="Arial" w:hAnsi="Arial" w:cs="Arial"/>
                <w:sz w:val="24"/>
                <w:szCs w:val="24"/>
              </w:rPr>
              <w:t xml:space="preserve">setting out </w:t>
            </w:r>
            <w:r w:rsidR="00C67CD7" w:rsidRPr="00F30CCF">
              <w:rPr>
                <w:rFonts w:ascii="Arial" w:hAnsi="Arial" w:cs="Arial"/>
                <w:sz w:val="24"/>
                <w:szCs w:val="24"/>
              </w:rPr>
              <w:t xml:space="preserve">the direction and success for correcting theatre utilisation </w:t>
            </w:r>
            <w:r w:rsidR="004D290A" w:rsidRPr="00F30CCF">
              <w:rPr>
                <w:rFonts w:ascii="Arial" w:hAnsi="Arial" w:cs="Arial"/>
                <w:sz w:val="24"/>
                <w:szCs w:val="24"/>
              </w:rPr>
              <w:t>statistics was</w:t>
            </w:r>
            <w:r w:rsidR="00B819A8" w:rsidRPr="00F30CCF">
              <w:rPr>
                <w:rFonts w:ascii="Arial" w:hAnsi="Arial" w:cs="Arial"/>
                <w:sz w:val="24"/>
                <w:szCs w:val="24"/>
              </w:rPr>
              <w:t xml:space="preserve"> </w:t>
            </w:r>
            <w:r w:rsidR="00AF1EC2" w:rsidRPr="00F30CCF">
              <w:rPr>
                <w:rFonts w:ascii="Arial" w:hAnsi="Arial" w:cs="Arial"/>
                <w:b/>
                <w:bCs/>
                <w:sz w:val="24"/>
                <w:szCs w:val="24"/>
              </w:rPr>
              <w:t>received</w:t>
            </w:r>
            <w:r w:rsidR="00EF3E5B" w:rsidRPr="00F30CCF">
              <w:rPr>
                <w:rFonts w:ascii="Arial" w:hAnsi="Arial" w:cs="Arial"/>
                <w:b/>
                <w:bCs/>
                <w:sz w:val="24"/>
                <w:szCs w:val="24"/>
              </w:rPr>
              <w:t xml:space="preserve">. </w:t>
            </w:r>
          </w:p>
          <w:p w14:paraId="055AACB8" w14:textId="3E0789FA" w:rsidR="004D55A6" w:rsidRPr="00F30CCF" w:rsidRDefault="004D55A6" w:rsidP="004D55A6">
            <w:pPr>
              <w:rPr>
                <w:rFonts w:ascii="Arial" w:hAnsi="Arial" w:cs="Arial"/>
                <w:sz w:val="24"/>
                <w:szCs w:val="24"/>
              </w:rPr>
            </w:pPr>
            <w:r w:rsidRPr="00F30CCF">
              <w:rPr>
                <w:rFonts w:ascii="Arial" w:hAnsi="Arial" w:cs="Arial"/>
                <w:sz w:val="24"/>
                <w:szCs w:val="24"/>
              </w:rPr>
              <w:t xml:space="preserve">In presenting the report, </w:t>
            </w:r>
            <w:r w:rsidR="00C67CD7" w:rsidRPr="00F30CCF">
              <w:rPr>
                <w:rFonts w:ascii="Arial" w:hAnsi="Arial" w:cs="Arial"/>
                <w:sz w:val="24"/>
                <w:szCs w:val="24"/>
              </w:rPr>
              <w:t>Rhodri Davies</w:t>
            </w:r>
            <w:r w:rsidRPr="00F30CCF">
              <w:rPr>
                <w:rFonts w:ascii="Arial" w:hAnsi="Arial" w:cs="Arial"/>
                <w:sz w:val="24"/>
                <w:szCs w:val="24"/>
              </w:rPr>
              <w:t xml:space="preserve"> highlighted the following points:</w:t>
            </w:r>
          </w:p>
          <w:p w14:paraId="4267E5D4" w14:textId="74835892" w:rsidR="003463CE" w:rsidRPr="00F30CCF" w:rsidRDefault="00EC00EC" w:rsidP="00C67CD7">
            <w:pPr>
              <w:pStyle w:val="ListParagraph"/>
              <w:numPr>
                <w:ilvl w:val="0"/>
                <w:numId w:val="20"/>
              </w:numPr>
              <w:rPr>
                <w:rFonts w:hAnsi="Arial" w:cs="Arial"/>
              </w:rPr>
            </w:pPr>
            <w:r w:rsidRPr="00F30CCF">
              <w:rPr>
                <w:rFonts w:hAnsi="Arial" w:cs="Arial"/>
              </w:rPr>
              <w:t>There had been a delay around theatre efficiency due to a review of restructuring a process for theatres as a Health Board and the Neath Port Talbot/Singleton service group;</w:t>
            </w:r>
          </w:p>
          <w:p w14:paraId="5AF0C13B" w14:textId="4C66C9AC" w:rsidR="00EC00EC" w:rsidRPr="00F30CCF" w:rsidRDefault="00EC00EC" w:rsidP="00C67CD7">
            <w:pPr>
              <w:pStyle w:val="ListParagraph"/>
              <w:numPr>
                <w:ilvl w:val="0"/>
                <w:numId w:val="20"/>
              </w:numPr>
              <w:rPr>
                <w:rFonts w:hAnsi="Arial" w:cs="Arial"/>
              </w:rPr>
            </w:pPr>
            <w:r w:rsidRPr="00F30CCF">
              <w:rPr>
                <w:rFonts w:hAnsi="Arial" w:cs="Arial"/>
              </w:rPr>
              <w:t>The theatre utilisation and productivity must be improved within Swansea Bay University Health Board and a wider surgical pathway approach was required via the new Theatres Board to be established;</w:t>
            </w:r>
          </w:p>
          <w:p w14:paraId="464F0303" w14:textId="409B031F" w:rsidR="00EC00EC" w:rsidRPr="00F30CCF" w:rsidRDefault="00EC00EC" w:rsidP="00C67CD7">
            <w:pPr>
              <w:pStyle w:val="ListParagraph"/>
              <w:numPr>
                <w:ilvl w:val="0"/>
                <w:numId w:val="20"/>
              </w:numPr>
              <w:rPr>
                <w:rFonts w:hAnsi="Arial" w:cs="Arial"/>
              </w:rPr>
            </w:pPr>
            <w:r w:rsidRPr="00F30CCF">
              <w:rPr>
                <w:rFonts w:hAnsi="Arial" w:cs="Arial"/>
              </w:rPr>
              <w:t>There were elements from planned care</w:t>
            </w:r>
            <w:r w:rsidR="00940FBB" w:rsidRPr="00F30CCF">
              <w:rPr>
                <w:rFonts w:hAnsi="Arial" w:cs="Arial"/>
              </w:rPr>
              <w:t xml:space="preserve"> which w</w:t>
            </w:r>
            <w:r w:rsidR="0032253F">
              <w:rPr>
                <w:rFonts w:hAnsi="Arial" w:cs="Arial"/>
              </w:rPr>
              <w:t>ere</w:t>
            </w:r>
            <w:r w:rsidRPr="00F30CCF">
              <w:rPr>
                <w:rFonts w:hAnsi="Arial" w:cs="Arial"/>
              </w:rPr>
              <w:t xml:space="preserve"> included within the targeted intervention framework received from the Welsh Government</w:t>
            </w:r>
            <w:r w:rsidR="00940FBB" w:rsidRPr="00F30CCF">
              <w:rPr>
                <w:rFonts w:hAnsi="Arial" w:cs="Arial"/>
              </w:rPr>
              <w:t>. Theatre improvement was seen as a key enabler to achieve targets such as stage five treatment in surgery</w:t>
            </w:r>
            <w:r w:rsidRPr="00F30CCF">
              <w:rPr>
                <w:rFonts w:hAnsi="Arial" w:cs="Arial"/>
              </w:rPr>
              <w:t>;</w:t>
            </w:r>
          </w:p>
          <w:p w14:paraId="39423200" w14:textId="31AA499D" w:rsidR="00940FBB" w:rsidRPr="00F30CCF" w:rsidRDefault="00940FBB" w:rsidP="00C67CD7">
            <w:pPr>
              <w:pStyle w:val="ListParagraph"/>
              <w:numPr>
                <w:ilvl w:val="0"/>
                <w:numId w:val="20"/>
              </w:numPr>
              <w:rPr>
                <w:rFonts w:hAnsi="Arial" w:cs="Arial"/>
              </w:rPr>
            </w:pPr>
            <w:r w:rsidRPr="00F30CCF">
              <w:rPr>
                <w:rFonts w:hAnsi="Arial" w:cs="Arial"/>
              </w:rPr>
              <w:lastRenderedPageBreak/>
              <w:t>The use of data and knowledge to enable the operational team to inform and improve as part of standard theatre management practice, whilst providing the strategic view with appropriate feedback on progress, constraints and risks for delivery;</w:t>
            </w:r>
          </w:p>
          <w:p w14:paraId="4DCC36DA" w14:textId="3C85317C" w:rsidR="00940FBB" w:rsidRPr="00F30CCF" w:rsidRDefault="00940FBB" w:rsidP="00C67CD7">
            <w:pPr>
              <w:pStyle w:val="ListParagraph"/>
              <w:numPr>
                <w:ilvl w:val="0"/>
                <w:numId w:val="20"/>
              </w:numPr>
              <w:rPr>
                <w:rFonts w:hAnsi="Arial" w:cs="Arial"/>
              </w:rPr>
            </w:pPr>
            <w:r w:rsidRPr="00F30CCF">
              <w:rPr>
                <w:rFonts w:hAnsi="Arial" w:cs="Arial"/>
              </w:rPr>
              <w:t>The was theatre efficiency and utilisation work underway with the national ‘Getting it Right First Time’ (GIRFT) programme</w:t>
            </w:r>
          </w:p>
          <w:p w14:paraId="020EFC4A" w14:textId="5CC827E1" w:rsidR="00EC00EC" w:rsidRPr="00F30CCF" w:rsidRDefault="00940FBB" w:rsidP="00C67CD7">
            <w:pPr>
              <w:pStyle w:val="ListParagraph"/>
              <w:numPr>
                <w:ilvl w:val="0"/>
                <w:numId w:val="20"/>
              </w:numPr>
              <w:rPr>
                <w:rFonts w:hAnsi="Arial" w:cs="Arial"/>
              </w:rPr>
            </w:pPr>
            <w:r w:rsidRPr="00F30CCF">
              <w:rPr>
                <w:rFonts w:hAnsi="Arial" w:cs="Arial"/>
              </w:rPr>
              <w:t>The aim of review would be to facilitate understanding and identify components of the surgical pathway for focused redesign through the Theatres Improvement Team.</w:t>
            </w:r>
            <w:r w:rsidRPr="00F30CCF">
              <w:t xml:space="preserve"> </w:t>
            </w:r>
            <w:r w:rsidRPr="00F30CCF">
              <w:rPr>
                <w:rFonts w:hAnsi="Arial" w:cs="Arial"/>
              </w:rPr>
              <w:t>The work would be integrated into a Swansea Bay University Health Board component of the National Theatre Optimisation Programme (NHS Executive and GIRFT);</w:t>
            </w:r>
          </w:p>
          <w:p w14:paraId="40F28D52" w14:textId="3C130268" w:rsidR="00940FBB" w:rsidRPr="00B63698" w:rsidRDefault="00940FBB" w:rsidP="00B63698">
            <w:pPr>
              <w:pStyle w:val="ListParagraph"/>
              <w:numPr>
                <w:ilvl w:val="0"/>
                <w:numId w:val="20"/>
              </w:numPr>
              <w:rPr>
                <w:rFonts w:hAnsi="Arial" w:cs="Arial"/>
              </w:rPr>
            </w:pPr>
            <w:r w:rsidRPr="00F30CCF">
              <w:rPr>
                <w:rFonts w:hAnsi="Arial" w:cs="Arial"/>
              </w:rPr>
              <w:t>The metrics which would be monitored by GIRFT include</w:t>
            </w:r>
            <w:r w:rsidR="0032253F">
              <w:rPr>
                <w:rFonts w:hAnsi="Arial" w:cs="Arial"/>
              </w:rPr>
              <w:t>d</w:t>
            </w:r>
            <w:r w:rsidRPr="00F30CCF">
              <w:rPr>
                <w:rFonts w:hAnsi="Arial" w:cs="Arial"/>
              </w:rPr>
              <w:t xml:space="preserve"> </w:t>
            </w:r>
            <w:r w:rsidRPr="00F30CCF">
              <w:t>v</w:t>
            </w:r>
            <w:r w:rsidRPr="00F30CCF">
              <w:rPr>
                <w:rFonts w:hAnsi="Arial" w:cs="Arial"/>
              </w:rPr>
              <w:t xml:space="preserve">olumes – Theatre usage over time, e.g. average number of </w:t>
            </w:r>
            <w:r w:rsidR="00350AEC" w:rsidRPr="00F30CCF">
              <w:rPr>
                <w:rFonts w:hAnsi="Arial" w:cs="Arial"/>
              </w:rPr>
              <w:t>theaters use per</w:t>
            </w:r>
            <w:r w:rsidRPr="00F30CCF">
              <w:rPr>
                <w:rFonts w:hAnsi="Arial" w:cs="Arial"/>
              </w:rPr>
              <w:t xml:space="preserve"> week and number of cases per </w:t>
            </w:r>
            <w:r w:rsidR="00350AEC" w:rsidRPr="00F30CCF">
              <w:rPr>
                <w:rFonts w:hAnsi="Arial" w:cs="Arial"/>
              </w:rPr>
              <w:t>day, day</w:t>
            </w:r>
            <w:r w:rsidRPr="00F30CCF">
              <w:rPr>
                <w:rFonts w:hAnsi="Arial" w:cs="Arial"/>
              </w:rPr>
              <w:t xml:space="preserve"> cases – proportion of elective activity that is provided as day case</w:t>
            </w:r>
            <w:r w:rsidR="00B63698">
              <w:rPr>
                <w:rFonts w:hAnsi="Arial" w:cs="Arial"/>
              </w:rPr>
              <w:t>.</w:t>
            </w:r>
          </w:p>
          <w:p w14:paraId="42753D77" w14:textId="45C0042D" w:rsidR="004D55A6" w:rsidRPr="00F30CCF" w:rsidRDefault="004D55A6" w:rsidP="00EF3E5B">
            <w:pPr>
              <w:rPr>
                <w:rFonts w:ascii="Arial" w:hAnsi="Arial" w:cs="Arial"/>
                <w:sz w:val="24"/>
                <w:szCs w:val="24"/>
              </w:rPr>
            </w:pPr>
            <w:r w:rsidRPr="00F30CCF">
              <w:rPr>
                <w:rFonts w:ascii="Arial" w:hAnsi="Arial" w:cs="Arial"/>
                <w:sz w:val="24"/>
                <w:szCs w:val="24"/>
              </w:rPr>
              <w:t>In discussing the report, the following points were raised:</w:t>
            </w:r>
          </w:p>
          <w:p w14:paraId="5133090B" w14:textId="7480943C" w:rsidR="00C67CD7" w:rsidRPr="00F30CCF" w:rsidRDefault="00350AEC" w:rsidP="00C67CD7">
            <w:pPr>
              <w:rPr>
                <w:rFonts w:ascii="Arial" w:hAnsi="Arial" w:cs="Arial"/>
                <w:sz w:val="24"/>
                <w:szCs w:val="24"/>
              </w:rPr>
            </w:pPr>
            <w:r w:rsidRPr="00F30CCF">
              <w:rPr>
                <w:rFonts w:ascii="Arial" w:hAnsi="Arial" w:cs="Arial"/>
                <w:sz w:val="24"/>
                <w:szCs w:val="24"/>
              </w:rPr>
              <w:t xml:space="preserve">Deb Lewis noted </w:t>
            </w:r>
            <w:r w:rsidR="0032253F">
              <w:rPr>
                <w:rFonts w:ascii="Arial" w:hAnsi="Arial" w:cs="Arial"/>
                <w:sz w:val="24"/>
                <w:szCs w:val="24"/>
              </w:rPr>
              <w:t xml:space="preserve">that a </w:t>
            </w:r>
            <w:r w:rsidRPr="00F30CCF">
              <w:rPr>
                <w:rFonts w:ascii="Arial" w:hAnsi="Arial" w:cs="Arial"/>
                <w:sz w:val="24"/>
                <w:szCs w:val="24"/>
              </w:rPr>
              <w:t>few of the GIRFT measures did not cover the work that was required to be undertaken to ensure the Health Board achieve</w:t>
            </w:r>
            <w:r w:rsidR="0032253F">
              <w:rPr>
                <w:rFonts w:ascii="Arial" w:hAnsi="Arial" w:cs="Arial"/>
                <w:sz w:val="24"/>
                <w:szCs w:val="24"/>
              </w:rPr>
              <w:t>d</w:t>
            </w:r>
            <w:r w:rsidRPr="00F30CCF">
              <w:rPr>
                <w:rFonts w:ascii="Arial" w:hAnsi="Arial" w:cs="Arial"/>
                <w:sz w:val="24"/>
                <w:szCs w:val="24"/>
              </w:rPr>
              <w:t xml:space="preserve"> </w:t>
            </w:r>
            <w:r w:rsidR="0032253F">
              <w:rPr>
                <w:rFonts w:ascii="Arial" w:hAnsi="Arial" w:cs="Arial"/>
                <w:sz w:val="24"/>
                <w:szCs w:val="24"/>
              </w:rPr>
              <w:t>the required</w:t>
            </w:r>
            <w:r w:rsidRPr="00F30CCF">
              <w:rPr>
                <w:rFonts w:ascii="Arial" w:hAnsi="Arial" w:cs="Arial"/>
                <w:sz w:val="24"/>
                <w:szCs w:val="24"/>
              </w:rPr>
              <w:t xml:space="preserve"> improvements. She added the organisation had healthcare systems and an engineering team in place that would investigate as a whole system approach. </w:t>
            </w:r>
          </w:p>
          <w:p w14:paraId="1E4C5AE2" w14:textId="0BBE1D1C" w:rsidR="00F3192E" w:rsidRPr="00F30CCF" w:rsidRDefault="00E0371F" w:rsidP="00A56628">
            <w:pPr>
              <w:rPr>
                <w:rFonts w:ascii="Arial" w:hAnsi="Arial" w:cs="Arial"/>
                <w:sz w:val="24"/>
                <w:szCs w:val="24"/>
              </w:rPr>
            </w:pPr>
            <w:r w:rsidRPr="00F30CCF">
              <w:rPr>
                <w:rFonts w:ascii="Arial" w:hAnsi="Arial" w:cs="Arial"/>
                <w:sz w:val="24"/>
                <w:szCs w:val="24"/>
              </w:rPr>
              <w:t xml:space="preserve">Steve Spill pointed out that there were 37 theatres across the Health Board and the average usage was 32. </w:t>
            </w:r>
            <w:r w:rsidR="000842C3" w:rsidRPr="00F30CCF">
              <w:rPr>
                <w:rFonts w:ascii="Arial" w:hAnsi="Arial" w:cs="Arial"/>
                <w:sz w:val="24"/>
                <w:szCs w:val="24"/>
              </w:rPr>
              <w:t xml:space="preserve">He asked how long a session was and what was the maximum number of the Health Board’s sessions. Deb Lewis responded that </w:t>
            </w:r>
            <w:r w:rsidR="00144B89">
              <w:rPr>
                <w:rFonts w:ascii="Arial" w:hAnsi="Arial" w:cs="Arial"/>
                <w:sz w:val="24"/>
                <w:szCs w:val="24"/>
              </w:rPr>
              <w:t>theatre</w:t>
            </w:r>
            <w:r w:rsidR="00B94D01">
              <w:rPr>
                <w:rFonts w:ascii="Arial" w:hAnsi="Arial" w:cs="Arial"/>
                <w:sz w:val="24"/>
                <w:szCs w:val="24"/>
              </w:rPr>
              <w:t xml:space="preserve"> session time was different in different specialties based on patient </w:t>
            </w:r>
            <w:r w:rsidR="00144B89">
              <w:rPr>
                <w:rFonts w:ascii="Arial" w:hAnsi="Arial" w:cs="Arial"/>
                <w:sz w:val="24"/>
                <w:szCs w:val="24"/>
              </w:rPr>
              <w:t>complexity and</w:t>
            </w:r>
            <w:r w:rsidR="000842C3" w:rsidRPr="00F30CCF">
              <w:rPr>
                <w:rFonts w:ascii="Arial" w:hAnsi="Arial" w:cs="Arial"/>
                <w:sz w:val="24"/>
                <w:szCs w:val="24"/>
              </w:rPr>
              <w:t xml:space="preserve"> from a workforce perspective there </w:t>
            </w:r>
            <w:r w:rsidR="0032253F">
              <w:rPr>
                <w:rFonts w:ascii="Arial" w:hAnsi="Arial" w:cs="Arial"/>
                <w:sz w:val="24"/>
                <w:szCs w:val="24"/>
              </w:rPr>
              <w:t>were</w:t>
            </w:r>
            <w:r w:rsidR="000842C3" w:rsidRPr="00F30CCF">
              <w:rPr>
                <w:rFonts w:ascii="Arial" w:hAnsi="Arial" w:cs="Arial"/>
                <w:sz w:val="24"/>
                <w:szCs w:val="24"/>
              </w:rPr>
              <w:t xml:space="preserve"> workforce gaps within the theatre department. She added </w:t>
            </w:r>
            <w:r w:rsidR="008A62AB" w:rsidRPr="00F30CCF">
              <w:rPr>
                <w:rFonts w:ascii="Arial" w:hAnsi="Arial" w:cs="Arial"/>
                <w:sz w:val="24"/>
                <w:szCs w:val="24"/>
              </w:rPr>
              <w:t xml:space="preserve">that </w:t>
            </w:r>
            <w:r w:rsidR="000842C3" w:rsidRPr="00F30CCF">
              <w:rPr>
                <w:rFonts w:ascii="Arial" w:hAnsi="Arial" w:cs="Arial"/>
                <w:sz w:val="24"/>
                <w:szCs w:val="24"/>
              </w:rPr>
              <w:t>surgeon</w:t>
            </w:r>
            <w:r w:rsidR="00B94D01">
              <w:rPr>
                <w:rFonts w:ascii="Arial" w:hAnsi="Arial" w:cs="Arial"/>
                <w:sz w:val="24"/>
                <w:szCs w:val="24"/>
              </w:rPr>
              <w:t xml:space="preserve"> job </w:t>
            </w:r>
            <w:r w:rsidR="00144B89">
              <w:rPr>
                <w:rFonts w:ascii="Arial" w:hAnsi="Arial" w:cs="Arial"/>
                <w:sz w:val="24"/>
                <w:szCs w:val="24"/>
              </w:rPr>
              <w:t>plans reflected</w:t>
            </w:r>
            <w:r w:rsidR="000842C3" w:rsidRPr="00F30CCF">
              <w:rPr>
                <w:rFonts w:ascii="Arial" w:hAnsi="Arial" w:cs="Arial"/>
                <w:sz w:val="24"/>
                <w:szCs w:val="24"/>
              </w:rPr>
              <w:t xml:space="preserve"> 42 weeks of the year</w:t>
            </w:r>
            <w:r w:rsidR="00B94D01">
              <w:rPr>
                <w:rFonts w:ascii="Arial" w:hAnsi="Arial" w:cs="Arial"/>
                <w:sz w:val="24"/>
                <w:szCs w:val="24"/>
              </w:rPr>
              <w:t xml:space="preserve"> capacity as </w:t>
            </w:r>
            <w:r w:rsidR="00144B89">
              <w:rPr>
                <w:rFonts w:ascii="Arial" w:hAnsi="Arial" w:cs="Arial"/>
                <w:sz w:val="24"/>
                <w:szCs w:val="24"/>
              </w:rPr>
              <w:t>individuals</w:t>
            </w:r>
            <w:r w:rsidR="00B94D01">
              <w:rPr>
                <w:rFonts w:ascii="Arial" w:hAnsi="Arial" w:cs="Arial"/>
                <w:sz w:val="24"/>
                <w:szCs w:val="24"/>
              </w:rPr>
              <w:t xml:space="preserve"> and therefore in order to run theatres </w:t>
            </w:r>
            <w:r w:rsidR="00D95629">
              <w:rPr>
                <w:rFonts w:ascii="Arial" w:hAnsi="Arial" w:cs="Arial"/>
                <w:sz w:val="24"/>
                <w:szCs w:val="24"/>
              </w:rPr>
              <w:t xml:space="preserve">for </w:t>
            </w:r>
            <w:r w:rsidR="00D95629" w:rsidRPr="00F30CCF">
              <w:rPr>
                <w:rFonts w:ascii="Arial" w:hAnsi="Arial" w:cs="Arial"/>
                <w:sz w:val="24"/>
                <w:szCs w:val="24"/>
              </w:rPr>
              <w:t>50</w:t>
            </w:r>
            <w:r w:rsidR="008A62AB" w:rsidRPr="00F30CCF">
              <w:rPr>
                <w:rFonts w:ascii="Arial" w:hAnsi="Arial" w:cs="Arial"/>
                <w:sz w:val="24"/>
                <w:szCs w:val="24"/>
              </w:rPr>
              <w:t xml:space="preserve"> weeks of the year </w:t>
            </w:r>
            <w:r w:rsidR="00B94D01">
              <w:rPr>
                <w:rFonts w:ascii="Arial" w:hAnsi="Arial" w:cs="Arial"/>
                <w:sz w:val="24"/>
                <w:szCs w:val="24"/>
              </w:rPr>
              <w:t>rosters and cross cover arrangements were needed to maximise the use of theatre availability.</w:t>
            </w:r>
          </w:p>
          <w:p w14:paraId="4281E1FC" w14:textId="68EF6085" w:rsidR="00437DA2" w:rsidRPr="00F30CCF" w:rsidRDefault="00437DA2" w:rsidP="00A56628">
            <w:pPr>
              <w:rPr>
                <w:rFonts w:ascii="Arial" w:hAnsi="Arial" w:cs="Arial"/>
                <w:sz w:val="24"/>
                <w:szCs w:val="24"/>
              </w:rPr>
            </w:pPr>
            <w:r w:rsidRPr="00F30CCF">
              <w:rPr>
                <w:rFonts w:ascii="Arial" w:hAnsi="Arial" w:cs="Arial"/>
                <w:sz w:val="24"/>
                <w:szCs w:val="24"/>
              </w:rPr>
              <w:t>Stev</w:t>
            </w:r>
            <w:r w:rsidR="0032253F">
              <w:rPr>
                <w:rFonts w:ascii="Arial" w:hAnsi="Arial" w:cs="Arial"/>
                <w:sz w:val="24"/>
                <w:szCs w:val="24"/>
              </w:rPr>
              <w:t>e</w:t>
            </w:r>
            <w:r w:rsidRPr="00F30CCF">
              <w:rPr>
                <w:rFonts w:ascii="Arial" w:hAnsi="Arial" w:cs="Arial"/>
                <w:sz w:val="24"/>
                <w:szCs w:val="24"/>
              </w:rPr>
              <w:t xml:space="preserve"> Spill queried if there were late starts or cancellations in a particular area within theatres. Deb Lewis highlighted that theatres should not start late and to begin on the planned time, each theatre </w:t>
            </w:r>
            <w:r w:rsidR="0088243D" w:rsidRPr="00F30CCF">
              <w:rPr>
                <w:rFonts w:ascii="Arial" w:hAnsi="Arial" w:cs="Arial"/>
                <w:sz w:val="24"/>
                <w:szCs w:val="24"/>
              </w:rPr>
              <w:t>starts</w:t>
            </w:r>
            <w:r w:rsidRPr="00F30CCF">
              <w:rPr>
                <w:rFonts w:ascii="Arial" w:hAnsi="Arial" w:cs="Arial"/>
                <w:sz w:val="24"/>
                <w:szCs w:val="24"/>
              </w:rPr>
              <w:t xml:space="preserve"> at 9:00am</w:t>
            </w:r>
            <w:r w:rsidR="0088243D" w:rsidRPr="00F30CCF">
              <w:rPr>
                <w:rFonts w:ascii="Arial" w:hAnsi="Arial" w:cs="Arial"/>
                <w:sz w:val="24"/>
                <w:szCs w:val="24"/>
              </w:rPr>
              <w:t xml:space="preserve">. </w:t>
            </w:r>
          </w:p>
          <w:p w14:paraId="7E772D5A" w14:textId="53420610" w:rsidR="0088243D" w:rsidRPr="00F30CCF" w:rsidRDefault="0088243D" w:rsidP="00A56628">
            <w:pPr>
              <w:rPr>
                <w:rFonts w:ascii="Arial" w:hAnsi="Arial" w:cs="Arial"/>
                <w:sz w:val="24"/>
                <w:szCs w:val="24"/>
              </w:rPr>
            </w:pPr>
            <w:r w:rsidRPr="00F30CCF">
              <w:rPr>
                <w:rFonts w:ascii="Arial" w:hAnsi="Arial" w:cs="Arial"/>
                <w:sz w:val="24"/>
                <w:szCs w:val="24"/>
              </w:rPr>
              <w:t xml:space="preserve">Steve Spill commented </w:t>
            </w:r>
            <w:r w:rsidR="0032253F">
              <w:rPr>
                <w:rFonts w:ascii="Arial" w:hAnsi="Arial" w:cs="Arial"/>
                <w:sz w:val="24"/>
                <w:szCs w:val="24"/>
              </w:rPr>
              <w:t>on</w:t>
            </w:r>
            <w:r w:rsidRPr="00F30CCF">
              <w:rPr>
                <w:rFonts w:ascii="Arial" w:hAnsi="Arial" w:cs="Arial"/>
                <w:sz w:val="24"/>
                <w:szCs w:val="24"/>
              </w:rPr>
              <w:t xml:space="preserve"> the GIRFT 85% efficiency target level which the Health Board </w:t>
            </w:r>
            <w:r w:rsidR="0032253F">
              <w:rPr>
                <w:rFonts w:ascii="Arial" w:hAnsi="Arial" w:cs="Arial"/>
                <w:sz w:val="24"/>
                <w:szCs w:val="24"/>
              </w:rPr>
              <w:t>were</w:t>
            </w:r>
            <w:r w:rsidRPr="00F30CCF">
              <w:rPr>
                <w:rFonts w:ascii="Arial" w:hAnsi="Arial" w:cs="Arial"/>
                <w:sz w:val="24"/>
                <w:szCs w:val="24"/>
              </w:rPr>
              <w:t xml:space="preserve"> below at current. He asked what the financial implications for the organisation would be if it were to achieve the 85% target. Deb Lewis responded </w:t>
            </w:r>
            <w:r w:rsidR="0032253F">
              <w:rPr>
                <w:rFonts w:ascii="Arial" w:hAnsi="Arial" w:cs="Arial"/>
                <w:sz w:val="24"/>
                <w:szCs w:val="24"/>
              </w:rPr>
              <w:t xml:space="preserve">that </w:t>
            </w:r>
            <w:r w:rsidRPr="00F30CCF">
              <w:rPr>
                <w:rFonts w:ascii="Arial" w:hAnsi="Arial" w:cs="Arial"/>
                <w:sz w:val="24"/>
                <w:szCs w:val="24"/>
              </w:rPr>
              <w:t xml:space="preserve">a theatre was £15 per minute for staff time and if it were to be achieved at Neath Port Talbot Hospital then it </w:t>
            </w:r>
            <w:r w:rsidRPr="00F30CCF">
              <w:rPr>
                <w:rFonts w:ascii="Arial" w:hAnsi="Arial" w:cs="Arial"/>
                <w:sz w:val="24"/>
                <w:szCs w:val="24"/>
              </w:rPr>
              <w:lastRenderedPageBreak/>
              <w:t xml:space="preserve">would be higher than 85% then </w:t>
            </w:r>
            <w:r w:rsidR="00DE50B2" w:rsidRPr="00F30CCF">
              <w:rPr>
                <w:rFonts w:ascii="Arial" w:hAnsi="Arial" w:cs="Arial"/>
                <w:sz w:val="24"/>
                <w:szCs w:val="24"/>
              </w:rPr>
              <w:t xml:space="preserve">to </w:t>
            </w:r>
            <w:r w:rsidRPr="00F30CCF">
              <w:rPr>
                <w:rFonts w:ascii="Arial" w:hAnsi="Arial" w:cs="Arial"/>
                <w:sz w:val="24"/>
                <w:szCs w:val="24"/>
              </w:rPr>
              <w:t xml:space="preserve">investigate into Morriston and Singleton Hospital which </w:t>
            </w:r>
            <w:r w:rsidR="0032253F">
              <w:rPr>
                <w:rFonts w:ascii="Arial" w:hAnsi="Arial" w:cs="Arial"/>
                <w:sz w:val="24"/>
                <w:szCs w:val="24"/>
              </w:rPr>
              <w:t>were</w:t>
            </w:r>
            <w:r w:rsidRPr="00F30CCF">
              <w:rPr>
                <w:rFonts w:ascii="Arial" w:hAnsi="Arial" w:cs="Arial"/>
                <w:sz w:val="24"/>
                <w:szCs w:val="24"/>
              </w:rPr>
              <w:t xml:space="preserve"> complex. </w:t>
            </w:r>
          </w:p>
          <w:p w14:paraId="1FB9EE90" w14:textId="5EAAF867" w:rsidR="00DE50B2" w:rsidRPr="00F30CCF" w:rsidRDefault="00DE50B2" w:rsidP="00A56628">
            <w:pPr>
              <w:rPr>
                <w:rFonts w:ascii="Arial" w:hAnsi="Arial" w:cs="Arial"/>
                <w:sz w:val="24"/>
                <w:szCs w:val="24"/>
              </w:rPr>
            </w:pPr>
            <w:r w:rsidRPr="00F30CCF">
              <w:rPr>
                <w:rFonts w:ascii="Arial" w:hAnsi="Arial" w:cs="Arial"/>
                <w:sz w:val="24"/>
                <w:szCs w:val="24"/>
              </w:rPr>
              <w:t>Steve Spill pointed out staff sickness and if there would be an effective or financial way to develop a reserve list. Deb Lewis responded</w:t>
            </w:r>
            <w:r w:rsidR="0032253F">
              <w:rPr>
                <w:rFonts w:ascii="Arial" w:hAnsi="Arial" w:cs="Arial"/>
                <w:sz w:val="24"/>
                <w:szCs w:val="24"/>
              </w:rPr>
              <w:t xml:space="preserve"> that</w:t>
            </w:r>
            <w:r w:rsidRPr="00F30CCF">
              <w:rPr>
                <w:rFonts w:ascii="Arial" w:hAnsi="Arial" w:cs="Arial"/>
                <w:sz w:val="24"/>
                <w:szCs w:val="24"/>
              </w:rPr>
              <w:t xml:space="preserve"> the Health Board would ensure another member of staff was available to cover the list which was why efficiency target level was </w:t>
            </w:r>
            <w:r w:rsidR="0032253F">
              <w:rPr>
                <w:rFonts w:ascii="Arial" w:hAnsi="Arial" w:cs="Arial"/>
                <w:sz w:val="24"/>
                <w:szCs w:val="24"/>
              </w:rPr>
              <w:t xml:space="preserve">at </w:t>
            </w:r>
            <w:r w:rsidRPr="00F30CCF">
              <w:rPr>
                <w:rFonts w:ascii="Arial" w:hAnsi="Arial" w:cs="Arial"/>
                <w:sz w:val="24"/>
                <w:szCs w:val="24"/>
              </w:rPr>
              <w:t xml:space="preserve">85% and not 100%. </w:t>
            </w:r>
          </w:p>
          <w:p w14:paraId="40CF49E2" w14:textId="0A44E1D1" w:rsidR="00DE50B2" w:rsidRPr="00F30CCF" w:rsidRDefault="00DE50B2" w:rsidP="00A56628">
            <w:pPr>
              <w:rPr>
                <w:rFonts w:ascii="Arial" w:hAnsi="Arial" w:cs="Arial"/>
                <w:sz w:val="24"/>
                <w:szCs w:val="24"/>
              </w:rPr>
            </w:pPr>
            <w:r w:rsidRPr="00F30CCF">
              <w:rPr>
                <w:rFonts w:ascii="Arial" w:hAnsi="Arial" w:cs="Arial"/>
                <w:sz w:val="24"/>
                <w:szCs w:val="24"/>
              </w:rPr>
              <w:t xml:space="preserve">Jean Church asked about the Opportunities for High Volume Low Complexity activity statistics which stopped reporting from October 2023 or if it was brought to the committee for information. </w:t>
            </w:r>
            <w:r w:rsidR="00454D73" w:rsidRPr="00F30CCF">
              <w:rPr>
                <w:rFonts w:ascii="Arial" w:hAnsi="Arial" w:cs="Arial"/>
                <w:sz w:val="24"/>
                <w:szCs w:val="24"/>
              </w:rPr>
              <w:t>Deb Lewis answered the pack shared was from the GIRFT team and</w:t>
            </w:r>
            <w:r w:rsidR="0032253F">
              <w:rPr>
                <w:rFonts w:ascii="Arial" w:hAnsi="Arial" w:cs="Arial"/>
                <w:sz w:val="24"/>
                <w:szCs w:val="24"/>
              </w:rPr>
              <w:t xml:space="preserve"> was</w:t>
            </w:r>
            <w:r w:rsidR="00454D73" w:rsidRPr="00F30CCF">
              <w:rPr>
                <w:rFonts w:ascii="Arial" w:hAnsi="Arial" w:cs="Arial"/>
                <w:sz w:val="24"/>
                <w:szCs w:val="24"/>
              </w:rPr>
              <w:t xml:space="preserve"> not produced by the Health Board. </w:t>
            </w:r>
          </w:p>
        </w:tc>
        <w:tc>
          <w:tcPr>
            <w:tcW w:w="1401" w:type="dxa"/>
          </w:tcPr>
          <w:p w14:paraId="64045E6B" w14:textId="77777777" w:rsidR="00263612" w:rsidRPr="00F30CCF" w:rsidRDefault="00263612" w:rsidP="00A571C5">
            <w:pPr>
              <w:rPr>
                <w:rFonts w:ascii="Arial" w:hAnsi="Arial" w:cs="Arial"/>
                <w:sz w:val="24"/>
                <w:szCs w:val="24"/>
              </w:rPr>
            </w:pPr>
          </w:p>
        </w:tc>
      </w:tr>
      <w:tr w:rsidR="00263612" w:rsidRPr="00F30CCF"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F30CCF" w:rsidRDefault="00263612" w:rsidP="00A3050E">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FDF58B5" w14:textId="5F754541" w:rsidR="00263612" w:rsidRPr="00F30CCF" w:rsidRDefault="00263612" w:rsidP="002F7B71">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21A418AE" w14:textId="77777777" w:rsidR="00263612" w:rsidRPr="00F30CCF" w:rsidRDefault="00263612" w:rsidP="00267EC9">
            <w:pPr>
              <w:pStyle w:val="ListParagraph"/>
              <w:ind w:left="765"/>
              <w:rPr>
                <w:rFonts w:hAnsi="Arial" w:cs="Arial"/>
              </w:rPr>
            </w:pPr>
          </w:p>
        </w:tc>
      </w:tr>
      <w:tr w:rsidR="00263612" w:rsidRPr="00F30CCF"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7D81309C" w:rsidR="00263612" w:rsidRPr="00F30CCF" w:rsidRDefault="00F80A6E" w:rsidP="00A3050E">
            <w:pPr>
              <w:rPr>
                <w:rFonts w:ascii="Arial" w:hAnsi="Arial" w:cs="Arial"/>
                <w:b/>
                <w:sz w:val="24"/>
                <w:szCs w:val="24"/>
              </w:rPr>
            </w:pPr>
            <w:r w:rsidRPr="00F30CCF">
              <w:rPr>
                <w:rFonts w:ascii="Arial" w:hAnsi="Arial" w:cs="Arial"/>
                <w:b/>
                <w:sz w:val="24"/>
                <w:szCs w:val="24"/>
              </w:rPr>
              <w:t>64/24</w:t>
            </w:r>
          </w:p>
        </w:tc>
        <w:tc>
          <w:tcPr>
            <w:tcW w:w="7854" w:type="dxa"/>
            <w:shd w:val="clear" w:color="auto" w:fill="auto"/>
            <w:tcMar>
              <w:top w:w="80" w:type="dxa"/>
              <w:left w:w="80" w:type="dxa"/>
              <w:bottom w:w="80" w:type="dxa"/>
              <w:right w:w="80" w:type="dxa"/>
            </w:tcMar>
          </w:tcPr>
          <w:p w14:paraId="67C38616" w14:textId="76DEC76B" w:rsidR="00263612" w:rsidRPr="00F30CCF" w:rsidRDefault="00C67CD7" w:rsidP="00A3050E">
            <w:pPr>
              <w:rPr>
                <w:rFonts w:ascii="Arial" w:hAnsi="Arial" w:cs="Arial"/>
                <w:b/>
                <w:sz w:val="24"/>
                <w:szCs w:val="24"/>
              </w:rPr>
            </w:pPr>
            <w:r w:rsidRPr="00F30CCF">
              <w:rPr>
                <w:rFonts w:ascii="Arial" w:hAnsi="Arial" w:cs="Arial"/>
                <w:b/>
                <w:sz w:val="24"/>
                <w:szCs w:val="24"/>
              </w:rPr>
              <w:t xml:space="preserve">NECK OF FEMUR FRAILTY STRATEGY </w:t>
            </w:r>
          </w:p>
        </w:tc>
        <w:tc>
          <w:tcPr>
            <w:tcW w:w="1401" w:type="dxa"/>
          </w:tcPr>
          <w:p w14:paraId="31A5D24F" w14:textId="77777777" w:rsidR="00263612" w:rsidRPr="00F30CCF" w:rsidRDefault="00263612" w:rsidP="00A3050E">
            <w:pPr>
              <w:rPr>
                <w:rFonts w:ascii="Arial" w:hAnsi="Arial" w:cs="Arial"/>
                <w:b/>
                <w:sz w:val="24"/>
                <w:szCs w:val="24"/>
              </w:rPr>
            </w:pPr>
          </w:p>
        </w:tc>
      </w:tr>
      <w:tr w:rsidR="00263612" w:rsidRPr="00F30CCF"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59BADD16" w:rsidR="00AF4CBC" w:rsidRPr="00F30CCF" w:rsidRDefault="00F70874" w:rsidP="00F70874">
            <w:pPr>
              <w:rPr>
                <w:rFonts w:ascii="Arial" w:hAnsi="Arial" w:cs="Arial"/>
                <w:b/>
                <w:bCs/>
                <w:sz w:val="24"/>
                <w:szCs w:val="24"/>
              </w:rPr>
            </w:pPr>
            <w:r w:rsidRPr="00F30CCF">
              <w:rPr>
                <w:rFonts w:ascii="Arial" w:hAnsi="Arial" w:cs="Arial"/>
                <w:sz w:val="24"/>
                <w:szCs w:val="24"/>
              </w:rPr>
              <w:t xml:space="preserve">A report setting out </w:t>
            </w:r>
            <w:r w:rsidR="00C67CD7" w:rsidRPr="00F30CCF">
              <w:rPr>
                <w:rFonts w:ascii="Arial" w:hAnsi="Arial" w:cs="Arial"/>
                <w:sz w:val="24"/>
                <w:szCs w:val="24"/>
              </w:rPr>
              <w:t xml:space="preserve">an update on the Neck of Femur Frailty Strategy </w:t>
            </w:r>
            <w:r w:rsidRPr="00F30CCF">
              <w:rPr>
                <w:rFonts w:ascii="Arial" w:hAnsi="Arial" w:cs="Arial"/>
                <w:sz w:val="24"/>
                <w:szCs w:val="24"/>
              </w:rPr>
              <w:t xml:space="preserve">was </w:t>
            </w:r>
            <w:r w:rsidRPr="00F30CCF">
              <w:rPr>
                <w:rFonts w:ascii="Arial" w:hAnsi="Arial" w:cs="Arial"/>
                <w:b/>
                <w:bCs/>
                <w:sz w:val="24"/>
                <w:szCs w:val="24"/>
              </w:rPr>
              <w:t xml:space="preserve">received </w:t>
            </w:r>
            <w:r w:rsidRPr="00F30CCF">
              <w:rPr>
                <w:rFonts w:ascii="Arial" w:hAnsi="Arial" w:cs="Arial"/>
                <w:sz w:val="24"/>
                <w:szCs w:val="24"/>
              </w:rPr>
              <w:t xml:space="preserve">and </w:t>
            </w:r>
            <w:r w:rsidRPr="00F30CCF">
              <w:rPr>
                <w:rFonts w:ascii="Arial" w:hAnsi="Arial" w:cs="Arial"/>
                <w:b/>
                <w:bCs/>
                <w:sz w:val="24"/>
                <w:szCs w:val="24"/>
              </w:rPr>
              <w:t>noted.</w:t>
            </w:r>
          </w:p>
          <w:p w14:paraId="32A45ABF" w14:textId="101BC60F" w:rsidR="00AF4CBC" w:rsidRPr="00F30CCF" w:rsidRDefault="00AF4CBC" w:rsidP="00AF4CBC">
            <w:pPr>
              <w:rPr>
                <w:rFonts w:ascii="Arial" w:hAnsi="Arial" w:cs="Arial"/>
                <w:sz w:val="24"/>
                <w:szCs w:val="24"/>
              </w:rPr>
            </w:pPr>
            <w:r w:rsidRPr="00F30CCF">
              <w:rPr>
                <w:rFonts w:ascii="Arial" w:hAnsi="Arial" w:cs="Arial"/>
                <w:sz w:val="24"/>
                <w:szCs w:val="24"/>
              </w:rPr>
              <w:t xml:space="preserve">In presenting the report, </w:t>
            </w:r>
            <w:r w:rsidR="00FA58AA" w:rsidRPr="00F30CCF">
              <w:rPr>
                <w:rFonts w:ascii="Arial" w:hAnsi="Arial" w:cs="Arial"/>
                <w:sz w:val="24"/>
                <w:szCs w:val="24"/>
              </w:rPr>
              <w:t xml:space="preserve">Rhodri Davies </w:t>
            </w:r>
            <w:r w:rsidRPr="00F30CCF">
              <w:rPr>
                <w:rFonts w:ascii="Arial" w:hAnsi="Arial" w:cs="Arial"/>
                <w:sz w:val="24"/>
                <w:szCs w:val="24"/>
              </w:rPr>
              <w:t>highlighted the following points:</w:t>
            </w:r>
          </w:p>
          <w:p w14:paraId="0DD534FA" w14:textId="60D547EC" w:rsidR="00EF3E5B" w:rsidRPr="00F30CCF" w:rsidRDefault="00FA58AA" w:rsidP="00EF3E5B">
            <w:pPr>
              <w:pStyle w:val="ListParagraph"/>
              <w:numPr>
                <w:ilvl w:val="0"/>
                <w:numId w:val="41"/>
              </w:numPr>
              <w:rPr>
                <w:rFonts w:hAnsi="Arial" w:cs="Arial"/>
              </w:rPr>
            </w:pPr>
            <w:r w:rsidRPr="00F30CCF">
              <w:rPr>
                <w:rFonts w:hAnsi="Arial" w:cs="Arial"/>
              </w:rPr>
              <w:t>The paper was to provide an update on the Fractured Neck of Femur (NOF) challenges in the Health Board and to set out how the proposed Frailty Strategy within Morriston Hospital would improve patients outcomes;</w:t>
            </w:r>
          </w:p>
          <w:p w14:paraId="52637236" w14:textId="397EA59A" w:rsidR="00054907" w:rsidRPr="00F30CCF" w:rsidRDefault="00054907" w:rsidP="00EF3E5B">
            <w:pPr>
              <w:pStyle w:val="ListParagraph"/>
              <w:numPr>
                <w:ilvl w:val="0"/>
                <w:numId w:val="41"/>
              </w:numPr>
              <w:rPr>
                <w:rFonts w:hAnsi="Arial" w:cs="Arial"/>
              </w:rPr>
            </w:pPr>
            <w:r w:rsidRPr="00F30CCF">
              <w:rPr>
                <w:rFonts w:hAnsi="Arial" w:cs="Arial"/>
              </w:rPr>
              <w:t>There had been considerable improvements in the service offered to patients presenting with hip fractures related to frailty in recent years, mainly driven by the recruitment of a Morriston based consultant orthogeriatric team;</w:t>
            </w:r>
          </w:p>
          <w:p w14:paraId="0BA97691" w14:textId="47C09750" w:rsidR="00054907" w:rsidRPr="00F30CCF" w:rsidRDefault="00054907" w:rsidP="00EF3E5B">
            <w:pPr>
              <w:pStyle w:val="ListParagraph"/>
              <w:numPr>
                <w:ilvl w:val="0"/>
                <w:numId w:val="41"/>
              </w:numPr>
              <w:rPr>
                <w:rFonts w:hAnsi="Arial" w:cs="Arial"/>
              </w:rPr>
            </w:pPr>
            <w:r w:rsidRPr="00F30CCF">
              <w:rPr>
                <w:rFonts w:hAnsi="Arial" w:cs="Arial"/>
              </w:rPr>
              <w:t>Patients with a confirmed fractured neck of femur should be directed into the proposed frailty unit co located to the emergency department. There would need to be 4-6 beds ring fenced for the orthogeriatric service to provide care in the first 48 hours of admission to their caseload of 720 patients a year in the new unit;</w:t>
            </w:r>
          </w:p>
          <w:p w14:paraId="4B1EDE91" w14:textId="1D3ED147" w:rsidR="00054907" w:rsidRPr="00F30CCF" w:rsidRDefault="00054907" w:rsidP="00EF3E5B">
            <w:pPr>
              <w:pStyle w:val="ListParagraph"/>
              <w:numPr>
                <w:ilvl w:val="0"/>
                <w:numId w:val="41"/>
              </w:numPr>
              <w:rPr>
                <w:rFonts w:hAnsi="Arial" w:cs="Arial"/>
              </w:rPr>
            </w:pPr>
            <w:r w:rsidRPr="00F30CCF">
              <w:rPr>
                <w:rFonts w:hAnsi="Arial" w:cs="Arial"/>
              </w:rPr>
              <w:t>The plan for patients to access ring fenced beds within</w:t>
            </w:r>
            <w:r w:rsidR="00522D02">
              <w:rPr>
                <w:rFonts w:hAnsi="Arial" w:cs="Arial"/>
              </w:rPr>
              <w:t xml:space="preserve"> the Frailty Unit next to the emergency </w:t>
            </w:r>
            <w:r w:rsidRPr="00F30CCF">
              <w:rPr>
                <w:rFonts w:hAnsi="Arial" w:cs="Arial"/>
              </w:rPr>
              <w:t xml:space="preserve">department within Morriston will reduce the risk for these patients as they will be admitted </w:t>
            </w:r>
            <w:r w:rsidR="00A21CEA" w:rsidRPr="00F30CCF">
              <w:rPr>
                <w:rFonts w:hAnsi="Arial" w:cs="Arial"/>
              </w:rPr>
              <w:t>timelier</w:t>
            </w:r>
            <w:r w:rsidRPr="00F30CCF">
              <w:rPr>
                <w:rFonts w:hAnsi="Arial" w:cs="Arial"/>
              </w:rPr>
              <w:t xml:space="preserve"> allowing them access to the most appropriate resource and surgery within the required time frame;</w:t>
            </w:r>
          </w:p>
          <w:p w14:paraId="1D13DF80" w14:textId="19B347C6" w:rsidR="00263612" w:rsidRPr="00F30CCF" w:rsidRDefault="00AF4CBC" w:rsidP="00EF3E5B">
            <w:pPr>
              <w:rPr>
                <w:rFonts w:ascii="Arial" w:hAnsi="Arial" w:cs="Arial"/>
                <w:sz w:val="24"/>
                <w:szCs w:val="24"/>
              </w:rPr>
            </w:pPr>
            <w:r w:rsidRPr="00F30CCF">
              <w:rPr>
                <w:rFonts w:ascii="Arial" w:hAnsi="Arial" w:cs="Arial"/>
                <w:sz w:val="24"/>
                <w:szCs w:val="24"/>
              </w:rPr>
              <w:t>In discussing the report, the following points were raised:</w:t>
            </w:r>
          </w:p>
          <w:p w14:paraId="33240201" w14:textId="2AEF35DC" w:rsidR="00840FB2" w:rsidRPr="00F30CCF" w:rsidRDefault="00A21CEA" w:rsidP="00A56628">
            <w:pPr>
              <w:rPr>
                <w:rFonts w:ascii="Arial" w:hAnsi="Arial" w:cs="Arial"/>
                <w:sz w:val="24"/>
                <w:szCs w:val="24"/>
              </w:rPr>
            </w:pPr>
            <w:r w:rsidRPr="00F30CCF">
              <w:rPr>
                <w:rFonts w:ascii="Arial" w:hAnsi="Arial" w:cs="Arial"/>
                <w:sz w:val="24"/>
                <w:szCs w:val="24"/>
              </w:rPr>
              <w:lastRenderedPageBreak/>
              <w:t xml:space="preserve">Steve Spill queried if the September target date was on track and if </w:t>
            </w:r>
            <w:r w:rsidR="0032253F">
              <w:rPr>
                <w:rFonts w:ascii="Arial" w:hAnsi="Arial" w:cs="Arial"/>
                <w:sz w:val="24"/>
                <w:szCs w:val="24"/>
              </w:rPr>
              <w:t xml:space="preserve">the </w:t>
            </w:r>
            <w:r w:rsidRPr="00F30CCF">
              <w:rPr>
                <w:rFonts w:ascii="Arial" w:hAnsi="Arial" w:cs="Arial"/>
                <w:sz w:val="24"/>
                <w:szCs w:val="24"/>
              </w:rPr>
              <w:t xml:space="preserve">funding was available. Sue Moore and Deb Lewis confirmed the plan was on track. </w:t>
            </w:r>
          </w:p>
        </w:tc>
        <w:tc>
          <w:tcPr>
            <w:tcW w:w="1401" w:type="dxa"/>
          </w:tcPr>
          <w:p w14:paraId="30110D5A" w14:textId="77777777" w:rsidR="00263612" w:rsidRPr="00F30CCF" w:rsidRDefault="00263612" w:rsidP="00896827">
            <w:pPr>
              <w:rPr>
                <w:rFonts w:ascii="Arial" w:hAnsi="Arial" w:cs="Arial"/>
                <w:sz w:val="24"/>
                <w:szCs w:val="24"/>
              </w:rPr>
            </w:pPr>
          </w:p>
        </w:tc>
      </w:tr>
      <w:tr w:rsidR="00263612" w:rsidRPr="00F30CCF"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F30CCF" w:rsidRDefault="00263612" w:rsidP="00231A5D">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62B2351B" w14:textId="77777777" w:rsidR="00263612" w:rsidRPr="00F30CCF" w:rsidRDefault="00263612" w:rsidP="00267EC9">
            <w:pPr>
              <w:pStyle w:val="ListParagraph"/>
              <w:ind w:left="765"/>
              <w:rPr>
                <w:rFonts w:hAnsi="Arial" w:cs="Arial"/>
              </w:rPr>
            </w:pPr>
          </w:p>
        </w:tc>
      </w:tr>
      <w:tr w:rsidR="00263612" w:rsidRPr="00F30CCF"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4D091C67" w:rsidR="00263612" w:rsidRPr="00F30CCF" w:rsidRDefault="00F80A6E" w:rsidP="00A3050E">
            <w:pPr>
              <w:rPr>
                <w:rFonts w:ascii="Arial" w:hAnsi="Arial" w:cs="Arial"/>
                <w:b/>
                <w:sz w:val="24"/>
                <w:szCs w:val="24"/>
              </w:rPr>
            </w:pPr>
            <w:r w:rsidRPr="00F30CCF">
              <w:rPr>
                <w:rFonts w:ascii="Arial" w:hAnsi="Arial" w:cs="Arial"/>
                <w:b/>
                <w:sz w:val="24"/>
                <w:szCs w:val="24"/>
              </w:rPr>
              <w:t>65/24</w:t>
            </w:r>
          </w:p>
        </w:tc>
        <w:tc>
          <w:tcPr>
            <w:tcW w:w="7854" w:type="dxa"/>
            <w:shd w:val="clear" w:color="auto" w:fill="auto"/>
            <w:tcMar>
              <w:top w:w="80" w:type="dxa"/>
              <w:left w:w="80" w:type="dxa"/>
              <w:bottom w:w="80" w:type="dxa"/>
              <w:right w:w="80" w:type="dxa"/>
            </w:tcMar>
          </w:tcPr>
          <w:p w14:paraId="3D3CAC80" w14:textId="302F6D0F" w:rsidR="00263612" w:rsidRPr="00F30CCF" w:rsidRDefault="00C67CD7" w:rsidP="00A3050E">
            <w:pPr>
              <w:rPr>
                <w:rFonts w:ascii="Arial" w:hAnsi="Arial" w:cs="Arial"/>
                <w:b/>
                <w:sz w:val="24"/>
                <w:szCs w:val="24"/>
              </w:rPr>
            </w:pPr>
            <w:r w:rsidRPr="00F30CCF">
              <w:rPr>
                <w:rFonts w:ascii="Arial" w:hAnsi="Arial" w:cs="Arial"/>
                <w:b/>
                <w:sz w:val="24"/>
                <w:szCs w:val="24"/>
              </w:rPr>
              <w:t xml:space="preserve">ENDOSCOPY PERFORMANCE </w:t>
            </w:r>
          </w:p>
        </w:tc>
        <w:tc>
          <w:tcPr>
            <w:tcW w:w="1401" w:type="dxa"/>
          </w:tcPr>
          <w:p w14:paraId="0D6493B2" w14:textId="77777777" w:rsidR="00263612" w:rsidRPr="00F30CCF" w:rsidRDefault="00263612" w:rsidP="00A3050E">
            <w:pPr>
              <w:rPr>
                <w:rFonts w:ascii="Arial" w:hAnsi="Arial" w:cs="Arial"/>
                <w:b/>
                <w:sz w:val="24"/>
                <w:szCs w:val="24"/>
              </w:rPr>
            </w:pPr>
          </w:p>
        </w:tc>
      </w:tr>
      <w:tr w:rsidR="00263612" w:rsidRPr="00F30CCF"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77019156" w14:textId="63B238F3" w:rsidR="00C67CD7" w:rsidRPr="00F30CCF" w:rsidRDefault="00C67CD7" w:rsidP="00A6436F">
            <w:pPr>
              <w:rPr>
                <w:rFonts w:ascii="Arial" w:hAnsi="Arial" w:cs="Arial"/>
                <w:sz w:val="24"/>
                <w:szCs w:val="24"/>
              </w:rPr>
            </w:pPr>
            <w:r w:rsidRPr="00F30CCF">
              <w:rPr>
                <w:rFonts w:ascii="Arial" w:hAnsi="Arial" w:cs="Arial"/>
                <w:sz w:val="24"/>
                <w:szCs w:val="24"/>
              </w:rPr>
              <w:t xml:space="preserve">A report setting the endoscopy performance was </w:t>
            </w:r>
            <w:r w:rsidRPr="00F30CCF">
              <w:rPr>
                <w:rFonts w:ascii="Arial" w:hAnsi="Arial" w:cs="Arial"/>
                <w:b/>
                <w:bCs/>
                <w:sz w:val="24"/>
                <w:szCs w:val="24"/>
              </w:rPr>
              <w:t>received</w:t>
            </w:r>
            <w:r w:rsidRPr="00F30CCF">
              <w:rPr>
                <w:rFonts w:ascii="Arial" w:hAnsi="Arial" w:cs="Arial"/>
                <w:sz w:val="24"/>
                <w:szCs w:val="24"/>
              </w:rPr>
              <w:t xml:space="preserve"> and </w:t>
            </w:r>
            <w:r w:rsidRPr="00F30CCF">
              <w:rPr>
                <w:rFonts w:ascii="Arial" w:hAnsi="Arial" w:cs="Arial"/>
                <w:b/>
                <w:bCs/>
                <w:sz w:val="24"/>
                <w:szCs w:val="24"/>
              </w:rPr>
              <w:t>noted.</w:t>
            </w:r>
          </w:p>
          <w:p w14:paraId="1F2E08AB" w14:textId="49E2B39E" w:rsidR="00C67CD7" w:rsidRPr="00F30CCF" w:rsidRDefault="00C67CD7" w:rsidP="00C67CD7">
            <w:pPr>
              <w:rPr>
                <w:rFonts w:ascii="Arial" w:hAnsi="Arial" w:cs="Arial"/>
                <w:sz w:val="24"/>
                <w:szCs w:val="24"/>
              </w:rPr>
            </w:pPr>
            <w:r w:rsidRPr="00F30CCF">
              <w:rPr>
                <w:rFonts w:ascii="Arial" w:hAnsi="Arial" w:cs="Arial"/>
                <w:sz w:val="24"/>
                <w:szCs w:val="24"/>
              </w:rPr>
              <w:t xml:space="preserve">In presenting the report, </w:t>
            </w:r>
            <w:r w:rsidR="001653D4" w:rsidRPr="00F30CCF">
              <w:rPr>
                <w:rFonts w:ascii="Arial" w:hAnsi="Arial" w:cs="Arial"/>
                <w:sz w:val="24"/>
                <w:szCs w:val="24"/>
              </w:rPr>
              <w:t xml:space="preserve">Sue Moore </w:t>
            </w:r>
            <w:r w:rsidRPr="00F30CCF">
              <w:rPr>
                <w:rFonts w:ascii="Arial" w:hAnsi="Arial" w:cs="Arial"/>
                <w:sz w:val="24"/>
                <w:szCs w:val="24"/>
              </w:rPr>
              <w:t>highlighted the following points:</w:t>
            </w:r>
          </w:p>
          <w:p w14:paraId="440F5E10" w14:textId="375AD93B" w:rsidR="00C67CD7" w:rsidRPr="00F30CCF" w:rsidRDefault="000050E8" w:rsidP="00C67CD7">
            <w:pPr>
              <w:pStyle w:val="ListParagraph"/>
              <w:numPr>
                <w:ilvl w:val="0"/>
                <w:numId w:val="41"/>
              </w:numPr>
              <w:rPr>
                <w:rFonts w:hAnsi="Arial" w:cs="Arial"/>
              </w:rPr>
            </w:pPr>
            <w:r w:rsidRPr="00F30CCF">
              <w:rPr>
                <w:rFonts w:hAnsi="Arial" w:cs="Arial"/>
              </w:rPr>
              <w:t>The Health Board trajectory was submitted to Welsh Government against the 8-week Diagnostic Endoscopy target for March 2024 of 3291 patients would be met;</w:t>
            </w:r>
          </w:p>
          <w:p w14:paraId="18F6268C" w14:textId="2EAB9971" w:rsidR="000050E8" w:rsidRPr="00F30CCF" w:rsidRDefault="000050E8" w:rsidP="00C67CD7">
            <w:pPr>
              <w:pStyle w:val="ListParagraph"/>
              <w:numPr>
                <w:ilvl w:val="0"/>
                <w:numId w:val="41"/>
              </w:numPr>
              <w:rPr>
                <w:rFonts w:hAnsi="Arial" w:cs="Arial"/>
              </w:rPr>
            </w:pPr>
            <w:r w:rsidRPr="00F30CCF">
              <w:rPr>
                <w:rFonts w:hAnsi="Arial" w:cs="Arial"/>
              </w:rPr>
              <w:t>To convert the capacity plan into points of activity waiting to provide the Health Board with an accurate plan;</w:t>
            </w:r>
          </w:p>
          <w:p w14:paraId="5CC2811A" w14:textId="512E4B51" w:rsidR="000050E8" w:rsidRPr="00F30CCF" w:rsidRDefault="000050E8" w:rsidP="00C67CD7">
            <w:pPr>
              <w:pStyle w:val="ListParagraph"/>
              <w:numPr>
                <w:ilvl w:val="0"/>
                <w:numId w:val="41"/>
              </w:numPr>
              <w:rPr>
                <w:rFonts w:hAnsi="Arial" w:cs="Arial"/>
              </w:rPr>
            </w:pPr>
            <w:r w:rsidRPr="00F30CCF">
              <w:rPr>
                <w:rFonts w:hAnsi="Arial" w:cs="Arial"/>
              </w:rPr>
              <w:t>The number of points per case for bowel screening was 3 and the Health Board are working towards 2.6;</w:t>
            </w:r>
          </w:p>
          <w:p w14:paraId="73D77232" w14:textId="5BDC5C71" w:rsidR="000050E8" w:rsidRPr="00F30CCF" w:rsidRDefault="002648BF" w:rsidP="00C67CD7">
            <w:pPr>
              <w:pStyle w:val="ListParagraph"/>
              <w:numPr>
                <w:ilvl w:val="0"/>
                <w:numId w:val="41"/>
              </w:numPr>
              <w:rPr>
                <w:rFonts w:hAnsi="Arial" w:cs="Arial"/>
              </w:rPr>
            </w:pPr>
            <w:r w:rsidRPr="00F30CCF">
              <w:rPr>
                <w:rFonts w:hAnsi="Arial" w:cs="Arial"/>
              </w:rPr>
              <w:t>The Health Board identified an additional allocation of £3.6m in the annual financial plan to reduce the capacity gap, to be achieved through increasing the current workforce (medical and nursing) and additional insourcing. The plan associated with the additional allocation predicted a residual gap of 3291 patients waiting over 8 weeks by the end of March 2024;</w:t>
            </w:r>
          </w:p>
          <w:p w14:paraId="304BC79B" w14:textId="17AC92DE" w:rsidR="002648BF" w:rsidRPr="00F30CCF" w:rsidRDefault="002648BF" w:rsidP="002648BF">
            <w:pPr>
              <w:pStyle w:val="ListParagraph"/>
              <w:numPr>
                <w:ilvl w:val="0"/>
                <w:numId w:val="41"/>
              </w:numPr>
              <w:rPr>
                <w:rFonts w:eastAsiaTheme="minorEastAsia" w:hAnsi="Arial" w:cs="Arial"/>
                <w:kern w:val="24"/>
              </w:rPr>
            </w:pPr>
            <w:r w:rsidRPr="00F30CCF">
              <w:rPr>
                <w:rFonts w:hAnsi="Arial" w:cs="Arial"/>
              </w:rPr>
              <w:t>The actions which would be implemented to date to support moving towards a more sustainable plan for 2025/26 was the recruitment of Endoscopy Nurses to support an additional 8 sessions to increase funded sessions from 38 to 46 sessions during 23/24,</w:t>
            </w:r>
            <w:r w:rsidRPr="00F30CCF">
              <w:rPr>
                <w:rFonts w:eastAsiaTheme="minorEastAsia" w:hAnsi="Arial" w:cs="Arial"/>
                <w:kern w:val="24"/>
              </w:rPr>
              <w:t xml:space="preserve"> to increase the clinical endoscopist workforce from one to three whole time equivalent by April 2024 and </w:t>
            </w:r>
            <w:r w:rsidRPr="00F30CCF">
              <w:rPr>
                <w:rFonts w:eastAsiaTheme="minorEastAsia"/>
                <w:kern w:val="24"/>
              </w:rPr>
              <w:t>i</w:t>
            </w:r>
            <w:r w:rsidRPr="00F30CCF">
              <w:rPr>
                <w:rFonts w:eastAsiaTheme="minorEastAsia" w:hAnsi="Arial" w:cs="Arial"/>
                <w:kern w:val="24"/>
              </w:rPr>
              <w:t xml:space="preserve">nsourcing capacity; </w:t>
            </w:r>
          </w:p>
          <w:p w14:paraId="2D3AFE1D" w14:textId="72F81D39" w:rsidR="00C669B4" w:rsidRPr="00522D02" w:rsidRDefault="002648BF" w:rsidP="00522D02">
            <w:pPr>
              <w:pStyle w:val="ListParagraph"/>
              <w:numPr>
                <w:ilvl w:val="0"/>
                <w:numId w:val="41"/>
              </w:numPr>
              <w:rPr>
                <w:rFonts w:hAnsi="Arial" w:cs="Arial"/>
              </w:rPr>
            </w:pPr>
            <w:r w:rsidRPr="00F30CCF">
              <w:rPr>
                <w:rFonts w:hAnsi="Arial" w:cs="Arial"/>
              </w:rPr>
              <w:t xml:space="preserve">In addition to introduce a mobile facility to commission 10 to 14 sessions a week </w:t>
            </w:r>
            <w:r w:rsidR="00C669B4" w:rsidRPr="00F30CCF">
              <w:rPr>
                <w:rFonts w:hAnsi="Arial" w:cs="Arial"/>
              </w:rPr>
              <w:t>and agree productivity</w:t>
            </w:r>
            <w:r w:rsidR="0032253F">
              <w:rPr>
                <w:rFonts w:hAnsi="Arial" w:cs="Arial"/>
              </w:rPr>
              <w:t>.</w:t>
            </w:r>
          </w:p>
          <w:p w14:paraId="2152BBBF" w14:textId="6AC4E9F4" w:rsidR="00C67CD7" w:rsidRPr="00F30CCF" w:rsidRDefault="00C67CD7" w:rsidP="00C67CD7">
            <w:pPr>
              <w:rPr>
                <w:rFonts w:ascii="Arial" w:hAnsi="Arial" w:cs="Arial"/>
                <w:sz w:val="24"/>
                <w:szCs w:val="24"/>
              </w:rPr>
            </w:pPr>
            <w:r w:rsidRPr="00F30CCF">
              <w:rPr>
                <w:rFonts w:ascii="Arial" w:hAnsi="Arial" w:cs="Arial"/>
                <w:sz w:val="24"/>
                <w:szCs w:val="24"/>
              </w:rPr>
              <w:t xml:space="preserve">In discussing the report, the following points were </w:t>
            </w:r>
            <w:r w:rsidR="00144B89" w:rsidRPr="00F30CCF">
              <w:rPr>
                <w:rFonts w:ascii="Arial" w:hAnsi="Arial" w:cs="Arial"/>
                <w:sz w:val="24"/>
                <w:szCs w:val="24"/>
              </w:rPr>
              <w:t>raised</w:t>
            </w:r>
            <w:r w:rsidR="00144B89">
              <w:rPr>
                <w:rFonts w:ascii="Arial" w:hAnsi="Arial" w:cs="Arial"/>
                <w:sz w:val="24"/>
                <w:szCs w:val="24"/>
              </w:rPr>
              <w:t>:</w:t>
            </w:r>
          </w:p>
          <w:p w14:paraId="175D08B8" w14:textId="5F0EC75B" w:rsidR="00263612" w:rsidRPr="00F30CCF" w:rsidRDefault="00C669B4" w:rsidP="00A6436F">
            <w:pPr>
              <w:rPr>
                <w:rFonts w:ascii="Arial" w:hAnsi="Arial" w:cs="Arial"/>
                <w:sz w:val="24"/>
                <w:szCs w:val="24"/>
              </w:rPr>
            </w:pPr>
            <w:r w:rsidRPr="00F30CCF">
              <w:rPr>
                <w:rFonts w:ascii="Arial" w:hAnsi="Arial" w:cs="Arial"/>
                <w:sz w:val="24"/>
                <w:szCs w:val="24"/>
              </w:rPr>
              <w:t>Jean Church raised a concern around the administrative validation</w:t>
            </w:r>
            <w:r w:rsidR="0032253F">
              <w:rPr>
                <w:rFonts w:ascii="Arial" w:hAnsi="Arial" w:cs="Arial"/>
                <w:sz w:val="24"/>
                <w:szCs w:val="24"/>
              </w:rPr>
              <w:t xml:space="preserve"> which was</w:t>
            </w:r>
            <w:r w:rsidRPr="00F30CCF">
              <w:rPr>
                <w:rFonts w:ascii="Arial" w:hAnsi="Arial" w:cs="Arial"/>
                <w:sz w:val="24"/>
                <w:szCs w:val="24"/>
              </w:rPr>
              <w:t xml:space="preserve"> planned to be undertaken in 2020. Sue Moore responded </w:t>
            </w:r>
            <w:r w:rsidR="00C632E0">
              <w:rPr>
                <w:rFonts w:ascii="Arial" w:hAnsi="Arial" w:cs="Arial"/>
                <w:sz w:val="24"/>
                <w:szCs w:val="24"/>
              </w:rPr>
              <w:t xml:space="preserve">that </w:t>
            </w:r>
            <w:r w:rsidRPr="00F30CCF">
              <w:rPr>
                <w:rFonts w:ascii="Arial" w:hAnsi="Arial" w:cs="Arial"/>
                <w:sz w:val="24"/>
                <w:szCs w:val="24"/>
              </w:rPr>
              <w:t>she had worked closely with the team and if a patient was accepted onto a waiting list the department would have a moral obligation to ensure the patient received that service. She added th</w:t>
            </w:r>
            <w:r w:rsidR="00C632E0">
              <w:rPr>
                <w:rFonts w:ascii="Arial" w:hAnsi="Arial" w:cs="Arial"/>
                <w:sz w:val="24"/>
                <w:szCs w:val="24"/>
              </w:rPr>
              <w:t>at the team</w:t>
            </w:r>
            <w:r w:rsidRPr="00F30CCF">
              <w:rPr>
                <w:rFonts w:ascii="Arial" w:hAnsi="Arial" w:cs="Arial"/>
                <w:sz w:val="24"/>
                <w:szCs w:val="24"/>
              </w:rPr>
              <w:t xml:space="preserve"> had reframed the </w:t>
            </w:r>
            <w:r w:rsidR="00144B89" w:rsidRPr="00F30CCF">
              <w:rPr>
                <w:rFonts w:ascii="Arial" w:hAnsi="Arial" w:cs="Arial"/>
                <w:sz w:val="24"/>
                <w:szCs w:val="24"/>
              </w:rPr>
              <w:t>risk,</w:t>
            </w:r>
            <w:r w:rsidRPr="00F30CCF">
              <w:rPr>
                <w:rFonts w:ascii="Arial" w:hAnsi="Arial" w:cs="Arial"/>
                <w:sz w:val="24"/>
                <w:szCs w:val="24"/>
              </w:rPr>
              <w:t xml:space="preserve"> and </w:t>
            </w:r>
            <w:r w:rsidR="00D25ABD" w:rsidRPr="00F30CCF">
              <w:rPr>
                <w:rFonts w:ascii="Arial" w:hAnsi="Arial" w:cs="Arial"/>
                <w:sz w:val="24"/>
                <w:szCs w:val="24"/>
              </w:rPr>
              <w:t xml:space="preserve">it </w:t>
            </w:r>
            <w:r w:rsidRPr="00F30CCF">
              <w:rPr>
                <w:rFonts w:ascii="Arial" w:hAnsi="Arial" w:cs="Arial"/>
                <w:sz w:val="24"/>
                <w:szCs w:val="24"/>
              </w:rPr>
              <w:t xml:space="preserve">would be taken to the Health Board Risk </w:t>
            </w:r>
            <w:r w:rsidR="00D25ABD" w:rsidRPr="00F30CCF">
              <w:rPr>
                <w:rFonts w:ascii="Arial" w:hAnsi="Arial" w:cs="Arial"/>
                <w:sz w:val="24"/>
                <w:szCs w:val="24"/>
              </w:rPr>
              <w:lastRenderedPageBreak/>
              <w:t xml:space="preserve">Committee to further discuss, </w:t>
            </w:r>
            <w:r w:rsidRPr="00F30CCF">
              <w:rPr>
                <w:rFonts w:ascii="Arial" w:hAnsi="Arial" w:cs="Arial"/>
                <w:sz w:val="24"/>
                <w:szCs w:val="24"/>
              </w:rPr>
              <w:t xml:space="preserve">then restructure the service </w:t>
            </w:r>
            <w:r w:rsidR="00D25ABD" w:rsidRPr="00F30CCF">
              <w:rPr>
                <w:rFonts w:ascii="Arial" w:hAnsi="Arial" w:cs="Arial"/>
                <w:sz w:val="24"/>
                <w:szCs w:val="24"/>
              </w:rPr>
              <w:t xml:space="preserve">in the context of mitigating around that risk. </w:t>
            </w:r>
          </w:p>
          <w:p w14:paraId="3322AE09" w14:textId="77777777" w:rsidR="00D25ABD" w:rsidRPr="00F30CCF" w:rsidRDefault="00D25ABD" w:rsidP="00A6436F">
            <w:pPr>
              <w:rPr>
                <w:rFonts w:ascii="Arial" w:hAnsi="Arial" w:cs="Arial"/>
                <w:sz w:val="24"/>
                <w:szCs w:val="24"/>
              </w:rPr>
            </w:pPr>
            <w:r w:rsidRPr="00F30CCF">
              <w:rPr>
                <w:rFonts w:ascii="Arial" w:hAnsi="Arial" w:cs="Arial"/>
                <w:sz w:val="24"/>
                <w:szCs w:val="24"/>
              </w:rPr>
              <w:t xml:space="preserve">Deb Lewis noted there had been a clinical incident identified as a delayed surveillance and the patient’s disease had progressed. She added it was not acceptable and must investigate quickly to access those patients who require a surveillance procedure to be undertaken as it would create a clinical risk. </w:t>
            </w:r>
          </w:p>
          <w:p w14:paraId="2A8D3FAE" w14:textId="6ABC4236" w:rsidR="00904FD5" w:rsidRPr="00F30CCF" w:rsidRDefault="00D25ABD" w:rsidP="00A6436F">
            <w:pPr>
              <w:rPr>
                <w:rFonts w:ascii="Arial" w:hAnsi="Arial" w:cs="Arial"/>
                <w:sz w:val="24"/>
                <w:szCs w:val="24"/>
              </w:rPr>
            </w:pPr>
            <w:r w:rsidRPr="00F30CCF">
              <w:rPr>
                <w:rFonts w:ascii="Arial" w:hAnsi="Arial" w:cs="Arial"/>
                <w:sz w:val="24"/>
                <w:szCs w:val="24"/>
              </w:rPr>
              <w:t xml:space="preserve">Steve Spill queried </w:t>
            </w:r>
            <w:r w:rsidR="00C632E0">
              <w:rPr>
                <w:rFonts w:ascii="Arial" w:hAnsi="Arial" w:cs="Arial"/>
                <w:sz w:val="24"/>
                <w:szCs w:val="24"/>
              </w:rPr>
              <w:t xml:space="preserve">the work of the </w:t>
            </w:r>
            <w:r w:rsidRPr="00F30CCF">
              <w:rPr>
                <w:rFonts w:ascii="Arial" w:hAnsi="Arial" w:cs="Arial"/>
                <w:sz w:val="24"/>
                <w:szCs w:val="24"/>
              </w:rPr>
              <w:t xml:space="preserve">Pathology department and if it would be provided in house or to outsource. Sue Moore answered there was a combination, the Health Board </w:t>
            </w:r>
            <w:r w:rsidR="00C632E0">
              <w:rPr>
                <w:rFonts w:ascii="Arial" w:hAnsi="Arial" w:cs="Arial"/>
                <w:sz w:val="24"/>
                <w:szCs w:val="24"/>
              </w:rPr>
              <w:t xml:space="preserve">was </w:t>
            </w:r>
            <w:r w:rsidRPr="00F30CCF">
              <w:rPr>
                <w:rFonts w:ascii="Arial" w:hAnsi="Arial" w:cs="Arial"/>
                <w:sz w:val="24"/>
                <w:szCs w:val="24"/>
              </w:rPr>
              <w:t>require</w:t>
            </w:r>
            <w:r w:rsidR="00C632E0">
              <w:rPr>
                <w:rFonts w:ascii="Arial" w:hAnsi="Arial" w:cs="Arial"/>
                <w:sz w:val="24"/>
                <w:szCs w:val="24"/>
              </w:rPr>
              <w:t>d</w:t>
            </w:r>
            <w:r w:rsidRPr="00F30CCF">
              <w:rPr>
                <w:rFonts w:ascii="Arial" w:hAnsi="Arial" w:cs="Arial"/>
                <w:sz w:val="24"/>
                <w:szCs w:val="24"/>
              </w:rPr>
              <w:t xml:space="preserve"> to be clear on the order which </w:t>
            </w:r>
            <w:r w:rsidR="00313476" w:rsidRPr="00F30CCF">
              <w:rPr>
                <w:rFonts w:ascii="Arial" w:hAnsi="Arial" w:cs="Arial"/>
                <w:sz w:val="24"/>
                <w:szCs w:val="24"/>
              </w:rPr>
              <w:t xml:space="preserve">would be insourced and outsourced. She added </w:t>
            </w:r>
            <w:r w:rsidR="00C632E0">
              <w:rPr>
                <w:rFonts w:ascii="Arial" w:hAnsi="Arial" w:cs="Arial"/>
                <w:sz w:val="24"/>
                <w:szCs w:val="24"/>
              </w:rPr>
              <w:t xml:space="preserve">that </w:t>
            </w:r>
            <w:r w:rsidR="00313476" w:rsidRPr="00F30CCF">
              <w:rPr>
                <w:rFonts w:ascii="Arial" w:hAnsi="Arial" w:cs="Arial"/>
                <w:sz w:val="24"/>
                <w:szCs w:val="24"/>
              </w:rPr>
              <w:t xml:space="preserve">if you were to combine a surveillance cohort with screening, the likelihood of generating pathology would be high and 90% of patients could receive a pathological sample. The service to commission would include the processing and reporting on pathology and the Health Board would not have to pay for it within the pathology baseline. </w:t>
            </w:r>
          </w:p>
        </w:tc>
        <w:tc>
          <w:tcPr>
            <w:tcW w:w="1401" w:type="dxa"/>
          </w:tcPr>
          <w:p w14:paraId="40DF701B" w14:textId="60AD09D0" w:rsidR="00263612" w:rsidRPr="00F30CCF" w:rsidRDefault="00263612" w:rsidP="00A6436F">
            <w:pPr>
              <w:rPr>
                <w:rFonts w:ascii="Arial" w:hAnsi="Arial" w:cs="Arial"/>
                <w:b/>
                <w:bCs/>
                <w:sz w:val="24"/>
                <w:szCs w:val="24"/>
              </w:rPr>
            </w:pPr>
          </w:p>
        </w:tc>
      </w:tr>
      <w:tr w:rsidR="00974140" w:rsidRPr="00F30CCF" w14:paraId="038E30D6" w14:textId="77777777" w:rsidTr="005B5F8B">
        <w:trPr>
          <w:trHeight w:val="205"/>
        </w:trPr>
        <w:tc>
          <w:tcPr>
            <w:tcW w:w="1355" w:type="dxa"/>
            <w:shd w:val="clear" w:color="auto" w:fill="auto"/>
            <w:tcMar>
              <w:top w:w="80" w:type="dxa"/>
              <w:left w:w="80" w:type="dxa"/>
              <w:bottom w:w="80" w:type="dxa"/>
              <w:right w:w="80" w:type="dxa"/>
            </w:tcMar>
          </w:tcPr>
          <w:p w14:paraId="24F4D795" w14:textId="77777777" w:rsidR="00974140" w:rsidRPr="00F30CCF" w:rsidRDefault="00974140"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70D52DA" w14:textId="77777777" w:rsidR="00974140" w:rsidRPr="00F30CCF" w:rsidRDefault="00974140" w:rsidP="00974140">
            <w:pPr>
              <w:pStyle w:val="ListParagraph"/>
              <w:numPr>
                <w:ilvl w:val="0"/>
                <w:numId w:val="44"/>
              </w:numPr>
              <w:rPr>
                <w:rFonts w:hAnsi="Arial" w:cs="Arial"/>
              </w:rPr>
            </w:pPr>
            <w:r w:rsidRPr="00F30CCF">
              <w:rPr>
                <w:rFonts w:hAnsi="Arial" w:cs="Arial"/>
              </w:rPr>
              <w:t xml:space="preserve">The report be </w:t>
            </w:r>
            <w:r w:rsidRPr="00F30CCF">
              <w:rPr>
                <w:rFonts w:hAnsi="Arial" w:cs="Arial"/>
                <w:b/>
                <w:bCs/>
              </w:rPr>
              <w:t>noted.</w:t>
            </w:r>
            <w:r w:rsidRPr="00F30CCF">
              <w:rPr>
                <w:rFonts w:hAnsi="Arial" w:cs="Arial"/>
              </w:rPr>
              <w:t xml:space="preserve"> </w:t>
            </w:r>
          </w:p>
          <w:p w14:paraId="5FFF3230" w14:textId="735A113B" w:rsidR="00974140" w:rsidRPr="00F30CCF" w:rsidRDefault="00974140" w:rsidP="00974140">
            <w:pPr>
              <w:pStyle w:val="ListParagraph"/>
              <w:numPr>
                <w:ilvl w:val="0"/>
                <w:numId w:val="44"/>
              </w:numPr>
              <w:rPr>
                <w:rFonts w:hAnsi="Arial" w:cs="Arial"/>
              </w:rPr>
            </w:pPr>
            <w:r w:rsidRPr="00F30CCF">
              <w:rPr>
                <w:rFonts w:hAnsi="Arial" w:cs="Arial"/>
                <w:b/>
                <w:bCs/>
              </w:rPr>
              <w:t>ACTION:</w:t>
            </w:r>
            <w:r w:rsidRPr="00F30CCF">
              <w:rPr>
                <w:rFonts w:hAnsi="Arial" w:cs="Arial"/>
              </w:rPr>
              <w:t xml:space="preserve"> An Endoscopy report be brought to the next Performance and Finance Committee. </w:t>
            </w:r>
          </w:p>
        </w:tc>
        <w:tc>
          <w:tcPr>
            <w:tcW w:w="1401" w:type="dxa"/>
          </w:tcPr>
          <w:p w14:paraId="5777EE30" w14:textId="77777777" w:rsidR="00974140" w:rsidRPr="00F30CCF" w:rsidRDefault="00974140" w:rsidP="00A6436F">
            <w:pPr>
              <w:rPr>
                <w:rFonts w:ascii="Arial" w:hAnsi="Arial" w:cs="Arial"/>
                <w:b/>
                <w:bCs/>
                <w:sz w:val="24"/>
                <w:szCs w:val="24"/>
              </w:rPr>
            </w:pPr>
          </w:p>
          <w:p w14:paraId="5C354B14" w14:textId="5B6DA83A" w:rsidR="00974140" w:rsidRPr="00F30CCF" w:rsidRDefault="00974140" w:rsidP="00A6436F">
            <w:pPr>
              <w:rPr>
                <w:rFonts w:ascii="Arial" w:hAnsi="Arial" w:cs="Arial"/>
                <w:b/>
                <w:bCs/>
                <w:sz w:val="24"/>
                <w:szCs w:val="24"/>
              </w:rPr>
            </w:pPr>
            <w:r w:rsidRPr="00F30CCF">
              <w:rPr>
                <w:rFonts w:ascii="Arial" w:hAnsi="Arial" w:cs="Arial"/>
                <w:b/>
                <w:bCs/>
                <w:sz w:val="24"/>
                <w:szCs w:val="24"/>
              </w:rPr>
              <w:t>DL/SM</w:t>
            </w:r>
          </w:p>
        </w:tc>
      </w:tr>
      <w:tr w:rsidR="00321B35" w:rsidRPr="00F30CCF" w14:paraId="4AD228D2" w14:textId="77777777" w:rsidTr="005B5F8B">
        <w:trPr>
          <w:trHeight w:val="205"/>
        </w:trPr>
        <w:tc>
          <w:tcPr>
            <w:tcW w:w="1355" w:type="dxa"/>
            <w:shd w:val="clear" w:color="auto" w:fill="auto"/>
            <w:tcMar>
              <w:top w:w="80" w:type="dxa"/>
              <w:left w:w="80" w:type="dxa"/>
              <w:bottom w:w="80" w:type="dxa"/>
              <w:right w:w="80" w:type="dxa"/>
            </w:tcMar>
          </w:tcPr>
          <w:p w14:paraId="26A4C3E8" w14:textId="7412E240" w:rsidR="00321B35" w:rsidRPr="00F30CCF" w:rsidRDefault="00F80A6E" w:rsidP="00A3050E">
            <w:pPr>
              <w:rPr>
                <w:rFonts w:ascii="Arial" w:hAnsi="Arial" w:cs="Arial"/>
                <w:b/>
                <w:bCs/>
                <w:sz w:val="24"/>
                <w:szCs w:val="24"/>
              </w:rPr>
            </w:pPr>
            <w:r w:rsidRPr="00F30CCF">
              <w:rPr>
                <w:rFonts w:ascii="Arial" w:hAnsi="Arial" w:cs="Arial"/>
                <w:b/>
                <w:bCs/>
                <w:sz w:val="24"/>
                <w:szCs w:val="24"/>
              </w:rPr>
              <w:t>66/24</w:t>
            </w:r>
          </w:p>
        </w:tc>
        <w:tc>
          <w:tcPr>
            <w:tcW w:w="7854" w:type="dxa"/>
            <w:shd w:val="clear" w:color="auto" w:fill="auto"/>
            <w:tcMar>
              <w:top w:w="80" w:type="dxa"/>
              <w:left w:w="80" w:type="dxa"/>
              <w:bottom w:w="80" w:type="dxa"/>
              <w:right w:w="80" w:type="dxa"/>
            </w:tcMar>
          </w:tcPr>
          <w:p w14:paraId="19FC51C2" w14:textId="125544FD" w:rsidR="00321B35" w:rsidRPr="00F30CCF" w:rsidRDefault="00321B35"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c>
          <w:tcPr>
            <w:tcW w:w="1401" w:type="dxa"/>
          </w:tcPr>
          <w:p w14:paraId="7FD934F9" w14:textId="77777777" w:rsidR="00321B35" w:rsidRPr="00F30CCF" w:rsidRDefault="00321B35" w:rsidP="00A6436F">
            <w:pPr>
              <w:rPr>
                <w:rFonts w:ascii="Arial" w:hAnsi="Arial" w:cs="Arial"/>
                <w:b/>
                <w:bCs/>
                <w:sz w:val="24"/>
                <w:szCs w:val="24"/>
              </w:rPr>
            </w:pPr>
          </w:p>
        </w:tc>
      </w:tr>
      <w:tr w:rsidR="00321B35" w:rsidRPr="00F30CCF" w14:paraId="040F52FA" w14:textId="77777777" w:rsidTr="005B5F8B">
        <w:trPr>
          <w:trHeight w:val="205"/>
        </w:trPr>
        <w:tc>
          <w:tcPr>
            <w:tcW w:w="1355" w:type="dxa"/>
            <w:shd w:val="clear" w:color="auto" w:fill="auto"/>
            <w:tcMar>
              <w:top w:w="80" w:type="dxa"/>
              <w:left w:w="80" w:type="dxa"/>
              <w:bottom w:w="80" w:type="dxa"/>
              <w:right w:w="80" w:type="dxa"/>
            </w:tcMar>
          </w:tcPr>
          <w:p w14:paraId="2119A2F1" w14:textId="77777777" w:rsidR="00321B35" w:rsidRPr="00F30CCF" w:rsidRDefault="00321B35"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F8CC613" w14:textId="5344EF94" w:rsidR="00321B35" w:rsidRPr="00717158" w:rsidRDefault="00904FD5" w:rsidP="00A6436F">
            <w:pPr>
              <w:rPr>
                <w:rFonts w:ascii="Arial" w:hAnsi="Arial" w:cs="Arial"/>
                <w:bCs/>
                <w:sz w:val="24"/>
                <w:szCs w:val="24"/>
              </w:rPr>
            </w:pPr>
            <w:r w:rsidRPr="00717158">
              <w:rPr>
                <w:rFonts w:ascii="Arial" w:hAnsi="Arial" w:cs="Arial"/>
                <w:bCs/>
                <w:sz w:val="24"/>
                <w:szCs w:val="24"/>
              </w:rPr>
              <w:t>There were no items to refer to other committees</w:t>
            </w:r>
            <w:r w:rsidR="00C632E0" w:rsidRPr="00717158">
              <w:rPr>
                <w:rFonts w:ascii="Arial" w:hAnsi="Arial" w:cs="Arial"/>
                <w:bCs/>
                <w:sz w:val="24"/>
                <w:szCs w:val="24"/>
              </w:rPr>
              <w:t>.</w:t>
            </w:r>
          </w:p>
        </w:tc>
        <w:tc>
          <w:tcPr>
            <w:tcW w:w="1401" w:type="dxa"/>
          </w:tcPr>
          <w:p w14:paraId="0697AE88" w14:textId="77777777" w:rsidR="00321B35" w:rsidRPr="00F30CCF" w:rsidRDefault="00321B35" w:rsidP="00A6436F">
            <w:pPr>
              <w:rPr>
                <w:rFonts w:ascii="Arial" w:hAnsi="Arial" w:cs="Arial"/>
                <w:b/>
                <w:bCs/>
                <w:sz w:val="24"/>
                <w:szCs w:val="24"/>
              </w:rPr>
            </w:pPr>
          </w:p>
        </w:tc>
      </w:tr>
      <w:tr w:rsidR="00263612" w:rsidRPr="00F30CCF"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083A56CF" w:rsidR="00263612" w:rsidRPr="00F30CCF" w:rsidRDefault="00F80A6E" w:rsidP="00A3050E">
            <w:pPr>
              <w:rPr>
                <w:rFonts w:ascii="Arial" w:hAnsi="Arial" w:cs="Arial"/>
                <w:b/>
                <w:sz w:val="24"/>
                <w:szCs w:val="24"/>
              </w:rPr>
            </w:pPr>
            <w:r w:rsidRPr="00F30CCF">
              <w:rPr>
                <w:rFonts w:ascii="Arial" w:hAnsi="Arial" w:cs="Arial"/>
                <w:b/>
                <w:sz w:val="24"/>
                <w:szCs w:val="24"/>
              </w:rPr>
              <w:t>67/24</w:t>
            </w:r>
          </w:p>
        </w:tc>
        <w:tc>
          <w:tcPr>
            <w:tcW w:w="7854" w:type="dxa"/>
            <w:shd w:val="clear" w:color="auto" w:fill="auto"/>
            <w:tcMar>
              <w:top w:w="80" w:type="dxa"/>
              <w:left w:w="80" w:type="dxa"/>
              <w:bottom w:w="80" w:type="dxa"/>
              <w:right w:w="80" w:type="dxa"/>
            </w:tcMar>
          </w:tcPr>
          <w:p w14:paraId="5B9556BB" w14:textId="77777777" w:rsidR="00263612" w:rsidRPr="00F30CCF" w:rsidRDefault="00263612" w:rsidP="00A3050E">
            <w:pPr>
              <w:rPr>
                <w:rFonts w:ascii="Arial" w:hAnsi="Arial" w:cs="Arial"/>
                <w:b/>
                <w:sz w:val="24"/>
                <w:szCs w:val="24"/>
              </w:rPr>
            </w:pPr>
            <w:r w:rsidRPr="00F30CCF">
              <w:rPr>
                <w:rFonts w:ascii="Arial" w:hAnsi="Arial" w:cs="Arial"/>
                <w:b/>
                <w:sz w:val="24"/>
                <w:szCs w:val="24"/>
              </w:rPr>
              <w:t>ANY OTHER BUSINESS</w:t>
            </w:r>
          </w:p>
        </w:tc>
        <w:tc>
          <w:tcPr>
            <w:tcW w:w="1401" w:type="dxa"/>
          </w:tcPr>
          <w:p w14:paraId="66E478CB" w14:textId="77777777" w:rsidR="00263612" w:rsidRPr="00F30CCF" w:rsidRDefault="00263612" w:rsidP="00A3050E">
            <w:pPr>
              <w:rPr>
                <w:rFonts w:ascii="Arial" w:hAnsi="Arial" w:cs="Arial"/>
                <w:b/>
                <w:sz w:val="24"/>
                <w:szCs w:val="24"/>
              </w:rPr>
            </w:pPr>
          </w:p>
        </w:tc>
      </w:tr>
      <w:tr w:rsidR="00263612" w:rsidRPr="00F30CCF"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C95CBD9" w:rsidR="00263612" w:rsidRPr="00F30CCF" w:rsidRDefault="00F3192E" w:rsidP="00A56628">
            <w:pPr>
              <w:rPr>
                <w:rFonts w:ascii="Arial" w:hAnsi="Arial" w:cs="Arial"/>
                <w:sz w:val="24"/>
                <w:szCs w:val="24"/>
              </w:rPr>
            </w:pPr>
            <w:r w:rsidRPr="00F30CCF">
              <w:rPr>
                <w:rFonts w:ascii="Arial" w:hAnsi="Arial" w:cs="Arial"/>
                <w:sz w:val="24"/>
                <w:szCs w:val="24"/>
              </w:rPr>
              <w:t xml:space="preserve">There were no any other business. </w:t>
            </w:r>
          </w:p>
        </w:tc>
        <w:tc>
          <w:tcPr>
            <w:tcW w:w="1401" w:type="dxa"/>
          </w:tcPr>
          <w:p w14:paraId="68CDBEB7" w14:textId="77777777" w:rsidR="00263612" w:rsidRPr="00F30CCF" w:rsidRDefault="00263612" w:rsidP="00A3050E">
            <w:pPr>
              <w:rPr>
                <w:rFonts w:ascii="Arial" w:hAnsi="Arial" w:cs="Arial"/>
                <w:sz w:val="24"/>
                <w:szCs w:val="24"/>
              </w:rPr>
            </w:pPr>
          </w:p>
        </w:tc>
      </w:tr>
      <w:tr w:rsidR="00263612" w:rsidRPr="00F30CCF"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4642890F"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45DE3457" w14:textId="77777777" w:rsidR="00263612" w:rsidRPr="00F30CCF" w:rsidRDefault="00263612" w:rsidP="00A3050E">
            <w:pPr>
              <w:rPr>
                <w:rFonts w:ascii="Arial" w:hAnsi="Arial" w:cs="Arial"/>
                <w:b/>
                <w:sz w:val="24"/>
                <w:szCs w:val="24"/>
              </w:rPr>
            </w:pPr>
            <w:r w:rsidRPr="00F30CCF">
              <w:rPr>
                <w:rFonts w:ascii="Arial" w:hAnsi="Arial" w:cs="Arial"/>
                <w:b/>
                <w:sz w:val="24"/>
                <w:szCs w:val="24"/>
              </w:rPr>
              <w:t>DATE OF NEXT MEETING</w:t>
            </w:r>
          </w:p>
        </w:tc>
        <w:tc>
          <w:tcPr>
            <w:tcW w:w="1401" w:type="dxa"/>
          </w:tcPr>
          <w:p w14:paraId="6852A4E4" w14:textId="77777777" w:rsidR="00263612" w:rsidRPr="00F30CCF"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51019F21" w:rsidR="00263612" w:rsidRPr="008870D6" w:rsidRDefault="00263612"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321B35" w:rsidRPr="00F30CCF">
              <w:rPr>
                <w:rFonts w:ascii="Arial" w:hAnsi="Arial" w:cs="Arial"/>
                <w:sz w:val="24"/>
                <w:szCs w:val="24"/>
              </w:rPr>
              <w:t>21</w:t>
            </w:r>
            <w:r w:rsidR="00321B35" w:rsidRPr="00F30CCF">
              <w:rPr>
                <w:rFonts w:ascii="Arial" w:hAnsi="Arial" w:cs="Arial"/>
                <w:sz w:val="24"/>
                <w:szCs w:val="24"/>
                <w:vertAlign w:val="superscript"/>
              </w:rPr>
              <w:t>st</w:t>
            </w:r>
            <w:r w:rsidR="00321B35" w:rsidRPr="00F30CCF">
              <w:rPr>
                <w:rFonts w:ascii="Arial" w:hAnsi="Arial" w:cs="Arial"/>
                <w:sz w:val="24"/>
                <w:szCs w:val="24"/>
              </w:rPr>
              <w:t xml:space="preserve"> May </w:t>
            </w:r>
            <w:r w:rsidRPr="00F30CCF">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1C04CB" w14:textId="77777777" w:rsidR="00966C0D" w:rsidRDefault="00966C0D" w:rsidP="00DE2CEF">
      <w:r>
        <w:separator/>
      </w:r>
    </w:p>
  </w:endnote>
  <w:endnote w:type="continuationSeparator" w:id="0">
    <w:p w14:paraId="0AD4B321" w14:textId="77777777" w:rsidR="00966C0D" w:rsidRDefault="00966C0D" w:rsidP="00DE2CEF">
      <w:r>
        <w:continuationSeparator/>
      </w:r>
    </w:p>
  </w:endnote>
  <w:endnote w:type="continuationNotice" w:id="1">
    <w:p w14:paraId="26D3AFE5" w14:textId="77777777" w:rsidR="00966C0D" w:rsidRDefault="00966C0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152493F1" w:rsidR="0032253F" w:rsidRDefault="001E35AF">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rsidR="0032253F">
          <w:fldChar w:fldCharType="begin"/>
        </w:r>
        <w:r w:rsidR="0032253F">
          <w:instrText xml:space="preserve"> PAGE   \* MERGEFORMAT </w:instrText>
        </w:r>
        <w:r w:rsidR="0032253F">
          <w:fldChar w:fldCharType="separate"/>
        </w:r>
        <w:r w:rsidR="0040079C">
          <w:rPr>
            <w:noProof/>
          </w:rPr>
          <w:t>10</w:t>
        </w:r>
        <w:r w:rsidR="0032253F">
          <w:rPr>
            <w:noProof/>
          </w:rPr>
          <w:fldChar w:fldCharType="end"/>
        </w:r>
        <w:r w:rsidR="0032253F">
          <w:t xml:space="preserve"> | </w:t>
        </w:r>
        <w:r w:rsidR="0032253F">
          <w:rPr>
            <w:color w:val="7F7F7F" w:themeColor="background1" w:themeShade="7F"/>
            <w:spacing w:val="60"/>
          </w:rPr>
          <w:t>Page</w:t>
        </w:r>
      </w:p>
    </w:sdtContent>
  </w:sdt>
  <w:p w14:paraId="186F880A" w14:textId="52339779" w:rsidR="0032253F" w:rsidRDefault="0032253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801135" w14:textId="77777777" w:rsidR="00966C0D" w:rsidRDefault="00966C0D" w:rsidP="00DE2CEF">
      <w:r>
        <w:separator/>
      </w:r>
    </w:p>
  </w:footnote>
  <w:footnote w:type="continuationSeparator" w:id="0">
    <w:p w14:paraId="0D2F0F37" w14:textId="77777777" w:rsidR="00966C0D" w:rsidRDefault="00966C0D" w:rsidP="00DE2CEF">
      <w:r>
        <w:continuationSeparator/>
      </w:r>
    </w:p>
  </w:footnote>
  <w:footnote w:type="continuationNotice" w:id="1">
    <w:p w14:paraId="555ABBA0" w14:textId="77777777" w:rsidR="00966C0D" w:rsidRDefault="00966C0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68C0" w:rsidR="0032253F" w:rsidRDefault="0032253F"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32253F" w:rsidRDefault="0032253F"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409300606">
    <w:abstractNumId w:val="18"/>
  </w:num>
  <w:num w:numId="2" w16cid:durableId="1126630342">
    <w:abstractNumId w:val="34"/>
  </w:num>
  <w:num w:numId="3" w16cid:durableId="1539276654">
    <w:abstractNumId w:val="1"/>
  </w:num>
  <w:num w:numId="4" w16cid:durableId="1044211907">
    <w:abstractNumId w:val="26"/>
  </w:num>
  <w:num w:numId="5" w16cid:durableId="885289628">
    <w:abstractNumId w:val="15"/>
  </w:num>
  <w:num w:numId="6" w16cid:durableId="1770853837">
    <w:abstractNumId w:val="32"/>
  </w:num>
  <w:num w:numId="7" w16cid:durableId="680788354">
    <w:abstractNumId w:val="31"/>
  </w:num>
  <w:num w:numId="8" w16cid:durableId="1598826710">
    <w:abstractNumId w:val="25"/>
  </w:num>
  <w:num w:numId="9" w16cid:durableId="590966011">
    <w:abstractNumId w:val="3"/>
  </w:num>
  <w:num w:numId="10" w16cid:durableId="858278645">
    <w:abstractNumId w:val="6"/>
  </w:num>
  <w:num w:numId="11" w16cid:durableId="832793140">
    <w:abstractNumId w:val="4"/>
  </w:num>
  <w:num w:numId="12" w16cid:durableId="2114812583">
    <w:abstractNumId w:val="37"/>
  </w:num>
  <w:num w:numId="13" w16cid:durableId="673190661">
    <w:abstractNumId w:val="36"/>
  </w:num>
  <w:num w:numId="14" w16cid:durableId="1911037490">
    <w:abstractNumId w:val="39"/>
  </w:num>
  <w:num w:numId="15" w16cid:durableId="821388816">
    <w:abstractNumId w:val="20"/>
  </w:num>
  <w:num w:numId="16" w16cid:durableId="1599632911">
    <w:abstractNumId w:val="10"/>
  </w:num>
  <w:num w:numId="17" w16cid:durableId="393898630">
    <w:abstractNumId w:val="23"/>
  </w:num>
  <w:num w:numId="18" w16cid:durableId="854422393">
    <w:abstractNumId w:val="2"/>
  </w:num>
  <w:num w:numId="19" w16cid:durableId="1332441589">
    <w:abstractNumId w:val="35"/>
  </w:num>
  <w:num w:numId="20" w16cid:durableId="1241526138">
    <w:abstractNumId w:val="43"/>
  </w:num>
  <w:num w:numId="21" w16cid:durableId="1879077241">
    <w:abstractNumId w:val="42"/>
  </w:num>
  <w:num w:numId="22" w16cid:durableId="782727660">
    <w:abstractNumId w:val="22"/>
  </w:num>
  <w:num w:numId="23" w16cid:durableId="499388014">
    <w:abstractNumId w:val="41"/>
  </w:num>
  <w:num w:numId="24" w16cid:durableId="81344938">
    <w:abstractNumId w:val="29"/>
  </w:num>
  <w:num w:numId="25" w16cid:durableId="1715688547">
    <w:abstractNumId w:val="21"/>
  </w:num>
  <w:num w:numId="26" w16cid:durableId="823857844">
    <w:abstractNumId w:val="17"/>
  </w:num>
  <w:num w:numId="27" w16cid:durableId="151214163">
    <w:abstractNumId w:val="0"/>
  </w:num>
  <w:num w:numId="28" w16cid:durableId="1874343852">
    <w:abstractNumId w:val="7"/>
  </w:num>
  <w:num w:numId="29" w16cid:durableId="255477735">
    <w:abstractNumId w:val="33"/>
  </w:num>
  <w:num w:numId="30" w16cid:durableId="735128324">
    <w:abstractNumId w:val="27"/>
  </w:num>
  <w:num w:numId="31" w16cid:durableId="1273855097">
    <w:abstractNumId w:val="38"/>
  </w:num>
  <w:num w:numId="32" w16cid:durableId="1038821584">
    <w:abstractNumId w:val="19"/>
  </w:num>
  <w:num w:numId="33" w16cid:durableId="130290087">
    <w:abstractNumId w:val="14"/>
  </w:num>
  <w:num w:numId="34" w16cid:durableId="1137798569">
    <w:abstractNumId w:val="9"/>
  </w:num>
  <w:num w:numId="35" w16cid:durableId="1785226713">
    <w:abstractNumId w:val="5"/>
  </w:num>
  <w:num w:numId="36" w16cid:durableId="139735214">
    <w:abstractNumId w:val="28"/>
  </w:num>
  <w:num w:numId="37" w16cid:durableId="578903018">
    <w:abstractNumId w:val="40"/>
  </w:num>
  <w:num w:numId="38" w16cid:durableId="193353145">
    <w:abstractNumId w:val="13"/>
  </w:num>
  <w:num w:numId="39" w16cid:durableId="104423194">
    <w:abstractNumId w:val="16"/>
  </w:num>
  <w:num w:numId="40" w16cid:durableId="827286125">
    <w:abstractNumId w:val="11"/>
  </w:num>
  <w:num w:numId="41" w16cid:durableId="337079503">
    <w:abstractNumId w:val="8"/>
  </w:num>
  <w:num w:numId="42" w16cid:durableId="812217827">
    <w:abstractNumId w:val="30"/>
  </w:num>
  <w:num w:numId="43" w16cid:durableId="715936831">
    <w:abstractNumId w:val="24"/>
  </w:num>
  <w:num w:numId="44" w16cid:durableId="216863121">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6856"/>
    <w:rsid w:val="00056AD1"/>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510"/>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70D"/>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210"/>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956"/>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37DA2"/>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C47"/>
    <w:rsid w:val="00522D02"/>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158"/>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78E"/>
    <w:rsid w:val="00731C55"/>
    <w:rsid w:val="00731FD8"/>
    <w:rsid w:val="007322B9"/>
    <w:rsid w:val="007323C2"/>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B9C"/>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FE9"/>
    <w:rsid w:val="007438F3"/>
    <w:rsid w:val="00743C13"/>
    <w:rsid w:val="00743F2C"/>
    <w:rsid w:val="00744087"/>
    <w:rsid w:val="00744962"/>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9FA"/>
    <w:rsid w:val="007F2BAD"/>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0BF"/>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A4E"/>
    <w:rsid w:val="009E6BC8"/>
    <w:rsid w:val="009E6D64"/>
    <w:rsid w:val="009E6FDA"/>
    <w:rsid w:val="009E7327"/>
    <w:rsid w:val="009E7592"/>
    <w:rsid w:val="009E7B2E"/>
    <w:rsid w:val="009F008E"/>
    <w:rsid w:val="009F0A40"/>
    <w:rsid w:val="009F1077"/>
    <w:rsid w:val="009F1235"/>
    <w:rsid w:val="009F1283"/>
    <w:rsid w:val="009F13F6"/>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0D80"/>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5E25"/>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AAF"/>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C20"/>
    <w:rsid w:val="00AB102B"/>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5DC4"/>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6D97"/>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8C"/>
    <w:rsid w:val="00B717F6"/>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1970"/>
    <w:rsid w:val="00B9203C"/>
    <w:rsid w:val="00B92255"/>
    <w:rsid w:val="00B92B6D"/>
    <w:rsid w:val="00B92C9A"/>
    <w:rsid w:val="00B93306"/>
    <w:rsid w:val="00B934F2"/>
    <w:rsid w:val="00B93854"/>
    <w:rsid w:val="00B93E2F"/>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4B7"/>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3F0"/>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5B5"/>
    <w:rsid w:val="00DA7E2B"/>
    <w:rsid w:val="00DA7EED"/>
    <w:rsid w:val="00DB0326"/>
    <w:rsid w:val="00DB043B"/>
    <w:rsid w:val="00DB05B2"/>
    <w:rsid w:val="00DB079C"/>
    <w:rsid w:val="00DB07DF"/>
    <w:rsid w:val="00DB0ACE"/>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816"/>
    <w:rsid w:val="00DD6974"/>
    <w:rsid w:val="00DD6A33"/>
    <w:rsid w:val="00DD784B"/>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1A"/>
    <w:rsid w:val="00DF2E20"/>
    <w:rsid w:val="00DF341C"/>
    <w:rsid w:val="00DF370E"/>
    <w:rsid w:val="00DF38E6"/>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973"/>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22"/>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594"/>
    <w:rsid w:val="00EF491B"/>
    <w:rsid w:val="00EF4B3D"/>
    <w:rsid w:val="00EF4CC8"/>
    <w:rsid w:val="00EF5462"/>
    <w:rsid w:val="00EF5CB7"/>
    <w:rsid w:val="00EF6282"/>
    <w:rsid w:val="00EF628B"/>
    <w:rsid w:val="00EF6B43"/>
    <w:rsid w:val="00EF6CB0"/>
    <w:rsid w:val="00EF6CF8"/>
    <w:rsid w:val="00EF6D33"/>
    <w:rsid w:val="00EF6E3C"/>
    <w:rsid w:val="00EF713F"/>
    <w:rsid w:val="00EF736E"/>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BAB"/>
    <w:rsid w:val="00F75CED"/>
    <w:rsid w:val="00F76239"/>
    <w:rsid w:val="00F76491"/>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764"/>
    <w:rsid w:val="00FD6FB9"/>
    <w:rsid w:val="00FD70C6"/>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77C6E354"/>
  <w15:docId w15:val="{34E88790-6B62-445E-B4E7-2DCBDEE4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86D684-677B-4569-B9A1-91776DA78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Pages>
  <Words>4093</Words>
  <Characters>23336</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2024-05-03T09:11:00Z</dcterms:created>
  <dcterms:modified xsi:type="dcterms:W3CDTF">2024-11-25T15:07:00Z</dcterms:modified>
</cp:coreProperties>
</file>