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47FDC73C" w:rsidR="00165BB8" w:rsidRPr="00E90463" w:rsidRDefault="00015334"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77777777"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24390F" w:rsidRPr="00224703">
        <w:rPr>
          <w:rFonts w:ascii="Verdana" w:hAnsi="Verdana" w:cs="Arial"/>
          <w:b/>
          <w:sz w:val="24"/>
          <w:szCs w:val="24"/>
        </w:rPr>
        <w:t>P</w:t>
      </w:r>
      <w:r w:rsidR="00533F54" w:rsidRPr="00224703">
        <w:rPr>
          <w:rFonts w:ascii="Verdana" w:hAnsi="Verdana" w:cs="Arial"/>
          <w:b/>
          <w:sz w:val="24"/>
          <w:szCs w:val="24"/>
        </w:rPr>
        <w:t>erformance and Finance Committee</w:t>
      </w:r>
    </w:p>
    <w:p w14:paraId="2AC7324F" w14:textId="22465AE0"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14449A">
        <w:rPr>
          <w:rFonts w:ascii="Verdana" w:hAnsi="Verdana" w:cs="Arial"/>
          <w:b/>
          <w:sz w:val="24"/>
          <w:szCs w:val="24"/>
        </w:rPr>
        <w:t>2</w:t>
      </w:r>
      <w:r w:rsidR="0081716D">
        <w:rPr>
          <w:rFonts w:ascii="Verdana" w:hAnsi="Verdana" w:cs="Arial"/>
          <w:b/>
          <w:sz w:val="24"/>
          <w:szCs w:val="24"/>
        </w:rPr>
        <w:t>7 May</w:t>
      </w:r>
      <w:r w:rsidR="00501CCC">
        <w:rPr>
          <w:rFonts w:ascii="Verdana" w:hAnsi="Verdana" w:cs="Arial"/>
          <w:b/>
          <w:sz w:val="24"/>
          <w:szCs w:val="24"/>
        </w:rPr>
        <w:t xml:space="preserve"> </w:t>
      </w:r>
      <w:r w:rsidR="007C3186" w:rsidRPr="00224703">
        <w:rPr>
          <w:rFonts w:ascii="Verdana" w:hAnsi="Verdana" w:cs="Arial"/>
          <w:b/>
          <w:sz w:val="24"/>
          <w:szCs w:val="24"/>
        </w:rPr>
        <w:t>202</w:t>
      </w:r>
      <w:r w:rsidR="00F63AC5">
        <w:rPr>
          <w:rFonts w:ascii="Verdana" w:hAnsi="Verdana" w:cs="Arial"/>
          <w:b/>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953"/>
        <w:gridCol w:w="6480"/>
      </w:tblGrid>
      <w:tr w:rsidR="00FA4B4D" w:rsidRPr="00ED203F" w14:paraId="5C30F27E" w14:textId="77777777" w:rsidTr="00ED48C0">
        <w:trPr>
          <w:jc w:val="center"/>
        </w:trPr>
        <w:tc>
          <w:tcPr>
            <w:tcW w:w="10076" w:type="dxa"/>
            <w:gridSpan w:val="3"/>
            <w:shd w:val="clear" w:color="auto" w:fill="auto"/>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009F20DD">
        <w:trPr>
          <w:jc w:val="center"/>
        </w:trPr>
        <w:tc>
          <w:tcPr>
            <w:tcW w:w="2643" w:type="dxa"/>
            <w:shd w:val="clear" w:color="auto" w:fill="auto"/>
          </w:tcPr>
          <w:p w14:paraId="668F1B78" w14:textId="39BF367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53" w:type="dxa"/>
            <w:shd w:val="clear" w:color="auto" w:fill="auto"/>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480" w:type="dxa"/>
            <w:shd w:val="clear" w:color="auto" w:fill="auto"/>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FA4B4D" w:rsidRPr="00ED203F" w14:paraId="0FDD1F4A" w14:textId="77777777" w:rsidTr="009F20DD">
        <w:trPr>
          <w:jc w:val="center"/>
        </w:trPr>
        <w:tc>
          <w:tcPr>
            <w:tcW w:w="2643" w:type="dxa"/>
            <w:shd w:val="clear" w:color="auto" w:fill="auto"/>
          </w:tcPr>
          <w:p w14:paraId="2D563D32" w14:textId="02A22759"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Theme="minorHAnsi" w:hAnsi="Verdana" w:cs="Arial"/>
                <w:sz w:val="24"/>
                <w:szCs w:val="24"/>
              </w:rPr>
              <w:t>Patricia Price</w:t>
            </w:r>
          </w:p>
        </w:tc>
        <w:tc>
          <w:tcPr>
            <w:tcW w:w="953" w:type="dxa"/>
            <w:shd w:val="clear" w:color="auto" w:fill="auto"/>
          </w:tcPr>
          <w:p w14:paraId="60768400" w14:textId="21CC2872"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sidRPr="00ED203F">
              <w:rPr>
                <w:rFonts w:ascii="Verdana" w:eastAsia="Calibri" w:hAnsi="Verdana" w:cs="Arial"/>
                <w:sz w:val="24"/>
                <w:szCs w:val="24"/>
              </w:rPr>
              <w:t>(PP)</w:t>
            </w:r>
          </w:p>
        </w:tc>
        <w:tc>
          <w:tcPr>
            <w:tcW w:w="6480" w:type="dxa"/>
            <w:shd w:val="clear" w:color="auto" w:fill="auto"/>
          </w:tcPr>
          <w:p w14:paraId="3DB2CFDD" w14:textId="3038703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ED203F">
              <w:rPr>
                <w:rFonts w:ascii="Verdana" w:hAnsi="Verdana" w:cs="Arial"/>
                <w:sz w:val="24"/>
                <w:szCs w:val="24"/>
              </w:rPr>
              <w:t>Independent Member (In the Chair)</w:t>
            </w:r>
          </w:p>
        </w:tc>
      </w:tr>
      <w:tr w:rsidR="00FA4B4D" w:rsidRPr="00ED203F" w14:paraId="1E955F25" w14:textId="77777777" w:rsidTr="00D049CE">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FA4B4D" w:rsidRPr="00ED203F" w14:paraId="462EB7B4" w14:textId="77777777" w:rsidTr="009F20DD">
        <w:trPr>
          <w:jc w:val="center"/>
        </w:trPr>
        <w:tc>
          <w:tcPr>
            <w:tcW w:w="2643" w:type="dxa"/>
          </w:tcPr>
          <w:p w14:paraId="5C57755D" w14:textId="29D9E763" w:rsidR="00FA4B4D" w:rsidRDefault="00BC4F0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Nick Brain </w:t>
            </w:r>
          </w:p>
        </w:tc>
        <w:tc>
          <w:tcPr>
            <w:tcW w:w="953" w:type="dxa"/>
          </w:tcPr>
          <w:p w14:paraId="223E49CD" w14:textId="69EF4D16" w:rsidR="00FA4B4D" w:rsidRDefault="00BC4F0B"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(NB)</w:t>
            </w:r>
          </w:p>
        </w:tc>
        <w:tc>
          <w:tcPr>
            <w:tcW w:w="6480" w:type="dxa"/>
          </w:tcPr>
          <w:p w14:paraId="4AA20F38" w14:textId="1428A843" w:rsidR="00FA4B4D" w:rsidRDefault="00BC4F0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Directorate Manager – Medicine </w:t>
            </w:r>
            <w:r w:rsidRPr="00BC4F0B">
              <w:rPr>
                <w:rFonts w:ascii="Verdana" w:hAnsi="Verdana" w:cs="Arial"/>
                <w:b/>
                <w:sz w:val="24"/>
                <w:szCs w:val="24"/>
              </w:rPr>
              <w:t>(For item 87/25)</w:t>
            </w:r>
          </w:p>
        </w:tc>
      </w:tr>
      <w:tr w:rsidR="00360FA8" w:rsidRPr="00ED203F" w14:paraId="460EA243" w14:textId="77777777" w:rsidTr="009F20DD">
        <w:trPr>
          <w:jc w:val="center"/>
        </w:trPr>
        <w:tc>
          <w:tcPr>
            <w:tcW w:w="2643" w:type="dxa"/>
          </w:tcPr>
          <w:p w14:paraId="08FA5F0A" w14:textId="623D69D6" w:rsidR="00360FA8" w:rsidRDefault="00360FA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Neil Cooper </w:t>
            </w:r>
          </w:p>
        </w:tc>
        <w:tc>
          <w:tcPr>
            <w:tcW w:w="953" w:type="dxa"/>
          </w:tcPr>
          <w:p w14:paraId="081CAFAB" w14:textId="05592B41" w:rsidR="00360FA8" w:rsidRDefault="00360FA8"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(NC)</w:t>
            </w:r>
          </w:p>
        </w:tc>
        <w:tc>
          <w:tcPr>
            <w:tcW w:w="6480" w:type="dxa"/>
          </w:tcPr>
          <w:p w14:paraId="4F8BECF7" w14:textId="32D74DC9" w:rsidR="00360FA8" w:rsidRDefault="00360FA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Assistant Director of Operations </w:t>
            </w:r>
            <w:r w:rsidRPr="00360FA8">
              <w:rPr>
                <w:rFonts w:ascii="Verdana" w:hAnsi="Verdana" w:cs="Arial"/>
                <w:b/>
                <w:sz w:val="24"/>
                <w:szCs w:val="24"/>
              </w:rPr>
              <w:t>(For item 87/25)</w:t>
            </w:r>
          </w:p>
        </w:tc>
      </w:tr>
      <w:tr w:rsidR="00BC4F0B" w:rsidRPr="00ED203F" w14:paraId="7627D07B" w14:textId="77777777" w:rsidTr="009F20DD">
        <w:trPr>
          <w:jc w:val="center"/>
        </w:trPr>
        <w:tc>
          <w:tcPr>
            <w:tcW w:w="2643" w:type="dxa"/>
          </w:tcPr>
          <w:p w14:paraId="69D135B6" w14:textId="5BA1B403" w:rsidR="00BC4F0B" w:rsidRDefault="00BC4F0B" w:rsidP="00BC4F0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Marie Davies </w:t>
            </w:r>
          </w:p>
        </w:tc>
        <w:tc>
          <w:tcPr>
            <w:tcW w:w="953" w:type="dxa"/>
          </w:tcPr>
          <w:p w14:paraId="1A067976" w14:textId="6583C502" w:rsidR="00BC4F0B" w:rsidRDefault="00BC4F0B" w:rsidP="00BC4F0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(MD)</w:t>
            </w:r>
          </w:p>
        </w:tc>
        <w:tc>
          <w:tcPr>
            <w:tcW w:w="6480" w:type="dxa"/>
          </w:tcPr>
          <w:p w14:paraId="056E5E64" w14:textId="0B29C97A" w:rsidR="00BC4F0B" w:rsidRDefault="00BC4F0B" w:rsidP="00BC4F0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Executive Director of Planning and Partnerships </w:t>
            </w:r>
          </w:p>
        </w:tc>
      </w:tr>
      <w:tr w:rsidR="00A23279" w:rsidRPr="00ED203F" w14:paraId="6F80E538" w14:textId="77777777" w:rsidTr="009F20DD">
        <w:trPr>
          <w:jc w:val="center"/>
        </w:trPr>
        <w:tc>
          <w:tcPr>
            <w:tcW w:w="2643" w:type="dxa"/>
          </w:tcPr>
          <w:p w14:paraId="695BE408" w14:textId="57B167CC" w:rsidR="00A23279" w:rsidRDefault="00A23279" w:rsidP="00A2327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Darren Griffiths </w:t>
            </w:r>
          </w:p>
        </w:tc>
        <w:tc>
          <w:tcPr>
            <w:tcW w:w="953" w:type="dxa"/>
          </w:tcPr>
          <w:p w14:paraId="0547EC23" w14:textId="4BE7E7CF" w:rsidR="00A23279" w:rsidRDefault="00A23279"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(DG)</w:t>
            </w:r>
          </w:p>
        </w:tc>
        <w:tc>
          <w:tcPr>
            <w:tcW w:w="6480" w:type="dxa"/>
          </w:tcPr>
          <w:p w14:paraId="333ABD67" w14:textId="1AB4BCDA" w:rsidR="00A23279" w:rsidRDefault="00A23279" w:rsidP="00A2327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Finance and Performance </w:t>
            </w:r>
          </w:p>
        </w:tc>
      </w:tr>
      <w:tr w:rsidR="00FA4B4D" w:rsidRPr="00ED203F" w14:paraId="36A6B5BF" w14:textId="77777777" w:rsidTr="009F20DD">
        <w:trPr>
          <w:jc w:val="center"/>
        </w:trPr>
        <w:tc>
          <w:tcPr>
            <w:tcW w:w="2643" w:type="dxa"/>
          </w:tcPr>
          <w:p w14:paraId="51B215E0" w14:textId="7EA71B3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53" w:type="dxa"/>
          </w:tcPr>
          <w:p w14:paraId="37FE0D1D" w14:textId="1FCB71FA"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80" w:type="dxa"/>
          </w:tcPr>
          <w:p w14:paraId="2849EA1A" w14:textId="4172520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Corporate Governance Officer </w:t>
            </w:r>
            <w:r w:rsidRPr="002D7153">
              <w:rPr>
                <w:rFonts w:ascii="Verdana" w:hAnsi="Verdana" w:cs="Arial"/>
                <w:b/>
                <w:sz w:val="24"/>
                <w:szCs w:val="24"/>
              </w:rPr>
              <w:t>(Notes)</w:t>
            </w:r>
          </w:p>
        </w:tc>
      </w:tr>
      <w:tr w:rsidR="00A23279" w:rsidRPr="00ED203F" w14:paraId="59E9F520" w14:textId="77777777" w:rsidTr="009F20DD">
        <w:trPr>
          <w:jc w:val="center"/>
        </w:trPr>
        <w:tc>
          <w:tcPr>
            <w:tcW w:w="2643" w:type="dxa"/>
          </w:tcPr>
          <w:p w14:paraId="3CEA1EC7" w14:textId="7D4AB84C" w:rsidR="00A23279" w:rsidRDefault="00A2327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Jonathan Jones </w:t>
            </w:r>
          </w:p>
        </w:tc>
        <w:tc>
          <w:tcPr>
            <w:tcW w:w="953" w:type="dxa"/>
          </w:tcPr>
          <w:p w14:paraId="7CAB8A43" w14:textId="62C6F939" w:rsidR="00A23279" w:rsidRDefault="00A23279"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(JJ)</w:t>
            </w:r>
          </w:p>
        </w:tc>
        <w:tc>
          <w:tcPr>
            <w:tcW w:w="6480" w:type="dxa"/>
          </w:tcPr>
          <w:p w14:paraId="5BE4219A" w14:textId="32CB526D" w:rsidR="00A23279" w:rsidRDefault="00A2327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Audit Manager – Internal Audit </w:t>
            </w:r>
          </w:p>
        </w:tc>
      </w:tr>
      <w:tr w:rsidR="00FA4B4D" w:rsidRPr="00ED203F" w14:paraId="46B6C2D1" w14:textId="77777777" w:rsidTr="009F20DD">
        <w:trPr>
          <w:jc w:val="center"/>
        </w:trPr>
        <w:tc>
          <w:tcPr>
            <w:tcW w:w="2643" w:type="dxa"/>
          </w:tcPr>
          <w:p w14:paraId="0CF7BEA0" w14:textId="63EA26D2" w:rsidR="00FA4B4D" w:rsidRPr="00BC4F0B"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BC4F0B">
              <w:rPr>
                <w:rFonts w:ascii="Verdana" w:hAnsi="Verdana" w:cs="Arial"/>
                <w:bCs/>
                <w:sz w:val="24"/>
                <w:szCs w:val="24"/>
              </w:rPr>
              <w:t xml:space="preserve">Hazel Lloyd </w:t>
            </w:r>
          </w:p>
        </w:tc>
        <w:tc>
          <w:tcPr>
            <w:tcW w:w="953" w:type="dxa"/>
          </w:tcPr>
          <w:p w14:paraId="1758AB5D" w14:textId="2369B89E" w:rsidR="00FA4B4D" w:rsidRPr="00BC4F0B"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BC4F0B">
              <w:rPr>
                <w:rFonts w:ascii="Verdana" w:hAnsi="Verdana" w:cs="Arial"/>
                <w:bCs/>
                <w:sz w:val="24"/>
                <w:szCs w:val="24"/>
              </w:rPr>
              <w:t>(HL)</w:t>
            </w:r>
          </w:p>
        </w:tc>
        <w:tc>
          <w:tcPr>
            <w:tcW w:w="6480" w:type="dxa"/>
          </w:tcPr>
          <w:p w14:paraId="3FB2BAD8" w14:textId="0CCACA33" w:rsidR="00FA4B4D" w:rsidRPr="00BC4F0B"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BC4F0B">
              <w:rPr>
                <w:rFonts w:ascii="Verdana" w:hAnsi="Verdana" w:cs="Arial"/>
                <w:bCs/>
                <w:sz w:val="24"/>
                <w:szCs w:val="24"/>
              </w:rPr>
              <w:t xml:space="preserve">Director of Corporate Governance </w:t>
            </w:r>
          </w:p>
        </w:tc>
      </w:tr>
      <w:tr w:rsidR="00C20D28" w:rsidRPr="00ED203F" w14:paraId="7B7E3B74" w14:textId="77777777" w:rsidTr="009F20DD">
        <w:trPr>
          <w:jc w:val="center"/>
        </w:trPr>
        <w:tc>
          <w:tcPr>
            <w:tcW w:w="2643" w:type="dxa"/>
          </w:tcPr>
          <w:p w14:paraId="54FD5A5B" w14:textId="297D2875"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Deb Lewis </w:t>
            </w:r>
          </w:p>
        </w:tc>
        <w:tc>
          <w:tcPr>
            <w:tcW w:w="953" w:type="dxa"/>
          </w:tcPr>
          <w:p w14:paraId="1680254F" w14:textId="43A86450"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sidRPr="00C20D28">
              <w:rPr>
                <w:rFonts w:ascii="Verdana" w:hAnsi="Verdana" w:cs="Arial"/>
                <w:bCs/>
                <w:sz w:val="24"/>
                <w:szCs w:val="24"/>
              </w:rPr>
              <w:t>(DL)</w:t>
            </w:r>
          </w:p>
        </w:tc>
        <w:tc>
          <w:tcPr>
            <w:tcW w:w="6480" w:type="dxa"/>
          </w:tcPr>
          <w:p w14:paraId="4D240FC8" w14:textId="5D9E7911" w:rsidR="00C20D28" w:rsidRPr="00C20D28" w:rsidRDefault="00C20D2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C20D28">
              <w:rPr>
                <w:rFonts w:ascii="Verdana" w:hAnsi="Verdana" w:cs="Arial"/>
                <w:bCs/>
                <w:sz w:val="24"/>
                <w:szCs w:val="24"/>
              </w:rPr>
              <w:t xml:space="preserve">Chief Operating Officer </w:t>
            </w:r>
          </w:p>
        </w:tc>
      </w:tr>
      <w:tr w:rsidR="00FA4B4D" w:rsidRPr="00ED203F" w14:paraId="75E63BAA" w14:textId="77777777" w:rsidTr="009F20DD">
        <w:trPr>
          <w:jc w:val="center"/>
        </w:trPr>
        <w:tc>
          <w:tcPr>
            <w:tcW w:w="2643" w:type="dxa"/>
          </w:tcPr>
          <w:p w14:paraId="62697E3A" w14:textId="78930348"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Samantha Moss</w:t>
            </w:r>
          </w:p>
        </w:tc>
        <w:tc>
          <w:tcPr>
            <w:tcW w:w="953" w:type="dxa"/>
          </w:tcPr>
          <w:p w14:paraId="041C6226" w14:textId="431E32E3"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(SM)</w:t>
            </w:r>
          </w:p>
        </w:tc>
        <w:tc>
          <w:tcPr>
            <w:tcW w:w="6480" w:type="dxa"/>
          </w:tcPr>
          <w:p w14:paraId="4FEDEE92" w14:textId="6722A28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Director of Finance </w:t>
            </w:r>
          </w:p>
        </w:tc>
      </w:tr>
      <w:tr w:rsidR="00870FE3" w:rsidRPr="00ED203F" w14:paraId="45271CC0" w14:textId="77777777" w:rsidTr="009F20DD">
        <w:trPr>
          <w:jc w:val="center"/>
        </w:trPr>
        <w:tc>
          <w:tcPr>
            <w:tcW w:w="2643" w:type="dxa"/>
          </w:tcPr>
          <w:p w14:paraId="76EC7004" w14:textId="14451A4F" w:rsidR="00870FE3" w:rsidRDefault="00870FE3"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Richard Mugford </w:t>
            </w:r>
          </w:p>
        </w:tc>
        <w:tc>
          <w:tcPr>
            <w:tcW w:w="953" w:type="dxa"/>
          </w:tcPr>
          <w:p w14:paraId="67924096" w14:textId="5897C39D" w:rsidR="00870FE3" w:rsidRDefault="00870FE3"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(RM)</w:t>
            </w:r>
          </w:p>
        </w:tc>
        <w:tc>
          <w:tcPr>
            <w:tcW w:w="6480" w:type="dxa"/>
          </w:tcPr>
          <w:p w14:paraId="70C4B380" w14:textId="392A8A99" w:rsidR="00870FE3" w:rsidRDefault="00870FE3"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Deputy Finance Business Partner </w:t>
            </w:r>
          </w:p>
        </w:tc>
      </w:tr>
      <w:tr w:rsidR="00FA4B4D" w:rsidRPr="00ED203F" w14:paraId="2C6616B2" w14:textId="77777777" w:rsidTr="009F20DD">
        <w:trPr>
          <w:jc w:val="center"/>
        </w:trPr>
        <w:tc>
          <w:tcPr>
            <w:tcW w:w="2643" w:type="dxa"/>
          </w:tcPr>
          <w:p w14:paraId="51F7E9EF" w14:textId="4D28BC47"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Brian Owens</w:t>
            </w:r>
          </w:p>
        </w:tc>
        <w:tc>
          <w:tcPr>
            <w:tcW w:w="953" w:type="dxa"/>
          </w:tcPr>
          <w:p w14:paraId="2ED6501D" w14:textId="27E9FAEB"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(BO)</w:t>
            </w:r>
          </w:p>
        </w:tc>
        <w:tc>
          <w:tcPr>
            <w:tcW w:w="6480" w:type="dxa"/>
          </w:tcPr>
          <w:p w14:paraId="6ECC3DA7" w14:textId="7226D46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Recovery and Sustainability </w:t>
            </w:r>
          </w:p>
        </w:tc>
      </w:tr>
      <w:tr w:rsidR="000C6421" w:rsidRPr="00ED203F" w14:paraId="74639B47" w14:textId="77777777" w:rsidTr="009F20DD">
        <w:trPr>
          <w:jc w:val="center"/>
        </w:trPr>
        <w:tc>
          <w:tcPr>
            <w:tcW w:w="2643" w:type="dxa"/>
          </w:tcPr>
          <w:p w14:paraId="79E05699" w14:textId="3372392D" w:rsidR="000C6421" w:rsidRDefault="000C642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Sian Passey </w:t>
            </w:r>
          </w:p>
        </w:tc>
        <w:tc>
          <w:tcPr>
            <w:tcW w:w="953" w:type="dxa"/>
          </w:tcPr>
          <w:p w14:paraId="2E672E09" w14:textId="2000D849" w:rsidR="000C6421" w:rsidRDefault="000C6421"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(SP)</w:t>
            </w:r>
          </w:p>
        </w:tc>
        <w:tc>
          <w:tcPr>
            <w:tcW w:w="6480" w:type="dxa"/>
          </w:tcPr>
          <w:p w14:paraId="475DCBE3" w14:textId="76BF41E9" w:rsidR="000C6421" w:rsidRDefault="000C6421"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Nurse Director - Primary, Community Care and Therapies </w:t>
            </w:r>
            <w:r w:rsidR="003D3419" w:rsidRPr="00A313B7">
              <w:rPr>
                <w:rFonts w:ascii="Verdana" w:hAnsi="Verdana" w:cs="Arial"/>
                <w:b/>
                <w:sz w:val="24"/>
                <w:szCs w:val="24"/>
              </w:rPr>
              <w:t xml:space="preserve">(For item </w:t>
            </w:r>
            <w:r w:rsidR="00A313B7" w:rsidRPr="00A313B7">
              <w:rPr>
                <w:rFonts w:ascii="Verdana" w:hAnsi="Verdana" w:cs="Arial"/>
                <w:b/>
                <w:sz w:val="24"/>
                <w:szCs w:val="24"/>
              </w:rPr>
              <w:t>89/25)</w:t>
            </w:r>
          </w:p>
        </w:tc>
      </w:tr>
      <w:tr w:rsidR="00FA4B4D" w:rsidRPr="00ED203F" w14:paraId="497BFE84" w14:textId="77777777" w:rsidTr="009F20DD">
        <w:trPr>
          <w:jc w:val="center"/>
        </w:trPr>
        <w:tc>
          <w:tcPr>
            <w:tcW w:w="2643" w:type="dxa"/>
          </w:tcPr>
          <w:p w14:paraId="7EE25E47" w14:textId="021F5643"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Meghann Protheroe </w:t>
            </w:r>
          </w:p>
        </w:tc>
        <w:tc>
          <w:tcPr>
            <w:tcW w:w="953" w:type="dxa"/>
          </w:tcPr>
          <w:p w14:paraId="4D47C0B4" w14:textId="3A787ED2"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(MP)</w:t>
            </w:r>
          </w:p>
        </w:tc>
        <w:tc>
          <w:tcPr>
            <w:tcW w:w="6480" w:type="dxa"/>
          </w:tcPr>
          <w:p w14:paraId="54B89D6B" w14:textId="3ECB8FA8"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Performance </w:t>
            </w:r>
          </w:p>
        </w:tc>
      </w:tr>
      <w:tr w:rsidR="003F4DD6" w:rsidRPr="00ED203F" w14:paraId="0694FF9F" w14:textId="77777777" w:rsidTr="009F20DD">
        <w:trPr>
          <w:jc w:val="center"/>
        </w:trPr>
        <w:tc>
          <w:tcPr>
            <w:tcW w:w="2643" w:type="dxa"/>
          </w:tcPr>
          <w:p w14:paraId="48BD0C2F" w14:textId="06DB89EB" w:rsidR="003F4DD6" w:rsidRDefault="003F4DD6"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Ray Selby </w:t>
            </w:r>
          </w:p>
        </w:tc>
        <w:tc>
          <w:tcPr>
            <w:tcW w:w="953" w:type="dxa"/>
          </w:tcPr>
          <w:p w14:paraId="17894197" w14:textId="730462A7" w:rsidR="003F4DD6" w:rsidRDefault="003F4DD6"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(RS)</w:t>
            </w:r>
          </w:p>
        </w:tc>
        <w:tc>
          <w:tcPr>
            <w:tcW w:w="6480" w:type="dxa"/>
          </w:tcPr>
          <w:p w14:paraId="07A60185" w14:textId="10D084FC" w:rsidR="003F4DD6" w:rsidRPr="00E23268" w:rsidRDefault="00E23268"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E23268">
              <w:rPr>
                <w:rFonts w:ascii="Verdana" w:hAnsi="Verdana" w:cs="Arial"/>
                <w:bCs/>
                <w:sz w:val="24"/>
                <w:szCs w:val="24"/>
              </w:rPr>
              <w:t>Assistant Director of Estates</w:t>
            </w:r>
            <w:r>
              <w:rPr>
                <w:rFonts w:ascii="Verdana" w:hAnsi="Verdana" w:cs="Arial"/>
                <w:b/>
                <w:sz w:val="24"/>
                <w:szCs w:val="24"/>
              </w:rPr>
              <w:t xml:space="preserve"> (</w:t>
            </w:r>
            <w:r w:rsidRPr="00E23268">
              <w:rPr>
                <w:rFonts w:ascii="Verdana" w:hAnsi="Verdana" w:cs="Arial"/>
                <w:b/>
                <w:sz w:val="24"/>
                <w:szCs w:val="24"/>
              </w:rPr>
              <w:t>For item 91/25)</w:t>
            </w:r>
          </w:p>
        </w:tc>
      </w:tr>
      <w:tr w:rsidR="00FA4B4D" w:rsidRPr="00ED203F" w14:paraId="5E3CE14B" w14:textId="77777777" w:rsidTr="003D1B7B">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A4B4D" w:rsidRPr="00ED203F" w14:paraId="00BAFE44" w14:textId="77777777" w:rsidTr="009F20DD">
        <w:trPr>
          <w:jc w:val="center"/>
        </w:trPr>
        <w:tc>
          <w:tcPr>
            <w:tcW w:w="2643" w:type="dxa"/>
          </w:tcPr>
          <w:p w14:paraId="77783946" w14:textId="752756A0" w:rsidR="00FA4B4D" w:rsidRDefault="005458D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 xml:space="preserve">Jean Church </w:t>
            </w:r>
          </w:p>
        </w:tc>
        <w:tc>
          <w:tcPr>
            <w:tcW w:w="953" w:type="dxa"/>
          </w:tcPr>
          <w:p w14:paraId="5A3A19D4" w14:textId="600159E3" w:rsidR="00FA4B4D" w:rsidRDefault="005458D4"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(JC)</w:t>
            </w:r>
          </w:p>
        </w:tc>
        <w:tc>
          <w:tcPr>
            <w:tcW w:w="6480" w:type="dxa"/>
          </w:tcPr>
          <w:p w14:paraId="01FDCD56" w14:textId="470B7E61" w:rsidR="00FA4B4D" w:rsidRDefault="005458D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Independent Member </w:t>
            </w:r>
          </w:p>
        </w:tc>
      </w:tr>
      <w:tr w:rsidR="00A23279" w:rsidRPr="00ED203F" w14:paraId="77A14385" w14:textId="77777777" w:rsidTr="009F20DD">
        <w:trPr>
          <w:jc w:val="center"/>
        </w:trPr>
        <w:tc>
          <w:tcPr>
            <w:tcW w:w="2643" w:type="dxa"/>
          </w:tcPr>
          <w:p w14:paraId="4D514EBC" w14:textId="56D87BD3" w:rsidR="00A23279" w:rsidRDefault="00A2327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Osian Lloyd </w:t>
            </w:r>
          </w:p>
        </w:tc>
        <w:tc>
          <w:tcPr>
            <w:tcW w:w="953" w:type="dxa"/>
          </w:tcPr>
          <w:p w14:paraId="4346552B" w14:textId="57BD72B8" w:rsidR="00A23279" w:rsidRDefault="00A23279"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(OL)</w:t>
            </w:r>
          </w:p>
        </w:tc>
        <w:tc>
          <w:tcPr>
            <w:tcW w:w="6480" w:type="dxa"/>
          </w:tcPr>
          <w:p w14:paraId="7C3E2869" w14:textId="40A2A10A" w:rsidR="00A23279" w:rsidRDefault="00A2327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Internal Audit </w:t>
            </w:r>
          </w:p>
        </w:tc>
      </w:tr>
      <w:tr w:rsidR="005458D4" w:rsidRPr="00ED203F" w14:paraId="23BB54F5" w14:textId="77777777" w:rsidTr="009F20DD">
        <w:trPr>
          <w:jc w:val="center"/>
        </w:trPr>
        <w:tc>
          <w:tcPr>
            <w:tcW w:w="2643" w:type="dxa"/>
          </w:tcPr>
          <w:p w14:paraId="76EC6763" w14:textId="0151C2D1" w:rsidR="005458D4" w:rsidRDefault="005458D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Reena Owen </w:t>
            </w:r>
          </w:p>
        </w:tc>
        <w:tc>
          <w:tcPr>
            <w:tcW w:w="953" w:type="dxa"/>
          </w:tcPr>
          <w:p w14:paraId="66472DC2" w14:textId="37B30883" w:rsidR="005458D4" w:rsidRDefault="005458D4"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(RO)</w:t>
            </w:r>
          </w:p>
        </w:tc>
        <w:tc>
          <w:tcPr>
            <w:tcW w:w="6480" w:type="dxa"/>
          </w:tcPr>
          <w:p w14:paraId="53B361CA" w14:textId="79C9106E" w:rsidR="005458D4" w:rsidRDefault="005458D4"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Independent Member </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0E85617A" w:rsidR="003B0006" w:rsidRDefault="00460C68" w:rsidP="00460C68">
      <w:pPr>
        <w:tabs>
          <w:tab w:val="left" w:pos="3960"/>
        </w:tabs>
        <w:spacing w:before="0" w:after="0"/>
        <w:jc w:val="center"/>
        <w:rPr>
          <w:rFonts w:ascii="Verdana" w:hAnsi="Verdana" w:cs="Arial"/>
          <w:i/>
          <w:iCs/>
          <w:sz w:val="24"/>
          <w:szCs w:val="24"/>
        </w:rPr>
      </w:pPr>
      <w:r w:rsidRPr="00460C68">
        <w:rPr>
          <w:rFonts w:ascii="Verdana" w:hAnsi="Verdana" w:cs="Arial"/>
          <w:i/>
          <w:iCs/>
          <w:sz w:val="24"/>
          <w:szCs w:val="24"/>
        </w:rPr>
        <w:t xml:space="preserve">The meeting commenced at </w:t>
      </w:r>
      <w:r w:rsidR="0081716D">
        <w:rPr>
          <w:rFonts w:ascii="Verdana" w:hAnsi="Verdana" w:cs="Arial"/>
          <w:i/>
          <w:iCs/>
          <w:sz w:val="24"/>
          <w:szCs w:val="24"/>
        </w:rPr>
        <w:t>9.30</w:t>
      </w:r>
      <w:r w:rsidRPr="00460C68">
        <w:rPr>
          <w:rFonts w:ascii="Verdana" w:hAnsi="Verdana" w:cs="Arial"/>
          <w:i/>
          <w:iCs/>
          <w:sz w:val="24"/>
          <w:szCs w:val="24"/>
        </w:rPr>
        <w:t>am.</w:t>
      </w:r>
    </w:p>
    <w:p w14:paraId="1D6E3DFE" w14:textId="77777777" w:rsidR="0081716D" w:rsidRDefault="0081716D" w:rsidP="00460C68">
      <w:pPr>
        <w:tabs>
          <w:tab w:val="left" w:pos="3960"/>
        </w:tabs>
        <w:spacing w:before="0" w:after="0"/>
        <w:jc w:val="center"/>
        <w:rPr>
          <w:rFonts w:ascii="Verdana" w:hAnsi="Verdana" w:cs="Arial"/>
          <w:i/>
          <w:iCs/>
          <w:sz w:val="24"/>
          <w:szCs w:val="24"/>
        </w:rPr>
      </w:pPr>
    </w:p>
    <w:p w14:paraId="07964E41" w14:textId="77777777" w:rsidR="0081716D" w:rsidRDefault="0081716D" w:rsidP="00460C68">
      <w:pPr>
        <w:tabs>
          <w:tab w:val="left" w:pos="3960"/>
        </w:tabs>
        <w:spacing w:before="0" w:after="0"/>
        <w:jc w:val="center"/>
        <w:rPr>
          <w:rFonts w:ascii="Verdana" w:hAnsi="Verdana" w:cs="Arial"/>
          <w:i/>
          <w:iCs/>
          <w:sz w:val="24"/>
          <w:szCs w:val="24"/>
        </w:rPr>
      </w:pPr>
    </w:p>
    <w:p w14:paraId="63D06375" w14:textId="77777777" w:rsidR="0081716D" w:rsidRDefault="0081716D" w:rsidP="00460C68">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14657E62">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14657E62">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14657E62">
        <w:trPr>
          <w:trHeight w:val="301"/>
        </w:trPr>
        <w:tc>
          <w:tcPr>
            <w:tcW w:w="1838" w:type="dxa"/>
            <w:tcBorders>
              <w:top w:val="nil"/>
            </w:tcBorders>
            <w:tcMar>
              <w:top w:w="80" w:type="dxa"/>
              <w:left w:w="80" w:type="dxa"/>
              <w:bottom w:w="80" w:type="dxa"/>
              <w:right w:w="80" w:type="dxa"/>
            </w:tcMar>
          </w:tcPr>
          <w:p w14:paraId="58C5008D" w14:textId="691F86B5" w:rsidR="00A23850" w:rsidRPr="00ED203F" w:rsidRDefault="0081716D" w:rsidP="00973246">
            <w:pPr>
              <w:jc w:val="both"/>
              <w:rPr>
                <w:rFonts w:ascii="Verdana" w:hAnsi="Verdana" w:cs="Arial"/>
                <w:b/>
                <w:sz w:val="24"/>
                <w:szCs w:val="24"/>
              </w:rPr>
            </w:pPr>
            <w:r>
              <w:rPr>
                <w:rFonts w:ascii="Verdana" w:hAnsi="Verdana" w:cs="Arial"/>
                <w:b/>
                <w:sz w:val="24"/>
                <w:szCs w:val="24"/>
              </w:rPr>
              <w:t>82</w:t>
            </w:r>
            <w:r w:rsidR="009F20DD" w:rsidRPr="00407CE6">
              <w:rPr>
                <w:rFonts w:ascii="Verdana" w:hAnsi="Verdana" w:cs="Arial"/>
                <w:b/>
                <w:sz w:val="24"/>
                <w:szCs w:val="24"/>
              </w:rPr>
              <w:t>/25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14657E62">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6FA054D4" w:rsidR="00A23850" w:rsidRDefault="00210584" w:rsidP="008C1C16">
            <w:pPr>
              <w:rPr>
                <w:rFonts w:ascii="Verdana" w:hAnsi="Verdana" w:cs="Arial"/>
                <w:sz w:val="24"/>
                <w:szCs w:val="24"/>
              </w:rPr>
            </w:pPr>
            <w:r w:rsidRPr="00ED203F">
              <w:rPr>
                <w:rFonts w:ascii="Verdana" w:hAnsi="Verdana" w:cs="Arial"/>
                <w:sz w:val="24"/>
                <w:szCs w:val="24"/>
              </w:rPr>
              <w:t>PP</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r w:rsidR="0019643C">
              <w:rPr>
                <w:rFonts w:ascii="Verdana" w:hAnsi="Verdana" w:cs="Arial"/>
                <w:sz w:val="24"/>
                <w:szCs w:val="24"/>
              </w:rPr>
              <w:t xml:space="preserve"> of the Performance and Finance </w:t>
            </w:r>
            <w:r w:rsidR="00C44F5B">
              <w:rPr>
                <w:rFonts w:ascii="Verdana" w:hAnsi="Verdana" w:cs="Arial"/>
                <w:sz w:val="24"/>
                <w:szCs w:val="24"/>
              </w:rPr>
              <w:t>Committee</w:t>
            </w:r>
            <w:r w:rsidR="00A23850" w:rsidRPr="00ED203F">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Apologies were received from</w:t>
            </w:r>
            <w:r w:rsidR="00FA4B4D">
              <w:rPr>
                <w:rFonts w:ascii="Verdana" w:hAnsi="Verdana" w:cs="Arial"/>
                <w:sz w:val="24"/>
                <w:szCs w:val="24"/>
              </w:rPr>
              <w:t>;</w:t>
            </w:r>
          </w:p>
          <w:p w14:paraId="614C11A5" w14:textId="5D0DDA89" w:rsidR="00FA4B4D" w:rsidRPr="00A23279" w:rsidRDefault="00A23279" w:rsidP="00FA4B4D">
            <w:pPr>
              <w:pStyle w:val="ListParagraph"/>
              <w:numPr>
                <w:ilvl w:val="0"/>
                <w:numId w:val="35"/>
              </w:numPr>
              <w:rPr>
                <w:rFonts w:ascii="Verdana" w:hAnsi="Verdana" w:cs="Arial"/>
              </w:rPr>
            </w:pPr>
            <w:r w:rsidRPr="00A23279">
              <w:rPr>
                <w:rFonts w:ascii="Verdana" w:hAnsi="Verdana" w:cs="Arial"/>
              </w:rPr>
              <w:t>Jean Church</w:t>
            </w:r>
            <w:r w:rsidR="00FA4B4D" w:rsidRPr="00A23279">
              <w:rPr>
                <w:rFonts w:ascii="Verdana" w:hAnsi="Verdana" w:cs="Arial"/>
              </w:rPr>
              <w:t xml:space="preserve"> (</w:t>
            </w:r>
            <w:r w:rsidRPr="00A23279">
              <w:rPr>
                <w:rFonts w:ascii="Verdana" w:hAnsi="Verdana" w:cs="Arial"/>
              </w:rPr>
              <w:t>JC</w:t>
            </w:r>
            <w:r w:rsidR="00FA4B4D" w:rsidRPr="00A23279">
              <w:rPr>
                <w:rFonts w:ascii="Verdana" w:hAnsi="Verdana" w:cs="Arial"/>
              </w:rPr>
              <w:t xml:space="preserve">) </w:t>
            </w:r>
            <w:r w:rsidRPr="00A23279">
              <w:rPr>
                <w:rFonts w:ascii="Verdana" w:hAnsi="Verdana" w:cs="Arial"/>
              </w:rPr>
              <w:t xml:space="preserve">Independent Member </w:t>
            </w:r>
          </w:p>
          <w:p w14:paraId="5A99580D" w14:textId="6A9E2FD5" w:rsidR="00A23279" w:rsidRPr="00A23279" w:rsidRDefault="00A23279" w:rsidP="00FA4B4D">
            <w:pPr>
              <w:pStyle w:val="ListParagraph"/>
              <w:numPr>
                <w:ilvl w:val="0"/>
                <w:numId w:val="35"/>
              </w:numPr>
              <w:rPr>
                <w:rFonts w:ascii="Verdana" w:hAnsi="Verdana" w:cs="Arial"/>
              </w:rPr>
            </w:pPr>
            <w:r w:rsidRPr="00A23279">
              <w:rPr>
                <w:rFonts w:ascii="Verdana" w:hAnsi="Verdana" w:cs="Arial"/>
              </w:rPr>
              <w:t xml:space="preserve">Osian Lloyd (OL) Head of Internal Audit </w:t>
            </w:r>
          </w:p>
          <w:p w14:paraId="0C4F85C2" w14:textId="4669499F" w:rsidR="00A23279" w:rsidRPr="00A23279" w:rsidRDefault="00A23279" w:rsidP="00A23279">
            <w:pPr>
              <w:pStyle w:val="ListParagraph"/>
              <w:numPr>
                <w:ilvl w:val="0"/>
                <w:numId w:val="35"/>
              </w:numPr>
              <w:rPr>
                <w:rFonts w:ascii="Verdana" w:hAnsi="Verdana" w:cs="Arial"/>
              </w:rPr>
            </w:pPr>
            <w:r w:rsidRPr="00A23279">
              <w:rPr>
                <w:rFonts w:ascii="Verdana" w:hAnsi="Verdana" w:cs="Arial"/>
              </w:rPr>
              <w:t xml:space="preserve">Reena Owen (RO) Independent Member </w:t>
            </w:r>
          </w:p>
        </w:tc>
      </w:tr>
      <w:tr w:rsidR="00A23850" w:rsidRPr="00ED203F" w14:paraId="7AC29F7D" w14:textId="3CFF4FDE" w:rsidTr="14657E62">
        <w:trPr>
          <w:trHeight w:val="301"/>
        </w:trPr>
        <w:tc>
          <w:tcPr>
            <w:tcW w:w="1838" w:type="dxa"/>
            <w:tcMar>
              <w:top w:w="80" w:type="dxa"/>
              <w:left w:w="80" w:type="dxa"/>
              <w:bottom w:w="80" w:type="dxa"/>
              <w:right w:w="80" w:type="dxa"/>
            </w:tcMar>
          </w:tcPr>
          <w:p w14:paraId="3F5F2F82" w14:textId="38B5AC1A" w:rsidR="00A23850" w:rsidRPr="00ED203F" w:rsidRDefault="0081716D" w:rsidP="00973246">
            <w:pPr>
              <w:jc w:val="both"/>
              <w:rPr>
                <w:rFonts w:ascii="Verdana" w:hAnsi="Verdana" w:cs="Arial"/>
                <w:b/>
                <w:sz w:val="24"/>
                <w:szCs w:val="24"/>
              </w:rPr>
            </w:pPr>
            <w:r>
              <w:rPr>
                <w:rFonts w:ascii="Verdana" w:hAnsi="Verdana" w:cs="Arial"/>
                <w:b/>
                <w:sz w:val="24"/>
                <w:szCs w:val="24"/>
              </w:rPr>
              <w:t>83</w:t>
            </w:r>
            <w:r w:rsidR="00F63AC5">
              <w:rPr>
                <w:rFonts w:ascii="Verdana" w:hAnsi="Verdana" w:cs="Arial"/>
                <w:b/>
                <w:sz w:val="24"/>
                <w:szCs w:val="24"/>
              </w:rPr>
              <w:t>/25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14657E62">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A23850" w:rsidRPr="00ED203F" w14:paraId="029939F3" w14:textId="1F8CB8AF" w:rsidTr="14657E62">
        <w:trPr>
          <w:trHeight w:val="301"/>
        </w:trPr>
        <w:tc>
          <w:tcPr>
            <w:tcW w:w="1838" w:type="dxa"/>
            <w:tcMar>
              <w:top w:w="80" w:type="dxa"/>
              <w:left w:w="80" w:type="dxa"/>
              <w:bottom w:w="80" w:type="dxa"/>
              <w:right w:w="80" w:type="dxa"/>
            </w:tcMar>
          </w:tcPr>
          <w:p w14:paraId="64FF138A" w14:textId="202C9F60" w:rsidR="00A23850" w:rsidRPr="00ED203F" w:rsidRDefault="0081716D" w:rsidP="00973246">
            <w:pPr>
              <w:jc w:val="both"/>
              <w:rPr>
                <w:rFonts w:ascii="Verdana" w:hAnsi="Verdana" w:cs="Arial"/>
                <w:b/>
                <w:sz w:val="24"/>
                <w:szCs w:val="24"/>
              </w:rPr>
            </w:pPr>
            <w:r>
              <w:rPr>
                <w:rFonts w:ascii="Verdana" w:hAnsi="Verdana" w:cs="Arial"/>
                <w:b/>
                <w:sz w:val="24"/>
                <w:szCs w:val="24"/>
              </w:rPr>
              <w:t>84</w:t>
            </w:r>
            <w:r w:rsidR="009F20DD">
              <w:rPr>
                <w:rFonts w:ascii="Verdana" w:hAnsi="Verdana" w:cs="Arial"/>
                <w:b/>
                <w:sz w:val="24"/>
                <w:szCs w:val="24"/>
              </w:rPr>
              <w:t>/25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14657E62">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759A3C14" w14:textId="110B75F1" w:rsidTr="14657E62">
        <w:trPr>
          <w:trHeight w:val="301"/>
        </w:trPr>
        <w:tc>
          <w:tcPr>
            <w:tcW w:w="1838" w:type="dxa"/>
            <w:tcMar>
              <w:top w:w="80" w:type="dxa"/>
              <w:left w:w="80" w:type="dxa"/>
              <w:bottom w:w="80" w:type="dxa"/>
              <w:right w:w="80" w:type="dxa"/>
            </w:tcMar>
          </w:tcPr>
          <w:p w14:paraId="668D1769" w14:textId="2EF9C032" w:rsidR="00A23850" w:rsidRPr="00ED203F" w:rsidRDefault="0081716D" w:rsidP="000C0B64">
            <w:pPr>
              <w:rPr>
                <w:rFonts w:ascii="Verdana" w:hAnsi="Verdana" w:cs="Arial"/>
                <w:b/>
                <w:sz w:val="24"/>
                <w:szCs w:val="24"/>
              </w:rPr>
            </w:pPr>
            <w:r>
              <w:rPr>
                <w:rFonts w:ascii="Verdana" w:hAnsi="Verdana" w:cs="Arial"/>
                <w:b/>
                <w:sz w:val="24"/>
                <w:szCs w:val="24"/>
              </w:rPr>
              <w:t>85</w:t>
            </w:r>
            <w:r w:rsidR="009F20DD">
              <w:rPr>
                <w:rFonts w:ascii="Verdana" w:hAnsi="Verdana" w:cs="Arial"/>
                <w:b/>
                <w:sz w:val="24"/>
                <w:szCs w:val="24"/>
              </w:rPr>
              <w:t>/25</w:t>
            </w:r>
          </w:p>
        </w:tc>
        <w:tc>
          <w:tcPr>
            <w:tcW w:w="9072" w:type="dxa"/>
            <w:tcMar>
              <w:top w:w="80" w:type="dxa"/>
              <w:left w:w="80" w:type="dxa"/>
              <w:bottom w:w="80" w:type="dxa"/>
              <w:right w:w="80" w:type="dxa"/>
            </w:tcMar>
          </w:tcPr>
          <w:p w14:paraId="4DC7FB06" w14:textId="39835812" w:rsidR="00A23850" w:rsidRPr="00ED203F" w:rsidRDefault="00A23850" w:rsidP="008A1C04">
            <w:pPr>
              <w:jc w:val="both"/>
              <w:rPr>
                <w:rFonts w:ascii="Verdana" w:hAnsi="Verdana" w:cs="Arial"/>
                <w:b/>
                <w:sz w:val="24"/>
                <w:szCs w:val="24"/>
              </w:rPr>
            </w:pPr>
            <w:r w:rsidRPr="00071AB0">
              <w:rPr>
                <w:rFonts w:ascii="Verdana" w:hAnsi="Verdana" w:cs="Arial"/>
                <w:b/>
                <w:sz w:val="24"/>
                <w:szCs w:val="24"/>
              </w:rPr>
              <w:t xml:space="preserve">MONTH </w:t>
            </w:r>
            <w:r w:rsidR="0081716D">
              <w:rPr>
                <w:rFonts w:ascii="Verdana" w:hAnsi="Verdana" w:cs="Arial"/>
                <w:b/>
                <w:sz w:val="24"/>
                <w:szCs w:val="24"/>
              </w:rPr>
              <w:t>ONE</w:t>
            </w:r>
            <w:r w:rsidR="0014449A" w:rsidRPr="00071AB0">
              <w:rPr>
                <w:rFonts w:ascii="Verdana" w:hAnsi="Verdana" w:cs="Arial"/>
                <w:b/>
                <w:sz w:val="24"/>
                <w:szCs w:val="24"/>
              </w:rPr>
              <w:t xml:space="preserve"> </w:t>
            </w:r>
            <w:r w:rsidR="00D86537" w:rsidRPr="00071AB0">
              <w:rPr>
                <w:rFonts w:ascii="Verdana" w:hAnsi="Verdana" w:cs="Arial"/>
                <w:b/>
                <w:sz w:val="24"/>
                <w:szCs w:val="24"/>
              </w:rPr>
              <w:t>FINANCIAL POSITION</w:t>
            </w:r>
            <w:r w:rsidR="00D86537" w:rsidRPr="00ED203F">
              <w:rPr>
                <w:rFonts w:ascii="Verdana" w:hAnsi="Verdana" w:cs="Arial"/>
                <w:b/>
                <w:sz w:val="24"/>
                <w:szCs w:val="24"/>
              </w:rPr>
              <w:t xml:space="preserve"> </w:t>
            </w:r>
            <w:r w:rsidRPr="00ED203F">
              <w:rPr>
                <w:rFonts w:ascii="Verdana" w:hAnsi="Verdana" w:cs="Arial"/>
                <w:b/>
                <w:sz w:val="24"/>
                <w:szCs w:val="24"/>
              </w:rPr>
              <w:t xml:space="preserve">  </w:t>
            </w:r>
          </w:p>
        </w:tc>
      </w:tr>
      <w:tr w:rsidR="00A23850" w:rsidRPr="00ED203F" w14:paraId="3815AA81" w14:textId="5BEDB6B3" w:rsidTr="14657E62">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AC53842" w14:textId="109EE026" w:rsidR="00A23850" w:rsidRDefault="00A23850" w:rsidP="008A1C04">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 xml:space="preserve">received </w:t>
            </w:r>
            <w:r w:rsidRPr="00ED203F">
              <w:rPr>
                <w:rFonts w:ascii="Verdana" w:hAnsi="Verdana" w:cs="Arial"/>
                <w:sz w:val="24"/>
                <w:szCs w:val="24"/>
              </w:rPr>
              <w:t xml:space="preserve">the </w:t>
            </w:r>
            <w:r w:rsidR="0026280F">
              <w:rPr>
                <w:rFonts w:ascii="Verdana" w:hAnsi="Verdana" w:cs="Arial"/>
                <w:sz w:val="24"/>
                <w:szCs w:val="24"/>
              </w:rPr>
              <w:t>M</w:t>
            </w:r>
            <w:r w:rsidRPr="00ED203F">
              <w:rPr>
                <w:rFonts w:ascii="Verdana" w:hAnsi="Verdana" w:cs="Arial"/>
                <w:sz w:val="24"/>
                <w:szCs w:val="24"/>
              </w:rPr>
              <w:t xml:space="preserve">onth </w:t>
            </w:r>
            <w:r w:rsidR="0081716D">
              <w:rPr>
                <w:rFonts w:ascii="Verdana" w:hAnsi="Verdana" w:cs="Arial"/>
                <w:sz w:val="24"/>
                <w:szCs w:val="24"/>
              </w:rPr>
              <w:t>One</w:t>
            </w:r>
            <w:r w:rsidR="0014449A">
              <w:rPr>
                <w:rFonts w:ascii="Verdana" w:hAnsi="Verdana" w:cs="Arial"/>
                <w:sz w:val="24"/>
                <w:szCs w:val="24"/>
              </w:rPr>
              <w:t xml:space="preserve"> </w:t>
            </w:r>
            <w:r w:rsidR="0026280F">
              <w:rPr>
                <w:rFonts w:ascii="Verdana" w:hAnsi="Verdana" w:cs="Arial"/>
                <w:sz w:val="24"/>
                <w:szCs w:val="24"/>
              </w:rPr>
              <w:t>F</w:t>
            </w:r>
            <w:r w:rsidR="00414003">
              <w:rPr>
                <w:rFonts w:ascii="Verdana" w:hAnsi="Verdana" w:cs="Arial"/>
                <w:sz w:val="24"/>
                <w:szCs w:val="24"/>
              </w:rPr>
              <w:t>i</w:t>
            </w:r>
            <w:r w:rsidRPr="00ED203F">
              <w:rPr>
                <w:rFonts w:ascii="Verdana" w:hAnsi="Verdana" w:cs="Arial"/>
                <w:sz w:val="24"/>
                <w:szCs w:val="24"/>
              </w:rPr>
              <w:t xml:space="preserve">nancial </w:t>
            </w:r>
            <w:r w:rsidR="0026280F">
              <w:rPr>
                <w:rFonts w:ascii="Verdana" w:hAnsi="Verdana" w:cs="Arial"/>
                <w:sz w:val="24"/>
                <w:szCs w:val="24"/>
              </w:rPr>
              <w:t>P</w:t>
            </w:r>
            <w:r w:rsidRPr="00ED203F">
              <w:rPr>
                <w:rFonts w:ascii="Verdana" w:hAnsi="Verdana" w:cs="Arial"/>
                <w:sz w:val="24"/>
                <w:szCs w:val="24"/>
              </w:rPr>
              <w:t>osition.</w:t>
            </w:r>
          </w:p>
          <w:p w14:paraId="23AB357A" w14:textId="3B80629C" w:rsidR="00A602EA" w:rsidRDefault="00A602EA" w:rsidP="008A1C04">
            <w:pPr>
              <w:jc w:val="both"/>
              <w:rPr>
                <w:rFonts w:ascii="Verdana" w:hAnsi="Verdana" w:cs="Arial"/>
                <w:sz w:val="24"/>
                <w:szCs w:val="24"/>
              </w:rPr>
            </w:pPr>
            <w:r>
              <w:rPr>
                <w:rFonts w:ascii="Verdana" w:hAnsi="Verdana" w:cs="Arial"/>
                <w:sz w:val="24"/>
                <w:szCs w:val="24"/>
              </w:rPr>
              <w:t>SM drew attention to the following points:</w:t>
            </w:r>
          </w:p>
          <w:p w14:paraId="08AE7CF2" w14:textId="26061810" w:rsidR="00A23279" w:rsidRDefault="00A23279" w:rsidP="00A23279">
            <w:pPr>
              <w:pStyle w:val="ListParagraph"/>
              <w:numPr>
                <w:ilvl w:val="0"/>
                <w:numId w:val="27"/>
              </w:numPr>
              <w:jc w:val="both"/>
              <w:rPr>
                <w:rFonts w:ascii="Verdana" w:hAnsi="Verdana" w:cs="Arial"/>
              </w:rPr>
            </w:pPr>
            <w:r w:rsidRPr="00A23279">
              <w:rPr>
                <w:rFonts w:ascii="Verdana" w:hAnsi="Verdana" w:cs="Arial"/>
              </w:rPr>
              <w:t>The savings target for the financial year was set at £55.4</w:t>
            </w:r>
            <w:r>
              <w:rPr>
                <w:rFonts w:ascii="Verdana" w:hAnsi="Verdana" w:cs="Arial"/>
              </w:rPr>
              <w:t>m</w:t>
            </w:r>
            <w:r w:rsidRPr="00A23279">
              <w:rPr>
                <w:rFonts w:ascii="Verdana" w:hAnsi="Verdana" w:cs="Arial"/>
              </w:rPr>
              <w:t>, requiring monthly savings of approximately £4.6</w:t>
            </w:r>
            <w:r>
              <w:rPr>
                <w:rFonts w:ascii="Verdana" w:hAnsi="Verdana" w:cs="Arial"/>
              </w:rPr>
              <w:t>m</w:t>
            </w:r>
            <w:r w:rsidRPr="00A23279">
              <w:rPr>
                <w:rFonts w:ascii="Verdana" w:hAnsi="Verdana" w:cs="Arial"/>
              </w:rPr>
              <w:t>.</w:t>
            </w:r>
          </w:p>
          <w:p w14:paraId="190538FA" w14:textId="0D089A08" w:rsidR="000C6421" w:rsidRPr="00A23279" w:rsidRDefault="000C6421" w:rsidP="00A23279">
            <w:pPr>
              <w:pStyle w:val="ListParagraph"/>
              <w:numPr>
                <w:ilvl w:val="0"/>
                <w:numId w:val="27"/>
              </w:numPr>
              <w:jc w:val="both"/>
              <w:rPr>
                <w:rFonts w:ascii="Verdana" w:hAnsi="Verdana" w:cs="Arial"/>
              </w:rPr>
            </w:pPr>
            <w:r w:rsidRPr="14657E62">
              <w:rPr>
                <w:rFonts w:ascii="Verdana" w:hAnsi="Verdana" w:cs="Arial"/>
              </w:rPr>
              <w:t xml:space="preserve">As at the end of Month two, savings totaling £17.9m had been identified and were recorded on the Service Group trackers. However, it was noted that many of these savings - over 75% - were rated as </w:t>
            </w:r>
            <w:r w:rsidR="7712D158" w:rsidRPr="14657E62">
              <w:rPr>
                <w:rFonts w:ascii="Verdana" w:hAnsi="Verdana" w:cs="Arial"/>
              </w:rPr>
              <w:t>red</w:t>
            </w:r>
            <w:r w:rsidRPr="14657E62">
              <w:rPr>
                <w:rFonts w:ascii="Verdana" w:hAnsi="Verdana" w:cs="Arial"/>
              </w:rPr>
              <w:t>. Within the month, the Service Group savings shortfall amounted to £4.16m.</w:t>
            </w:r>
          </w:p>
          <w:p w14:paraId="66828BDA" w14:textId="55F82C27" w:rsidR="00A23279" w:rsidRPr="00A23279" w:rsidRDefault="00A23279" w:rsidP="00A23279">
            <w:pPr>
              <w:pStyle w:val="ListParagraph"/>
              <w:numPr>
                <w:ilvl w:val="0"/>
                <w:numId w:val="27"/>
              </w:numPr>
              <w:jc w:val="both"/>
              <w:rPr>
                <w:rFonts w:ascii="Verdana" w:hAnsi="Verdana" w:cs="Arial"/>
              </w:rPr>
            </w:pPr>
            <w:r w:rsidRPr="00A23279">
              <w:rPr>
                <w:rFonts w:ascii="Verdana" w:hAnsi="Verdana" w:cs="Arial"/>
              </w:rPr>
              <w:t xml:space="preserve">The </w:t>
            </w:r>
            <w:r w:rsidR="00532FD4">
              <w:rPr>
                <w:rFonts w:ascii="Verdana" w:hAnsi="Verdana" w:cs="Arial"/>
              </w:rPr>
              <w:t>forecast</w:t>
            </w:r>
            <w:r w:rsidRPr="00A23279">
              <w:rPr>
                <w:rFonts w:ascii="Verdana" w:hAnsi="Verdana" w:cs="Arial"/>
              </w:rPr>
              <w:t xml:space="preserve"> deficit for the year was £58.7</w:t>
            </w:r>
            <w:r>
              <w:rPr>
                <w:rFonts w:ascii="Verdana" w:hAnsi="Verdana" w:cs="Arial"/>
              </w:rPr>
              <w:t>m</w:t>
            </w:r>
            <w:r w:rsidRPr="00A23279">
              <w:rPr>
                <w:rFonts w:ascii="Verdana" w:hAnsi="Verdana" w:cs="Arial"/>
              </w:rPr>
              <w:t>, equating to a monthly planned deficit of £4.9</w:t>
            </w:r>
            <w:r>
              <w:rPr>
                <w:rFonts w:ascii="Verdana" w:hAnsi="Verdana" w:cs="Arial"/>
              </w:rPr>
              <w:t>m</w:t>
            </w:r>
            <w:r w:rsidRPr="00A23279">
              <w:rPr>
                <w:rFonts w:ascii="Verdana" w:hAnsi="Verdana" w:cs="Arial"/>
              </w:rPr>
              <w:t>.</w:t>
            </w:r>
          </w:p>
          <w:p w14:paraId="11E633FA" w14:textId="77777777" w:rsidR="00A23279" w:rsidRDefault="00A23279" w:rsidP="00A23279">
            <w:pPr>
              <w:pStyle w:val="ListParagraph"/>
              <w:numPr>
                <w:ilvl w:val="0"/>
                <w:numId w:val="27"/>
              </w:numPr>
              <w:jc w:val="both"/>
              <w:rPr>
                <w:rFonts w:ascii="Verdana" w:hAnsi="Verdana" w:cs="Arial"/>
              </w:rPr>
            </w:pPr>
            <w:r w:rsidRPr="00A23279">
              <w:rPr>
                <w:rFonts w:ascii="Verdana" w:hAnsi="Verdana" w:cs="Arial"/>
              </w:rPr>
              <w:t>By the end of Month One, the actual financial position showed an overspend of £9.003</w:t>
            </w:r>
            <w:r>
              <w:rPr>
                <w:rFonts w:ascii="Verdana" w:hAnsi="Verdana" w:cs="Arial"/>
              </w:rPr>
              <w:t>m</w:t>
            </w:r>
            <w:r w:rsidRPr="00A23279">
              <w:rPr>
                <w:rFonts w:ascii="Verdana" w:hAnsi="Verdana" w:cs="Arial"/>
              </w:rPr>
              <w:t>, significantly exceeding the planned £4.9</w:t>
            </w:r>
            <w:r>
              <w:rPr>
                <w:rFonts w:ascii="Verdana" w:hAnsi="Verdana" w:cs="Arial"/>
              </w:rPr>
              <w:t>m</w:t>
            </w:r>
            <w:r w:rsidRPr="00A23279">
              <w:rPr>
                <w:rFonts w:ascii="Verdana" w:hAnsi="Verdana" w:cs="Arial"/>
              </w:rPr>
              <w:t xml:space="preserve"> deficit.</w:t>
            </w:r>
          </w:p>
          <w:p w14:paraId="15F4AE8B" w14:textId="76C6E045" w:rsidR="00A23279" w:rsidRPr="00A23279" w:rsidRDefault="00A23279" w:rsidP="00A23279">
            <w:pPr>
              <w:pStyle w:val="ListParagraph"/>
              <w:numPr>
                <w:ilvl w:val="0"/>
                <w:numId w:val="27"/>
              </w:numPr>
              <w:jc w:val="both"/>
              <w:rPr>
                <w:rFonts w:ascii="Verdana" w:hAnsi="Verdana" w:cs="Arial"/>
              </w:rPr>
            </w:pPr>
            <w:r w:rsidRPr="14657E62">
              <w:rPr>
                <w:rFonts w:ascii="Verdana" w:hAnsi="Verdana" w:cs="Arial"/>
              </w:rPr>
              <w:t xml:space="preserve">Of the </w:t>
            </w:r>
            <w:bookmarkStart w:id="0" w:name="_Int_cGxB23hp"/>
            <w:r w:rsidRPr="14657E62">
              <w:rPr>
                <w:rFonts w:ascii="Verdana" w:hAnsi="Verdana" w:cs="Arial"/>
              </w:rPr>
              <w:t>overspend</w:t>
            </w:r>
            <w:bookmarkEnd w:id="0"/>
            <w:r w:rsidRPr="14657E62">
              <w:rPr>
                <w:rFonts w:ascii="Verdana" w:hAnsi="Verdana" w:cs="Arial"/>
              </w:rPr>
              <w:t>, £4.1m was attributed to the non-delivery of planned savings. Only £466,000 in savings w</w:t>
            </w:r>
            <w:r w:rsidR="00532FD4" w:rsidRPr="14657E62">
              <w:rPr>
                <w:rFonts w:ascii="Verdana" w:hAnsi="Verdana" w:cs="Arial"/>
              </w:rPr>
              <w:t>ere</w:t>
            </w:r>
            <w:r w:rsidRPr="14657E62">
              <w:rPr>
                <w:rFonts w:ascii="Verdana" w:hAnsi="Verdana" w:cs="Arial"/>
              </w:rPr>
              <w:t xml:space="preserve"> </w:t>
            </w:r>
            <w:bookmarkStart w:id="1" w:name="_Int_yLEK5DGK"/>
            <w:r w:rsidRPr="14657E62">
              <w:rPr>
                <w:rFonts w:ascii="Verdana" w:hAnsi="Verdana" w:cs="Arial"/>
              </w:rPr>
              <w:t>delivered</w:t>
            </w:r>
            <w:bookmarkEnd w:id="1"/>
            <w:r w:rsidRPr="14657E62">
              <w:rPr>
                <w:rFonts w:ascii="Verdana" w:hAnsi="Verdana" w:cs="Arial"/>
              </w:rPr>
              <w:t xml:space="preserve"> against the £4.6m target.</w:t>
            </w:r>
          </w:p>
          <w:p w14:paraId="276983B0" w14:textId="0BED857E" w:rsidR="00A23279" w:rsidRPr="00A23279" w:rsidRDefault="00A23279" w:rsidP="00A23279">
            <w:pPr>
              <w:pStyle w:val="ListParagraph"/>
              <w:numPr>
                <w:ilvl w:val="0"/>
                <w:numId w:val="27"/>
              </w:numPr>
              <w:jc w:val="both"/>
              <w:rPr>
                <w:rFonts w:ascii="Verdana" w:hAnsi="Verdana" w:cs="Arial"/>
              </w:rPr>
            </w:pPr>
            <w:r w:rsidRPr="00A23279">
              <w:rPr>
                <w:rFonts w:ascii="Verdana" w:hAnsi="Verdana" w:cs="Arial"/>
              </w:rPr>
              <w:t xml:space="preserve">Contributing factors to the variance included non-delivery of savings, pressures associated with variable pay, emerging Continuing Healthcare (CHC) pressures within </w:t>
            </w:r>
            <w:r>
              <w:rPr>
                <w:rFonts w:ascii="Verdana" w:hAnsi="Verdana" w:cs="Arial"/>
              </w:rPr>
              <w:t>M</w:t>
            </w:r>
            <w:r w:rsidRPr="00A23279">
              <w:rPr>
                <w:rFonts w:ascii="Verdana" w:hAnsi="Verdana" w:cs="Arial"/>
              </w:rPr>
              <w:t xml:space="preserve">ental </w:t>
            </w:r>
            <w:r>
              <w:rPr>
                <w:rFonts w:ascii="Verdana" w:hAnsi="Verdana" w:cs="Arial"/>
              </w:rPr>
              <w:t>H</w:t>
            </w:r>
            <w:r w:rsidRPr="00A23279">
              <w:rPr>
                <w:rFonts w:ascii="Verdana" w:hAnsi="Verdana" w:cs="Arial"/>
              </w:rPr>
              <w:t>ealth, and a minor increase in the bad debt provision.</w:t>
            </w:r>
          </w:p>
          <w:p w14:paraId="5AFA074E" w14:textId="366677C1" w:rsidR="00A23279" w:rsidRPr="00A23279" w:rsidRDefault="00A23279" w:rsidP="00A23279">
            <w:pPr>
              <w:pStyle w:val="ListParagraph"/>
              <w:numPr>
                <w:ilvl w:val="0"/>
                <w:numId w:val="27"/>
              </w:numPr>
              <w:jc w:val="both"/>
              <w:rPr>
                <w:rFonts w:ascii="Verdana" w:hAnsi="Verdana" w:cs="Arial"/>
              </w:rPr>
            </w:pPr>
            <w:r>
              <w:rPr>
                <w:rFonts w:ascii="Verdana" w:hAnsi="Verdana" w:cs="Arial"/>
              </w:rPr>
              <w:t>There were s</w:t>
            </w:r>
            <w:r w:rsidRPr="00A23279">
              <w:rPr>
                <w:rFonts w:ascii="Verdana" w:hAnsi="Verdana" w:cs="Arial"/>
              </w:rPr>
              <w:t xml:space="preserve">everal service groups </w:t>
            </w:r>
            <w:r>
              <w:rPr>
                <w:rFonts w:ascii="Verdana" w:hAnsi="Verdana" w:cs="Arial"/>
              </w:rPr>
              <w:t xml:space="preserve">that </w:t>
            </w:r>
            <w:r w:rsidRPr="00A23279">
              <w:rPr>
                <w:rFonts w:ascii="Verdana" w:hAnsi="Verdana" w:cs="Arial"/>
              </w:rPr>
              <w:t>underperformed against their savings targets, notably Neath Port Talbot, Primary Care and Community, Mental Health, and the Corporate Directorates.</w:t>
            </w:r>
          </w:p>
          <w:p w14:paraId="599A66FD" w14:textId="5FDABD4D" w:rsidR="00A23279" w:rsidRPr="00A23279" w:rsidRDefault="00A23279" w:rsidP="00A23279">
            <w:pPr>
              <w:pStyle w:val="ListParagraph"/>
              <w:numPr>
                <w:ilvl w:val="0"/>
                <w:numId w:val="27"/>
              </w:numPr>
              <w:jc w:val="both"/>
              <w:rPr>
                <w:rFonts w:ascii="Verdana" w:hAnsi="Verdana" w:cs="Arial"/>
              </w:rPr>
            </w:pPr>
            <w:r w:rsidRPr="14657E62">
              <w:rPr>
                <w:rFonts w:ascii="Verdana" w:hAnsi="Verdana" w:cs="Arial"/>
              </w:rPr>
              <w:t>At the time of reporting, £17.04</w:t>
            </w:r>
            <w:bookmarkStart w:id="2" w:name="_Int_hWozA0KH"/>
            <w:r w:rsidRPr="14657E62">
              <w:rPr>
                <w:rFonts w:ascii="Verdana" w:hAnsi="Verdana" w:cs="Arial"/>
              </w:rPr>
              <w:t>m in</w:t>
            </w:r>
            <w:bookmarkEnd w:id="2"/>
            <w:r w:rsidRPr="14657E62">
              <w:rPr>
                <w:rFonts w:ascii="Verdana" w:hAnsi="Verdana" w:cs="Arial"/>
              </w:rPr>
              <w:t xml:space="preserve"> savings plans </w:t>
            </w:r>
            <w:r w:rsidR="00E67D11" w:rsidRPr="14657E62">
              <w:rPr>
                <w:rFonts w:ascii="Verdana" w:hAnsi="Verdana" w:cs="Arial"/>
              </w:rPr>
              <w:t>were</w:t>
            </w:r>
            <w:r w:rsidRPr="14657E62">
              <w:rPr>
                <w:rFonts w:ascii="Verdana" w:hAnsi="Verdana" w:cs="Arial"/>
              </w:rPr>
              <w:t xml:space="preserve"> identified. This figure had marginally improved to £17.9</w:t>
            </w:r>
            <w:r w:rsidR="00E67D11" w:rsidRPr="14657E62">
              <w:rPr>
                <w:rFonts w:ascii="Verdana" w:hAnsi="Verdana" w:cs="Arial"/>
              </w:rPr>
              <w:t>m</w:t>
            </w:r>
            <w:r w:rsidRPr="14657E62">
              <w:rPr>
                <w:rFonts w:ascii="Verdana" w:hAnsi="Verdana" w:cs="Arial"/>
              </w:rPr>
              <w:t>, still significantly below the £55.4</w:t>
            </w:r>
            <w:r w:rsidR="00E67D11" w:rsidRPr="14657E62">
              <w:rPr>
                <w:rFonts w:ascii="Verdana" w:hAnsi="Verdana" w:cs="Arial"/>
              </w:rPr>
              <w:t>m</w:t>
            </w:r>
            <w:r w:rsidRPr="14657E62">
              <w:rPr>
                <w:rFonts w:ascii="Verdana" w:hAnsi="Verdana" w:cs="Arial"/>
              </w:rPr>
              <w:t xml:space="preserve"> annual target.</w:t>
            </w:r>
          </w:p>
          <w:p w14:paraId="77849F60" w14:textId="659D24A3" w:rsidR="00A23279" w:rsidRPr="00E67D11" w:rsidRDefault="00A23279" w:rsidP="00E67D11">
            <w:pPr>
              <w:pStyle w:val="ListParagraph"/>
              <w:numPr>
                <w:ilvl w:val="0"/>
                <w:numId w:val="27"/>
              </w:numPr>
              <w:jc w:val="both"/>
              <w:rPr>
                <w:rFonts w:ascii="Verdana" w:hAnsi="Verdana" w:cs="Arial"/>
              </w:rPr>
            </w:pPr>
            <w:r w:rsidRPr="00E67D11">
              <w:rPr>
                <w:rFonts w:ascii="Verdana" w:hAnsi="Verdana" w:cs="Arial"/>
              </w:rPr>
              <w:t>A revenue risk score of 25 was recommended. It was noted that significant movement in this score was unlikely without demonstrable progress in delivering the required savings.</w:t>
            </w:r>
          </w:p>
          <w:p w14:paraId="0F71B80F" w14:textId="62B93D91" w:rsidR="00A602EA" w:rsidRDefault="00A23279" w:rsidP="00E67D11">
            <w:pPr>
              <w:pStyle w:val="ListParagraph"/>
              <w:numPr>
                <w:ilvl w:val="0"/>
                <w:numId w:val="27"/>
              </w:numPr>
              <w:jc w:val="both"/>
              <w:rPr>
                <w:rFonts w:ascii="Verdana" w:hAnsi="Verdana" w:cs="Arial"/>
              </w:rPr>
            </w:pPr>
            <w:r w:rsidRPr="00E67D11">
              <w:rPr>
                <w:rFonts w:ascii="Verdana" w:hAnsi="Verdana" w:cs="Arial"/>
              </w:rPr>
              <w:t>The accompanying paper included summaries by service area, trend analysis, savings detail, and accountability letters.</w:t>
            </w:r>
          </w:p>
          <w:p w14:paraId="727EDA69" w14:textId="77777777" w:rsidR="00C20D28" w:rsidRPr="00C20D28" w:rsidRDefault="00C20D28" w:rsidP="00C20D28">
            <w:pPr>
              <w:jc w:val="both"/>
              <w:rPr>
                <w:rFonts w:ascii="Verdana" w:hAnsi="Verdana" w:cs="Arial"/>
                <w:sz w:val="24"/>
                <w:szCs w:val="24"/>
              </w:rPr>
            </w:pPr>
          </w:p>
          <w:p w14:paraId="0E33F452" w14:textId="3AFC0C9B" w:rsidR="00C20D28" w:rsidRPr="00C20D28" w:rsidRDefault="00C20D28" w:rsidP="00C20D28">
            <w:pPr>
              <w:jc w:val="both"/>
              <w:rPr>
                <w:rFonts w:ascii="Verdana" w:hAnsi="Verdana" w:cs="Arial"/>
                <w:sz w:val="24"/>
                <w:szCs w:val="24"/>
              </w:rPr>
            </w:pPr>
            <w:r w:rsidRPr="00C20D28">
              <w:rPr>
                <w:rFonts w:ascii="Verdana" w:hAnsi="Verdana" w:cs="Arial"/>
                <w:sz w:val="24"/>
                <w:szCs w:val="24"/>
              </w:rPr>
              <w:t xml:space="preserve">PP thanked SM and welcomed questions. </w:t>
            </w:r>
          </w:p>
          <w:p w14:paraId="1127DFBB" w14:textId="3C3D618B" w:rsidR="00C20D28" w:rsidRPr="00C20D28" w:rsidRDefault="00C20D28" w:rsidP="00C20D28">
            <w:pPr>
              <w:jc w:val="both"/>
              <w:rPr>
                <w:rFonts w:ascii="Verdana" w:hAnsi="Verdana" w:cs="Arial"/>
                <w:sz w:val="24"/>
                <w:szCs w:val="24"/>
              </w:rPr>
            </w:pPr>
            <w:r w:rsidRPr="00C20D28">
              <w:rPr>
                <w:rFonts w:ascii="Verdana" w:hAnsi="Verdana" w:cs="Arial"/>
                <w:sz w:val="24"/>
                <w:szCs w:val="24"/>
              </w:rPr>
              <w:t xml:space="preserve">SS sought clarification regarding the status and deadline for the submission of accountability letters. SM confirmed that the accountability </w:t>
            </w:r>
            <w:r w:rsidRPr="00C20D28">
              <w:rPr>
                <w:rFonts w:ascii="Verdana" w:hAnsi="Verdana" w:cs="Arial"/>
                <w:sz w:val="24"/>
                <w:szCs w:val="24"/>
              </w:rPr>
              <w:lastRenderedPageBreak/>
              <w:t>letters were due by the end of the week. She noted that the appendix within the paper reflected the status as of 14 May.</w:t>
            </w:r>
          </w:p>
          <w:p w14:paraId="3FAD1882" w14:textId="3D7C6434" w:rsidR="00C20D28" w:rsidRPr="00C20D28" w:rsidRDefault="00C20D28" w:rsidP="00C20D28">
            <w:pPr>
              <w:jc w:val="both"/>
              <w:rPr>
                <w:rFonts w:ascii="Verdana" w:hAnsi="Verdana" w:cs="Arial"/>
                <w:sz w:val="24"/>
                <w:szCs w:val="24"/>
              </w:rPr>
            </w:pPr>
            <w:r w:rsidRPr="00C20D28">
              <w:rPr>
                <w:rFonts w:ascii="Verdana" w:hAnsi="Verdana" w:cs="Arial"/>
                <w:sz w:val="24"/>
                <w:szCs w:val="24"/>
              </w:rPr>
              <w:t>SS queried whether service groups were expected to recover the full savings target within the remaining 11 months of the year. SM confirmed that the overall savings target remained unchanged and that service groups were expected to identify and deliver the required savings within the remaining 11-month period.</w:t>
            </w:r>
          </w:p>
          <w:p w14:paraId="44A8065F" w14:textId="7011BFFB" w:rsidR="00C20D28" w:rsidRPr="00C20D28" w:rsidRDefault="00C20D28" w:rsidP="00C20D28">
            <w:pPr>
              <w:jc w:val="both"/>
              <w:rPr>
                <w:rFonts w:ascii="Verdana" w:hAnsi="Verdana" w:cs="Arial"/>
                <w:sz w:val="24"/>
                <w:szCs w:val="24"/>
              </w:rPr>
            </w:pPr>
            <w:r w:rsidRPr="00C20D28">
              <w:rPr>
                <w:rFonts w:ascii="Verdana" w:hAnsi="Verdana" w:cs="Arial"/>
                <w:sz w:val="24"/>
                <w:szCs w:val="24"/>
              </w:rPr>
              <w:t xml:space="preserve">SS requested clarification on the nature of temporary mental health placements and their associated budgetary impact. SM reported that placement numbers were variable, with 22 patients in temporary placements during Month One, which had subsequently reduced to 14. </w:t>
            </w:r>
            <w:r>
              <w:rPr>
                <w:rFonts w:ascii="Verdana" w:hAnsi="Verdana" w:cs="Arial"/>
                <w:sz w:val="24"/>
                <w:szCs w:val="24"/>
              </w:rPr>
              <w:t>DL</w:t>
            </w:r>
            <w:r w:rsidRPr="00C20D28">
              <w:rPr>
                <w:rFonts w:ascii="Verdana" w:hAnsi="Verdana" w:cs="Arial"/>
                <w:sz w:val="24"/>
                <w:szCs w:val="24"/>
              </w:rPr>
              <w:t xml:space="preserve"> added that efforts were ongoing to repatriate patients closer to home and that the situation remained fluid.</w:t>
            </w:r>
          </w:p>
          <w:p w14:paraId="17794C62" w14:textId="64BDE968" w:rsidR="00C20D28" w:rsidRDefault="00C20D28" w:rsidP="00C20D28">
            <w:pPr>
              <w:jc w:val="both"/>
              <w:rPr>
                <w:rFonts w:ascii="Verdana" w:hAnsi="Verdana" w:cs="Arial"/>
                <w:sz w:val="24"/>
                <w:szCs w:val="24"/>
              </w:rPr>
            </w:pPr>
            <w:r w:rsidRPr="00C20D28">
              <w:rPr>
                <w:rFonts w:ascii="Verdana" w:hAnsi="Verdana" w:cs="Arial"/>
                <w:sz w:val="24"/>
                <w:szCs w:val="24"/>
              </w:rPr>
              <w:t>SS asked about the potential need for additional Mental Health beds in the long term. DL stated that a review led by an Independent Reviewe</w:t>
            </w:r>
            <w:r>
              <w:rPr>
                <w:rFonts w:ascii="Verdana" w:hAnsi="Verdana" w:cs="Arial"/>
                <w:sz w:val="24"/>
                <w:szCs w:val="24"/>
              </w:rPr>
              <w:t>r</w:t>
            </w:r>
            <w:r w:rsidRPr="00C20D28">
              <w:rPr>
                <w:rFonts w:ascii="Verdana" w:hAnsi="Verdana" w:cs="Arial"/>
                <w:sz w:val="24"/>
                <w:szCs w:val="24"/>
              </w:rPr>
              <w:t>, indicated no requirement for additional beds, with the emphasis instead on providing appropriate community-based support. M</w:t>
            </w:r>
            <w:r>
              <w:rPr>
                <w:rFonts w:ascii="Verdana" w:hAnsi="Verdana" w:cs="Arial"/>
                <w:sz w:val="24"/>
                <w:szCs w:val="24"/>
              </w:rPr>
              <w:t>D</w:t>
            </w:r>
            <w:r w:rsidRPr="00C20D28">
              <w:rPr>
                <w:rFonts w:ascii="Verdana" w:hAnsi="Verdana" w:cs="Arial"/>
                <w:sz w:val="24"/>
                <w:szCs w:val="24"/>
              </w:rPr>
              <w:t xml:space="preserve"> added that the issue was complex and reflective of challenges experienced across other </w:t>
            </w:r>
            <w:r>
              <w:rPr>
                <w:rFonts w:ascii="Verdana" w:hAnsi="Verdana" w:cs="Arial"/>
                <w:sz w:val="24"/>
                <w:szCs w:val="24"/>
              </w:rPr>
              <w:t>H</w:t>
            </w:r>
            <w:r w:rsidRPr="00C20D28">
              <w:rPr>
                <w:rFonts w:ascii="Verdana" w:hAnsi="Verdana" w:cs="Arial"/>
                <w:sz w:val="24"/>
                <w:szCs w:val="24"/>
              </w:rPr>
              <w:t xml:space="preserve">ealth </w:t>
            </w:r>
            <w:r>
              <w:rPr>
                <w:rFonts w:ascii="Verdana" w:hAnsi="Verdana" w:cs="Arial"/>
                <w:sz w:val="24"/>
                <w:szCs w:val="24"/>
              </w:rPr>
              <w:t>B</w:t>
            </w:r>
            <w:r w:rsidRPr="00C20D28">
              <w:rPr>
                <w:rFonts w:ascii="Verdana" w:hAnsi="Verdana" w:cs="Arial"/>
                <w:sz w:val="24"/>
                <w:szCs w:val="24"/>
              </w:rPr>
              <w:t>oard</w:t>
            </w:r>
            <w:r>
              <w:rPr>
                <w:rFonts w:ascii="Verdana" w:hAnsi="Verdana" w:cs="Arial"/>
                <w:sz w:val="24"/>
                <w:szCs w:val="24"/>
              </w:rPr>
              <w:t>’</w:t>
            </w:r>
            <w:r w:rsidRPr="00C20D28">
              <w:rPr>
                <w:rFonts w:ascii="Verdana" w:hAnsi="Verdana" w:cs="Arial"/>
                <w:sz w:val="24"/>
                <w:szCs w:val="24"/>
              </w:rPr>
              <w:t>s</w:t>
            </w:r>
            <w:r>
              <w:rPr>
                <w:rFonts w:ascii="Verdana" w:hAnsi="Verdana" w:cs="Arial"/>
                <w:sz w:val="24"/>
                <w:szCs w:val="24"/>
              </w:rPr>
              <w:t xml:space="preserve"> (HB)</w:t>
            </w:r>
            <w:r w:rsidRPr="00C20D28">
              <w:rPr>
                <w:rFonts w:ascii="Verdana" w:hAnsi="Verdana" w:cs="Arial"/>
                <w:sz w:val="24"/>
                <w:szCs w:val="24"/>
              </w:rPr>
              <w:t>.</w:t>
            </w:r>
          </w:p>
          <w:p w14:paraId="3889541D" w14:textId="58D4B722" w:rsidR="009B3BF1" w:rsidRPr="00C20D28" w:rsidRDefault="009B3BF1" w:rsidP="009B3BF1">
            <w:pPr>
              <w:jc w:val="both"/>
              <w:rPr>
                <w:rFonts w:ascii="Verdana" w:hAnsi="Verdana" w:cs="Arial"/>
                <w:sz w:val="24"/>
                <w:szCs w:val="24"/>
              </w:rPr>
            </w:pPr>
            <w:r>
              <w:rPr>
                <w:rFonts w:ascii="Verdana" w:hAnsi="Verdana" w:cs="Arial"/>
                <w:sz w:val="24"/>
                <w:szCs w:val="24"/>
              </w:rPr>
              <w:t xml:space="preserve">DG </w:t>
            </w:r>
            <w:r w:rsidRPr="00CB293D">
              <w:rPr>
                <w:rFonts w:ascii="Verdana" w:hAnsi="Verdana" w:cs="Arial"/>
                <w:sz w:val="24"/>
                <w:szCs w:val="24"/>
              </w:rPr>
              <w:t>provided an update on the funded underlying deficit and highlighted the importance of requesting detailed savings plans. He advised that the financial strategy had been structured to support an agreed underlying deficit position, which was intended to bring greater clarity to the savings programme. D</w:t>
            </w:r>
            <w:r>
              <w:rPr>
                <w:rFonts w:ascii="Verdana" w:hAnsi="Verdana" w:cs="Arial"/>
                <w:sz w:val="24"/>
                <w:szCs w:val="24"/>
              </w:rPr>
              <w:t>G also</w:t>
            </w:r>
            <w:r w:rsidRPr="00CB293D">
              <w:rPr>
                <w:rFonts w:ascii="Verdana" w:hAnsi="Verdana" w:cs="Arial"/>
                <w:sz w:val="24"/>
                <w:szCs w:val="24"/>
              </w:rPr>
              <w:t xml:space="preserve"> noted that the Welsh Government had expressed some criticism of this approach; however, he maintained that establishing clear financial baselines would enhance the articulation and delivery of the savings programme. He expressed </w:t>
            </w:r>
            <w:r w:rsidR="00532FD4">
              <w:rPr>
                <w:rFonts w:ascii="Verdana" w:hAnsi="Verdana" w:cs="Arial"/>
                <w:sz w:val="24"/>
                <w:szCs w:val="24"/>
              </w:rPr>
              <w:t xml:space="preserve">moderate </w:t>
            </w:r>
            <w:r w:rsidRPr="00CB293D">
              <w:rPr>
                <w:rFonts w:ascii="Verdana" w:hAnsi="Verdana" w:cs="Arial"/>
                <w:sz w:val="24"/>
                <w:szCs w:val="24"/>
              </w:rPr>
              <w:t>optimism regarding the commitment to the savings plans and anticipated improved outcomes by the end of the week.</w:t>
            </w:r>
          </w:p>
          <w:p w14:paraId="272CDE6A" w14:textId="24B7D53D" w:rsidR="00C20D28" w:rsidRDefault="1DDD6A34" w:rsidP="00C20D28">
            <w:pPr>
              <w:jc w:val="both"/>
              <w:rPr>
                <w:rFonts w:ascii="Verdana" w:hAnsi="Verdana" w:cs="Arial"/>
                <w:sz w:val="24"/>
                <w:szCs w:val="24"/>
              </w:rPr>
            </w:pPr>
            <w:r w:rsidRPr="64BD8F2A">
              <w:rPr>
                <w:rFonts w:ascii="Verdana" w:hAnsi="Verdana" w:cs="Arial"/>
                <w:sz w:val="24"/>
                <w:szCs w:val="24"/>
              </w:rPr>
              <w:t xml:space="preserve">SS </w:t>
            </w:r>
            <w:r w:rsidR="00C20D28" w:rsidRPr="64BD8F2A">
              <w:rPr>
                <w:rFonts w:ascii="Verdana" w:hAnsi="Verdana" w:cs="Arial"/>
                <w:sz w:val="24"/>
                <w:szCs w:val="24"/>
              </w:rPr>
              <w:t>sought clarification on whether the £58</w:t>
            </w:r>
            <w:r w:rsidR="00532FD4" w:rsidRPr="64BD8F2A">
              <w:rPr>
                <w:rFonts w:ascii="Verdana" w:hAnsi="Verdana" w:cs="Arial"/>
                <w:sz w:val="24"/>
                <w:szCs w:val="24"/>
              </w:rPr>
              <w:t>.7</w:t>
            </w:r>
            <w:r w:rsidR="00C20D28" w:rsidRPr="64BD8F2A">
              <w:rPr>
                <w:rFonts w:ascii="Verdana" w:hAnsi="Verdana" w:cs="Arial"/>
                <w:sz w:val="24"/>
                <w:szCs w:val="24"/>
              </w:rPr>
              <w:t xml:space="preserve">m deficit </w:t>
            </w:r>
            <w:r w:rsidR="00532FD4" w:rsidRPr="64BD8F2A">
              <w:rPr>
                <w:rFonts w:ascii="Verdana" w:hAnsi="Verdana" w:cs="Arial"/>
                <w:sz w:val="24"/>
                <w:szCs w:val="24"/>
              </w:rPr>
              <w:t>forecast</w:t>
            </w:r>
            <w:r w:rsidR="00C20D28" w:rsidRPr="64BD8F2A">
              <w:rPr>
                <w:rFonts w:ascii="Verdana" w:hAnsi="Verdana" w:cs="Arial"/>
                <w:sz w:val="24"/>
                <w:szCs w:val="24"/>
              </w:rPr>
              <w:t xml:space="preserve"> had been accepted by the Welsh Government. DG advised that while the Welsh Government had not formally accepted the figure, their current priority was for the organisation to focus on achieving the £55m savings target</w:t>
            </w:r>
            <w:r w:rsidR="00532FD4" w:rsidRPr="64BD8F2A">
              <w:rPr>
                <w:rFonts w:ascii="Verdana" w:hAnsi="Verdana" w:cs="Arial"/>
                <w:sz w:val="24"/>
                <w:szCs w:val="24"/>
              </w:rPr>
              <w:t xml:space="preserve"> and developing further options and choices to improve upon the £58.7m forecast</w:t>
            </w:r>
            <w:r w:rsidR="00C20D28" w:rsidRPr="64BD8F2A">
              <w:rPr>
                <w:rFonts w:ascii="Verdana" w:hAnsi="Verdana" w:cs="Arial"/>
                <w:sz w:val="24"/>
                <w:szCs w:val="24"/>
              </w:rPr>
              <w:t>.</w:t>
            </w:r>
          </w:p>
          <w:p w14:paraId="1298E8DC" w14:textId="2750FE80" w:rsidR="00322B04" w:rsidRPr="00322B04" w:rsidRDefault="00322B04" w:rsidP="00322B04">
            <w:pPr>
              <w:jc w:val="both"/>
              <w:rPr>
                <w:rFonts w:ascii="Verdana" w:hAnsi="Verdana" w:cs="Arial"/>
                <w:sz w:val="24"/>
                <w:szCs w:val="24"/>
              </w:rPr>
            </w:pPr>
            <w:r>
              <w:rPr>
                <w:rFonts w:ascii="Verdana" w:hAnsi="Verdana" w:cs="Arial"/>
                <w:sz w:val="24"/>
                <w:szCs w:val="24"/>
              </w:rPr>
              <w:t>PP asked on behalf of JC, c</w:t>
            </w:r>
            <w:r w:rsidRPr="00322B04">
              <w:rPr>
                <w:rFonts w:ascii="Verdana" w:hAnsi="Verdana" w:cs="Arial"/>
                <w:sz w:val="24"/>
                <w:szCs w:val="24"/>
              </w:rPr>
              <w:t>larification was sought on whether the profiling of budgets and savings should reflect seasonal variations rather than being spread equally across the year in twelfths.</w:t>
            </w:r>
            <w:r w:rsidR="00AE6CC1">
              <w:rPr>
                <w:rFonts w:ascii="Verdana" w:hAnsi="Verdana" w:cs="Arial"/>
                <w:sz w:val="24"/>
                <w:szCs w:val="24"/>
              </w:rPr>
              <w:t xml:space="preserve"> SM </w:t>
            </w:r>
            <w:r w:rsidRPr="00322B04">
              <w:rPr>
                <w:rFonts w:ascii="Verdana" w:hAnsi="Verdana" w:cs="Arial"/>
                <w:sz w:val="24"/>
                <w:szCs w:val="24"/>
              </w:rPr>
              <w:t xml:space="preserve">advised that the use of equal twelfths provided greater clarity and helped to avoid the risk of deferring or "back-ending" savings targets into the latter part of the year. </w:t>
            </w:r>
            <w:r w:rsidRPr="00322B04">
              <w:rPr>
                <w:rFonts w:ascii="Verdana" w:hAnsi="Verdana" w:cs="Arial"/>
                <w:sz w:val="24"/>
                <w:szCs w:val="24"/>
              </w:rPr>
              <w:lastRenderedPageBreak/>
              <w:t>She explained that this method ensured all parties were clear on the required monthly delivery and reduced reliance on non-recurrent opportunities that might emerge later in the financial year.</w:t>
            </w:r>
          </w:p>
          <w:p w14:paraId="64F060BC" w14:textId="5611EC2E" w:rsidR="00AE6CC1" w:rsidRPr="00AE6CC1" w:rsidRDefault="00AE6CC1" w:rsidP="00AE6CC1">
            <w:pPr>
              <w:jc w:val="both"/>
              <w:rPr>
                <w:rFonts w:ascii="Verdana" w:hAnsi="Verdana" w:cs="Arial"/>
                <w:sz w:val="24"/>
                <w:szCs w:val="24"/>
              </w:rPr>
            </w:pPr>
            <w:r w:rsidRPr="00AE6CC1">
              <w:rPr>
                <w:rFonts w:ascii="Verdana" w:hAnsi="Verdana" w:cs="Arial"/>
                <w:sz w:val="24"/>
                <w:szCs w:val="24"/>
              </w:rPr>
              <w:t>PP highlighted the importance of formally alerting the Board to the significant deficit reported at the end of Month One.</w:t>
            </w:r>
            <w:r>
              <w:rPr>
                <w:rFonts w:ascii="Verdana" w:hAnsi="Verdana" w:cs="Arial"/>
                <w:sz w:val="24"/>
                <w:szCs w:val="24"/>
              </w:rPr>
              <w:t xml:space="preserve"> </w:t>
            </w:r>
            <w:r w:rsidRPr="00AE6CC1">
              <w:rPr>
                <w:rFonts w:ascii="Verdana" w:hAnsi="Verdana" w:cs="Arial"/>
                <w:sz w:val="24"/>
                <w:szCs w:val="24"/>
              </w:rPr>
              <w:t>She drew attention to the key risks associated with the delivery of planned savings and the ongoing pressures relating to variable pay. Patricia emphasised the need to establish an overarching target for variable pay, extending beyond agency expenditure alone.</w:t>
            </w:r>
          </w:p>
          <w:p w14:paraId="0919393F" w14:textId="242767B0" w:rsidR="0081716D" w:rsidRDefault="00AE6CC1" w:rsidP="00AE6CC1">
            <w:pPr>
              <w:jc w:val="both"/>
              <w:rPr>
                <w:rFonts w:ascii="Verdana" w:hAnsi="Verdana" w:cs="Arial"/>
              </w:rPr>
            </w:pPr>
            <w:r w:rsidRPr="00AE6CC1">
              <w:rPr>
                <w:rFonts w:ascii="Verdana" w:hAnsi="Verdana" w:cs="Arial"/>
                <w:sz w:val="24"/>
                <w:szCs w:val="24"/>
              </w:rPr>
              <w:t>PP further stressed the importance of understanding the underlying drivers of variable pay costs. She recommended the setting of clear targets across service groups while considering areas facing unavoidable operational pressures</w:t>
            </w:r>
            <w:r w:rsidRPr="00AE6CC1">
              <w:rPr>
                <w:rFonts w:ascii="Verdana" w:hAnsi="Verdana" w:cs="Arial"/>
              </w:rPr>
              <w:t>.</w:t>
            </w:r>
          </w:p>
          <w:p w14:paraId="6B797267" w14:textId="1864F89A" w:rsidR="009B3BF1" w:rsidRDefault="009B3BF1" w:rsidP="00AE6CC1">
            <w:pPr>
              <w:jc w:val="both"/>
              <w:rPr>
                <w:rFonts w:ascii="Verdana" w:hAnsi="Verdana" w:cs="Arial"/>
                <w:sz w:val="24"/>
                <w:szCs w:val="24"/>
              </w:rPr>
            </w:pPr>
            <w:r w:rsidRPr="009B3BF1">
              <w:rPr>
                <w:rFonts w:ascii="Verdana" w:hAnsi="Verdana" w:cs="Arial"/>
                <w:sz w:val="24"/>
                <w:szCs w:val="24"/>
              </w:rPr>
              <w:t>SS commented that there had been a tendency to accelerate savings later in the financial year. It was suggested that the savings programme should commence in January to ensure it was fully operational by April.</w:t>
            </w:r>
          </w:p>
          <w:p w14:paraId="03804754" w14:textId="73F59119" w:rsidR="009B3BF1" w:rsidRDefault="009B3BF1" w:rsidP="00AE6CC1">
            <w:pPr>
              <w:jc w:val="both"/>
              <w:rPr>
                <w:rFonts w:ascii="Verdana" w:hAnsi="Verdana" w:cs="Arial"/>
                <w:sz w:val="24"/>
                <w:szCs w:val="24"/>
              </w:rPr>
            </w:pPr>
            <w:r>
              <w:rPr>
                <w:rFonts w:ascii="Verdana" w:hAnsi="Verdana" w:cs="Arial"/>
                <w:sz w:val="24"/>
                <w:szCs w:val="24"/>
              </w:rPr>
              <w:t xml:space="preserve">MD </w:t>
            </w:r>
            <w:r w:rsidRPr="009B3BF1">
              <w:rPr>
                <w:rFonts w:ascii="Verdana" w:hAnsi="Verdana" w:cs="Arial"/>
                <w:sz w:val="24"/>
                <w:szCs w:val="24"/>
              </w:rPr>
              <w:t>discussed the need for ongoing and continuous planning, emphasising the ambitious savings targets set for the current and forthcoming financial years. She highlighted the importance of aligning savings and efficiency measures with wider system transformation efforts to achieve the required level of savings. M</w:t>
            </w:r>
            <w:r>
              <w:rPr>
                <w:rFonts w:ascii="Verdana" w:hAnsi="Verdana" w:cs="Arial"/>
                <w:sz w:val="24"/>
                <w:szCs w:val="24"/>
              </w:rPr>
              <w:t>D</w:t>
            </w:r>
            <w:r w:rsidRPr="009B3BF1">
              <w:rPr>
                <w:rFonts w:ascii="Verdana" w:hAnsi="Verdana" w:cs="Arial"/>
                <w:sz w:val="24"/>
                <w:szCs w:val="24"/>
              </w:rPr>
              <w:t xml:space="preserve"> also referenced the Recovery and Sustainability</w:t>
            </w:r>
            <w:r>
              <w:rPr>
                <w:rFonts w:ascii="Verdana" w:hAnsi="Verdana" w:cs="Arial"/>
                <w:sz w:val="24"/>
                <w:szCs w:val="24"/>
              </w:rPr>
              <w:t xml:space="preserve"> (R&amp;S)</w:t>
            </w:r>
            <w:r w:rsidRPr="009B3BF1">
              <w:rPr>
                <w:rFonts w:ascii="Verdana" w:hAnsi="Verdana" w:cs="Arial"/>
                <w:sz w:val="24"/>
                <w:szCs w:val="24"/>
              </w:rPr>
              <w:t xml:space="preserve"> Programme as a key vehicle to support and drive these initiatives, with a dual focus on delivering savings and enabling broader system change.</w:t>
            </w:r>
          </w:p>
          <w:p w14:paraId="7304229B" w14:textId="434AE6FE" w:rsidR="009B3BF1" w:rsidRPr="009B3BF1" w:rsidRDefault="009B3BF1" w:rsidP="00AE6CC1">
            <w:pPr>
              <w:jc w:val="both"/>
              <w:rPr>
                <w:rFonts w:ascii="Verdana" w:hAnsi="Verdana" w:cs="Arial"/>
                <w:sz w:val="24"/>
                <w:szCs w:val="24"/>
              </w:rPr>
            </w:pPr>
            <w:r>
              <w:rPr>
                <w:rFonts w:ascii="Verdana" w:hAnsi="Verdana" w:cs="Arial"/>
                <w:sz w:val="24"/>
                <w:szCs w:val="24"/>
              </w:rPr>
              <w:t>M</w:t>
            </w:r>
            <w:r w:rsidR="00230EC3">
              <w:rPr>
                <w:rFonts w:ascii="Verdana" w:hAnsi="Verdana" w:cs="Arial"/>
                <w:sz w:val="24"/>
                <w:szCs w:val="24"/>
              </w:rPr>
              <w:t>D r</w:t>
            </w:r>
            <w:r w:rsidR="00230EC3" w:rsidRPr="00230EC3">
              <w:rPr>
                <w:rFonts w:ascii="Verdana" w:hAnsi="Verdana" w:cs="Arial"/>
                <w:sz w:val="24"/>
                <w:szCs w:val="24"/>
              </w:rPr>
              <w:t xml:space="preserve">aised </w:t>
            </w:r>
            <w:r w:rsidR="00230EC3">
              <w:rPr>
                <w:rFonts w:ascii="Verdana" w:hAnsi="Verdana" w:cs="Arial"/>
                <w:sz w:val="24"/>
                <w:szCs w:val="24"/>
              </w:rPr>
              <w:t xml:space="preserve">a question </w:t>
            </w:r>
            <w:r w:rsidR="00230EC3" w:rsidRPr="00230EC3">
              <w:rPr>
                <w:rFonts w:ascii="Verdana" w:hAnsi="Verdana" w:cs="Arial"/>
                <w:sz w:val="24"/>
                <w:szCs w:val="24"/>
              </w:rPr>
              <w:t xml:space="preserve">regarding the availability of reports that disaggregate variable pay to identify potential hotspots. In response, </w:t>
            </w:r>
            <w:r w:rsidR="00230EC3">
              <w:rPr>
                <w:rFonts w:ascii="Verdana" w:hAnsi="Verdana" w:cs="Arial"/>
                <w:sz w:val="24"/>
                <w:szCs w:val="24"/>
              </w:rPr>
              <w:t xml:space="preserve">DG </w:t>
            </w:r>
            <w:r w:rsidR="00230EC3" w:rsidRPr="00230EC3">
              <w:rPr>
                <w:rFonts w:ascii="Verdana" w:hAnsi="Verdana" w:cs="Arial"/>
                <w:sz w:val="24"/>
                <w:szCs w:val="24"/>
              </w:rPr>
              <w:t>confirmed that detailed reports were available, outlining expenditure at a granular level. He noted that the reports were comprehensive and provided multiple perspectives, including workforce availability and the appropriateness of spend in areas such as planned care. He further advised that the analysis was thorough, with a clear focus on implementing actions and workforce planning to address the issues identified.</w:t>
            </w:r>
          </w:p>
          <w:p w14:paraId="3CD3EA8C" w14:textId="77777777" w:rsidR="00037C3D" w:rsidRPr="00037C3D" w:rsidRDefault="00C22D05" w:rsidP="00724C15">
            <w:pPr>
              <w:jc w:val="both"/>
              <w:rPr>
                <w:rFonts w:ascii="Verdana" w:hAnsi="Verdana" w:cs="Arial"/>
                <w:sz w:val="24"/>
                <w:szCs w:val="24"/>
              </w:rPr>
            </w:pPr>
            <w:r w:rsidRPr="00037C3D">
              <w:rPr>
                <w:rFonts w:ascii="Verdana" w:hAnsi="Verdana" w:cs="Arial"/>
                <w:b/>
                <w:bCs/>
                <w:sz w:val="24"/>
                <w:szCs w:val="24"/>
              </w:rPr>
              <w:t>The Committee</w:t>
            </w:r>
            <w:r w:rsidR="00037C3D" w:rsidRPr="00037C3D">
              <w:rPr>
                <w:rFonts w:ascii="Verdana" w:hAnsi="Verdana" w:cs="Arial"/>
                <w:b/>
                <w:bCs/>
                <w:sz w:val="24"/>
                <w:szCs w:val="24"/>
              </w:rPr>
              <w:t>;</w:t>
            </w:r>
          </w:p>
          <w:p w14:paraId="50B5A2B6" w14:textId="4391053C" w:rsidR="00AA1543" w:rsidRPr="009B3BF1" w:rsidRDefault="07C30EC1" w:rsidP="0081716D">
            <w:pPr>
              <w:pStyle w:val="ListParagraph"/>
              <w:numPr>
                <w:ilvl w:val="0"/>
                <w:numId w:val="27"/>
              </w:numPr>
              <w:jc w:val="both"/>
              <w:rPr>
                <w:rFonts w:ascii="Verdana" w:hAnsi="Verdana" w:cs="Arial"/>
                <w:color w:val="auto"/>
                <w:lang w:eastAsia="en-US"/>
              </w:rPr>
            </w:pPr>
            <w:r w:rsidRPr="64BD8F2A">
              <w:rPr>
                <w:rFonts w:ascii="Verdana" w:hAnsi="Verdana" w:cs="Arial"/>
                <w:b/>
                <w:bCs/>
              </w:rPr>
              <w:t xml:space="preserve">Agreed to </w:t>
            </w:r>
            <w:r w:rsidR="1E1C4171" w:rsidRPr="64BD8F2A">
              <w:rPr>
                <w:rFonts w:ascii="Verdana" w:hAnsi="Verdana" w:cs="Arial"/>
                <w:b/>
                <w:bCs/>
              </w:rPr>
              <w:t>a</w:t>
            </w:r>
            <w:r w:rsidR="00AA1543" w:rsidRPr="64BD8F2A">
              <w:rPr>
                <w:rFonts w:ascii="Verdana" w:hAnsi="Verdana" w:cs="Arial"/>
                <w:b/>
                <w:bCs/>
              </w:rPr>
              <w:t xml:space="preserve">lert </w:t>
            </w:r>
            <w:r w:rsidR="00AA1543" w:rsidRPr="64BD8F2A">
              <w:rPr>
                <w:rFonts w:ascii="Verdana" w:hAnsi="Verdana" w:cs="Arial"/>
              </w:rPr>
              <w:t xml:space="preserve">the Board </w:t>
            </w:r>
            <w:r w:rsidR="3EFB76DA" w:rsidRPr="64BD8F2A">
              <w:rPr>
                <w:rFonts w:ascii="Verdana" w:hAnsi="Verdana" w:cs="Arial"/>
              </w:rPr>
              <w:t>to</w:t>
            </w:r>
            <w:r w:rsidR="00AA1543" w:rsidRPr="64BD8F2A">
              <w:rPr>
                <w:rFonts w:ascii="Verdana" w:hAnsi="Verdana" w:cs="Arial"/>
              </w:rPr>
              <w:t xml:space="preserve"> the significant deficit reported at the end of Month One. PP drew attention to the key risks associated with the delivery of planned savings and the ongoing pressures relating to variable pay.</w:t>
            </w:r>
          </w:p>
          <w:p w14:paraId="788FB52F" w14:textId="5521D901" w:rsidR="00230EC3" w:rsidRPr="0081716D" w:rsidRDefault="00230EC3" w:rsidP="0081716D">
            <w:pPr>
              <w:pStyle w:val="ListParagraph"/>
              <w:numPr>
                <w:ilvl w:val="0"/>
                <w:numId w:val="27"/>
              </w:numPr>
              <w:jc w:val="both"/>
              <w:rPr>
                <w:rFonts w:ascii="Verdana" w:hAnsi="Verdana" w:cs="Arial"/>
                <w:color w:val="auto"/>
                <w:lang w:eastAsia="en-US"/>
              </w:rPr>
            </w:pPr>
            <w:r w:rsidRPr="64BD8F2A">
              <w:rPr>
                <w:rFonts w:ascii="Verdana" w:hAnsi="Verdana" w:cs="Arial"/>
                <w:b/>
                <w:bCs/>
              </w:rPr>
              <w:t xml:space="preserve">Agreed </w:t>
            </w:r>
            <w:r w:rsidRPr="64BD8F2A">
              <w:rPr>
                <w:rFonts w:ascii="Verdana" w:hAnsi="Verdana" w:cs="Arial"/>
              </w:rPr>
              <w:t xml:space="preserve">the need for a rolling three-year savings </w:t>
            </w:r>
            <w:r w:rsidR="002A2427" w:rsidRPr="64BD8F2A">
              <w:rPr>
                <w:rFonts w:ascii="Verdana" w:hAnsi="Verdana" w:cs="Arial"/>
              </w:rPr>
              <w:t>programme,</w:t>
            </w:r>
            <w:r w:rsidRPr="64BD8F2A">
              <w:rPr>
                <w:rFonts w:ascii="Verdana" w:hAnsi="Verdana" w:cs="Arial"/>
              </w:rPr>
              <w:t xml:space="preserve"> highlighting the importance of a continuous and forward-looking approach rather than an annual cycle. It was suggested that this </w:t>
            </w:r>
            <w:r w:rsidRPr="64BD8F2A">
              <w:rPr>
                <w:rFonts w:ascii="Verdana" w:hAnsi="Verdana" w:cs="Arial"/>
              </w:rPr>
              <w:lastRenderedPageBreak/>
              <w:t>programme should be overseen by the R&amp;S Board to ensure sustained focus and governance.</w:t>
            </w:r>
          </w:p>
        </w:tc>
      </w:tr>
      <w:tr w:rsidR="00501CCC" w:rsidRPr="00ED203F" w14:paraId="23026E16" w14:textId="77777777" w:rsidTr="14657E62">
        <w:trPr>
          <w:trHeight w:val="301"/>
        </w:trPr>
        <w:tc>
          <w:tcPr>
            <w:tcW w:w="1838" w:type="dxa"/>
            <w:tcMar>
              <w:top w:w="80" w:type="dxa"/>
              <w:left w:w="80" w:type="dxa"/>
              <w:bottom w:w="80" w:type="dxa"/>
              <w:right w:w="80" w:type="dxa"/>
            </w:tcMar>
          </w:tcPr>
          <w:p w14:paraId="6D83EF9F" w14:textId="7ABE0F3D" w:rsidR="00501CCC" w:rsidRPr="00ED203F" w:rsidRDefault="0081716D" w:rsidP="000C0B64">
            <w:pPr>
              <w:rPr>
                <w:rFonts w:ascii="Verdana" w:hAnsi="Verdana" w:cs="Arial"/>
                <w:b/>
                <w:sz w:val="24"/>
                <w:szCs w:val="24"/>
              </w:rPr>
            </w:pPr>
            <w:r>
              <w:rPr>
                <w:rFonts w:ascii="Verdana" w:hAnsi="Verdana" w:cs="Arial"/>
                <w:b/>
                <w:sz w:val="24"/>
                <w:szCs w:val="24"/>
              </w:rPr>
              <w:lastRenderedPageBreak/>
              <w:t>86</w:t>
            </w:r>
            <w:r w:rsidR="009F20DD">
              <w:rPr>
                <w:rFonts w:ascii="Verdana" w:hAnsi="Verdana" w:cs="Arial"/>
                <w:b/>
                <w:sz w:val="24"/>
                <w:szCs w:val="24"/>
              </w:rPr>
              <w:t>/25</w:t>
            </w:r>
          </w:p>
        </w:tc>
        <w:tc>
          <w:tcPr>
            <w:tcW w:w="9072" w:type="dxa"/>
            <w:tcMar>
              <w:top w:w="80" w:type="dxa"/>
              <w:left w:w="80" w:type="dxa"/>
              <w:bottom w:w="80" w:type="dxa"/>
              <w:right w:w="80" w:type="dxa"/>
            </w:tcMar>
          </w:tcPr>
          <w:p w14:paraId="798CA0D1" w14:textId="4E6C8253" w:rsidR="00501CCC" w:rsidRPr="00501CCC" w:rsidRDefault="0014449A" w:rsidP="008A1C04">
            <w:pPr>
              <w:jc w:val="both"/>
              <w:rPr>
                <w:rFonts w:ascii="Verdana" w:hAnsi="Verdana" w:cs="Arial"/>
                <w:b/>
                <w:bCs/>
                <w:sz w:val="24"/>
                <w:szCs w:val="24"/>
              </w:rPr>
            </w:pPr>
            <w:r>
              <w:rPr>
                <w:rFonts w:ascii="Verdana" w:hAnsi="Verdana" w:cs="Arial"/>
                <w:b/>
                <w:bCs/>
                <w:sz w:val="24"/>
                <w:szCs w:val="24"/>
              </w:rPr>
              <w:t xml:space="preserve">RECOVERY AND SUSTAINABILITY UPDATE </w:t>
            </w:r>
          </w:p>
        </w:tc>
      </w:tr>
      <w:tr w:rsidR="00501CCC" w:rsidRPr="00ED203F" w14:paraId="71386D9D" w14:textId="77777777" w:rsidTr="14657E62">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5C72B368" w14:textId="304CD1F5" w:rsidR="00071AB0" w:rsidRDefault="00501CCC" w:rsidP="008A1C04">
            <w:pPr>
              <w:jc w:val="both"/>
              <w:rPr>
                <w:rFonts w:ascii="Verdana" w:hAnsi="Verdana" w:cs="Arial"/>
                <w:sz w:val="24"/>
                <w:szCs w:val="24"/>
              </w:rPr>
            </w:pPr>
            <w:r w:rsidRPr="00501CCC">
              <w:rPr>
                <w:rFonts w:ascii="Verdana" w:hAnsi="Verdana" w:cs="Arial"/>
                <w:sz w:val="24"/>
                <w:szCs w:val="24"/>
              </w:rPr>
              <w:t xml:space="preserve">The Committee </w:t>
            </w:r>
            <w:r w:rsidRPr="00501CCC">
              <w:rPr>
                <w:rFonts w:ascii="Verdana" w:hAnsi="Verdana" w:cs="Arial"/>
                <w:b/>
                <w:bCs/>
                <w:sz w:val="24"/>
                <w:szCs w:val="24"/>
              </w:rPr>
              <w:t xml:space="preserve">received </w:t>
            </w:r>
            <w:r w:rsidRPr="00501CCC">
              <w:rPr>
                <w:rFonts w:ascii="Verdana" w:hAnsi="Verdana" w:cs="Arial"/>
                <w:sz w:val="24"/>
                <w:szCs w:val="24"/>
              </w:rPr>
              <w:t xml:space="preserve">the </w:t>
            </w:r>
            <w:r w:rsidR="0014449A">
              <w:rPr>
                <w:rFonts w:ascii="Verdana" w:hAnsi="Verdana" w:cs="Arial"/>
                <w:sz w:val="24"/>
                <w:szCs w:val="24"/>
              </w:rPr>
              <w:t xml:space="preserve">Recovery and Sustainability update. </w:t>
            </w:r>
          </w:p>
          <w:p w14:paraId="38AD7FF8" w14:textId="0C5C5782" w:rsidR="00A602EA" w:rsidRDefault="00A602EA" w:rsidP="008A1C04">
            <w:pPr>
              <w:jc w:val="both"/>
              <w:rPr>
                <w:rFonts w:ascii="Verdana" w:hAnsi="Verdana" w:cs="Arial"/>
                <w:sz w:val="24"/>
                <w:szCs w:val="24"/>
              </w:rPr>
            </w:pPr>
            <w:r>
              <w:rPr>
                <w:rFonts w:ascii="Verdana" w:hAnsi="Verdana" w:cs="Arial"/>
                <w:sz w:val="24"/>
                <w:szCs w:val="24"/>
              </w:rPr>
              <w:t>BO drew attention to the following points:</w:t>
            </w:r>
          </w:p>
          <w:p w14:paraId="63C1C2EC" w14:textId="6A396C4C" w:rsidR="00044111" w:rsidRPr="00044111" w:rsidRDefault="00044111" w:rsidP="00044111">
            <w:pPr>
              <w:pStyle w:val="ListParagraph"/>
              <w:numPr>
                <w:ilvl w:val="0"/>
                <w:numId w:val="27"/>
              </w:numPr>
              <w:jc w:val="both"/>
              <w:rPr>
                <w:rFonts w:ascii="Verdana" w:hAnsi="Verdana" w:cs="Arial"/>
              </w:rPr>
            </w:pPr>
            <w:r>
              <w:rPr>
                <w:rFonts w:ascii="Verdana" w:hAnsi="Verdana" w:cs="Arial"/>
              </w:rPr>
              <w:t>M</w:t>
            </w:r>
            <w:r w:rsidRPr="00044111">
              <w:rPr>
                <w:rFonts w:ascii="Verdana" w:hAnsi="Verdana" w:cs="Arial"/>
              </w:rPr>
              <w:t>ost of the identified savings had been classified as red schemes, indicating significant levels of risk associated with their delivery.</w:t>
            </w:r>
          </w:p>
          <w:p w14:paraId="7C43C5FE" w14:textId="77777777" w:rsidR="00044111" w:rsidRPr="00044111" w:rsidRDefault="00044111" w:rsidP="00044111">
            <w:pPr>
              <w:pStyle w:val="ListParagraph"/>
              <w:numPr>
                <w:ilvl w:val="0"/>
                <w:numId w:val="27"/>
              </w:numPr>
              <w:jc w:val="both"/>
              <w:rPr>
                <w:rFonts w:ascii="Verdana" w:hAnsi="Verdana" w:cs="Arial"/>
              </w:rPr>
            </w:pPr>
            <w:r w:rsidRPr="00044111">
              <w:rPr>
                <w:rFonts w:ascii="Verdana" w:hAnsi="Verdana" w:cs="Arial"/>
              </w:rPr>
              <w:t>It was noted that service groups had achieved a 30% reduction in agency expenditure compared to the previous year’s outturn, although levels of reduction varied across different groups.</w:t>
            </w:r>
          </w:p>
          <w:p w14:paraId="1805870F" w14:textId="402EC46F" w:rsidR="00044111" w:rsidRPr="00044111" w:rsidRDefault="00044111" w:rsidP="00044111">
            <w:pPr>
              <w:pStyle w:val="ListParagraph"/>
              <w:numPr>
                <w:ilvl w:val="0"/>
                <w:numId w:val="27"/>
              </w:numPr>
              <w:jc w:val="both"/>
              <w:rPr>
                <w:rFonts w:ascii="Verdana" w:hAnsi="Verdana" w:cs="Arial"/>
              </w:rPr>
            </w:pPr>
            <w:r w:rsidRPr="00044111">
              <w:rPr>
                <w:rFonts w:ascii="Verdana" w:hAnsi="Verdana" w:cs="Arial"/>
              </w:rPr>
              <w:t>B</w:t>
            </w:r>
            <w:r>
              <w:rPr>
                <w:rFonts w:ascii="Verdana" w:hAnsi="Verdana" w:cs="Arial"/>
              </w:rPr>
              <w:t>O</w:t>
            </w:r>
            <w:r w:rsidRPr="00044111">
              <w:rPr>
                <w:rFonts w:ascii="Verdana" w:hAnsi="Verdana" w:cs="Arial"/>
              </w:rPr>
              <w:t xml:space="preserve"> advised that while agency spend had decreased, overall variable pay had increased. An indicative figure had been identified in relation to variable pay associated with planned care recovery.</w:t>
            </w:r>
          </w:p>
          <w:p w14:paraId="331564E0" w14:textId="74B804BC" w:rsidR="00044111" w:rsidRPr="00044111" w:rsidRDefault="00044111" w:rsidP="00044111">
            <w:pPr>
              <w:pStyle w:val="ListParagraph"/>
              <w:numPr>
                <w:ilvl w:val="0"/>
                <w:numId w:val="27"/>
              </w:numPr>
              <w:jc w:val="both"/>
              <w:rPr>
                <w:rFonts w:ascii="Verdana" w:hAnsi="Verdana" w:cs="Arial"/>
              </w:rPr>
            </w:pPr>
            <w:r w:rsidRPr="00044111">
              <w:rPr>
                <w:rFonts w:ascii="Verdana" w:hAnsi="Verdana" w:cs="Arial"/>
              </w:rPr>
              <w:t>Updates were provided by service groups on their absence management plans, which were being revised to meet the required absence targets.</w:t>
            </w:r>
          </w:p>
          <w:p w14:paraId="7BBB5489" w14:textId="77777777" w:rsidR="00044111" w:rsidRPr="00044111" w:rsidRDefault="00044111" w:rsidP="00044111">
            <w:pPr>
              <w:pStyle w:val="ListParagraph"/>
              <w:numPr>
                <w:ilvl w:val="0"/>
                <w:numId w:val="27"/>
              </w:numPr>
              <w:jc w:val="both"/>
              <w:rPr>
                <w:rFonts w:ascii="Verdana" w:hAnsi="Verdana" w:cs="Arial"/>
              </w:rPr>
            </w:pPr>
            <w:r w:rsidRPr="00044111">
              <w:rPr>
                <w:rFonts w:ascii="Verdana" w:hAnsi="Verdana" w:cs="Arial"/>
              </w:rPr>
              <w:t>Eleven work streams had completed their project initiation documents, and corresponding work programmes were under development. The enabling actions work stream remained in progress.</w:t>
            </w:r>
          </w:p>
          <w:p w14:paraId="2FC42E8E" w14:textId="0D4B5F82" w:rsidR="00044111" w:rsidRPr="00044111" w:rsidRDefault="00044111" w:rsidP="00044111">
            <w:pPr>
              <w:pStyle w:val="ListParagraph"/>
              <w:numPr>
                <w:ilvl w:val="0"/>
                <w:numId w:val="27"/>
              </w:numPr>
              <w:jc w:val="both"/>
              <w:rPr>
                <w:rFonts w:ascii="Verdana" w:hAnsi="Verdana" w:cs="Arial"/>
              </w:rPr>
            </w:pPr>
            <w:r w:rsidRPr="14657E62">
              <w:rPr>
                <w:rFonts w:ascii="Verdana" w:hAnsi="Verdana" w:cs="Arial"/>
              </w:rPr>
              <w:t xml:space="preserve">An indicative timeline for executive-level feedback on the Recovery and Sustainability (R&amp;S) programme had been proposed, extending </w:t>
            </w:r>
            <w:bookmarkStart w:id="3" w:name="_Int_5mgxKWGk"/>
            <w:r w:rsidRPr="14657E62">
              <w:rPr>
                <w:rFonts w:ascii="Verdana" w:hAnsi="Verdana" w:cs="Arial"/>
              </w:rPr>
              <w:t>through to</w:t>
            </w:r>
            <w:bookmarkEnd w:id="3"/>
            <w:r w:rsidRPr="14657E62">
              <w:rPr>
                <w:rFonts w:ascii="Verdana" w:hAnsi="Verdana" w:cs="Arial"/>
              </w:rPr>
              <w:t xml:space="preserve"> January 2026.</w:t>
            </w:r>
          </w:p>
          <w:p w14:paraId="44B16FA4" w14:textId="5C20C3CF" w:rsidR="00044111" w:rsidRDefault="00044111" w:rsidP="00044111">
            <w:pPr>
              <w:jc w:val="both"/>
              <w:rPr>
                <w:rFonts w:ascii="Verdana" w:hAnsi="Verdana" w:cs="Arial"/>
                <w:sz w:val="24"/>
                <w:szCs w:val="24"/>
              </w:rPr>
            </w:pPr>
            <w:r w:rsidRPr="001A2DE7">
              <w:rPr>
                <w:rFonts w:ascii="Verdana" w:hAnsi="Verdana" w:cs="Arial"/>
                <w:sz w:val="24"/>
                <w:szCs w:val="24"/>
              </w:rPr>
              <w:t>PP thanked BO and welcomed questions.</w:t>
            </w:r>
          </w:p>
          <w:p w14:paraId="333F767C" w14:textId="3C1DCA5A" w:rsidR="001A2DE7" w:rsidRDefault="002D2D51" w:rsidP="00044111">
            <w:pPr>
              <w:jc w:val="both"/>
              <w:rPr>
                <w:rFonts w:ascii="Verdana" w:hAnsi="Verdana" w:cs="Arial"/>
                <w:sz w:val="24"/>
                <w:szCs w:val="24"/>
              </w:rPr>
            </w:pPr>
            <w:r w:rsidRPr="64BD8F2A">
              <w:rPr>
                <w:rFonts w:ascii="Verdana" w:hAnsi="Verdana" w:cs="Arial"/>
                <w:sz w:val="24"/>
                <w:szCs w:val="24"/>
              </w:rPr>
              <w:t>PP raised concerns regarding the level of assurance the Committee was receiving from the savings progress reports, noting that this level was diminishing and that the Committee could not afford to remain in such a position at this critical time. She stressed the importance of maintaining a clear and focused approach toward achieving the savings target of £55.4m. PP proposed that a dedicated session - spanning one or two days - be arranged in early July</w:t>
            </w:r>
            <w:r w:rsidR="00AA1543" w:rsidRPr="64BD8F2A">
              <w:rPr>
                <w:rFonts w:ascii="Verdana" w:hAnsi="Verdana" w:cs="Arial"/>
                <w:sz w:val="24"/>
                <w:szCs w:val="24"/>
              </w:rPr>
              <w:t xml:space="preserve"> 2025</w:t>
            </w:r>
            <w:r w:rsidRPr="64BD8F2A">
              <w:rPr>
                <w:rFonts w:ascii="Verdana" w:hAnsi="Verdana" w:cs="Arial"/>
                <w:sz w:val="24"/>
                <w:szCs w:val="24"/>
              </w:rPr>
              <w:t xml:space="preserve"> at the latest, during which Executive Teams and Service Groups would deliver joint presentations on their respective savings plans. This session would </w:t>
            </w:r>
            <w:r w:rsidR="4AB7A6C0" w:rsidRPr="64BD8F2A">
              <w:rPr>
                <w:rFonts w:ascii="Verdana" w:hAnsi="Verdana" w:cs="Arial"/>
                <w:sz w:val="24"/>
                <w:szCs w:val="24"/>
              </w:rPr>
              <w:t>promote a</w:t>
            </w:r>
            <w:r w:rsidR="2993CC0C" w:rsidRPr="64BD8F2A">
              <w:rPr>
                <w:rFonts w:ascii="Verdana" w:hAnsi="Verdana" w:cs="Arial"/>
                <w:sz w:val="24"/>
                <w:szCs w:val="24"/>
              </w:rPr>
              <w:t xml:space="preserve"> </w:t>
            </w:r>
            <w:r w:rsidR="4AB7A6C0" w:rsidRPr="64BD8F2A">
              <w:rPr>
                <w:rFonts w:ascii="Verdana" w:hAnsi="Verdana" w:cs="Arial"/>
                <w:sz w:val="24"/>
                <w:szCs w:val="24"/>
              </w:rPr>
              <w:t xml:space="preserve">focussed and proactive approach </w:t>
            </w:r>
            <w:r w:rsidR="05D898C9" w:rsidRPr="64BD8F2A">
              <w:rPr>
                <w:rFonts w:ascii="Verdana" w:hAnsi="Verdana" w:cs="Arial"/>
                <w:sz w:val="24"/>
                <w:szCs w:val="24"/>
              </w:rPr>
              <w:t xml:space="preserve">and </w:t>
            </w:r>
            <w:r w:rsidRPr="64BD8F2A">
              <w:rPr>
                <w:rFonts w:ascii="Verdana" w:hAnsi="Verdana" w:cs="Arial"/>
                <w:sz w:val="24"/>
                <w:szCs w:val="24"/>
              </w:rPr>
              <w:t>provide the Board with the necessary assurance that robust and actionable plans were in place.</w:t>
            </w:r>
          </w:p>
          <w:p w14:paraId="60322166" w14:textId="5CFC6AA3" w:rsidR="002D2D51" w:rsidRDefault="002D2D51" w:rsidP="00044111">
            <w:pPr>
              <w:jc w:val="both"/>
              <w:rPr>
                <w:rFonts w:ascii="Verdana" w:hAnsi="Verdana" w:cs="Arial"/>
                <w:sz w:val="24"/>
                <w:szCs w:val="24"/>
              </w:rPr>
            </w:pPr>
            <w:r w:rsidRPr="002D2D51">
              <w:rPr>
                <w:rFonts w:ascii="Verdana" w:hAnsi="Verdana" w:cs="Arial"/>
                <w:sz w:val="24"/>
                <w:szCs w:val="24"/>
              </w:rPr>
              <w:lastRenderedPageBreak/>
              <w:t>P</w:t>
            </w:r>
            <w:r>
              <w:rPr>
                <w:rFonts w:ascii="Verdana" w:hAnsi="Verdana" w:cs="Arial"/>
                <w:sz w:val="24"/>
                <w:szCs w:val="24"/>
              </w:rPr>
              <w:t>P</w:t>
            </w:r>
            <w:r w:rsidRPr="002D2D51">
              <w:rPr>
                <w:rFonts w:ascii="Verdana" w:hAnsi="Verdana" w:cs="Arial"/>
                <w:sz w:val="24"/>
                <w:szCs w:val="24"/>
              </w:rPr>
              <w:t xml:space="preserve"> noted the need to speak with </w:t>
            </w:r>
            <w:r>
              <w:rPr>
                <w:rFonts w:ascii="Verdana" w:hAnsi="Verdana" w:cs="Arial"/>
                <w:sz w:val="24"/>
                <w:szCs w:val="24"/>
              </w:rPr>
              <w:t xml:space="preserve">the HB Chair </w:t>
            </w:r>
            <w:r w:rsidRPr="002D2D51">
              <w:rPr>
                <w:rFonts w:ascii="Verdana" w:hAnsi="Verdana" w:cs="Arial"/>
                <w:sz w:val="24"/>
                <w:szCs w:val="24"/>
              </w:rPr>
              <w:t>regarding the potential organisation of presentations to the Board focused on savings plans.</w:t>
            </w:r>
          </w:p>
          <w:p w14:paraId="50E88A9B" w14:textId="47978A16" w:rsidR="002D2D51" w:rsidRDefault="002D2D51" w:rsidP="00044111">
            <w:pPr>
              <w:jc w:val="both"/>
              <w:rPr>
                <w:rFonts w:ascii="Verdana" w:hAnsi="Verdana" w:cs="Arial"/>
                <w:b/>
                <w:bCs/>
                <w:sz w:val="24"/>
                <w:szCs w:val="24"/>
              </w:rPr>
            </w:pPr>
            <w:r w:rsidRPr="002D2D51">
              <w:rPr>
                <w:rFonts w:ascii="Verdana" w:hAnsi="Verdana" w:cs="Arial"/>
                <w:b/>
                <w:bCs/>
                <w:sz w:val="24"/>
                <w:szCs w:val="24"/>
              </w:rPr>
              <w:t xml:space="preserve">ACTION: </w:t>
            </w:r>
            <w:r>
              <w:rPr>
                <w:rFonts w:ascii="Verdana" w:hAnsi="Verdana" w:cs="Arial"/>
                <w:b/>
                <w:bCs/>
                <w:sz w:val="24"/>
                <w:szCs w:val="24"/>
              </w:rPr>
              <w:t>PP</w:t>
            </w:r>
          </w:p>
          <w:p w14:paraId="7C966CBB" w14:textId="0C63C88A" w:rsidR="00400284" w:rsidRDefault="00400284" w:rsidP="00044111">
            <w:pPr>
              <w:jc w:val="both"/>
              <w:rPr>
                <w:rFonts w:ascii="Verdana" w:hAnsi="Verdana" w:cs="Arial"/>
                <w:sz w:val="24"/>
                <w:szCs w:val="24"/>
              </w:rPr>
            </w:pPr>
            <w:r w:rsidRPr="00400284">
              <w:rPr>
                <w:rFonts w:ascii="Verdana" w:hAnsi="Verdana" w:cs="Arial"/>
                <w:sz w:val="24"/>
                <w:szCs w:val="24"/>
              </w:rPr>
              <w:t>PP discussed the importance of concentrating efforts on specific savings themes that could deliver direct bottom-line impact. She identified variable pay, headcount reduction, non-pay areas such as medicines, an</w:t>
            </w:r>
            <w:r>
              <w:rPr>
                <w:rFonts w:ascii="Verdana" w:hAnsi="Verdana" w:cs="Arial"/>
                <w:sz w:val="24"/>
                <w:szCs w:val="24"/>
              </w:rPr>
              <w:t xml:space="preserve">d </w:t>
            </w:r>
            <w:r w:rsidRPr="00400284">
              <w:rPr>
                <w:rFonts w:ascii="Verdana" w:hAnsi="Verdana" w:cs="Arial"/>
                <w:sz w:val="24"/>
                <w:szCs w:val="24"/>
              </w:rPr>
              <w:t>CHC as key areas with significant savings potential. P</w:t>
            </w:r>
            <w:r w:rsidR="00B07DCB">
              <w:rPr>
                <w:rFonts w:ascii="Verdana" w:hAnsi="Verdana" w:cs="Arial"/>
                <w:sz w:val="24"/>
                <w:szCs w:val="24"/>
              </w:rPr>
              <w:t>P</w:t>
            </w:r>
            <w:r w:rsidRPr="00400284">
              <w:rPr>
                <w:rFonts w:ascii="Verdana" w:hAnsi="Verdana" w:cs="Arial"/>
                <w:sz w:val="24"/>
                <w:szCs w:val="24"/>
              </w:rPr>
              <w:t xml:space="preserve"> emphasised the need to establish dedicated teams around each of these themes</w:t>
            </w:r>
            <w:r>
              <w:rPr>
                <w:rFonts w:ascii="Verdana" w:hAnsi="Verdana" w:cs="Arial"/>
                <w:sz w:val="24"/>
                <w:szCs w:val="24"/>
              </w:rPr>
              <w:t xml:space="preserve"> - </w:t>
            </w:r>
            <w:r w:rsidRPr="00400284">
              <w:rPr>
                <w:rFonts w:ascii="Verdana" w:hAnsi="Verdana" w:cs="Arial"/>
                <w:sz w:val="24"/>
                <w:szCs w:val="24"/>
              </w:rPr>
              <w:t xml:space="preserve">comprising representatives from finance, </w:t>
            </w:r>
            <w:r>
              <w:rPr>
                <w:rFonts w:ascii="Verdana" w:hAnsi="Verdana" w:cs="Arial"/>
                <w:sz w:val="24"/>
                <w:szCs w:val="24"/>
              </w:rPr>
              <w:t>Human Resources (</w:t>
            </w:r>
            <w:r w:rsidRPr="00400284">
              <w:rPr>
                <w:rFonts w:ascii="Verdana" w:hAnsi="Verdana" w:cs="Arial"/>
                <w:sz w:val="24"/>
                <w:szCs w:val="24"/>
              </w:rPr>
              <w:t>HR</w:t>
            </w:r>
            <w:r>
              <w:rPr>
                <w:rFonts w:ascii="Verdana" w:hAnsi="Verdana" w:cs="Arial"/>
                <w:sz w:val="24"/>
                <w:szCs w:val="24"/>
              </w:rPr>
              <w:t>)</w:t>
            </w:r>
            <w:r w:rsidRPr="00400284">
              <w:rPr>
                <w:rFonts w:ascii="Verdana" w:hAnsi="Verdana" w:cs="Arial"/>
                <w:sz w:val="24"/>
                <w:szCs w:val="24"/>
              </w:rPr>
              <w:t>, and project management</w:t>
            </w:r>
            <w:r>
              <w:rPr>
                <w:rFonts w:ascii="Verdana" w:hAnsi="Verdana" w:cs="Arial"/>
                <w:sz w:val="24"/>
                <w:szCs w:val="24"/>
              </w:rPr>
              <w:t xml:space="preserve"> - </w:t>
            </w:r>
            <w:r w:rsidRPr="00400284">
              <w:rPr>
                <w:rFonts w:ascii="Verdana" w:hAnsi="Verdana" w:cs="Arial"/>
                <w:sz w:val="24"/>
                <w:szCs w:val="24"/>
              </w:rPr>
              <w:t xml:space="preserve">to work collaboratively with </w:t>
            </w:r>
            <w:r>
              <w:rPr>
                <w:rFonts w:ascii="Verdana" w:hAnsi="Verdana" w:cs="Arial"/>
                <w:sz w:val="24"/>
                <w:szCs w:val="24"/>
              </w:rPr>
              <w:t>S</w:t>
            </w:r>
            <w:r w:rsidRPr="00400284">
              <w:rPr>
                <w:rFonts w:ascii="Verdana" w:hAnsi="Verdana" w:cs="Arial"/>
                <w:sz w:val="24"/>
                <w:szCs w:val="24"/>
              </w:rPr>
              <w:t xml:space="preserve">ervice </w:t>
            </w:r>
            <w:r>
              <w:rPr>
                <w:rFonts w:ascii="Verdana" w:hAnsi="Verdana" w:cs="Arial"/>
                <w:sz w:val="24"/>
                <w:szCs w:val="24"/>
              </w:rPr>
              <w:t>G</w:t>
            </w:r>
            <w:r w:rsidRPr="00400284">
              <w:rPr>
                <w:rFonts w:ascii="Verdana" w:hAnsi="Verdana" w:cs="Arial"/>
                <w:sz w:val="24"/>
                <w:szCs w:val="24"/>
              </w:rPr>
              <w:t>roups and drive solutions at pace.</w:t>
            </w:r>
          </w:p>
          <w:p w14:paraId="1D7758C5" w14:textId="77777777" w:rsidR="002A2427" w:rsidRDefault="00B07DCB" w:rsidP="00044111">
            <w:pPr>
              <w:jc w:val="both"/>
              <w:rPr>
                <w:rFonts w:ascii="Verdana" w:hAnsi="Verdana" w:cs="Arial"/>
                <w:sz w:val="24"/>
                <w:szCs w:val="24"/>
              </w:rPr>
            </w:pPr>
            <w:r w:rsidRPr="64BD8F2A">
              <w:rPr>
                <w:rFonts w:ascii="Verdana" w:hAnsi="Verdana" w:cs="Arial"/>
                <w:sz w:val="24"/>
                <w:szCs w:val="24"/>
              </w:rPr>
              <w:t xml:space="preserve">PP then highlighted the need for a cultural shift within the organisation, particularly in fostering collaboration between Executive Teams and Service Groups to drive savings. She emphasised the importance of collective working to develop solutions at pace, setting clear and measurable targets, and ensuring that appropriate support was provided to enable busy executives to deliver effectively. </w:t>
            </w:r>
          </w:p>
          <w:p w14:paraId="4F4FE149" w14:textId="49214C42" w:rsidR="00B07DCB" w:rsidRDefault="00B07DCB" w:rsidP="00044111">
            <w:pPr>
              <w:jc w:val="both"/>
              <w:rPr>
                <w:rFonts w:ascii="Verdana" w:hAnsi="Verdana" w:cs="Arial"/>
                <w:sz w:val="24"/>
                <w:szCs w:val="24"/>
              </w:rPr>
            </w:pPr>
            <w:r w:rsidRPr="14657E62">
              <w:rPr>
                <w:rFonts w:ascii="Verdana" w:hAnsi="Verdana" w:cs="Arial"/>
                <w:sz w:val="24"/>
                <w:szCs w:val="24"/>
              </w:rPr>
              <w:t xml:space="preserve">DL noted that the Service Groups were engaged and supportive of the ongoing initiatives. She emphasised the importance of avoiding duplication of effort, particularly in relation to the Discharge to Recover Then Assess (D2RA) programme and the Community Services review. DL acknowledged that while there were identifiable opportunities for savings, the timeframe for realising these within the current financial year remained challenging. She underscored the need for a coordinated and collaborative approach to ensure that workstreams were not duplicated and that savings </w:t>
            </w:r>
            <w:bookmarkStart w:id="4" w:name="_Int_t7Hu9RRz"/>
            <w:r w:rsidRPr="14657E62">
              <w:rPr>
                <w:rFonts w:ascii="Verdana" w:hAnsi="Verdana" w:cs="Arial"/>
                <w:sz w:val="24"/>
                <w:szCs w:val="24"/>
              </w:rPr>
              <w:t>were</w:t>
            </w:r>
            <w:bookmarkEnd w:id="4"/>
            <w:r w:rsidRPr="14657E62">
              <w:rPr>
                <w:rFonts w:ascii="Verdana" w:hAnsi="Verdana" w:cs="Arial"/>
                <w:sz w:val="24"/>
                <w:szCs w:val="24"/>
              </w:rPr>
              <w:t xml:space="preserve"> accurately tracked and attributed, particularly in key areas such as Morriston Hospital.</w:t>
            </w:r>
          </w:p>
          <w:p w14:paraId="7B3062FE" w14:textId="660E2D83" w:rsidR="00B07DCB" w:rsidRDefault="00B07DCB" w:rsidP="00044111">
            <w:pPr>
              <w:jc w:val="both"/>
              <w:rPr>
                <w:rFonts w:ascii="Verdana" w:hAnsi="Verdana" w:cs="Arial"/>
                <w:sz w:val="24"/>
                <w:szCs w:val="24"/>
              </w:rPr>
            </w:pPr>
            <w:r>
              <w:rPr>
                <w:rFonts w:ascii="Verdana" w:hAnsi="Verdana" w:cs="Arial"/>
                <w:sz w:val="24"/>
                <w:szCs w:val="24"/>
              </w:rPr>
              <w:t xml:space="preserve">SS </w:t>
            </w:r>
            <w:r w:rsidRPr="00B07DCB">
              <w:rPr>
                <w:rFonts w:ascii="Verdana" w:hAnsi="Verdana" w:cs="Arial"/>
                <w:sz w:val="24"/>
                <w:szCs w:val="24"/>
              </w:rPr>
              <w:t>commented on the continuation of the established themes and workstreams, noting that the overall direction appeared sound and progress was moving in the right direction. He advised that, as of 27 May</w:t>
            </w:r>
            <w:r w:rsidR="00AA1543">
              <w:rPr>
                <w:rFonts w:ascii="Verdana" w:hAnsi="Verdana" w:cs="Arial"/>
                <w:sz w:val="24"/>
                <w:szCs w:val="24"/>
              </w:rPr>
              <w:t xml:space="preserve"> 2025</w:t>
            </w:r>
            <w:r w:rsidRPr="00B07DCB">
              <w:rPr>
                <w:rFonts w:ascii="Verdana" w:hAnsi="Verdana" w:cs="Arial"/>
                <w:sz w:val="24"/>
                <w:szCs w:val="24"/>
              </w:rPr>
              <w:t>, the process had reached the stage of developing Project Initiation Documents (PIDs), though full project initiation had not yet occurred. Steve emphasised the need to accelerate the pace of delivery and noted that the R</w:t>
            </w:r>
            <w:r>
              <w:rPr>
                <w:rFonts w:ascii="Verdana" w:hAnsi="Verdana" w:cs="Arial"/>
                <w:sz w:val="24"/>
                <w:szCs w:val="24"/>
              </w:rPr>
              <w:t>&amp;</w:t>
            </w:r>
            <w:r w:rsidRPr="00B07DCB">
              <w:rPr>
                <w:rFonts w:ascii="Verdana" w:hAnsi="Verdana" w:cs="Arial"/>
                <w:sz w:val="24"/>
                <w:szCs w:val="24"/>
              </w:rPr>
              <w:t>S team was not yet fully established, with some posts still in the recruitment process and one team member not expected to join until November</w:t>
            </w:r>
            <w:r>
              <w:rPr>
                <w:rFonts w:ascii="Verdana" w:hAnsi="Verdana" w:cs="Arial"/>
                <w:sz w:val="24"/>
                <w:szCs w:val="24"/>
              </w:rPr>
              <w:t xml:space="preserve"> 2025</w:t>
            </w:r>
            <w:r w:rsidRPr="00B07DCB">
              <w:rPr>
                <w:rFonts w:ascii="Verdana" w:hAnsi="Verdana" w:cs="Arial"/>
                <w:sz w:val="24"/>
                <w:szCs w:val="24"/>
              </w:rPr>
              <w:t>.</w:t>
            </w:r>
          </w:p>
          <w:p w14:paraId="035B10E0" w14:textId="5F9B3207" w:rsidR="00876EF0" w:rsidRDefault="00876EF0" w:rsidP="00044111">
            <w:pPr>
              <w:jc w:val="both"/>
              <w:rPr>
                <w:rFonts w:ascii="Verdana" w:hAnsi="Verdana" w:cs="Arial"/>
                <w:sz w:val="24"/>
                <w:szCs w:val="24"/>
              </w:rPr>
            </w:pPr>
            <w:r>
              <w:rPr>
                <w:rFonts w:ascii="Verdana" w:hAnsi="Verdana" w:cs="Arial"/>
                <w:sz w:val="24"/>
                <w:szCs w:val="24"/>
              </w:rPr>
              <w:t xml:space="preserve">DG </w:t>
            </w:r>
            <w:r w:rsidRPr="00876EF0">
              <w:rPr>
                <w:rFonts w:ascii="Verdana" w:hAnsi="Verdana" w:cs="Arial"/>
                <w:sz w:val="24"/>
                <w:szCs w:val="24"/>
              </w:rPr>
              <w:t>welcomed the proposal to hold a Board session in July</w:t>
            </w:r>
            <w:r>
              <w:rPr>
                <w:rFonts w:ascii="Verdana" w:hAnsi="Verdana" w:cs="Arial"/>
                <w:sz w:val="24"/>
                <w:szCs w:val="24"/>
              </w:rPr>
              <w:t xml:space="preserve"> 2025</w:t>
            </w:r>
            <w:r w:rsidRPr="00876EF0">
              <w:rPr>
                <w:rFonts w:ascii="Verdana" w:hAnsi="Verdana" w:cs="Arial"/>
                <w:sz w:val="24"/>
                <w:szCs w:val="24"/>
              </w:rPr>
              <w:t xml:space="preserve">, recognising the value of such an initiative. He </w:t>
            </w:r>
            <w:r>
              <w:rPr>
                <w:rFonts w:ascii="Verdana" w:hAnsi="Verdana" w:cs="Arial"/>
                <w:sz w:val="24"/>
                <w:szCs w:val="24"/>
              </w:rPr>
              <w:t xml:space="preserve">emphasised </w:t>
            </w:r>
            <w:r w:rsidRPr="00876EF0">
              <w:rPr>
                <w:rFonts w:ascii="Verdana" w:hAnsi="Verdana" w:cs="Arial"/>
                <w:sz w:val="24"/>
                <w:szCs w:val="24"/>
              </w:rPr>
              <w:t>the importance of more rapid escalation processes and strengthened Board oversight in relation to savings and delivery. D</w:t>
            </w:r>
            <w:r>
              <w:rPr>
                <w:rFonts w:ascii="Verdana" w:hAnsi="Verdana" w:cs="Arial"/>
                <w:sz w:val="24"/>
                <w:szCs w:val="24"/>
              </w:rPr>
              <w:t>G</w:t>
            </w:r>
            <w:r w:rsidRPr="00876EF0">
              <w:rPr>
                <w:rFonts w:ascii="Verdana" w:hAnsi="Verdana" w:cs="Arial"/>
                <w:sz w:val="24"/>
                <w:szCs w:val="24"/>
              </w:rPr>
              <w:t xml:space="preserve"> highlighted that the timing of a July</w:t>
            </w:r>
            <w:r>
              <w:rPr>
                <w:rFonts w:ascii="Verdana" w:hAnsi="Verdana" w:cs="Arial"/>
                <w:sz w:val="24"/>
                <w:szCs w:val="24"/>
              </w:rPr>
              <w:t xml:space="preserve"> </w:t>
            </w:r>
            <w:r>
              <w:rPr>
                <w:rFonts w:ascii="Verdana" w:hAnsi="Verdana" w:cs="Arial"/>
                <w:sz w:val="24"/>
                <w:szCs w:val="24"/>
              </w:rPr>
              <w:lastRenderedPageBreak/>
              <w:t>2025</w:t>
            </w:r>
            <w:r w:rsidRPr="00876EF0">
              <w:rPr>
                <w:rFonts w:ascii="Verdana" w:hAnsi="Verdana" w:cs="Arial"/>
                <w:sz w:val="24"/>
                <w:szCs w:val="24"/>
              </w:rPr>
              <w:t xml:space="preserve"> session would be advantageous, as it would enable the inclusion of month two financial data, allow for analysis of </w:t>
            </w:r>
            <w:r>
              <w:rPr>
                <w:rFonts w:ascii="Verdana" w:hAnsi="Verdana" w:cs="Arial"/>
                <w:sz w:val="24"/>
                <w:szCs w:val="24"/>
              </w:rPr>
              <w:t>S</w:t>
            </w:r>
            <w:r w:rsidRPr="00876EF0">
              <w:rPr>
                <w:rFonts w:ascii="Verdana" w:hAnsi="Verdana" w:cs="Arial"/>
                <w:sz w:val="24"/>
                <w:szCs w:val="24"/>
              </w:rPr>
              <w:t xml:space="preserve">ervice </w:t>
            </w:r>
            <w:r>
              <w:rPr>
                <w:rFonts w:ascii="Verdana" w:hAnsi="Verdana" w:cs="Arial"/>
                <w:sz w:val="24"/>
                <w:szCs w:val="24"/>
              </w:rPr>
              <w:t>G</w:t>
            </w:r>
            <w:r w:rsidRPr="00876EF0">
              <w:rPr>
                <w:rFonts w:ascii="Verdana" w:hAnsi="Verdana" w:cs="Arial"/>
                <w:sz w:val="24"/>
                <w:szCs w:val="24"/>
              </w:rPr>
              <w:t>roup strategies, and incorporate input from external support expected by the end of June</w:t>
            </w:r>
            <w:r>
              <w:rPr>
                <w:rFonts w:ascii="Verdana" w:hAnsi="Verdana" w:cs="Arial"/>
                <w:sz w:val="24"/>
                <w:szCs w:val="24"/>
              </w:rPr>
              <w:t xml:space="preserve"> 2025</w:t>
            </w:r>
            <w:r w:rsidRPr="00876EF0">
              <w:rPr>
                <w:rFonts w:ascii="Verdana" w:hAnsi="Verdana" w:cs="Arial"/>
                <w:sz w:val="24"/>
                <w:szCs w:val="24"/>
              </w:rPr>
              <w:t>. He suggested that the session could be highly constructive, with the potential for involving external oversight in the role of a critical friend to enhance scrutiny and assurance around the savings agenda.</w:t>
            </w:r>
          </w:p>
          <w:p w14:paraId="2F858D67" w14:textId="7880CA2E" w:rsidR="00616422" w:rsidRDefault="00616422" w:rsidP="00044111">
            <w:pPr>
              <w:jc w:val="both"/>
              <w:rPr>
                <w:rFonts w:ascii="Verdana" w:hAnsi="Verdana" w:cs="Arial"/>
                <w:sz w:val="24"/>
                <w:szCs w:val="24"/>
              </w:rPr>
            </w:pPr>
            <w:r>
              <w:rPr>
                <w:rFonts w:ascii="Verdana" w:hAnsi="Verdana" w:cs="Arial"/>
                <w:sz w:val="24"/>
                <w:szCs w:val="24"/>
              </w:rPr>
              <w:t xml:space="preserve">PP </w:t>
            </w:r>
            <w:r w:rsidRPr="00616422">
              <w:rPr>
                <w:rFonts w:ascii="Verdana" w:hAnsi="Verdana" w:cs="Arial"/>
                <w:sz w:val="24"/>
                <w:szCs w:val="24"/>
              </w:rPr>
              <w:t>commented on the need for Senior Responsible Officers (SROs) to have clearly defined remits and specific savings targets for their respective schemes. She emphasised the importance of SROs working collaboratively across the organisation to drive savings effectively. P</w:t>
            </w:r>
            <w:r>
              <w:rPr>
                <w:rFonts w:ascii="Verdana" w:hAnsi="Verdana" w:cs="Arial"/>
                <w:sz w:val="24"/>
                <w:szCs w:val="24"/>
              </w:rPr>
              <w:t>P</w:t>
            </w:r>
            <w:r w:rsidRPr="00616422">
              <w:rPr>
                <w:rFonts w:ascii="Verdana" w:hAnsi="Verdana" w:cs="Arial"/>
                <w:sz w:val="24"/>
                <w:szCs w:val="24"/>
              </w:rPr>
              <w:t xml:space="preserve"> further suggested that dedicated teams be established around key savings themes, comprising representatives from finance, HR, and project management, to provide targeted support to SROs in achieving their objectives.</w:t>
            </w:r>
          </w:p>
          <w:p w14:paraId="5902FBFD" w14:textId="4D4ED282" w:rsidR="00D1770A" w:rsidRDefault="00D1770A" w:rsidP="00044111">
            <w:pPr>
              <w:jc w:val="both"/>
              <w:rPr>
                <w:rFonts w:ascii="Verdana" w:hAnsi="Verdana" w:cs="Arial"/>
                <w:sz w:val="24"/>
                <w:szCs w:val="24"/>
              </w:rPr>
            </w:pPr>
            <w:r>
              <w:rPr>
                <w:rFonts w:ascii="Verdana" w:hAnsi="Verdana" w:cs="Arial"/>
                <w:sz w:val="24"/>
                <w:szCs w:val="24"/>
              </w:rPr>
              <w:t xml:space="preserve">PP </w:t>
            </w:r>
            <w:r w:rsidRPr="00D1770A">
              <w:rPr>
                <w:rFonts w:ascii="Verdana" w:hAnsi="Verdana" w:cs="Arial"/>
                <w:sz w:val="24"/>
                <w:szCs w:val="24"/>
              </w:rPr>
              <w:t xml:space="preserve">discussed the level of scrutiny applied to variable pay and emphasised the need for strengthened oversight. This followed a comment from </w:t>
            </w:r>
            <w:r>
              <w:rPr>
                <w:rFonts w:ascii="Verdana" w:hAnsi="Verdana" w:cs="Arial"/>
                <w:sz w:val="24"/>
                <w:szCs w:val="24"/>
              </w:rPr>
              <w:t>JC</w:t>
            </w:r>
            <w:r w:rsidRPr="00D1770A">
              <w:rPr>
                <w:rFonts w:ascii="Verdana" w:hAnsi="Verdana" w:cs="Arial"/>
                <w:sz w:val="24"/>
                <w:szCs w:val="24"/>
              </w:rPr>
              <w:t>, who suggested that the final paragraph of the report should reflect that additional scrutiny must be implemented, rather than merely considered. P</w:t>
            </w:r>
            <w:r>
              <w:rPr>
                <w:rFonts w:ascii="Verdana" w:hAnsi="Verdana" w:cs="Arial"/>
                <w:sz w:val="24"/>
                <w:szCs w:val="24"/>
              </w:rPr>
              <w:t>P</w:t>
            </w:r>
            <w:r w:rsidR="00C0446F">
              <w:rPr>
                <w:rFonts w:ascii="Verdana" w:hAnsi="Verdana" w:cs="Arial"/>
                <w:sz w:val="24"/>
                <w:szCs w:val="24"/>
              </w:rPr>
              <w:t xml:space="preserve"> </w:t>
            </w:r>
            <w:r w:rsidRPr="00D1770A">
              <w:rPr>
                <w:rFonts w:ascii="Verdana" w:hAnsi="Verdana" w:cs="Arial"/>
                <w:sz w:val="24"/>
                <w:szCs w:val="24"/>
              </w:rPr>
              <w:t>supported this position and highlighted the importance of closely monitoring variable pay, particularly considering ongoing challenges in controlling agency costs and other variable pay-related expenditures.</w:t>
            </w:r>
          </w:p>
          <w:p w14:paraId="11F0F97F" w14:textId="2977B787" w:rsidR="00C0446F" w:rsidRPr="00400284" w:rsidRDefault="00C0446F" w:rsidP="00044111">
            <w:pPr>
              <w:jc w:val="both"/>
              <w:rPr>
                <w:rFonts w:ascii="Verdana" w:hAnsi="Verdana" w:cs="Arial"/>
                <w:sz w:val="24"/>
                <w:szCs w:val="24"/>
              </w:rPr>
            </w:pPr>
            <w:r>
              <w:rPr>
                <w:rFonts w:ascii="Verdana" w:hAnsi="Verdana" w:cs="Arial"/>
                <w:sz w:val="24"/>
                <w:szCs w:val="24"/>
              </w:rPr>
              <w:t xml:space="preserve">In response, BO reassured </w:t>
            </w:r>
            <w:r w:rsidRPr="00C0446F">
              <w:rPr>
                <w:rFonts w:ascii="Verdana" w:hAnsi="Verdana" w:cs="Arial"/>
                <w:sz w:val="24"/>
                <w:szCs w:val="24"/>
              </w:rPr>
              <w:t>the Committee that scrutiny was in place across all areas, with particular attention given to variable pay. Acknowledgement was given to the challenges posed by the scale of variable pay and the high volume of requests. It was noted that while scrutiny mechanisms existed at both the service group level and within the office of the Deputy Directors of Nursing, the volume of requests made it difficult to review each case in detail. Efforts were ongoing to strengthen and enhance the existing tiered scrutiny arrangements.</w:t>
            </w:r>
          </w:p>
          <w:p w14:paraId="38E8DF00" w14:textId="414D8626" w:rsidR="00071AB0" w:rsidRPr="00400284" w:rsidRDefault="00C854B5" w:rsidP="008A1C04">
            <w:pPr>
              <w:jc w:val="both"/>
              <w:rPr>
                <w:rFonts w:ascii="Verdana" w:hAnsi="Verdana" w:cs="Arial"/>
                <w:b/>
                <w:bCs/>
                <w:sz w:val="24"/>
                <w:szCs w:val="24"/>
              </w:rPr>
            </w:pPr>
            <w:r w:rsidRPr="00400284">
              <w:rPr>
                <w:rFonts w:ascii="Verdana" w:hAnsi="Verdana" w:cs="Arial"/>
                <w:b/>
                <w:bCs/>
                <w:sz w:val="24"/>
                <w:szCs w:val="24"/>
              </w:rPr>
              <w:t>The Committee</w:t>
            </w:r>
            <w:r w:rsidR="000E451E" w:rsidRPr="00400284">
              <w:rPr>
                <w:rFonts w:ascii="Verdana" w:hAnsi="Verdana" w:cs="Arial"/>
                <w:b/>
                <w:bCs/>
                <w:sz w:val="24"/>
                <w:szCs w:val="24"/>
              </w:rPr>
              <w:t>:</w:t>
            </w:r>
          </w:p>
          <w:p w14:paraId="4ABA64C7" w14:textId="5FC5600F" w:rsidR="00616422" w:rsidRPr="00616422" w:rsidRDefault="00AA1543" w:rsidP="00616422">
            <w:pPr>
              <w:pStyle w:val="ListParagraph"/>
              <w:numPr>
                <w:ilvl w:val="0"/>
                <w:numId w:val="25"/>
              </w:numPr>
              <w:rPr>
                <w:rFonts w:ascii="Verdana" w:hAnsi="Verdana" w:cs="Arial"/>
              </w:rPr>
            </w:pPr>
            <w:r w:rsidRPr="64BD8F2A">
              <w:rPr>
                <w:rFonts w:ascii="Verdana" w:hAnsi="Verdana" w:cs="Arial"/>
                <w:b/>
                <w:bCs/>
              </w:rPr>
              <w:t>Considered</w:t>
            </w:r>
            <w:r w:rsidR="00616422" w:rsidRPr="64BD8F2A">
              <w:rPr>
                <w:rFonts w:ascii="Verdana" w:hAnsi="Verdana" w:cs="Arial"/>
              </w:rPr>
              <w:t xml:space="preserve"> a reduction in the level of assurance among the Performance and Finance Committee (PFC) members regarding delivery of the £55.4m savings target. This decline was attributed to the level of savings identified as at the end of May 2025, the high proportion of those savings rated as red status, and concerns relating to the governance arrangements of the R&amp;S Programme. Additionally, there were reservations about the organisation’s capacity to mobilise effectively and drive the delivery of the required savings plans at </w:t>
            </w:r>
            <w:r w:rsidR="28FBD11A" w:rsidRPr="64BD8F2A">
              <w:rPr>
                <w:rFonts w:ascii="Verdana" w:hAnsi="Verdana" w:cs="Arial"/>
              </w:rPr>
              <w:t>a pace</w:t>
            </w:r>
            <w:r w:rsidR="00616422" w:rsidRPr="64BD8F2A">
              <w:rPr>
                <w:rFonts w:ascii="Verdana" w:hAnsi="Verdana" w:cs="Arial"/>
              </w:rPr>
              <w:t xml:space="preserve"> within the current financial year.</w:t>
            </w:r>
          </w:p>
          <w:p w14:paraId="70CC85DD" w14:textId="222C8756" w:rsidR="002A7726" w:rsidRPr="00955784" w:rsidRDefault="00616422" w:rsidP="00955784">
            <w:pPr>
              <w:pStyle w:val="ListParagraph"/>
              <w:numPr>
                <w:ilvl w:val="0"/>
                <w:numId w:val="25"/>
              </w:numPr>
              <w:rPr>
                <w:rFonts w:ascii="Verdana" w:hAnsi="Verdana" w:cs="Arial"/>
              </w:rPr>
            </w:pPr>
            <w:r w:rsidRPr="64BD8F2A">
              <w:rPr>
                <w:rFonts w:ascii="Verdana" w:hAnsi="Verdana" w:cs="Arial"/>
                <w:b/>
                <w:bCs/>
              </w:rPr>
              <w:t>Agreed</w:t>
            </w:r>
            <w:r w:rsidRPr="64BD8F2A">
              <w:rPr>
                <w:rFonts w:ascii="Verdana" w:hAnsi="Verdana" w:cs="Arial"/>
              </w:rPr>
              <w:t xml:space="preserve"> to advise the Board</w:t>
            </w:r>
            <w:r>
              <w:t xml:space="preserve"> </w:t>
            </w:r>
            <w:r w:rsidRPr="64BD8F2A">
              <w:rPr>
                <w:rFonts w:ascii="Verdana" w:hAnsi="Verdana" w:cs="Arial"/>
              </w:rPr>
              <w:t xml:space="preserve">to consider organising a dedicated session of one or two days in early July 2025, during which </w:t>
            </w:r>
            <w:r w:rsidRPr="64BD8F2A">
              <w:rPr>
                <w:rFonts w:ascii="Verdana" w:hAnsi="Verdana" w:cs="Arial"/>
              </w:rPr>
              <w:lastRenderedPageBreak/>
              <w:t xml:space="preserve">Executive Teams and Service Groups would deliver joint presentations. The purpose of this session would be to provide the Board with an opportunity to </w:t>
            </w:r>
            <w:r w:rsidR="502ADAE6" w:rsidRPr="64BD8F2A">
              <w:rPr>
                <w:rFonts w:ascii="Verdana" w:hAnsi="Verdana" w:cs="Arial"/>
              </w:rPr>
              <w:t>hear about</w:t>
            </w:r>
            <w:r w:rsidRPr="64BD8F2A">
              <w:rPr>
                <w:rFonts w:ascii="Verdana" w:hAnsi="Verdana" w:cs="Arial"/>
              </w:rPr>
              <w:t xml:space="preserve"> the savings plans directly and to gain assurance that robust and actionable plans were in place. PP emphasised the need for a clear and focused approach to achieving the savings target of £55.4m.</w:t>
            </w:r>
          </w:p>
        </w:tc>
      </w:tr>
      <w:tr w:rsidR="00265FCB" w:rsidRPr="00ED203F" w14:paraId="4FF85CDE" w14:textId="77777777" w:rsidTr="14657E62">
        <w:trPr>
          <w:trHeight w:val="301"/>
        </w:trPr>
        <w:tc>
          <w:tcPr>
            <w:tcW w:w="1838" w:type="dxa"/>
            <w:tcMar>
              <w:top w:w="80" w:type="dxa"/>
              <w:left w:w="80" w:type="dxa"/>
              <w:bottom w:w="80" w:type="dxa"/>
              <w:right w:w="80" w:type="dxa"/>
            </w:tcMar>
          </w:tcPr>
          <w:p w14:paraId="5D9390A1" w14:textId="2BB22B98" w:rsidR="00265FCB" w:rsidRPr="00ED203F" w:rsidRDefault="0081716D" w:rsidP="000C0B64">
            <w:pPr>
              <w:rPr>
                <w:rFonts w:ascii="Verdana" w:hAnsi="Verdana" w:cs="Arial"/>
                <w:b/>
                <w:sz w:val="24"/>
                <w:szCs w:val="24"/>
              </w:rPr>
            </w:pPr>
            <w:r>
              <w:rPr>
                <w:rFonts w:ascii="Verdana" w:hAnsi="Verdana" w:cs="Arial"/>
                <w:b/>
                <w:sz w:val="24"/>
                <w:szCs w:val="24"/>
              </w:rPr>
              <w:lastRenderedPageBreak/>
              <w:t>87</w:t>
            </w:r>
            <w:r w:rsidR="009F20DD">
              <w:rPr>
                <w:rFonts w:ascii="Verdana" w:hAnsi="Verdana" w:cs="Arial"/>
                <w:b/>
                <w:sz w:val="24"/>
                <w:szCs w:val="24"/>
              </w:rPr>
              <w:t>/25</w:t>
            </w:r>
          </w:p>
        </w:tc>
        <w:tc>
          <w:tcPr>
            <w:tcW w:w="9072" w:type="dxa"/>
            <w:tcMar>
              <w:top w:w="80" w:type="dxa"/>
              <w:left w:w="80" w:type="dxa"/>
              <w:bottom w:w="80" w:type="dxa"/>
              <w:right w:w="80" w:type="dxa"/>
            </w:tcMar>
          </w:tcPr>
          <w:p w14:paraId="0120520D" w14:textId="451F6F80" w:rsidR="00265FCB" w:rsidRPr="00C27FA1" w:rsidRDefault="00C27FA1" w:rsidP="00855E03">
            <w:pPr>
              <w:jc w:val="both"/>
              <w:rPr>
                <w:rFonts w:ascii="Verdana" w:hAnsi="Verdana" w:cs="Arial"/>
                <w:b/>
                <w:bCs/>
                <w:sz w:val="24"/>
                <w:szCs w:val="24"/>
              </w:rPr>
            </w:pPr>
            <w:r w:rsidRPr="00C27FA1">
              <w:rPr>
                <w:rFonts w:ascii="Verdana" w:hAnsi="Verdana" w:cs="Arial"/>
                <w:b/>
                <w:bCs/>
                <w:sz w:val="24"/>
                <w:szCs w:val="24"/>
              </w:rPr>
              <w:t xml:space="preserve">ESCALATION AND OVERSIGHT REPORT </w:t>
            </w:r>
            <w:r w:rsidR="0037194C">
              <w:rPr>
                <w:rFonts w:ascii="Verdana" w:hAnsi="Verdana" w:cs="Arial"/>
                <w:b/>
                <w:bCs/>
                <w:sz w:val="24"/>
                <w:szCs w:val="24"/>
              </w:rPr>
              <w:t xml:space="preserve">AND INTEGRATED PERFORMANCE REPORT FOR MONTH </w:t>
            </w:r>
            <w:r w:rsidR="006F7343">
              <w:rPr>
                <w:rFonts w:ascii="Verdana" w:hAnsi="Verdana" w:cs="Arial"/>
                <w:b/>
                <w:bCs/>
                <w:sz w:val="24"/>
                <w:szCs w:val="24"/>
              </w:rPr>
              <w:t>ONE</w:t>
            </w:r>
          </w:p>
        </w:tc>
      </w:tr>
      <w:tr w:rsidR="00265FCB" w:rsidRPr="00ED203F" w14:paraId="55BAB909" w14:textId="77777777" w:rsidTr="14657E62">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793A5B30" w14:textId="2AC7B1C7" w:rsidR="00406929" w:rsidRDefault="00265FCB" w:rsidP="00265FCB">
            <w:pPr>
              <w:jc w:val="both"/>
              <w:rPr>
                <w:rFonts w:ascii="Verdana" w:hAnsi="Verdana" w:cs="Arial"/>
                <w:sz w:val="24"/>
                <w:szCs w:val="24"/>
              </w:rPr>
            </w:pPr>
            <w:r w:rsidRPr="00F1591A">
              <w:rPr>
                <w:rFonts w:ascii="Verdana" w:hAnsi="Verdana" w:cs="Arial"/>
                <w:sz w:val="24"/>
                <w:szCs w:val="24"/>
              </w:rPr>
              <w:t xml:space="preserve">The Committee </w:t>
            </w:r>
            <w:r w:rsidRPr="00F1591A">
              <w:rPr>
                <w:rFonts w:ascii="Verdana" w:hAnsi="Verdana" w:cs="Arial"/>
                <w:b/>
                <w:bCs/>
                <w:sz w:val="24"/>
                <w:szCs w:val="24"/>
              </w:rPr>
              <w:t xml:space="preserve">received </w:t>
            </w:r>
            <w:r w:rsidR="00C27FA1" w:rsidRPr="00F1591A">
              <w:rPr>
                <w:rFonts w:ascii="Verdana" w:hAnsi="Verdana" w:cs="Arial"/>
                <w:sz w:val="24"/>
                <w:szCs w:val="24"/>
              </w:rPr>
              <w:t>the</w:t>
            </w:r>
            <w:r w:rsidR="00C27FA1" w:rsidRPr="00F1591A">
              <w:rPr>
                <w:rFonts w:ascii="Verdana" w:hAnsi="Verdana" w:cs="Arial"/>
                <w:i/>
                <w:iCs/>
                <w:sz w:val="24"/>
                <w:szCs w:val="24"/>
              </w:rPr>
              <w:t xml:space="preserve"> </w:t>
            </w:r>
            <w:r w:rsidR="00C27FA1" w:rsidRPr="00F1591A">
              <w:rPr>
                <w:rFonts w:ascii="Verdana" w:hAnsi="Verdana" w:cs="Arial"/>
                <w:sz w:val="24"/>
                <w:szCs w:val="24"/>
              </w:rPr>
              <w:t>Escalation and Oversight Report</w:t>
            </w:r>
            <w:r w:rsidR="00F1591A" w:rsidRPr="00F1591A">
              <w:rPr>
                <w:rFonts w:ascii="Verdana" w:hAnsi="Verdana" w:cs="Arial"/>
                <w:sz w:val="24"/>
                <w:szCs w:val="24"/>
              </w:rPr>
              <w:t xml:space="preserve"> and </w:t>
            </w:r>
            <w:r w:rsidR="00F1591A" w:rsidRPr="00F1591A">
              <w:rPr>
                <w:rFonts w:ascii="Verdana" w:hAnsi="Verdana"/>
                <w:sz w:val="24"/>
                <w:szCs w:val="24"/>
              </w:rPr>
              <w:t>Integrated</w:t>
            </w:r>
            <w:r w:rsidR="00F1591A" w:rsidRPr="00F1591A">
              <w:rPr>
                <w:rFonts w:ascii="Verdana" w:hAnsi="Verdana" w:cs="Arial"/>
                <w:sz w:val="24"/>
                <w:szCs w:val="24"/>
              </w:rPr>
              <w:t xml:space="preserve"> Performance Report</w:t>
            </w:r>
            <w:r w:rsidR="004B6179">
              <w:rPr>
                <w:rFonts w:ascii="Verdana" w:hAnsi="Verdana" w:cs="Arial"/>
                <w:sz w:val="24"/>
                <w:szCs w:val="24"/>
              </w:rPr>
              <w:t xml:space="preserve"> (IPR)</w:t>
            </w:r>
            <w:r w:rsidR="00F1591A" w:rsidRPr="00F1591A">
              <w:rPr>
                <w:rFonts w:ascii="Verdana" w:hAnsi="Verdana" w:cs="Arial"/>
                <w:sz w:val="24"/>
                <w:szCs w:val="24"/>
              </w:rPr>
              <w:t xml:space="preserve"> for month </w:t>
            </w:r>
            <w:r w:rsidR="0081716D">
              <w:rPr>
                <w:rFonts w:ascii="Verdana" w:hAnsi="Verdana" w:cs="Arial"/>
                <w:sz w:val="24"/>
                <w:szCs w:val="24"/>
              </w:rPr>
              <w:t>one</w:t>
            </w:r>
            <w:r w:rsidR="00F1591A" w:rsidRPr="00F1591A">
              <w:rPr>
                <w:rFonts w:ascii="Verdana" w:hAnsi="Verdana" w:cs="Arial"/>
                <w:sz w:val="24"/>
                <w:szCs w:val="24"/>
              </w:rPr>
              <w:t>.</w:t>
            </w:r>
          </w:p>
          <w:p w14:paraId="104FB610" w14:textId="627E7134" w:rsidR="00502981" w:rsidRPr="0081716D" w:rsidRDefault="0037194C" w:rsidP="0081716D">
            <w:pPr>
              <w:pStyle w:val="ListParagraph"/>
              <w:numPr>
                <w:ilvl w:val="0"/>
                <w:numId w:val="34"/>
              </w:numPr>
              <w:jc w:val="both"/>
              <w:rPr>
                <w:rFonts w:ascii="Verdana" w:hAnsi="Verdana" w:cs="Arial"/>
                <w:i/>
                <w:iCs/>
              </w:rPr>
            </w:pPr>
            <w:r w:rsidRPr="0037194C">
              <w:rPr>
                <w:rFonts w:ascii="Verdana" w:hAnsi="Verdana" w:cs="Arial"/>
                <w:i/>
                <w:iCs/>
              </w:rPr>
              <w:t>Escalation and Oversight Repor</w:t>
            </w:r>
            <w:r w:rsidR="00502981">
              <w:rPr>
                <w:rFonts w:ascii="Verdana" w:hAnsi="Verdana" w:cs="Arial"/>
                <w:i/>
                <w:iCs/>
              </w:rPr>
              <w:t>t</w:t>
            </w:r>
          </w:p>
          <w:p w14:paraId="53D229A1" w14:textId="1794A75A" w:rsidR="0037194C" w:rsidRPr="00821DC8" w:rsidRDefault="00C27FA1" w:rsidP="00821DC8">
            <w:pPr>
              <w:jc w:val="both"/>
              <w:rPr>
                <w:rFonts w:ascii="Verdana" w:hAnsi="Verdana" w:cs="Arial"/>
                <w:sz w:val="24"/>
                <w:szCs w:val="24"/>
              </w:rPr>
            </w:pPr>
            <w:r w:rsidRPr="00C27FA1">
              <w:rPr>
                <w:rFonts w:ascii="Verdana" w:hAnsi="Verdana" w:cs="Arial"/>
                <w:sz w:val="24"/>
                <w:szCs w:val="24"/>
              </w:rPr>
              <w:t xml:space="preserve">Referring to the report, </w:t>
            </w:r>
            <w:r w:rsidR="0023492C">
              <w:rPr>
                <w:rFonts w:ascii="Verdana" w:hAnsi="Verdana" w:cs="Arial"/>
                <w:sz w:val="24"/>
                <w:szCs w:val="24"/>
              </w:rPr>
              <w:t xml:space="preserve">DL </w:t>
            </w:r>
            <w:r w:rsidR="00FA4046">
              <w:rPr>
                <w:rFonts w:ascii="Verdana" w:hAnsi="Verdana" w:cs="Arial"/>
                <w:sz w:val="24"/>
                <w:szCs w:val="24"/>
              </w:rPr>
              <w:t xml:space="preserve">and NC </w:t>
            </w:r>
            <w:r w:rsidRPr="00C27FA1">
              <w:rPr>
                <w:rFonts w:ascii="Verdana" w:hAnsi="Verdana" w:cs="Arial"/>
                <w:sz w:val="24"/>
                <w:szCs w:val="24"/>
              </w:rPr>
              <w:t>drew attention to</w:t>
            </w:r>
            <w:r w:rsidR="0037194C">
              <w:rPr>
                <w:rFonts w:ascii="Verdana" w:hAnsi="Verdana" w:cs="Arial"/>
                <w:sz w:val="24"/>
                <w:szCs w:val="24"/>
              </w:rPr>
              <w:t xml:space="preserve"> the following points</w:t>
            </w:r>
            <w:r w:rsidRPr="00C27FA1">
              <w:rPr>
                <w:rFonts w:ascii="Verdana" w:hAnsi="Verdana" w:cs="Arial"/>
                <w:sz w:val="24"/>
                <w:szCs w:val="24"/>
              </w:rPr>
              <w:t>:</w:t>
            </w:r>
          </w:p>
          <w:p w14:paraId="4116BBC0" w14:textId="349AA452" w:rsidR="0023492C" w:rsidRPr="00AA1543" w:rsidRDefault="0023492C" w:rsidP="00AA1543">
            <w:pPr>
              <w:pStyle w:val="ListParagraph"/>
              <w:numPr>
                <w:ilvl w:val="0"/>
                <w:numId w:val="30"/>
              </w:numPr>
              <w:jc w:val="both"/>
              <w:rPr>
                <w:rFonts w:ascii="Verdana" w:hAnsi="Verdana" w:cs="Arial"/>
              </w:rPr>
            </w:pPr>
            <w:r w:rsidRPr="14657E62">
              <w:rPr>
                <w:rFonts w:ascii="Verdana" w:hAnsi="Verdana" w:cs="Arial"/>
              </w:rPr>
              <w:t xml:space="preserve">Mental Health and Learning Disabilities </w:t>
            </w:r>
            <w:r w:rsidR="00AA1543" w:rsidRPr="14657E62">
              <w:rPr>
                <w:rFonts w:ascii="Verdana" w:hAnsi="Verdana" w:cs="Arial"/>
              </w:rPr>
              <w:t>–</w:t>
            </w:r>
            <w:r w:rsidRPr="14657E62">
              <w:rPr>
                <w:rFonts w:ascii="Verdana" w:hAnsi="Verdana" w:cs="Arial"/>
              </w:rPr>
              <w:t xml:space="preserve"> </w:t>
            </w:r>
            <w:r w:rsidR="00AA1543" w:rsidRPr="14657E62">
              <w:rPr>
                <w:rFonts w:ascii="Verdana" w:hAnsi="Verdana" w:cs="Arial"/>
              </w:rPr>
              <w:t>T</w:t>
            </w:r>
            <w:r w:rsidRPr="14657E62">
              <w:rPr>
                <w:rFonts w:ascii="Verdana" w:hAnsi="Verdana" w:cs="Arial"/>
              </w:rPr>
              <w:t xml:space="preserve">he NHS Executive review </w:t>
            </w:r>
            <w:r w:rsidR="0C6D82C3" w:rsidRPr="14657E62">
              <w:rPr>
                <w:rFonts w:ascii="Verdana" w:hAnsi="Verdana" w:cs="Arial"/>
              </w:rPr>
              <w:t>escalated</w:t>
            </w:r>
            <w:r w:rsidRPr="14657E62">
              <w:rPr>
                <w:rFonts w:ascii="Verdana" w:hAnsi="Verdana" w:cs="Arial"/>
              </w:rPr>
              <w:t xml:space="preserve"> this area to Level </w:t>
            </w:r>
            <w:r w:rsidR="00A46558" w:rsidRPr="14657E62">
              <w:rPr>
                <w:rFonts w:ascii="Verdana" w:hAnsi="Verdana" w:cs="Arial"/>
              </w:rPr>
              <w:t>two</w:t>
            </w:r>
            <w:r w:rsidRPr="14657E62">
              <w:rPr>
                <w:rFonts w:ascii="Verdana" w:hAnsi="Verdana" w:cs="Arial"/>
              </w:rPr>
              <w:t>. However, no new concerns were identified beyond those already known.</w:t>
            </w:r>
          </w:p>
          <w:p w14:paraId="3926481A" w14:textId="7EA58CFB" w:rsidR="0023492C" w:rsidRPr="0023492C" w:rsidRDefault="0023492C" w:rsidP="0023492C">
            <w:pPr>
              <w:pStyle w:val="ListParagraph"/>
              <w:numPr>
                <w:ilvl w:val="0"/>
                <w:numId w:val="30"/>
              </w:numPr>
              <w:jc w:val="both"/>
              <w:rPr>
                <w:rFonts w:ascii="Verdana" w:hAnsi="Verdana" w:cs="Arial"/>
              </w:rPr>
            </w:pPr>
            <w:r w:rsidRPr="00FA4046">
              <w:rPr>
                <w:rFonts w:ascii="Verdana" w:hAnsi="Verdana" w:cs="Arial"/>
              </w:rPr>
              <w:t>Planned Care</w:t>
            </w:r>
            <w:r>
              <w:rPr>
                <w:rFonts w:ascii="Verdana" w:hAnsi="Verdana" w:cs="Arial"/>
              </w:rPr>
              <w:t xml:space="preserve"> - </w:t>
            </w:r>
            <w:r w:rsidRPr="0023492C">
              <w:rPr>
                <w:rFonts w:ascii="Verdana" w:hAnsi="Verdana" w:cs="Arial"/>
              </w:rPr>
              <w:t>Positive performance was noted, with Swansea Bay</w:t>
            </w:r>
            <w:r>
              <w:rPr>
                <w:rFonts w:ascii="Verdana" w:hAnsi="Verdana" w:cs="Arial"/>
              </w:rPr>
              <w:t xml:space="preserve"> University Health Board (SBUHB)</w:t>
            </w:r>
            <w:r w:rsidRPr="0023492C">
              <w:rPr>
                <w:rFonts w:ascii="Verdana" w:hAnsi="Verdana" w:cs="Arial"/>
              </w:rPr>
              <w:t xml:space="preserve"> maintaining the clearance of 104-week breaches. It was highlighted that </w:t>
            </w:r>
            <w:r w:rsidR="00AA1543">
              <w:rPr>
                <w:rFonts w:ascii="Verdana" w:hAnsi="Verdana" w:cs="Arial"/>
              </w:rPr>
              <w:t>E</w:t>
            </w:r>
            <w:r w:rsidRPr="0023492C">
              <w:rPr>
                <w:rFonts w:ascii="Verdana" w:hAnsi="Verdana" w:cs="Arial"/>
              </w:rPr>
              <w:t xml:space="preserve">ndoscopy remained a significant concern, and additional funding was awaited from </w:t>
            </w:r>
            <w:r>
              <w:rPr>
                <w:rFonts w:ascii="Verdana" w:hAnsi="Verdana" w:cs="Arial"/>
              </w:rPr>
              <w:t xml:space="preserve">the </w:t>
            </w:r>
            <w:r w:rsidRPr="0023492C">
              <w:rPr>
                <w:rFonts w:ascii="Verdana" w:hAnsi="Verdana" w:cs="Arial"/>
              </w:rPr>
              <w:t>Welsh Government to support this area.</w:t>
            </w:r>
          </w:p>
          <w:p w14:paraId="03F32F7F" w14:textId="749153DC" w:rsidR="0023492C" w:rsidRPr="0023492C" w:rsidRDefault="0023492C" w:rsidP="0023492C">
            <w:pPr>
              <w:pStyle w:val="ListParagraph"/>
              <w:numPr>
                <w:ilvl w:val="0"/>
                <w:numId w:val="30"/>
              </w:numPr>
              <w:jc w:val="both"/>
              <w:rPr>
                <w:rFonts w:ascii="Verdana" w:hAnsi="Verdana" w:cs="Arial"/>
              </w:rPr>
            </w:pPr>
            <w:r w:rsidRPr="00FA4046">
              <w:rPr>
                <w:rFonts w:ascii="Verdana" w:hAnsi="Verdana" w:cs="Arial"/>
              </w:rPr>
              <w:t>Maternal and Neonatal Services</w:t>
            </w:r>
            <w:r>
              <w:rPr>
                <w:rFonts w:ascii="Verdana" w:hAnsi="Verdana" w:cs="Arial"/>
              </w:rPr>
              <w:t xml:space="preserve"> - </w:t>
            </w:r>
            <w:r w:rsidRPr="0023492C">
              <w:rPr>
                <w:rFonts w:ascii="Verdana" w:hAnsi="Verdana" w:cs="Arial"/>
              </w:rPr>
              <w:t>An independent review was ongoing, with feedback anticipated soon.</w:t>
            </w:r>
          </w:p>
          <w:p w14:paraId="1123A4AA" w14:textId="11293B51" w:rsidR="0023492C" w:rsidRPr="0023492C" w:rsidRDefault="0023492C" w:rsidP="0023492C">
            <w:pPr>
              <w:pStyle w:val="ListParagraph"/>
              <w:numPr>
                <w:ilvl w:val="0"/>
                <w:numId w:val="30"/>
              </w:numPr>
              <w:jc w:val="both"/>
              <w:rPr>
                <w:rFonts w:ascii="Verdana" w:hAnsi="Verdana" w:cs="Arial"/>
              </w:rPr>
            </w:pPr>
            <w:r w:rsidRPr="00FA4046">
              <w:rPr>
                <w:rFonts w:ascii="Verdana" w:hAnsi="Verdana" w:cs="Arial"/>
              </w:rPr>
              <w:t>Cancer Services</w:t>
            </w:r>
            <w:r>
              <w:rPr>
                <w:rFonts w:ascii="Verdana" w:hAnsi="Verdana" w:cs="Arial"/>
              </w:rPr>
              <w:t xml:space="preserve"> - </w:t>
            </w:r>
            <w:r w:rsidRPr="0023492C">
              <w:rPr>
                <w:rFonts w:ascii="Verdana" w:hAnsi="Verdana" w:cs="Arial"/>
              </w:rPr>
              <w:t xml:space="preserve">Performance </w:t>
            </w:r>
            <w:r w:rsidR="00AA1543" w:rsidRPr="0023492C">
              <w:rPr>
                <w:rFonts w:ascii="Verdana" w:hAnsi="Verdana" w:cs="Arial"/>
              </w:rPr>
              <w:t>improved</w:t>
            </w:r>
            <w:r w:rsidRPr="0023492C">
              <w:rPr>
                <w:rFonts w:ascii="Verdana" w:hAnsi="Verdana" w:cs="Arial"/>
              </w:rPr>
              <w:t xml:space="preserve"> during February and March</w:t>
            </w:r>
            <w:r w:rsidR="00AA1543">
              <w:rPr>
                <w:rFonts w:ascii="Verdana" w:hAnsi="Verdana" w:cs="Arial"/>
              </w:rPr>
              <w:t xml:space="preserve"> 2025</w:t>
            </w:r>
            <w:r w:rsidRPr="0023492C">
              <w:rPr>
                <w:rFonts w:ascii="Verdana" w:hAnsi="Verdana" w:cs="Arial"/>
              </w:rPr>
              <w:t xml:space="preserve">; however, it remained below the target. Focused efforts were continuing in high-demand areas, particularly </w:t>
            </w:r>
            <w:r w:rsidR="00AA1543">
              <w:rPr>
                <w:rFonts w:ascii="Verdana" w:hAnsi="Verdana" w:cs="Arial"/>
              </w:rPr>
              <w:t>D</w:t>
            </w:r>
            <w:r w:rsidRPr="0023492C">
              <w:rPr>
                <w:rFonts w:ascii="Verdana" w:hAnsi="Verdana" w:cs="Arial"/>
              </w:rPr>
              <w:t>ermatology.</w:t>
            </w:r>
          </w:p>
          <w:p w14:paraId="258A3F85" w14:textId="6CB14A2A" w:rsidR="0023492C" w:rsidRPr="0023492C" w:rsidRDefault="0023492C" w:rsidP="0023492C">
            <w:pPr>
              <w:pStyle w:val="ListParagraph"/>
              <w:numPr>
                <w:ilvl w:val="0"/>
                <w:numId w:val="30"/>
              </w:numPr>
              <w:jc w:val="both"/>
              <w:rPr>
                <w:rFonts w:ascii="Verdana" w:hAnsi="Verdana" w:cs="Arial"/>
              </w:rPr>
            </w:pPr>
            <w:r w:rsidRPr="00FA4046">
              <w:rPr>
                <w:rFonts w:ascii="Verdana" w:hAnsi="Verdana" w:cs="Arial"/>
              </w:rPr>
              <w:t>Urgent and Emergency Care (UEC)</w:t>
            </w:r>
            <w:r>
              <w:rPr>
                <w:rFonts w:ascii="Verdana" w:hAnsi="Verdana" w:cs="Arial"/>
              </w:rPr>
              <w:t xml:space="preserve"> - </w:t>
            </w:r>
            <w:r w:rsidRPr="0023492C">
              <w:rPr>
                <w:rFonts w:ascii="Verdana" w:hAnsi="Verdana" w:cs="Arial"/>
              </w:rPr>
              <w:t xml:space="preserve">April </w:t>
            </w:r>
            <w:r>
              <w:rPr>
                <w:rFonts w:ascii="Verdana" w:hAnsi="Verdana" w:cs="Arial"/>
              </w:rPr>
              <w:t xml:space="preserve">2025 </w:t>
            </w:r>
            <w:r w:rsidRPr="0023492C">
              <w:rPr>
                <w:rFonts w:ascii="Verdana" w:hAnsi="Verdana" w:cs="Arial"/>
              </w:rPr>
              <w:t>had been a particularly challenging month due to the Easter period, though improvement was noted in May</w:t>
            </w:r>
            <w:r>
              <w:rPr>
                <w:rFonts w:ascii="Verdana" w:hAnsi="Verdana" w:cs="Arial"/>
              </w:rPr>
              <w:t xml:space="preserve"> 2025</w:t>
            </w:r>
            <w:r w:rsidRPr="0023492C">
              <w:rPr>
                <w:rFonts w:ascii="Verdana" w:hAnsi="Verdana" w:cs="Arial"/>
              </w:rPr>
              <w:t>. Plans were in place to strengthen delivery throughout the summer months.</w:t>
            </w:r>
          </w:p>
          <w:p w14:paraId="0CB4A30A" w14:textId="1EEB7E9F" w:rsidR="0081716D" w:rsidRDefault="0023492C" w:rsidP="0023492C">
            <w:pPr>
              <w:pStyle w:val="ListParagraph"/>
              <w:numPr>
                <w:ilvl w:val="0"/>
                <w:numId w:val="30"/>
              </w:numPr>
              <w:jc w:val="both"/>
              <w:rPr>
                <w:rFonts w:ascii="Verdana" w:hAnsi="Verdana" w:cs="Arial"/>
              </w:rPr>
            </w:pPr>
            <w:r w:rsidRPr="00FA4046">
              <w:rPr>
                <w:rFonts w:ascii="Verdana" w:hAnsi="Verdana" w:cs="Arial"/>
              </w:rPr>
              <w:t>Hospital-Acquired Infections</w:t>
            </w:r>
            <w:r>
              <w:rPr>
                <w:rFonts w:ascii="Verdana" w:hAnsi="Verdana" w:cs="Arial"/>
              </w:rPr>
              <w:t xml:space="preserve"> - </w:t>
            </w:r>
            <w:r w:rsidRPr="0023492C">
              <w:rPr>
                <w:rFonts w:ascii="Verdana" w:hAnsi="Verdana" w:cs="Arial"/>
              </w:rPr>
              <w:t>Positive trends were observed, though Clostridioides difficile (C. diff) remained a major concern. Plans were being developed to improve compliance rates and address ongoing challenges in this area.</w:t>
            </w:r>
          </w:p>
          <w:p w14:paraId="38EDEF47" w14:textId="00CA81FB" w:rsidR="00A46558" w:rsidRDefault="00A46558" w:rsidP="00A46558">
            <w:pPr>
              <w:pStyle w:val="ListParagraph"/>
              <w:numPr>
                <w:ilvl w:val="0"/>
                <w:numId w:val="30"/>
              </w:numPr>
              <w:jc w:val="both"/>
              <w:rPr>
                <w:rFonts w:ascii="Verdana" w:hAnsi="Verdana" w:cs="Arial"/>
              </w:rPr>
            </w:pPr>
            <w:r>
              <w:rPr>
                <w:rFonts w:ascii="Verdana" w:hAnsi="Verdana" w:cs="Arial"/>
              </w:rPr>
              <w:t>T</w:t>
            </w:r>
            <w:r w:rsidRPr="00A46558">
              <w:rPr>
                <w:rFonts w:ascii="Verdana" w:hAnsi="Verdana" w:cs="Arial"/>
              </w:rPr>
              <w:t xml:space="preserve">he financial plan for the Six Goals Team had been submitted. </w:t>
            </w:r>
            <w:r>
              <w:rPr>
                <w:rFonts w:ascii="Verdana" w:hAnsi="Verdana" w:cs="Arial"/>
              </w:rPr>
              <w:t>NC</w:t>
            </w:r>
            <w:r w:rsidRPr="00A46558">
              <w:rPr>
                <w:rFonts w:ascii="Verdana" w:hAnsi="Verdana" w:cs="Arial"/>
              </w:rPr>
              <w:t xml:space="preserve"> advised that a review was currently underway to ensure the funds </w:t>
            </w:r>
            <w:r w:rsidRPr="00A46558">
              <w:rPr>
                <w:rFonts w:ascii="Verdana" w:hAnsi="Verdana" w:cs="Arial"/>
              </w:rPr>
              <w:lastRenderedPageBreak/>
              <w:t>were being utilised productively, and he expected to provide a further update by the end of the week.</w:t>
            </w:r>
          </w:p>
          <w:p w14:paraId="521F4E5D" w14:textId="395D8DC7" w:rsidR="00A46558" w:rsidRDefault="00A46558" w:rsidP="00A46558">
            <w:pPr>
              <w:pStyle w:val="ListParagraph"/>
              <w:numPr>
                <w:ilvl w:val="0"/>
                <w:numId w:val="30"/>
              </w:numPr>
              <w:jc w:val="both"/>
              <w:rPr>
                <w:rFonts w:ascii="Verdana" w:hAnsi="Verdana" w:cs="Arial"/>
              </w:rPr>
            </w:pPr>
            <w:r>
              <w:rPr>
                <w:rFonts w:ascii="Verdana" w:hAnsi="Verdana" w:cs="Arial"/>
              </w:rPr>
              <w:t>T</w:t>
            </w:r>
            <w:r w:rsidRPr="00A46558">
              <w:rPr>
                <w:rFonts w:ascii="Verdana" w:hAnsi="Verdana" w:cs="Arial"/>
              </w:rPr>
              <w:t xml:space="preserve">he importance of the </w:t>
            </w:r>
            <w:r w:rsidR="004444CC">
              <w:rPr>
                <w:rFonts w:ascii="Verdana" w:hAnsi="Verdana" w:cs="Arial"/>
              </w:rPr>
              <w:t>Discharge to Reassess (</w:t>
            </w:r>
            <w:r w:rsidRPr="00A46558">
              <w:rPr>
                <w:rFonts w:ascii="Verdana" w:hAnsi="Verdana" w:cs="Arial"/>
              </w:rPr>
              <w:t>D2RA</w:t>
            </w:r>
            <w:r w:rsidR="004444CC">
              <w:rPr>
                <w:rFonts w:ascii="Verdana" w:hAnsi="Verdana" w:cs="Arial"/>
              </w:rPr>
              <w:t>)</w:t>
            </w:r>
            <w:r w:rsidRPr="00A46558">
              <w:rPr>
                <w:rFonts w:ascii="Verdana" w:hAnsi="Verdana" w:cs="Arial"/>
              </w:rPr>
              <w:t xml:space="preserve"> initiative, particularly its alignment with collaborative efforts involving </w:t>
            </w:r>
            <w:r w:rsidR="00AA1543">
              <w:rPr>
                <w:rFonts w:ascii="Verdana" w:hAnsi="Verdana" w:cs="Arial"/>
              </w:rPr>
              <w:t>L</w:t>
            </w:r>
            <w:r w:rsidRPr="00A46558">
              <w:rPr>
                <w:rFonts w:ascii="Verdana" w:hAnsi="Verdana" w:cs="Arial"/>
              </w:rPr>
              <w:t xml:space="preserve">ocal </w:t>
            </w:r>
            <w:r w:rsidR="00AA1543">
              <w:rPr>
                <w:rFonts w:ascii="Verdana" w:hAnsi="Verdana" w:cs="Arial"/>
              </w:rPr>
              <w:t>A</w:t>
            </w:r>
            <w:r w:rsidRPr="00A46558">
              <w:rPr>
                <w:rFonts w:ascii="Verdana" w:hAnsi="Verdana" w:cs="Arial"/>
              </w:rPr>
              <w:t xml:space="preserve">uthorities. </w:t>
            </w:r>
            <w:r>
              <w:rPr>
                <w:rFonts w:ascii="Verdana" w:hAnsi="Verdana" w:cs="Arial"/>
              </w:rPr>
              <w:t>NC</w:t>
            </w:r>
            <w:r w:rsidRPr="00A46558">
              <w:rPr>
                <w:rFonts w:ascii="Verdana" w:hAnsi="Verdana" w:cs="Arial"/>
              </w:rPr>
              <w:t xml:space="preserve"> expressed an interest in returning to provide a more detailed discussion on the impacts of this work at a future meeting.</w:t>
            </w:r>
          </w:p>
          <w:p w14:paraId="492B836E" w14:textId="74BDF077" w:rsidR="00A46558" w:rsidRDefault="00A46558" w:rsidP="00A46558">
            <w:pPr>
              <w:pStyle w:val="ListParagraph"/>
              <w:numPr>
                <w:ilvl w:val="0"/>
                <w:numId w:val="30"/>
              </w:numPr>
              <w:jc w:val="both"/>
              <w:rPr>
                <w:rFonts w:ascii="Verdana" w:hAnsi="Verdana" w:cs="Arial"/>
              </w:rPr>
            </w:pPr>
            <w:r w:rsidRPr="00A46558">
              <w:rPr>
                <w:rFonts w:ascii="Verdana" w:hAnsi="Verdana" w:cs="Arial"/>
              </w:rPr>
              <w:t>It was reported that improvements had been made within the Navigation Hub, alongside the introduction of a new medical consultant model. It was noted that further updates on the progress and impact of these initiatives would be provided at future meetings.</w:t>
            </w:r>
          </w:p>
          <w:p w14:paraId="407511D1" w14:textId="62CF4FD6" w:rsidR="0052342C" w:rsidRPr="00A46558" w:rsidRDefault="0052342C" w:rsidP="00A46558">
            <w:pPr>
              <w:pStyle w:val="ListParagraph"/>
              <w:numPr>
                <w:ilvl w:val="0"/>
                <w:numId w:val="30"/>
              </w:numPr>
              <w:jc w:val="both"/>
              <w:rPr>
                <w:rFonts w:ascii="Verdana" w:hAnsi="Verdana" w:cs="Arial"/>
              </w:rPr>
            </w:pPr>
            <w:r w:rsidRPr="0052342C">
              <w:rPr>
                <w:rFonts w:ascii="Verdana" w:hAnsi="Verdana" w:cs="Arial"/>
              </w:rPr>
              <w:t>A significant change in process was implemented involving the Anglesey Ward, commencing on 2 June</w:t>
            </w:r>
            <w:r w:rsidR="00AA1543">
              <w:rPr>
                <w:rFonts w:ascii="Verdana" w:hAnsi="Verdana" w:cs="Arial"/>
              </w:rPr>
              <w:t xml:space="preserve"> 2025</w:t>
            </w:r>
            <w:r w:rsidRPr="0052342C">
              <w:rPr>
                <w:rFonts w:ascii="Verdana" w:hAnsi="Verdana" w:cs="Arial"/>
              </w:rPr>
              <w:t xml:space="preserve">. The initiative aimed to alleviate pressure on the Emergency Department </w:t>
            </w:r>
            <w:r>
              <w:rPr>
                <w:rFonts w:ascii="Verdana" w:hAnsi="Verdana" w:cs="Arial"/>
              </w:rPr>
              <w:t xml:space="preserve">(ED) </w:t>
            </w:r>
            <w:r w:rsidRPr="0052342C">
              <w:rPr>
                <w:rFonts w:ascii="Verdana" w:hAnsi="Verdana" w:cs="Arial"/>
              </w:rPr>
              <w:t>by relocating medical patients to Anglesey Ward, thereby improving patient flow and reducing congestion. The new approach introduced a push-and-pull model to support thtive and efficient management of patients.</w:t>
            </w:r>
          </w:p>
          <w:p w14:paraId="7F76EEA6" w14:textId="0ADD009D" w:rsidR="001724B4" w:rsidRDefault="000A3D4D" w:rsidP="0034546E">
            <w:pPr>
              <w:jc w:val="both"/>
              <w:rPr>
                <w:rFonts w:ascii="Verdana" w:hAnsi="Verdana" w:cs="Arial"/>
                <w:sz w:val="24"/>
                <w:szCs w:val="24"/>
              </w:rPr>
            </w:pPr>
            <w:r w:rsidRPr="64BD8F2A">
              <w:rPr>
                <w:rFonts w:ascii="Verdana" w:hAnsi="Verdana" w:cs="Arial"/>
                <w:sz w:val="24"/>
                <w:szCs w:val="24"/>
              </w:rPr>
              <w:t>DL</w:t>
            </w:r>
            <w:r w:rsidR="00B757FC" w:rsidRPr="64BD8F2A">
              <w:rPr>
                <w:rFonts w:ascii="Verdana" w:hAnsi="Verdana" w:cs="Arial"/>
                <w:sz w:val="24"/>
                <w:szCs w:val="24"/>
              </w:rPr>
              <w:t xml:space="preserve"> reported a significant improvement in the number of </w:t>
            </w:r>
            <w:r w:rsidR="00AA1543" w:rsidRPr="64BD8F2A">
              <w:rPr>
                <w:rFonts w:ascii="Verdana" w:hAnsi="Verdana" w:cs="Arial"/>
                <w:sz w:val="24"/>
                <w:szCs w:val="24"/>
              </w:rPr>
              <w:t>C</w:t>
            </w:r>
            <w:r w:rsidR="00B757FC" w:rsidRPr="64BD8F2A">
              <w:rPr>
                <w:rFonts w:ascii="Verdana" w:hAnsi="Verdana" w:cs="Arial"/>
                <w:sz w:val="24"/>
                <w:szCs w:val="24"/>
              </w:rPr>
              <w:t xml:space="preserve">linically </w:t>
            </w:r>
            <w:r w:rsidR="00AA1543" w:rsidRPr="64BD8F2A">
              <w:rPr>
                <w:rFonts w:ascii="Verdana" w:hAnsi="Verdana" w:cs="Arial"/>
                <w:sz w:val="24"/>
                <w:szCs w:val="24"/>
              </w:rPr>
              <w:t>O</w:t>
            </w:r>
            <w:r w:rsidR="00B757FC" w:rsidRPr="64BD8F2A">
              <w:rPr>
                <w:rFonts w:ascii="Verdana" w:hAnsi="Verdana" w:cs="Arial"/>
                <w:sz w:val="24"/>
                <w:szCs w:val="24"/>
              </w:rPr>
              <w:t xml:space="preserve">ptimised </w:t>
            </w:r>
            <w:r w:rsidR="00AA1543" w:rsidRPr="64BD8F2A">
              <w:rPr>
                <w:rFonts w:ascii="Verdana" w:hAnsi="Verdana" w:cs="Arial"/>
                <w:sz w:val="24"/>
                <w:szCs w:val="24"/>
              </w:rPr>
              <w:t>P</w:t>
            </w:r>
            <w:r w:rsidR="00B757FC" w:rsidRPr="64BD8F2A">
              <w:rPr>
                <w:rFonts w:ascii="Verdana" w:hAnsi="Verdana" w:cs="Arial"/>
                <w:sz w:val="24"/>
                <w:szCs w:val="24"/>
              </w:rPr>
              <w:t>atients</w:t>
            </w:r>
            <w:r w:rsidR="00AA1543" w:rsidRPr="64BD8F2A">
              <w:rPr>
                <w:rFonts w:ascii="Verdana" w:hAnsi="Verdana" w:cs="Arial"/>
                <w:sz w:val="24"/>
                <w:szCs w:val="24"/>
              </w:rPr>
              <w:t xml:space="preserve"> (COP)</w:t>
            </w:r>
            <w:r w:rsidR="00B757FC" w:rsidRPr="64BD8F2A">
              <w:rPr>
                <w:rFonts w:ascii="Verdana" w:hAnsi="Verdana" w:cs="Arial"/>
                <w:sz w:val="24"/>
                <w:szCs w:val="24"/>
              </w:rPr>
              <w:t>. The figure, which stood at 211 in April 2025, had since reduced to below 200, representing a 23% improvement from the original baseline. This progress was attributed to effective joint working between the Health Board and local authorities, particularly through enhancements to the D2R</w:t>
            </w:r>
            <w:r w:rsidR="4F4A9388" w:rsidRPr="64BD8F2A">
              <w:rPr>
                <w:rFonts w:ascii="Verdana" w:hAnsi="Verdana" w:cs="Arial"/>
                <w:sz w:val="24"/>
                <w:szCs w:val="24"/>
              </w:rPr>
              <w:t>A</w:t>
            </w:r>
            <w:r w:rsidR="00B757FC" w:rsidRPr="64BD8F2A">
              <w:rPr>
                <w:rFonts w:ascii="Verdana" w:hAnsi="Verdana" w:cs="Arial"/>
                <w:sz w:val="24"/>
                <w:szCs w:val="24"/>
              </w:rPr>
              <w:t xml:space="preserve"> process and the implementation of the Multi-Agency Discharge Event (MADE) process at the front door.</w:t>
            </w:r>
          </w:p>
          <w:p w14:paraId="2FC37043" w14:textId="02D8B2FF" w:rsidR="00B757FC" w:rsidRDefault="00B757FC" w:rsidP="0034546E">
            <w:pPr>
              <w:jc w:val="both"/>
              <w:rPr>
                <w:rFonts w:ascii="Verdana" w:hAnsi="Verdana" w:cs="Arial"/>
                <w:sz w:val="24"/>
                <w:szCs w:val="24"/>
              </w:rPr>
            </w:pPr>
            <w:r>
              <w:rPr>
                <w:rFonts w:ascii="Verdana" w:hAnsi="Verdana" w:cs="Arial"/>
                <w:sz w:val="24"/>
                <w:szCs w:val="24"/>
              </w:rPr>
              <w:t xml:space="preserve">DG </w:t>
            </w:r>
            <w:r w:rsidRPr="00B757FC">
              <w:rPr>
                <w:rFonts w:ascii="Verdana" w:hAnsi="Verdana" w:cs="Arial"/>
                <w:sz w:val="24"/>
                <w:szCs w:val="24"/>
              </w:rPr>
              <w:t xml:space="preserve">noted that the full escalation report had been included for completeness, with further detail available within the main Finance Report. He advised that he and </w:t>
            </w:r>
            <w:r>
              <w:rPr>
                <w:rFonts w:ascii="Verdana" w:hAnsi="Verdana" w:cs="Arial"/>
                <w:sz w:val="24"/>
                <w:szCs w:val="24"/>
              </w:rPr>
              <w:t xml:space="preserve">SM </w:t>
            </w:r>
            <w:r w:rsidRPr="00B757FC">
              <w:rPr>
                <w:rFonts w:ascii="Verdana" w:hAnsi="Verdana" w:cs="Arial"/>
                <w:sz w:val="24"/>
                <w:szCs w:val="24"/>
              </w:rPr>
              <w:t>would review how best to reflect progress against the 105 action areas under the targeted intervention in finance in the next reporting cycle.</w:t>
            </w:r>
          </w:p>
          <w:p w14:paraId="3470B890" w14:textId="10703C3D" w:rsidR="003D3419" w:rsidRDefault="00B757FC" w:rsidP="0034546E">
            <w:pPr>
              <w:jc w:val="both"/>
              <w:rPr>
                <w:rFonts w:ascii="Verdana" w:hAnsi="Verdana" w:cs="Arial"/>
                <w:sz w:val="24"/>
                <w:szCs w:val="24"/>
              </w:rPr>
            </w:pPr>
            <w:r>
              <w:rPr>
                <w:rFonts w:ascii="Verdana" w:hAnsi="Verdana" w:cs="Arial"/>
                <w:sz w:val="24"/>
                <w:szCs w:val="24"/>
              </w:rPr>
              <w:t xml:space="preserve">MD </w:t>
            </w:r>
            <w:r w:rsidRPr="00B757FC">
              <w:rPr>
                <w:rFonts w:ascii="Verdana" w:hAnsi="Verdana" w:cs="Arial"/>
                <w:sz w:val="24"/>
                <w:szCs w:val="24"/>
              </w:rPr>
              <w:t>reported that the planning escalation remained in place and continued to be subject to scrutiny, primarily due to the current approach to planning. She highlighted the key issue as the H</w:t>
            </w:r>
            <w:r>
              <w:rPr>
                <w:rFonts w:ascii="Verdana" w:hAnsi="Verdana" w:cs="Arial"/>
                <w:sz w:val="24"/>
                <w:szCs w:val="24"/>
              </w:rPr>
              <w:t>B</w:t>
            </w:r>
            <w:r w:rsidRPr="00B757FC">
              <w:rPr>
                <w:rFonts w:ascii="Verdana" w:hAnsi="Verdana" w:cs="Arial"/>
                <w:sz w:val="24"/>
                <w:szCs w:val="24"/>
              </w:rPr>
              <w:t>’s inability to produce a balanced Integrated Medium</w:t>
            </w:r>
            <w:r>
              <w:rPr>
                <w:rFonts w:ascii="Verdana" w:hAnsi="Verdana" w:cs="Arial"/>
                <w:sz w:val="24"/>
                <w:szCs w:val="24"/>
              </w:rPr>
              <w:t>-Term</w:t>
            </w:r>
            <w:r w:rsidRPr="00B757FC">
              <w:rPr>
                <w:rFonts w:ascii="Verdana" w:hAnsi="Verdana" w:cs="Arial"/>
                <w:sz w:val="24"/>
                <w:szCs w:val="24"/>
              </w:rPr>
              <w:t xml:space="preserve"> Plan (IMTP), which </w:t>
            </w:r>
            <w:r>
              <w:rPr>
                <w:rFonts w:ascii="Verdana" w:hAnsi="Verdana" w:cs="Arial"/>
                <w:sz w:val="24"/>
                <w:szCs w:val="24"/>
              </w:rPr>
              <w:t>was</w:t>
            </w:r>
            <w:r w:rsidRPr="00B757FC">
              <w:rPr>
                <w:rFonts w:ascii="Verdana" w:hAnsi="Verdana" w:cs="Arial"/>
                <w:sz w:val="24"/>
                <w:szCs w:val="24"/>
              </w:rPr>
              <w:t xml:space="preserve"> a critical requirement for de-escalation. In addition, she noted that several other components required ongoing reporting, including the development of a clear Clinical Services Strategic Plan, progress against the Planning Maturity Matrix, and demonstrable advancement in these areas.</w:t>
            </w:r>
          </w:p>
          <w:p w14:paraId="3ED3EA64" w14:textId="26478A7C" w:rsidR="003D3419" w:rsidRPr="003D3419" w:rsidRDefault="006A4305" w:rsidP="003D3419">
            <w:pPr>
              <w:pStyle w:val="ListParagraph"/>
              <w:numPr>
                <w:ilvl w:val="0"/>
                <w:numId w:val="30"/>
              </w:numPr>
              <w:jc w:val="both"/>
              <w:rPr>
                <w:rFonts w:ascii="Verdana" w:hAnsi="Verdana" w:cs="Arial"/>
                <w:i/>
                <w:iCs/>
              </w:rPr>
            </w:pPr>
            <w:r>
              <w:rPr>
                <w:rFonts w:ascii="Verdana" w:hAnsi="Verdana" w:cs="Arial"/>
                <w:i/>
                <w:iCs/>
              </w:rPr>
              <w:t>COP</w:t>
            </w:r>
          </w:p>
          <w:p w14:paraId="2BA551EA" w14:textId="35D6FEF8" w:rsidR="003D3419" w:rsidRPr="003D3419" w:rsidRDefault="003D3419" w:rsidP="003D3419">
            <w:pPr>
              <w:jc w:val="both"/>
              <w:rPr>
                <w:rFonts w:ascii="Verdana" w:hAnsi="Verdana" w:cs="Arial"/>
                <w:sz w:val="24"/>
                <w:szCs w:val="24"/>
              </w:rPr>
            </w:pPr>
            <w:r w:rsidRPr="003D3419">
              <w:rPr>
                <w:rFonts w:ascii="Verdana" w:hAnsi="Verdana" w:cs="Arial"/>
                <w:sz w:val="24"/>
                <w:szCs w:val="24"/>
              </w:rPr>
              <w:lastRenderedPageBreak/>
              <w:t>D</w:t>
            </w:r>
            <w:r>
              <w:rPr>
                <w:rFonts w:ascii="Verdana" w:hAnsi="Verdana" w:cs="Arial"/>
                <w:sz w:val="24"/>
                <w:szCs w:val="24"/>
              </w:rPr>
              <w:t xml:space="preserve">L </w:t>
            </w:r>
            <w:r w:rsidRPr="003D3419">
              <w:rPr>
                <w:rFonts w:ascii="Verdana" w:hAnsi="Verdana" w:cs="Arial"/>
                <w:sz w:val="24"/>
                <w:szCs w:val="24"/>
              </w:rPr>
              <w:t xml:space="preserve">reported significant improvements in the number of </w:t>
            </w:r>
            <w:r w:rsidR="00AA1543">
              <w:rPr>
                <w:rFonts w:ascii="Verdana" w:hAnsi="Verdana" w:cs="Arial"/>
                <w:sz w:val="24"/>
                <w:szCs w:val="24"/>
              </w:rPr>
              <w:t>COP</w:t>
            </w:r>
            <w:r w:rsidRPr="003D3419">
              <w:rPr>
                <w:rFonts w:ascii="Verdana" w:hAnsi="Verdana" w:cs="Arial"/>
                <w:sz w:val="24"/>
                <w:szCs w:val="24"/>
              </w:rPr>
              <w:t>, with the figure having decreased to below 200</w:t>
            </w:r>
            <w:r>
              <w:rPr>
                <w:rFonts w:ascii="Verdana" w:hAnsi="Verdana" w:cs="Arial"/>
                <w:sz w:val="24"/>
                <w:szCs w:val="24"/>
              </w:rPr>
              <w:t xml:space="preserve"> - </w:t>
            </w:r>
            <w:r w:rsidRPr="003D3419">
              <w:rPr>
                <w:rFonts w:ascii="Verdana" w:hAnsi="Verdana" w:cs="Arial"/>
                <w:sz w:val="24"/>
                <w:szCs w:val="24"/>
              </w:rPr>
              <w:t xml:space="preserve">representing a 23% improvement. She noted that the target remained to reduce this number to 100 by the end of March 2026. This progress was attributed to effective joint working with </w:t>
            </w:r>
            <w:r>
              <w:rPr>
                <w:rFonts w:ascii="Verdana" w:hAnsi="Verdana" w:cs="Arial"/>
                <w:sz w:val="24"/>
                <w:szCs w:val="24"/>
              </w:rPr>
              <w:t>L</w:t>
            </w:r>
            <w:r w:rsidRPr="003D3419">
              <w:rPr>
                <w:rFonts w:ascii="Verdana" w:hAnsi="Verdana" w:cs="Arial"/>
                <w:sz w:val="24"/>
                <w:szCs w:val="24"/>
              </w:rPr>
              <w:t xml:space="preserve">ocal </w:t>
            </w:r>
            <w:r>
              <w:rPr>
                <w:rFonts w:ascii="Verdana" w:hAnsi="Verdana" w:cs="Arial"/>
                <w:sz w:val="24"/>
                <w:szCs w:val="24"/>
              </w:rPr>
              <w:t>A</w:t>
            </w:r>
            <w:r w:rsidRPr="003D3419">
              <w:rPr>
                <w:rFonts w:ascii="Verdana" w:hAnsi="Verdana" w:cs="Arial"/>
                <w:sz w:val="24"/>
                <w:szCs w:val="24"/>
              </w:rPr>
              <w:t>uthorities and the continued implementation of the D2RA process.</w:t>
            </w:r>
          </w:p>
          <w:p w14:paraId="63C574B4" w14:textId="2A971368" w:rsidR="003D3419" w:rsidRPr="003D3419" w:rsidRDefault="003D3419" w:rsidP="0034546E">
            <w:pPr>
              <w:jc w:val="both"/>
              <w:rPr>
                <w:rFonts w:ascii="Verdana" w:hAnsi="Verdana" w:cs="Arial"/>
              </w:rPr>
            </w:pPr>
            <w:r w:rsidRPr="003D3419">
              <w:rPr>
                <w:rFonts w:ascii="Verdana" w:hAnsi="Verdana" w:cs="Arial"/>
                <w:sz w:val="24"/>
                <w:szCs w:val="24"/>
              </w:rPr>
              <w:t>D</w:t>
            </w:r>
            <w:r>
              <w:rPr>
                <w:rFonts w:ascii="Verdana" w:hAnsi="Verdana" w:cs="Arial"/>
                <w:sz w:val="24"/>
                <w:szCs w:val="24"/>
              </w:rPr>
              <w:t>L</w:t>
            </w:r>
            <w:r w:rsidRPr="003D3419">
              <w:rPr>
                <w:rFonts w:ascii="Verdana" w:hAnsi="Verdana" w:cs="Arial"/>
                <w:sz w:val="24"/>
                <w:szCs w:val="24"/>
              </w:rPr>
              <w:t xml:space="preserve"> also highlighted ongoing challenges related to long-waiting patients, particularly at Morriston Hospital. She advised that the longest delayed discharge involved a patient who had been waiting for nearly 480 days, primarily due to issues relating to the Court of Protection</w:t>
            </w:r>
            <w:r w:rsidRPr="003D3419">
              <w:rPr>
                <w:rFonts w:ascii="Verdana" w:hAnsi="Verdana" w:cs="Arial"/>
              </w:rPr>
              <w:t>.</w:t>
            </w:r>
          </w:p>
          <w:p w14:paraId="2A3200CA" w14:textId="41268D6A" w:rsidR="003D3419" w:rsidRDefault="001E33A4" w:rsidP="0034546E">
            <w:pPr>
              <w:jc w:val="both"/>
              <w:rPr>
                <w:rFonts w:ascii="Verdana" w:hAnsi="Verdana" w:cs="Arial"/>
                <w:sz w:val="24"/>
                <w:szCs w:val="24"/>
              </w:rPr>
            </w:pPr>
            <w:r w:rsidRPr="001E33A4">
              <w:rPr>
                <w:rFonts w:ascii="Verdana" w:hAnsi="Verdana" w:cs="Arial"/>
                <w:sz w:val="24"/>
                <w:szCs w:val="24"/>
              </w:rPr>
              <w:t>P</w:t>
            </w:r>
            <w:r>
              <w:rPr>
                <w:rFonts w:ascii="Verdana" w:hAnsi="Verdana" w:cs="Arial"/>
                <w:sz w:val="24"/>
                <w:szCs w:val="24"/>
              </w:rPr>
              <w:t>P</w:t>
            </w:r>
            <w:r w:rsidRPr="001E33A4">
              <w:rPr>
                <w:rFonts w:ascii="Verdana" w:hAnsi="Verdana" w:cs="Arial"/>
                <w:sz w:val="24"/>
                <w:szCs w:val="24"/>
              </w:rPr>
              <w:t xml:space="preserve"> acknowledged the significant improvement in the number of </w:t>
            </w:r>
            <w:r w:rsidR="00AA1543">
              <w:rPr>
                <w:rFonts w:ascii="Verdana" w:hAnsi="Verdana" w:cs="Arial"/>
                <w:sz w:val="24"/>
                <w:szCs w:val="24"/>
              </w:rPr>
              <w:t>COP</w:t>
            </w:r>
            <w:r w:rsidRPr="001E33A4">
              <w:rPr>
                <w:rFonts w:ascii="Verdana" w:hAnsi="Verdana" w:cs="Arial"/>
                <w:sz w:val="24"/>
                <w:szCs w:val="24"/>
              </w:rPr>
              <w:t>, noting the reduction to 211, which represented a 23% improvement. She referenced two Audit Wales reports that had been considered by the Audit Committee: the report on UEC flow out of hospital and the discharge planning progress report. P</w:t>
            </w:r>
            <w:r>
              <w:rPr>
                <w:rFonts w:ascii="Verdana" w:hAnsi="Verdana" w:cs="Arial"/>
                <w:sz w:val="24"/>
                <w:szCs w:val="24"/>
              </w:rPr>
              <w:t>P</w:t>
            </w:r>
            <w:r w:rsidRPr="001E33A4">
              <w:rPr>
                <w:rFonts w:ascii="Verdana" w:hAnsi="Verdana" w:cs="Arial"/>
                <w:sz w:val="24"/>
                <w:szCs w:val="24"/>
              </w:rPr>
              <w:t xml:space="preserve"> highlighted that both reports underscored the importance of having robust operational systems and services in place to ensure the effective implementation of the D2RA model.</w:t>
            </w:r>
          </w:p>
          <w:p w14:paraId="34370934" w14:textId="386657F6" w:rsidR="001E33A4" w:rsidRPr="001E33A4" w:rsidRDefault="001E33A4" w:rsidP="001E33A4">
            <w:pPr>
              <w:jc w:val="both"/>
              <w:rPr>
                <w:rFonts w:ascii="Verdana" w:hAnsi="Verdana" w:cs="Arial"/>
                <w:sz w:val="24"/>
                <w:szCs w:val="24"/>
              </w:rPr>
            </w:pPr>
            <w:r>
              <w:rPr>
                <w:rFonts w:ascii="Verdana" w:hAnsi="Verdana" w:cs="Arial"/>
                <w:sz w:val="24"/>
                <w:szCs w:val="24"/>
              </w:rPr>
              <w:t xml:space="preserve">PP </w:t>
            </w:r>
            <w:r w:rsidRPr="001E33A4">
              <w:rPr>
                <w:rFonts w:ascii="Verdana" w:hAnsi="Verdana" w:cs="Arial"/>
                <w:sz w:val="24"/>
                <w:szCs w:val="24"/>
              </w:rPr>
              <w:t>inquired about the progress made in addressing the recommendations outlined in two Audit Wales reports concerning UEC flow out of hospital and discharge planning. In response, D</w:t>
            </w:r>
            <w:r>
              <w:rPr>
                <w:rFonts w:ascii="Verdana" w:hAnsi="Verdana" w:cs="Arial"/>
                <w:sz w:val="24"/>
                <w:szCs w:val="24"/>
              </w:rPr>
              <w:t>L</w:t>
            </w:r>
            <w:r w:rsidRPr="001E33A4">
              <w:rPr>
                <w:rFonts w:ascii="Verdana" w:hAnsi="Verdana" w:cs="Arial"/>
                <w:sz w:val="24"/>
                <w:szCs w:val="24"/>
              </w:rPr>
              <w:t xml:space="preserve"> confirmed that progress was being made across all identified issues.</w:t>
            </w:r>
            <w:r>
              <w:rPr>
                <w:rFonts w:ascii="Verdana" w:hAnsi="Verdana" w:cs="Arial"/>
                <w:sz w:val="24"/>
                <w:szCs w:val="24"/>
              </w:rPr>
              <w:t xml:space="preserve"> </w:t>
            </w:r>
            <w:r w:rsidRPr="001E33A4">
              <w:rPr>
                <w:rFonts w:ascii="Verdana" w:hAnsi="Verdana" w:cs="Arial"/>
                <w:sz w:val="24"/>
                <w:szCs w:val="24"/>
              </w:rPr>
              <w:t>She highlighted the importance of having appropriate policies in place, specifically referencing the development of a revised discharge policy. Th</w:t>
            </w:r>
            <w:r>
              <w:rPr>
                <w:rFonts w:ascii="Verdana" w:hAnsi="Verdana" w:cs="Arial"/>
                <w:sz w:val="24"/>
                <w:szCs w:val="24"/>
              </w:rPr>
              <w:t>e</w:t>
            </w:r>
            <w:r w:rsidRPr="001E33A4">
              <w:rPr>
                <w:rFonts w:ascii="Verdana" w:hAnsi="Verdana" w:cs="Arial"/>
                <w:sz w:val="24"/>
                <w:szCs w:val="24"/>
              </w:rPr>
              <w:t xml:space="preserve"> policy aimed to set clear expectations for patients and families from the point of admission and outlined steps up to and including eviction, where necessary.</w:t>
            </w:r>
          </w:p>
          <w:p w14:paraId="438322E7" w14:textId="7D3A6DF3" w:rsidR="001E33A4" w:rsidRDefault="001E33A4" w:rsidP="001E33A4">
            <w:pPr>
              <w:jc w:val="both"/>
              <w:rPr>
                <w:rFonts w:ascii="Verdana" w:hAnsi="Verdana" w:cs="Arial"/>
                <w:sz w:val="24"/>
                <w:szCs w:val="24"/>
              </w:rPr>
            </w:pPr>
            <w:r>
              <w:rPr>
                <w:rFonts w:ascii="Verdana" w:hAnsi="Verdana" w:cs="Arial"/>
                <w:sz w:val="24"/>
                <w:szCs w:val="24"/>
              </w:rPr>
              <w:t>DL</w:t>
            </w:r>
            <w:r w:rsidRPr="001E33A4">
              <w:rPr>
                <w:rFonts w:ascii="Verdana" w:hAnsi="Verdana" w:cs="Arial"/>
                <w:sz w:val="24"/>
                <w:szCs w:val="24"/>
              </w:rPr>
              <w:t xml:space="preserve"> further emphasised the critical need for close collaboration with legal teams to avoid Court of Protection delays and to ensure timely and appropriate legal advice throughout the discharge process.</w:t>
            </w:r>
          </w:p>
          <w:p w14:paraId="168C7C8B" w14:textId="63BE7674" w:rsidR="00CC1ADC" w:rsidRDefault="00CC1ADC" w:rsidP="001E33A4">
            <w:pPr>
              <w:jc w:val="both"/>
              <w:rPr>
                <w:rFonts w:ascii="Verdana" w:hAnsi="Verdana" w:cs="Arial"/>
                <w:sz w:val="24"/>
                <w:szCs w:val="24"/>
              </w:rPr>
            </w:pPr>
            <w:r>
              <w:rPr>
                <w:rFonts w:ascii="Verdana" w:hAnsi="Verdana" w:cs="Arial"/>
                <w:sz w:val="24"/>
                <w:szCs w:val="24"/>
              </w:rPr>
              <w:t>NC r</w:t>
            </w:r>
            <w:r w:rsidRPr="00CC1ADC">
              <w:rPr>
                <w:rFonts w:ascii="Verdana" w:hAnsi="Verdana" w:cs="Arial"/>
                <w:sz w:val="24"/>
                <w:szCs w:val="24"/>
              </w:rPr>
              <w:t xml:space="preserve">eported that, at a national level, it had been acknowledged that </w:t>
            </w:r>
            <w:r>
              <w:rPr>
                <w:rFonts w:ascii="Verdana" w:hAnsi="Verdana" w:cs="Arial"/>
                <w:sz w:val="24"/>
                <w:szCs w:val="24"/>
              </w:rPr>
              <w:t xml:space="preserve">SBUHB </w:t>
            </w:r>
            <w:r w:rsidRPr="00CC1ADC">
              <w:rPr>
                <w:rFonts w:ascii="Verdana" w:hAnsi="Verdana" w:cs="Arial"/>
                <w:sz w:val="24"/>
                <w:szCs w:val="24"/>
              </w:rPr>
              <w:t xml:space="preserve">was leading efforts in the implementation of the D2RA model, ahead of other </w:t>
            </w:r>
            <w:r>
              <w:rPr>
                <w:rFonts w:ascii="Verdana" w:hAnsi="Verdana" w:cs="Arial"/>
                <w:sz w:val="24"/>
                <w:szCs w:val="24"/>
              </w:rPr>
              <w:t>HB’</w:t>
            </w:r>
            <w:r w:rsidRPr="00CC1ADC">
              <w:rPr>
                <w:rFonts w:ascii="Verdana" w:hAnsi="Verdana" w:cs="Arial"/>
                <w:sz w:val="24"/>
                <w:szCs w:val="24"/>
              </w:rPr>
              <w:t xml:space="preserve">s in Wales. He noted that recent discussions with </w:t>
            </w:r>
            <w:r>
              <w:rPr>
                <w:rFonts w:ascii="Verdana" w:hAnsi="Verdana" w:cs="Arial"/>
                <w:sz w:val="24"/>
                <w:szCs w:val="24"/>
              </w:rPr>
              <w:t>L</w:t>
            </w:r>
            <w:r w:rsidRPr="00CC1ADC">
              <w:rPr>
                <w:rFonts w:ascii="Verdana" w:hAnsi="Verdana" w:cs="Arial"/>
                <w:sz w:val="24"/>
                <w:szCs w:val="24"/>
              </w:rPr>
              <w:t xml:space="preserve">ocal </w:t>
            </w:r>
            <w:r>
              <w:rPr>
                <w:rFonts w:ascii="Verdana" w:hAnsi="Verdana" w:cs="Arial"/>
                <w:sz w:val="24"/>
                <w:szCs w:val="24"/>
              </w:rPr>
              <w:t>A</w:t>
            </w:r>
            <w:r w:rsidRPr="00CC1ADC">
              <w:rPr>
                <w:rFonts w:ascii="Verdana" w:hAnsi="Verdana" w:cs="Arial"/>
                <w:sz w:val="24"/>
                <w:szCs w:val="24"/>
              </w:rPr>
              <w:t xml:space="preserve">uthority partners indicated that </w:t>
            </w:r>
            <w:r>
              <w:rPr>
                <w:rFonts w:ascii="Verdana" w:hAnsi="Verdana" w:cs="Arial"/>
                <w:sz w:val="24"/>
                <w:szCs w:val="24"/>
              </w:rPr>
              <w:t xml:space="preserve">SBUHB </w:t>
            </w:r>
            <w:r w:rsidRPr="00CC1ADC">
              <w:rPr>
                <w:rFonts w:ascii="Verdana" w:hAnsi="Verdana" w:cs="Arial"/>
                <w:sz w:val="24"/>
                <w:szCs w:val="24"/>
              </w:rPr>
              <w:t>was potentially the only organisation fully implementing the D2RA model, particularly in relation to the allocation of Pathway 2 and Pathway 3 beds.</w:t>
            </w:r>
          </w:p>
          <w:p w14:paraId="229284D9" w14:textId="7F3037D2" w:rsidR="006F6190" w:rsidRDefault="006F6190" w:rsidP="001E33A4">
            <w:pPr>
              <w:jc w:val="both"/>
              <w:rPr>
                <w:rFonts w:ascii="Verdana" w:hAnsi="Verdana" w:cs="Arial"/>
                <w:sz w:val="24"/>
                <w:szCs w:val="24"/>
              </w:rPr>
            </w:pPr>
            <w:r w:rsidRPr="006F6190">
              <w:rPr>
                <w:rFonts w:ascii="Verdana" w:hAnsi="Verdana" w:cs="Arial"/>
                <w:sz w:val="24"/>
                <w:szCs w:val="24"/>
              </w:rPr>
              <w:t>N</w:t>
            </w:r>
            <w:r>
              <w:rPr>
                <w:rFonts w:ascii="Verdana" w:hAnsi="Verdana" w:cs="Arial"/>
                <w:sz w:val="24"/>
                <w:szCs w:val="24"/>
              </w:rPr>
              <w:t>C</w:t>
            </w:r>
            <w:r w:rsidRPr="006F6190">
              <w:rPr>
                <w:rFonts w:ascii="Verdana" w:hAnsi="Verdana" w:cs="Arial"/>
                <w:sz w:val="24"/>
                <w:szCs w:val="24"/>
              </w:rPr>
              <w:t xml:space="preserve"> indicated his intention to return and provide a more detailed report in the coming months on a range of initiatives. These included the impacts of the</w:t>
            </w:r>
            <w:r>
              <w:rPr>
                <w:rFonts w:ascii="Verdana" w:hAnsi="Verdana" w:cs="Arial"/>
                <w:sz w:val="24"/>
                <w:szCs w:val="24"/>
              </w:rPr>
              <w:t xml:space="preserve"> </w:t>
            </w:r>
            <w:r w:rsidRPr="006F6190">
              <w:rPr>
                <w:rFonts w:ascii="Verdana" w:hAnsi="Verdana" w:cs="Arial"/>
                <w:sz w:val="24"/>
                <w:szCs w:val="24"/>
              </w:rPr>
              <w:t xml:space="preserve">D2RA work, improvements within the Navigation Hub, the introduction of the new medical consultant model, and the test of change </w:t>
            </w:r>
            <w:r w:rsidRPr="006F6190">
              <w:rPr>
                <w:rFonts w:ascii="Verdana" w:hAnsi="Verdana" w:cs="Arial"/>
                <w:sz w:val="24"/>
                <w:szCs w:val="24"/>
              </w:rPr>
              <w:lastRenderedPageBreak/>
              <w:t>involving the Anglesey Ward. P</w:t>
            </w:r>
            <w:r>
              <w:rPr>
                <w:rFonts w:ascii="Verdana" w:hAnsi="Verdana" w:cs="Arial"/>
                <w:sz w:val="24"/>
                <w:szCs w:val="24"/>
              </w:rPr>
              <w:t>P</w:t>
            </w:r>
            <w:r w:rsidRPr="006F6190">
              <w:rPr>
                <w:rFonts w:ascii="Verdana" w:hAnsi="Verdana" w:cs="Arial"/>
                <w:sz w:val="24"/>
                <w:szCs w:val="24"/>
              </w:rPr>
              <w:t xml:space="preserve"> agreed that it would be beneficial for the Committee to receive a comprehensive update on these areas.</w:t>
            </w:r>
          </w:p>
          <w:p w14:paraId="11DB428B" w14:textId="4343DCAE" w:rsidR="006F6190" w:rsidRDefault="006F6190" w:rsidP="001E33A4">
            <w:pPr>
              <w:jc w:val="both"/>
              <w:rPr>
                <w:rFonts w:ascii="Verdana" w:hAnsi="Verdana" w:cs="Arial"/>
                <w:b/>
                <w:bCs/>
                <w:sz w:val="24"/>
                <w:szCs w:val="24"/>
              </w:rPr>
            </w:pPr>
            <w:r w:rsidRPr="006F6190">
              <w:rPr>
                <w:rFonts w:ascii="Verdana" w:hAnsi="Verdana" w:cs="Arial"/>
                <w:b/>
                <w:bCs/>
                <w:sz w:val="24"/>
                <w:szCs w:val="24"/>
              </w:rPr>
              <w:t>ACTION: DL/NC</w:t>
            </w:r>
          </w:p>
          <w:p w14:paraId="71BC2765" w14:textId="2DFF71D8" w:rsidR="00941332" w:rsidRDefault="006225A6" w:rsidP="006225A6">
            <w:pPr>
              <w:jc w:val="both"/>
              <w:rPr>
                <w:rFonts w:ascii="Verdana" w:hAnsi="Verdana" w:cs="Arial"/>
                <w:sz w:val="24"/>
                <w:szCs w:val="24"/>
              </w:rPr>
            </w:pPr>
            <w:r w:rsidRPr="006225A6">
              <w:rPr>
                <w:rFonts w:ascii="Verdana" w:hAnsi="Verdana" w:cs="Arial"/>
                <w:sz w:val="24"/>
                <w:szCs w:val="24"/>
              </w:rPr>
              <w:t>SS</w:t>
            </w:r>
            <w:r>
              <w:rPr>
                <w:rFonts w:ascii="Verdana" w:hAnsi="Verdana" w:cs="Arial"/>
                <w:sz w:val="24"/>
                <w:szCs w:val="24"/>
              </w:rPr>
              <w:t xml:space="preserve"> </w:t>
            </w:r>
            <w:r w:rsidRPr="006225A6">
              <w:rPr>
                <w:rFonts w:ascii="Verdana" w:hAnsi="Verdana" w:cs="Arial"/>
                <w:sz w:val="24"/>
                <w:szCs w:val="24"/>
              </w:rPr>
              <w:t xml:space="preserve">inquired about the </w:t>
            </w:r>
            <w:r>
              <w:rPr>
                <w:rFonts w:ascii="Verdana" w:hAnsi="Verdana" w:cs="Arial"/>
                <w:sz w:val="24"/>
                <w:szCs w:val="24"/>
              </w:rPr>
              <w:t>E</w:t>
            </w:r>
            <w:r w:rsidRPr="006225A6">
              <w:rPr>
                <w:rFonts w:ascii="Verdana" w:hAnsi="Verdana" w:cs="Arial"/>
                <w:sz w:val="24"/>
                <w:szCs w:val="24"/>
              </w:rPr>
              <w:t>ndoscopy plan and whether it could be shared, noting that it had not yet received formal approval. In response, D</w:t>
            </w:r>
            <w:r>
              <w:rPr>
                <w:rFonts w:ascii="Verdana" w:hAnsi="Verdana" w:cs="Arial"/>
                <w:sz w:val="24"/>
                <w:szCs w:val="24"/>
              </w:rPr>
              <w:t>L</w:t>
            </w:r>
            <w:r w:rsidRPr="006225A6">
              <w:rPr>
                <w:rFonts w:ascii="Verdana" w:hAnsi="Verdana" w:cs="Arial"/>
                <w:sz w:val="24"/>
                <w:szCs w:val="24"/>
              </w:rPr>
              <w:t xml:space="preserve"> advised that the plan had previously been presented and comprised both internal and external components.</w:t>
            </w:r>
            <w:r>
              <w:rPr>
                <w:rFonts w:ascii="Verdana" w:hAnsi="Verdana" w:cs="Arial"/>
                <w:sz w:val="24"/>
                <w:szCs w:val="24"/>
              </w:rPr>
              <w:t xml:space="preserve"> </w:t>
            </w:r>
            <w:r w:rsidRPr="006225A6">
              <w:rPr>
                <w:rFonts w:ascii="Verdana" w:hAnsi="Verdana" w:cs="Arial"/>
                <w:sz w:val="24"/>
                <w:szCs w:val="24"/>
              </w:rPr>
              <w:t>She explained that the internal plan, supported by existing investments, aimed to achieve the eight-week target by the end of summer 2026. However, she noted that an additional £1.6</w:t>
            </w:r>
            <w:r>
              <w:rPr>
                <w:rFonts w:ascii="Verdana" w:hAnsi="Verdana" w:cs="Arial"/>
                <w:sz w:val="24"/>
                <w:szCs w:val="24"/>
              </w:rPr>
              <w:t>m</w:t>
            </w:r>
            <w:r w:rsidRPr="006225A6">
              <w:rPr>
                <w:rFonts w:ascii="Verdana" w:hAnsi="Verdana" w:cs="Arial"/>
                <w:sz w:val="24"/>
                <w:szCs w:val="24"/>
              </w:rPr>
              <w:t xml:space="preserve"> would be required to deliver a more immediate solution within the current financial year. This proposal had been submitted to </w:t>
            </w:r>
            <w:r>
              <w:rPr>
                <w:rFonts w:ascii="Verdana" w:hAnsi="Verdana" w:cs="Arial"/>
                <w:sz w:val="24"/>
                <w:szCs w:val="24"/>
              </w:rPr>
              <w:t xml:space="preserve">the </w:t>
            </w:r>
            <w:r w:rsidRPr="006225A6">
              <w:rPr>
                <w:rFonts w:ascii="Verdana" w:hAnsi="Verdana" w:cs="Arial"/>
                <w:sz w:val="24"/>
                <w:szCs w:val="24"/>
              </w:rPr>
              <w:t>Welsh Government for consideration.</w:t>
            </w:r>
          </w:p>
          <w:p w14:paraId="62C5972C" w14:textId="76A3FC0B" w:rsidR="00826A04" w:rsidRPr="00826A04" w:rsidRDefault="00826A04" w:rsidP="00826A04">
            <w:pPr>
              <w:pStyle w:val="ListParagraph"/>
              <w:numPr>
                <w:ilvl w:val="0"/>
                <w:numId w:val="30"/>
              </w:numPr>
              <w:jc w:val="both"/>
              <w:rPr>
                <w:rFonts w:ascii="Verdana" w:hAnsi="Verdana" w:cs="Arial"/>
                <w:i/>
                <w:iCs/>
              </w:rPr>
            </w:pPr>
            <w:r w:rsidRPr="00826A04">
              <w:rPr>
                <w:rFonts w:ascii="Verdana" w:hAnsi="Verdana" w:cs="Arial"/>
                <w:i/>
                <w:iCs/>
              </w:rPr>
              <w:t xml:space="preserve">Stroke </w:t>
            </w:r>
            <w:r>
              <w:rPr>
                <w:rFonts w:ascii="Verdana" w:hAnsi="Verdana" w:cs="Arial"/>
                <w:i/>
                <w:iCs/>
              </w:rPr>
              <w:t xml:space="preserve">Performance </w:t>
            </w:r>
          </w:p>
          <w:p w14:paraId="26B4B850" w14:textId="72C27013" w:rsidR="00460C51" w:rsidRDefault="00826A04" w:rsidP="006225A6">
            <w:pPr>
              <w:jc w:val="both"/>
              <w:rPr>
                <w:rFonts w:ascii="Verdana" w:hAnsi="Verdana" w:cs="Arial"/>
                <w:sz w:val="24"/>
                <w:szCs w:val="24"/>
              </w:rPr>
            </w:pPr>
            <w:r w:rsidRPr="00826A04">
              <w:rPr>
                <w:rFonts w:ascii="Verdana" w:hAnsi="Verdana" w:cs="Arial"/>
                <w:sz w:val="24"/>
                <w:szCs w:val="24"/>
              </w:rPr>
              <w:t>Referring to the report,</w:t>
            </w:r>
            <w:r>
              <w:rPr>
                <w:rFonts w:ascii="Verdana" w:hAnsi="Verdana" w:cs="Arial"/>
                <w:sz w:val="24"/>
                <w:szCs w:val="24"/>
              </w:rPr>
              <w:t xml:space="preserve"> </w:t>
            </w:r>
            <w:r w:rsidRPr="00826A04">
              <w:rPr>
                <w:rFonts w:ascii="Verdana" w:hAnsi="Verdana" w:cs="Arial"/>
                <w:sz w:val="24"/>
                <w:szCs w:val="24"/>
              </w:rPr>
              <w:t>NC drew attention to the following points:</w:t>
            </w:r>
          </w:p>
          <w:p w14:paraId="16B39956" w14:textId="69DE21E2" w:rsidR="00D76A4F" w:rsidRPr="00D76A4F" w:rsidRDefault="00D76A4F" w:rsidP="00D76A4F">
            <w:pPr>
              <w:pStyle w:val="ListParagraph"/>
              <w:numPr>
                <w:ilvl w:val="0"/>
                <w:numId w:val="30"/>
              </w:numPr>
              <w:jc w:val="both"/>
              <w:rPr>
                <w:rFonts w:ascii="Verdana" w:hAnsi="Verdana" w:cs="Arial"/>
              </w:rPr>
            </w:pPr>
            <w:r w:rsidRPr="00D76A4F">
              <w:rPr>
                <w:rFonts w:ascii="Verdana" w:hAnsi="Verdana" w:cs="Arial"/>
              </w:rPr>
              <w:t>It was reported that a significant funding gap remained for the enhancement of the consultant role. This was being addressed creatively by exploring the option of appointing a stroke physician to an acute medical post.</w:t>
            </w:r>
          </w:p>
          <w:p w14:paraId="4E930072" w14:textId="37A26FB7" w:rsidR="00D76A4F" w:rsidRPr="00D76A4F" w:rsidRDefault="00D76A4F" w:rsidP="00D76A4F">
            <w:pPr>
              <w:pStyle w:val="ListParagraph"/>
              <w:numPr>
                <w:ilvl w:val="0"/>
                <w:numId w:val="30"/>
              </w:numPr>
              <w:jc w:val="both"/>
              <w:rPr>
                <w:rFonts w:ascii="Verdana" w:hAnsi="Verdana" w:cs="Arial"/>
              </w:rPr>
            </w:pPr>
            <w:r w:rsidRPr="14657E62">
              <w:rPr>
                <w:rFonts w:ascii="Verdana" w:hAnsi="Verdana" w:cs="Arial"/>
              </w:rPr>
              <w:t xml:space="preserve">There was ongoing work to revise key performance metrics. It was noted that </w:t>
            </w:r>
            <w:r w:rsidR="30A3C397" w:rsidRPr="14657E62">
              <w:rPr>
                <w:rFonts w:ascii="Verdana" w:hAnsi="Verdana" w:cs="Arial"/>
              </w:rPr>
              <w:t>the recent</w:t>
            </w:r>
            <w:r w:rsidRPr="14657E62">
              <w:rPr>
                <w:rFonts w:ascii="Verdana" w:hAnsi="Verdana" w:cs="Arial"/>
              </w:rPr>
              <w:t xml:space="preserve"> downtime of the SNAP database had affected the availability of complete performance reports.</w:t>
            </w:r>
          </w:p>
          <w:p w14:paraId="3FCA1BC1" w14:textId="0510768B" w:rsidR="00D76A4F" w:rsidRPr="00D76A4F" w:rsidRDefault="00D76A4F" w:rsidP="00D76A4F">
            <w:pPr>
              <w:pStyle w:val="ListParagraph"/>
              <w:numPr>
                <w:ilvl w:val="0"/>
                <w:numId w:val="30"/>
              </w:numPr>
              <w:jc w:val="both"/>
              <w:rPr>
                <w:rFonts w:ascii="Verdana" w:hAnsi="Verdana" w:cs="Arial"/>
              </w:rPr>
            </w:pPr>
            <w:r w:rsidRPr="00D76A4F">
              <w:rPr>
                <w:rFonts w:ascii="Verdana" w:hAnsi="Verdana" w:cs="Arial"/>
              </w:rPr>
              <w:t>The long-standing issue of ring-fencing beds and improving compliance with patient transfers to appropriate wards within 12 or 24 hours continued to be addressed through the Urgent and Emergency Care (UEC) programme.</w:t>
            </w:r>
          </w:p>
          <w:p w14:paraId="6E7D1E9F" w14:textId="4DA62C73" w:rsidR="00D76A4F" w:rsidRPr="00D76A4F" w:rsidRDefault="00D76A4F" w:rsidP="00D76A4F">
            <w:pPr>
              <w:pStyle w:val="ListParagraph"/>
              <w:numPr>
                <w:ilvl w:val="0"/>
                <w:numId w:val="30"/>
              </w:numPr>
              <w:jc w:val="both"/>
              <w:rPr>
                <w:rFonts w:ascii="Verdana" w:hAnsi="Verdana" w:cs="Arial"/>
              </w:rPr>
            </w:pPr>
            <w:r w:rsidRPr="00D76A4F">
              <w:rPr>
                <w:rFonts w:ascii="Verdana" w:hAnsi="Verdana" w:cs="Arial"/>
              </w:rPr>
              <w:t xml:space="preserve">The </w:t>
            </w:r>
            <w:r>
              <w:rPr>
                <w:rFonts w:ascii="Verdana" w:hAnsi="Verdana" w:cs="Arial"/>
              </w:rPr>
              <w:t xml:space="preserve">HB </w:t>
            </w:r>
            <w:r w:rsidRPr="00D76A4F">
              <w:rPr>
                <w:rFonts w:ascii="Verdana" w:hAnsi="Verdana" w:cs="Arial"/>
              </w:rPr>
              <w:t>remained above the national average for thrombolysis rates, which was acknowledged as a positive performance indicator.</w:t>
            </w:r>
          </w:p>
          <w:p w14:paraId="0DEA107F" w14:textId="266397BB" w:rsidR="00D76A4F" w:rsidRPr="00D76A4F" w:rsidRDefault="00D76A4F" w:rsidP="00D76A4F">
            <w:pPr>
              <w:pStyle w:val="ListParagraph"/>
              <w:numPr>
                <w:ilvl w:val="0"/>
                <w:numId w:val="30"/>
              </w:numPr>
              <w:jc w:val="both"/>
              <w:rPr>
                <w:rFonts w:ascii="Verdana" w:hAnsi="Verdana" w:cs="Arial"/>
              </w:rPr>
            </w:pPr>
            <w:r w:rsidRPr="00D76A4F">
              <w:rPr>
                <w:rFonts w:ascii="Verdana" w:hAnsi="Verdana" w:cs="Arial"/>
              </w:rPr>
              <w:t>Advanced CET perfusion imaging had been implemented and was available Monday to Friday, 9:00–17:00. Th</w:t>
            </w:r>
            <w:r>
              <w:rPr>
                <w:rFonts w:ascii="Verdana" w:hAnsi="Verdana" w:cs="Arial"/>
              </w:rPr>
              <w:t xml:space="preserve">e </w:t>
            </w:r>
            <w:r w:rsidRPr="00D76A4F">
              <w:rPr>
                <w:rFonts w:ascii="Verdana" w:hAnsi="Verdana" w:cs="Arial"/>
              </w:rPr>
              <w:t>development enabled identification of a greater number of patients eligible for thrombolysis.</w:t>
            </w:r>
          </w:p>
          <w:p w14:paraId="3A3B46A1" w14:textId="6250DDD5" w:rsidR="00D76A4F" w:rsidRDefault="00D76A4F" w:rsidP="00D76A4F">
            <w:pPr>
              <w:pStyle w:val="ListParagraph"/>
              <w:numPr>
                <w:ilvl w:val="0"/>
                <w:numId w:val="30"/>
              </w:numPr>
              <w:jc w:val="both"/>
              <w:rPr>
                <w:rFonts w:ascii="Verdana" w:hAnsi="Verdana" w:cs="Arial"/>
              </w:rPr>
            </w:pPr>
            <w:r>
              <w:rPr>
                <w:rFonts w:ascii="Verdana" w:hAnsi="Verdana" w:cs="Arial"/>
              </w:rPr>
              <w:t>There were i</w:t>
            </w:r>
            <w:r w:rsidRPr="00D76A4F">
              <w:rPr>
                <w:rFonts w:ascii="Verdana" w:hAnsi="Verdana" w:cs="Arial"/>
              </w:rPr>
              <w:t>mprovements to the direct to CT pathway which had resulted in an increase in compliance from 5.7% to 15%, with further gains anticipated.</w:t>
            </w:r>
          </w:p>
          <w:p w14:paraId="0106A6B3" w14:textId="476CF68C" w:rsidR="00826A04" w:rsidRDefault="00D76A4F" w:rsidP="00D76A4F">
            <w:pPr>
              <w:pStyle w:val="ListParagraph"/>
              <w:numPr>
                <w:ilvl w:val="0"/>
                <w:numId w:val="30"/>
              </w:numPr>
              <w:jc w:val="both"/>
              <w:rPr>
                <w:rFonts w:ascii="Verdana" w:hAnsi="Verdana" w:cs="Arial"/>
              </w:rPr>
            </w:pPr>
            <w:r w:rsidRPr="00D76A4F">
              <w:rPr>
                <w:rFonts w:ascii="Verdana" w:hAnsi="Verdana" w:cs="Arial"/>
              </w:rPr>
              <w:t>The commencement of the thrombectomy service at University Hospital of Wales (UHW) was confirmed. This was expected to reduce transfer times and enhance overall performance outcomes.</w:t>
            </w:r>
          </w:p>
          <w:p w14:paraId="2A748956" w14:textId="77777777" w:rsidR="00D76A4F" w:rsidRPr="00D76A4F" w:rsidRDefault="00D76A4F" w:rsidP="00D76A4F">
            <w:pPr>
              <w:jc w:val="both"/>
              <w:rPr>
                <w:rFonts w:ascii="Verdana" w:hAnsi="Verdana" w:cs="Arial"/>
              </w:rPr>
            </w:pPr>
          </w:p>
          <w:p w14:paraId="2998057E" w14:textId="1A5E4811" w:rsidR="00502981" w:rsidRPr="00D76A4F" w:rsidRDefault="001724B4" w:rsidP="00D76A4F">
            <w:pPr>
              <w:pStyle w:val="ListParagraph"/>
              <w:numPr>
                <w:ilvl w:val="0"/>
                <w:numId w:val="30"/>
              </w:numPr>
              <w:jc w:val="both"/>
              <w:rPr>
                <w:rFonts w:ascii="Verdana" w:hAnsi="Verdana" w:cs="Arial"/>
                <w:i/>
                <w:iCs/>
              </w:rPr>
            </w:pPr>
            <w:r w:rsidRPr="001724B4">
              <w:rPr>
                <w:rFonts w:ascii="Verdana" w:hAnsi="Verdana" w:cs="Arial"/>
                <w:i/>
                <w:iCs/>
              </w:rPr>
              <w:t xml:space="preserve">Integrated Performance Report for month </w:t>
            </w:r>
            <w:r w:rsidR="00A90E6E">
              <w:rPr>
                <w:rFonts w:ascii="Verdana" w:hAnsi="Verdana" w:cs="Arial"/>
                <w:i/>
                <w:iCs/>
              </w:rPr>
              <w:t>one</w:t>
            </w:r>
          </w:p>
          <w:p w14:paraId="7AA95ED4" w14:textId="77DFBDBC" w:rsidR="00D76A4F" w:rsidRDefault="00D76A4F" w:rsidP="00826A04">
            <w:pPr>
              <w:jc w:val="both"/>
              <w:rPr>
                <w:rFonts w:ascii="Verdana" w:hAnsi="Verdana" w:cs="Arial"/>
                <w:sz w:val="24"/>
                <w:szCs w:val="24"/>
              </w:rPr>
            </w:pPr>
            <w:r w:rsidRPr="00D76A4F">
              <w:rPr>
                <w:rFonts w:ascii="Verdana" w:hAnsi="Verdana" w:cs="Arial"/>
                <w:sz w:val="24"/>
                <w:szCs w:val="24"/>
              </w:rPr>
              <w:t xml:space="preserve">Due to timing constraints, the Committee noted that there had been insufficient time to review the slide pack in detail during the meeting. This was acknowledged during the discussion on the new performance report format. </w:t>
            </w:r>
          </w:p>
          <w:p w14:paraId="1B22B33A" w14:textId="133CC98A" w:rsidR="00D76A4F" w:rsidRDefault="00D76A4F" w:rsidP="00D76A4F">
            <w:pPr>
              <w:jc w:val="both"/>
              <w:rPr>
                <w:rFonts w:ascii="Verdana" w:hAnsi="Verdana" w:cs="Arial"/>
                <w:sz w:val="24"/>
                <w:szCs w:val="24"/>
              </w:rPr>
            </w:pPr>
            <w:r>
              <w:rPr>
                <w:rFonts w:ascii="Verdana" w:hAnsi="Verdana" w:cs="Arial"/>
                <w:sz w:val="24"/>
                <w:szCs w:val="24"/>
              </w:rPr>
              <w:t xml:space="preserve">PP </w:t>
            </w:r>
            <w:r w:rsidRPr="00D76A4F">
              <w:rPr>
                <w:rFonts w:ascii="Verdana" w:hAnsi="Verdana" w:cs="Arial"/>
                <w:sz w:val="24"/>
                <w:szCs w:val="24"/>
              </w:rPr>
              <w:t xml:space="preserve">noted that the sections on </w:t>
            </w:r>
            <w:r>
              <w:rPr>
                <w:rFonts w:ascii="Verdana" w:hAnsi="Verdana" w:cs="Arial"/>
                <w:sz w:val="24"/>
                <w:szCs w:val="24"/>
              </w:rPr>
              <w:t xml:space="preserve">COP </w:t>
            </w:r>
            <w:r w:rsidRPr="00D76A4F">
              <w:rPr>
                <w:rFonts w:ascii="Verdana" w:hAnsi="Verdana" w:cs="Arial"/>
                <w:sz w:val="24"/>
                <w:szCs w:val="24"/>
              </w:rPr>
              <w:t>and theatre utilisation were particularly helpful within the performance report. She inquired about the criteria used to select these focus areas and suggested that additional areas, such as UEC, could also be considered for inclusion.</w:t>
            </w:r>
            <w:r>
              <w:rPr>
                <w:rFonts w:ascii="Verdana" w:hAnsi="Verdana" w:cs="Arial"/>
                <w:sz w:val="24"/>
                <w:szCs w:val="24"/>
              </w:rPr>
              <w:t xml:space="preserve"> </w:t>
            </w:r>
            <w:r w:rsidRPr="00D76A4F">
              <w:rPr>
                <w:rFonts w:ascii="Verdana" w:hAnsi="Verdana" w:cs="Arial"/>
                <w:sz w:val="24"/>
                <w:szCs w:val="24"/>
              </w:rPr>
              <w:t>In response, M</w:t>
            </w:r>
            <w:r>
              <w:rPr>
                <w:rFonts w:ascii="Verdana" w:hAnsi="Verdana" w:cs="Arial"/>
                <w:sz w:val="24"/>
                <w:szCs w:val="24"/>
              </w:rPr>
              <w:t>P</w:t>
            </w:r>
            <w:r w:rsidRPr="00D76A4F">
              <w:rPr>
                <w:rFonts w:ascii="Verdana" w:hAnsi="Verdana" w:cs="Arial"/>
                <w:sz w:val="24"/>
                <w:szCs w:val="24"/>
              </w:rPr>
              <w:t xml:space="preserve"> explained that the selected areas were based on specific actions agreed at the previous meeting and the need to provide detailed updates on priority concerns. She noted that the approach aimed to balance detailed narrative with comprehensive data, ensuring key areas for intervention and improvement were appropriately highlighted.</w:t>
            </w:r>
          </w:p>
          <w:p w14:paraId="7523E700" w14:textId="4EA7EC57" w:rsidR="0081716D" w:rsidRDefault="00826A04" w:rsidP="00826A04">
            <w:pPr>
              <w:jc w:val="both"/>
              <w:rPr>
                <w:rFonts w:ascii="Verdana" w:hAnsi="Verdana" w:cs="Arial"/>
                <w:sz w:val="24"/>
                <w:szCs w:val="24"/>
              </w:rPr>
            </w:pPr>
            <w:r w:rsidRPr="00826A04">
              <w:rPr>
                <w:rFonts w:ascii="Verdana" w:hAnsi="Verdana" w:cs="Arial"/>
                <w:sz w:val="24"/>
                <w:szCs w:val="24"/>
              </w:rPr>
              <w:t>PP commented on the newly introduced slide pack format, noting that it represented a significant improvement in terms of both comprehensiveness and clarity. She acknowledged the need to determine an effective approach for reviewing the content in future meetings, ensuring that all escalation areas were appropriately covered. P</w:t>
            </w:r>
            <w:r>
              <w:rPr>
                <w:rFonts w:ascii="Verdana" w:hAnsi="Verdana" w:cs="Arial"/>
                <w:sz w:val="24"/>
                <w:szCs w:val="24"/>
              </w:rPr>
              <w:t xml:space="preserve">P </w:t>
            </w:r>
            <w:r w:rsidRPr="00826A04">
              <w:rPr>
                <w:rFonts w:ascii="Verdana" w:hAnsi="Verdana" w:cs="Arial"/>
                <w:sz w:val="24"/>
                <w:szCs w:val="24"/>
              </w:rPr>
              <w:t>welcomed feedback and comments on the format to support its continued refinement and effective integration into the meeting process.</w:t>
            </w:r>
          </w:p>
          <w:p w14:paraId="48B108E4" w14:textId="7F6E7730" w:rsidR="00826A04" w:rsidRPr="00826A04" w:rsidRDefault="00826A04" w:rsidP="00826A04">
            <w:pPr>
              <w:jc w:val="both"/>
              <w:rPr>
                <w:rFonts w:ascii="Verdana" w:hAnsi="Verdana" w:cs="Arial"/>
                <w:sz w:val="24"/>
                <w:szCs w:val="24"/>
              </w:rPr>
            </w:pPr>
            <w:r>
              <w:rPr>
                <w:rFonts w:ascii="Verdana" w:hAnsi="Verdana" w:cs="Arial"/>
                <w:sz w:val="24"/>
                <w:szCs w:val="24"/>
              </w:rPr>
              <w:t>DG</w:t>
            </w:r>
            <w:r>
              <w:t xml:space="preserve"> </w:t>
            </w:r>
            <w:r w:rsidRPr="00826A04">
              <w:rPr>
                <w:rFonts w:ascii="Verdana" w:hAnsi="Verdana" w:cs="Arial"/>
                <w:sz w:val="24"/>
                <w:szCs w:val="24"/>
              </w:rPr>
              <w:t>highlighted the importance of the updated Integrated Performance Report in supporting governance through alignment with escalation processes. He noted that the format was still being refined and welcomed feedback. He also emphasised the need for clear reporting on progress against the 105 targeted finance intervention actions, which would be included in future reports</w:t>
            </w:r>
            <w:r>
              <w:rPr>
                <w:rFonts w:ascii="Verdana" w:hAnsi="Verdana" w:cs="Arial"/>
                <w:sz w:val="24"/>
                <w:szCs w:val="24"/>
              </w:rPr>
              <w:t>.</w:t>
            </w:r>
          </w:p>
          <w:p w14:paraId="47481E0E" w14:textId="4AAEFA61" w:rsidR="00826A04" w:rsidRPr="00826A04" w:rsidRDefault="00826A04" w:rsidP="00826A04">
            <w:pPr>
              <w:jc w:val="both"/>
              <w:rPr>
                <w:rFonts w:ascii="Verdana" w:hAnsi="Verdana" w:cs="Arial"/>
                <w:sz w:val="24"/>
                <w:szCs w:val="24"/>
              </w:rPr>
            </w:pPr>
          </w:p>
          <w:p w14:paraId="550638C5" w14:textId="77777777" w:rsidR="00B31590" w:rsidRPr="002278FD" w:rsidRDefault="002278FD" w:rsidP="005433AD">
            <w:pPr>
              <w:jc w:val="both"/>
              <w:rPr>
                <w:rFonts w:ascii="Verdana" w:hAnsi="Verdana" w:cs="Arial"/>
                <w:b/>
                <w:bCs/>
                <w:sz w:val="24"/>
                <w:szCs w:val="24"/>
              </w:rPr>
            </w:pPr>
            <w:r w:rsidRPr="002278FD">
              <w:rPr>
                <w:rFonts w:ascii="Verdana" w:hAnsi="Verdana" w:cs="Arial"/>
                <w:b/>
                <w:bCs/>
                <w:sz w:val="24"/>
                <w:szCs w:val="24"/>
              </w:rPr>
              <w:t>The Committee;</w:t>
            </w:r>
          </w:p>
          <w:p w14:paraId="64134CF3" w14:textId="3A877058" w:rsidR="00AA3563" w:rsidRPr="006A4305" w:rsidRDefault="00AA3563" w:rsidP="00AA3563">
            <w:pPr>
              <w:pStyle w:val="ListParagraph"/>
              <w:numPr>
                <w:ilvl w:val="0"/>
                <w:numId w:val="33"/>
              </w:numPr>
              <w:rPr>
                <w:rFonts w:ascii="Verdana" w:eastAsia="Times New Roman" w:hAnsi="Verdana" w:cs="Segoe UI"/>
                <w:bdr w:val="none" w:sz="0" w:space="0" w:color="auto"/>
                <w:lang w:val="en-GB"/>
              </w:rPr>
            </w:pPr>
            <w:r w:rsidRPr="006A4305">
              <w:rPr>
                <w:rFonts w:ascii="Verdana" w:eastAsia="Times New Roman" w:hAnsi="Verdana" w:cs="Segoe UI"/>
                <w:b/>
                <w:bCs/>
                <w:bdr w:val="none" w:sz="0" w:space="0" w:color="auto"/>
                <w:lang w:val="en-GB"/>
              </w:rPr>
              <w:t>Took assurance</w:t>
            </w:r>
            <w:r w:rsidRPr="006A4305">
              <w:rPr>
                <w:rFonts w:ascii="Verdana" w:eastAsia="Times New Roman" w:hAnsi="Verdana" w:cs="Segoe UI"/>
                <w:bdr w:val="none" w:sz="0" w:space="0" w:color="auto"/>
                <w:lang w:val="en-GB"/>
              </w:rPr>
              <w:t xml:space="preserve"> from the Escalation and Oversight Report.</w:t>
            </w:r>
          </w:p>
          <w:p w14:paraId="3574C23E" w14:textId="53D5E9CA" w:rsidR="00AA3563" w:rsidRDefault="00887E85" w:rsidP="0081716D">
            <w:pPr>
              <w:pStyle w:val="ListParagraph"/>
              <w:numPr>
                <w:ilvl w:val="0"/>
                <w:numId w:val="33"/>
              </w:numPr>
              <w:rPr>
                <w:rFonts w:ascii="Verdana" w:eastAsia="Times New Roman" w:hAnsi="Verdana" w:cs="Segoe UI"/>
                <w:bdr w:val="none" w:sz="0" w:space="0" w:color="auto"/>
                <w:lang w:val="en-GB"/>
              </w:rPr>
            </w:pPr>
            <w:r w:rsidRPr="00887E85">
              <w:rPr>
                <w:rFonts w:ascii="Verdana" w:eastAsia="Times New Roman" w:hAnsi="Verdana" w:cs="Segoe UI"/>
                <w:b/>
                <w:bCs/>
                <w:bdr w:val="none" w:sz="0" w:space="0" w:color="auto"/>
                <w:lang w:val="en-GB"/>
              </w:rPr>
              <w:t>Advise</w:t>
            </w:r>
            <w:r w:rsidRPr="00887E85">
              <w:rPr>
                <w:rFonts w:ascii="Verdana" w:eastAsia="Times New Roman" w:hAnsi="Verdana" w:cs="Segoe UI"/>
                <w:bdr w:val="none" w:sz="0" w:space="0" w:color="auto"/>
                <w:lang w:val="en-GB"/>
              </w:rPr>
              <w:t xml:space="preserve"> </w:t>
            </w:r>
            <w:r>
              <w:rPr>
                <w:rFonts w:ascii="Verdana" w:eastAsia="Times New Roman" w:hAnsi="Verdana" w:cs="Segoe UI"/>
                <w:bdr w:val="none" w:sz="0" w:space="0" w:color="auto"/>
                <w:lang w:val="en-GB"/>
              </w:rPr>
              <w:t xml:space="preserve">the </w:t>
            </w:r>
            <w:r w:rsidRPr="00887E85">
              <w:rPr>
                <w:rFonts w:ascii="Verdana" w:eastAsia="Times New Roman" w:hAnsi="Verdana" w:cs="Segoe UI"/>
                <w:bdr w:val="none" w:sz="0" w:space="0" w:color="auto"/>
                <w:lang w:val="en-GB"/>
              </w:rPr>
              <w:t>Board that it had received and scrutinised the Escalation Report and the updated HB Integrated Performance Report, the latter was well received seen as being comprehensive and clear.</w:t>
            </w:r>
          </w:p>
          <w:p w14:paraId="7DFFAEAB" w14:textId="49B8AD25" w:rsidR="00887E85" w:rsidRDefault="006A4305" w:rsidP="00887E85">
            <w:pPr>
              <w:pStyle w:val="ListParagraph"/>
              <w:numPr>
                <w:ilvl w:val="0"/>
                <w:numId w:val="33"/>
              </w:numPr>
              <w:rPr>
                <w:rFonts w:ascii="Verdana" w:eastAsia="Times New Roman" w:hAnsi="Verdana" w:cs="Segoe UI"/>
                <w:bdr w:val="none" w:sz="0" w:space="0" w:color="auto"/>
                <w:lang w:val="en-GB"/>
              </w:rPr>
            </w:pPr>
            <w:r w:rsidRPr="006A4305">
              <w:rPr>
                <w:rFonts w:ascii="Verdana" w:eastAsia="Times New Roman" w:hAnsi="Verdana" w:cs="Segoe UI"/>
                <w:b/>
                <w:bCs/>
                <w:bdr w:val="none" w:sz="0" w:space="0" w:color="auto"/>
                <w:lang w:val="en-GB"/>
              </w:rPr>
              <w:t>Considered</w:t>
            </w:r>
            <w:r w:rsidR="008E3943" w:rsidRPr="008E3943">
              <w:rPr>
                <w:rFonts w:ascii="Verdana" w:eastAsia="Times New Roman" w:hAnsi="Verdana" w:cs="Segoe UI"/>
                <w:bdr w:val="none" w:sz="0" w:space="0" w:color="auto"/>
                <w:lang w:val="en-GB"/>
              </w:rPr>
              <w:t xml:space="preserve"> a higher level of detail provided in relation to UEC, Stroke, Endoscopy and </w:t>
            </w:r>
            <w:r w:rsidR="008E3943">
              <w:rPr>
                <w:rFonts w:ascii="Verdana" w:eastAsia="Times New Roman" w:hAnsi="Verdana" w:cs="Segoe UI"/>
                <w:bdr w:val="none" w:sz="0" w:space="0" w:color="auto"/>
                <w:lang w:val="en-GB"/>
              </w:rPr>
              <w:t xml:space="preserve">COP </w:t>
            </w:r>
            <w:r w:rsidR="008E3943" w:rsidRPr="008E3943">
              <w:rPr>
                <w:rFonts w:ascii="Verdana" w:eastAsia="Times New Roman" w:hAnsi="Verdana" w:cs="Segoe UI"/>
                <w:bdr w:val="none" w:sz="0" w:space="0" w:color="auto"/>
                <w:lang w:val="en-GB"/>
              </w:rPr>
              <w:t>as these were highlighted via the Committee action plan and work plan.</w:t>
            </w:r>
          </w:p>
          <w:p w14:paraId="77944C4D" w14:textId="648F86A8" w:rsidR="00887E85" w:rsidRPr="008E3943" w:rsidRDefault="00887E85" w:rsidP="00887E85">
            <w:pPr>
              <w:pStyle w:val="ListParagraph"/>
              <w:numPr>
                <w:ilvl w:val="0"/>
                <w:numId w:val="33"/>
              </w:numPr>
              <w:rPr>
                <w:rFonts w:ascii="Verdana" w:eastAsia="Times New Roman" w:hAnsi="Verdana" w:cs="Segoe UI"/>
                <w:bdr w:val="none" w:sz="0" w:space="0" w:color="auto"/>
                <w:lang w:val="en-GB"/>
              </w:rPr>
            </w:pPr>
            <w:r>
              <w:rPr>
                <w:rFonts w:ascii="Verdana" w:eastAsia="Times New Roman" w:hAnsi="Verdana" w:cs="Segoe UI"/>
                <w:b/>
                <w:bCs/>
                <w:bdr w:val="none" w:sz="0" w:space="0" w:color="auto"/>
                <w:lang w:val="en-GB"/>
              </w:rPr>
              <w:lastRenderedPageBreak/>
              <w:t>Acknowledged</w:t>
            </w:r>
            <w:r w:rsidRPr="00887E85">
              <w:rPr>
                <w:rFonts w:ascii="Verdana" w:hAnsi="Verdana" w:cs="Segoe UI"/>
                <w:bdr w:val="none" w:sz="0" w:space="0" w:color="auto"/>
              </w:rPr>
              <w:t xml:space="preserve"> </w:t>
            </w:r>
            <w:r>
              <w:rPr>
                <w:rFonts w:ascii="Verdana" w:hAnsi="Verdana" w:cs="Segoe UI"/>
                <w:bdr w:val="none" w:sz="0" w:space="0" w:color="auto"/>
              </w:rPr>
              <w:t xml:space="preserve">no </w:t>
            </w:r>
            <w:r w:rsidRPr="00887E85">
              <w:rPr>
                <w:rFonts w:ascii="Verdana" w:hAnsi="Verdana" w:cs="Segoe UI"/>
                <w:bdr w:val="none" w:sz="0" w:space="0" w:color="auto"/>
              </w:rPr>
              <w:t xml:space="preserve">further alerts </w:t>
            </w:r>
            <w:r w:rsidR="5090FB1B" w:rsidRPr="00887E85">
              <w:rPr>
                <w:rFonts w:ascii="Verdana" w:hAnsi="Verdana" w:cs="Segoe UI"/>
                <w:bdr w:val="none" w:sz="0" w:space="0" w:color="auto"/>
              </w:rPr>
              <w:t>were raised</w:t>
            </w:r>
            <w:r w:rsidRPr="00887E85">
              <w:rPr>
                <w:rFonts w:ascii="Verdana" w:hAnsi="Verdana" w:cs="Segoe UI"/>
                <w:bdr w:val="none" w:sz="0" w:space="0" w:color="auto"/>
              </w:rPr>
              <w:t xml:space="preserve"> in May </w:t>
            </w:r>
            <w:r>
              <w:rPr>
                <w:rFonts w:ascii="Verdana" w:hAnsi="Verdana" w:cs="Segoe UI"/>
                <w:bdr w:val="none" w:sz="0" w:space="0" w:color="auto"/>
              </w:rPr>
              <w:t xml:space="preserve">2025 </w:t>
            </w:r>
            <w:r w:rsidRPr="00887E85">
              <w:rPr>
                <w:rFonts w:ascii="Verdana" w:hAnsi="Verdana" w:cs="Segoe UI"/>
                <w:bdr w:val="none" w:sz="0" w:space="0" w:color="auto"/>
              </w:rPr>
              <w:t xml:space="preserve">from those raised in the April </w:t>
            </w:r>
            <w:r>
              <w:rPr>
                <w:rFonts w:ascii="Verdana" w:hAnsi="Verdana" w:cs="Segoe UI"/>
                <w:bdr w:val="none" w:sz="0" w:space="0" w:color="auto"/>
              </w:rPr>
              <w:t xml:space="preserve">2025 </w:t>
            </w:r>
            <w:r w:rsidRPr="00887E85">
              <w:rPr>
                <w:rFonts w:ascii="Verdana" w:hAnsi="Verdana" w:cs="Segoe UI"/>
                <w:bdr w:val="none" w:sz="0" w:space="0" w:color="auto"/>
              </w:rPr>
              <w:t>Report (N</w:t>
            </w:r>
            <w:r>
              <w:rPr>
                <w:rFonts w:ascii="Verdana" w:hAnsi="Verdana" w:cs="Segoe UI"/>
                <w:bdr w:val="none" w:sz="0" w:space="0" w:color="auto"/>
              </w:rPr>
              <w:t>eurodevelopment Service</w:t>
            </w:r>
            <w:r w:rsidRPr="00887E85">
              <w:rPr>
                <w:rFonts w:ascii="Verdana" w:hAnsi="Verdana" w:cs="Segoe UI"/>
                <w:bdr w:val="none" w:sz="0" w:space="0" w:color="auto"/>
              </w:rPr>
              <w:t xml:space="preserve">, </w:t>
            </w:r>
            <w:r>
              <w:rPr>
                <w:rFonts w:ascii="Verdana" w:hAnsi="Verdana" w:cs="Segoe UI"/>
                <w:bdr w:val="none" w:sz="0" w:space="0" w:color="auto"/>
              </w:rPr>
              <w:t>E</w:t>
            </w:r>
            <w:r w:rsidRPr="00887E85">
              <w:rPr>
                <w:rFonts w:ascii="Verdana" w:hAnsi="Verdana" w:cs="Segoe UI"/>
                <w:bdr w:val="none" w:sz="0" w:space="0" w:color="auto"/>
              </w:rPr>
              <w:t xml:space="preserve">ndoscopy, </w:t>
            </w:r>
            <w:r>
              <w:rPr>
                <w:rFonts w:ascii="Verdana" w:hAnsi="Verdana" w:cs="Segoe UI"/>
                <w:bdr w:val="none" w:sz="0" w:space="0" w:color="auto"/>
              </w:rPr>
              <w:t>D</w:t>
            </w:r>
            <w:r w:rsidRPr="00887E85">
              <w:rPr>
                <w:rFonts w:ascii="Verdana" w:hAnsi="Verdana" w:cs="Segoe UI"/>
                <w:bdr w:val="none" w:sz="0" w:space="0" w:color="auto"/>
              </w:rPr>
              <w:t xml:space="preserve">irect </w:t>
            </w:r>
            <w:r>
              <w:rPr>
                <w:rFonts w:ascii="Verdana" w:hAnsi="Verdana" w:cs="Segoe UI"/>
                <w:bdr w:val="none" w:sz="0" w:space="0" w:color="auto"/>
              </w:rPr>
              <w:t>A</w:t>
            </w:r>
            <w:r w:rsidRPr="00887E85">
              <w:rPr>
                <w:rFonts w:ascii="Verdana" w:hAnsi="Verdana" w:cs="Segoe UI"/>
                <w:bdr w:val="none" w:sz="0" w:space="0" w:color="auto"/>
              </w:rPr>
              <w:t xml:space="preserve">dmission to the </w:t>
            </w:r>
            <w:r>
              <w:rPr>
                <w:rFonts w:ascii="Verdana" w:hAnsi="Verdana" w:cs="Segoe UI"/>
                <w:bdr w:val="none" w:sz="0" w:space="0" w:color="auto"/>
              </w:rPr>
              <w:t>S</w:t>
            </w:r>
            <w:r w:rsidRPr="00887E85">
              <w:rPr>
                <w:rFonts w:ascii="Verdana" w:hAnsi="Verdana" w:cs="Segoe UI"/>
                <w:bdr w:val="none" w:sz="0" w:space="0" w:color="auto"/>
              </w:rPr>
              <w:t xml:space="preserve">troke unit, </w:t>
            </w:r>
            <w:r w:rsidR="008E3943">
              <w:rPr>
                <w:rFonts w:ascii="Verdana" w:hAnsi="Verdana" w:cs="Segoe UI"/>
                <w:bdr w:val="none" w:sz="0" w:space="0" w:color="auto"/>
              </w:rPr>
              <w:t>Neck of Femur</w:t>
            </w:r>
            <w:r w:rsidR="002114F0">
              <w:rPr>
                <w:rFonts w:ascii="Verdana" w:hAnsi="Verdana" w:cs="Segoe UI"/>
                <w:bdr w:val="none" w:sz="0" w:space="0" w:color="auto"/>
              </w:rPr>
              <w:t xml:space="preserve"> </w:t>
            </w:r>
            <w:r w:rsidR="008E3943">
              <w:rPr>
                <w:rFonts w:ascii="Verdana" w:hAnsi="Verdana" w:cs="Segoe UI"/>
                <w:bdr w:val="none" w:sz="0" w:space="0" w:color="auto"/>
              </w:rPr>
              <w:t>(NOF)</w:t>
            </w:r>
            <w:r w:rsidRPr="00887E85">
              <w:rPr>
                <w:rFonts w:ascii="Verdana" w:hAnsi="Verdana" w:cs="Segoe UI"/>
                <w:bdr w:val="none" w:sz="0" w:space="0" w:color="auto"/>
              </w:rPr>
              <w:t xml:space="preserve"> prompt surgery, and </w:t>
            </w:r>
            <w:r>
              <w:rPr>
                <w:rFonts w:ascii="Verdana" w:hAnsi="Verdana" w:cs="Segoe UI"/>
                <w:bdr w:val="none" w:sz="0" w:space="0" w:color="auto"/>
              </w:rPr>
              <w:t>Mental Health</w:t>
            </w:r>
            <w:r w:rsidRPr="00887E85">
              <w:rPr>
                <w:rFonts w:ascii="Verdana" w:hAnsi="Verdana" w:cs="Segoe UI"/>
                <w:bdr w:val="none" w:sz="0" w:space="0" w:color="auto"/>
              </w:rPr>
              <w:t xml:space="preserve"> </w:t>
            </w:r>
            <w:r>
              <w:rPr>
                <w:rFonts w:ascii="Verdana" w:hAnsi="Verdana" w:cs="Segoe UI"/>
                <w:bdr w:val="none" w:sz="0" w:space="0" w:color="auto"/>
              </w:rPr>
              <w:t>P</w:t>
            </w:r>
            <w:r w:rsidRPr="00887E85">
              <w:rPr>
                <w:rFonts w:ascii="Verdana" w:hAnsi="Verdana" w:cs="Segoe UI"/>
                <w:bdr w:val="none" w:sz="0" w:space="0" w:color="auto"/>
              </w:rPr>
              <w:t xml:space="preserve">sychological </w:t>
            </w:r>
            <w:r>
              <w:rPr>
                <w:rFonts w:ascii="Verdana" w:hAnsi="Verdana" w:cs="Segoe UI"/>
                <w:bdr w:val="none" w:sz="0" w:space="0" w:color="auto"/>
              </w:rPr>
              <w:t>T</w:t>
            </w:r>
            <w:r w:rsidRPr="00887E85">
              <w:rPr>
                <w:rFonts w:ascii="Verdana" w:hAnsi="Verdana" w:cs="Segoe UI"/>
                <w:bdr w:val="none" w:sz="0" w:space="0" w:color="auto"/>
              </w:rPr>
              <w:t>herapy.</w:t>
            </w:r>
          </w:p>
          <w:p w14:paraId="05778876" w14:textId="3982E4BD" w:rsidR="008E3943" w:rsidRPr="00887E85" w:rsidRDefault="008E3943" w:rsidP="00887E85">
            <w:pPr>
              <w:pStyle w:val="ListParagraph"/>
              <w:numPr>
                <w:ilvl w:val="0"/>
                <w:numId w:val="33"/>
              </w:numPr>
              <w:rPr>
                <w:rFonts w:ascii="Verdana" w:eastAsia="Times New Roman" w:hAnsi="Verdana" w:cs="Segoe UI"/>
                <w:bdr w:val="none" w:sz="0" w:space="0" w:color="auto"/>
                <w:lang w:val="en-GB"/>
              </w:rPr>
            </w:pPr>
            <w:r w:rsidRPr="008E3943">
              <w:rPr>
                <w:rFonts w:ascii="Verdana" w:eastAsia="Times New Roman" w:hAnsi="Verdana" w:cs="Segoe UI"/>
                <w:bdr w:val="none" w:sz="0" w:space="0" w:color="auto"/>
                <w:lang w:val="en-GB"/>
              </w:rPr>
              <w:t xml:space="preserve">The action and intervention focus </w:t>
            </w:r>
            <w:r w:rsidR="002114F0" w:rsidRPr="008E3943">
              <w:rPr>
                <w:rFonts w:ascii="Verdana" w:eastAsia="Times New Roman" w:hAnsi="Verdana" w:cs="Segoe UI"/>
                <w:bdr w:val="none" w:sz="0" w:space="0" w:color="auto"/>
                <w:lang w:val="en-GB"/>
              </w:rPr>
              <w:t>on</w:t>
            </w:r>
            <w:r w:rsidRPr="008E3943">
              <w:rPr>
                <w:rFonts w:ascii="Verdana" w:eastAsia="Times New Roman" w:hAnsi="Verdana" w:cs="Segoe UI"/>
                <w:bdr w:val="none" w:sz="0" w:space="0" w:color="auto"/>
                <w:lang w:val="en-GB"/>
              </w:rPr>
              <w:t xml:space="preserve"> the Integrated Performance Report was </w:t>
            </w:r>
            <w:r w:rsidR="002114F0" w:rsidRPr="008E3943">
              <w:rPr>
                <w:rFonts w:ascii="Verdana" w:eastAsia="Times New Roman" w:hAnsi="Verdana" w:cs="Segoe UI"/>
                <w:bdr w:val="none" w:sz="0" w:space="0" w:color="auto"/>
                <w:lang w:val="en-GB"/>
              </w:rPr>
              <w:t>welcomed,</w:t>
            </w:r>
            <w:r w:rsidRPr="008E3943">
              <w:rPr>
                <w:rFonts w:ascii="Verdana" w:eastAsia="Times New Roman" w:hAnsi="Verdana" w:cs="Segoe UI"/>
                <w:bdr w:val="none" w:sz="0" w:space="0" w:color="auto"/>
                <w:lang w:val="en-GB"/>
              </w:rPr>
              <w:t xml:space="preserve"> and it was agreed that some work was needed on which areas should be reported under this.</w:t>
            </w:r>
          </w:p>
        </w:tc>
      </w:tr>
      <w:tr w:rsidR="004151EC" w:rsidRPr="00ED203F" w14:paraId="79CE7C56" w14:textId="77777777" w:rsidTr="14657E62">
        <w:trPr>
          <w:trHeight w:val="595"/>
        </w:trPr>
        <w:tc>
          <w:tcPr>
            <w:tcW w:w="1838" w:type="dxa"/>
            <w:shd w:val="clear" w:color="auto" w:fill="auto"/>
            <w:tcMar>
              <w:top w:w="80" w:type="dxa"/>
              <w:left w:w="80" w:type="dxa"/>
              <w:bottom w:w="80" w:type="dxa"/>
              <w:right w:w="80" w:type="dxa"/>
            </w:tcMar>
          </w:tcPr>
          <w:p w14:paraId="6F41AEC6" w14:textId="5D16E3DE" w:rsidR="004151EC" w:rsidRPr="00ED203F" w:rsidRDefault="0081716D" w:rsidP="000C0B64">
            <w:pPr>
              <w:rPr>
                <w:rFonts w:ascii="Verdana" w:hAnsi="Verdana" w:cs="Arial"/>
                <w:b/>
                <w:sz w:val="24"/>
                <w:szCs w:val="24"/>
              </w:rPr>
            </w:pPr>
            <w:bookmarkStart w:id="5" w:name="_Hlk118376192"/>
            <w:r>
              <w:rPr>
                <w:rFonts w:ascii="Verdana" w:hAnsi="Verdana" w:cs="Arial"/>
                <w:b/>
                <w:sz w:val="24"/>
                <w:szCs w:val="24"/>
              </w:rPr>
              <w:lastRenderedPageBreak/>
              <w:t>88</w:t>
            </w:r>
            <w:r w:rsidR="009F20DD">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AE6A1" w14:textId="32BF7392" w:rsidR="004151EC" w:rsidRPr="00ED203F" w:rsidRDefault="0081716D" w:rsidP="00F053E9">
            <w:pPr>
              <w:jc w:val="both"/>
              <w:rPr>
                <w:rFonts w:ascii="Verdana" w:hAnsi="Verdana" w:cs="Arial"/>
                <w:b/>
                <w:bCs/>
                <w:sz w:val="24"/>
                <w:szCs w:val="24"/>
              </w:rPr>
            </w:pPr>
            <w:r>
              <w:rPr>
                <w:rFonts w:ascii="Verdana" w:hAnsi="Verdana" w:cs="Arial"/>
                <w:b/>
                <w:bCs/>
                <w:sz w:val="24"/>
                <w:szCs w:val="24"/>
              </w:rPr>
              <w:t xml:space="preserve">PERFORMANCE AND </w:t>
            </w:r>
            <w:r w:rsidR="00CB24DA">
              <w:rPr>
                <w:rFonts w:ascii="Verdana" w:hAnsi="Verdana" w:cs="Arial"/>
                <w:b/>
                <w:bCs/>
                <w:sz w:val="24"/>
                <w:szCs w:val="24"/>
              </w:rPr>
              <w:t xml:space="preserve">ASSURANCE </w:t>
            </w:r>
            <w:r>
              <w:rPr>
                <w:rFonts w:ascii="Verdana" w:hAnsi="Verdana" w:cs="Arial"/>
                <w:b/>
                <w:bCs/>
                <w:sz w:val="24"/>
                <w:szCs w:val="24"/>
              </w:rPr>
              <w:t xml:space="preserve">FRAMEWORK </w:t>
            </w:r>
          </w:p>
        </w:tc>
      </w:tr>
      <w:tr w:rsidR="004151EC" w:rsidRPr="00ED203F" w14:paraId="132C765D" w14:textId="77777777" w:rsidTr="14657E62">
        <w:trPr>
          <w:trHeight w:val="595"/>
        </w:trPr>
        <w:tc>
          <w:tcPr>
            <w:tcW w:w="1838" w:type="dxa"/>
            <w:shd w:val="clear" w:color="auto" w:fill="auto"/>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3272AF82" w14:textId="199D86CF" w:rsidR="004151EC" w:rsidRDefault="004151EC" w:rsidP="00854369">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received</w:t>
            </w:r>
            <w:r w:rsidRPr="00ED203F">
              <w:rPr>
                <w:rFonts w:ascii="Verdana" w:hAnsi="Verdana" w:cs="Arial"/>
                <w:sz w:val="24"/>
                <w:szCs w:val="24"/>
              </w:rPr>
              <w:t xml:space="preserve"> </w:t>
            </w:r>
            <w:r w:rsidR="00740C57" w:rsidRPr="00740C57">
              <w:rPr>
                <w:rFonts w:ascii="Verdana" w:hAnsi="Verdana" w:cs="Arial"/>
                <w:sz w:val="24"/>
                <w:szCs w:val="24"/>
              </w:rPr>
              <w:t>the</w:t>
            </w:r>
            <w:r w:rsidR="0081716D">
              <w:rPr>
                <w:rFonts w:ascii="Verdana" w:hAnsi="Verdana" w:cs="Arial"/>
                <w:sz w:val="24"/>
                <w:szCs w:val="24"/>
              </w:rPr>
              <w:t xml:space="preserve"> Performance and </w:t>
            </w:r>
            <w:r w:rsidR="00CB24DA">
              <w:rPr>
                <w:rFonts w:ascii="Verdana" w:hAnsi="Verdana" w:cs="Arial"/>
                <w:sz w:val="24"/>
                <w:szCs w:val="24"/>
              </w:rPr>
              <w:t xml:space="preserve">Assurance </w:t>
            </w:r>
            <w:r w:rsidR="0081716D">
              <w:rPr>
                <w:rFonts w:ascii="Verdana" w:hAnsi="Verdana" w:cs="Arial"/>
                <w:sz w:val="24"/>
                <w:szCs w:val="24"/>
              </w:rPr>
              <w:t xml:space="preserve">Framework </w:t>
            </w:r>
            <w:r w:rsidR="00740C57" w:rsidRPr="00740C57">
              <w:rPr>
                <w:rFonts w:ascii="Verdana" w:hAnsi="Verdana" w:cs="Arial"/>
                <w:sz w:val="24"/>
                <w:szCs w:val="24"/>
              </w:rPr>
              <w:t>Report</w:t>
            </w:r>
            <w:r w:rsidR="00740C57">
              <w:rPr>
                <w:rFonts w:ascii="Verdana" w:hAnsi="Verdana" w:cs="Arial"/>
                <w:sz w:val="24"/>
                <w:szCs w:val="24"/>
              </w:rPr>
              <w:t xml:space="preserve">. </w:t>
            </w:r>
          </w:p>
          <w:p w14:paraId="56425E89" w14:textId="5B8E8DAE" w:rsidR="009C0B8F" w:rsidRDefault="00854369" w:rsidP="004151EC">
            <w:pPr>
              <w:jc w:val="both"/>
              <w:rPr>
                <w:rFonts w:ascii="Verdana" w:hAnsi="Verdana" w:cs="Arial"/>
                <w:sz w:val="24"/>
                <w:szCs w:val="24"/>
              </w:rPr>
            </w:pPr>
            <w:r>
              <w:rPr>
                <w:rFonts w:ascii="Verdana" w:hAnsi="Verdana" w:cs="Arial"/>
                <w:sz w:val="24"/>
                <w:szCs w:val="24"/>
              </w:rPr>
              <w:t>I</w:t>
            </w:r>
            <w:r w:rsidR="009C0B8F">
              <w:rPr>
                <w:rFonts w:ascii="Verdana" w:hAnsi="Verdana" w:cs="Arial"/>
                <w:sz w:val="24"/>
                <w:szCs w:val="24"/>
              </w:rPr>
              <w:t>n introducing the report,</w:t>
            </w:r>
            <w:r w:rsidR="00730BB4">
              <w:rPr>
                <w:rFonts w:ascii="Verdana" w:hAnsi="Verdana" w:cs="Arial"/>
                <w:sz w:val="24"/>
                <w:szCs w:val="24"/>
              </w:rPr>
              <w:t xml:space="preserve"> DG </w:t>
            </w:r>
            <w:r w:rsidR="009C0B8F">
              <w:rPr>
                <w:rFonts w:ascii="Verdana" w:hAnsi="Verdana" w:cs="Arial"/>
                <w:sz w:val="24"/>
                <w:szCs w:val="24"/>
              </w:rPr>
              <w:t>drew attention to:</w:t>
            </w:r>
          </w:p>
          <w:p w14:paraId="683DF442" w14:textId="6DFEF037" w:rsidR="00730BB4" w:rsidRPr="00730BB4" w:rsidRDefault="00730BB4" w:rsidP="00730BB4">
            <w:pPr>
              <w:pStyle w:val="ListParagraph"/>
              <w:numPr>
                <w:ilvl w:val="0"/>
                <w:numId w:val="21"/>
              </w:numPr>
              <w:jc w:val="both"/>
              <w:rPr>
                <w:rFonts w:ascii="Verdana" w:hAnsi="Verdana" w:cs="Arial"/>
              </w:rPr>
            </w:pPr>
            <w:r w:rsidRPr="00730BB4">
              <w:rPr>
                <w:rFonts w:ascii="Verdana" w:hAnsi="Verdana" w:cs="Arial"/>
              </w:rPr>
              <w:t xml:space="preserve">The Committee received an overview of the updated performance </w:t>
            </w:r>
            <w:r w:rsidR="00CB24DA">
              <w:rPr>
                <w:rFonts w:ascii="Verdana" w:hAnsi="Verdana" w:cs="Arial"/>
              </w:rPr>
              <w:t xml:space="preserve">and assurance </w:t>
            </w:r>
            <w:r w:rsidRPr="00730BB4">
              <w:rPr>
                <w:rFonts w:ascii="Verdana" w:hAnsi="Verdana" w:cs="Arial"/>
              </w:rPr>
              <w:t xml:space="preserve">framework, which </w:t>
            </w:r>
            <w:r w:rsidR="002A2427" w:rsidRPr="00730BB4">
              <w:rPr>
                <w:rFonts w:ascii="Verdana" w:hAnsi="Verdana" w:cs="Arial"/>
              </w:rPr>
              <w:t>was built</w:t>
            </w:r>
            <w:r w:rsidRPr="00730BB4">
              <w:rPr>
                <w:rFonts w:ascii="Verdana" w:hAnsi="Verdana" w:cs="Arial"/>
              </w:rPr>
              <w:t xml:space="preserve"> upon the previous version by placing greater emphasis on accountability and escalation mechanisms. The framework incorporated defined internal escalation levels and established regular reporting rhythms.</w:t>
            </w:r>
          </w:p>
          <w:p w14:paraId="4604D205" w14:textId="54D83C0E" w:rsidR="00730BB4" w:rsidRPr="00730BB4" w:rsidRDefault="00730BB4" w:rsidP="00730BB4">
            <w:pPr>
              <w:pStyle w:val="ListParagraph"/>
              <w:numPr>
                <w:ilvl w:val="0"/>
                <w:numId w:val="21"/>
              </w:numPr>
              <w:jc w:val="both"/>
              <w:rPr>
                <w:rFonts w:ascii="Verdana" w:hAnsi="Verdana" w:cs="Arial"/>
              </w:rPr>
            </w:pPr>
            <w:r w:rsidRPr="00730BB4">
              <w:rPr>
                <w:rFonts w:ascii="Verdana" w:hAnsi="Verdana" w:cs="Arial"/>
              </w:rPr>
              <w:t>It was highlighted that monthly 90-minute meetings had been scheduled with each Service Group to review performance metrics and reinforce accountability.</w:t>
            </w:r>
          </w:p>
          <w:p w14:paraId="24F30DF8" w14:textId="6630163B" w:rsidR="00730BB4" w:rsidRPr="00730BB4" w:rsidRDefault="00730BB4" w:rsidP="00730BB4">
            <w:pPr>
              <w:pStyle w:val="ListParagraph"/>
              <w:numPr>
                <w:ilvl w:val="0"/>
                <w:numId w:val="21"/>
              </w:numPr>
              <w:jc w:val="both"/>
              <w:rPr>
                <w:rFonts w:ascii="Verdana" w:hAnsi="Verdana" w:cs="Arial"/>
              </w:rPr>
            </w:pPr>
            <w:r w:rsidRPr="00730BB4">
              <w:rPr>
                <w:rFonts w:ascii="Verdana" w:hAnsi="Verdana" w:cs="Arial"/>
              </w:rPr>
              <w:t>A single quarterly meeting would be convened with all service groups and executive leaders to address system-wide performance issues.</w:t>
            </w:r>
          </w:p>
          <w:p w14:paraId="3F772FBA" w14:textId="682E72F9" w:rsidR="00730BB4" w:rsidRPr="00730BB4" w:rsidRDefault="00730BB4" w:rsidP="00730BB4">
            <w:pPr>
              <w:pStyle w:val="ListParagraph"/>
              <w:numPr>
                <w:ilvl w:val="0"/>
                <w:numId w:val="21"/>
              </w:numPr>
              <w:jc w:val="both"/>
              <w:rPr>
                <w:rFonts w:ascii="Verdana" w:hAnsi="Verdana" w:cs="Arial"/>
              </w:rPr>
            </w:pPr>
            <w:r w:rsidRPr="00730BB4">
              <w:rPr>
                <w:rFonts w:ascii="Verdana" w:hAnsi="Verdana" w:cs="Arial"/>
              </w:rPr>
              <w:t xml:space="preserve">The final decision on matters requiring escalation would rest with the </w:t>
            </w:r>
            <w:r>
              <w:rPr>
                <w:rFonts w:ascii="Verdana" w:hAnsi="Verdana" w:cs="Arial"/>
              </w:rPr>
              <w:t xml:space="preserve">SBUHB </w:t>
            </w:r>
            <w:r w:rsidRPr="00730BB4">
              <w:rPr>
                <w:rFonts w:ascii="Verdana" w:hAnsi="Verdana" w:cs="Arial"/>
              </w:rPr>
              <w:t>Chief Executive, informed by recommendations arising from monthly Service Group meetings and Management Board discussions.</w:t>
            </w:r>
          </w:p>
          <w:p w14:paraId="5A6EBD1F" w14:textId="77777777" w:rsidR="00730BB4" w:rsidRPr="00730BB4" w:rsidRDefault="00730BB4" w:rsidP="00730BB4">
            <w:pPr>
              <w:pStyle w:val="ListParagraph"/>
              <w:numPr>
                <w:ilvl w:val="0"/>
                <w:numId w:val="21"/>
              </w:numPr>
              <w:jc w:val="both"/>
              <w:rPr>
                <w:rFonts w:ascii="Verdana" w:hAnsi="Verdana" w:cs="Arial"/>
              </w:rPr>
            </w:pPr>
            <w:r w:rsidRPr="00730BB4">
              <w:rPr>
                <w:rFonts w:ascii="Verdana" w:hAnsi="Verdana" w:cs="Arial"/>
              </w:rPr>
              <w:t>To support transparency, it was agreed that reports generated from these meetings would be shared with the Management Board.</w:t>
            </w:r>
          </w:p>
          <w:p w14:paraId="46F7B7EA" w14:textId="090DA112" w:rsidR="0081716D" w:rsidRDefault="00730BB4" w:rsidP="00730BB4">
            <w:pPr>
              <w:pStyle w:val="ListParagraph"/>
              <w:numPr>
                <w:ilvl w:val="0"/>
                <w:numId w:val="21"/>
              </w:numPr>
              <w:jc w:val="both"/>
              <w:rPr>
                <w:rFonts w:ascii="Verdana" w:hAnsi="Verdana" w:cs="Arial"/>
              </w:rPr>
            </w:pPr>
            <w:r w:rsidRPr="00730BB4">
              <w:rPr>
                <w:rFonts w:ascii="Verdana" w:hAnsi="Verdana" w:cs="Arial"/>
              </w:rPr>
              <w:t>The framework also aimed to introduce digital dashboards to support agile and focused performance discussions, while simultaneously reducing administrative workload.</w:t>
            </w:r>
            <w:r w:rsidR="00CB24DA">
              <w:rPr>
                <w:rFonts w:ascii="Verdana" w:hAnsi="Verdana" w:cs="Arial"/>
              </w:rPr>
              <w:t xml:space="preserve"> DG advised that th</w:t>
            </w:r>
            <w:r w:rsidR="002A2427">
              <w:rPr>
                <w:rFonts w:ascii="Verdana" w:hAnsi="Verdana" w:cs="Arial"/>
              </w:rPr>
              <w:t>e</w:t>
            </w:r>
            <w:r w:rsidR="00CB24DA">
              <w:rPr>
                <w:rFonts w:ascii="Verdana" w:hAnsi="Verdana" w:cs="Arial"/>
              </w:rPr>
              <w:t xml:space="preserve"> was work in progress and would be developed further over the next </w:t>
            </w:r>
            <w:r w:rsidR="002A2427">
              <w:rPr>
                <w:rFonts w:ascii="Verdana" w:hAnsi="Verdana" w:cs="Arial"/>
              </w:rPr>
              <w:t xml:space="preserve">six </w:t>
            </w:r>
            <w:r w:rsidR="00CB24DA">
              <w:rPr>
                <w:rFonts w:ascii="Verdana" w:hAnsi="Verdana" w:cs="Arial"/>
              </w:rPr>
              <w:t xml:space="preserve"> months.</w:t>
            </w:r>
          </w:p>
          <w:p w14:paraId="0C22D94F" w14:textId="6B8D8D19" w:rsidR="008C7EA3" w:rsidRPr="0051267F" w:rsidRDefault="008C7EA3" w:rsidP="008C7EA3">
            <w:pPr>
              <w:jc w:val="both"/>
              <w:rPr>
                <w:rFonts w:ascii="Verdana" w:hAnsi="Verdana" w:cs="Arial"/>
                <w:sz w:val="24"/>
                <w:szCs w:val="24"/>
              </w:rPr>
            </w:pPr>
            <w:r w:rsidRPr="0051267F">
              <w:rPr>
                <w:rFonts w:ascii="Verdana" w:hAnsi="Verdana" w:cs="Arial"/>
                <w:sz w:val="24"/>
                <w:szCs w:val="24"/>
              </w:rPr>
              <w:t>PP thanked DG and welcomed questions:</w:t>
            </w:r>
          </w:p>
          <w:p w14:paraId="76AEF45E" w14:textId="41DC76D6" w:rsidR="0051267F" w:rsidRDefault="0051267F" w:rsidP="0051267F">
            <w:pPr>
              <w:jc w:val="both"/>
              <w:rPr>
                <w:rFonts w:ascii="Verdana" w:hAnsi="Verdana" w:cs="Arial"/>
                <w:sz w:val="24"/>
                <w:szCs w:val="24"/>
              </w:rPr>
            </w:pPr>
            <w:r w:rsidRPr="0051267F">
              <w:rPr>
                <w:rFonts w:ascii="Verdana" w:hAnsi="Verdana" w:cs="Arial"/>
                <w:sz w:val="24"/>
                <w:szCs w:val="24"/>
              </w:rPr>
              <w:t xml:space="preserve">SS expressed his support for the document, stating that he felt it set out the information clearly. He queried the proposed monthly escalation meetings, specifically seeking clarification on the 90-minute duration and </w:t>
            </w:r>
            <w:r w:rsidRPr="0051267F">
              <w:rPr>
                <w:rFonts w:ascii="Verdana" w:hAnsi="Verdana" w:cs="Arial"/>
                <w:sz w:val="24"/>
                <w:szCs w:val="24"/>
              </w:rPr>
              <w:lastRenderedPageBreak/>
              <w:t xml:space="preserve">whether this applied to individual meetings with each </w:t>
            </w:r>
            <w:r>
              <w:rPr>
                <w:rFonts w:ascii="Verdana" w:hAnsi="Verdana" w:cs="Arial"/>
                <w:sz w:val="24"/>
                <w:szCs w:val="24"/>
              </w:rPr>
              <w:t>S</w:t>
            </w:r>
            <w:r w:rsidRPr="0051267F">
              <w:rPr>
                <w:rFonts w:ascii="Verdana" w:hAnsi="Verdana" w:cs="Arial"/>
                <w:sz w:val="24"/>
                <w:szCs w:val="24"/>
              </w:rPr>
              <w:t xml:space="preserve">ervice </w:t>
            </w:r>
            <w:r>
              <w:rPr>
                <w:rFonts w:ascii="Verdana" w:hAnsi="Verdana" w:cs="Arial"/>
                <w:sz w:val="24"/>
                <w:szCs w:val="24"/>
              </w:rPr>
              <w:t>G</w:t>
            </w:r>
            <w:r w:rsidRPr="0051267F">
              <w:rPr>
                <w:rFonts w:ascii="Verdana" w:hAnsi="Verdana" w:cs="Arial"/>
                <w:sz w:val="24"/>
                <w:szCs w:val="24"/>
              </w:rPr>
              <w:t>roup.</w:t>
            </w:r>
            <w:r>
              <w:rPr>
                <w:rFonts w:ascii="Verdana" w:hAnsi="Verdana" w:cs="Arial"/>
                <w:sz w:val="24"/>
                <w:szCs w:val="24"/>
              </w:rPr>
              <w:t xml:space="preserve"> </w:t>
            </w:r>
            <w:r w:rsidRPr="0051267F">
              <w:rPr>
                <w:rFonts w:ascii="Verdana" w:hAnsi="Verdana" w:cs="Arial"/>
                <w:sz w:val="24"/>
                <w:szCs w:val="24"/>
              </w:rPr>
              <w:t xml:space="preserve">In response, </w:t>
            </w:r>
            <w:r>
              <w:rPr>
                <w:rFonts w:ascii="Verdana" w:hAnsi="Verdana" w:cs="Arial"/>
                <w:sz w:val="24"/>
                <w:szCs w:val="24"/>
              </w:rPr>
              <w:t xml:space="preserve">DG </w:t>
            </w:r>
            <w:r w:rsidRPr="0051267F">
              <w:rPr>
                <w:rFonts w:ascii="Verdana" w:hAnsi="Verdana" w:cs="Arial"/>
                <w:sz w:val="24"/>
                <w:szCs w:val="24"/>
              </w:rPr>
              <w:t>explained that the monthly meetings would focus on the delegated authority within each service group and their specific areas of accountability, including financial responsibilities.</w:t>
            </w:r>
            <w:r>
              <w:rPr>
                <w:rFonts w:ascii="Verdana" w:hAnsi="Verdana" w:cs="Arial"/>
                <w:sz w:val="24"/>
                <w:szCs w:val="24"/>
              </w:rPr>
              <w:t xml:space="preserve"> </w:t>
            </w:r>
            <w:r w:rsidRPr="0051267F">
              <w:rPr>
                <w:rFonts w:ascii="Verdana" w:hAnsi="Verdana" w:cs="Arial"/>
                <w:sz w:val="24"/>
                <w:szCs w:val="24"/>
              </w:rPr>
              <w:t>He further advised that, in addition to the monthly meetings, a two-hour quarterly meeting would be held. Th</w:t>
            </w:r>
            <w:r>
              <w:rPr>
                <w:rFonts w:ascii="Verdana" w:hAnsi="Verdana" w:cs="Arial"/>
                <w:sz w:val="24"/>
                <w:szCs w:val="24"/>
              </w:rPr>
              <w:t>e</w:t>
            </w:r>
            <w:r w:rsidRPr="0051267F">
              <w:rPr>
                <w:rFonts w:ascii="Verdana" w:hAnsi="Verdana" w:cs="Arial"/>
                <w:sz w:val="24"/>
                <w:szCs w:val="24"/>
              </w:rPr>
              <w:t xml:space="preserve"> session would bring together all </w:t>
            </w:r>
            <w:r>
              <w:rPr>
                <w:rFonts w:ascii="Verdana" w:hAnsi="Verdana" w:cs="Arial"/>
                <w:sz w:val="24"/>
                <w:szCs w:val="24"/>
              </w:rPr>
              <w:t>S</w:t>
            </w:r>
            <w:r w:rsidRPr="0051267F">
              <w:rPr>
                <w:rFonts w:ascii="Verdana" w:hAnsi="Verdana" w:cs="Arial"/>
                <w:sz w:val="24"/>
                <w:szCs w:val="24"/>
              </w:rPr>
              <w:t xml:space="preserve">ervice </w:t>
            </w:r>
            <w:r>
              <w:rPr>
                <w:rFonts w:ascii="Verdana" w:hAnsi="Verdana" w:cs="Arial"/>
                <w:sz w:val="24"/>
                <w:szCs w:val="24"/>
              </w:rPr>
              <w:t>G</w:t>
            </w:r>
            <w:r w:rsidRPr="0051267F">
              <w:rPr>
                <w:rFonts w:ascii="Verdana" w:hAnsi="Verdana" w:cs="Arial"/>
                <w:sz w:val="24"/>
                <w:szCs w:val="24"/>
              </w:rPr>
              <w:t xml:space="preserve">roups and the </w:t>
            </w:r>
            <w:r>
              <w:rPr>
                <w:rFonts w:ascii="Verdana" w:hAnsi="Verdana" w:cs="Arial"/>
                <w:sz w:val="24"/>
                <w:szCs w:val="24"/>
              </w:rPr>
              <w:t>E</w:t>
            </w:r>
            <w:r w:rsidRPr="0051267F">
              <w:rPr>
                <w:rFonts w:ascii="Verdana" w:hAnsi="Verdana" w:cs="Arial"/>
                <w:sz w:val="24"/>
                <w:szCs w:val="24"/>
              </w:rPr>
              <w:t xml:space="preserve">xecutive </w:t>
            </w:r>
            <w:r>
              <w:rPr>
                <w:rFonts w:ascii="Verdana" w:hAnsi="Verdana" w:cs="Arial"/>
                <w:sz w:val="24"/>
                <w:szCs w:val="24"/>
              </w:rPr>
              <w:t>T</w:t>
            </w:r>
            <w:r w:rsidRPr="0051267F">
              <w:rPr>
                <w:rFonts w:ascii="Verdana" w:hAnsi="Verdana" w:cs="Arial"/>
                <w:sz w:val="24"/>
                <w:szCs w:val="24"/>
              </w:rPr>
              <w:t>eam to consider cross-cutting themes and system-wide performance issues.</w:t>
            </w:r>
          </w:p>
          <w:p w14:paraId="4A42149E" w14:textId="7F13FD9D" w:rsidR="001C51D0" w:rsidRDefault="001C51D0" w:rsidP="001C51D0">
            <w:pPr>
              <w:jc w:val="both"/>
              <w:rPr>
                <w:rFonts w:ascii="Verdana" w:hAnsi="Verdana" w:cs="Arial"/>
                <w:sz w:val="24"/>
                <w:szCs w:val="24"/>
              </w:rPr>
            </w:pPr>
            <w:r>
              <w:rPr>
                <w:rFonts w:ascii="Verdana" w:hAnsi="Verdana" w:cs="Arial"/>
                <w:sz w:val="24"/>
                <w:szCs w:val="24"/>
              </w:rPr>
              <w:t>SS asked about</w:t>
            </w:r>
            <w:r w:rsidRPr="001C51D0">
              <w:rPr>
                <w:rFonts w:ascii="Verdana" w:hAnsi="Verdana" w:cs="Arial"/>
                <w:sz w:val="24"/>
                <w:szCs w:val="24"/>
              </w:rPr>
              <w:t xml:space="preserve"> the internal escalation process, specifically asking who held responsibility for making the final decision.</w:t>
            </w:r>
            <w:r>
              <w:rPr>
                <w:rFonts w:ascii="Verdana" w:hAnsi="Verdana" w:cs="Arial"/>
                <w:sz w:val="24"/>
                <w:szCs w:val="24"/>
              </w:rPr>
              <w:t xml:space="preserve"> DG</w:t>
            </w:r>
            <w:r w:rsidRPr="001C51D0">
              <w:rPr>
                <w:rFonts w:ascii="Verdana" w:hAnsi="Verdana" w:cs="Arial"/>
                <w:sz w:val="24"/>
                <w:szCs w:val="24"/>
              </w:rPr>
              <w:t xml:space="preserve"> clarified that the </w:t>
            </w:r>
            <w:r>
              <w:rPr>
                <w:rFonts w:ascii="Verdana" w:hAnsi="Verdana" w:cs="Arial"/>
                <w:sz w:val="24"/>
                <w:szCs w:val="24"/>
              </w:rPr>
              <w:t xml:space="preserve">SBUHB </w:t>
            </w:r>
            <w:r w:rsidRPr="001C51D0">
              <w:rPr>
                <w:rFonts w:ascii="Verdana" w:hAnsi="Verdana" w:cs="Arial"/>
                <w:sz w:val="24"/>
                <w:szCs w:val="24"/>
              </w:rPr>
              <w:t xml:space="preserve">Chief Executive held ultimate responsibility for decisions relating to escalation or de-escalation. He </w:t>
            </w:r>
            <w:r>
              <w:rPr>
                <w:rFonts w:ascii="Verdana" w:hAnsi="Verdana" w:cs="Arial"/>
                <w:sz w:val="24"/>
                <w:szCs w:val="24"/>
              </w:rPr>
              <w:t>highlighted</w:t>
            </w:r>
            <w:r w:rsidRPr="001C51D0">
              <w:rPr>
                <w:rFonts w:ascii="Verdana" w:hAnsi="Verdana" w:cs="Arial"/>
                <w:sz w:val="24"/>
                <w:szCs w:val="24"/>
              </w:rPr>
              <w:t xml:space="preserve"> that the monthly performance meetings, which included the full </w:t>
            </w:r>
            <w:r>
              <w:rPr>
                <w:rFonts w:ascii="Verdana" w:hAnsi="Verdana" w:cs="Arial"/>
                <w:sz w:val="24"/>
                <w:szCs w:val="24"/>
              </w:rPr>
              <w:t>E</w:t>
            </w:r>
            <w:r w:rsidRPr="001C51D0">
              <w:rPr>
                <w:rFonts w:ascii="Verdana" w:hAnsi="Verdana" w:cs="Arial"/>
                <w:sz w:val="24"/>
                <w:szCs w:val="24"/>
              </w:rPr>
              <w:t xml:space="preserve">xecutive </w:t>
            </w:r>
            <w:r>
              <w:rPr>
                <w:rFonts w:ascii="Verdana" w:hAnsi="Verdana" w:cs="Arial"/>
                <w:sz w:val="24"/>
                <w:szCs w:val="24"/>
              </w:rPr>
              <w:t>T</w:t>
            </w:r>
            <w:r w:rsidRPr="001C51D0">
              <w:rPr>
                <w:rFonts w:ascii="Verdana" w:hAnsi="Verdana" w:cs="Arial"/>
                <w:sz w:val="24"/>
                <w:szCs w:val="24"/>
              </w:rPr>
              <w:t>eam, would review relevant issues and recommend any necessary escalation. These recommendations would subsequently be presented to the Management Board for endorsement and final decision.</w:t>
            </w:r>
          </w:p>
          <w:p w14:paraId="49ADF2EC" w14:textId="73F14CDD" w:rsidR="0066587C" w:rsidRPr="0051267F" w:rsidRDefault="0066587C" w:rsidP="0066587C">
            <w:pPr>
              <w:jc w:val="both"/>
              <w:rPr>
                <w:rFonts w:ascii="Verdana" w:hAnsi="Verdana" w:cs="Arial"/>
                <w:sz w:val="24"/>
                <w:szCs w:val="24"/>
              </w:rPr>
            </w:pPr>
            <w:r>
              <w:rPr>
                <w:rFonts w:ascii="Verdana" w:hAnsi="Verdana" w:cs="Arial"/>
                <w:sz w:val="24"/>
                <w:szCs w:val="24"/>
              </w:rPr>
              <w:t xml:space="preserve">SS </w:t>
            </w:r>
            <w:r w:rsidRPr="0066587C">
              <w:rPr>
                <w:rFonts w:ascii="Verdana" w:hAnsi="Verdana" w:cs="Arial"/>
                <w:sz w:val="24"/>
                <w:szCs w:val="24"/>
              </w:rPr>
              <w:t>sought clarification on the visibility of the internal escalation process, asking whether it would be transparent to all stakeholders or limited to the parties directly involved.</w:t>
            </w:r>
            <w:r>
              <w:rPr>
                <w:rFonts w:ascii="Verdana" w:hAnsi="Verdana" w:cs="Arial"/>
                <w:sz w:val="24"/>
                <w:szCs w:val="24"/>
              </w:rPr>
              <w:t xml:space="preserve"> DG </w:t>
            </w:r>
            <w:r w:rsidRPr="0066587C">
              <w:rPr>
                <w:rFonts w:ascii="Verdana" w:hAnsi="Verdana" w:cs="Arial"/>
                <w:sz w:val="24"/>
                <w:szCs w:val="24"/>
              </w:rPr>
              <w:t>stated that, in line with the commitment to full transparency, a single consolidated report outlining the escalation activity would be submitted to the Management Board. Th</w:t>
            </w:r>
            <w:r>
              <w:rPr>
                <w:rFonts w:ascii="Verdana" w:hAnsi="Verdana" w:cs="Arial"/>
                <w:sz w:val="24"/>
                <w:szCs w:val="24"/>
              </w:rPr>
              <w:t>e</w:t>
            </w:r>
            <w:r w:rsidRPr="0066587C">
              <w:rPr>
                <w:rFonts w:ascii="Verdana" w:hAnsi="Verdana" w:cs="Arial"/>
                <w:sz w:val="24"/>
                <w:szCs w:val="24"/>
              </w:rPr>
              <w:t xml:space="preserve"> approach would ensure that all relevant stakeholders had visibility of the process and its outcomes.</w:t>
            </w:r>
          </w:p>
          <w:p w14:paraId="7B7BA04F" w14:textId="738A6A51" w:rsidR="0051267F" w:rsidRDefault="00B604A6" w:rsidP="0051267F">
            <w:pPr>
              <w:jc w:val="both"/>
              <w:rPr>
                <w:rFonts w:ascii="Verdana" w:hAnsi="Verdana" w:cs="Arial"/>
                <w:sz w:val="24"/>
                <w:szCs w:val="24"/>
              </w:rPr>
            </w:pPr>
            <w:r w:rsidRPr="00B604A6">
              <w:rPr>
                <w:rFonts w:ascii="Verdana" w:hAnsi="Verdana" w:cs="Arial"/>
                <w:sz w:val="24"/>
                <w:szCs w:val="24"/>
              </w:rPr>
              <w:t>D</w:t>
            </w:r>
            <w:r>
              <w:rPr>
                <w:rFonts w:ascii="Verdana" w:hAnsi="Verdana" w:cs="Arial"/>
                <w:sz w:val="24"/>
                <w:szCs w:val="24"/>
              </w:rPr>
              <w:t>L</w:t>
            </w:r>
            <w:r w:rsidRPr="00B604A6">
              <w:rPr>
                <w:rFonts w:ascii="Verdana" w:hAnsi="Verdana" w:cs="Arial"/>
                <w:sz w:val="24"/>
                <w:szCs w:val="24"/>
              </w:rPr>
              <w:t xml:space="preserve"> raised the need for a more balanced approach to performance management, noting a current emphasis on Morriston</w:t>
            </w:r>
            <w:r>
              <w:rPr>
                <w:rFonts w:ascii="Verdana" w:hAnsi="Verdana" w:cs="Arial"/>
                <w:sz w:val="24"/>
                <w:szCs w:val="24"/>
              </w:rPr>
              <w:t xml:space="preserve"> Hospital</w:t>
            </w:r>
            <w:r w:rsidRPr="00B604A6">
              <w:rPr>
                <w:rFonts w:ascii="Verdana" w:hAnsi="Verdana" w:cs="Arial"/>
                <w:sz w:val="24"/>
                <w:szCs w:val="24"/>
              </w:rPr>
              <w:t>. She highlighted the importance of developing more robust performance measures for Primary Care and Mental Health to ensure all key service areas were adequately monitored.</w:t>
            </w:r>
          </w:p>
          <w:p w14:paraId="2D311A2F" w14:textId="0A43489F" w:rsidR="00B604A6" w:rsidRDefault="00B604A6" w:rsidP="0051267F">
            <w:pPr>
              <w:jc w:val="both"/>
              <w:rPr>
                <w:rFonts w:ascii="Verdana" w:hAnsi="Verdana" w:cs="Arial"/>
                <w:sz w:val="24"/>
                <w:szCs w:val="24"/>
              </w:rPr>
            </w:pPr>
            <w:r>
              <w:rPr>
                <w:rFonts w:ascii="Verdana" w:hAnsi="Verdana" w:cs="Arial"/>
                <w:sz w:val="24"/>
                <w:szCs w:val="24"/>
              </w:rPr>
              <w:t xml:space="preserve">PP </w:t>
            </w:r>
            <w:r w:rsidRPr="00B604A6">
              <w:rPr>
                <w:rFonts w:ascii="Verdana" w:hAnsi="Verdana" w:cs="Arial"/>
                <w:sz w:val="24"/>
                <w:szCs w:val="24"/>
              </w:rPr>
              <w:t xml:space="preserve">asked whether </w:t>
            </w:r>
            <w:r>
              <w:rPr>
                <w:rFonts w:ascii="Verdana" w:hAnsi="Verdana" w:cs="Arial"/>
                <w:sz w:val="24"/>
                <w:szCs w:val="24"/>
              </w:rPr>
              <w:t>S</w:t>
            </w:r>
            <w:r w:rsidRPr="00B604A6">
              <w:rPr>
                <w:rFonts w:ascii="Verdana" w:hAnsi="Verdana" w:cs="Arial"/>
                <w:sz w:val="24"/>
                <w:szCs w:val="24"/>
              </w:rPr>
              <w:t xml:space="preserve">ervice </w:t>
            </w:r>
            <w:r>
              <w:rPr>
                <w:rFonts w:ascii="Verdana" w:hAnsi="Verdana" w:cs="Arial"/>
                <w:sz w:val="24"/>
                <w:szCs w:val="24"/>
              </w:rPr>
              <w:t>G</w:t>
            </w:r>
            <w:r w:rsidRPr="00B604A6">
              <w:rPr>
                <w:rFonts w:ascii="Verdana" w:hAnsi="Verdana" w:cs="Arial"/>
                <w:sz w:val="24"/>
                <w:szCs w:val="24"/>
              </w:rPr>
              <w:t>roups could be escalated for specific issues, such as savings delays or variable pay concerns. D</w:t>
            </w:r>
            <w:r>
              <w:rPr>
                <w:rFonts w:ascii="Verdana" w:hAnsi="Verdana" w:cs="Arial"/>
                <w:sz w:val="24"/>
                <w:szCs w:val="24"/>
              </w:rPr>
              <w:t>G</w:t>
            </w:r>
            <w:r w:rsidRPr="00B604A6">
              <w:rPr>
                <w:rFonts w:ascii="Verdana" w:hAnsi="Verdana" w:cs="Arial"/>
                <w:sz w:val="24"/>
                <w:szCs w:val="24"/>
              </w:rPr>
              <w:t xml:space="preserve"> confirmed that the </w:t>
            </w:r>
            <w:r>
              <w:rPr>
                <w:rFonts w:ascii="Verdana" w:hAnsi="Verdana" w:cs="Arial"/>
                <w:sz w:val="24"/>
                <w:szCs w:val="24"/>
              </w:rPr>
              <w:t xml:space="preserve">SBUHB </w:t>
            </w:r>
            <w:r w:rsidRPr="00B604A6">
              <w:rPr>
                <w:rFonts w:ascii="Verdana" w:hAnsi="Verdana" w:cs="Arial"/>
                <w:sz w:val="24"/>
                <w:szCs w:val="24"/>
              </w:rPr>
              <w:t>Chief Executive made the final decision, based on recommendations from the monthly performance meetings and supported by the Management Board.</w:t>
            </w:r>
          </w:p>
          <w:p w14:paraId="73D11E12" w14:textId="50EFF911" w:rsidR="00A33D05" w:rsidRDefault="00A33D05" w:rsidP="0051267F">
            <w:pPr>
              <w:jc w:val="both"/>
              <w:rPr>
                <w:rFonts w:ascii="Verdana" w:hAnsi="Verdana" w:cs="Arial"/>
                <w:sz w:val="24"/>
                <w:szCs w:val="24"/>
              </w:rPr>
            </w:pPr>
            <w:r>
              <w:rPr>
                <w:rFonts w:ascii="Verdana" w:hAnsi="Verdana" w:cs="Arial"/>
                <w:sz w:val="24"/>
                <w:szCs w:val="24"/>
              </w:rPr>
              <w:t>DL highlighted t</w:t>
            </w:r>
            <w:r w:rsidRPr="00A33D05">
              <w:rPr>
                <w:rFonts w:ascii="Verdana" w:hAnsi="Verdana" w:cs="Arial"/>
                <w:sz w:val="24"/>
                <w:szCs w:val="24"/>
              </w:rPr>
              <w:t xml:space="preserve">hat the main gap in performance monitoring lay between </w:t>
            </w:r>
            <w:r>
              <w:rPr>
                <w:rFonts w:ascii="Verdana" w:hAnsi="Verdana" w:cs="Arial"/>
                <w:sz w:val="24"/>
                <w:szCs w:val="24"/>
              </w:rPr>
              <w:t>S</w:t>
            </w:r>
            <w:r w:rsidRPr="00A33D05">
              <w:rPr>
                <w:rFonts w:ascii="Verdana" w:hAnsi="Verdana" w:cs="Arial"/>
                <w:sz w:val="24"/>
                <w:szCs w:val="24"/>
              </w:rPr>
              <w:t xml:space="preserve">ervice </w:t>
            </w:r>
            <w:r>
              <w:rPr>
                <w:rFonts w:ascii="Verdana" w:hAnsi="Verdana" w:cs="Arial"/>
                <w:sz w:val="24"/>
                <w:szCs w:val="24"/>
              </w:rPr>
              <w:t>G</w:t>
            </w:r>
            <w:r w:rsidRPr="00A33D05">
              <w:rPr>
                <w:rFonts w:ascii="Verdana" w:hAnsi="Verdana" w:cs="Arial"/>
                <w:sz w:val="24"/>
                <w:szCs w:val="24"/>
              </w:rPr>
              <w:t xml:space="preserve">roups and the </w:t>
            </w:r>
            <w:r>
              <w:rPr>
                <w:rFonts w:ascii="Verdana" w:hAnsi="Verdana" w:cs="Arial"/>
                <w:sz w:val="24"/>
                <w:szCs w:val="24"/>
              </w:rPr>
              <w:t>E</w:t>
            </w:r>
            <w:r w:rsidRPr="00A33D05">
              <w:rPr>
                <w:rFonts w:ascii="Verdana" w:hAnsi="Verdana" w:cs="Arial"/>
                <w:sz w:val="24"/>
                <w:szCs w:val="24"/>
              </w:rPr>
              <w:t>xecutive level. The new framework aimed to address this by strengthening reporting and oversight arrangements.</w:t>
            </w:r>
          </w:p>
          <w:p w14:paraId="47C601FE" w14:textId="14A12040" w:rsidR="00CB24DA" w:rsidRDefault="00CB24DA" w:rsidP="0051267F">
            <w:pPr>
              <w:jc w:val="both"/>
              <w:rPr>
                <w:rFonts w:ascii="Verdana" w:hAnsi="Verdana" w:cs="Arial"/>
                <w:sz w:val="24"/>
                <w:szCs w:val="24"/>
              </w:rPr>
            </w:pPr>
            <w:r w:rsidRPr="14657E62">
              <w:rPr>
                <w:rFonts w:ascii="Verdana" w:hAnsi="Verdana" w:cs="Arial"/>
                <w:sz w:val="24"/>
                <w:szCs w:val="24"/>
              </w:rPr>
              <w:t xml:space="preserve">DG advised that following discussion of this document at the Management Board, the framework be renamed to the Performance and Accountability </w:t>
            </w:r>
            <w:r w:rsidRPr="14657E62">
              <w:rPr>
                <w:rFonts w:ascii="Verdana" w:hAnsi="Verdana" w:cs="Arial"/>
                <w:sz w:val="24"/>
                <w:szCs w:val="24"/>
              </w:rPr>
              <w:lastRenderedPageBreak/>
              <w:t xml:space="preserve">Framework. DG advised that he </w:t>
            </w:r>
            <w:bookmarkStart w:id="6" w:name="_Int_jACH2NI7"/>
            <w:r w:rsidRPr="14657E62">
              <w:rPr>
                <w:rFonts w:ascii="Verdana" w:hAnsi="Verdana" w:cs="Arial"/>
                <w:sz w:val="24"/>
                <w:szCs w:val="24"/>
              </w:rPr>
              <w:t>would</w:t>
            </w:r>
            <w:r w:rsidR="2FEC233E" w:rsidRPr="14657E62">
              <w:rPr>
                <w:rFonts w:ascii="Verdana" w:hAnsi="Verdana" w:cs="Arial"/>
                <w:sz w:val="24"/>
                <w:szCs w:val="24"/>
              </w:rPr>
              <w:t xml:space="preserve"> </w:t>
            </w:r>
            <w:r w:rsidRPr="14657E62">
              <w:rPr>
                <w:rFonts w:ascii="Verdana" w:hAnsi="Verdana" w:cs="Arial"/>
                <w:sz w:val="24"/>
                <w:szCs w:val="24"/>
              </w:rPr>
              <w:t>also</w:t>
            </w:r>
            <w:bookmarkEnd w:id="6"/>
            <w:r w:rsidRPr="14657E62">
              <w:rPr>
                <w:rFonts w:ascii="Verdana" w:hAnsi="Verdana" w:cs="Arial"/>
                <w:sz w:val="24"/>
                <w:szCs w:val="24"/>
              </w:rPr>
              <w:t xml:space="preserve"> </w:t>
            </w:r>
            <w:r w:rsidR="0074553F" w:rsidRPr="14657E62">
              <w:rPr>
                <w:rFonts w:ascii="Verdana" w:hAnsi="Verdana" w:cs="Arial"/>
                <w:sz w:val="24"/>
                <w:szCs w:val="24"/>
              </w:rPr>
              <w:t>provide</w:t>
            </w:r>
            <w:r w:rsidRPr="14657E62">
              <w:rPr>
                <w:rFonts w:ascii="Verdana" w:hAnsi="Verdana" w:cs="Arial"/>
                <w:sz w:val="24"/>
                <w:szCs w:val="24"/>
              </w:rPr>
              <w:t xml:space="preserve"> this update to the Board.</w:t>
            </w:r>
          </w:p>
          <w:p w14:paraId="3930E14C" w14:textId="5151CACE" w:rsidR="00A33D05" w:rsidRPr="0051267F" w:rsidRDefault="00A33D05" w:rsidP="0051267F">
            <w:pPr>
              <w:jc w:val="both"/>
              <w:rPr>
                <w:rFonts w:ascii="Verdana" w:hAnsi="Verdana" w:cs="Arial"/>
                <w:sz w:val="24"/>
                <w:szCs w:val="24"/>
              </w:rPr>
            </w:pPr>
            <w:r>
              <w:rPr>
                <w:rFonts w:ascii="Verdana" w:hAnsi="Verdana" w:cs="Arial"/>
                <w:sz w:val="24"/>
                <w:szCs w:val="24"/>
              </w:rPr>
              <w:t>DG stated t</w:t>
            </w:r>
            <w:r w:rsidRPr="00A33D05">
              <w:rPr>
                <w:rFonts w:ascii="Verdana" w:hAnsi="Verdana" w:cs="Arial"/>
                <w:sz w:val="24"/>
                <w:szCs w:val="24"/>
              </w:rPr>
              <w:t xml:space="preserve">he importance of the Performance and </w:t>
            </w:r>
            <w:r w:rsidR="00CB24DA">
              <w:rPr>
                <w:rFonts w:ascii="Verdana" w:hAnsi="Verdana" w:cs="Arial"/>
                <w:sz w:val="24"/>
                <w:szCs w:val="24"/>
              </w:rPr>
              <w:t xml:space="preserve">Assurance </w:t>
            </w:r>
            <w:r w:rsidRPr="00A33D05">
              <w:rPr>
                <w:rFonts w:ascii="Verdana" w:hAnsi="Verdana" w:cs="Arial"/>
                <w:sz w:val="24"/>
                <w:szCs w:val="24"/>
              </w:rPr>
              <w:t>Framework was emphasised, with the aim being the creation of live dashboards to support agile and focused performance discussions. It was noted that this would be a six-month process focused on refining and enhancing the reporting approach.</w:t>
            </w:r>
          </w:p>
          <w:p w14:paraId="2FF064D0" w14:textId="033F8C01" w:rsidR="00854369" w:rsidRPr="00854369" w:rsidRDefault="00B15F6D" w:rsidP="00854369">
            <w:pPr>
              <w:jc w:val="both"/>
              <w:rPr>
                <w:rFonts w:ascii="Verdana" w:hAnsi="Verdana" w:cs="Arial"/>
                <w:sz w:val="24"/>
                <w:szCs w:val="24"/>
              </w:rPr>
            </w:pPr>
            <w:r w:rsidRPr="00F1403D">
              <w:rPr>
                <w:rFonts w:ascii="Verdana" w:hAnsi="Verdana" w:cs="Arial"/>
                <w:b/>
                <w:bCs/>
                <w:sz w:val="24"/>
                <w:szCs w:val="24"/>
              </w:rPr>
              <w:t>The Committee</w:t>
            </w:r>
            <w:r w:rsidR="00F1403D" w:rsidRPr="00F1403D">
              <w:rPr>
                <w:rFonts w:ascii="Verdana" w:hAnsi="Verdana" w:cs="Arial"/>
                <w:b/>
                <w:bCs/>
                <w:sz w:val="24"/>
                <w:szCs w:val="24"/>
              </w:rPr>
              <w:t>;</w:t>
            </w:r>
          </w:p>
          <w:p w14:paraId="0DD819EF" w14:textId="38606C0A" w:rsidR="00F1403D" w:rsidRDefault="00993623" w:rsidP="00F1403D">
            <w:pPr>
              <w:pStyle w:val="ListParagraph"/>
              <w:numPr>
                <w:ilvl w:val="0"/>
                <w:numId w:val="21"/>
              </w:numPr>
              <w:jc w:val="both"/>
              <w:rPr>
                <w:rFonts w:ascii="Verdana" w:hAnsi="Verdana" w:cs="Arial"/>
              </w:rPr>
            </w:pPr>
            <w:r w:rsidRPr="00695000">
              <w:rPr>
                <w:rFonts w:ascii="Verdana" w:hAnsi="Verdana" w:cs="Arial"/>
                <w:b/>
                <w:bCs/>
              </w:rPr>
              <w:t>Took assurance</w:t>
            </w:r>
            <w:r w:rsidRPr="00695000">
              <w:rPr>
                <w:rFonts w:ascii="Verdana" w:hAnsi="Verdana" w:cs="Arial"/>
              </w:rPr>
              <w:t xml:space="preserve"> </w:t>
            </w:r>
            <w:r w:rsidR="002A2427" w:rsidRPr="00695000">
              <w:rPr>
                <w:rFonts w:ascii="Verdana" w:hAnsi="Verdana" w:cs="Arial"/>
              </w:rPr>
              <w:t>of</w:t>
            </w:r>
            <w:r w:rsidRPr="00695000">
              <w:rPr>
                <w:rFonts w:ascii="Verdana" w:hAnsi="Verdana" w:cs="Arial"/>
              </w:rPr>
              <w:t xml:space="preserve"> the </w:t>
            </w:r>
            <w:r w:rsidR="0081716D" w:rsidRPr="00695000">
              <w:rPr>
                <w:rFonts w:ascii="Verdana" w:hAnsi="Verdana" w:cs="Arial"/>
              </w:rPr>
              <w:t xml:space="preserve">Performance and </w:t>
            </w:r>
            <w:r w:rsidR="00CB24DA">
              <w:rPr>
                <w:rFonts w:ascii="Verdana" w:hAnsi="Verdana" w:cs="Arial"/>
              </w:rPr>
              <w:t xml:space="preserve">Assurance </w:t>
            </w:r>
            <w:r w:rsidR="0081716D" w:rsidRPr="00695000">
              <w:rPr>
                <w:rFonts w:ascii="Verdana" w:hAnsi="Verdana" w:cs="Arial"/>
              </w:rPr>
              <w:t>Framework Report.</w:t>
            </w:r>
          </w:p>
          <w:p w14:paraId="07160C8C" w14:textId="0492B2F8" w:rsidR="00695000" w:rsidRDefault="00695000" w:rsidP="00F1403D">
            <w:pPr>
              <w:pStyle w:val="ListParagraph"/>
              <w:numPr>
                <w:ilvl w:val="0"/>
                <w:numId w:val="21"/>
              </w:numPr>
              <w:jc w:val="both"/>
              <w:rPr>
                <w:rFonts w:ascii="Verdana" w:hAnsi="Verdana" w:cs="Arial"/>
              </w:rPr>
            </w:pPr>
            <w:r w:rsidRPr="64BD8F2A">
              <w:rPr>
                <w:rFonts w:ascii="Verdana" w:hAnsi="Verdana" w:cs="Arial"/>
              </w:rPr>
              <w:t xml:space="preserve">Following discussion on the robustness of the </w:t>
            </w:r>
            <w:r w:rsidR="002A2427" w:rsidRPr="64BD8F2A">
              <w:rPr>
                <w:rFonts w:ascii="Verdana" w:hAnsi="Verdana" w:cs="Arial"/>
              </w:rPr>
              <w:t>Performance and</w:t>
            </w:r>
            <w:r w:rsidR="00CB24DA" w:rsidRPr="64BD8F2A">
              <w:rPr>
                <w:rFonts w:ascii="Verdana" w:hAnsi="Verdana" w:cs="Arial"/>
              </w:rPr>
              <w:t xml:space="preserve"> </w:t>
            </w:r>
            <w:r w:rsidR="135527AE" w:rsidRPr="64BD8F2A">
              <w:rPr>
                <w:rFonts w:ascii="Verdana" w:hAnsi="Verdana" w:cs="Arial"/>
              </w:rPr>
              <w:t>Assurance</w:t>
            </w:r>
            <w:r w:rsidR="00CB24DA" w:rsidRPr="64BD8F2A">
              <w:rPr>
                <w:rFonts w:ascii="Verdana" w:hAnsi="Verdana" w:cs="Arial"/>
              </w:rPr>
              <w:t xml:space="preserve"> </w:t>
            </w:r>
            <w:r w:rsidRPr="64BD8F2A">
              <w:rPr>
                <w:rFonts w:ascii="Verdana" w:hAnsi="Verdana" w:cs="Arial"/>
              </w:rPr>
              <w:t xml:space="preserve">Framework and the need for clarity regarding its practical implementation, it was recommended that the Board </w:t>
            </w:r>
            <w:r w:rsidRPr="64BD8F2A">
              <w:rPr>
                <w:rFonts w:ascii="Verdana" w:hAnsi="Verdana" w:cs="Arial"/>
                <w:b/>
                <w:bCs/>
              </w:rPr>
              <w:t>approve</w:t>
            </w:r>
            <w:r w:rsidRPr="64BD8F2A">
              <w:rPr>
                <w:rFonts w:ascii="Verdana" w:hAnsi="Verdana" w:cs="Arial"/>
              </w:rPr>
              <w:t xml:space="preserve"> the framework, subject to any feedback and necessary adjustments.</w:t>
            </w:r>
          </w:p>
          <w:p w14:paraId="7751AB7B" w14:textId="29AB1BF7" w:rsidR="00CB24DA" w:rsidRPr="00F1403D" w:rsidRDefault="00CB24DA" w:rsidP="00F1403D">
            <w:pPr>
              <w:pStyle w:val="ListParagraph"/>
              <w:numPr>
                <w:ilvl w:val="0"/>
                <w:numId w:val="21"/>
              </w:numPr>
              <w:jc w:val="both"/>
              <w:rPr>
                <w:rFonts w:ascii="Verdana" w:hAnsi="Verdana" w:cs="Arial"/>
              </w:rPr>
            </w:pPr>
            <w:r>
              <w:rPr>
                <w:rFonts w:ascii="Verdana" w:hAnsi="Verdana" w:cs="Arial"/>
              </w:rPr>
              <w:t xml:space="preserve">Supported the revision </w:t>
            </w:r>
            <w:r w:rsidR="0074553F">
              <w:rPr>
                <w:rFonts w:ascii="Verdana" w:hAnsi="Verdana" w:cs="Arial"/>
              </w:rPr>
              <w:t>of</w:t>
            </w:r>
            <w:r>
              <w:rPr>
                <w:rFonts w:ascii="Verdana" w:hAnsi="Verdana" w:cs="Arial"/>
              </w:rPr>
              <w:t xml:space="preserve"> t</w:t>
            </w:r>
            <w:r w:rsidR="0074553F">
              <w:rPr>
                <w:rFonts w:ascii="Verdana" w:hAnsi="Verdana" w:cs="Arial"/>
              </w:rPr>
              <w:t>h</w:t>
            </w:r>
            <w:r>
              <w:rPr>
                <w:rFonts w:ascii="Verdana" w:hAnsi="Verdana" w:cs="Arial"/>
              </w:rPr>
              <w:t>e title of the framework to be the “</w:t>
            </w:r>
            <w:r w:rsidR="0074553F">
              <w:rPr>
                <w:rFonts w:ascii="Verdana" w:hAnsi="Verdana" w:cs="Arial"/>
              </w:rPr>
              <w:t>Performance</w:t>
            </w:r>
            <w:r>
              <w:rPr>
                <w:rFonts w:ascii="Verdana" w:hAnsi="Verdana" w:cs="Arial"/>
              </w:rPr>
              <w:t xml:space="preserve"> and </w:t>
            </w:r>
            <w:r w:rsidR="0074553F">
              <w:rPr>
                <w:rFonts w:ascii="Verdana" w:hAnsi="Verdana" w:cs="Arial"/>
              </w:rPr>
              <w:t>Accountability</w:t>
            </w:r>
            <w:r>
              <w:rPr>
                <w:rFonts w:ascii="Verdana" w:hAnsi="Verdana" w:cs="Arial"/>
              </w:rPr>
              <w:t xml:space="preserve"> Framework.</w:t>
            </w:r>
          </w:p>
        </w:tc>
      </w:tr>
      <w:tr w:rsidR="005433AD" w:rsidRPr="00ED203F" w14:paraId="200C66C8" w14:textId="77777777" w:rsidTr="14657E62">
        <w:trPr>
          <w:trHeight w:val="595"/>
        </w:trPr>
        <w:tc>
          <w:tcPr>
            <w:tcW w:w="1838" w:type="dxa"/>
            <w:shd w:val="clear" w:color="auto" w:fill="auto"/>
            <w:tcMar>
              <w:top w:w="80" w:type="dxa"/>
              <w:left w:w="80" w:type="dxa"/>
              <w:bottom w:w="80" w:type="dxa"/>
              <w:right w:w="80" w:type="dxa"/>
            </w:tcMar>
          </w:tcPr>
          <w:p w14:paraId="6C3CBA1E" w14:textId="277DEFD1" w:rsidR="005433AD" w:rsidRPr="00ED203F" w:rsidRDefault="0081716D" w:rsidP="000C0B64">
            <w:pPr>
              <w:rPr>
                <w:rFonts w:ascii="Verdana" w:hAnsi="Verdana" w:cs="Arial"/>
                <w:b/>
                <w:sz w:val="24"/>
                <w:szCs w:val="24"/>
              </w:rPr>
            </w:pPr>
            <w:r>
              <w:rPr>
                <w:rFonts w:ascii="Verdana" w:hAnsi="Verdana" w:cs="Arial"/>
                <w:b/>
                <w:sz w:val="24"/>
                <w:szCs w:val="24"/>
              </w:rPr>
              <w:lastRenderedPageBreak/>
              <w:t>89</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70BD0F99" w14:textId="29DA0117" w:rsidR="005433AD" w:rsidRPr="00B20DC0" w:rsidRDefault="0081716D" w:rsidP="004151EC">
            <w:pPr>
              <w:jc w:val="both"/>
              <w:rPr>
                <w:rFonts w:ascii="Verdana" w:hAnsi="Verdana" w:cs="Arial"/>
                <w:b/>
                <w:bCs/>
                <w:sz w:val="24"/>
                <w:szCs w:val="24"/>
              </w:rPr>
            </w:pPr>
            <w:r>
              <w:rPr>
                <w:rFonts w:ascii="Verdana" w:hAnsi="Verdana" w:cs="Arial"/>
                <w:b/>
                <w:bCs/>
                <w:sz w:val="24"/>
                <w:szCs w:val="24"/>
              </w:rPr>
              <w:t>QUARTER FOUR CONTINUING HEALTHCARE PERFORMANCE</w:t>
            </w:r>
          </w:p>
        </w:tc>
      </w:tr>
      <w:tr w:rsidR="005433AD" w:rsidRPr="00ED203F" w14:paraId="1818EAF9" w14:textId="77777777" w:rsidTr="14657E62">
        <w:trPr>
          <w:trHeight w:val="595"/>
        </w:trPr>
        <w:tc>
          <w:tcPr>
            <w:tcW w:w="1838" w:type="dxa"/>
            <w:shd w:val="clear" w:color="auto" w:fill="auto"/>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27A38474" w14:textId="5CEA7E21" w:rsidR="005433AD" w:rsidRDefault="00B20DC0" w:rsidP="009353AF">
            <w:pPr>
              <w:jc w:val="both"/>
              <w:rPr>
                <w:rFonts w:ascii="Verdana" w:hAnsi="Verdana" w:cs="Arial"/>
                <w:i/>
                <w:iCs/>
                <w:sz w:val="24"/>
                <w:szCs w:val="24"/>
              </w:rPr>
            </w:pPr>
            <w:r>
              <w:rPr>
                <w:rFonts w:ascii="Verdana" w:hAnsi="Verdana" w:cs="Arial"/>
                <w:sz w:val="24"/>
                <w:szCs w:val="24"/>
              </w:rPr>
              <w:t xml:space="preserve">The Committee </w:t>
            </w:r>
            <w:r w:rsidRPr="00B20DC0">
              <w:rPr>
                <w:rFonts w:ascii="Verdana" w:hAnsi="Verdana" w:cs="Arial"/>
                <w:b/>
                <w:bCs/>
                <w:sz w:val="24"/>
                <w:szCs w:val="24"/>
              </w:rPr>
              <w:t>received</w:t>
            </w:r>
            <w:r w:rsidR="0081716D">
              <w:rPr>
                <w:rFonts w:ascii="Verdana" w:hAnsi="Verdana" w:cs="Arial"/>
                <w:b/>
                <w:bCs/>
                <w:sz w:val="24"/>
                <w:szCs w:val="24"/>
              </w:rPr>
              <w:t xml:space="preserve"> </w:t>
            </w:r>
            <w:r w:rsidR="0081716D" w:rsidRPr="0081716D">
              <w:rPr>
                <w:rFonts w:ascii="Verdana" w:hAnsi="Verdana" w:cs="Arial"/>
                <w:sz w:val="24"/>
                <w:szCs w:val="24"/>
              </w:rPr>
              <w:t>the Quarter Four Continuing Healthcare Performance report.</w:t>
            </w:r>
            <w:r w:rsidR="0081716D">
              <w:rPr>
                <w:rFonts w:ascii="Verdana" w:hAnsi="Verdana" w:cs="Arial"/>
                <w:b/>
                <w:bCs/>
                <w:sz w:val="24"/>
                <w:szCs w:val="24"/>
              </w:rPr>
              <w:t xml:space="preserve"> </w:t>
            </w:r>
          </w:p>
          <w:p w14:paraId="61C628BA" w14:textId="5D6802DD" w:rsidR="00EF6CF3" w:rsidRDefault="00A313B7" w:rsidP="00EF6CF3">
            <w:pPr>
              <w:jc w:val="both"/>
              <w:rPr>
                <w:rFonts w:ascii="Verdana" w:hAnsi="Verdana" w:cs="Arial"/>
                <w:sz w:val="24"/>
                <w:szCs w:val="24"/>
              </w:rPr>
            </w:pPr>
            <w:r>
              <w:rPr>
                <w:rFonts w:ascii="Verdana" w:hAnsi="Verdana" w:cs="Arial"/>
                <w:sz w:val="24"/>
                <w:szCs w:val="24"/>
              </w:rPr>
              <w:t xml:space="preserve">SP </w:t>
            </w:r>
            <w:r w:rsidR="00791D30">
              <w:rPr>
                <w:rFonts w:ascii="Verdana" w:hAnsi="Verdana" w:cs="Arial"/>
                <w:sz w:val="24"/>
                <w:szCs w:val="24"/>
              </w:rPr>
              <w:t>drew attention to the following points:</w:t>
            </w:r>
          </w:p>
          <w:p w14:paraId="32B17A3A" w14:textId="77777777" w:rsidR="00A313B7" w:rsidRPr="00A313B7" w:rsidRDefault="00A313B7" w:rsidP="00A313B7">
            <w:pPr>
              <w:pStyle w:val="ListParagraph"/>
              <w:numPr>
                <w:ilvl w:val="0"/>
                <w:numId w:val="21"/>
              </w:numPr>
              <w:jc w:val="both"/>
              <w:rPr>
                <w:rFonts w:ascii="Verdana" w:hAnsi="Verdana" w:cs="Arial"/>
              </w:rPr>
            </w:pPr>
            <w:r w:rsidRPr="00A313B7">
              <w:rPr>
                <w:rFonts w:ascii="Verdana" w:hAnsi="Verdana" w:cs="Arial"/>
              </w:rPr>
              <w:t>By the end of Quarter Four, 97.2% of statutory reviews had been completed, with an improvement plan in place to address the remaining 13 reviews by the end of Quarter One.</w:t>
            </w:r>
          </w:p>
          <w:p w14:paraId="1DC879A8" w14:textId="4729FE82" w:rsidR="00A313B7" w:rsidRPr="00A313B7" w:rsidRDefault="00A313B7" w:rsidP="00A313B7">
            <w:pPr>
              <w:pStyle w:val="ListParagraph"/>
              <w:numPr>
                <w:ilvl w:val="0"/>
                <w:numId w:val="21"/>
              </w:numPr>
              <w:jc w:val="both"/>
              <w:rPr>
                <w:rFonts w:ascii="Verdana" w:hAnsi="Verdana" w:cs="Arial"/>
              </w:rPr>
            </w:pPr>
            <w:r w:rsidRPr="00A313B7">
              <w:rPr>
                <w:rFonts w:ascii="Verdana" w:hAnsi="Verdana" w:cs="Arial"/>
              </w:rPr>
              <w:t>Digital Solutions</w:t>
            </w:r>
            <w:r>
              <w:rPr>
                <w:rFonts w:ascii="Verdana" w:hAnsi="Verdana" w:cs="Arial"/>
              </w:rPr>
              <w:t xml:space="preserve"> - </w:t>
            </w:r>
            <w:r w:rsidRPr="00A313B7">
              <w:rPr>
                <w:rFonts w:ascii="Verdana" w:hAnsi="Verdana" w:cs="Arial"/>
              </w:rPr>
              <w:t xml:space="preserve">Service </w:t>
            </w:r>
            <w:r>
              <w:rPr>
                <w:rFonts w:ascii="Verdana" w:hAnsi="Verdana" w:cs="Arial"/>
              </w:rPr>
              <w:t>G</w:t>
            </w:r>
            <w:r w:rsidRPr="00A313B7">
              <w:rPr>
                <w:rFonts w:ascii="Verdana" w:hAnsi="Verdana" w:cs="Arial"/>
              </w:rPr>
              <w:t>roups had begun transitioning from spreadsheets to a standardised digital system developed with corporate digital teams. An all-Wales digital solution was also in development, though a timeline had not been confirmed.</w:t>
            </w:r>
          </w:p>
          <w:p w14:paraId="25A3BD6B" w14:textId="1330EC3F" w:rsidR="0081716D" w:rsidRDefault="00A313B7" w:rsidP="00A313B7">
            <w:pPr>
              <w:pStyle w:val="ListParagraph"/>
              <w:numPr>
                <w:ilvl w:val="0"/>
                <w:numId w:val="21"/>
              </w:numPr>
              <w:jc w:val="both"/>
              <w:rPr>
                <w:rFonts w:ascii="Verdana" w:hAnsi="Verdana" w:cs="Arial"/>
              </w:rPr>
            </w:pPr>
            <w:r w:rsidRPr="00A313B7">
              <w:rPr>
                <w:rFonts w:ascii="Verdana" w:hAnsi="Verdana" w:cs="Arial"/>
              </w:rPr>
              <w:t>Financial Update and Risks</w:t>
            </w:r>
            <w:r>
              <w:rPr>
                <w:rFonts w:ascii="Verdana" w:hAnsi="Verdana" w:cs="Arial"/>
              </w:rPr>
              <w:t xml:space="preserve"> - </w:t>
            </w:r>
            <w:r w:rsidRPr="00A313B7">
              <w:rPr>
                <w:rFonts w:ascii="Verdana" w:hAnsi="Verdana" w:cs="Arial"/>
              </w:rPr>
              <w:t xml:space="preserve">Interim </w:t>
            </w:r>
            <w:r>
              <w:rPr>
                <w:rFonts w:ascii="Verdana" w:hAnsi="Verdana" w:cs="Arial"/>
              </w:rPr>
              <w:t>Funding Nursing Care (</w:t>
            </w:r>
            <w:r w:rsidRPr="00A313B7">
              <w:rPr>
                <w:rFonts w:ascii="Verdana" w:hAnsi="Verdana" w:cs="Arial"/>
              </w:rPr>
              <w:t>FNC</w:t>
            </w:r>
            <w:r>
              <w:rPr>
                <w:rFonts w:ascii="Verdana" w:hAnsi="Verdana" w:cs="Arial"/>
              </w:rPr>
              <w:t>)</w:t>
            </w:r>
            <w:r w:rsidRPr="00A313B7">
              <w:rPr>
                <w:rFonts w:ascii="Verdana" w:hAnsi="Verdana" w:cs="Arial"/>
              </w:rPr>
              <w:t xml:space="preserve"> rates for 2025–2026 had been agreed. Key risks remained around NHS pay awards, National Insurance, and fee-setting challenges raised by Swansea care providers.</w:t>
            </w:r>
          </w:p>
          <w:p w14:paraId="58B1C034" w14:textId="4A568B59" w:rsidR="0081789F" w:rsidRDefault="0081789F" w:rsidP="0081789F">
            <w:pPr>
              <w:jc w:val="both"/>
              <w:rPr>
                <w:rFonts w:ascii="Verdana" w:hAnsi="Verdana" w:cs="Arial"/>
              </w:rPr>
            </w:pPr>
            <w:r w:rsidRPr="0081789F">
              <w:rPr>
                <w:rFonts w:ascii="Verdana" w:hAnsi="Verdana" w:cs="Arial"/>
                <w:sz w:val="24"/>
                <w:szCs w:val="24"/>
              </w:rPr>
              <w:t>PP thanked SP and welcomed questions</w:t>
            </w:r>
            <w:r>
              <w:rPr>
                <w:rFonts w:ascii="Verdana" w:hAnsi="Verdana" w:cs="Arial"/>
              </w:rPr>
              <w:t>:</w:t>
            </w:r>
          </w:p>
          <w:p w14:paraId="4D6E867C" w14:textId="2B42AA6F" w:rsidR="0081789F" w:rsidRDefault="0081789F" w:rsidP="0081789F">
            <w:pPr>
              <w:jc w:val="both"/>
              <w:rPr>
                <w:rFonts w:ascii="Verdana" w:hAnsi="Verdana" w:cs="Arial"/>
                <w:sz w:val="24"/>
                <w:szCs w:val="24"/>
              </w:rPr>
            </w:pPr>
            <w:r w:rsidRPr="0081789F">
              <w:rPr>
                <w:rFonts w:ascii="Verdana" w:hAnsi="Verdana" w:cs="Arial"/>
                <w:sz w:val="24"/>
                <w:szCs w:val="24"/>
              </w:rPr>
              <w:t>SS requested clarification on the 454 statutory care home reviews. S</w:t>
            </w:r>
            <w:r>
              <w:rPr>
                <w:rFonts w:ascii="Verdana" w:hAnsi="Verdana" w:cs="Arial"/>
                <w:sz w:val="24"/>
                <w:szCs w:val="24"/>
              </w:rPr>
              <w:t>P</w:t>
            </w:r>
            <w:r w:rsidRPr="0081789F">
              <w:rPr>
                <w:rFonts w:ascii="Verdana" w:hAnsi="Verdana" w:cs="Arial"/>
                <w:sz w:val="24"/>
                <w:szCs w:val="24"/>
              </w:rPr>
              <w:t xml:space="preserve"> confirmed these were CHC-related assessments to meet statutory </w:t>
            </w:r>
            <w:r w:rsidRPr="0081789F">
              <w:rPr>
                <w:rFonts w:ascii="Verdana" w:hAnsi="Verdana" w:cs="Arial"/>
                <w:sz w:val="24"/>
                <w:szCs w:val="24"/>
              </w:rPr>
              <w:lastRenderedPageBreak/>
              <w:t>requirements. By Quarter Four, 97.2% had been completed, with 30 outstanding reviews being addressed through an improvement plan.</w:t>
            </w:r>
          </w:p>
          <w:p w14:paraId="57616D15" w14:textId="2CCC7467" w:rsidR="0081789F" w:rsidRDefault="0081789F" w:rsidP="0081789F">
            <w:pPr>
              <w:jc w:val="both"/>
              <w:rPr>
                <w:rFonts w:ascii="Verdana" w:hAnsi="Verdana" w:cs="Arial"/>
                <w:sz w:val="24"/>
                <w:szCs w:val="24"/>
              </w:rPr>
            </w:pPr>
            <w:r>
              <w:rPr>
                <w:rFonts w:ascii="Verdana" w:hAnsi="Verdana" w:cs="Arial"/>
                <w:sz w:val="24"/>
                <w:szCs w:val="24"/>
              </w:rPr>
              <w:t>SS</w:t>
            </w:r>
            <w:r>
              <w:t xml:space="preserve"> </w:t>
            </w:r>
            <w:r w:rsidRPr="0081789F">
              <w:rPr>
                <w:rFonts w:ascii="Verdana" w:hAnsi="Verdana" w:cs="Arial"/>
                <w:sz w:val="24"/>
                <w:szCs w:val="24"/>
              </w:rPr>
              <w:t>queried whether there was a risk of reaching capacity in available spaces across service areas. In response, S</w:t>
            </w:r>
            <w:r>
              <w:rPr>
                <w:rFonts w:ascii="Verdana" w:hAnsi="Verdana" w:cs="Arial"/>
                <w:sz w:val="24"/>
                <w:szCs w:val="24"/>
              </w:rPr>
              <w:t>P</w:t>
            </w:r>
            <w:r w:rsidRPr="0081789F">
              <w:rPr>
                <w:rFonts w:ascii="Verdana" w:hAnsi="Verdana" w:cs="Arial"/>
                <w:sz w:val="24"/>
                <w:szCs w:val="24"/>
              </w:rPr>
              <w:t xml:space="preserve"> acknowledged that while a potential risk existed, capacity had not been reached to date. She noted that early-stage discussions were ongoing with local authorities and health partners to explore alternative approaches for managing some CHC patients.</w:t>
            </w:r>
          </w:p>
          <w:p w14:paraId="5B42CB1B" w14:textId="00169662" w:rsidR="0081789F" w:rsidRPr="0081789F" w:rsidRDefault="0081789F" w:rsidP="0081789F">
            <w:pPr>
              <w:rPr>
                <w:rFonts w:ascii="Verdana" w:hAnsi="Verdana" w:cs="Arial"/>
                <w:sz w:val="24"/>
                <w:szCs w:val="24"/>
              </w:rPr>
            </w:pPr>
            <w:r>
              <w:rPr>
                <w:rFonts w:ascii="Verdana" w:hAnsi="Verdana" w:cs="Arial"/>
                <w:sz w:val="24"/>
                <w:szCs w:val="24"/>
              </w:rPr>
              <w:t xml:space="preserve">MD </w:t>
            </w:r>
            <w:r w:rsidRPr="0081789F">
              <w:rPr>
                <w:rFonts w:ascii="Verdana" w:hAnsi="Verdana" w:cs="Arial"/>
                <w:sz w:val="24"/>
                <w:szCs w:val="24"/>
              </w:rPr>
              <w:t>advised that the portfolio for complex and continuing care would fall under her remit. She reported that a full review of the commissioning and delivery of these services was planned, with the aim of developing a more centralised approach within the H</w:t>
            </w:r>
            <w:r>
              <w:rPr>
                <w:rFonts w:ascii="Verdana" w:hAnsi="Verdana" w:cs="Arial"/>
                <w:sz w:val="24"/>
                <w:szCs w:val="24"/>
              </w:rPr>
              <w:t>B</w:t>
            </w:r>
            <w:r w:rsidRPr="0081789F">
              <w:rPr>
                <w:rFonts w:ascii="Verdana" w:hAnsi="Verdana" w:cs="Arial"/>
                <w:sz w:val="24"/>
                <w:szCs w:val="24"/>
              </w:rPr>
              <w:t xml:space="preserve">. The longer-term objective was to work towards joint commissioning with local authorities. The review was at an early stage, but there was a commitment from </w:t>
            </w:r>
            <w:r>
              <w:rPr>
                <w:rFonts w:ascii="Verdana" w:hAnsi="Verdana" w:cs="Arial"/>
                <w:sz w:val="24"/>
                <w:szCs w:val="24"/>
              </w:rPr>
              <w:t>the L</w:t>
            </w:r>
            <w:r w:rsidRPr="0081789F">
              <w:rPr>
                <w:rFonts w:ascii="Verdana" w:hAnsi="Verdana" w:cs="Arial"/>
                <w:sz w:val="24"/>
                <w:szCs w:val="24"/>
              </w:rPr>
              <w:t xml:space="preserve">ocal </w:t>
            </w:r>
            <w:r>
              <w:rPr>
                <w:rFonts w:ascii="Verdana" w:hAnsi="Verdana" w:cs="Arial"/>
                <w:sz w:val="24"/>
                <w:szCs w:val="24"/>
              </w:rPr>
              <w:t>A</w:t>
            </w:r>
            <w:r w:rsidRPr="0081789F">
              <w:rPr>
                <w:rFonts w:ascii="Verdana" w:hAnsi="Verdana" w:cs="Arial"/>
                <w:sz w:val="24"/>
                <w:szCs w:val="24"/>
              </w:rPr>
              <w:t xml:space="preserve">uthority </w:t>
            </w:r>
            <w:r>
              <w:rPr>
                <w:rFonts w:ascii="Verdana" w:hAnsi="Verdana" w:cs="Arial"/>
                <w:sz w:val="24"/>
                <w:szCs w:val="24"/>
              </w:rPr>
              <w:t>P</w:t>
            </w:r>
            <w:r w:rsidRPr="0081789F">
              <w:rPr>
                <w:rFonts w:ascii="Verdana" w:hAnsi="Verdana" w:cs="Arial"/>
                <w:sz w:val="24"/>
                <w:szCs w:val="24"/>
              </w:rPr>
              <w:t>artners to support and collaborate on the initiative.</w:t>
            </w:r>
          </w:p>
          <w:p w14:paraId="4ED4ABE0" w14:textId="61C6ECE7" w:rsidR="0081789F" w:rsidRDefault="003F4DD6" w:rsidP="0081789F">
            <w:pPr>
              <w:jc w:val="both"/>
              <w:rPr>
                <w:rFonts w:ascii="Verdana" w:hAnsi="Verdana" w:cs="Arial"/>
                <w:sz w:val="24"/>
                <w:szCs w:val="24"/>
              </w:rPr>
            </w:pPr>
            <w:r>
              <w:rPr>
                <w:rFonts w:ascii="Verdana" w:hAnsi="Verdana" w:cs="Arial"/>
                <w:sz w:val="24"/>
                <w:szCs w:val="24"/>
              </w:rPr>
              <w:t xml:space="preserve">PP </w:t>
            </w:r>
            <w:r w:rsidRPr="003F4DD6">
              <w:rPr>
                <w:rFonts w:ascii="Verdana" w:hAnsi="Verdana" w:cs="Arial"/>
                <w:sz w:val="24"/>
                <w:szCs w:val="24"/>
              </w:rPr>
              <w:t>expressed concern regarding the slow progress in centralising the commissioning function for</w:t>
            </w:r>
            <w:r>
              <w:rPr>
                <w:rFonts w:ascii="Verdana" w:hAnsi="Verdana" w:cs="Arial"/>
                <w:sz w:val="24"/>
                <w:szCs w:val="24"/>
              </w:rPr>
              <w:t xml:space="preserve"> CHC</w:t>
            </w:r>
            <w:r w:rsidRPr="003F4DD6">
              <w:rPr>
                <w:rFonts w:ascii="Verdana" w:hAnsi="Verdana" w:cs="Arial"/>
                <w:sz w:val="24"/>
                <w:szCs w:val="24"/>
              </w:rPr>
              <w:t xml:space="preserve">. She noted that while the matter had been discussed for some time, there had been limited implementation. </w:t>
            </w:r>
          </w:p>
          <w:p w14:paraId="68279BE4" w14:textId="2CEAD080" w:rsidR="008924A4" w:rsidRPr="008924A4" w:rsidRDefault="008924A4" w:rsidP="008924A4">
            <w:pPr>
              <w:jc w:val="both"/>
              <w:rPr>
                <w:rFonts w:ascii="Verdana" w:hAnsi="Verdana" w:cs="Arial"/>
                <w:sz w:val="24"/>
                <w:szCs w:val="24"/>
              </w:rPr>
            </w:pPr>
            <w:r>
              <w:rPr>
                <w:rFonts w:ascii="Verdana" w:hAnsi="Verdana" w:cs="Arial"/>
                <w:sz w:val="24"/>
                <w:szCs w:val="24"/>
              </w:rPr>
              <w:t xml:space="preserve">PP </w:t>
            </w:r>
            <w:r w:rsidRPr="008924A4">
              <w:rPr>
                <w:rFonts w:ascii="Verdana" w:hAnsi="Verdana" w:cs="Arial"/>
                <w:sz w:val="24"/>
                <w:szCs w:val="24"/>
              </w:rPr>
              <w:t xml:space="preserve">raised concerns regarding the increasing pressure on </w:t>
            </w:r>
            <w:r>
              <w:rPr>
                <w:rFonts w:ascii="Verdana" w:hAnsi="Verdana" w:cs="Arial"/>
                <w:sz w:val="24"/>
                <w:szCs w:val="24"/>
              </w:rPr>
              <w:t>A</w:t>
            </w:r>
            <w:r w:rsidRPr="008924A4">
              <w:rPr>
                <w:rFonts w:ascii="Verdana" w:hAnsi="Verdana" w:cs="Arial"/>
                <w:sz w:val="24"/>
                <w:szCs w:val="24"/>
              </w:rPr>
              <w:t xml:space="preserve">dult </w:t>
            </w:r>
            <w:r>
              <w:rPr>
                <w:rFonts w:ascii="Verdana" w:hAnsi="Verdana" w:cs="Arial"/>
                <w:sz w:val="24"/>
                <w:szCs w:val="24"/>
              </w:rPr>
              <w:t>M</w:t>
            </w:r>
            <w:r w:rsidRPr="008924A4">
              <w:rPr>
                <w:rFonts w:ascii="Verdana" w:hAnsi="Verdana" w:cs="Arial"/>
                <w:sz w:val="24"/>
                <w:szCs w:val="24"/>
              </w:rPr>
              <w:t xml:space="preserve">ental </w:t>
            </w:r>
            <w:r>
              <w:rPr>
                <w:rFonts w:ascii="Verdana" w:hAnsi="Verdana" w:cs="Arial"/>
                <w:sz w:val="24"/>
                <w:szCs w:val="24"/>
              </w:rPr>
              <w:t>H</w:t>
            </w:r>
            <w:r w:rsidRPr="008924A4">
              <w:rPr>
                <w:rFonts w:ascii="Verdana" w:hAnsi="Verdana" w:cs="Arial"/>
                <w:sz w:val="24"/>
                <w:szCs w:val="24"/>
              </w:rPr>
              <w:t xml:space="preserve">ealth </w:t>
            </w:r>
            <w:r>
              <w:rPr>
                <w:rFonts w:ascii="Verdana" w:hAnsi="Verdana" w:cs="Arial"/>
                <w:sz w:val="24"/>
                <w:szCs w:val="24"/>
              </w:rPr>
              <w:t>S</w:t>
            </w:r>
            <w:r w:rsidRPr="008924A4">
              <w:rPr>
                <w:rFonts w:ascii="Verdana" w:hAnsi="Verdana" w:cs="Arial"/>
                <w:sz w:val="24"/>
                <w:szCs w:val="24"/>
              </w:rPr>
              <w:t xml:space="preserve">ervices and its impact on complex care commissioning. She highlighted that 19 out-of-panel approval requests for </w:t>
            </w:r>
            <w:r>
              <w:rPr>
                <w:rFonts w:ascii="Verdana" w:hAnsi="Verdana" w:cs="Arial"/>
                <w:sz w:val="24"/>
                <w:szCs w:val="24"/>
              </w:rPr>
              <w:t>M</w:t>
            </w:r>
            <w:r w:rsidRPr="008924A4">
              <w:rPr>
                <w:rFonts w:ascii="Verdana" w:hAnsi="Verdana" w:cs="Arial"/>
                <w:sz w:val="24"/>
                <w:szCs w:val="24"/>
              </w:rPr>
              <w:t xml:space="preserve">ental </w:t>
            </w:r>
            <w:r>
              <w:rPr>
                <w:rFonts w:ascii="Verdana" w:hAnsi="Verdana" w:cs="Arial"/>
                <w:sz w:val="24"/>
                <w:szCs w:val="24"/>
              </w:rPr>
              <w:t>H</w:t>
            </w:r>
            <w:r w:rsidRPr="008924A4">
              <w:rPr>
                <w:rFonts w:ascii="Verdana" w:hAnsi="Verdana" w:cs="Arial"/>
                <w:sz w:val="24"/>
                <w:szCs w:val="24"/>
              </w:rPr>
              <w:t>ealth referrals had been submitted, indicating significant strain on the system.</w:t>
            </w:r>
            <w:r>
              <w:rPr>
                <w:rFonts w:ascii="Verdana" w:hAnsi="Verdana" w:cs="Arial"/>
                <w:sz w:val="24"/>
                <w:szCs w:val="24"/>
              </w:rPr>
              <w:t xml:space="preserve"> </w:t>
            </w:r>
            <w:r w:rsidRPr="008924A4">
              <w:rPr>
                <w:rFonts w:ascii="Verdana" w:hAnsi="Verdana" w:cs="Arial"/>
                <w:sz w:val="24"/>
                <w:szCs w:val="24"/>
              </w:rPr>
              <w:t xml:space="preserve">It was also noted that, due to these pressures, there had been a need to place individuals with </w:t>
            </w:r>
            <w:r>
              <w:rPr>
                <w:rFonts w:ascii="Verdana" w:hAnsi="Verdana" w:cs="Arial"/>
                <w:sz w:val="24"/>
                <w:szCs w:val="24"/>
              </w:rPr>
              <w:t>M</w:t>
            </w:r>
            <w:r w:rsidRPr="008924A4">
              <w:rPr>
                <w:rFonts w:ascii="Verdana" w:hAnsi="Verdana" w:cs="Arial"/>
                <w:sz w:val="24"/>
                <w:szCs w:val="24"/>
              </w:rPr>
              <w:t xml:space="preserve">ental </w:t>
            </w:r>
            <w:r>
              <w:rPr>
                <w:rFonts w:ascii="Verdana" w:hAnsi="Verdana" w:cs="Arial"/>
                <w:sz w:val="24"/>
                <w:szCs w:val="24"/>
              </w:rPr>
              <w:t>H</w:t>
            </w:r>
            <w:r w:rsidRPr="008924A4">
              <w:rPr>
                <w:rFonts w:ascii="Verdana" w:hAnsi="Verdana" w:cs="Arial"/>
                <w:sz w:val="24"/>
                <w:szCs w:val="24"/>
              </w:rPr>
              <w:t>ealth needs in independent sector beds. The specific underlying causes of the situation were not detailed during the meeting.</w:t>
            </w:r>
          </w:p>
          <w:p w14:paraId="44E8D515" w14:textId="646D12B0" w:rsidR="008924A4" w:rsidRPr="0081789F" w:rsidRDefault="00DF193D" w:rsidP="0081789F">
            <w:pPr>
              <w:jc w:val="both"/>
              <w:rPr>
                <w:rFonts w:ascii="Verdana" w:hAnsi="Verdana" w:cs="Arial"/>
                <w:sz w:val="24"/>
                <w:szCs w:val="24"/>
              </w:rPr>
            </w:pPr>
            <w:r>
              <w:rPr>
                <w:rFonts w:ascii="Verdana" w:hAnsi="Verdana" w:cs="Arial"/>
                <w:sz w:val="24"/>
                <w:szCs w:val="24"/>
              </w:rPr>
              <w:t xml:space="preserve">PP </w:t>
            </w:r>
            <w:r w:rsidRPr="00DF193D">
              <w:rPr>
                <w:rFonts w:ascii="Verdana" w:hAnsi="Verdana" w:cs="Arial"/>
                <w:sz w:val="24"/>
                <w:szCs w:val="24"/>
              </w:rPr>
              <w:t xml:space="preserve">raised </w:t>
            </w:r>
            <w:r>
              <w:rPr>
                <w:rFonts w:ascii="Verdana" w:hAnsi="Verdana" w:cs="Arial"/>
                <w:sz w:val="24"/>
                <w:szCs w:val="24"/>
              </w:rPr>
              <w:t xml:space="preserve">another </w:t>
            </w:r>
            <w:r w:rsidRPr="00DF193D">
              <w:rPr>
                <w:rFonts w:ascii="Verdana" w:hAnsi="Verdana" w:cs="Arial"/>
                <w:sz w:val="24"/>
                <w:szCs w:val="24"/>
              </w:rPr>
              <w:t xml:space="preserve">concern regarding episodes of missed care within </w:t>
            </w:r>
            <w:r>
              <w:rPr>
                <w:rFonts w:ascii="Verdana" w:hAnsi="Verdana" w:cs="Arial"/>
                <w:sz w:val="24"/>
                <w:szCs w:val="24"/>
              </w:rPr>
              <w:t>C</w:t>
            </w:r>
            <w:r w:rsidRPr="00DF193D">
              <w:rPr>
                <w:rFonts w:ascii="Verdana" w:hAnsi="Verdana" w:cs="Arial"/>
                <w:sz w:val="24"/>
                <w:szCs w:val="24"/>
              </w:rPr>
              <w:t xml:space="preserve">hildren’s </w:t>
            </w:r>
            <w:r>
              <w:rPr>
                <w:rFonts w:ascii="Verdana" w:hAnsi="Verdana" w:cs="Arial"/>
                <w:sz w:val="24"/>
                <w:szCs w:val="24"/>
              </w:rPr>
              <w:t>S</w:t>
            </w:r>
            <w:r w:rsidRPr="00DF193D">
              <w:rPr>
                <w:rFonts w:ascii="Verdana" w:hAnsi="Verdana" w:cs="Arial"/>
                <w:sz w:val="24"/>
                <w:szCs w:val="24"/>
              </w:rPr>
              <w:t>ervices, noting the resulting pressure placed on families and carers. She identified challenges related to sickness absence and recruitment of healthcare support workers and queried whether proactive measures, such as over-recruitment to cover sickness, had been considered.</w:t>
            </w:r>
            <w:r>
              <w:rPr>
                <w:rFonts w:ascii="Verdana" w:hAnsi="Verdana" w:cs="Arial"/>
                <w:sz w:val="24"/>
                <w:szCs w:val="24"/>
              </w:rPr>
              <w:t xml:space="preserve"> </w:t>
            </w:r>
            <w:r w:rsidRPr="00DF193D">
              <w:rPr>
                <w:rFonts w:ascii="Verdana" w:hAnsi="Verdana" w:cs="Arial"/>
                <w:sz w:val="24"/>
                <w:szCs w:val="24"/>
              </w:rPr>
              <w:t>In response, D</w:t>
            </w:r>
            <w:r>
              <w:rPr>
                <w:rFonts w:ascii="Verdana" w:hAnsi="Verdana" w:cs="Arial"/>
                <w:sz w:val="24"/>
                <w:szCs w:val="24"/>
              </w:rPr>
              <w:t>L</w:t>
            </w:r>
            <w:r w:rsidRPr="00DF193D">
              <w:rPr>
                <w:rFonts w:ascii="Verdana" w:hAnsi="Verdana" w:cs="Arial"/>
                <w:sz w:val="24"/>
                <w:szCs w:val="24"/>
              </w:rPr>
              <w:t xml:space="preserve"> confirmed that the matter would be reviewed further, and that additional information would be brought back in due course.</w:t>
            </w:r>
          </w:p>
          <w:p w14:paraId="552AA002" w14:textId="0965FB16" w:rsidR="00791D30" w:rsidRPr="00DF193D" w:rsidRDefault="00DF193D" w:rsidP="00DF193D">
            <w:pPr>
              <w:jc w:val="both"/>
              <w:rPr>
                <w:rFonts w:ascii="Verdana" w:hAnsi="Verdana" w:cs="Arial"/>
                <w:b/>
                <w:bCs/>
              </w:rPr>
            </w:pPr>
            <w:r w:rsidRPr="00DF193D">
              <w:rPr>
                <w:rFonts w:ascii="Verdana" w:hAnsi="Verdana" w:cs="Arial"/>
                <w:b/>
                <w:bCs/>
              </w:rPr>
              <w:t>ACTION: DL/SP</w:t>
            </w:r>
          </w:p>
          <w:p w14:paraId="195AD424" w14:textId="77777777" w:rsidR="005C43B5" w:rsidRPr="005C43B5" w:rsidRDefault="005C43B5" w:rsidP="005C43B5">
            <w:pPr>
              <w:jc w:val="both"/>
              <w:rPr>
                <w:rFonts w:ascii="Verdana" w:hAnsi="Verdana" w:cs="Arial"/>
                <w:b/>
                <w:bCs/>
                <w:sz w:val="24"/>
                <w:szCs w:val="24"/>
              </w:rPr>
            </w:pPr>
            <w:r w:rsidRPr="005C43B5">
              <w:rPr>
                <w:rFonts w:ascii="Verdana" w:hAnsi="Verdana" w:cs="Arial"/>
                <w:b/>
                <w:bCs/>
                <w:sz w:val="24"/>
                <w:szCs w:val="24"/>
              </w:rPr>
              <w:t>The Committee;</w:t>
            </w:r>
          </w:p>
          <w:p w14:paraId="112E6E41" w14:textId="1207771C" w:rsidR="00B20DC0" w:rsidRPr="00F25C15" w:rsidRDefault="35DC2380" w:rsidP="00F25C15">
            <w:pPr>
              <w:pStyle w:val="ListParagraph"/>
              <w:numPr>
                <w:ilvl w:val="0"/>
                <w:numId w:val="21"/>
              </w:numPr>
              <w:jc w:val="both"/>
              <w:rPr>
                <w:rFonts w:ascii="Verdana" w:hAnsi="Verdana" w:cs="Arial"/>
              </w:rPr>
            </w:pPr>
            <w:r w:rsidRPr="64BD8F2A">
              <w:rPr>
                <w:rFonts w:ascii="Verdana" w:hAnsi="Verdana" w:cs="Arial"/>
                <w:b/>
                <w:bCs/>
              </w:rPr>
              <w:t xml:space="preserve">Advised </w:t>
            </w:r>
            <w:r w:rsidRPr="002A2427">
              <w:rPr>
                <w:rFonts w:ascii="Verdana" w:hAnsi="Verdana" w:cs="Arial"/>
              </w:rPr>
              <w:t xml:space="preserve">the Board that it had received the report. Areas of pressure were identified in the report and the need to move forward with the </w:t>
            </w:r>
            <w:r w:rsidRPr="002A2427">
              <w:rPr>
                <w:rFonts w:ascii="Verdana" w:hAnsi="Verdana" w:cs="Arial"/>
              </w:rPr>
              <w:lastRenderedPageBreak/>
              <w:t>CHC central</w:t>
            </w:r>
            <w:r w:rsidR="619C8CD2" w:rsidRPr="002A2427">
              <w:rPr>
                <w:rFonts w:ascii="Verdana" w:hAnsi="Verdana" w:cs="Arial"/>
              </w:rPr>
              <w:t xml:space="preserve">isation project at </w:t>
            </w:r>
            <w:r w:rsidR="69B2D116" w:rsidRPr="64BD8F2A">
              <w:rPr>
                <w:rFonts w:ascii="Verdana" w:hAnsi="Verdana" w:cs="Arial"/>
              </w:rPr>
              <w:t>a pace</w:t>
            </w:r>
            <w:r w:rsidR="619C8CD2" w:rsidRPr="002A2427">
              <w:rPr>
                <w:rFonts w:ascii="Verdana" w:hAnsi="Verdana" w:cs="Arial"/>
              </w:rPr>
              <w:t xml:space="preserve"> was highlighted – a report on</w:t>
            </w:r>
            <w:r w:rsidR="1778EBD0" w:rsidRPr="64BD8F2A">
              <w:rPr>
                <w:rFonts w:ascii="Verdana" w:hAnsi="Verdana" w:cs="Arial"/>
              </w:rPr>
              <w:t xml:space="preserve"> </w:t>
            </w:r>
            <w:r w:rsidR="619C8CD2" w:rsidRPr="002A2427">
              <w:rPr>
                <w:rFonts w:ascii="Verdana" w:hAnsi="Verdana" w:cs="Arial"/>
              </w:rPr>
              <w:t>the implementation project was due to come to HB in June.</w:t>
            </w:r>
          </w:p>
          <w:p w14:paraId="308FCF85" w14:textId="16C6A3D5" w:rsidR="00B20DC0" w:rsidRPr="00F25C15" w:rsidRDefault="00B20DC0" w:rsidP="00F25C15">
            <w:pPr>
              <w:pStyle w:val="ListParagraph"/>
              <w:numPr>
                <w:ilvl w:val="0"/>
                <w:numId w:val="21"/>
              </w:numPr>
              <w:jc w:val="both"/>
              <w:rPr>
                <w:rFonts w:ascii="Verdana" w:hAnsi="Verdana" w:cs="Arial"/>
              </w:rPr>
            </w:pPr>
          </w:p>
        </w:tc>
      </w:tr>
      <w:tr w:rsidR="001B3263" w:rsidRPr="00ED203F" w14:paraId="36CBE45A" w14:textId="77777777" w:rsidTr="14657E62">
        <w:trPr>
          <w:trHeight w:val="595"/>
        </w:trPr>
        <w:tc>
          <w:tcPr>
            <w:tcW w:w="1838" w:type="dxa"/>
            <w:shd w:val="clear" w:color="auto" w:fill="auto"/>
            <w:tcMar>
              <w:top w:w="80" w:type="dxa"/>
              <w:left w:w="80" w:type="dxa"/>
              <w:bottom w:w="80" w:type="dxa"/>
              <w:right w:w="80" w:type="dxa"/>
            </w:tcMar>
          </w:tcPr>
          <w:p w14:paraId="4F7ECFC4" w14:textId="3BACA564" w:rsidR="001B3263" w:rsidRPr="00ED203F" w:rsidRDefault="0081716D" w:rsidP="000C0B64">
            <w:pPr>
              <w:rPr>
                <w:rFonts w:ascii="Verdana" w:hAnsi="Verdana" w:cs="Arial"/>
                <w:b/>
                <w:sz w:val="24"/>
                <w:szCs w:val="24"/>
              </w:rPr>
            </w:pPr>
            <w:r>
              <w:rPr>
                <w:rFonts w:ascii="Verdana" w:hAnsi="Verdana" w:cs="Arial"/>
                <w:b/>
                <w:sz w:val="24"/>
                <w:szCs w:val="24"/>
              </w:rPr>
              <w:lastRenderedPageBreak/>
              <w:t>90</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EF56260" w14:textId="125AB9F8" w:rsidR="001B3263" w:rsidRPr="001B3263" w:rsidRDefault="00BB4D7F" w:rsidP="004151EC">
            <w:pPr>
              <w:jc w:val="both"/>
              <w:rPr>
                <w:rFonts w:ascii="Verdana" w:hAnsi="Verdana" w:cs="Arial"/>
                <w:b/>
                <w:bCs/>
                <w:sz w:val="24"/>
                <w:szCs w:val="24"/>
              </w:rPr>
            </w:pPr>
            <w:r>
              <w:rPr>
                <w:rFonts w:ascii="Verdana" w:hAnsi="Verdana" w:cs="Arial"/>
                <w:b/>
                <w:bCs/>
                <w:sz w:val="24"/>
                <w:szCs w:val="24"/>
              </w:rPr>
              <w:t>QUARTER FOUR ANNUAL PLAN 2024-25</w:t>
            </w:r>
          </w:p>
        </w:tc>
      </w:tr>
      <w:tr w:rsidR="001B3263" w:rsidRPr="00ED203F" w14:paraId="29D5B166" w14:textId="77777777" w:rsidTr="14657E62">
        <w:trPr>
          <w:trHeight w:val="595"/>
        </w:trPr>
        <w:tc>
          <w:tcPr>
            <w:tcW w:w="1838" w:type="dxa"/>
            <w:shd w:val="clear" w:color="auto" w:fill="auto"/>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4D792045" w14:textId="77407870" w:rsidR="001B3263" w:rsidRPr="00351BF0" w:rsidRDefault="001B3263" w:rsidP="00351BF0">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Pr>
                <w:rFonts w:ascii="Verdana" w:hAnsi="Verdana" w:cs="Arial"/>
                <w:sz w:val="24"/>
                <w:szCs w:val="24"/>
              </w:rPr>
              <w:t xml:space="preserve"> </w:t>
            </w:r>
            <w:r w:rsidR="00351BF0" w:rsidRPr="00351BF0">
              <w:rPr>
                <w:rFonts w:ascii="Verdana" w:hAnsi="Verdana" w:cs="Arial"/>
                <w:sz w:val="24"/>
                <w:szCs w:val="24"/>
              </w:rPr>
              <w:t xml:space="preserve">the </w:t>
            </w:r>
            <w:r w:rsidR="00BB4D7F">
              <w:rPr>
                <w:rFonts w:ascii="Verdana" w:hAnsi="Verdana" w:cs="Arial"/>
                <w:sz w:val="24"/>
                <w:szCs w:val="24"/>
              </w:rPr>
              <w:t xml:space="preserve">Quarter Four Annual Plan 2024-25. </w:t>
            </w:r>
          </w:p>
          <w:p w14:paraId="019DF99B" w14:textId="4A81ABAA" w:rsidR="00BA75F5" w:rsidRDefault="00A40DDB" w:rsidP="00BA75F5">
            <w:pPr>
              <w:jc w:val="both"/>
              <w:rPr>
                <w:rFonts w:ascii="Verdana" w:hAnsi="Verdana" w:cs="Arial"/>
                <w:sz w:val="24"/>
                <w:szCs w:val="24"/>
              </w:rPr>
            </w:pPr>
            <w:r>
              <w:rPr>
                <w:rFonts w:ascii="Verdana" w:hAnsi="Verdana" w:cs="Arial"/>
                <w:sz w:val="24"/>
                <w:szCs w:val="24"/>
              </w:rPr>
              <w:t xml:space="preserve">MD </w:t>
            </w:r>
            <w:r w:rsidR="0047000C">
              <w:rPr>
                <w:rFonts w:ascii="Verdana" w:hAnsi="Verdana" w:cs="Arial"/>
                <w:sz w:val="24"/>
                <w:szCs w:val="24"/>
              </w:rPr>
              <w:t>d</w:t>
            </w:r>
            <w:r w:rsidR="001B3263">
              <w:rPr>
                <w:rFonts w:ascii="Verdana" w:hAnsi="Verdana" w:cs="Arial"/>
                <w:sz w:val="24"/>
                <w:szCs w:val="24"/>
              </w:rPr>
              <w:t>rew attention to the following points:</w:t>
            </w:r>
          </w:p>
          <w:p w14:paraId="61A37EDA" w14:textId="51EE113C" w:rsidR="00A40DDB" w:rsidRPr="00A40DDB" w:rsidRDefault="00A40DDB" w:rsidP="00A40DDB">
            <w:pPr>
              <w:pStyle w:val="ListParagraph"/>
              <w:numPr>
                <w:ilvl w:val="0"/>
                <w:numId w:val="21"/>
              </w:numPr>
              <w:jc w:val="both"/>
              <w:rPr>
                <w:rFonts w:ascii="Verdana" w:hAnsi="Verdana" w:cs="Arial"/>
              </w:rPr>
            </w:pPr>
            <w:r w:rsidRPr="00A40DDB">
              <w:rPr>
                <w:rFonts w:ascii="Verdana" w:hAnsi="Verdana" w:cs="Arial"/>
              </w:rPr>
              <w:t>The Committee received a report intended to formally close the assurance process for the 2023–2024 Annual Plan, outlining the status of actions included within the plan.</w:t>
            </w:r>
          </w:p>
          <w:p w14:paraId="58465F90" w14:textId="5F6C9362" w:rsidR="00A40DDB" w:rsidRPr="00A40DDB" w:rsidRDefault="00A40DDB" w:rsidP="00A40DDB">
            <w:pPr>
              <w:pStyle w:val="ListParagraph"/>
              <w:numPr>
                <w:ilvl w:val="0"/>
                <w:numId w:val="21"/>
              </w:numPr>
              <w:jc w:val="both"/>
              <w:rPr>
                <w:rFonts w:ascii="Verdana" w:hAnsi="Verdana" w:cs="Arial"/>
              </w:rPr>
            </w:pPr>
            <w:r w:rsidRPr="00A40DDB">
              <w:rPr>
                <w:rFonts w:ascii="Verdana" w:hAnsi="Verdana" w:cs="Arial"/>
              </w:rPr>
              <w:t xml:space="preserve">It was noted that Table </w:t>
            </w:r>
            <w:r>
              <w:rPr>
                <w:rFonts w:ascii="Verdana" w:hAnsi="Verdana" w:cs="Arial"/>
              </w:rPr>
              <w:t>five</w:t>
            </w:r>
            <w:r w:rsidRPr="00A40DDB">
              <w:rPr>
                <w:rFonts w:ascii="Verdana" w:hAnsi="Verdana" w:cs="Arial"/>
              </w:rPr>
              <w:t xml:space="preserve"> (Page </w:t>
            </w:r>
            <w:r>
              <w:rPr>
                <w:rFonts w:ascii="Verdana" w:hAnsi="Verdana" w:cs="Arial"/>
              </w:rPr>
              <w:t>seven</w:t>
            </w:r>
            <w:r w:rsidRPr="00A40DDB">
              <w:rPr>
                <w:rFonts w:ascii="Verdana" w:hAnsi="Verdana" w:cs="Arial"/>
              </w:rPr>
              <w:t>) identified actions that were not delivered, indicating whether these had been closed or carried forward into the 2025–2026 plan. Most outstanding actions had been repackaged and incorporated into the new plan.</w:t>
            </w:r>
          </w:p>
          <w:p w14:paraId="3A7F71FC" w14:textId="3F43EDC8" w:rsidR="00A40DDB" w:rsidRPr="00A40DDB" w:rsidRDefault="00A40DDB" w:rsidP="00A40DDB">
            <w:pPr>
              <w:pStyle w:val="ListParagraph"/>
              <w:numPr>
                <w:ilvl w:val="0"/>
                <w:numId w:val="21"/>
              </w:numPr>
              <w:jc w:val="both"/>
              <w:rPr>
                <w:rFonts w:ascii="Verdana" w:hAnsi="Verdana" w:cs="Arial"/>
              </w:rPr>
            </w:pPr>
            <w:r w:rsidRPr="626C65AC">
              <w:rPr>
                <w:rFonts w:ascii="Verdana" w:hAnsi="Verdana" w:cs="Arial"/>
              </w:rPr>
              <w:t xml:space="preserve">The final outturn position </w:t>
            </w:r>
            <w:bookmarkStart w:id="7" w:name="_Int_ePvnXFT0"/>
            <w:r w:rsidRPr="626C65AC">
              <w:rPr>
                <w:rFonts w:ascii="Verdana" w:hAnsi="Verdana" w:cs="Arial"/>
              </w:rPr>
              <w:t>had</w:t>
            </w:r>
            <w:bookmarkEnd w:id="7"/>
            <w:r w:rsidRPr="626C65AC">
              <w:rPr>
                <w:rFonts w:ascii="Verdana" w:hAnsi="Verdana" w:cs="Arial"/>
              </w:rPr>
              <w:t xml:space="preserve"> been updated and </w:t>
            </w:r>
            <w:bookmarkStart w:id="8" w:name="_Int_ZTtNQmQU"/>
            <w:r w:rsidRPr="626C65AC">
              <w:rPr>
                <w:rFonts w:ascii="Verdana" w:hAnsi="Verdana" w:cs="Arial"/>
              </w:rPr>
              <w:t>would</w:t>
            </w:r>
            <w:bookmarkEnd w:id="8"/>
            <w:r w:rsidRPr="626C65AC">
              <w:rPr>
                <w:rFonts w:ascii="Verdana" w:hAnsi="Verdana" w:cs="Arial"/>
              </w:rPr>
              <w:t xml:space="preserve"> be reflected in the paper presented to the Board, ensuring completeness in the closure of the annual planning process.</w:t>
            </w:r>
          </w:p>
          <w:p w14:paraId="77CE4F71" w14:textId="6DFBFE8E" w:rsidR="00351BF0" w:rsidRPr="00F43DF9" w:rsidRDefault="00A40DDB" w:rsidP="00F43DF9">
            <w:pPr>
              <w:pStyle w:val="ListParagraph"/>
              <w:numPr>
                <w:ilvl w:val="0"/>
                <w:numId w:val="21"/>
              </w:numPr>
              <w:jc w:val="both"/>
              <w:rPr>
                <w:rFonts w:ascii="Verdana" w:hAnsi="Verdana" w:cs="Arial"/>
              </w:rPr>
            </w:pPr>
            <w:r w:rsidRPr="00A40DDB">
              <w:rPr>
                <w:rFonts w:ascii="Verdana" w:hAnsi="Verdana" w:cs="Arial"/>
              </w:rPr>
              <w:t>Looking ahead, it was confirmed that reporting would be consolidated into a single quarterly report covering planning, operations, finance, workforce, and quality, replacing the current separate reporting approach.</w:t>
            </w:r>
          </w:p>
          <w:p w14:paraId="435A2F3B" w14:textId="2E11E600" w:rsidR="00351BF0" w:rsidRDefault="00D7096A" w:rsidP="009353AF">
            <w:pPr>
              <w:jc w:val="both"/>
              <w:rPr>
                <w:rFonts w:ascii="Verdana" w:hAnsi="Verdana" w:cs="Arial"/>
                <w:sz w:val="24"/>
                <w:szCs w:val="24"/>
              </w:rPr>
            </w:pPr>
            <w:r w:rsidRPr="00D7096A">
              <w:rPr>
                <w:rFonts w:ascii="Verdana" w:hAnsi="Verdana" w:cs="Arial"/>
                <w:sz w:val="24"/>
                <w:szCs w:val="24"/>
              </w:rPr>
              <w:t xml:space="preserve">PP thanked </w:t>
            </w:r>
            <w:r w:rsidR="00A40DDB">
              <w:rPr>
                <w:rFonts w:ascii="Verdana" w:hAnsi="Verdana" w:cs="Arial"/>
                <w:sz w:val="24"/>
                <w:szCs w:val="24"/>
              </w:rPr>
              <w:t xml:space="preserve">MD </w:t>
            </w:r>
            <w:r w:rsidRPr="00D7096A">
              <w:rPr>
                <w:rFonts w:ascii="Verdana" w:hAnsi="Verdana" w:cs="Arial"/>
                <w:sz w:val="24"/>
                <w:szCs w:val="24"/>
              </w:rPr>
              <w:t>and invited questions:</w:t>
            </w:r>
          </w:p>
          <w:p w14:paraId="6FE065B9" w14:textId="4E533F0B" w:rsidR="00F43DF9" w:rsidRDefault="00F43DF9" w:rsidP="009353AF">
            <w:pPr>
              <w:jc w:val="both"/>
              <w:rPr>
                <w:rFonts w:ascii="Verdana" w:hAnsi="Verdana" w:cs="Arial"/>
                <w:sz w:val="24"/>
                <w:szCs w:val="24"/>
              </w:rPr>
            </w:pPr>
            <w:r w:rsidRPr="00F43DF9">
              <w:rPr>
                <w:rFonts w:ascii="Verdana" w:hAnsi="Verdana" w:cs="Arial"/>
                <w:sz w:val="24"/>
                <w:szCs w:val="24"/>
              </w:rPr>
              <w:t>P</w:t>
            </w:r>
            <w:r>
              <w:rPr>
                <w:rFonts w:ascii="Verdana" w:hAnsi="Verdana" w:cs="Arial"/>
                <w:sz w:val="24"/>
                <w:szCs w:val="24"/>
              </w:rPr>
              <w:t>P</w:t>
            </w:r>
            <w:r w:rsidRPr="00F43DF9">
              <w:rPr>
                <w:rFonts w:ascii="Verdana" w:hAnsi="Verdana" w:cs="Arial"/>
                <w:sz w:val="24"/>
                <w:szCs w:val="24"/>
              </w:rPr>
              <w:t xml:space="preserve"> noted </w:t>
            </w:r>
            <w:r>
              <w:rPr>
                <w:rFonts w:ascii="Verdana" w:hAnsi="Verdana" w:cs="Arial"/>
                <w:sz w:val="24"/>
                <w:szCs w:val="24"/>
              </w:rPr>
              <w:t>JC</w:t>
            </w:r>
            <w:r w:rsidRPr="00F43DF9">
              <w:rPr>
                <w:rFonts w:ascii="Verdana" w:hAnsi="Verdana" w:cs="Arial"/>
                <w:sz w:val="24"/>
                <w:szCs w:val="24"/>
              </w:rPr>
              <w:t xml:space="preserve">’s observations regarding the misalignment of bar lines in the tables presenting overall achievement data. Additionally, </w:t>
            </w:r>
            <w:r>
              <w:rPr>
                <w:rFonts w:ascii="Verdana" w:hAnsi="Verdana" w:cs="Arial"/>
                <w:sz w:val="24"/>
                <w:szCs w:val="24"/>
              </w:rPr>
              <w:t xml:space="preserve">JC </w:t>
            </w:r>
            <w:r w:rsidRPr="00F43DF9">
              <w:rPr>
                <w:rFonts w:ascii="Verdana" w:hAnsi="Verdana" w:cs="Arial"/>
                <w:sz w:val="24"/>
                <w:szCs w:val="24"/>
              </w:rPr>
              <w:t>highlighted stroke funding as an area of concern.</w:t>
            </w:r>
          </w:p>
          <w:p w14:paraId="6C906488" w14:textId="3C741C84" w:rsidR="001B3263" w:rsidRPr="005C43B5" w:rsidRDefault="001B3263" w:rsidP="009353AF">
            <w:pPr>
              <w:jc w:val="both"/>
              <w:rPr>
                <w:rFonts w:ascii="Verdana" w:hAnsi="Verdana" w:cs="Arial"/>
                <w:b/>
                <w:bCs/>
                <w:sz w:val="24"/>
                <w:szCs w:val="24"/>
              </w:rPr>
            </w:pPr>
            <w:r w:rsidRPr="005C43B5">
              <w:rPr>
                <w:rFonts w:ascii="Verdana" w:hAnsi="Verdana" w:cs="Arial"/>
                <w:b/>
                <w:bCs/>
                <w:sz w:val="24"/>
                <w:szCs w:val="24"/>
              </w:rPr>
              <w:t>The Committee</w:t>
            </w:r>
            <w:r w:rsidR="00E4129F">
              <w:rPr>
                <w:rFonts w:ascii="Verdana" w:hAnsi="Verdana" w:cs="Arial"/>
                <w:b/>
                <w:bCs/>
                <w:sz w:val="24"/>
                <w:szCs w:val="24"/>
              </w:rPr>
              <w:t>:</w:t>
            </w:r>
          </w:p>
          <w:p w14:paraId="70DB5841" w14:textId="1AFC2BD6" w:rsidR="005C43B5" w:rsidRPr="00000DBF" w:rsidRDefault="00F43DF9" w:rsidP="00000DBF">
            <w:pPr>
              <w:pStyle w:val="ListParagraph"/>
              <w:numPr>
                <w:ilvl w:val="0"/>
                <w:numId w:val="21"/>
              </w:numPr>
              <w:rPr>
                <w:rFonts w:ascii="Verdana" w:hAnsi="Verdana" w:cs="Arial"/>
              </w:rPr>
            </w:pPr>
            <w:r w:rsidRPr="00F43DF9">
              <w:rPr>
                <w:rFonts w:ascii="Verdana" w:hAnsi="Verdana" w:cs="Arial"/>
                <w:b/>
                <w:bCs/>
              </w:rPr>
              <w:t>Took assurance</w:t>
            </w:r>
            <w:r>
              <w:rPr>
                <w:rFonts w:ascii="Verdana" w:hAnsi="Verdana" w:cs="Arial"/>
              </w:rPr>
              <w:t xml:space="preserve"> from </w:t>
            </w:r>
            <w:r w:rsidRPr="00F43DF9">
              <w:rPr>
                <w:rFonts w:ascii="Verdana" w:hAnsi="Verdana" w:cs="Arial"/>
              </w:rPr>
              <w:t>the Quarter Four Annual Plan 2024-25.</w:t>
            </w:r>
          </w:p>
        </w:tc>
      </w:tr>
      <w:tr w:rsidR="00BB4D7F" w:rsidRPr="00ED203F" w14:paraId="05511BC5" w14:textId="77777777" w:rsidTr="14657E62">
        <w:trPr>
          <w:trHeight w:val="595"/>
        </w:trPr>
        <w:tc>
          <w:tcPr>
            <w:tcW w:w="1838" w:type="dxa"/>
            <w:shd w:val="clear" w:color="auto" w:fill="auto"/>
            <w:tcMar>
              <w:top w:w="80" w:type="dxa"/>
              <w:left w:w="80" w:type="dxa"/>
              <w:bottom w:w="80" w:type="dxa"/>
              <w:right w:w="80" w:type="dxa"/>
            </w:tcMar>
          </w:tcPr>
          <w:p w14:paraId="2D851E50" w14:textId="3C8F1D1E" w:rsidR="00BB4D7F" w:rsidRPr="00ED203F" w:rsidRDefault="00BB4D7F" w:rsidP="000C0B64">
            <w:pPr>
              <w:rPr>
                <w:rFonts w:ascii="Verdana" w:hAnsi="Verdana" w:cs="Arial"/>
                <w:b/>
                <w:sz w:val="24"/>
                <w:szCs w:val="24"/>
              </w:rPr>
            </w:pPr>
            <w:r>
              <w:rPr>
                <w:rFonts w:ascii="Verdana" w:hAnsi="Verdana" w:cs="Arial"/>
                <w:b/>
                <w:sz w:val="24"/>
                <w:szCs w:val="24"/>
              </w:rPr>
              <w:t>91/25</w:t>
            </w:r>
          </w:p>
        </w:tc>
        <w:tc>
          <w:tcPr>
            <w:tcW w:w="9072" w:type="dxa"/>
            <w:shd w:val="clear" w:color="auto" w:fill="auto"/>
            <w:tcMar>
              <w:top w:w="80" w:type="dxa"/>
              <w:left w:w="80" w:type="dxa"/>
              <w:bottom w:w="80" w:type="dxa"/>
              <w:right w:w="80" w:type="dxa"/>
            </w:tcMar>
          </w:tcPr>
          <w:p w14:paraId="66E8A00E" w14:textId="32441C45" w:rsidR="00BB4D7F" w:rsidRPr="00BB4D7F" w:rsidRDefault="00BB4D7F" w:rsidP="00351BF0">
            <w:pPr>
              <w:jc w:val="both"/>
              <w:rPr>
                <w:rFonts w:ascii="Verdana" w:hAnsi="Verdana" w:cs="Arial"/>
                <w:b/>
                <w:bCs/>
                <w:sz w:val="24"/>
                <w:szCs w:val="24"/>
              </w:rPr>
            </w:pPr>
            <w:r w:rsidRPr="00BB4D7F">
              <w:rPr>
                <w:rFonts w:ascii="Verdana" w:hAnsi="Verdana" w:cs="Arial"/>
                <w:b/>
                <w:bCs/>
                <w:sz w:val="24"/>
                <w:szCs w:val="24"/>
              </w:rPr>
              <w:t xml:space="preserve">ESTATES UPDATE </w:t>
            </w:r>
          </w:p>
        </w:tc>
      </w:tr>
      <w:tr w:rsidR="00BB4D7F" w:rsidRPr="00ED203F" w14:paraId="4AEA9585" w14:textId="77777777" w:rsidTr="14657E62">
        <w:trPr>
          <w:trHeight w:val="595"/>
        </w:trPr>
        <w:tc>
          <w:tcPr>
            <w:tcW w:w="1838" w:type="dxa"/>
            <w:shd w:val="clear" w:color="auto" w:fill="auto"/>
            <w:tcMar>
              <w:top w:w="80" w:type="dxa"/>
              <w:left w:w="80" w:type="dxa"/>
              <w:bottom w:w="80" w:type="dxa"/>
              <w:right w:w="80" w:type="dxa"/>
            </w:tcMar>
          </w:tcPr>
          <w:p w14:paraId="2D876D55" w14:textId="77777777" w:rsidR="00BB4D7F" w:rsidRPr="00ED203F" w:rsidRDefault="00BB4D7F"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1C7372E9" w14:textId="77777777" w:rsidR="00BB4D7F" w:rsidRDefault="00BB4D7F" w:rsidP="00351BF0">
            <w:pPr>
              <w:jc w:val="both"/>
              <w:rPr>
                <w:rFonts w:ascii="Verdana" w:hAnsi="Verdana" w:cs="Arial"/>
                <w:sz w:val="24"/>
                <w:szCs w:val="24"/>
              </w:rPr>
            </w:pPr>
            <w:r>
              <w:rPr>
                <w:rFonts w:ascii="Verdana" w:hAnsi="Verdana" w:cs="Arial"/>
                <w:sz w:val="24"/>
                <w:szCs w:val="24"/>
              </w:rPr>
              <w:t xml:space="preserve">The Committee </w:t>
            </w:r>
            <w:r w:rsidRPr="00BB4D7F">
              <w:rPr>
                <w:rFonts w:ascii="Verdana" w:hAnsi="Verdana" w:cs="Arial"/>
                <w:b/>
                <w:bCs/>
                <w:sz w:val="24"/>
                <w:szCs w:val="24"/>
              </w:rPr>
              <w:t>received</w:t>
            </w:r>
            <w:r>
              <w:rPr>
                <w:rFonts w:ascii="Verdana" w:hAnsi="Verdana" w:cs="Arial"/>
                <w:sz w:val="24"/>
                <w:szCs w:val="24"/>
              </w:rPr>
              <w:t xml:space="preserve"> an Estates Update report. </w:t>
            </w:r>
          </w:p>
          <w:p w14:paraId="68AD1B78" w14:textId="1DB6BA25" w:rsidR="00BB4D7F" w:rsidRDefault="00BB4D7F" w:rsidP="00351BF0">
            <w:pPr>
              <w:jc w:val="both"/>
              <w:rPr>
                <w:rFonts w:ascii="Verdana" w:hAnsi="Verdana" w:cs="Arial"/>
                <w:sz w:val="24"/>
                <w:szCs w:val="24"/>
              </w:rPr>
            </w:pPr>
            <w:r w:rsidRPr="00BB4D7F">
              <w:rPr>
                <w:rFonts w:ascii="Verdana" w:hAnsi="Verdana" w:cs="Arial"/>
                <w:sz w:val="24"/>
                <w:szCs w:val="24"/>
              </w:rPr>
              <w:t xml:space="preserve">In introducing the report, </w:t>
            </w:r>
            <w:r w:rsidR="00E23268">
              <w:rPr>
                <w:rFonts w:ascii="Verdana" w:hAnsi="Verdana" w:cs="Arial"/>
                <w:sz w:val="24"/>
                <w:szCs w:val="24"/>
              </w:rPr>
              <w:t xml:space="preserve">RS </w:t>
            </w:r>
            <w:r w:rsidRPr="00BB4D7F">
              <w:rPr>
                <w:rFonts w:ascii="Verdana" w:hAnsi="Verdana" w:cs="Arial"/>
                <w:sz w:val="24"/>
                <w:szCs w:val="24"/>
              </w:rPr>
              <w:t>drew attention to</w:t>
            </w:r>
            <w:r w:rsidR="00E23268">
              <w:rPr>
                <w:rFonts w:ascii="Verdana" w:hAnsi="Verdana" w:cs="Arial"/>
                <w:sz w:val="24"/>
                <w:szCs w:val="24"/>
              </w:rPr>
              <w:t>:</w:t>
            </w:r>
          </w:p>
          <w:p w14:paraId="0CE5B675" w14:textId="3BBF31C1" w:rsidR="00E23268" w:rsidRPr="00E23268" w:rsidRDefault="00E23268" w:rsidP="00E23268">
            <w:pPr>
              <w:pStyle w:val="ListParagraph"/>
              <w:numPr>
                <w:ilvl w:val="0"/>
                <w:numId w:val="21"/>
              </w:numPr>
              <w:jc w:val="both"/>
              <w:rPr>
                <w:rFonts w:ascii="Verdana" w:hAnsi="Verdana" w:cs="Arial"/>
              </w:rPr>
            </w:pPr>
            <w:r w:rsidRPr="00E23268">
              <w:rPr>
                <w:rFonts w:ascii="Verdana" w:hAnsi="Verdana" w:cs="Arial"/>
              </w:rPr>
              <w:t xml:space="preserve">The </w:t>
            </w:r>
            <w:r w:rsidR="000301AA">
              <w:rPr>
                <w:rFonts w:ascii="Verdana" w:hAnsi="Verdana" w:cs="Arial"/>
              </w:rPr>
              <w:t>E</w:t>
            </w:r>
            <w:r w:rsidRPr="00E23268">
              <w:rPr>
                <w:rFonts w:ascii="Verdana" w:hAnsi="Verdana" w:cs="Arial"/>
              </w:rPr>
              <w:t xml:space="preserve">states function was reported to be facing significant challenges, including severely reduced capacity and capability because of </w:t>
            </w:r>
            <w:r w:rsidRPr="00E23268">
              <w:rPr>
                <w:rFonts w:ascii="Verdana" w:hAnsi="Verdana" w:cs="Arial"/>
              </w:rPr>
              <w:lastRenderedPageBreak/>
              <w:t>prolonged Cost Improvement Programs (CIPs), raising concerns regarding business continuity.</w:t>
            </w:r>
          </w:p>
          <w:p w14:paraId="718D5C2A" w14:textId="4ADDE7FB" w:rsidR="00E23268" w:rsidRPr="00E23268" w:rsidRDefault="00E23268" w:rsidP="00E23268">
            <w:pPr>
              <w:pStyle w:val="ListParagraph"/>
              <w:numPr>
                <w:ilvl w:val="0"/>
                <w:numId w:val="21"/>
              </w:numPr>
              <w:jc w:val="both"/>
              <w:rPr>
                <w:rFonts w:ascii="Verdana" w:hAnsi="Verdana" w:cs="Arial"/>
              </w:rPr>
            </w:pPr>
            <w:r>
              <w:rPr>
                <w:rFonts w:ascii="Verdana" w:hAnsi="Verdana" w:cs="Arial"/>
              </w:rPr>
              <w:t xml:space="preserve">There </w:t>
            </w:r>
            <w:r w:rsidR="00426750">
              <w:rPr>
                <w:rFonts w:ascii="Verdana" w:hAnsi="Verdana" w:cs="Arial"/>
              </w:rPr>
              <w:t>was</w:t>
            </w:r>
            <w:r>
              <w:rPr>
                <w:rFonts w:ascii="Verdana" w:hAnsi="Verdana" w:cs="Arial"/>
              </w:rPr>
              <w:t xml:space="preserve"> c</w:t>
            </w:r>
            <w:r w:rsidRPr="00E23268">
              <w:rPr>
                <w:rFonts w:ascii="Verdana" w:hAnsi="Verdana" w:cs="Arial"/>
              </w:rPr>
              <w:t xml:space="preserve">overage issues identified, particularly inadequate provision in primary care. The service’s reliance on a Service Level Agreement (SLA) with Cwm Taf for </w:t>
            </w:r>
            <w:r>
              <w:rPr>
                <w:rFonts w:ascii="Verdana" w:hAnsi="Verdana" w:cs="Arial"/>
              </w:rPr>
              <w:t>Mental Health and Learning Disabilities</w:t>
            </w:r>
            <w:r w:rsidRPr="00E23268">
              <w:rPr>
                <w:rFonts w:ascii="Verdana" w:hAnsi="Verdana" w:cs="Arial"/>
              </w:rPr>
              <w:t xml:space="preserve"> had drawn concerns from Health Inspectorate Wales and the Welsh Risk Pool.</w:t>
            </w:r>
          </w:p>
          <w:p w14:paraId="783A2F74" w14:textId="3582AA80" w:rsidR="00E23268" w:rsidRPr="00E23268" w:rsidRDefault="00E23268" w:rsidP="00E23268">
            <w:pPr>
              <w:pStyle w:val="ListParagraph"/>
              <w:numPr>
                <w:ilvl w:val="0"/>
                <w:numId w:val="21"/>
              </w:numPr>
              <w:jc w:val="both"/>
              <w:rPr>
                <w:rFonts w:ascii="Verdana" w:hAnsi="Verdana" w:cs="Arial"/>
              </w:rPr>
            </w:pPr>
            <w:r>
              <w:rPr>
                <w:rFonts w:ascii="Verdana" w:hAnsi="Verdana" w:cs="Arial"/>
              </w:rPr>
              <w:t>RS</w:t>
            </w:r>
            <w:r w:rsidRPr="00E23268">
              <w:rPr>
                <w:rFonts w:ascii="Verdana" w:hAnsi="Verdana" w:cs="Arial"/>
              </w:rPr>
              <w:t xml:space="preserve"> proposed a three-year recovery plan comprising ten building blocks aimed at addressing legacy issues and establishing a sustainable operational and strategic direction for the </w:t>
            </w:r>
            <w:r w:rsidR="002D1F88" w:rsidRPr="00E23268">
              <w:rPr>
                <w:rFonts w:ascii="Verdana" w:hAnsi="Verdana" w:cs="Arial"/>
              </w:rPr>
              <w:t>estates’</w:t>
            </w:r>
            <w:r w:rsidRPr="00E23268">
              <w:rPr>
                <w:rFonts w:ascii="Verdana" w:hAnsi="Verdana" w:cs="Arial"/>
              </w:rPr>
              <w:t xml:space="preserve"> function.</w:t>
            </w:r>
          </w:p>
          <w:p w14:paraId="637BDDDB" w14:textId="77777777" w:rsidR="00E23268" w:rsidRPr="00E23268" w:rsidRDefault="00E23268" w:rsidP="00E23268">
            <w:pPr>
              <w:pStyle w:val="ListParagraph"/>
              <w:numPr>
                <w:ilvl w:val="0"/>
                <w:numId w:val="21"/>
              </w:numPr>
              <w:jc w:val="both"/>
              <w:rPr>
                <w:rFonts w:ascii="Verdana" w:hAnsi="Verdana" w:cs="Arial"/>
              </w:rPr>
            </w:pPr>
            <w:r w:rsidRPr="00E23268">
              <w:rPr>
                <w:rFonts w:ascii="Verdana" w:hAnsi="Verdana" w:cs="Arial"/>
              </w:rPr>
              <w:t>The financial approach of the plan was to operate within approved budgets and deliver savings through efficiencies rather than cash-releasing measures.</w:t>
            </w:r>
          </w:p>
          <w:p w14:paraId="289D8FBC" w14:textId="05237E85" w:rsidR="00E23268" w:rsidRDefault="00E23268" w:rsidP="00E23268">
            <w:pPr>
              <w:pStyle w:val="ListParagraph"/>
              <w:numPr>
                <w:ilvl w:val="0"/>
                <w:numId w:val="21"/>
              </w:numPr>
              <w:jc w:val="both"/>
              <w:rPr>
                <w:rFonts w:ascii="Verdana" w:hAnsi="Verdana" w:cs="Arial"/>
              </w:rPr>
            </w:pPr>
            <w:r>
              <w:rPr>
                <w:rFonts w:ascii="Verdana" w:hAnsi="Verdana" w:cs="Arial"/>
              </w:rPr>
              <w:t>RS</w:t>
            </w:r>
            <w:r w:rsidRPr="00E23268">
              <w:rPr>
                <w:rFonts w:ascii="Verdana" w:hAnsi="Verdana" w:cs="Arial"/>
              </w:rPr>
              <w:t xml:space="preserve"> also emphasised the importance of recognising the efforts </w:t>
            </w:r>
            <w:r w:rsidR="002D1F88" w:rsidRPr="00E23268">
              <w:rPr>
                <w:rFonts w:ascii="Verdana" w:hAnsi="Verdana" w:cs="Arial"/>
              </w:rPr>
              <w:t>of</w:t>
            </w:r>
            <w:r w:rsidRPr="00E23268">
              <w:rPr>
                <w:rFonts w:ascii="Verdana" w:hAnsi="Verdana" w:cs="Arial"/>
              </w:rPr>
              <w:t xml:space="preserve"> staff working under challenging conditions and highlighted the need for support and engagement from </w:t>
            </w:r>
            <w:r>
              <w:rPr>
                <w:rFonts w:ascii="Verdana" w:hAnsi="Verdana" w:cs="Arial"/>
              </w:rPr>
              <w:t>S</w:t>
            </w:r>
            <w:r w:rsidRPr="00E23268">
              <w:rPr>
                <w:rFonts w:ascii="Verdana" w:hAnsi="Verdana" w:cs="Arial"/>
              </w:rPr>
              <w:t xml:space="preserve">enior </w:t>
            </w:r>
            <w:r>
              <w:rPr>
                <w:rFonts w:ascii="Verdana" w:hAnsi="Verdana" w:cs="Arial"/>
              </w:rPr>
              <w:t>M</w:t>
            </w:r>
            <w:r w:rsidRPr="00E23268">
              <w:rPr>
                <w:rFonts w:ascii="Verdana" w:hAnsi="Verdana" w:cs="Arial"/>
              </w:rPr>
              <w:t xml:space="preserve">anagement and </w:t>
            </w:r>
            <w:r>
              <w:rPr>
                <w:rFonts w:ascii="Verdana" w:hAnsi="Verdana" w:cs="Arial"/>
              </w:rPr>
              <w:t>I</w:t>
            </w:r>
            <w:r w:rsidRPr="00E23268">
              <w:rPr>
                <w:rFonts w:ascii="Verdana" w:hAnsi="Verdana" w:cs="Arial"/>
              </w:rPr>
              <w:t xml:space="preserve">ndependent </w:t>
            </w:r>
            <w:r>
              <w:rPr>
                <w:rFonts w:ascii="Verdana" w:hAnsi="Verdana" w:cs="Arial"/>
              </w:rPr>
              <w:t>M</w:t>
            </w:r>
            <w:r w:rsidRPr="00E23268">
              <w:rPr>
                <w:rFonts w:ascii="Verdana" w:hAnsi="Verdana" w:cs="Arial"/>
              </w:rPr>
              <w:t>embers to improve morale and effectively address the issues.</w:t>
            </w:r>
          </w:p>
          <w:p w14:paraId="258C531B" w14:textId="60952186" w:rsidR="00214D98" w:rsidRPr="00E97D06" w:rsidRDefault="00214D98" w:rsidP="00214D98">
            <w:pPr>
              <w:jc w:val="both"/>
              <w:rPr>
                <w:rFonts w:ascii="Verdana" w:hAnsi="Verdana" w:cs="Arial"/>
                <w:sz w:val="24"/>
                <w:szCs w:val="24"/>
              </w:rPr>
            </w:pPr>
            <w:r w:rsidRPr="00E97D06">
              <w:rPr>
                <w:rFonts w:ascii="Verdana" w:hAnsi="Verdana" w:cs="Arial"/>
                <w:sz w:val="24"/>
                <w:szCs w:val="24"/>
              </w:rPr>
              <w:t>PP thanked RS and welcomed questions:</w:t>
            </w:r>
          </w:p>
          <w:p w14:paraId="6AFB2FA7" w14:textId="7DB0D41E" w:rsidR="00214D98" w:rsidRDefault="00E97D06" w:rsidP="00E97D06">
            <w:pPr>
              <w:jc w:val="both"/>
              <w:rPr>
                <w:rFonts w:ascii="Verdana" w:hAnsi="Verdana" w:cs="Arial"/>
                <w:sz w:val="24"/>
                <w:szCs w:val="24"/>
              </w:rPr>
            </w:pPr>
            <w:r w:rsidRPr="00E97D06">
              <w:rPr>
                <w:rFonts w:ascii="Verdana" w:hAnsi="Verdana" w:cs="Arial"/>
                <w:sz w:val="24"/>
                <w:szCs w:val="24"/>
              </w:rPr>
              <w:t xml:space="preserve">PP and JC expressed concern about the contents of the report, particularly considering the challenges and risks identified. They questioned whether the duty of care to staff within the service areas was being adequately met and asked how further support could be provided. In response, RS acknowledged the concerns and noted that recognition of the issues at the highest levels would be beneficial. He expressed appreciation for the strong support received from </w:t>
            </w:r>
            <w:r>
              <w:rPr>
                <w:rFonts w:ascii="Verdana" w:hAnsi="Verdana" w:cs="Arial"/>
                <w:sz w:val="24"/>
                <w:szCs w:val="24"/>
              </w:rPr>
              <w:t xml:space="preserve">the Director of Finance and Performance </w:t>
            </w:r>
            <w:r w:rsidRPr="00E97D06">
              <w:rPr>
                <w:rFonts w:ascii="Verdana" w:hAnsi="Verdana" w:cs="Arial"/>
                <w:sz w:val="24"/>
                <w:szCs w:val="24"/>
              </w:rPr>
              <w:t xml:space="preserve">and indicated his intention to engage with </w:t>
            </w:r>
            <w:r>
              <w:rPr>
                <w:rFonts w:ascii="Verdana" w:hAnsi="Verdana" w:cs="Arial"/>
                <w:sz w:val="24"/>
                <w:szCs w:val="24"/>
              </w:rPr>
              <w:t>I</w:t>
            </w:r>
            <w:r w:rsidRPr="00E97D06">
              <w:rPr>
                <w:rFonts w:ascii="Verdana" w:hAnsi="Verdana" w:cs="Arial"/>
                <w:sz w:val="24"/>
                <w:szCs w:val="24"/>
              </w:rPr>
              <w:t xml:space="preserve">ndependent </w:t>
            </w:r>
            <w:r>
              <w:rPr>
                <w:rFonts w:ascii="Verdana" w:hAnsi="Verdana" w:cs="Arial"/>
                <w:sz w:val="24"/>
                <w:szCs w:val="24"/>
              </w:rPr>
              <w:t>M</w:t>
            </w:r>
            <w:r w:rsidRPr="00E97D06">
              <w:rPr>
                <w:rFonts w:ascii="Verdana" w:hAnsi="Verdana" w:cs="Arial"/>
                <w:sz w:val="24"/>
                <w:szCs w:val="24"/>
              </w:rPr>
              <w:t>embers to provide further insight into the challenges faced by staff. R</w:t>
            </w:r>
            <w:r>
              <w:rPr>
                <w:rFonts w:ascii="Verdana" w:hAnsi="Verdana" w:cs="Arial"/>
                <w:sz w:val="24"/>
                <w:szCs w:val="24"/>
              </w:rPr>
              <w:t>S</w:t>
            </w:r>
            <w:r w:rsidRPr="00E97D06">
              <w:rPr>
                <w:rFonts w:ascii="Verdana" w:hAnsi="Verdana" w:cs="Arial"/>
                <w:sz w:val="24"/>
                <w:szCs w:val="24"/>
              </w:rPr>
              <w:t xml:space="preserve"> emphasised the importance of staff recognition and the need for continued support to address ongoing issues within the department.</w:t>
            </w:r>
          </w:p>
          <w:p w14:paraId="356D8E5F" w14:textId="5C88D0A7" w:rsidR="00805F89" w:rsidRDefault="00805F89" w:rsidP="00E97D06">
            <w:pPr>
              <w:jc w:val="both"/>
              <w:rPr>
                <w:rFonts w:ascii="Verdana" w:hAnsi="Verdana" w:cs="Arial"/>
                <w:sz w:val="24"/>
                <w:szCs w:val="24"/>
              </w:rPr>
            </w:pPr>
            <w:r>
              <w:rPr>
                <w:rFonts w:ascii="Verdana" w:hAnsi="Verdana" w:cs="Arial"/>
                <w:sz w:val="24"/>
                <w:szCs w:val="24"/>
              </w:rPr>
              <w:t xml:space="preserve">SS </w:t>
            </w:r>
            <w:r w:rsidRPr="00805F89">
              <w:rPr>
                <w:rFonts w:ascii="Verdana" w:hAnsi="Verdana" w:cs="Arial"/>
                <w:sz w:val="24"/>
                <w:szCs w:val="24"/>
              </w:rPr>
              <w:t>expressed his agreement with the narrative presented in the estates report, describing it as a well-constructed paper that effectively highlighted significant concerns. He noted that while the Committee had previously been made aware of issues within the Estates Group, they had not been presented as clearly or starkly as in the current report.</w:t>
            </w:r>
          </w:p>
          <w:p w14:paraId="6D1F9B36" w14:textId="2E5AA7AD" w:rsidR="002C6ACE" w:rsidRDefault="002C6ACE" w:rsidP="00E97D06">
            <w:pPr>
              <w:jc w:val="both"/>
              <w:rPr>
                <w:rFonts w:ascii="Verdana" w:hAnsi="Verdana" w:cs="Arial"/>
                <w:sz w:val="24"/>
                <w:szCs w:val="24"/>
              </w:rPr>
            </w:pPr>
            <w:r>
              <w:rPr>
                <w:rFonts w:ascii="Verdana" w:hAnsi="Verdana" w:cs="Arial"/>
                <w:sz w:val="24"/>
                <w:szCs w:val="24"/>
              </w:rPr>
              <w:t xml:space="preserve">SS </w:t>
            </w:r>
            <w:r w:rsidRPr="002C6ACE">
              <w:rPr>
                <w:rFonts w:ascii="Verdana" w:hAnsi="Verdana" w:cs="Arial"/>
                <w:sz w:val="24"/>
                <w:szCs w:val="24"/>
              </w:rPr>
              <w:t xml:space="preserve">commented on the effect of project prioritisation within the Estates Group, noting that morale could be negatively impacted when significant effort was invested in developing projects that were recognised as necessary, yet remained unfunded due to financial constraints. He </w:t>
            </w:r>
            <w:r w:rsidRPr="002C6ACE">
              <w:rPr>
                <w:rFonts w:ascii="Verdana" w:hAnsi="Verdana" w:cs="Arial"/>
                <w:sz w:val="24"/>
                <w:szCs w:val="24"/>
              </w:rPr>
              <w:lastRenderedPageBreak/>
              <w:t>suggested that greater focus should be placed on progressing projects with a realistic prospect of funding, to avoid discouraging the team.</w:t>
            </w:r>
          </w:p>
          <w:p w14:paraId="28D87290" w14:textId="28418D19" w:rsidR="002C6ACE" w:rsidRDefault="002C6ACE" w:rsidP="002C6ACE">
            <w:pPr>
              <w:rPr>
                <w:rFonts w:ascii="Verdana" w:hAnsi="Verdana" w:cs="Arial"/>
                <w:sz w:val="24"/>
                <w:szCs w:val="24"/>
              </w:rPr>
            </w:pPr>
            <w:r>
              <w:rPr>
                <w:rFonts w:ascii="Verdana" w:hAnsi="Verdana" w:cs="Arial"/>
                <w:sz w:val="24"/>
                <w:szCs w:val="24"/>
              </w:rPr>
              <w:t xml:space="preserve">SS highlighted an </w:t>
            </w:r>
            <w:r w:rsidRPr="002C6ACE">
              <w:rPr>
                <w:rFonts w:ascii="Verdana" w:hAnsi="Verdana" w:cs="Arial"/>
                <w:sz w:val="24"/>
                <w:szCs w:val="24"/>
              </w:rPr>
              <w:t>interest in receiving regular progress reports on the implementation of the proposed mitigations. He also suggested that Committee members undertake visits to the Estates Group to view key sites and engage directly with staff.</w:t>
            </w:r>
          </w:p>
          <w:p w14:paraId="7229BBCC" w14:textId="00DD2378" w:rsidR="002C6ACE" w:rsidRDefault="002C6ACE" w:rsidP="002C6ACE">
            <w:pPr>
              <w:rPr>
                <w:rFonts w:ascii="Verdana" w:hAnsi="Verdana" w:cs="Arial"/>
                <w:sz w:val="24"/>
                <w:szCs w:val="24"/>
              </w:rPr>
            </w:pPr>
            <w:r>
              <w:rPr>
                <w:rFonts w:ascii="Verdana" w:hAnsi="Verdana" w:cs="Arial"/>
                <w:sz w:val="24"/>
                <w:szCs w:val="24"/>
              </w:rPr>
              <w:t xml:space="preserve">PP </w:t>
            </w:r>
            <w:r w:rsidR="006C2E86" w:rsidRPr="006C2E86">
              <w:rPr>
                <w:rFonts w:ascii="Verdana" w:hAnsi="Verdana" w:cs="Arial"/>
                <w:sz w:val="24"/>
                <w:szCs w:val="24"/>
              </w:rPr>
              <w:t>suggested that</w:t>
            </w:r>
            <w:r w:rsidR="006C2E86">
              <w:rPr>
                <w:rFonts w:ascii="Verdana" w:hAnsi="Verdana" w:cs="Arial"/>
                <w:sz w:val="24"/>
                <w:szCs w:val="24"/>
              </w:rPr>
              <w:t xml:space="preserve"> Independent M</w:t>
            </w:r>
            <w:r w:rsidR="006C2E86" w:rsidRPr="006C2E86">
              <w:rPr>
                <w:rFonts w:ascii="Verdana" w:hAnsi="Verdana" w:cs="Arial"/>
                <w:sz w:val="24"/>
                <w:szCs w:val="24"/>
              </w:rPr>
              <w:t>embers visit the Estates Department to gain a better understanding of the challenges and risks outlined in the estates report. The purpose of the visit would be to engage with staff, acknowledge their efforts, and obtain firsthand insight into the issues being experienced within the department.</w:t>
            </w:r>
          </w:p>
          <w:p w14:paraId="237B513C" w14:textId="3EA66620" w:rsidR="002C6ACE" w:rsidRPr="006C2E86" w:rsidRDefault="002C6ACE" w:rsidP="006C2E86">
            <w:pPr>
              <w:rPr>
                <w:rFonts w:ascii="Verdana" w:hAnsi="Verdana" w:cs="Arial"/>
                <w:b/>
                <w:bCs/>
                <w:sz w:val="24"/>
                <w:szCs w:val="24"/>
              </w:rPr>
            </w:pPr>
            <w:r w:rsidRPr="002C6ACE">
              <w:rPr>
                <w:rFonts w:ascii="Verdana" w:hAnsi="Verdana" w:cs="Arial"/>
                <w:b/>
                <w:bCs/>
                <w:sz w:val="24"/>
                <w:szCs w:val="24"/>
              </w:rPr>
              <w:t>ACTION: SH</w:t>
            </w:r>
          </w:p>
          <w:p w14:paraId="3C7D79C9" w14:textId="77777777" w:rsidR="00BB4D7F" w:rsidRDefault="00BB4D7F" w:rsidP="00351BF0">
            <w:pPr>
              <w:jc w:val="both"/>
              <w:rPr>
                <w:rFonts w:ascii="Verdana" w:hAnsi="Verdana" w:cs="Arial"/>
                <w:b/>
                <w:bCs/>
                <w:sz w:val="24"/>
                <w:szCs w:val="24"/>
              </w:rPr>
            </w:pPr>
            <w:r w:rsidRPr="00BB4D7F">
              <w:rPr>
                <w:rFonts w:ascii="Verdana" w:hAnsi="Verdana" w:cs="Arial"/>
                <w:b/>
                <w:bCs/>
                <w:sz w:val="24"/>
                <w:szCs w:val="24"/>
              </w:rPr>
              <w:t>The Committee:</w:t>
            </w:r>
          </w:p>
          <w:p w14:paraId="3F7A1E56" w14:textId="0CB6CEE3" w:rsidR="00BB4D7F" w:rsidRPr="00BB4D7F" w:rsidRDefault="006C2E86" w:rsidP="64BD8F2A">
            <w:pPr>
              <w:pStyle w:val="ListParagraph"/>
              <w:numPr>
                <w:ilvl w:val="0"/>
                <w:numId w:val="21"/>
              </w:numPr>
              <w:jc w:val="both"/>
              <w:rPr>
                <w:rFonts w:ascii="Verdana" w:hAnsi="Verdana" w:cs="Arial"/>
              </w:rPr>
            </w:pPr>
            <w:r w:rsidRPr="64BD8F2A">
              <w:rPr>
                <w:rFonts w:ascii="Verdana" w:hAnsi="Verdana" w:cs="Arial"/>
                <w:b/>
                <w:bCs/>
              </w:rPr>
              <w:t xml:space="preserve">Advised </w:t>
            </w:r>
            <w:r w:rsidRPr="64BD8F2A">
              <w:rPr>
                <w:rFonts w:ascii="Verdana" w:hAnsi="Verdana" w:cs="Arial"/>
              </w:rPr>
              <w:t>the Board of the Estates Update report</w:t>
            </w:r>
            <w:r w:rsidR="67F76CAE" w:rsidRPr="64BD8F2A">
              <w:rPr>
                <w:rFonts w:ascii="Verdana" w:hAnsi="Verdana" w:cs="Arial"/>
              </w:rPr>
              <w:t xml:space="preserve"> and the very significant challenges and risks being faced by the Estates Department.</w:t>
            </w:r>
            <w:r w:rsidR="51C14DFC" w:rsidRPr="64BD8F2A">
              <w:rPr>
                <w:rFonts w:ascii="Verdana" w:hAnsi="Verdana" w:cs="Arial"/>
              </w:rPr>
              <w:t xml:space="preserve"> Members of the Performance and Finance Committee requested a si</w:t>
            </w:r>
            <w:r w:rsidR="64FEB7D5" w:rsidRPr="64BD8F2A">
              <w:rPr>
                <w:rFonts w:ascii="Verdana" w:hAnsi="Verdana" w:cs="Arial"/>
              </w:rPr>
              <w:t xml:space="preserve">te visit to explore these further. </w:t>
            </w:r>
            <w:r w:rsidR="51C14DFC" w:rsidRPr="64BD8F2A">
              <w:rPr>
                <w:rFonts w:ascii="Verdana" w:hAnsi="Verdana" w:cs="Arial"/>
              </w:rPr>
              <w:t xml:space="preserve">The report </w:t>
            </w:r>
            <w:r w:rsidR="5F4B1303" w:rsidRPr="64BD8F2A">
              <w:rPr>
                <w:rFonts w:ascii="Verdana" w:hAnsi="Verdana" w:cs="Arial"/>
              </w:rPr>
              <w:t>identified</w:t>
            </w:r>
            <w:r w:rsidR="51C14DFC" w:rsidRPr="64BD8F2A">
              <w:rPr>
                <w:rFonts w:ascii="Verdana" w:hAnsi="Verdana" w:cs="Arial"/>
              </w:rPr>
              <w:t xml:space="preserve"> mitigating actions to address these challenges</w:t>
            </w:r>
            <w:r w:rsidR="4C199732" w:rsidRPr="64BD8F2A">
              <w:rPr>
                <w:rFonts w:ascii="Verdana" w:hAnsi="Verdana" w:cs="Arial"/>
              </w:rPr>
              <w:t xml:space="preserve"> within the current budget</w:t>
            </w:r>
            <w:r w:rsidR="7F4E6D0E" w:rsidRPr="64BD8F2A">
              <w:rPr>
                <w:rFonts w:ascii="Verdana" w:hAnsi="Verdana" w:cs="Arial"/>
              </w:rPr>
              <w:t xml:space="preserve"> and delivery would be monitored moving forward.</w:t>
            </w:r>
          </w:p>
        </w:tc>
      </w:tr>
      <w:tr w:rsidR="00BB4D7F" w:rsidRPr="00ED203F" w14:paraId="159F3324" w14:textId="77777777" w:rsidTr="14657E62">
        <w:trPr>
          <w:trHeight w:val="595"/>
        </w:trPr>
        <w:tc>
          <w:tcPr>
            <w:tcW w:w="1838" w:type="dxa"/>
            <w:shd w:val="clear" w:color="auto" w:fill="auto"/>
            <w:tcMar>
              <w:top w:w="80" w:type="dxa"/>
              <w:left w:w="80" w:type="dxa"/>
              <w:bottom w:w="80" w:type="dxa"/>
              <w:right w:w="80" w:type="dxa"/>
            </w:tcMar>
          </w:tcPr>
          <w:p w14:paraId="36CCAB71" w14:textId="0432F70D" w:rsidR="00BB4D7F" w:rsidRPr="00ED203F" w:rsidRDefault="00BB4D7F" w:rsidP="000C0B64">
            <w:pPr>
              <w:rPr>
                <w:rFonts w:ascii="Verdana" w:hAnsi="Verdana" w:cs="Arial"/>
                <w:b/>
                <w:sz w:val="24"/>
                <w:szCs w:val="24"/>
              </w:rPr>
            </w:pPr>
            <w:r>
              <w:rPr>
                <w:rFonts w:ascii="Verdana" w:hAnsi="Verdana" w:cs="Arial"/>
                <w:b/>
                <w:sz w:val="24"/>
                <w:szCs w:val="24"/>
              </w:rPr>
              <w:lastRenderedPageBreak/>
              <w:t>92/25</w:t>
            </w:r>
          </w:p>
        </w:tc>
        <w:tc>
          <w:tcPr>
            <w:tcW w:w="9072" w:type="dxa"/>
            <w:shd w:val="clear" w:color="auto" w:fill="auto"/>
            <w:tcMar>
              <w:top w:w="80" w:type="dxa"/>
              <w:left w:w="80" w:type="dxa"/>
              <w:bottom w:w="80" w:type="dxa"/>
              <w:right w:w="80" w:type="dxa"/>
            </w:tcMar>
          </w:tcPr>
          <w:p w14:paraId="64D9E125" w14:textId="6D5476E7" w:rsidR="00BB4D7F" w:rsidRPr="00BB4D7F" w:rsidRDefault="00BB4D7F" w:rsidP="00351BF0">
            <w:pPr>
              <w:jc w:val="both"/>
              <w:rPr>
                <w:rFonts w:ascii="Verdana" w:hAnsi="Verdana" w:cs="Arial"/>
                <w:b/>
                <w:bCs/>
                <w:sz w:val="24"/>
                <w:szCs w:val="24"/>
              </w:rPr>
            </w:pPr>
            <w:r w:rsidRPr="00BB4D7F">
              <w:rPr>
                <w:rFonts w:ascii="Verdana" w:hAnsi="Verdana" w:cs="Arial"/>
                <w:b/>
                <w:bCs/>
                <w:sz w:val="24"/>
                <w:szCs w:val="24"/>
              </w:rPr>
              <w:t xml:space="preserve">QUARTERLY ESTATES STRATEGY </w:t>
            </w:r>
          </w:p>
        </w:tc>
      </w:tr>
      <w:tr w:rsidR="00BB4D7F" w:rsidRPr="00ED203F" w14:paraId="75AC5F9B" w14:textId="77777777" w:rsidTr="14657E62">
        <w:trPr>
          <w:trHeight w:val="595"/>
        </w:trPr>
        <w:tc>
          <w:tcPr>
            <w:tcW w:w="1838" w:type="dxa"/>
            <w:shd w:val="clear" w:color="auto" w:fill="auto"/>
            <w:tcMar>
              <w:top w:w="80" w:type="dxa"/>
              <w:left w:w="80" w:type="dxa"/>
              <w:bottom w:w="80" w:type="dxa"/>
              <w:right w:w="80" w:type="dxa"/>
            </w:tcMar>
          </w:tcPr>
          <w:p w14:paraId="1C7BA4A2" w14:textId="77777777" w:rsidR="00BB4D7F" w:rsidRPr="00ED203F" w:rsidRDefault="00BB4D7F" w:rsidP="000C0B64">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4E678D81" w14:textId="0AE8766A" w:rsidR="00BB4D7F" w:rsidRPr="006C2E86" w:rsidRDefault="00BB4D7F" w:rsidP="006C2E86">
            <w:pPr>
              <w:jc w:val="both"/>
              <w:rPr>
                <w:rFonts w:ascii="Verdana" w:hAnsi="Verdana" w:cs="Arial"/>
                <w:sz w:val="24"/>
                <w:szCs w:val="24"/>
              </w:rPr>
            </w:pPr>
            <w:r w:rsidRPr="64BD8F2A">
              <w:rPr>
                <w:rFonts w:ascii="Verdana" w:hAnsi="Verdana" w:cs="Arial"/>
                <w:sz w:val="24"/>
                <w:szCs w:val="24"/>
              </w:rPr>
              <w:t xml:space="preserve">The Committee </w:t>
            </w:r>
            <w:r w:rsidRPr="64BD8F2A">
              <w:rPr>
                <w:rFonts w:ascii="Verdana" w:hAnsi="Verdana" w:cs="Arial"/>
                <w:b/>
                <w:bCs/>
                <w:sz w:val="24"/>
                <w:szCs w:val="24"/>
              </w:rPr>
              <w:t>received</w:t>
            </w:r>
            <w:r w:rsidRPr="64BD8F2A">
              <w:rPr>
                <w:rFonts w:ascii="Verdana" w:hAnsi="Verdana" w:cs="Arial"/>
                <w:sz w:val="24"/>
                <w:szCs w:val="24"/>
              </w:rPr>
              <w:t xml:space="preserve"> </w:t>
            </w:r>
            <w:r w:rsidR="006C2E86" w:rsidRPr="64BD8F2A">
              <w:rPr>
                <w:rFonts w:ascii="Verdana" w:hAnsi="Verdana" w:cs="Arial"/>
                <w:sz w:val="24"/>
                <w:szCs w:val="24"/>
              </w:rPr>
              <w:t>and</w:t>
            </w:r>
            <w:r w:rsidR="0BABE13F" w:rsidRPr="64BD8F2A">
              <w:rPr>
                <w:rFonts w:ascii="Verdana" w:hAnsi="Verdana" w:cs="Arial"/>
                <w:sz w:val="24"/>
                <w:szCs w:val="24"/>
              </w:rPr>
              <w:t xml:space="preserve"> </w:t>
            </w:r>
            <w:r w:rsidR="006C2E86" w:rsidRPr="64BD8F2A">
              <w:rPr>
                <w:rFonts w:ascii="Verdana" w:hAnsi="Verdana" w:cs="Arial"/>
                <w:b/>
                <w:bCs/>
                <w:sz w:val="24"/>
                <w:szCs w:val="24"/>
              </w:rPr>
              <w:t>noted</w:t>
            </w:r>
            <w:r w:rsidR="006C2E86" w:rsidRPr="64BD8F2A">
              <w:rPr>
                <w:rFonts w:ascii="Verdana" w:hAnsi="Verdana" w:cs="Arial"/>
                <w:sz w:val="24"/>
                <w:szCs w:val="24"/>
              </w:rPr>
              <w:t xml:space="preserve"> </w:t>
            </w:r>
            <w:r w:rsidRPr="64BD8F2A">
              <w:rPr>
                <w:rFonts w:ascii="Verdana" w:hAnsi="Verdana" w:cs="Arial"/>
                <w:sz w:val="24"/>
                <w:szCs w:val="24"/>
              </w:rPr>
              <w:t xml:space="preserve">the Quarterly Estates Strategy report and included further detail of Cefn Coed Hospital location and decision. </w:t>
            </w:r>
          </w:p>
        </w:tc>
      </w:tr>
      <w:bookmarkEnd w:id="5"/>
      <w:tr w:rsidR="00A4287E" w:rsidRPr="00ED203F" w14:paraId="5EEC28A4" w14:textId="77777777" w:rsidTr="14657E62">
        <w:trPr>
          <w:trHeight w:val="519"/>
        </w:trPr>
        <w:tc>
          <w:tcPr>
            <w:tcW w:w="1838" w:type="dxa"/>
            <w:shd w:val="clear" w:color="auto" w:fill="auto"/>
            <w:tcMar>
              <w:top w:w="80" w:type="dxa"/>
              <w:left w:w="80" w:type="dxa"/>
              <w:bottom w:w="80" w:type="dxa"/>
              <w:right w:w="80" w:type="dxa"/>
            </w:tcMar>
          </w:tcPr>
          <w:p w14:paraId="65FD3C8F" w14:textId="65DDEA32" w:rsidR="00A4287E" w:rsidRPr="00ED203F" w:rsidRDefault="00BB4D7F" w:rsidP="00A3050E">
            <w:pPr>
              <w:rPr>
                <w:rFonts w:ascii="Verdana" w:hAnsi="Verdana" w:cs="Arial"/>
                <w:b/>
                <w:sz w:val="24"/>
                <w:szCs w:val="24"/>
              </w:rPr>
            </w:pPr>
            <w:r>
              <w:rPr>
                <w:rFonts w:ascii="Verdana" w:hAnsi="Verdana" w:cs="Arial"/>
                <w:b/>
                <w:sz w:val="24"/>
                <w:szCs w:val="24"/>
              </w:rPr>
              <w:t>93</w:t>
            </w:r>
            <w:r w:rsidR="00D820B6">
              <w:rPr>
                <w:rFonts w:ascii="Verdana" w:hAnsi="Verdana" w:cs="Arial"/>
                <w:b/>
                <w:sz w:val="24"/>
                <w:szCs w:val="24"/>
              </w:rPr>
              <w:t>/</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3F0932BC" w14:textId="24E00D52" w:rsidR="00A4287E" w:rsidRPr="00ED203F" w:rsidRDefault="00A4287E" w:rsidP="00185BE6">
            <w:pPr>
              <w:jc w:val="both"/>
              <w:rPr>
                <w:rFonts w:ascii="Verdana" w:hAnsi="Verdana" w:cs="Arial"/>
                <w:sz w:val="24"/>
                <w:szCs w:val="24"/>
              </w:rPr>
            </w:pPr>
            <w:r w:rsidRPr="00ED203F">
              <w:rPr>
                <w:rFonts w:ascii="Verdana" w:hAnsi="Verdana" w:cs="Arial"/>
                <w:b/>
                <w:bCs/>
                <w:sz w:val="24"/>
                <w:szCs w:val="24"/>
              </w:rPr>
              <w:t>MINUTES OF PREVIOUS MEETING</w:t>
            </w:r>
          </w:p>
        </w:tc>
      </w:tr>
      <w:tr w:rsidR="00A4287E" w:rsidRPr="00ED203F" w14:paraId="4028FE3D" w14:textId="77777777" w:rsidTr="14657E62">
        <w:trPr>
          <w:trHeight w:val="519"/>
        </w:trPr>
        <w:tc>
          <w:tcPr>
            <w:tcW w:w="1838" w:type="dxa"/>
            <w:shd w:val="clear" w:color="auto" w:fill="auto"/>
            <w:tcMar>
              <w:top w:w="80" w:type="dxa"/>
              <w:left w:w="80" w:type="dxa"/>
              <w:bottom w:w="80" w:type="dxa"/>
              <w:right w:w="80" w:type="dxa"/>
            </w:tcMar>
          </w:tcPr>
          <w:p w14:paraId="3A15766C"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646CE20D" w14:textId="70A13E3E"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minutes of the meeting held on </w:t>
            </w:r>
            <w:r w:rsidR="00BB4D7F">
              <w:rPr>
                <w:rFonts w:ascii="Verdana" w:hAnsi="Verdana" w:cs="Arial"/>
                <w:sz w:val="24"/>
                <w:szCs w:val="24"/>
              </w:rPr>
              <w:t>29</w:t>
            </w:r>
            <w:r w:rsidR="003B365E">
              <w:rPr>
                <w:rFonts w:ascii="Verdana" w:hAnsi="Verdana" w:cs="Arial"/>
                <w:sz w:val="24"/>
                <w:szCs w:val="24"/>
              </w:rPr>
              <w:t xml:space="preserve"> </w:t>
            </w:r>
            <w:r w:rsidR="007032D2">
              <w:rPr>
                <w:rFonts w:ascii="Verdana" w:hAnsi="Verdana" w:cs="Arial"/>
                <w:sz w:val="24"/>
                <w:szCs w:val="24"/>
              </w:rPr>
              <w:t xml:space="preserve">of </w:t>
            </w:r>
            <w:r w:rsidR="00BB4D7F">
              <w:rPr>
                <w:rFonts w:ascii="Verdana" w:hAnsi="Verdana" w:cs="Arial"/>
                <w:sz w:val="24"/>
                <w:szCs w:val="24"/>
              </w:rPr>
              <w:t>April</w:t>
            </w:r>
            <w:r w:rsidR="007032D2">
              <w:rPr>
                <w:rFonts w:ascii="Verdana" w:hAnsi="Verdana" w:cs="Arial"/>
                <w:sz w:val="24"/>
                <w:szCs w:val="24"/>
              </w:rPr>
              <w:t xml:space="preserve"> </w:t>
            </w:r>
            <w:r w:rsidR="00937191">
              <w:rPr>
                <w:rFonts w:ascii="Verdana" w:hAnsi="Verdana" w:cs="Arial"/>
                <w:sz w:val="24"/>
                <w:szCs w:val="24"/>
              </w:rPr>
              <w:t xml:space="preserve">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A4287E" w:rsidRPr="00ED203F" w14:paraId="7B19FB08" w14:textId="77777777" w:rsidTr="14657E62">
        <w:trPr>
          <w:trHeight w:val="519"/>
        </w:trPr>
        <w:tc>
          <w:tcPr>
            <w:tcW w:w="1838" w:type="dxa"/>
            <w:shd w:val="clear" w:color="auto" w:fill="auto"/>
            <w:tcMar>
              <w:top w:w="80" w:type="dxa"/>
              <w:left w:w="80" w:type="dxa"/>
              <w:bottom w:w="80" w:type="dxa"/>
              <w:right w:w="80" w:type="dxa"/>
            </w:tcMar>
          </w:tcPr>
          <w:p w14:paraId="675D7561" w14:textId="3E129335" w:rsidR="00A4287E" w:rsidRPr="00ED203F" w:rsidRDefault="00BB4D7F" w:rsidP="00A3050E">
            <w:pPr>
              <w:rPr>
                <w:rFonts w:ascii="Verdana" w:hAnsi="Verdana" w:cs="Arial"/>
                <w:b/>
                <w:sz w:val="24"/>
                <w:szCs w:val="24"/>
              </w:rPr>
            </w:pPr>
            <w:r>
              <w:rPr>
                <w:rFonts w:ascii="Verdana" w:hAnsi="Verdana" w:cs="Arial"/>
                <w:b/>
                <w:sz w:val="24"/>
                <w:szCs w:val="24"/>
              </w:rPr>
              <w:t>94</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076CFC5C" w14:textId="0BE03BC3" w:rsidR="00A4287E" w:rsidRPr="00ED203F" w:rsidRDefault="00A4287E" w:rsidP="00185BE6">
            <w:pPr>
              <w:jc w:val="both"/>
              <w:rPr>
                <w:rFonts w:ascii="Verdana" w:hAnsi="Verdana" w:cs="Arial"/>
                <w:b/>
                <w:bCs/>
                <w:sz w:val="24"/>
                <w:szCs w:val="24"/>
              </w:rPr>
            </w:pPr>
            <w:r w:rsidRPr="00ED203F">
              <w:rPr>
                <w:rFonts w:ascii="Verdana" w:hAnsi="Verdana" w:cs="Arial"/>
                <w:b/>
                <w:bCs/>
                <w:sz w:val="24"/>
                <w:szCs w:val="24"/>
              </w:rPr>
              <w:t>ACTION LOG</w:t>
            </w:r>
          </w:p>
        </w:tc>
      </w:tr>
      <w:tr w:rsidR="00A4287E" w:rsidRPr="00ED203F" w14:paraId="3BA36528" w14:textId="77777777" w:rsidTr="14657E62">
        <w:trPr>
          <w:trHeight w:val="519"/>
        </w:trPr>
        <w:tc>
          <w:tcPr>
            <w:tcW w:w="1838" w:type="dxa"/>
            <w:shd w:val="clear" w:color="auto" w:fill="auto"/>
            <w:tcMar>
              <w:top w:w="80" w:type="dxa"/>
              <w:left w:w="80" w:type="dxa"/>
              <w:bottom w:w="80" w:type="dxa"/>
              <w:right w:w="80" w:type="dxa"/>
            </w:tcMar>
          </w:tcPr>
          <w:p w14:paraId="7C301457" w14:textId="77777777" w:rsidR="00A4287E" w:rsidRPr="00ED203F" w:rsidRDefault="00A4287E"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B894185" w14:textId="658B4206" w:rsidR="00A4287E" w:rsidRPr="00ED203F" w:rsidRDefault="00A4287E" w:rsidP="00185BE6">
            <w:pPr>
              <w:jc w:val="both"/>
              <w:rPr>
                <w:rFonts w:ascii="Verdana" w:hAnsi="Verdana" w:cs="Arial"/>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tc>
      </w:tr>
      <w:tr w:rsidR="00EF2F49" w:rsidRPr="00ED203F" w14:paraId="1519C814" w14:textId="77777777" w:rsidTr="14657E62">
        <w:trPr>
          <w:trHeight w:val="519"/>
        </w:trPr>
        <w:tc>
          <w:tcPr>
            <w:tcW w:w="1838" w:type="dxa"/>
            <w:shd w:val="clear" w:color="auto" w:fill="auto"/>
            <w:tcMar>
              <w:top w:w="80" w:type="dxa"/>
              <w:left w:w="80" w:type="dxa"/>
              <w:bottom w:w="80" w:type="dxa"/>
              <w:right w:w="80" w:type="dxa"/>
            </w:tcMar>
          </w:tcPr>
          <w:p w14:paraId="0E327D89" w14:textId="7DB7533F" w:rsidR="00EF2F49" w:rsidRPr="00ED203F" w:rsidRDefault="00BB4D7F" w:rsidP="00A3050E">
            <w:pPr>
              <w:rPr>
                <w:rFonts w:ascii="Verdana" w:hAnsi="Verdana" w:cs="Arial"/>
                <w:b/>
                <w:sz w:val="24"/>
                <w:szCs w:val="24"/>
              </w:rPr>
            </w:pPr>
            <w:r>
              <w:rPr>
                <w:rFonts w:ascii="Verdana" w:hAnsi="Verdana" w:cs="Arial"/>
                <w:b/>
                <w:sz w:val="24"/>
                <w:szCs w:val="24"/>
              </w:rPr>
              <w:t>95</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206ACA3" w14:textId="7EC4EC8F" w:rsidR="00EF2F49" w:rsidRPr="00ED203F" w:rsidRDefault="00EF2F49" w:rsidP="00096650">
            <w:pPr>
              <w:jc w:val="both"/>
              <w:rPr>
                <w:rFonts w:ascii="Verdana" w:hAnsi="Verdana" w:cs="Arial"/>
                <w:b/>
                <w:bCs/>
                <w:sz w:val="24"/>
                <w:szCs w:val="24"/>
              </w:rPr>
            </w:pPr>
            <w:r w:rsidRPr="00ED203F">
              <w:rPr>
                <w:rFonts w:ascii="Verdana" w:hAnsi="Verdana" w:cs="Arial"/>
                <w:b/>
                <w:bCs/>
                <w:sz w:val="24"/>
                <w:szCs w:val="24"/>
              </w:rPr>
              <w:t xml:space="preserve">WORK PROGRAMME </w:t>
            </w:r>
            <w:r w:rsidR="00F11136" w:rsidRPr="00ED203F">
              <w:rPr>
                <w:rFonts w:ascii="Verdana" w:hAnsi="Verdana" w:cs="Arial"/>
                <w:b/>
                <w:bCs/>
                <w:sz w:val="24"/>
                <w:szCs w:val="24"/>
              </w:rPr>
              <w:t>202</w:t>
            </w:r>
            <w:r w:rsidR="00B42549">
              <w:rPr>
                <w:rFonts w:ascii="Verdana" w:hAnsi="Verdana" w:cs="Arial"/>
                <w:b/>
                <w:bCs/>
                <w:sz w:val="24"/>
                <w:szCs w:val="24"/>
              </w:rPr>
              <w:t>5</w:t>
            </w:r>
            <w:r w:rsidR="00F11136" w:rsidRPr="00ED203F">
              <w:rPr>
                <w:rFonts w:ascii="Verdana" w:hAnsi="Verdana" w:cs="Arial"/>
                <w:b/>
                <w:bCs/>
                <w:sz w:val="24"/>
                <w:szCs w:val="24"/>
              </w:rPr>
              <w:t>-2</w:t>
            </w:r>
            <w:r w:rsidR="00B42549">
              <w:rPr>
                <w:rFonts w:ascii="Verdana" w:hAnsi="Verdana" w:cs="Arial"/>
                <w:b/>
                <w:bCs/>
                <w:sz w:val="24"/>
                <w:szCs w:val="24"/>
              </w:rPr>
              <w:t>6</w:t>
            </w:r>
          </w:p>
        </w:tc>
      </w:tr>
      <w:tr w:rsidR="00EF2F49" w:rsidRPr="00ED203F" w14:paraId="0D20A0BC" w14:textId="77777777" w:rsidTr="14657E62">
        <w:trPr>
          <w:trHeight w:val="519"/>
        </w:trPr>
        <w:tc>
          <w:tcPr>
            <w:tcW w:w="1838" w:type="dxa"/>
            <w:shd w:val="clear" w:color="auto" w:fill="auto"/>
            <w:tcMar>
              <w:top w:w="80" w:type="dxa"/>
              <w:left w:w="80" w:type="dxa"/>
              <w:bottom w:w="80" w:type="dxa"/>
              <w:right w:w="80" w:type="dxa"/>
            </w:tcMar>
          </w:tcPr>
          <w:p w14:paraId="520064AF" w14:textId="77777777" w:rsidR="00EF2F49" w:rsidRPr="00ED203F" w:rsidRDefault="00EF2F49"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74236683" w14:textId="0E88F0F6" w:rsidR="00EF2F49" w:rsidRPr="00ED203F" w:rsidRDefault="00EF2F49" w:rsidP="00096650">
            <w:pPr>
              <w:jc w:val="both"/>
              <w:rPr>
                <w:rFonts w:ascii="Verdana" w:hAnsi="Verdana" w:cs="Arial"/>
                <w:b/>
                <w:bCs/>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w:t>
            </w:r>
            <w:r w:rsidR="00F11136" w:rsidRPr="00ED203F">
              <w:rPr>
                <w:rFonts w:ascii="Verdana" w:hAnsi="Verdana" w:cs="Arial"/>
                <w:sz w:val="24"/>
                <w:szCs w:val="24"/>
              </w:rPr>
              <w:t xml:space="preserve"> 202</w:t>
            </w:r>
            <w:r w:rsidR="00B42549">
              <w:rPr>
                <w:rFonts w:ascii="Verdana" w:hAnsi="Verdana" w:cs="Arial"/>
                <w:sz w:val="24"/>
                <w:szCs w:val="24"/>
              </w:rPr>
              <w:t>5</w:t>
            </w:r>
            <w:r w:rsidR="00F11136" w:rsidRPr="00ED203F">
              <w:rPr>
                <w:rFonts w:ascii="Verdana" w:hAnsi="Verdana" w:cs="Arial"/>
                <w:sz w:val="24"/>
                <w:szCs w:val="24"/>
              </w:rPr>
              <w:t>-2</w:t>
            </w:r>
            <w:r w:rsidR="00B42549">
              <w:rPr>
                <w:rFonts w:ascii="Verdana" w:hAnsi="Verdana" w:cs="Arial"/>
                <w:sz w:val="24"/>
                <w:szCs w:val="24"/>
              </w:rPr>
              <w:t>6</w:t>
            </w:r>
            <w:r w:rsidR="00F11136" w:rsidRPr="00ED203F">
              <w:rPr>
                <w:rFonts w:ascii="Verdana" w:hAnsi="Verdana" w:cs="Arial"/>
                <w:sz w:val="24"/>
                <w:szCs w:val="24"/>
              </w:rPr>
              <w:t xml:space="preserve"> Committee</w:t>
            </w:r>
            <w:r w:rsidRPr="00ED203F">
              <w:rPr>
                <w:rFonts w:ascii="Verdana" w:hAnsi="Verdana" w:cs="Arial"/>
                <w:sz w:val="24"/>
                <w:szCs w:val="24"/>
              </w:rPr>
              <w:t xml:space="preserve"> Work Programme.</w:t>
            </w:r>
          </w:p>
        </w:tc>
      </w:tr>
      <w:tr w:rsidR="00A23850" w:rsidRPr="00ED203F" w14:paraId="4AD228D2" w14:textId="77777777" w:rsidTr="14657E62">
        <w:trPr>
          <w:trHeight w:val="205"/>
        </w:trPr>
        <w:tc>
          <w:tcPr>
            <w:tcW w:w="1838" w:type="dxa"/>
            <w:shd w:val="clear" w:color="auto" w:fill="auto"/>
            <w:tcMar>
              <w:top w:w="80" w:type="dxa"/>
              <w:left w:w="80" w:type="dxa"/>
              <w:bottom w:w="80" w:type="dxa"/>
              <w:right w:w="80" w:type="dxa"/>
            </w:tcMar>
          </w:tcPr>
          <w:p w14:paraId="26A4C3E8" w14:textId="0A09486C" w:rsidR="00A23850" w:rsidRPr="00ED203F" w:rsidRDefault="00BB4D7F" w:rsidP="00A3050E">
            <w:pPr>
              <w:rPr>
                <w:rFonts w:ascii="Verdana" w:hAnsi="Verdana" w:cs="Arial"/>
                <w:b/>
                <w:bCs/>
                <w:sz w:val="24"/>
                <w:szCs w:val="24"/>
              </w:rPr>
            </w:pPr>
            <w:r>
              <w:rPr>
                <w:rFonts w:ascii="Verdana" w:hAnsi="Verdana" w:cs="Arial"/>
                <w:b/>
                <w:bCs/>
                <w:sz w:val="24"/>
                <w:szCs w:val="24"/>
              </w:rPr>
              <w:t>96</w:t>
            </w:r>
            <w:r w:rsidR="005E00D8">
              <w:rPr>
                <w:rFonts w:ascii="Verdana" w:hAnsi="Verdana" w:cs="Arial"/>
                <w:b/>
                <w:bCs/>
                <w:sz w:val="24"/>
                <w:szCs w:val="24"/>
              </w:rPr>
              <w:t>/25</w:t>
            </w:r>
          </w:p>
        </w:tc>
        <w:tc>
          <w:tcPr>
            <w:tcW w:w="9072" w:type="dxa"/>
            <w:shd w:val="clear" w:color="auto" w:fill="auto"/>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14657E62">
        <w:trPr>
          <w:trHeight w:val="205"/>
        </w:trPr>
        <w:tc>
          <w:tcPr>
            <w:tcW w:w="1838" w:type="dxa"/>
            <w:shd w:val="clear" w:color="auto" w:fill="auto"/>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shd w:val="clear" w:color="auto" w:fill="auto"/>
            <w:tcMar>
              <w:top w:w="80" w:type="dxa"/>
              <w:left w:w="80" w:type="dxa"/>
              <w:bottom w:w="80" w:type="dxa"/>
              <w:right w:w="80" w:type="dxa"/>
            </w:tcMar>
          </w:tcPr>
          <w:p w14:paraId="6F8CC613" w14:textId="4A20B2A4" w:rsidR="009030E0" w:rsidRPr="001D730C" w:rsidRDefault="001D730C" w:rsidP="001D730C">
            <w:pPr>
              <w:rPr>
                <w:rFonts w:ascii="Verdana" w:hAnsi="Verdana" w:cs="Arial"/>
                <w:bCs/>
              </w:rPr>
            </w:pPr>
            <w:r w:rsidRPr="001D730C">
              <w:rPr>
                <w:rFonts w:ascii="Verdana" w:hAnsi="Verdana" w:cs="Arial"/>
                <w:bCs/>
                <w:sz w:val="24"/>
                <w:szCs w:val="24"/>
              </w:rPr>
              <w:t xml:space="preserve">There were no items for referral to other Committees. </w:t>
            </w:r>
          </w:p>
        </w:tc>
      </w:tr>
      <w:tr w:rsidR="00A23850" w:rsidRPr="00ED203F" w14:paraId="5D0CE467" w14:textId="56DC9246" w:rsidTr="14657E62">
        <w:trPr>
          <w:trHeight w:val="627"/>
        </w:trPr>
        <w:tc>
          <w:tcPr>
            <w:tcW w:w="1838" w:type="dxa"/>
            <w:shd w:val="clear" w:color="auto" w:fill="auto"/>
            <w:tcMar>
              <w:top w:w="80" w:type="dxa"/>
              <w:left w:w="80" w:type="dxa"/>
              <w:bottom w:w="80" w:type="dxa"/>
              <w:right w:w="80" w:type="dxa"/>
            </w:tcMar>
          </w:tcPr>
          <w:p w14:paraId="1578EFD4" w14:textId="4FA6C25A" w:rsidR="00A23850" w:rsidRPr="00ED203F" w:rsidRDefault="00BB4D7F" w:rsidP="00A3050E">
            <w:pPr>
              <w:rPr>
                <w:rFonts w:ascii="Verdana" w:hAnsi="Verdana" w:cs="Arial"/>
                <w:b/>
                <w:sz w:val="24"/>
                <w:szCs w:val="24"/>
              </w:rPr>
            </w:pPr>
            <w:r>
              <w:rPr>
                <w:rFonts w:ascii="Verdana" w:hAnsi="Verdana" w:cs="Arial"/>
                <w:b/>
                <w:sz w:val="24"/>
                <w:szCs w:val="24"/>
              </w:rPr>
              <w:t>97</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14657E62">
        <w:trPr>
          <w:trHeight w:val="455"/>
        </w:trPr>
        <w:tc>
          <w:tcPr>
            <w:tcW w:w="1838" w:type="dxa"/>
            <w:shd w:val="clear" w:color="auto" w:fill="auto"/>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shd w:val="clear" w:color="auto" w:fill="auto"/>
            <w:tcMar>
              <w:top w:w="80" w:type="dxa"/>
              <w:left w:w="80" w:type="dxa"/>
              <w:bottom w:w="80" w:type="dxa"/>
              <w:right w:w="80" w:type="dxa"/>
            </w:tcMar>
          </w:tcPr>
          <w:p w14:paraId="5794D3EA" w14:textId="0DEAFCF1" w:rsidR="005C43B5" w:rsidRPr="005C43B5" w:rsidRDefault="00A50097" w:rsidP="00A56628">
            <w:pPr>
              <w:rPr>
                <w:rFonts w:ascii="Verdana" w:hAnsi="Verdana" w:cs="Arial"/>
                <w:b/>
                <w:bCs/>
                <w:sz w:val="24"/>
                <w:szCs w:val="24"/>
              </w:rPr>
            </w:pPr>
            <w:r w:rsidRPr="00A50097">
              <w:rPr>
                <w:rFonts w:ascii="Verdana" w:hAnsi="Verdana" w:cs="Arial"/>
                <w:sz w:val="24"/>
                <w:szCs w:val="24"/>
              </w:rPr>
              <w:t>There was</w:t>
            </w:r>
            <w:r w:rsidR="00B74B63">
              <w:rPr>
                <w:rFonts w:ascii="Verdana" w:hAnsi="Verdana" w:cs="Arial"/>
                <w:sz w:val="24"/>
                <w:szCs w:val="24"/>
              </w:rPr>
              <w:t>n’t</w:t>
            </w:r>
            <w:r w:rsidRPr="00A50097">
              <w:rPr>
                <w:rFonts w:ascii="Verdana" w:hAnsi="Verdana" w:cs="Arial"/>
                <w:sz w:val="24"/>
                <w:szCs w:val="24"/>
              </w:rPr>
              <w:t xml:space="preserve"> any other business.</w:t>
            </w:r>
            <w:r>
              <w:rPr>
                <w:rFonts w:ascii="Verdana" w:hAnsi="Verdana" w:cs="Arial"/>
                <w:b/>
                <w:bCs/>
                <w:sz w:val="24"/>
                <w:szCs w:val="24"/>
              </w:rPr>
              <w:t xml:space="preserve"> </w:t>
            </w:r>
          </w:p>
        </w:tc>
      </w:tr>
      <w:tr w:rsidR="00A23850" w:rsidRPr="00ED203F" w14:paraId="006E0271" w14:textId="381A699E" w:rsidTr="14657E62">
        <w:trPr>
          <w:trHeight w:val="200"/>
        </w:trPr>
        <w:tc>
          <w:tcPr>
            <w:tcW w:w="1838" w:type="dxa"/>
            <w:shd w:val="clear" w:color="auto" w:fill="auto"/>
            <w:tcMar>
              <w:top w:w="80" w:type="dxa"/>
              <w:left w:w="80" w:type="dxa"/>
              <w:bottom w:w="80" w:type="dxa"/>
              <w:right w:w="80" w:type="dxa"/>
            </w:tcMar>
          </w:tcPr>
          <w:p w14:paraId="57AA9335" w14:textId="46AF3927" w:rsidR="00A23850" w:rsidRPr="00ED203F" w:rsidRDefault="00BB4D7F" w:rsidP="00A3050E">
            <w:pPr>
              <w:rPr>
                <w:rFonts w:ascii="Verdana" w:hAnsi="Verdana" w:cs="Arial"/>
                <w:b/>
                <w:sz w:val="24"/>
                <w:szCs w:val="24"/>
              </w:rPr>
            </w:pPr>
            <w:r>
              <w:rPr>
                <w:rFonts w:ascii="Verdana" w:hAnsi="Verdana" w:cs="Arial"/>
                <w:b/>
                <w:sz w:val="24"/>
                <w:szCs w:val="24"/>
              </w:rPr>
              <w:t>98</w:t>
            </w:r>
            <w:r w:rsidR="005E00D8">
              <w:rPr>
                <w:rFonts w:ascii="Verdana" w:hAnsi="Verdana" w:cs="Arial"/>
                <w:b/>
                <w:sz w:val="24"/>
                <w:szCs w:val="24"/>
              </w:rPr>
              <w:t>/25</w:t>
            </w:r>
          </w:p>
        </w:tc>
        <w:tc>
          <w:tcPr>
            <w:tcW w:w="9072" w:type="dxa"/>
            <w:shd w:val="clear" w:color="auto" w:fill="auto"/>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14657E62">
        <w:trPr>
          <w:trHeight w:val="200"/>
        </w:trPr>
        <w:tc>
          <w:tcPr>
            <w:tcW w:w="10910" w:type="dxa"/>
            <w:gridSpan w:val="2"/>
            <w:shd w:val="clear" w:color="auto" w:fill="auto"/>
            <w:tcMar>
              <w:top w:w="80" w:type="dxa"/>
              <w:left w:w="80" w:type="dxa"/>
              <w:bottom w:w="80" w:type="dxa"/>
              <w:right w:w="80" w:type="dxa"/>
            </w:tcMar>
          </w:tcPr>
          <w:p w14:paraId="210E74DD" w14:textId="2B4145DA" w:rsidR="00FF7A28" w:rsidRDefault="00A17EAD" w:rsidP="00A17EAD">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14:paraId="66BEF93B" w14:textId="1D3534BD" w:rsidR="00A17EAD" w:rsidRPr="00ED203F" w:rsidRDefault="00A17EAD" w:rsidP="00A17EAD">
            <w:pPr>
              <w:jc w:val="center"/>
              <w:rPr>
                <w:rFonts w:ascii="Verdana" w:hAnsi="Verdana" w:cs="Arial"/>
                <w:b/>
                <w:sz w:val="24"/>
                <w:szCs w:val="24"/>
                <w:vertAlign w:val="superscript"/>
              </w:rPr>
            </w:pPr>
            <w:r w:rsidRPr="00A17EAD">
              <w:rPr>
                <w:rFonts w:ascii="Verdana" w:hAnsi="Verdana" w:cs="Arial"/>
                <w:b/>
                <w:bCs/>
                <w:sz w:val="24"/>
                <w:szCs w:val="24"/>
              </w:rPr>
              <w:t xml:space="preserve">Tuesday, </w:t>
            </w:r>
            <w:r w:rsidR="0081716D">
              <w:rPr>
                <w:rFonts w:ascii="Verdana" w:hAnsi="Verdana" w:cs="Arial"/>
                <w:b/>
                <w:bCs/>
                <w:sz w:val="24"/>
                <w:szCs w:val="24"/>
              </w:rPr>
              <w:t>24 June</w:t>
            </w:r>
            <w:r w:rsidRPr="00A17EAD">
              <w:rPr>
                <w:rFonts w:ascii="Verdana" w:hAnsi="Verdana" w:cs="Arial"/>
                <w:b/>
                <w:bCs/>
                <w:sz w:val="24"/>
                <w:szCs w:val="24"/>
              </w:rPr>
              <w:t xml:space="preserve"> 2025</w:t>
            </w:r>
            <w:r>
              <w:rPr>
                <w:rFonts w:ascii="Verdana" w:hAnsi="Verdana" w:cs="Arial"/>
                <w:sz w:val="24"/>
                <w:szCs w:val="24"/>
              </w:rPr>
              <w:t>.</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62C9F67F" w:rsidR="00A17EAD" w:rsidRPr="0074119E" w:rsidRDefault="00A17EAD" w:rsidP="00A17EAD">
      <w:pPr>
        <w:jc w:val="center"/>
        <w:rPr>
          <w:rFonts w:ascii="Verdana" w:hAnsi="Verdana" w:cs="Arial"/>
          <w:i/>
          <w:iCs/>
          <w:sz w:val="24"/>
          <w:szCs w:val="24"/>
          <w:lang w:eastAsia="en-GB"/>
        </w:rPr>
      </w:pPr>
      <w:r w:rsidRPr="002A2427">
        <w:rPr>
          <w:rFonts w:ascii="Verdana" w:hAnsi="Verdana" w:cs="Arial"/>
          <w:i/>
          <w:iCs/>
          <w:sz w:val="24"/>
          <w:szCs w:val="24"/>
          <w:lang w:eastAsia="en-GB"/>
        </w:rPr>
        <w:t xml:space="preserve">The meeting closed at </w:t>
      </w:r>
      <w:r w:rsidR="002A2427" w:rsidRPr="002A2427">
        <w:rPr>
          <w:rFonts w:ascii="Verdana" w:hAnsi="Verdana" w:cs="Arial"/>
          <w:i/>
          <w:iCs/>
          <w:sz w:val="24"/>
          <w:szCs w:val="24"/>
          <w:lang w:eastAsia="en-GB"/>
        </w:rPr>
        <w:t>11.39am</w:t>
      </w:r>
    </w:p>
    <w:sectPr w:rsidR="00A17EAD" w:rsidRPr="0074119E" w:rsidSect="00AA73D8">
      <w:headerReference w:type="even" r:id="rId11"/>
      <w:headerReference w:type="default" r:id="rId12"/>
      <w:footerReference w:type="even" r:id="rId13"/>
      <w:footerReference w:type="default" r:id="rId14"/>
      <w:headerReference w:type="first" r:id="rId15"/>
      <w:footerReference w:type="first" r:id="rId16"/>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A1F65A" w14:textId="77777777" w:rsidR="008B1D5C" w:rsidRDefault="008B1D5C" w:rsidP="00DE2CEF">
      <w:r>
        <w:separator/>
      </w:r>
    </w:p>
  </w:endnote>
  <w:endnote w:type="continuationSeparator" w:id="0">
    <w:p w14:paraId="7EEBE3B8" w14:textId="77777777" w:rsidR="008B1D5C" w:rsidRDefault="008B1D5C" w:rsidP="00DE2CEF">
      <w:r>
        <w:continuationSeparator/>
      </w:r>
    </w:p>
  </w:endnote>
  <w:endnote w:type="continuationNotice" w:id="1">
    <w:p w14:paraId="2833CE13" w14:textId="77777777" w:rsidR="008B1D5C" w:rsidRDefault="008B1D5C">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AF89AC" w14:textId="77777777" w:rsidR="00015334" w:rsidRDefault="0001533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D508B" w14:textId="77777777" w:rsidR="00015334" w:rsidRDefault="000153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ED3750" w14:textId="77777777" w:rsidR="008B1D5C" w:rsidRDefault="008B1D5C" w:rsidP="00DE2CEF">
      <w:r>
        <w:separator/>
      </w:r>
    </w:p>
  </w:footnote>
  <w:footnote w:type="continuationSeparator" w:id="0">
    <w:p w14:paraId="01429CBD" w14:textId="77777777" w:rsidR="008B1D5C" w:rsidRDefault="008B1D5C" w:rsidP="00DE2CEF">
      <w:r>
        <w:continuationSeparator/>
      </w:r>
    </w:p>
  </w:footnote>
  <w:footnote w:type="continuationNotice" w:id="1">
    <w:p w14:paraId="1FE2688B" w14:textId="77777777" w:rsidR="008B1D5C" w:rsidRDefault="008B1D5C">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E2E7A2" w14:textId="77777777" w:rsidR="00015334" w:rsidRDefault="000153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015334"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7955" o:spid="_x0000_s1025"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A8EE92" w14:textId="77777777" w:rsidR="00015334" w:rsidRDefault="00015334">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cGxB23hp" int2:invalidationBookmarkName="" int2:hashCode="ewiYms4CdsLv3d" int2:id="KcliZWIy">
      <int2:state int2:value="Rejected" int2:type="gram"/>
    </int2:bookmark>
    <int2:bookmark int2:bookmarkName="_Int_yLEK5DGK" int2:invalidationBookmarkName="" int2:hashCode="+BiRCj4YGySoEX" int2:id="yFOqA4YV">
      <int2:state int2:value="Rejected" int2:type="gram"/>
    </int2:bookmark>
    <int2:bookmark int2:bookmarkName="_Int_hWozA0KH" int2:invalidationBookmarkName="" int2:hashCode="8hYeexMpcdz8eb" int2:id="0xUSz7AO">
      <int2:state int2:value="Rejected" int2:type="gram"/>
    </int2:bookmark>
    <int2:bookmark int2:bookmarkName="_Int_5mgxKWGk" int2:invalidationBookmarkName="" int2:hashCode="Xlqdlz45Noxt6F" int2:id="f8HHIpnh">
      <int2:state int2:value="Rejected" int2:type="gram"/>
    </int2:bookmark>
    <int2:bookmark int2:bookmarkName="_Int_t7Hu9RRz" int2:invalidationBookmarkName="" int2:hashCode="oxXe4L0i9FJl9n" int2:id="gLQK9tQg">
      <int2:state int2:value="Rejected" int2:type="gram"/>
    </int2:bookmark>
    <int2:bookmark int2:bookmarkName="_Int_jACH2NI7" int2:invalidationBookmarkName="" int2:hashCode="V7aldsp5a+j42P" int2:id="z6PidyhZ">
      <int2:state int2:value="Rejected" int2:type="gram"/>
    </int2:bookmark>
    <int2:bookmark int2:bookmarkName="_Int_ZTtNQmQU" int2:invalidationBookmarkName="" int2:hashCode="CVXdgYIGpA6JEB" int2:id="pGvlr0RG">
      <int2:state int2:value="Rejected" int2:type="gram"/>
    </int2:bookmark>
    <int2:bookmark int2:bookmarkName="_Int_ePvnXFT0" int2:invalidationBookmarkName="" int2:hashCode="hdcsuHXNcMAD6z" int2:id="HDuiEQZz">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DF517F"/>
    <w:multiLevelType w:val="hybridMultilevel"/>
    <w:tmpl w:val="986C1790"/>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B931E7"/>
    <w:multiLevelType w:val="hybridMultilevel"/>
    <w:tmpl w:val="6A10693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92B9C"/>
    <w:multiLevelType w:val="multilevel"/>
    <w:tmpl w:val="5DEE0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2F0FDF"/>
    <w:multiLevelType w:val="hybridMultilevel"/>
    <w:tmpl w:val="DE50662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0502E22"/>
    <w:multiLevelType w:val="hybridMultilevel"/>
    <w:tmpl w:val="FAB6B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E56B07"/>
    <w:multiLevelType w:val="hybridMultilevel"/>
    <w:tmpl w:val="5104668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A2961"/>
    <w:multiLevelType w:val="hybridMultilevel"/>
    <w:tmpl w:val="4674334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616A4A"/>
    <w:multiLevelType w:val="hybridMultilevel"/>
    <w:tmpl w:val="79C4B294"/>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4F675FB"/>
    <w:multiLevelType w:val="hybridMultilevel"/>
    <w:tmpl w:val="BF9EC602"/>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365450775">
    <w:abstractNumId w:val="21"/>
  </w:num>
  <w:num w:numId="2" w16cid:durableId="2120903197">
    <w:abstractNumId w:val="31"/>
  </w:num>
  <w:num w:numId="3" w16cid:durableId="1188446653">
    <w:abstractNumId w:val="2"/>
  </w:num>
  <w:num w:numId="4" w16cid:durableId="563879675">
    <w:abstractNumId w:val="26"/>
  </w:num>
  <w:num w:numId="5" w16cid:durableId="1858034038">
    <w:abstractNumId w:val="18"/>
  </w:num>
  <w:num w:numId="6" w16cid:durableId="128015917">
    <w:abstractNumId w:val="28"/>
  </w:num>
  <w:num w:numId="7" w16cid:durableId="1150949984">
    <w:abstractNumId w:val="27"/>
  </w:num>
  <w:num w:numId="8" w16cid:durableId="1007445133">
    <w:abstractNumId w:val="25"/>
  </w:num>
  <w:num w:numId="9" w16cid:durableId="847989967">
    <w:abstractNumId w:val="4"/>
  </w:num>
  <w:num w:numId="10" w16cid:durableId="801077775">
    <w:abstractNumId w:val="8"/>
  </w:num>
  <w:num w:numId="11" w16cid:durableId="377244270">
    <w:abstractNumId w:val="7"/>
  </w:num>
  <w:num w:numId="12" w16cid:durableId="1201433477">
    <w:abstractNumId w:val="34"/>
  </w:num>
  <w:num w:numId="13" w16cid:durableId="1342585753">
    <w:abstractNumId w:val="33"/>
  </w:num>
  <w:num w:numId="14" w16cid:durableId="1292713396">
    <w:abstractNumId w:val="35"/>
  </w:num>
  <w:num w:numId="15" w16cid:durableId="12342023">
    <w:abstractNumId w:val="23"/>
  </w:num>
  <w:num w:numId="16" w16cid:durableId="2038771996">
    <w:abstractNumId w:val="12"/>
  </w:num>
  <w:num w:numId="17" w16cid:durableId="687953063">
    <w:abstractNumId w:val="24"/>
  </w:num>
  <w:num w:numId="18" w16cid:durableId="406540380">
    <w:abstractNumId w:val="3"/>
  </w:num>
  <w:num w:numId="19" w16cid:durableId="2145542911">
    <w:abstractNumId w:val="32"/>
  </w:num>
  <w:num w:numId="20" w16cid:durableId="985015759">
    <w:abstractNumId w:val="5"/>
  </w:num>
  <w:num w:numId="21" w16cid:durableId="1597979133">
    <w:abstractNumId w:val="14"/>
  </w:num>
  <w:num w:numId="22" w16cid:durableId="1181361224">
    <w:abstractNumId w:val="30"/>
  </w:num>
  <w:num w:numId="23" w16cid:durableId="1792818452">
    <w:abstractNumId w:val="1"/>
  </w:num>
  <w:num w:numId="24" w16cid:durableId="1602448016">
    <w:abstractNumId w:val="17"/>
  </w:num>
  <w:num w:numId="25" w16cid:durableId="1853495552">
    <w:abstractNumId w:val="9"/>
  </w:num>
  <w:num w:numId="26" w16cid:durableId="1363047622">
    <w:abstractNumId w:val="15"/>
  </w:num>
  <w:num w:numId="27" w16cid:durableId="77792511">
    <w:abstractNumId w:val="22"/>
  </w:num>
  <w:num w:numId="28" w16cid:durableId="570508282">
    <w:abstractNumId w:val="6"/>
  </w:num>
  <w:num w:numId="29" w16cid:durableId="355547042">
    <w:abstractNumId w:val="13"/>
  </w:num>
  <w:num w:numId="30" w16cid:durableId="1463961608">
    <w:abstractNumId w:val="19"/>
  </w:num>
  <w:num w:numId="31" w16cid:durableId="1231231422">
    <w:abstractNumId w:val="10"/>
  </w:num>
  <w:num w:numId="32" w16cid:durableId="1729954473">
    <w:abstractNumId w:val="20"/>
  </w:num>
  <w:num w:numId="33" w16cid:durableId="2109961810">
    <w:abstractNumId w:val="11"/>
  </w:num>
  <w:num w:numId="34" w16cid:durableId="765079291">
    <w:abstractNumId w:val="29"/>
  </w:num>
  <w:num w:numId="35" w16cid:durableId="1856726263">
    <w:abstractNumId w:val="16"/>
  </w:num>
  <w:num w:numId="36" w16cid:durableId="2046634750">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334"/>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956"/>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9FD"/>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223BB6E"/>
    <w:rsid w:val="02ADD34F"/>
    <w:rsid w:val="02B04392"/>
    <w:rsid w:val="02C45F8F"/>
    <w:rsid w:val="03CFC697"/>
    <w:rsid w:val="055E4F5A"/>
    <w:rsid w:val="0592F9B6"/>
    <w:rsid w:val="05ACDF6B"/>
    <w:rsid w:val="05D898C9"/>
    <w:rsid w:val="06F6B2ED"/>
    <w:rsid w:val="07076385"/>
    <w:rsid w:val="07C30EC1"/>
    <w:rsid w:val="07ED02CA"/>
    <w:rsid w:val="0B6E4064"/>
    <w:rsid w:val="0B9A20EE"/>
    <w:rsid w:val="0BABC319"/>
    <w:rsid w:val="0BABE13F"/>
    <w:rsid w:val="0BEF8ECA"/>
    <w:rsid w:val="0C6D82C3"/>
    <w:rsid w:val="0C846D88"/>
    <w:rsid w:val="0D0F0D2C"/>
    <w:rsid w:val="0D60D967"/>
    <w:rsid w:val="0DE80C27"/>
    <w:rsid w:val="118AF954"/>
    <w:rsid w:val="1246009E"/>
    <w:rsid w:val="126E8AE1"/>
    <w:rsid w:val="135527AE"/>
    <w:rsid w:val="136E122E"/>
    <w:rsid w:val="13F79D0D"/>
    <w:rsid w:val="14657E62"/>
    <w:rsid w:val="148565A5"/>
    <w:rsid w:val="176F0727"/>
    <w:rsid w:val="1778EBD0"/>
    <w:rsid w:val="17DE6E38"/>
    <w:rsid w:val="184D7B48"/>
    <w:rsid w:val="195EED22"/>
    <w:rsid w:val="1A1F515F"/>
    <w:rsid w:val="1B0F87AC"/>
    <w:rsid w:val="1B2158F6"/>
    <w:rsid w:val="1B3CD751"/>
    <w:rsid w:val="1BB920C5"/>
    <w:rsid w:val="1BEDA1B6"/>
    <w:rsid w:val="1C59E910"/>
    <w:rsid w:val="1C8073BB"/>
    <w:rsid w:val="1D6A4859"/>
    <w:rsid w:val="1DDD6A34"/>
    <w:rsid w:val="1E1C4171"/>
    <w:rsid w:val="1E9236E0"/>
    <w:rsid w:val="200CD93E"/>
    <w:rsid w:val="20BCA5F7"/>
    <w:rsid w:val="2265D1FF"/>
    <w:rsid w:val="22C7316B"/>
    <w:rsid w:val="2309C695"/>
    <w:rsid w:val="23440BD0"/>
    <w:rsid w:val="23F80B6E"/>
    <w:rsid w:val="2574701F"/>
    <w:rsid w:val="26D903F7"/>
    <w:rsid w:val="276DFF23"/>
    <w:rsid w:val="27866D9B"/>
    <w:rsid w:val="27A95353"/>
    <w:rsid w:val="27D00D8F"/>
    <w:rsid w:val="27E4347C"/>
    <w:rsid w:val="285DAF5D"/>
    <w:rsid w:val="2891C502"/>
    <w:rsid w:val="28CF8258"/>
    <w:rsid w:val="28FBD11A"/>
    <w:rsid w:val="2993CC0C"/>
    <w:rsid w:val="29C5D6FA"/>
    <w:rsid w:val="2A1E1DFA"/>
    <w:rsid w:val="2A519253"/>
    <w:rsid w:val="2A52233B"/>
    <w:rsid w:val="2A593332"/>
    <w:rsid w:val="2B74B9C8"/>
    <w:rsid w:val="2BB994B2"/>
    <w:rsid w:val="2BD75C2D"/>
    <w:rsid w:val="2C99CC86"/>
    <w:rsid w:val="2DF3BADA"/>
    <w:rsid w:val="2EF1B117"/>
    <w:rsid w:val="2F2EC55E"/>
    <w:rsid w:val="2F494ED7"/>
    <w:rsid w:val="2F571106"/>
    <w:rsid w:val="2FA13F9D"/>
    <w:rsid w:val="2FD5A634"/>
    <w:rsid w:val="2FEC233E"/>
    <w:rsid w:val="30A1DD89"/>
    <w:rsid w:val="30A3C397"/>
    <w:rsid w:val="31768109"/>
    <w:rsid w:val="31BFCAEC"/>
    <w:rsid w:val="31CFDC02"/>
    <w:rsid w:val="325D83E5"/>
    <w:rsid w:val="3270F1D9"/>
    <w:rsid w:val="32B9F05B"/>
    <w:rsid w:val="3312446C"/>
    <w:rsid w:val="3368D98A"/>
    <w:rsid w:val="33F4462E"/>
    <w:rsid w:val="342FF009"/>
    <w:rsid w:val="35110C04"/>
    <w:rsid w:val="35A7A83A"/>
    <w:rsid w:val="35DC2380"/>
    <w:rsid w:val="36A3F5B7"/>
    <w:rsid w:val="387DE88A"/>
    <w:rsid w:val="39A42DF8"/>
    <w:rsid w:val="3A1028FD"/>
    <w:rsid w:val="3A5C4FC9"/>
    <w:rsid w:val="3A804EB5"/>
    <w:rsid w:val="3AB9DE71"/>
    <w:rsid w:val="3B515031"/>
    <w:rsid w:val="3B6C4285"/>
    <w:rsid w:val="3BB41ABE"/>
    <w:rsid w:val="3BBB35D5"/>
    <w:rsid w:val="3C5CF19C"/>
    <w:rsid w:val="3C626DEC"/>
    <w:rsid w:val="3D3C818D"/>
    <w:rsid w:val="3D7C995F"/>
    <w:rsid w:val="3EFB76DA"/>
    <w:rsid w:val="3F1CAB7C"/>
    <w:rsid w:val="3FBC45A3"/>
    <w:rsid w:val="4023F5CB"/>
    <w:rsid w:val="412482CF"/>
    <w:rsid w:val="41926DF6"/>
    <w:rsid w:val="42A1FAA0"/>
    <w:rsid w:val="443921B2"/>
    <w:rsid w:val="443D5B62"/>
    <w:rsid w:val="44C34145"/>
    <w:rsid w:val="46014161"/>
    <w:rsid w:val="461E0392"/>
    <w:rsid w:val="46379F78"/>
    <w:rsid w:val="466AF3B6"/>
    <w:rsid w:val="46DC2D73"/>
    <w:rsid w:val="47749BB5"/>
    <w:rsid w:val="47CBD14E"/>
    <w:rsid w:val="47D73C7D"/>
    <w:rsid w:val="48AA5E72"/>
    <w:rsid w:val="496A3432"/>
    <w:rsid w:val="4AB7A6C0"/>
    <w:rsid w:val="4ABC080C"/>
    <w:rsid w:val="4ACCEAD3"/>
    <w:rsid w:val="4BCB8F9D"/>
    <w:rsid w:val="4BFA5A3D"/>
    <w:rsid w:val="4C199732"/>
    <w:rsid w:val="4D6B9BA5"/>
    <w:rsid w:val="4F0ABA98"/>
    <w:rsid w:val="4F4A9388"/>
    <w:rsid w:val="502ADAE6"/>
    <w:rsid w:val="508E7DCC"/>
    <w:rsid w:val="5090FB1B"/>
    <w:rsid w:val="50CD7CFA"/>
    <w:rsid w:val="51C14DFC"/>
    <w:rsid w:val="528AE882"/>
    <w:rsid w:val="53833CBC"/>
    <w:rsid w:val="53AF7AA2"/>
    <w:rsid w:val="54089C3A"/>
    <w:rsid w:val="54224165"/>
    <w:rsid w:val="554BE2E3"/>
    <w:rsid w:val="56432EB8"/>
    <w:rsid w:val="56C11A11"/>
    <w:rsid w:val="5708E7D1"/>
    <w:rsid w:val="57960904"/>
    <w:rsid w:val="579BEBA2"/>
    <w:rsid w:val="57F34CB7"/>
    <w:rsid w:val="5901DFE9"/>
    <w:rsid w:val="59037D41"/>
    <w:rsid w:val="59237342"/>
    <w:rsid w:val="592DA412"/>
    <w:rsid w:val="5958361F"/>
    <w:rsid w:val="59A3D0C5"/>
    <w:rsid w:val="5A87CF90"/>
    <w:rsid w:val="5B038AFC"/>
    <w:rsid w:val="5DAC3C5C"/>
    <w:rsid w:val="5F4B1303"/>
    <w:rsid w:val="5FD3A88E"/>
    <w:rsid w:val="60A70A08"/>
    <w:rsid w:val="612C10EE"/>
    <w:rsid w:val="619C8CD2"/>
    <w:rsid w:val="622A1090"/>
    <w:rsid w:val="625A66A8"/>
    <w:rsid w:val="626C65AC"/>
    <w:rsid w:val="631B5C73"/>
    <w:rsid w:val="63662CDF"/>
    <w:rsid w:val="63806449"/>
    <w:rsid w:val="6483B125"/>
    <w:rsid w:val="64BD8F2A"/>
    <w:rsid w:val="64FEB7D5"/>
    <w:rsid w:val="65C05070"/>
    <w:rsid w:val="677EB784"/>
    <w:rsid w:val="67F76CAE"/>
    <w:rsid w:val="685F9C7E"/>
    <w:rsid w:val="6890EC0F"/>
    <w:rsid w:val="68DED141"/>
    <w:rsid w:val="69594E18"/>
    <w:rsid w:val="69B2D116"/>
    <w:rsid w:val="6ADC7792"/>
    <w:rsid w:val="6B16238F"/>
    <w:rsid w:val="6BD27E0F"/>
    <w:rsid w:val="6C0D97CC"/>
    <w:rsid w:val="6C5BC16C"/>
    <w:rsid w:val="6D0CBCD1"/>
    <w:rsid w:val="6DCDCC7B"/>
    <w:rsid w:val="6F2BD878"/>
    <w:rsid w:val="70F85D86"/>
    <w:rsid w:val="7139FA03"/>
    <w:rsid w:val="71775E9A"/>
    <w:rsid w:val="718D9400"/>
    <w:rsid w:val="71A01EBB"/>
    <w:rsid w:val="72A81C05"/>
    <w:rsid w:val="73AEC398"/>
    <w:rsid w:val="73BADC5E"/>
    <w:rsid w:val="73E8121C"/>
    <w:rsid w:val="749775ED"/>
    <w:rsid w:val="7564B4F8"/>
    <w:rsid w:val="766485F4"/>
    <w:rsid w:val="76B05F7F"/>
    <w:rsid w:val="7712D158"/>
    <w:rsid w:val="77A8CE54"/>
    <w:rsid w:val="77F8B9AD"/>
    <w:rsid w:val="788AE34C"/>
    <w:rsid w:val="78F26789"/>
    <w:rsid w:val="791812A9"/>
    <w:rsid w:val="792E1B12"/>
    <w:rsid w:val="79441B1D"/>
    <w:rsid w:val="796E60CC"/>
    <w:rsid w:val="796F64F3"/>
    <w:rsid w:val="7A867A68"/>
    <w:rsid w:val="7AC37E90"/>
    <w:rsid w:val="7AE17B12"/>
    <w:rsid w:val="7B4D09E7"/>
    <w:rsid w:val="7B59C122"/>
    <w:rsid w:val="7BD8B379"/>
    <w:rsid w:val="7BEB3CD3"/>
    <w:rsid w:val="7BF423AB"/>
    <w:rsid w:val="7CA37C24"/>
    <w:rsid w:val="7CD9B2BF"/>
    <w:rsid w:val="7D5D8EAD"/>
    <w:rsid w:val="7E185B42"/>
    <w:rsid w:val="7E1D2333"/>
    <w:rsid w:val="7E6EA992"/>
    <w:rsid w:val="7EB80508"/>
    <w:rsid w:val="7F4E6D0E"/>
    <w:rsid w:val="7F91251A"/>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D790C65-E61C-4260-B85A-D0003CEB4189}">
  <ds:schemaRefs>
    <ds:schemaRef ds:uri="http://schemas.microsoft.com/sharepoint/v3/contenttype/forms"/>
  </ds:schemaRefs>
</ds:datastoreItem>
</file>

<file path=customXml/itemProps2.xml><?xml version="1.0" encoding="utf-8"?>
<ds:datastoreItem xmlns:ds="http://schemas.openxmlformats.org/officeDocument/2006/customXml" ds:itemID="{CA799A89-5430-4989-81CC-F1A9270DF1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4.xml><?xml version="1.0" encoding="utf-8"?>
<ds:datastoreItem xmlns:ds="http://schemas.openxmlformats.org/officeDocument/2006/customXml" ds:itemID="{94897FA2-E455-422B-B83D-FC0C920D227F}">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6257</Words>
  <Characters>35668</Characters>
  <Application>Microsoft Office Word</Application>
  <DocSecurity>0</DocSecurity>
  <Lines>297</Lines>
  <Paragraphs>83</Paragraphs>
  <ScaleCrop>false</ScaleCrop>
  <Company>ABMU NHS Trust</Company>
  <LinksUpToDate>false</LinksUpToDate>
  <CharactersWithSpaces>41842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cp:revision>
  <cp:lastPrinted>2022-12-12T15:20:00Z</cp:lastPrinted>
  <dcterms:created xsi:type="dcterms:W3CDTF">2025-06-13T09:39:00Z</dcterms:created>
  <dcterms:modified xsi:type="dcterms:W3CDTF">2025-06-24T12:19:00Z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ies>
</file>