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698B0" w14:textId="6BFEC0D7" w:rsidR="00AD064D" w:rsidRPr="004A31BB" w:rsidRDefault="00C107F2" w:rsidP="00CA1ADD">
      <w:pPr>
        <w:adjustRightInd w:val="0"/>
        <w:spacing w:before="100" w:beforeAutospacing="1" w:after="100" w:afterAutospacing="1" w:line="240" w:lineRule="auto"/>
        <w:jc w:val="both"/>
        <w:rPr>
          <w:rFonts w:ascii="Arial" w:hAnsi="Arial" w:cs="Arial"/>
          <w:sz w:val="24"/>
          <w:szCs w:val="24"/>
        </w:rPr>
      </w:pPr>
      <w:r w:rsidRPr="004A31BB">
        <w:rPr>
          <w:rFonts w:ascii="Arial" w:hAnsi="Arial" w:cs="Arial"/>
          <w:noProof/>
          <w:sz w:val="24"/>
          <w:szCs w:val="24"/>
          <w:lang w:eastAsia="en-GB"/>
        </w:rPr>
        <w:drawing>
          <wp:anchor distT="0" distB="0" distL="114300" distR="114300" simplePos="0" relativeHeight="251659264" behindDoc="1" locked="0" layoutInCell="1" allowOverlap="1" wp14:anchorId="0FE720A5" wp14:editId="30DC0D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A31BB">
        <w:rPr>
          <w:rFonts w:ascii="Arial" w:hAnsi="Arial" w:cs="Arial"/>
          <w:noProof/>
          <w:sz w:val="24"/>
          <w:szCs w:val="24"/>
          <w:lang w:eastAsia="en-GB"/>
        </w:rPr>
        <w:drawing>
          <wp:inline distT="0" distB="0" distL="0" distR="0" wp14:anchorId="0509F2E6" wp14:editId="69B826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4A31BB">
        <w:rPr>
          <w:rFonts w:ascii="Arial" w:hAnsi="Arial" w:cs="Arial"/>
          <w:noProof/>
          <w:sz w:val="24"/>
          <w:szCs w:val="24"/>
          <w:lang w:eastAsia="en-GB"/>
        </w:rPr>
        <w:t xml:space="preserve"> </w:t>
      </w:r>
      <w:r w:rsidRPr="004A31BB">
        <w:rPr>
          <w:rFonts w:ascii="Arial" w:hAnsi="Arial" w:cs="Arial"/>
          <w:noProof/>
          <w:sz w:val="24"/>
          <w:szCs w:val="24"/>
          <w:lang w:eastAsia="en-GB"/>
        </w:rPr>
        <w:drawing>
          <wp:inline distT="0" distB="0" distL="0" distR="0" wp14:anchorId="58A3A7B4" wp14:editId="19658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0072604C"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9E047D">
        <w:tc>
          <w:tcPr>
            <w:tcW w:w="2547" w:type="dxa"/>
          </w:tcPr>
          <w:p w14:paraId="56DC67BC" w14:textId="77777777" w:rsidR="00F5082D" w:rsidRPr="00D957B8" w:rsidRDefault="00F5082D" w:rsidP="004A31BB">
            <w:pPr>
              <w:rPr>
                <w:rFonts w:ascii="Arial" w:hAnsi="Arial" w:cs="Arial"/>
                <w:b/>
                <w:sz w:val="24"/>
                <w:szCs w:val="24"/>
              </w:rPr>
            </w:pPr>
            <w:r w:rsidRPr="00D957B8">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18T00:00:00Z">
              <w:dateFormat w:val="dd MMMM yyyy"/>
              <w:lid w:val="en-GB"/>
              <w:storeMappedDataAs w:val="dateTime"/>
              <w:calendar w:val="gregorian"/>
            </w:date>
          </w:sdtPr>
          <w:sdtEndPr/>
          <w:sdtContent>
            <w:tc>
              <w:tcPr>
                <w:tcW w:w="3260" w:type="dxa"/>
                <w:gridSpan w:val="2"/>
              </w:tcPr>
              <w:p w14:paraId="6084824B" w14:textId="526BCBC1" w:rsidR="00F5082D" w:rsidRPr="00D957B8" w:rsidRDefault="00460374" w:rsidP="004A31BB">
                <w:pPr>
                  <w:rPr>
                    <w:rFonts w:ascii="Arial" w:hAnsi="Arial" w:cs="Arial"/>
                    <w:b/>
                    <w:sz w:val="24"/>
                    <w:szCs w:val="24"/>
                  </w:rPr>
                </w:pPr>
                <w:r w:rsidRPr="00D957B8">
                  <w:rPr>
                    <w:rFonts w:ascii="Arial" w:hAnsi="Arial" w:cs="Arial"/>
                    <w:b/>
                    <w:sz w:val="24"/>
                    <w:szCs w:val="24"/>
                  </w:rPr>
                  <w:t>18 January 2024</w:t>
                </w:r>
              </w:p>
            </w:tc>
          </w:sdtContent>
        </w:sdt>
        <w:tc>
          <w:tcPr>
            <w:tcW w:w="2368" w:type="dxa"/>
            <w:gridSpan w:val="3"/>
          </w:tcPr>
          <w:p w14:paraId="56875FC5" w14:textId="77777777" w:rsidR="00F5082D" w:rsidRPr="00D957B8" w:rsidRDefault="00F5082D" w:rsidP="004A31BB">
            <w:pPr>
              <w:rPr>
                <w:rFonts w:ascii="Arial" w:hAnsi="Arial" w:cs="Arial"/>
                <w:b/>
                <w:sz w:val="24"/>
                <w:szCs w:val="24"/>
              </w:rPr>
            </w:pPr>
            <w:r w:rsidRPr="00D957B8">
              <w:rPr>
                <w:rFonts w:ascii="Arial" w:hAnsi="Arial" w:cs="Arial"/>
                <w:b/>
                <w:sz w:val="24"/>
                <w:szCs w:val="24"/>
              </w:rPr>
              <w:t>Agenda Item</w:t>
            </w:r>
          </w:p>
        </w:tc>
        <w:tc>
          <w:tcPr>
            <w:tcW w:w="841" w:type="dxa"/>
            <w:tcBorders>
              <w:bottom w:val="nil"/>
            </w:tcBorders>
            <w:shd w:val="clear" w:color="auto" w:fill="auto"/>
          </w:tcPr>
          <w:p w14:paraId="2271F151" w14:textId="4B1586AA" w:rsidR="00F5082D" w:rsidRPr="00D957B8" w:rsidRDefault="00460374" w:rsidP="004A31BB">
            <w:pPr>
              <w:rPr>
                <w:rFonts w:ascii="Arial" w:hAnsi="Arial" w:cs="Arial"/>
                <w:b/>
                <w:sz w:val="24"/>
                <w:szCs w:val="24"/>
              </w:rPr>
            </w:pPr>
            <w:r w:rsidRPr="00D957B8">
              <w:rPr>
                <w:rFonts w:ascii="Arial" w:hAnsi="Arial" w:cs="Arial"/>
                <w:b/>
                <w:sz w:val="24"/>
                <w:szCs w:val="24"/>
              </w:rPr>
              <w:t>2.3</w:t>
            </w:r>
          </w:p>
        </w:tc>
      </w:tr>
      <w:tr w:rsidR="00BE6E56" w:rsidRPr="004A31BB" w14:paraId="796D6808" w14:textId="77777777" w:rsidTr="00DA76AD">
        <w:tc>
          <w:tcPr>
            <w:tcW w:w="2547" w:type="dxa"/>
          </w:tcPr>
          <w:p w14:paraId="21BA68C6" w14:textId="77777777" w:rsidR="00034194" w:rsidRPr="00D957B8" w:rsidRDefault="00034194" w:rsidP="004A31BB">
            <w:pPr>
              <w:rPr>
                <w:rFonts w:ascii="Arial" w:hAnsi="Arial" w:cs="Arial"/>
                <w:b/>
                <w:sz w:val="24"/>
                <w:szCs w:val="24"/>
              </w:rPr>
            </w:pPr>
            <w:r w:rsidRPr="00D957B8">
              <w:rPr>
                <w:rFonts w:ascii="Arial" w:hAnsi="Arial" w:cs="Arial"/>
                <w:b/>
                <w:sz w:val="24"/>
                <w:szCs w:val="24"/>
              </w:rPr>
              <w:t>Report Title</w:t>
            </w:r>
          </w:p>
        </w:tc>
        <w:tc>
          <w:tcPr>
            <w:tcW w:w="6469" w:type="dxa"/>
            <w:gridSpan w:val="6"/>
          </w:tcPr>
          <w:p w14:paraId="07523FFC" w14:textId="12202D6C" w:rsidR="00034194" w:rsidRPr="00D957B8" w:rsidRDefault="00107D22" w:rsidP="00A54F5D">
            <w:pPr>
              <w:rPr>
                <w:rFonts w:ascii="Arial" w:hAnsi="Arial" w:cs="Arial"/>
                <w:sz w:val="24"/>
                <w:szCs w:val="24"/>
              </w:rPr>
            </w:pPr>
            <w:r w:rsidRPr="00D957B8">
              <w:rPr>
                <w:rFonts w:ascii="Arial" w:hAnsi="Arial" w:cs="Arial"/>
                <w:sz w:val="24"/>
                <w:szCs w:val="24"/>
              </w:rPr>
              <w:t>Board Effectiveness Action Plan</w:t>
            </w:r>
            <w:r w:rsidR="00C0359E" w:rsidRPr="00D957B8">
              <w:rPr>
                <w:rFonts w:ascii="Arial" w:hAnsi="Arial" w:cs="Arial"/>
                <w:sz w:val="24"/>
                <w:szCs w:val="24"/>
              </w:rPr>
              <w:t xml:space="preserve"> </w:t>
            </w:r>
          </w:p>
        </w:tc>
      </w:tr>
      <w:tr w:rsidR="00BE6E56" w:rsidRPr="004A31BB" w14:paraId="5B59D35C" w14:textId="77777777" w:rsidTr="00DA76AD">
        <w:tc>
          <w:tcPr>
            <w:tcW w:w="2547" w:type="dxa"/>
          </w:tcPr>
          <w:p w14:paraId="753CF1AA" w14:textId="77777777" w:rsidR="00034194" w:rsidRPr="00D957B8" w:rsidRDefault="00034194" w:rsidP="004A31BB">
            <w:pPr>
              <w:rPr>
                <w:rFonts w:ascii="Arial" w:hAnsi="Arial" w:cs="Arial"/>
                <w:b/>
                <w:sz w:val="24"/>
                <w:szCs w:val="24"/>
              </w:rPr>
            </w:pPr>
            <w:r w:rsidRPr="00D957B8">
              <w:rPr>
                <w:rFonts w:ascii="Arial" w:hAnsi="Arial" w:cs="Arial"/>
                <w:b/>
                <w:sz w:val="24"/>
                <w:szCs w:val="24"/>
              </w:rPr>
              <w:t>Report Author</w:t>
            </w:r>
            <w:r w:rsidR="00C0359E" w:rsidRPr="00D957B8">
              <w:rPr>
                <w:rFonts w:ascii="Arial" w:hAnsi="Arial" w:cs="Arial"/>
                <w:b/>
                <w:sz w:val="24"/>
                <w:szCs w:val="24"/>
              </w:rPr>
              <w:t>s</w:t>
            </w:r>
          </w:p>
        </w:tc>
        <w:tc>
          <w:tcPr>
            <w:tcW w:w="6469" w:type="dxa"/>
            <w:gridSpan w:val="6"/>
          </w:tcPr>
          <w:p w14:paraId="07582396" w14:textId="5C28E3CE" w:rsidR="00C0359E" w:rsidRPr="00D957B8" w:rsidRDefault="00107D22" w:rsidP="004A31BB">
            <w:pPr>
              <w:rPr>
                <w:rFonts w:ascii="Arial" w:hAnsi="Arial" w:cs="Arial"/>
                <w:sz w:val="24"/>
                <w:szCs w:val="24"/>
              </w:rPr>
            </w:pPr>
            <w:r w:rsidRPr="00D957B8">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D957B8" w:rsidRDefault="00034194" w:rsidP="004A31BB">
            <w:pPr>
              <w:rPr>
                <w:rFonts w:ascii="Arial" w:hAnsi="Arial" w:cs="Arial"/>
                <w:b/>
                <w:sz w:val="24"/>
                <w:szCs w:val="24"/>
              </w:rPr>
            </w:pPr>
            <w:r w:rsidRPr="00D957B8">
              <w:rPr>
                <w:rFonts w:ascii="Arial" w:hAnsi="Arial" w:cs="Arial"/>
                <w:b/>
                <w:sz w:val="24"/>
                <w:szCs w:val="24"/>
              </w:rPr>
              <w:t>Report Sponsor</w:t>
            </w:r>
          </w:p>
        </w:tc>
        <w:tc>
          <w:tcPr>
            <w:tcW w:w="6469" w:type="dxa"/>
            <w:gridSpan w:val="6"/>
          </w:tcPr>
          <w:p w14:paraId="5FD93749" w14:textId="7BC255A8" w:rsidR="00034194" w:rsidRPr="00D957B8" w:rsidRDefault="00CA1802" w:rsidP="00E166B0">
            <w:pPr>
              <w:rPr>
                <w:rFonts w:ascii="Arial" w:hAnsi="Arial" w:cs="Arial"/>
                <w:sz w:val="24"/>
                <w:szCs w:val="24"/>
              </w:rPr>
            </w:pPr>
            <w:r w:rsidRPr="00D957B8">
              <w:rPr>
                <w:rFonts w:ascii="Arial" w:hAnsi="Arial" w:cs="Arial"/>
                <w:sz w:val="24"/>
                <w:szCs w:val="24"/>
              </w:rPr>
              <w:t>Hazel Lloyd</w:t>
            </w:r>
            <w:r w:rsidR="00107D22" w:rsidRPr="00D957B8">
              <w:rPr>
                <w:rFonts w:ascii="Arial" w:hAnsi="Arial" w:cs="Arial"/>
                <w:sz w:val="24"/>
                <w:szCs w:val="24"/>
              </w:rPr>
              <w:t>, Director of Corporate Governance</w:t>
            </w:r>
            <w:r w:rsidR="00AB1BE4" w:rsidRPr="00D957B8">
              <w:rPr>
                <w:rFonts w:ascii="Arial" w:hAnsi="Arial" w:cs="Arial"/>
                <w:sz w:val="24"/>
                <w:szCs w:val="24"/>
              </w:rPr>
              <w:t xml:space="preserve"> </w:t>
            </w:r>
          </w:p>
        </w:tc>
      </w:tr>
      <w:tr w:rsidR="002E09EA" w:rsidRPr="004A31BB" w14:paraId="6294C0D2" w14:textId="77777777" w:rsidTr="00DA76AD">
        <w:tc>
          <w:tcPr>
            <w:tcW w:w="2547" w:type="dxa"/>
          </w:tcPr>
          <w:p w14:paraId="25325174" w14:textId="77777777" w:rsidR="002E09EA" w:rsidRPr="00D957B8" w:rsidRDefault="002E09EA" w:rsidP="002E09EA">
            <w:pPr>
              <w:rPr>
                <w:rFonts w:ascii="Arial" w:hAnsi="Arial" w:cs="Arial"/>
                <w:b/>
                <w:sz w:val="24"/>
                <w:szCs w:val="24"/>
              </w:rPr>
            </w:pPr>
            <w:r w:rsidRPr="00D957B8">
              <w:rPr>
                <w:rFonts w:ascii="Arial" w:hAnsi="Arial" w:cs="Arial"/>
                <w:b/>
                <w:sz w:val="24"/>
                <w:szCs w:val="24"/>
              </w:rPr>
              <w:t>Presented by</w:t>
            </w:r>
          </w:p>
        </w:tc>
        <w:tc>
          <w:tcPr>
            <w:tcW w:w="6469" w:type="dxa"/>
            <w:gridSpan w:val="6"/>
          </w:tcPr>
          <w:p w14:paraId="3A6F802B" w14:textId="1F9B0527" w:rsidR="002E09EA" w:rsidRPr="00D957B8" w:rsidRDefault="002E09EA" w:rsidP="002E09EA">
            <w:pPr>
              <w:rPr>
                <w:rFonts w:ascii="Arial" w:hAnsi="Arial" w:cs="Arial"/>
                <w:sz w:val="24"/>
                <w:szCs w:val="24"/>
              </w:rPr>
            </w:pPr>
            <w:r w:rsidRPr="00D957B8">
              <w:rPr>
                <w:rFonts w:ascii="Arial" w:hAnsi="Arial" w:cs="Arial"/>
                <w:sz w:val="24"/>
                <w:szCs w:val="24"/>
              </w:rPr>
              <w:t>Len Cozens, Head of Compliance</w:t>
            </w:r>
          </w:p>
        </w:tc>
      </w:tr>
      <w:tr w:rsidR="00BE6E56" w:rsidRPr="004A31BB" w14:paraId="67F6E82F" w14:textId="77777777" w:rsidTr="00DA76AD">
        <w:tc>
          <w:tcPr>
            <w:tcW w:w="2547" w:type="dxa"/>
          </w:tcPr>
          <w:p w14:paraId="7FB611E6" w14:textId="77777777" w:rsidR="00BC241D" w:rsidRPr="00D957B8" w:rsidRDefault="00BC241D" w:rsidP="004A31BB">
            <w:pPr>
              <w:rPr>
                <w:rFonts w:ascii="Arial" w:hAnsi="Arial" w:cs="Arial"/>
                <w:b/>
                <w:sz w:val="24"/>
                <w:szCs w:val="24"/>
              </w:rPr>
            </w:pPr>
            <w:r w:rsidRPr="00D957B8">
              <w:rPr>
                <w:rFonts w:ascii="Arial" w:hAnsi="Arial" w:cs="Arial"/>
                <w:b/>
                <w:sz w:val="24"/>
                <w:szCs w:val="24"/>
              </w:rPr>
              <w:t xml:space="preserve">Freedom of Information </w:t>
            </w:r>
          </w:p>
        </w:tc>
        <w:tc>
          <w:tcPr>
            <w:tcW w:w="6469" w:type="dxa"/>
            <w:gridSpan w:val="6"/>
          </w:tcPr>
          <w:p w14:paraId="06D9AE0D" w14:textId="6E146452" w:rsidR="00BC241D" w:rsidRPr="00D957B8" w:rsidRDefault="00A12005" w:rsidP="001A2373">
            <w:pPr>
              <w:tabs>
                <w:tab w:val="left" w:pos="1448"/>
              </w:tabs>
              <w:rPr>
                <w:rFonts w:ascii="Arial" w:hAnsi="Arial" w:cs="Arial"/>
                <w:sz w:val="24"/>
                <w:szCs w:val="24"/>
              </w:rPr>
            </w:p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r w:rsidR="00DA4544" w:rsidRPr="00D957B8">
                  <w:rPr>
                    <w:rFonts w:ascii="Arial" w:hAnsi="Arial" w:cs="Arial"/>
                    <w:sz w:val="24"/>
                    <w:szCs w:val="24"/>
                  </w:rPr>
                  <w:t>Open</w:t>
                </w:r>
              </w:sdtContent>
            </w:sdt>
            <w:r w:rsidR="002423D3" w:rsidRPr="00D957B8">
              <w:rPr>
                <w:rFonts w:ascii="Arial" w:hAnsi="Arial" w:cs="Arial"/>
                <w:sz w:val="24"/>
                <w:szCs w:val="24"/>
              </w:rPr>
              <w:t xml:space="preserve"> </w:t>
            </w:r>
          </w:p>
        </w:tc>
      </w:tr>
      <w:tr w:rsidR="00BE6E56" w:rsidRPr="004A31BB" w14:paraId="2BC2810A" w14:textId="77777777" w:rsidTr="00A712FE">
        <w:trPr>
          <w:trHeight w:val="598"/>
        </w:trPr>
        <w:tc>
          <w:tcPr>
            <w:tcW w:w="2547" w:type="dxa"/>
          </w:tcPr>
          <w:p w14:paraId="06364D83" w14:textId="77777777" w:rsidR="00034194" w:rsidRPr="00D957B8" w:rsidRDefault="00034194" w:rsidP="004A31BB">
            <w:pPr>
              <w:rPr>
                <w:rFonts w:ascii="Arial" w:hAnsi="Arial" w:cs="Arial"/>
                <w:b/>
                <w:sz w:val="24"/>
                <w:szCs w:val="24"/>
              </w:rPr>
            </w:pPr>
            <w:r w:rsidRPr="00D957B8">
              <w:rPr>
                <w:rFonts w:ascii="Arial" w:hAnsi="Arial" w:cs="Arial"/>
                <w:b/>
                <w:sz w:val="24"/>
                <w:szCs w:val="24"/>
              </w:rPr>
              <w:t>Purpose of the Report</w:t>
            </w:r>
          </w:p>
        </w:tc>
        <w:tc>
          <w:tcPr>
            <w:tcW w:w="6469" w:type="dxa"/>
            <w:gridSpan w:val="6"/>
          </w:tcPr>
          <w:p w14:paraId="6C48466C" w14:textId="5EB3B732" w:rsidR="00034194" w:rsidRPr="00D957B8" w:rsidRDefault="00107D22" w:rsidP="002942FA">
            <w:pPr>
              <w:ind w:right="96"/>
              <w:jc w:val="both"/>
              <w:rPr>
                <w:rFonts w:ascii="Arial" w:hAnsi="Arial" w:cs="Arial"/>
                <w:sz w:val="24"/>
                <w:szCs w:val="24"/>
              </w:rPr>
            </w:pPr>
            <w:r w:rsidRPr="00D957B8">
              <w:rPr>
                <w:rFonts w:ascii="Arial" w:hAnsi="Arial" w:cs="Arial"/>
                <w:sz w:val="24"/>
                <w:szCs w:val="24"/>
              </w:rPr>
              <w:t>The purpose of this report is to provide an update on progress against the Board Effectiveness Action Plan</w:t>
            </w:r>
            <w:r w:rsidR="002942FA" w:rsidRPr="00D957B8">
              <w:rPr>
                <w:rFonts w:ascii="Arial" w:hAnsi="Arial" w:cs="Arial"/>
                <w:sz w:val="24"/>
                <w:szCs w:val="24"/>
              </w:rPr>
              <w:t>.</w:t>
            </w:r>
            <w:r w:rsidR="006B776E" w:rsidRPr="00D957B8">
              <w:rPr>
                <w:rFonts w:ascii="Arial" w:hAnsi="Arial" w:cs="Arial"/>
                <w:sz w:val="24"/>
                <w:szCs w:val="24"/>
              </w:rPr>
              <w:t xml:space="preserve"> </w:t>
            </w:r>
          </w:p>
        </w:tc>
      </w:tr>
      <w:tr w:rsidR="00BE6E56" w:rsidRPr="004A31BB" w14:paraId="4B07FC2F" w14:textId="77777777" w:rsidTr="009076EB">
        <w:tc>
          <w:tcPr>
            <w:tcW w:w="2547" w:type="dxa"/>
          </w:tcPr>
          <w:p w14:paraId="5FDD345F" w14:textId="77777777" w:rsidR="00034194" w:rsidRPr="00D957B8" w:rsidRDefault="00034194" w:rsidP="004A31BB">
            <w:pPr>
              <w:rPr>
                <w:rFonts w:ascii="Arial" w:hAnsi="Arial" w:cs="Arial"/>
                <w:b/>
                <w:sz w:val="24"/>
                <w:szCs w:val="24"/>
              </w:rPr>
            </w:pPr>
            <w:r w:rsidRPr="00D957B8">
              <w:rPr>
                <w:rFonts w:ascii="Arial" w:hAnsi="Arial" w:cs="Arial"/>
                <w:b/>
                <w:sz w:val="24"/>
                <w:szCs w:val="24"/>
              </w:rPr>
              <w:t>Key Issues</w:t>
            </w:r>
          </w:p>
          <w:p w14:paraId="442F1540" w14:textId="77777777" w:rsidR="00034194" w:rsidRPr="00D957B8" w:rsidRDefault="00034194" w:rsidP="004A31BB">
            <w:pPr>
              <w:rPr>
                <w:rFonts w:ascii="Arial" w:hAnsi="Arial" w:cs="Arial"/>
                <w:b/>
                <w:sz w:val="24"/>
                <w:szCs w:val="24"/>
              </w:rPr>
            </w:pPr>
          </w:p>
          <w:p w14:paraId="5D4F11F0" w14:textId="77777777" w:rsidR="00034194" w:rsidRPr="00D957B8" w:rsidRDefault="00034194" w:rsidP="004A31BB">
            <w:pPr>
              <w:rPr>
                <w:rFonts w:ascii="Arial" w:hAnsi="Arial" w:cs="Arial"/>
                <w:b/>
                <w:sz w:val="24"/>
                <w:szCs w:val="24"/>
              </w:rPr>
            </w:pPr>
          </w:p>
          <w:p w14:paraId="3D700E49" w14:textId="77777777" w:rsidR="00034194" w:rsidRPr="00D957B8" w:rsidRDefault="00034194" w:rsidP="004A31BB">
            <w:pPr>
              <w:rPr>
                <w:rFonts w:ascii="Arial" w:hAnsi="Arial" w:cs="Arial"/>
                <w:b/>
                <w:sz w:val="24"/>
                <w:szCs w:val="24"/>
              </w:rPr>
            </w:pPr>
          </w:p>
        </w:tc>
        <w:tc>
          <w:tcPr>
            <w:tcW w:w="6469" w:type="dxa"/>
            <w:gridSpan w:val="6"/>
            <w:shd w:val="clear" w:color="auto" w:fill="auto"/>
          </w:tcPr>
          <w:p w14:paraId="5C9C5FEC" w14:textId="2B681118" w:rsidR="00E34CFB" w:rsidRPr="00D957B8" w:rsidRDefault="00A54F5D"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A</w:t>
            </w:r>
            <w:r w:rsidR="00E01AA7" w:rsidRPr="00D957B8">
              <w:rPr>
                <w:rFonts w:ascii="Arial" w:eastAsia="Arial Unicode MS" w:hAnsi="Arial" w:cs="Arial"/>
                <w:sz w:val="24"/>
                <w:szCs w:val="24"/>
                <w:bdr w:val="nil"/>
              </w:rPr>
              <w:t xml:space="preserve">t the time of reporting, a </w:t>
            </w:r>
            <w:r w:rsidRPr="00D957B8">
              <w:rPr>
                <w:rFonts w:ascii="Arial" w:eastAsia="Arial Unicode MS" w:hAnsi="Arial" w:cs="Arial"/>
                <w:sz w:val="24"/>
                <w:szCs w:val="24"/>
                <w:bdr w:val="nil"/>
              </w:rPr>
              <w:t xml:space="preserve">total of </w:t>
            </w:r>
            <w:r w:rsidR="00DC0FB0" w:rsidRPr="00D957B8">
              <w:rPr>
                <w:rFonts w:ascii="Arial" w:eastAsia="Arial Unicode MS" w:hAnsi="Arial" w:cs="Arial"/>
                <w:sz w:val="24"/>
                <w:szCs w:val="24"/>
                <w:bdr w:val="nil"/>
              </w:rPr>
              <w:t>40</w:t>
            </w:r>
            <w:r w:rsidRPr="00D957B8">
              <w:rPr>
                <w:rFonts w:ascii="Arial" w:eastAsia="Arial Unicode MS" w:hAnsi="Arial" w:cs="Arial"/>
                <w:sz w:val="24"/>
                <w:szCs w:val="24"/>
                <w:bdr w:val="nil"/>
              </w:rPr>
              <w:t xml:space="preserve"> </w:t>
            </w:r>
            <w:r w:rsidR="00E4153B" w:rsidRPr="00D957B8">
              <w:rPr>
                <w:rFonts w:ascii="Arial" w:eastAsia="Arial Unicode MS" w:hAnsi="Arial" w:cs="Arial"/>
                <w:sz w:val="24"/>
                <w:szCs w:val="24"/>
                <w:bdr w:val="nil"/>
              </w:rPr>
              <w:t xml:space="preserve">of the 42 </w:t>
            </w:r>
            <w:r w:rsidRPr="00D957B8">
              <w:rPr>
                <w:rFonts w:ascii="Arial" w:eastAsia="Arial Unicode MS" w:hAnsi="Arial" w:cs="Arial"/>
                <w:sz w:val="24"/>
                <w:szCs w:val="24"/>
                <w:bdr w:val="nil"/>
              </w:rPr>
              <w:t xml:space="preserve">actions </w:t>
            </w:r>
            <w:r w:rsidR="00E4153B" w:rsidRPr="00D957B8">
              <w:rPr>
                <w:rFonts w:ascii="Arial" w:eastAsia="Arial Unicode MS" w:hAnsi="Arial" w:cs="Arial"/>
                <w:sz w:val="24"/>
                <w:szCs w:val="24"/>
                <w:bdr w:val="nil"/>
              </w:rPr>
              <w:t xml:space="preserve">contained within the 2022/23 </w:t>
            </w:r>
            <w:r w:rsidR="00E821F0">
              <w:rPr>
                <w:rFonts w:ascii="Arial" w:eastAsia="Arial Unicode MS" w:hAnsi="Arial" w:cs="Arial"/>
                <w:sz w:val="24"/>
                <w:szCs w:val="24"/>
                <w:bdr w:val="nil"/>
              </w:rPr>
              <w:t>A</w:t>
            </w:r>
            <w:r w:rsidR="00E4153B" w:rsidRPr="00D957B8">
              <w:rPr>
                <w:rFonts w:ascii="Arial" w:eastAsia="Arial Unicode MS" w:hAnsi="Arial" w:cs="Arial"/>
                <w:sz w:val="24"/>
                <w:szCs w:val="24"/>
                <w:bdr w:val="nil"/>
              </w:rPr>
              <w:t xml:space="preserve">ction </w:t>
            </w:r>
            <w:r w:rsidR="00E821F0">
              <w:rPr>
                <w:rFonts w:ascii="Arial" w:eastAsia="Arial Unicode MS" w:hAnsi="Arial" w:cs="Arial"/>
                <w:sz w:val="24"/>
                <w:szCs w:val="24"/>
                <w:bdr w:val="nil"/>
              </w:rPr>
              <w:t>P</w:t>
            </w:r>
            <w:r w:rsidR="00E4153B" w:rsidRPr="00D957B8">
              <w:rPr>
                <w:rFonts w:ascii="Arial" w:eastAsia="Arial Unicode MS" w:hAnsi="Arial" w:cs="Arial"/>
                <w:sz w:val="24"/>
                <w:szCs w:val="24"/>
                <w:bdr w:val="nil"/>
              </w:rPr>
              <w:t xml:space="preserve">lan </w:t>
            </w:r>
            <w:r w:rsidR="00D55E63" w:rsidRPr="00D957B8">
              <w:rPr>
                <w:rFonts w:ascii="Arial" w:eastAsia="Arial Unicode MS" w:hAnsi="Arial" w:cs="Arial"/>
                <w:sz w:val="24"/>
                <w:szCs w:val="24"/>
                <w:bdr w:val="nil"/>
              </w:rPr>
              <w:t>(</w:t>
            </w:r>
            <w:r w:rsidR="00D55E63" w:rsidRPr="00D957B8">
              <w:rPr>
                <w:rFonts w:ascii="Arial" w:eastAsia="Arial Unicode MS" w:hAnsi="Arial" w:cs="Arial"/>
                <w:b/>
                <w:sz w:val="24"/>
                <w:szCs w:val="24"/>
                <w:bdr w:val="nil"/>
              </w:rPr>
              <w:t>Appendix 1</w:t>
            </w:r>
            <w:r w:rsidR="00D55E63" w:rsidRPr="00D957B8">
              <w:rPr>
                <w:rFonts w:ascii="Arial" w:eastAsia="Arial Unicode MS" w:hAnsi="Arial" w:cs="Arial"/>
                <w:sz w:val="24"/>
                <w:szCs w:val="24"/>
                <w:bdr w:val="nil"/>
              </w:rPr>
              <w:t xml:space="preserve">) </w:t>
            </w:r>
            <w:r w:rsidR="00E01AA7" w:rsidRPr="00D957B8">
              <w:rPr>
                <w:rFonts w:ascii="Arial" w:eastAsia="Arial Unicode MS" w:hAnsi="Arial" w:cs="Arial"/>
                <w:sz w:val="24"/>
                <w:szCs w:val="24"/>
                <w:bdr w:val="nil"/>
              </w:rPr>
              <w:t>were</w:t>
            </w:r>
            <w:r w:rsidRPr="00D957B8">
              <w:rPr>
                <w:rFonts w:ascii="Arial" w:eastAsia="Arial Unicode MS" w:hAnsi="Arial" w:cs="Arial"/>
                <w:sz w:val="24"/>
                <w:szCs w:val="24"/>
                <w:bdr w:val="nil"/>
              </w:rPr>
              <w:t xml:space="preserve"> </w:t>
            </w:r>
            <w:r w:rsidR="00E01AA7" w:rsidRPr="00D957B8">
              <w:rPr>
                <w:rFonts w:ascii="Arial" w:eastAsia="Arial Unicode MS" w:hAnsi="Arial" w:cs="Arial"/>
                <w:sz w:val="24"/>
                <w:szCs w:val="24"/>
                <w:bdr w:val="nil"/>
              </w:rPr>
              <w:t>identified</w:t>
            </w:r>
            <w:r w:rsidRPr="00D957B8">
              <w:rPr>
                <w:rFonts w:ascii="Arial" w:eastAsia="Arial Unicode MS" w:hAnsi="Arial" w:cs="Arial"/>
                <w:sz w:val="24"/>
                <w:szCs w:val="24"/>
                <w:bdr w:val="nil"/>
              </w:rPr>
              <w:t xml:space="preserve"> as </w:t>
            </w:r>
            <w:r w:rsidR="00DC0FB0" w:rsidRPr="00D957B8">
              <w:rPr>
                <w:rFonts w:ascii="Arial" w:eastAsia="Arial Unicode MS" w:hAnsi="Arial" w:cs="Arial"/>
                <w:sz w:val="24"/>
                <w:szCs w:val="24"/>
                <w:bdr w:val="nil"/>
              </w:rPr>
              <w:t>closed</w:t>
            </w:r>
            <w:r w:rsidRPr="00D957B8">
              <w:rPr>
                <w:rFonts w:ascii="Arial" w:eastAsia="Arial Unicode MS" w:hAnsi="Arial" w:cs="Arial"/>
                <w:sz w:val="24"/>
                <w:szCs w:val="24"/>
                <w:bdr w:val="nil"/>
              </w:rPr>
              <w:t xml:space="preserve"> by the relevant lead executive</w:t>
            </w:r>
            <w:r w:rsidR="00E4153B" w:rsidRPr="00D957B8">
              <w:rPr>
                <w:rFonts w:ascii="Arial" w:eastAsia="Arial Unicode MS" w:hAnsi="Arial" w:cs="Arial"/>
                <w:sz w:val="24"/>
                <w:szCs w:val="24"/>
                <w:bdr w:val="nil"/>
              </w:rPr>
              <w:t>. This</w:t>
            </w:r>
            <w:r w:rsidR="00E72B73" w:rsidRPr="00D957B8">
              <w:rPr>
                <w:rFonts w:ascii="Arial" w:eastAsia="Arial Unicode MS" w:hAnsi="Arial" w:cs="Arial"/>
                <w:sz w:val="24"/>
                <w:szCs w:val="24"/>
                <w:bdr w:val="nil"/>
              </w:rPr>
              <w:t xml:space="preserve"> represents an </w:t>
            </w:r>
            <w:r w:rsidR="00CA1ADD" w:rsidRPr="00D957B8">
              <w:rPr>
                <w:rFonts w:ascii="Arial" w:eastAsia="Arial Unicode MS" w:hAnsi="Arial" w:cs="Arial"/>
                <w:sz w:val="24"/>
                <w:szCs w:val="24"/>
                <w:bdr w:val="nil"/>
              </w:rPr>
              <w:t>increase of</w:t>
            </w:r>
            <w:r w:rsidR="00DC0FB0" w:rsidRPr="00D957B8">
              <w:rPr>
                <w:rFonts w:ascii="Arial" w:eastAsia="Arial Unicode MS" w:hAnsi="Arial" w:cs="Arial"/>
                <w:sz w:val="24"/>
                <w:szCs w:val="24"/>
                <w:bdr w:val="nil"/>
              </w:rPr>
              <w:t xml:space="preserve"> 2</w:t>
            </w:r>
            <w:r w:rsidR="00FF5018" w:rsidRPr="00D957B8">
              <w:rPr>
                <w:rFonts w:ascii="Arial" w:eastAsia="Arial Unicode MS" w:hAnsi="Arial" w:cs="Arial"/>
                <w:sz w:val="24"/>
                <w:szCs w:val="24"/>
                <w:bdr w:val="nil"/>
              </w:rPr>
              <w:t xml:space="preserve"> since the last report. I</w:t>
            </w:r>
            <w:r w:rsidR="009076EB" w:rsidRPr="00D957B8">
              <w:rPr>
                <w:rFonts w:ascii="Arial" w:eastAsia="Arial Unicode MS" w:hAnsi="Arial" w:cs="Arial"/>
                <w:sz w:val="24"/>
                <w:szCs w:val="24"/>
                <w:bdr w:val="nil"/>
              </w:rPr>
              <w:t xml:space="preserve">t has not been possible to </w:t>
            </w:r>
            <w:r w:rsidR="00DC0FB0" w:rsidRPr="00D957B8">
              <w:rPr>
                <w:rFonts w:ascii="Arial" w:eastAsia="Arial Unicode MS" w:hAnsi="Arial" w:cs="Arial"/>
                <w:sz w:val="24"/>
                <w:szCs w:val="24"/>
                <w:bdr w:val="nil"/>
              </w:rPr>
              <w:t>close</w:t>
            </w:r>
            <w:r w:rsidR="009076EB" w:rsidRPr="00D957B8">
              <w:rPr>
                <w:rFonts w:ascii="Arial" w:eastAsia="Arial Unicode MS" w:hAnsi="Arial" w:cs="Arial"/>
                <w:sz w:val="24"/>
                <w:szCs w:val="24"/>
                <w:bdr w:val="nil"/>
              </w:rPr>
              <w:t xml:space="preserve"> </w:t>
            </w:r>
            <w:r w:rsidR="00FF5018" w:rsidRPr="00D957B8">
              <w:rPr>
                <w:rFonts w:ascii="Arial" w:eastAsia="Arial Unicode MS" w:hAnsi="Arial" w:cs="Arial"/>
                <w:sz w:val="24"/>
                <w:szCs w:val="24"/>
                <w:bdr w:val="nil"/>
              </w:rPr>
              <w:t>the remaining</w:t>
            </w:r>
            <w:r w:rsidR="00DC0FB0" w:rsidRPr="00D957B8">
              <w:rPr>
                <w:rFonts w:ascii="Arial" w:eastAsia="Arial Unicode MS" w:hAnsi="Arial" w:cs="Arial"/>
                <w:sz w:val="24"/>
                <w:szCs w:val="24"/>
                <w:bdr w:val="nil"/>
              </w:rPr>
              <w:t xml:space="preserve"> 2</w:t>
            </w:r>
            <w:r w:rsidR="00FF5018" w:rsidRPr="00D957B8">
              <w:rPr>
                <w:rFonts w:ascii="Arial" w:eastAsia="Arial Unicode MS" w:hAnsi="Arial" w:cs="Arial"/>
                <w:sz w:val="24"/>
                <w:szCs w:val="24"/>
                <w:bdr w:val="nil"/>
              </w:rPr>
              <w:t xml:space="preserve"> actions</w:t>
            </w:r>
            <w:r w:rsidR="00E821F0">
              <w:rPr>
                <w:rFonts w:ascii="Arial" w:eastAsia="Arial Unicode MS" w:hAnsi="Arial" w:cs="Arial"/>
                <w:sz w:val="24"/>
                <w:szCs w:val="24"/>
                <w:bdr w:val="nil"/>
              </w:rPr>
              <w:t>.</w:t>
            </w:r>
          </w:p>
          <w:p w14:paraId="4DAC2B9C" w14:textId="77777777" w:rsidR="00E34CFB" w:rsidRPr="00D957B8" w:rsidRDefault="00E34CFB" w:rsidP="00E34CFB">
            <w:pPr>
              <w:pStyle w:val="ListParagraph"/>
              <w:rPr>
                <w:rFonts w:ascii="Arial" w:eastAsia="Arial Unicode MS" w:hAnsi="Arial" w:cs="Arial"/>
                <w:sz w:val="12"/>
                <w:szCs w:val="12"/>
                <w:bdr w:val="nil"/>
              </w:rPr>
            </w:pPr>
          </w:p>
          <w:p w14:paraId="18DF2CB7" w14:textId="42B31D8E" w:rsidR="00E34CFB" w:rsidRPr="00D957B8" w:rsidRDefault="00E34CFB" w:rsidP="00E34CF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 xml:space="preserve">With regard to the four actions </w:t>
            </w:r>
            <w:r w:rsidR="00E4153B" w:rsidRPr="00D957B8">
              <w:rPr>
                <w:rFonts w:ascii="Arial" w:eastAsia="Arial Unicode MS" w:hAnsi="Arial" w:cs="Arial"/>
                <w:sz w:val="24"/>
                <w:szCs w:val="24"/>
                <w:bdr w:val="nil"/>
              </w:rPr>
              <w:t>carried forward</w:t>
            </w:r>
            <w:r w:rsidRPr="00D957B8">
              <w:rPr>
                <w:rFonts w:ascii="Arial" w:eastAsia="Arial Unicode MS" w:hAnsi="Arial" w:cs="Arial"/>
                <w:sz w:val="24"/>
                <w:szCs w:val="24"/>
                <w:bdr w:val="nil"/>
              </w:rPr>
              <w:t xml:space="preserve"> from the previous year’s plan</w:t>
            </w:r>
            <w:r w:rsidR="00D55E63" w:rsidRPr="00D957B8">
              <w:rPr>
                <w:rFonts w:ascii="Arial" w:eastAsia="Arial Unicode MS" w:hAnsi="Arial" w:cs="Arial"/>
                <w:sz w:val="24"/>
                <w:szCs w:val="24"/>
                <w:bdr w:val="nil"/>
              </w:rPr>
              <w:t xml:space="preserve"> (</w:t>
            </w:r>
            <w:r w:rsidR="00D55E63" w:rsidRPr="00D957B8">
              <w:rPr>
                <w:rFonts w:ascii="Arial" w:eastAsia="Arial Unicode MS" w:hAnsi="Arial" w:cs="Arial"/>
                <w:b/>
                <w:sz w:val="24"/>
                <w:szCs w:val="24"/>
                <w:bdr w:val="nil"/>
              </w:rPr>
              <w:t>Appendix 2</w:t>
            </w:r>
            <w:r w:rsidR="00D55E63" w:rsidRPr="00D957B8">
              <w:rPr>
                <w:rFonts w:ascii="Arial" w:eastAsia="Arial Unicode MS" w:hAnsi="Arial" w:cs="Arial"/>
                <w:sz w:val="24"/>
                <w:szCs w:val="24"/>
                <w:bdr w:val="nil"/>
              </w:rPr>
              <w:t>)</w:t>
            </w:r>
            <w:r w:rsidRPr="00D957B8">
              <w:rPr>
                <w:rFonts w:ascii="Arial" w:eastAsia="Arial Unicode MS" w:hAnsi="Arial" w:cs="Arial"/>
                <w:sz w:val="24"/>
                <w:szCs w:val="24"/>
                <w:bdr w:val="nil"/>
              </w:rPr>
              <w:t>, three of these are now reported as closed.</w:t>
            </w:r>
          </w:p>
          <w:p w14:paraId="4E66BC04" w14:textId="77777777" w:rsidR="006B776E" w:rsidRPr="00D957B8" w:rsidRDefault="006B776E" w:rsidP="006B776E">
            <w:pPr>
              <w:pStyle w:val="ListParagraph"/>
              <w:rPr>
                <w:rFonts w:ascii="Arial" w:eastAsia="Arial Unicode MS" w:hAnsi="Arial" w:cs="Arial"/>
                <w:sz w:val="12"/>
                <w:szCs w:val="12"/>
                <w:bdr w:val="nil"/>
              </w:rPr>
            </w:pPr>
          </w:p>
          <w:p w14:paraId="60FC6CCD" w14:textId="4079188B" w:rsidR="001D21D4" w:rsidRPr="00D957B8" w:rsidRDefault="00DC0FB0" w:rsidP="00D71A3E">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 xml:space="preserve">Going forward, </w:t>
            </w:r>
            <w:r w:rsidR="00A12005">
              <w:rPr>
                <w:rFonts w:ascii="Arial" w:eastAsia="Arial Unicode MS" w:hAnsi="Arial" w:cs="Arial"/>
                <w:sz w:val="24"/>
                <w:szCs w:val="24"/>
                <w:bdr w:val="nil"/>
              </w:rPr>
              <w:t>a comprehensive 20</w:t>
            </w:r>
            <w:r w:rsidR="00C8613E" w:rsidRPr="00D957B8">
              <w:rPr>
                <w:rFonts w:ascii="Arial" w:eastAsia="Arial Unicode MS" w:hAnsi="Arial" w:cs="Arial"/>
                <w:sz w:val="24"/>
                <w:szCs w:val="24"/>
                <w:bdr w:val="nil"/>
              </w:rPr>
              <w:t>24 Action Plan has been developed based on the findings of the following reviews:</w:t>
            </w:r>
          </w:p>
          <w:p w14:paraId="0E7557DD" w14:textId="6274B24E" w:rsidR="001D21D4" w:rsidRPr="00D957B8" w:rsidRDefault="001D21D4" w:rsidP="00D71A3E">
            <w:pPr>
              <w:pStyle w:val="ListParagraph"/>
              <w:numPr>
                <w:ilvl w:val="0"/>
                <w:numId w:val="31"/>
              </w:numPr>
              <w:pBdr>
                <w:top w:val="nil"/>
                <w:left w:val="nil"/>
                <w:bottom w:val="nil"/>
                <w:right w:val="nil"/>
                <w:between w:val="nil"/>
                <w:bar w:val="nil"/>
              </w:pBdr>
              <w:ind w:left="1164" w:hanging="425"/>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An external review of board effectiveness</w:t>
            </w:r>
          </w:p>
          <w:p w14:paraId="5FBBFA74" w14:textId="1A2BBD0B" w:rsidR="00D71A3E" w:rsidRPr="00D957B8" w:rsidRDefault="001D21D4" w:rsidP="00D71A3E">
            <w:pPr>
              <w:pStyle w:val="ListParagraph"/>
              <w:numPr>
                <w:ilvl w:val="0"/>
                <w:numId w:val="31"/>
              </w:numPr>
              <w:pBdr>
                <w:top w:val="nil"/>
                <w:left w:val="nil"/>
                <w:bottom w:val="nil"/>
                <w:right w:val="nil"/>
                <w:between w:val="nil"/>
                <w:bar w:val="nil"/>
              </w:pBdr>
              <w:ind w:left="1164" w:hanging="425"/>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Structured Assessment 2023</w:t>
            </w:r>
          </w:p>
          <w:p w14:paraId="1B0020D2" w14:textId="77777777" w:rsidR="00D71A3E" w:rsidRPr="00D957B8" w:rsidRDefault="00D71A3E" w:rsidP="00D71A3E">
            <w:pPr>
              <w:pBdr>
                <w:top w:val="nil"/>
                <w:left w:val="nil"/>
                <w:bottom w:val="nil"/>
                <w:right w:val="nil"/>
                <w:between w:val="nil"/>
                <w:bar w:val="nil"/>
              </w:pBdr>
              <w:jc w:val="both"/>
              <w:textAlignment w:val="baseline"/>
              <w:rPr>
                <w:rFonts w:ascii="Arial" w:eastAsia="Arial Unicode MS" w:hAnsi="Arial" w:cs="Arial"/>
                <w:sz w:val="12"/>
                <w:szCs w:val="12"/>
                <w:bdr w:val="nil"/>
              </w:rPr>
            </w:pPr>
          </w:p>
          <w:p w14:paraId="62AE127C" w14:textId="6B758133" w:rsidR="006B776E" w:rsidRPr="00D957B8" w:rsidRDefault="00A12005" w:rsidP="00A12005">
            <w:pPr>
              <w:pStyle w:val="ListParagraph"/>
              <w:numPr>
                <w:ilvl w:val="0"/>
                <w:numId w:val="32"/>
              </w:numPr>
              <w:pBdr>
                <w:top w:val="nil"/>
                <w:left w:val="nil"/>
                <w:bottom w:val="nil"/>
                <w:right w:val="nil"/>
                <w:between w:val="nil"/>
                <w:bar w:val="nil"/>
              </w:pBdr>
              <w:jc w:val="both"/>
              <w:textAlignment w:val="baseline"/>
              <w:rPr>
                <w:rFonts w:ascii="Arial" w:eastAsia="Arial Unicode MS" w:hAnsi="Arial" w:cs="Arial"/>
                <w:sz w:val="24"/>
                <w:szCs w:val="24"/>
                <w:bdr w:val="nil"/>
              </w:rPr>
            </w:pPr>
            <w:r w:rsidRPr="00A12005">
              <w:rPr>
                <w:rFonts w:ascii="Arial" w:eastAsia="Arial Unicode MS" w:hAnsi="Arial" w:cs="Arial"/>
                <w:sz w:val="24"/>
                <w:szCs w:val="24"/>
                <w:bdr w:val="nil"/>
              </w:rPr>
              <w:t>Repor</w:t>
            </w:r>
            <w:r>
              <w:rPr>
                <w:rFonts w:ascii="Arial" w:eastAsia="Arial Unicode MS" w:hAnsi="Arial" w:cs="Arial"/>
                <w:sz w:val="24"/>
                <w:szCs w:val="24"/>
                <w:bdr w:val="nil"/>
              </w:rPr>
              <w:t>ting on progress against the 20</w:t>
            </w:r>
            <w:r w:rsidRPr="00A12005">
              <w:rPr>
                <w:rFonts w:ascii="Arial" w:eastAsia="Arial Unicode MS" w:hAnsi="Arial" w:cs="Arial"/>
                <w:sz w:val="24"/>
                <w:szCs w:val="24"/>
                <w:bdr w:val="nil"/>
              </w:rPr>
              <w:t>24 Action Plan will commence in the next cycle of reporting.  This will also incorporate reporting on progress against any outstanding actions carried forward from previous years.</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lastRenderedPageBreak/>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lastRenderedPageBreak/>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FF5018" w:rsidRDefault="00A5703B" w:rsidP="004A31BB">
            <w:pPr>
              <w:spacing w:before="40" w:after="40"/>
              <w:ind w:left="567" w:hanging="567"/>
              <w:jc w:val="both"/>
              <w:rPr>
                <w:rFonts w:ascii="Arial" w:hAnsi="Arial" w:cs="Arial"/>
                <w:sz w:val="24"/>
                <w:szCs w:val="24"/>
              </w:rPr>
            </w:pPr>
            <w:r w:rsidRPr="00FF5018">
              <w:rPr>
                <w:rFonts w:ascii="Arial" w:hAnsi="Arial" w:cs="Arial"/>
                <w:sz w:val="24"/>
                <w:szCs w:val="24"/>
              </w:rPr>
              <w:t>Members are asked to:</w:t>
            </w:r>
          </w:p>
          <w:p w14:paraId="5045A560" w14:textId="39F59B62" w:rsidR="003B0042" w:rsidRPr="00FF5018" w:rsidRDefault="00A5703B" w:rsidP="00414958">
            <w:pPr>
              <w:pStyle w:val="ListParagraph"/>
              <w:numPr>
                <w:ilvl w:val="0"/>
                <w:numId w:val="28"/>
              </w:numPr>
              <w:ind w:left="455" w:hanging="425"/>
              <w:jc w:val="both"/>
              <w:rPr>
                <w:rFonts w:ascii="Arial" w:hAnsi="Arial" w:cs="Arial"/>
                <w:sz w:val="24"/>
                <w:szCs w:val="24"/>
              </w:rPr>
            </w:pPr>
            <w:r w:rsidRPr="00FF5018">
              <w:rPr>
                <w:rFonts w:ascii="Arial" w:hAnsi="Arial" w:cs="Arial"/>
                <w:b/>
                <w:sz w:val="24"/>
                <w:szCs w:val="24"/>
              </w:rPr>
              <w:t xml:space="preserve">NOTE </w:t>
            </w:r>
            <w:r w:rsidR="009437DE" w:rsidRPr="00FF5018">
              <w:rPr>
                <w:rFonts w:ascii="Arial" w:hAnsi="Arial" w:cs="Arial"/>
                <w:sz w:val="24"/>
                <w:szCs w:val="24"/>
              </w:rPr>
              <w:t>progress made as detailed within</w:t>
            </w:r>
            <w:r w:rsidR="00AA0730" w:rsidRPr="00FF5018">
              <w:rPr>
                <w:rFonts w:ascii="Arial" w:hAnsi="Arial" w:cs="Arial"/>
                <w:b/>
                <w:sz w:val="24"/>
                <w:szCs w:val="24"/>
              </w:rPr>
              <w:t xml:space="preserve"> </w:t>
            </w:r>
            <w:r w:rsidRPr="00FF5018">
              <w:rPr>
                <w:rFonts w:ascii="Arial" w:hAnsi="Arial" w:cs="Arial"/>
                <w:sz w:val="24"/>
                <w:szCs w:val="24"/>
              </w:rPr>
              <w:t>the updated Board Effectiveness</w:t>
            </w:r>
            <w:r w:rsidR="0056116D" w:rsidRPr="00FF5018">
              <w:rPr>
                <w:rFonts w:ascii="Arial" w:hAnsi="Arial" w:cs="Arial"/>
                <w:sz w:val="24"/>
                <w:szCs w:val="24"/>
              </w:rPr>
              <w:t xml:space="preserve"> </w:t>
            </w:r>
            <w:r w:rsidRPr="00FF5018">
              <w:rPr>
                <w:rFonts w:ascii="Arial" w:hAnsi="Arial" w:cs="Arial"/>
                <w:sz w:val="24"/>
                <w:szCs w:val="24"/>
              </w:rPr>
              <w:t>Action Plan</w:t>
            </w:r>
            <w:r w:rsidR="00CA1ADD" w:rsidRPr="00FF5018">
              <w:rPr>
                <w:rFonts w:ascii="Arial" w:hAnsi="Arial" w:cs="Arial"/>
                <w:sz w:val="24"/>
                <w:szCs w:val="24"/>
              </w:rPr>
              <w:t>s</w:t>
            </w:r>
            <w:r w:rsidR="0056116D" w:rsidRPr="00FF5018">
              <w:rPr>
                <w:rFonts w:ascii="Arial" w:hAnsi="Arial" w:cs="Arial"/>
                <w:sz w:val="24"/>
                <w:szCs w:val="24"/>
              </w:rPr>
              <w:t xml:space="preserve"> included at </w:t>
            </w:r>
            <w:r w:rsidR="0056116D" w:rsidRPr="00FF5018">
              <w:rPr>
                <w:rFonts w:ascii="Arial" w:hAnsi="Arial" w:cs="Arial"/>
                <w:b/>
                <w:sz w:val="24"/>
                <w:szCs w:val="24"/>
              </w:rPr>
              <w:t>Appendix 1</w:t>
            </w:r>
            <w:r w:rsidR="00CA1ADD" w:rsidRPr="00FF5018">
              <w:rPr>
                <w:rFonts w:ascii="Arial" w:hAnsi="Arial" w:cs="Arial"/>
                <w:b/>
                <w:sz w:val="24"/>
                <w:szCs w:val="24"/>
              </w:rPr>
              <w:t xml:space="preserve"> </w:t>
            </w:r>
            <w:r w:rsidR="00CA1ADD" w:rsidRPr="00FF5018">
              <w:rPr>
                <w:rFonts w:ascii="Arial" w:hAnsi="Arial" w:cs="Arial"/>
                <w:sz w:val="24"/>
                <w:szCs w:val="24"/>
              </w:rPr>
              <w:t>and</w:t>
            </w:r>
            <w:r w:rsidR="00CA1ADD" w:rsidRPr="00FF5018">
              <w:rPr>
                <w:rFonts w:ascii="Arial" w:hAnsi="Arial" w:cs="Arial"/>
                <w:b/>
                <w:sz w:val="24"/>
                <w:szCs w:val="24"/>
              </w:rPr>
              <w:t xml:space="preserve"> Appendix 2</w:t>
            </w:r>
          </w:p>
          <w:p w14:paraId="50C5DB81" w14:textId="77777777" w:rsidR="00414958" w:rsidRPr="00FF5018" w:rsidRDefault="00414958" w:rsidP="00171AA2">
            <w:pPr>
              <w:jc w:val="center"/>
              <w:rPr>
                <w:rFonts w:ascii="Arial" w:hAnsi="Arial" w:cs="Arial"/>
                <w:sz w:val="8"/>
                <w:szCs w:val="8"/>
              </w:rPr>
            </w:pPr>
          </w:p>
          <w:p w14:paraId="1A32730B" w14:textId="77777777" w:rsidR="0020539A" w:rsidRDefault="00D64849" w:rsidP="004A31BB">
            <w:pPr>
              <w:pStyle w:val="ListParagraph"/>
              <w:numPr>
                <w:ilvl w:val="0"/>
                <w:numId w:val="28"/>
              </w:numPr>
              <w:ind w:left="455" w:hanging="425"/>
              <w:jc w:val="both"/>
              <w:rPr>
                <w:rFonts w:ascii="Arial" w:hAnsi="Arial" w:cs="Arial"/>
                <w:sz w:val="24"/>
                <w:szCs w:val="24"/>
              </w:rPr>
            </w:pPr>
            <w:r w:rsidRPr="00FF5018">
              <w:rPr>
                <w:rFonts w:ascii="Arial" w:hAnsi="Arial" w:cs="Arial"/>
                <w:b/>
                <w:sz w:val="24"/>
                <w:szCs w:val="24"/>
              </w:rPr>
              <w:t xml:space="preserve">AGREE </w:t>
            </w:r>
            <w:r w:rsidRPr="00FF5018">
              <w:rPr>
                <w:rFonts w:ascii="Arial" w:hAnsi="Arial" w:cs="Arial"/>
                <w:sz w:val="24"/>
                <w:szCs w:val="24"/>
              </w:rPr>
              <w:t>any specific areas where members feel that further assurance is required, in order that these can be taken forward with the relevant Lead</w:t>
            </w:r>
            <w:r w:rsidR="0056116D" w:rsidRPr="00FF5018">
              <w:rPr>
                <w:rFonts w:ascii="Arial" w:hAnsi="Arial" w:cs="Arial"/>
                <w:sz w:val="24"/>
                <w:szCs w:val="24"/>
              </w:rPr>
              <w:t>.</w:t>
            </w:r>
            <w:r w:rsidR="0056116D" w:rsidRPr="004A31BB">
              <w:rPr>
                <w:rFonts w:ascii="Arial" w:hAnsi="Arial" w:cs="Arial"/>
                <w:sz w:val="24"/>
                <w:szCs w:val="24"/>
              </w:rPr>
              <w:t xml:space="preserve"> </w:t>
            </w:r>
          </w:p>
          <w:p w14:paraId="4AA13295" w14:textId="77777777" w:rsidR="006B776E" w:rsidRPr="00CE0206" w:rsidRDefault="006B776E" w:rsidP="006B776E">
            <w:pPr>
              <w:pStyle w:val="ListParagraph"/>
              <w:rPr>
                <w:rFonts w:ascii="Arial" w:hAnsi="Arial" w:cs="Arial"/>
                <w:sz w:val="8"/>
                <w:szCs w:val="8"/>
              </w:rPr>
            </w:pPr>
          </w:p>
          <w:p w14:paraId="5393540F" w14:textId="2218398D" w:rsidR="006B776E" w:rsidRPr="004A31BB" w:rsidRDefault="00CE0206" w:rsidP="00CE0206">
            <w:pPr>
              <w:pStyle w:val="ListParagraph"/>
              <w:numPr>
                <w:ilvl w:val="0"/>
                <w:numId w:val="28"/>
              </w:numPr>
              <w:ind w:left="455" w:hanging="425"/>
              <w:jc w:val="both"/>
              <w:rPr>
                <w:rFonts w:ascii="Arial" w:hAnsi="Arial" w:cs="Arial"/>
                <w:sz w:val="24"/>
                <w:szCs w:val="24"/>
              </w:rPr>
            </w:pPr>
            <w:r>
              <w:rPr>
                <w:rFonts w:ascii="Arial" w:hAnsi="Arial" w:cs="Arial"/>
                <w:b/>
                <w:sz w:val="24"/>
                <w:szCs w:val="24"/>
              </w:rPr>
              <w:t xml:space="preserve">NOTE </w:t>
            </w:r>
            <w:r w:rsidRPr="00CE0206">
              <w:rPr>
                <w:rFonts w:ascii="Arial" w:hAnsi="Arial" w:cs="Arial"/>
                <w:sz w:val="24"/>
                <w:szCs w:val="24"/>
              </w:rPr>
              <w:t>the approach take</w:t>
            </w:r>
            <w:r w:rsidR="00A12005">
              <w:rPr>
                <w:rFonts w:ascii="Arial" w:hAnsi="Arial" w:cs="Arial"/>
                <w:sz w:val="24"/>
                <w:szCs w:val="24"/>
              </w:rPr>
              <w:t>n to the production of the 20</w:t>
            </w:r>
            <w:r w:rsidRPr="00CE0206">
              <w:rPr>
                <w:rFonts w:ascii="Arial" w:hAnsi="Arial" w:cs="Arial"/>
                <w:sz w:val="24"/>
                <w:szCs w:val="24"/>
              </w:rPr>
              <w:t>24 Action Plan, and</w:t>
            </w:r>
            <w:r>
              <w:rPr>
                <w:rFonts w:ascii="Arial" w:hAnsi="Arial" w:cs="Arial"/>
                <w:b/>
                <w:sz w:val="24"/>
                <w:szCs w:val="24"/>
              </w:rPr>
              <w:t xml:space="preserve"> AGREE </w:t>
            </w:r>
            <w:r w:rsidRPr="00CE0206">
              <w:rPr>
                <w:rFonts w:ascii="Arial" w:hAnsi="Arial" w:cs="Arial"/>
                <w:sz w:val="24"/>
                <w:szCs w:val="24"/>
              </w:rPr>
              <w:t>to monitor progress against its delivery on behalf of the Board.</w:t>
            </w:r>
          </w:p>
        </w:tc>
      </w:tr>
    </w:tbl>
    <w:p w14:paraId="7B4C1E0B" w14:textId="0C7B31EF" w:rsidR="000E2EFC" w:rsidRPr="00FF5018" w:rsidRDefault="0020539A" w:rsidP="004A31BB">
      <w:pPr>
        <w:spacing w:after="0"/>
        <w:jc w:val="center"/>
        <w:rPr>
          <w:rFonts w:ascii="Arial" w:hAnsi="Arial" w:cs="Arial"/>
          <w:b/>
          <w:sz w:val="28"/>
          <w:szCs w:val="28"/>
        </w:rPr>
      </w:pPr>
      <w:bookmarkStart w:id="0" w:name="_GoBack"/>
      <w:bookmarkEnd w:id="0"/>
      <w:r w:rsidRPr="004A31BB">
        <w:rPr>
          <w:rFonts w:ascii="Arial" w:hAnsi="Arial" w:cs="Arial"/>
          <w:sz w:val="24"/>
          <w:szCs w:val="24"/>
        </w:rPr>
        <w:br w:type="page"/>
      </w:r>
      <w:r w:rsidR="002A0F32" w:rsidRPr="00D957B8">
        <w:rPr>
          <w:rFonts w:ascii="Arial" w:hAnsi="Arial" w:cs="Arial"/>
          <w:b/>
          <w:sz w:val="28"/>
          <w:szCs w:val="28"/>
        </w:rPr>
        <w:lastRenderedPageBreak/>
        <w:t>BOARD EFFECTIVENESS ACTION PLAN</w:t>
      </w:r>
    </w:p>
    <w:p w14:paraId="32297E1E" w14:textId="77777777" w:rsidR="0072604C" w:rsidRPr="00D71A3E" w:rsidRDefault="0072604C" w:rsidP="004A31BB">
      <w:pPr>
        <w:spacing w:after="0" w:line="240" w:lineRule="auto"/>
        <w:jc w:val="center"/>
        <w:rPr>
          <w:rFonts w:ascii="Arial" w:hAnsi="Arial" w:cs="Arial"/>
          <w:b/>
          <w:sz w:val="24"/>
          <w:szCs w:val="24"/>
        </w:rPr>
      </w:pPr>
    </w:p>
    <w:p w14:paraId="05BEFCC6" w14:textId="090348CF" w:rsidR="00540BD1" w:rsidRPr="00D957B8" w:rsidRDefault="00F531BD" w:rsidP="004A31BB">
      <w:pPr>
        <w:pStyle w:val="ListParagraph"/>
        <w:numPr>
          <w:ilvl w:val="0"/>
          <w:numId w:val="1"/>
        </w:numPr>
        <w:spacing w:line="240" w:lineRule="auto"/>
        <w:ind w:left="567" w:hanging="567"/>
        <w:rPr>
          <w:rFonts w:ascii="Arial" w:hAnsi="Arial" w:cs="Arial"/>
          <w:b/>
          <w:sz w:val="24"/>
          <w:szCs w:val="24"/>
        </w:rPr>
      </w:pPr>
      <w:r w:rsidRPr="00D957B8">
        <w:rPr>
          <w:rFonts w:ascii="Arial" w:hAnsi="Arial" w:cs="Arial"/>
          <w:b/>
          <w:sz w:val="24"/>
          <w:szCs w:val="24"/>
        </w:rPr>
        <w:t>INTRODUCTION</w:t>
      </w:r>
    </w:p>
    <w:p w14:paraId="05FB0BE9" w14:textId="2E10B4A4" w:rsidR="002A0F32" w:rsidRPr="00D957B8" w:rsidRDefault="002A0F32" w:rsidP="004A31BB">
      <w:pPr>
        <w:spacing w:after="0" w:line="240" w:lineRule="auto"/>
        <w:ind w:left="567" w:hanging="567"/>
        <w:jc w:val="both"/>
        <w:rPr>
          <w:rFonts w:ascii="Arial" w:hAnsi="Arial" w:cs="Arial"/>
          <w:sz w:val="24"/>
          <w:szCs w:val="24"/>
        </w:rPr>
      </w:pPr>
      <w:r w:rsidRPr="00D957B8">
        <w:rPr>
          <w:rFonts w:ascii="Arial" w:hAnsi="Arial" w:cs="Arial"/>
          <w:sz w:val="24"/>
          <w:szCs w:val="24"/>
        </w:rPr>
        <w:t>1.1</w:t>
      </w:r>
      <w:r w:rsidRPr="00D957B8">
        <w:rPr>
          <w:rFonts w:ascii="Arial" w:hAnsi="Arial" w:cs="Arial"/>
          <w:sz w:val="24"/>
          <w:szCs w:val="24"/>
        </w:rPr>
        <w:tab/>
        <w:t>The purpose of this report is to provide an update on progress against the Board Effectiveness Action Plan</w:t>
      </w:r>
      <w:r w:rsidR="00E1359E" w:rsidRPr="00D957B8">
        <w:rPr>
          <w:rFonts w:ascii="Arial" w:hAnsi="Arial" w:cs="Arial"/>
          <w:sz w:val="24"/>
          <w:szCs w:val="24"/>
        </w:rPr>
        <w:t>.</w:t>
      </w:r>
    </w:p>
    <w:p w14:paraId="0A0C4B42" w14:textId="77777777" w:rsidR="002A0F32" w:rsidRPr="00D957B8" w:rsidRDefault="002A0F32" w:rsidP="004A31BB">
      <w:pPr>
        <w:spacing w:after="0" w:line="240" w:lineRule="auto"/>
        <w:jc w:val="both"/>
        <w:rPr>
          <w:rFonts w:ascii="Arial" w:hAnsi="Arial" w:cs="Arial"/>
          <w:sz w:val="20"/>
          <w:szCs w:val="20"/>
        </w:rPr>
      </w:pPr>
    </w:p>
    <w:p w14:paraId="3BD656E5" w14:textId="3E0B00EA" w:rsidR="00843660" w:rsidRPr="00D957B8" w:rsidRDefault="00843660" w:rsidP="004A31BB">
      <w:pPr>
        <w:tabs>
          <w:tab w:val="left" w:pos="567"/>
        </w:tabs>
        <w:spacing w:line="240" w:lineRule="auto"/>
        <w:jc w:val="both"/>
        <w:rPr>
          <w:rFonts w:ascii="Arial" w:hAnsi="Arial" w:cs="Arial"/>
          <w:sz w:val="20"/>
          <w:szCs w:val="20"/>
        </w:rPr>
      </w:pPr>
      <w:r w:rsidRPr="00D957B8">
        <w:rPr>
          <w:rFonts w:ascii="Arial" w:hAnsi="Arial" w:cs="Arial"/>
          <w:b/>
          <w:sz w:val="24"/>
          <w:szCs w:val="24"/>
        </w:rPr>
        <w:t>2.</w:t>
      </w:r>
      <w:r w:rsidRPr="00D957B8">
        <w:rPr>
          <w:rFonts w:ascii="Arial" w:hAnsi="Arial" w:cs="Arial"/>
          <w:b/>
          <w:sz w:val="24"/>
          <w:szCs w:val="24"/>
        </w:rPr>
        <w:tab/>
        <w:t>BACKGROUND AND CONTEXT</w:t>
      </w:r>
    </w:p>
    <w:p w14:paraId="5FC43901" w14:textId="71FF7F6B" w:rsidR="00ED7044" w:rsidRPr="00D957B8"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sidRPr="00D957B8">
        <w:rPr>
          <w:rFonts w:ascii="Arial" w:hAnsi="Arial" w:cs="Arial"/>
          <w:sz w:val="24"/>
          <w:szCs w:val="24"/>
        </w:rPr>
        <w:t>2.1</w:t>
      </w:r>
      <w:r w:rsidRPr="00D957B8">
        <w:rPr>
          <w:rFonts w:ascii="Arial" w:hAnsi="Arial" w:cs="Arial"/>
          <w:sz w:val="24"/>
          <w:szCs w:val="24"/>
        </w:rPr>
        <w:tab/>
      </w:r>
      <w:r w:rsidR="00434A1C" w:rsidRPr="00D957B8">
        <w:rPr>
          <w:rFonts w:ascii="Arial" w:hAnsi="Arial" w:cs="Arial"/>
          <w:sz w:val="24"/>
          <w:szCs w:val="24"/>
        </w:rPr>
        <w:t>As part of the annual governance statement, t</w:t>
      </w:r>
      <w:r w:rsidRPr="00D957B8">
        <w:rPr>
          <w:rFonts w:ascii="Arial" w:hAnsi="Arial" w:cs="Arial"/>
          <w:sz w:val="24"/>
          <w:szCs w:val="24"/>
        </w:rPr>
        <w:t>he board is required to undertake a</w:t>
      </w:r>
      <w:r w:rsidR="00673491" w:rsidRPr="00D957B8">
        <w:rPr>
          <w:rFonts w:ascii="Arial" w:hAnsi="Arial" w:cs="Arial"/>
          <w:sz w:val="24"/>
          <w:szCs w:val="24"/>
        </w:rPr>
        <w:t xml:space="preserve">n </w:t>
      </w:r>
      <w:r w:rsidRPr="00D957B8">
        <w:rPr>
          <w:rFonts w:ascii="Arial" w:hAnsi="Arial" w:cs="Arial"/>
          <w:sz w:val="24"/>
          <w:szCs w:val="24"/>
        </w:rPr>
        <w:t xml:space="preserve">assessment of its effectiveness </w:t>
      </w:r>
      <w:r w:rsidR="00434A1C" w:rsidRPr="00D957B8">
        <w:rPr>
          <w:rFonts w:ascii="Arial" w:hAnsi="Arial" w:cs="Arial"/>
          <w:sz w:val="24"/>
          <w:szCs w:val="24"/>
        </w:rPr>
        <w:t xml:space="preserve">throughout the year </w:t>
      </w:r>
      <w:r w:rsidRPr="00D957B8">
        <w:rPr>
          <w:rFonts w:ascii="Arial" w:hAnsi="Arial" w:cs="Arial"/>
          <w:sz w:val="24"/>
          <w:szCs w:val="24"/>
        </w:rPr>
        <w:t>in terms of governance and internal controls.</w:t>
      </w:r>
    </w:p>
    <w:p w14:paraId="14581EBD" w14:textId="556155EF" w:rsidR="00ED7044" w:rsidRPr="00D957B8"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sidRPr="00D957B8">
        <w:rPr>
          <w:rFonts w:ascii="Arial" w:eastAsia="Arial Unicode MS" w:hAnsi="Arial" w:cs="Arial"/>
          <w:sz w:val="24"/>
          <w:szCs w:val="24"/>
          <w:bdr w:val="nil"/>
        </w:rPr>
        <w:t>2.2</w:t>
      </w:r>
      <w:r w:rsidRPr="00D957B8">
        <w:rPr>
          <w:rFonts w:ascii="Arial" w:eastAsia="Arial Unicode MS" w:hAnsi="Arial" w:cs="Arial"/>
          <w:sz w:val="24"/>
          <w:szCs w:val="24"/>
          <w:bdr w:val="nil"/>
        </w:rPr>
        <w:tab/>
      </w:r>
      <w:r w:rsidR="00180C29" w:rsidRPr="00D957B8">
        <w:rPr>
          <w:rFonts w:ascii="Arial" w:eastAsia="Arial Unicode MS" w:hAnsi="Arial" w:cs="Arial"/>
          <w:sz w:val="24"/>
          <w:szCs w:val="24"/>
          <w:bdr w:val="nil"/>
        </w:rPr>
        <w:t>The findings of the 2021/22 self-assessment process were presented to the S</w:t>
      </w:r>
      <w:r w:rsidR="008E5746" w:rsidRPr="00D957B8">
        <w:rPr>
          <w:rFonts w:ascii="Arial" w:eastAsia="Arial Unicode MS" w:hAnsi="Arial" w:cs="Arial"/>
          <w:sz w:val="24"/>
          <w:szCs w:val="24"/>
          <w:bdr w:val="nil"/>
        </w:rPr>
        <w:t>eptember 2022 meeting of the B</w:t>
      </w:r>
      <w:r w:rsidR="00180C29" w:rsidRPr="00D957B8">
        <w:rPr>
          <w:rFonts w:ascii="Arial" w:eastAsia="Arial Unicode MS" w:hAnsi="Arial" w:cs="Arial"/>
          <w:sz w:val="24"/>
          <w:szCs w:val="24"/>
          <w:bdr w:val="nil"/>
        </w:rPr>
        <w:t>oard, along with an action plan (the 2022/23 Action Plan) for improvement. Progress against this action plan has been reported periodically to the Audit Committee thereafter, with the most recent position being received at the November 2023 meeting. This report provides a further update.</w:t>
      </w:r>
    </w:p>
    <w:p w14:paraId="79D8A449" w14:textId="5465316E" w:rsidR="00843660" w:rsidRPr="00D957B8" w:rsidRDefault="001767B9" w:rsidP="004A31BB">
      <w:pPr>
        <w:spacing w:line="240" w:lineRule="auto"/>
        <w:ind w:left="567" w:hanging="567"/>
        <w:jc w:val="both"/>
        <w:rPr>
          <w:rFonts w:ascii="Arial" w:hAnsi="Arial" w:cs="Arial"/>
          <w:sz w:val="20"/>
          <w:szCs w:val="20"/>
        </w:rPr>
      </w:pPr>
      <w:r w:rsidRPr="00D957B8">
        <w:rPr>
          <w:rFonts w:ascii="Arial" w:hAnsi="Arial" w:cs="Arial"/>
          <w:b/>
          <w:sz w:val="24"/>
          <w:szCs w:val="24"/>
        </w:rPr>
        <w:t>3.</w:t>
      </w:r>
      <w:r w:rsidRPr="00D957B8">
        <w:rPr>
          <w:rFonts w:ascii="Arial" w:hAnsi="Arial" w:cs="Arial"/>
          <w:b/>
          <w:sz w:val="24"/>
          <w:szCs w:val="24"/>
        </w:rPr>
        <w:tab/>
      </w:r>
      <w:r w:rsidR="00F12477" w:rsidRPr="00D957B8">
        <w:rPr>
          <w:rFonts w:ascii="Arial" w:hAnsi="Arial" w:cs="Arial"/>
          <w:b/>
          <w:sz w:val="24"/>
          <w:szCs w:val="24"/>
        </w:rPr>
        <w:t>STATUS UPDATE</w:t>
      </w:r>
    </w:p>
    <w:p w14:paraId="54D963FB" w14:textId="5D8414C4" w:rsidR="001767B9" w:rsidRPr="00D957B8" w:rsidRDefault="001767B9" w:rsidP="004A31BB">
      <w:pPr>
        <w:spacing w:line="240" w:lineRule="auto"/>
        <w:ind w:left="567" w:hanging="567"/>
        <w:jc w:val="both"/>
        <w:rPr>
          <w:rFonts w:ascii="Arial" w:hAnsi="Arial" w:cs="Arial"/>
          <w:sz w:val="24"/>
          <w:szCs w:val="24"/>
        </w:rPr>
      </w:pPr>
      <w:r w:rsidRPr="00D957B8">
        <w:rPr>
          <w:rFonts w:ascii="Arial" w:hAnsi="Arial" w:cs="Arial"/>
          <w:sz w:val="24"/>
          <w:szCs w:val="24"/>
        </w:rPr>
        <w:t>3.1</w:t>
      </w:r>
      <w:r w:rsidRPr="00D957B8">
        <w:rPr>
          <w:rFonts w:ascii="Arial" w:hAnsi="Arial" w:cs="Arial"/>
          <w:sz w:val="24"/>
          <w:szCs w:val="24"/>
        </w:rPr>
        <w:tab/>
      </w:r>
      <w:r w:rsidR="00191C21" w:rsidRPr="00D957B8">
        <w:rPr>
          <w:rFonts w:ascii="Arial" w:hAnsi="Arial" w:cs="Arial"/>
          <w:sz w:val="24"/>
          <w:szCs w:val="24"/>
        </w:rPr>
        <w:t xml:space="preserve">Since </w:t>
      </w:r>
      <w:r w:rsidR="00F024BA" w:rsidRPr="00D957B8">
        <w:rPr>
          <w:rFonts w:ascii="Arial" w:hAnsi="Arial" w:cs="Arial"/>
          <w:sz w:val="24"/>
          <w:szCs w:val="24"/>
        </w:rPr>
        <w:t>the last</w:t>
      </w:r>
      <w:r w:rsidR="00191C21" w:rsidRPr="00D957B8">
        <w:rPr>
          <w:rFonts w:ascii="Arial" w:hAnsi="Arial" w:cs="Arial"/>
          <w:sz w:val="24"/>
          <w:szCs w:val="24"/>
        </w:rPr>
        <w:t xml:space="preserve"> meeting</w:t>
      </w:r>
      <w:r w:rsidR="00F024BA" w:rsidRPr="00D957B8">
        <w:rPr>
          <w:rFonts w:ascii="Arial" w:hAnsi="Arial" w:cs="Arial"/>
          <w:sz w:val="24"/>
          <w:szCs w:val="24"/>
        </w:rPr>
        <w:t xml:space="preserve"> of the Committee</w:t>
      </w:r>
      <w:r w:rsidR="00191C21" w:rsidRPr="00D957B8">
        <w:rPr>
          <w:rFonts w:ascii="Arial" w:hAnsi="Arial" w:cs="Arial"/>
          <w:sz w:val="24"/>
          <w:szCs w:val="24"/>
        </w:rPr>
        <w:t xml:space="preserve">, </w:t>
      </w:r>
      <w:r w:rsidRPr="00D957B8">
        <w:rPr>
          <w:rFonts w:ascii="Arial" w:hAnsi="Arial" w:cs="Arial"/>
          <w:sz w:val="24"/>
          <w:szCs w:val="24"/>
        </w:rPr>
        <w:t xml:space="preserve">the </w:t>
      </w:r>
      <w:r w:rsidR="003E3D0D" w:rsidRPr="00D957B8">
        <w:rPr>
          <w:rFonts w:ascii="Arial" w:hAnsi="Arial" w:cs="Arial"/>
          <w:sz w:val="24"/>
          <w:szCs w:val="24"/>
        </w:rPr>
        <w:t>2022/23 A</w:t>
      </w:r>
      <w:r w:rsidRPr="00D957B8">
        <w:rPr>
          <w:rFonts w:ascii="Arial" w:hAnsi="Arial" w:cs="Arial"/>
          <w:sz w:val="24"/>
          <w:szCs w:val="24"/>
        </w:rPr>
        <w:t xml:space="preserve">ction </w:t>
      </w:r>
      <w:r w:rsidR="003E3D0D" w:rsidRPr="00D957B8">
        <w:rPr>
          <w:rFonts w:ascii="Arial" w:hAnsi="Arial" w:cs="Arial"/>
          <w:sz w:val="24"/>
          <w:szCs w:val="24"/>
        </w:rPr>
        <w:t>P</w:t>
      </w:r>
      <w:r w:rsidRPr="00D957B8">
        <w:rPr>
          <w:rFonts w:ascii="Arial" w:hAnsi="Arial" w:cs="Arial"/>
          <w:sz w:val="24"/>
          <w:szCs w:val="24"/>
        </w:rPr>
        <w:t xml:space="preserve">lan </w:t>
      </w:r>
      <w:r w:rsidR="00191C21" w:rsidRPr="00D957B8">
        <w:rPr>
          <w:rFonts w:ascii="Arial" w:hAnsi="Arial" w:cs="Arial"/>
          <w:sz w:val="24"/>
          <w:szCs w:val="24"/>
        </w:rPr>
        <w:t xml:space="preserve">has again been </w:t>
      </w:r>
      <w:r w:rsidRPr="00D957B8">
        <w:rPr>
          <w:rFonts w:ascii="Arial" w:hAnsi="Arial" w:cs="Arial"/>
          <w:sz w:val="24"/>
          <w:szCs w:val="24"/>
        </w:rPr>
        <w:t xml:space="preserve">circulated to all lead </w:t>
      </w:r>
      <w:r w:rsidR="00917DA5" w:rsidRPr="00D957B8">
        <w:rPr>
          <w:rFonts w:ascii="Arial" w:hAnsi="Arial" w:cs="Arial"/>
          <w:sz w:val="24"/>
          <w:szCs w:val="24"/>
        </w:rPr>
        <w:t>executives</w:t>
      </w:r>
      <w:r w:rsidRPr="00D957B8">
        <w:rPr>
          <w:rFonts w:ascii="Arial" w:hAnsi="Arial" w:cs="Arial"/>
          <w:sz w:val="24"/>
          <w:szCs w:val="24"/>
        </w:rPr>
        <w:t xml:space="preserve"> with a request that they provide updates on the actions assigned to them.</w:t>
      </w:r>
      <w:r w:rsidR="00191C21" w:rsidRPr="00D957B8">
        <w:rPr>
          <w:rFonts w:ascii="Arial" w:hAnsi="Arial" w:cs="Arial"/>
          <w:sz w:val="24"/>
          <w:szCs w:val="24"/>
        </w:rPr>
        <w:t xml:space="preserve"> </w:t>
      </w:r>
      <w:r w:rsidR="005700CE" w:rsidRPr="00D957B8">
        <w:rPr>
          <w:rFonts w:ascii="Arial" w:hAnsi="Arial" w:cs="Arial"/>
          <w:sz w:val="24"/>
          <w:szCs w:val="24"/>
        </w:rPr>
        <w:t xml:space="preserve">A copy of the </w:t>
      </w:r>
      <w:r w:rsidR="009E427A" w:rsidRPr="00D957B8">
        <w:rPr>
          <w:rFonts w:ascii="Arial" w:hAnsi="Arial" w:cs="Arial"/>
          <w:sz w:val="24"/>
          <w:szCs w:val="24"/>
        </w:rPr>
        <w:t xml:space="preserve">updated </w:t>
      </w:r>
      <w:r w:rsidR="005700CE" w:rsidRPr="00D957B8">
        <w:rPr>
          <w:rFonts w:ascii="Arial" w:hAnsi="Arial" w:cs="Arial"/>
          <w:sz w:val="24"/>
          <w:szCs w:val="24"/>
        </w:rPr>
        <w:t xml:space="preserve">action plan has been included at </w:t>
      </w:r>
      <w:r w:rsidR="005700CE" w:rsidRPr="00D957B8">
        <w:rPr>
          <w:rFonts w:ascii="Arial" w:hAnsi="Arial" w:cs="Arial"/>
          <w:b/>
          <w:sz w:val="24"/>
          <w:szCs w:val="24"/>
        </w:rPr>
        <w:t>Appendix 1</w:t>
      </w:r>
      <w:r w:rsidR="005700CE" w:rsidRPr="00D957B8">
        <w:rPr>
          <w:rFonts w:ascii="Arial" w:hAnsi="Arial" w:cs="Arial"/>
          <w:sz w:val="24"/>
          <w:szCs w:val="24"/>
        </w:rPr>
        <w:t xml:space="preserve"> for information.</w:t>
      </w:r>
    </w:p>
    <w:p w14:paraId="25C3C2F4" w14:textId="3627F304" w:rsidR="009E427A" w:rsidRDefault="00940796" w:rsidP="00097207">
      <w:pPr>
        <w:spacing w:line="240" w:lineRule="auto"/>
        <w:ind w:left="567" w:hanging="567"/>
        <w:jc w:val="both"/>
        <w:rPr>
          <w:rFonts w:ascii="Arial" w:hAnsi="Arial" w:cs="Arial"/>
          <w:sz w:val="24"/>
          <w:szCs w:val="24"/>
        </w:rPr>
      </w:pPr>
      <w:r w:rsidRPr="00D957B8">
        <w:rPr>
          <w:rFonts w:ascii="Arial" w:hAnsi="Arial" w:cs="Arial"/>
          <w:sz w:val="24"/>
          <w:szCs w:val="24"/>
        </w:rPr>
        <w:t>3.2</w:t>
      </w:r>
      <w:r w:rsidRPr="00D957B8">
        <w:rPr>
          <w:rFonts w:ascii="Arial" w:hAnsi="Arial" w:cs="Arial"/>
          <w:sz w:val="24"/>
          <w:szCs w:val="24"/>
        </w:rPr>
        <w:tab/>
      </w:r>
      <w:r w:rsidR="00505E78" w:rsidRPr="00D957B8">
        <w:rPr>
          <w:rFonts w:ascii="Arial" w:hAnsi="Arial" w:cs="Arial"/>
          <w:sz w:val="24"/>
          <w:szCs w:val="24"/>
        </w:rPr>
        <w:t xml:space="preserve">At the time of reporting, </w:t>
      </w:r>
      <w:r w:rsidR="00946DE7" w:rsidRPr="00D957B8">
        <w:rPr>
          <w:rFonts w:ascii="Arial" w:hAnsi="Arial" w:cs="Arial"/>
          <w:sz w:val="24"/>
          <w:szCs w:val="24"/>
        </w:rPr>
        <w:t>40</w:t>
      </w:r>
      <w:r w:rsidR="00DC06FB" w:rsidRPr="00D957B8">
        <w:rPr>
          <w:rFonts w:ascii="Arial" w:hAnsi="Arial" w:cs="Arial"/>
          <w:sz w:val="24"/>
          <w:szCs w:val="24"/>
        </w:rPr>
        <w:t xml:space="preserve"> of the 42 actions contained within the current plan </w:t>
      </w:r>
      <w:r w:rsidR="00505E78" w:rsidRPr="00D957B8">
        <w:rPr>
          <w:rFonts w:ascii="Arial" w:hAnsi="Arial" w:cs="Arial"/>
          <w:sz w:val="24"/>
          <w:szCs w:val="24"/>
        </w:rPr>
        <w:t xml:space="preserve">were identified as </w:t>
      </w:r>
      <w:r w:rsidR="00DC0FB0" w:rsidRPr="00D957B8">
        <w:rPr>
          <w:rFonts w:ascii="Arial" w:hAnsi="Arial" w:cs="Arial"/>
          <w:sz w:val="24"/>
          <w:szCs w:val="24"/>
        </w:rPr>
        <w:t>closed</w:t>
      </w:r>
      <w:r w:rsidR="00505E78" w:rsidRPr="00D957B8">
        <w:rPr>
          <w:rFonts w:ascii="Arial" w:hAnsi="Arial" w:cs="Arial"/>
          <w:sz w:val="24"/>
          <w:szCs w:val="24"/>
        </w:rPr>
        <w:t xml:space="preserve"> by the relevant Lead Executive, </w:t>
      </w:r>
      <w:r w:rsidR="00B03EE7" w:rsidRPr="00D957B8">
        <w:rPr>
          <w:rFonts w:ascii="Arial" w:hAnsi="Arial" w:cs="Arial"/>
          <w:sz w:val="24"/>
          <w:szCs w:val="24"/>
        </w:rPr>
        <w:t>and these have been highlighted green in the Appendix</w:t>
      </w:r>
      <w:r w:rsidR="00DC06FB" w:rsidRPr="00D957B8">
        <w:rPr>
          <w:rFonts w:ascii="Arial" w:hAnsi="Arial" w:cs="Arial"/>
          <w:sz w:val="24"/>
          <w:szCs w:val="24"/>
        </w:rPr>
        <w:t xml:space="preserve">. The </w:t>
      </w:r>
      <w:r w:rsidR="009E427A" w:rsidRPr="00D957B8">
        <w:rPr>
          <w:rFonts w:ascii="Arial" w:hAnsi="Arial" w:cs="Arial"/>
          <w:sz w:val="24"/>
          <w:szCs w:val="24"/>
        </w:rPr>
        <w:t xml:space="preserve">following </w:t>
      </w:r>
      <w:r w:rsidR="00946DE7" w:rsidRPr="00D957B8">
        <w:rPr>
          <w:rFonts w:ascii="Arial" w:hAnsi="Arial" w:cs="Arial"/>
          <w:sz w:val="24"/>
          <w:szCs w:val="24"/>
        </w:rPr>
        <w:t>two</w:t>
      </w:r>
      <w:r w:rsidR="00FF5018" w:rsidRPr="00D957B8">
        <w:rPr>
          <w:rFonts w:ascii="Arial" w:hAnsi="Arial" w:cs="Arial"/>
          <w:sz w:val="24"/>
          <w:szCs w:val="24"/>
        </w:rPr>
        <w:t xml:space="preserve"> </w:t>
      </w:r>
      <w:r w:rsidR="00A02F04" w:rsidRPr="00D957B8">
        <w:rPr>
          <w:rFonts w:ascii="Arial" w:hAnsi="Arial" w:cs="Arial"/>
          <w:sz w:val="24"/>
          <w:szCs w:val="24"/>
        </w:rPr>
        <w:t>action</w:t>
      </w:r>
      <w:r w:rsidR="008E3C36" w:rsidRPr="00D957B8">
        <w:rPr>
          <w:rFonts w:ascii="Arial" w:hAnsi="Arial" w:cs="Arial"/>
          <w:sz w:val="24"/>
          <w:szCs w:val="24"/>
        </w:rPr>
        <w:t>s</w:t>
      </w:r>
      <w:r w:rsidR="009E427A" w:rsidRPr="00D957B8">
        <w:rPr>
          <w:rFonts w:ascii="Arial" w:hAnsi="Arial" w:cs="Arial"/>
          <w:sz w:val="24"/>
          <w:szCs w:val="24"/>
        </w:rPr>
        <w:t xml:space="preserve"> </w:t>
      </w:r>
      <w:r w:rsidR="00AC20F8">
        <w:rPr>
          <w:rFonts w:ascii="Arial" w:hAnsi="Arial" w:cs="Arial"/>
          <w:sz w:val="24"/>
          <w:szCs w:val="24"/>
        </w:rPr>
        <w:t>have</w:t>
      </w:r>
      <w:r w:rsidR="009E427A" w:rsidRPr="00D957B8">
        <w:rPr>
          <w:rFonts w:ascii="Arial" w:hAnsi="Arial" w:cs="Arial"/>
          <w:sz w:val="24"/>
          <w:szCs w:val="24"/>
        </w:rPr>
        <w:t xml:space="preserve"> been </w:t>
      </w:r>
      <w:r w:rsidR="00D1562A" w:rsidRPr="00D957B8">
        <w:rPr>
          <w:rFonts w:ascii="Arial" w:hAnsi="Arial" w:cs="Arial"/>
          <w:sz w:val="24"/>
          <w:szCs w:val="24"/>
        </w:rPr>
        <w:t xml:space="preserve">reported as </w:t>
      </w:r>
      <w:r w:rsidR="00DC0FB0" w:rsidRPr="00D957B8">
        <w:rPr>
          <w:rFonts w:ascii="Arial" w:hAnsi="Arial" w:cs="Arial"/>
          <w:sz w:val="24"/>
          <w:szCs w:val="24"/>
        </w:rPr>
        <w:t>closed</w:t>
      </w:r>
      <w:r w:rsidR="009E427A" w:rsidRPr="00D957B8">
        <w:rPr>
          <w:rFonts w:ascii="Arial" w:hAnsi="Arial" w:cs="Arial"/>
          <w:sz w:val="24"/>
          <w:szCs w:val="24"/>
        </w:rPr>
        <w:t xml:space="preserve"> since the last update</w:t>
      </w:r>
      <w:r w:rsidR="00D1562A" w:rsidRPr="00D957B8">
        <w:rPr>
          <w:rFonts w:ascii="Arial" w:hAnsi="Arial" w:cs="Arial"/>
          <w:sz w:val="24"/>
          <w:szCs w:val="24"/>
        </w:rPr>
        <w:t xml:space="preserve"> to the Committee</w:t>
      </w:r>
      <w:r w:rsidR="009E427A" w:rsidRPr="00D957B8">
        <w:rPr>
          <w:rFonts w:ascii="Arial" w:hAnsi="Arial" w:cs="Arial"/>
          <w:sz w:val="24"/>
          <w:szCs w:val="24"/>
        </w:rPr>
        <w:t>:</w:t>
      </w:r>
    </w:p>
    <w:tbl>
      <w:tblPr>
        <w:tblStyle w:val="TableGrid"/>
        <w:tblW w:w="8647" w:type="dxa"/>
        <w:tblInd w:w="562" w:type="dxa"/>
        <w:tblLook w:val="04A0" w:firstRow="1" w:lastRow="0" w:firstColumn="1" w:lastColumn="0" w:noHBand="0" w:noVBand="1"/>
      </w:tblPr>
      <w:tblGrid>
        <w:gridCol w:w="536"/>
        <w:gridCol w:w="3292"/>
        <w:gridCol w:w="4819"/>
      </w:tblGrid>
      <w:tr w:rsidR="008E56CA" w:rsidRPr="00805B0F" w14:paraId="6AD9D568" w14:textId="77777777" w:rsidTr="00D16805">
        <w:tc>
          <w:tcPr>
            <w:tcW w:w="536" w:type="dxa"/>
            <w:shd w:val="clear" w:color="auto" w:fill="AEAAAA" w:themeFill="background2" w:themeFillShade="BF"/>
          </w:tcPr>
          <w:p w14:paraId="1E70C7EC" w14:textId="4FAFB8EA" w:rsidR="008E56CA" w:rsidRPr="00805B0F" w:rsidRDefault="008E56CA" w:rsidP="005829FA">
            <w:pPr>
              <w:spacing w:before="60" w:after="60"/>
              <w:jc w:val="center"/>
              <w:rPr>
                <w:rFonts w:ascii="Arial" w:hAnsi="Arial" w:cs="Arial"/>
                <w:b/>
                <w:sz w:val="23"/>
                <w:szCs w:val="23"/>
              </w:rPr>
            </w:pPr>
            <w:r w:rsidRPr="00805B0F">
              <w:rPr>
                <w:rFonts w:ascii="Arial" w:hAnsi="Arial" w:cs="Arial"/>
                <w:b/>
                <w:sz w:val="23"/>
                <w:szCs w:val="23"/>
              </w:rPr>
              <w:lastRenderedPageBreak/>
              <w:t>No</w:t>
            </w:r>
          </w:p>
        </w:tc>
        <w:tc>
          <w:tcPr>
            <w:tcW w:w="3292" w:type="dxa"/>
            <w:shd w:val="clear" w:color="auto" w:fill="AEAAAA" w:themeFill="background2" w:themeFillShade="BF"/>
          </w:tcPr>
          <w:p w14:paraId="12643732" w14:textId="7DA7839B" w:rsidR="008E56CA" w:rsidRPr="00805B0F" w:rsidRDefault="008E56CA" w:rsidP="00C3157B">
            <w:pPr>
              <w:spacing w:before="60" w:after="60"/>
              <w:jc w:val="both"/>
              <w:rPr>
                <w:rFonts w:ascii="Arial" w:hAnsi="Arial" w:cs="Arial"/>
                <w:b/>
                <w:sz w:val="23"/>
                <w:szCs w:val="23"/>
              </w:rPr>
            </w:pPr>
            <w:r w:rsidRPr="00805B0F">
              <w:rPr>
                <w:rFonts w:ascii="Arial" w:hAnsi="Arial" w:cs="Arial"/>
                <w:b/>
                <w:sz w:val="23"/>
                <w:szCs w:val="23"/>
              </w:rPr>
              <w:t>Action</w:t>
            </w:r>
          </w:p>
        </w:tc>
        <w:tc>
          <w:tcPr>
            <w:tcW w:w="4819" w:type="dxa"/>
            <w:shd w:val="clear" w:color="auto" w:fill="AEAAAA" w:themeFill="background2" w:themeFillShade="BF"/>
          </w:tcPr>
          <w:p w14:paraId="29A6460B" w14:textId="72BB05C1" w:rsidR="008E56CA" w:rsidRPr="00805B0F" w:rsidRDefault="008E56CA" w:rsidP="00C3157B">
            <w:pPr>
              <w:spacing w:before="60" w:after="60"/>
              <w:jc w:val="both"/>
              <w:rPr>
                <w:rFonts w:ascii="Arial" w:hAnsi="Arial" w:cs="Arial"/>
                <w:b/>
                <w:sz w:val="23"/>
                <w:szCs w:val="23"/>
              </w:rPr>
            </w:pPr>
            <w:r w:rsidRPr="00805B0F">
              <w:rPr>
                <w:rFonts w:ascii="Arial" w:hAnsi="Arial" w:cs="Arial"/>
                <w:b/>
                <w:sz w:val="23"/>
                <w:szCs w:val="23"/>
              </w:rPr>
              <w:t>Progress</w:t>
            </w:r>
          </w:p>
        </w:tc>
      </w:tr>
      <w:tr w:rsidR="008E56CA" w:rsidRPr="00805B0F" w14:paraId="0A71EEAE" w14:textId="77777777" w:rsidTr="00D16805">
        <w:tc>
          <w:tcPr>
            <w:tcW w:w="536" w:type="dxa"/>
            <w:shd w:val="clear" w:color="auto" w:fill="auto"/>
          </w:tcPr>
          <w:p w14:paraId="43A1B198" w14:textId="700E71AB" w:rsidR="008E56CA" w:rsidRPr="00D957B8" w:rsidRDefault="00805B0F" w:rsidP="005829FA">
            <w:pPr>
              <w:spacing w:before="60" w:after="60"/>
              <w:jc w:val="center"/>
              <w:rPr>
                <w:rFonts w:ascii="Arial" w:hAnsi="Arial" w:cs="Arial"/>
                <w:b/>
                <w:sz w:val="23"/>
                <w:szCs w:val="23"/>
              </w:rPr>
            </w:pPr>
            <w:r w:rsidRPr="00D957B8">
              <w:rPr>
                <w:rFonts w:ascii="Arial" w:hAnsi="Arial" w:cs="Arial"/>
                <w:b/>
                <w:sz w:val="23"/>
                <w:szCs w:val="23"/>
              </w:rPr>
              <w:t>33</w:t>
            </w:r>
          </w:p>
        </w:tc>
        <w:tc>
          <w:tcPr>
            <w:tcW w:w="3292" w:type="dxa"/>
            <w:shd w:val="clear" w:color="auto" w:fill="auto"/>
          </w:tcPr>
          <w:p w14:paraId="41DCE693" w14:textId="7ADB5515" w:rsidR="008E56CA" w:rsidRPr="00D957B8" w:rsidRDefault="00805B0F" w:rsidP="00C3157B">
            <w:pPr>
              <w:spacing w:before="60" w:after="60"/>
              <w:rPr>
                <w:rFonts w:ascii="Arial" w:hAnsi="Arial" w:cs="Arial"/>
                <w:sz w:val="23"/>
                <w:szCs w:val="23"/>
              </w:rPr>
            </w:pPr>
            <w:r w:rsidRPr="00D957B8">
              <w:rPr>
                <w:rFonts w:ascii="Arial" w:hAnsi="Arial" w:cs="Arial"/>
                <w:sz w:val="23"/>
                <w:szCs w:val="23"/>
              </w:rPr>
              <w:t>Update SLA with NWSSP in respect of the provision of procurement services.</w:t>
            </w:r>
          </w:p>
        </w:tc>
        <w:tc>
          <w:tcPr>
            <w:tcW w:w="4819" w:type="dxa"/>
            <w:shd w:val="clear" w:color="auto" w:fill="auto"/>
          </w:tcPr>
          <w:p w14:paraId="52866F8A" w14:textId="578CFECE" w:rsidR="008E56CA" w:rsidRPr="00D957B8" w:rsidRDefault="00805B0F" w:rsidP="00FF5018">
            <w:pPr>
              <w:spacing w:before="60" w:after="120"/>
              <w:rPr>
                <w:rFonts w:ascii="Arial" w:hAnsi="Arial" w:cs="Arial"/>
                <w:sz w:val="23"/>
                <w:szCs w:val="23"/>
              </w:rPr>
            </w:pPr>
            <w:r w:rsidRPr="00D957B8">
              <w:rPr>
                <w:rFonts w:ascii="Arial" w:hAnsi="Arial" w:cs="Arial"/>
                <w:sz w:val="23"/>
                <w:szCs w:val="23"/>
              </w:rPr>
              <w:t>NWSSP Management have been approached by the Health Board, and on our behalf by the Head of Procurement, on a number of occasions in order to progress a review of the SLA for the provision of Procurement Services by NWSSP to SBU. The issue was raised again at the October 2023 National Heads of Procurement meeting. During this meeting, NWSSP confirmed that whilst such a review is to take place, there is a need for this work to align with the review of other SLAs and changes to service provision. As such, a date for completion has still not been set. Given this undertaking, coupled with the fact that further action to influence the timing of the SLA review is beyond the influence or control of the Health Board, it is felt this action should be closed at this point.</w:t>
            </w:r>
          </w:p>
        </w:tc>
      </w:tr>
      <w:tr w:rsidR="009D73EF" w:rsidRPr="00805B0F" w14:paraId="4D39BACB" w14:textId="77777777" w:rsidTr="00D16805">
        <w:tc>
          <w:tcPr>
            <w:tcW w:w="536" w:type="dxa"/>
            <w:shd w:val="clear" w:color="auto" w:fill="auto"/>
          </w:tcPr>
          <w:p w14:paraId="117A0EB8" w14:textId="445E80DC" w:rsidR="009D73EF" w:rsidRPr="00D957B8" w:rsidRDefault="00805B0F" w:rsidP="005829FA">
            <w:pPr>
              <w:spacing w:before="60" w:after="60"/>
              <w:jc w:val="center"/>
              <w:rPr>
                <w:rFonts w:ascii="Arial" w:hAnsi="Arial" w:cs="Arial"/>
                <w:b/>
                <w:sz w:val="23"/>
                <w:szCs w:val="23"/>
              </w:rPr>
            </w:pPr>
            <w:r w:rsidRPr="00D957B8">
              <w:rPr>
                <w:rFonts w:ascii="Arial" w:hAnsi="Arial" w:cs="Arial"/>
                <w:b/>
                <w:sz w:val="23"/>
                <w:szCs w:val="23"/>
              </w:rPr>
              <w:t>39</w:t>
            </w:r>
          </w:p>
        </w:tc>
        <w:tc>
          <w:tcPr>
            <w:tcW w:w="3292" w:type="dxa"/>
            <w:shd w:val="clear" w:color="auto" w:fill="auto"/>
          </w:tcPr>
          <w:p w14:paraId="129364DD" w14:textId="096D1991" w:rsidR="009D73EF" w:rsidRPr="00D957B8" w:rsidRDefault="00805B0F" w:rsidP="009D73EF">
            <w:pPr>
              <w:spacing w:before="60" w:after="60"/>
              <w:rPr>
                <w:rFonts w:ascii="Arial" w:hAnsi="Arial" w:cs="Arial"/>
                <w:iCs/>
                <w:sz w:val="23"/>
                <w:szCs w:val="23"/>
              </w:rPr>
            </w:pPr>
            <w:r w:rsidRPr="00D957B8">
              <w:rPr>
                <w:rFonts w:ascii="Arial" w:hAnsi="Arial" w:cs="Arial"/>
                <w:sz w:val="23"/>
                <w:szCs w:val="23"/>
              </w:rPr>
              <w:t>Develop a greater third party opinion of board effectiveness through engagement in interviews and surveys for a repertoire of key stakeholders in 2022.</w:t>
            </w:r>
          </w:p>
        </w:tc>
        <w:tc>
          <w:tcPr>
            <w:tcW w:w="4819" w:type="dxa"/>
            <w:shd w:val="clear" w:color="auto" w:fill="auto"/>
          </w:tcPr>
          <w:p w14:paraId="3B9138B8" w14:textId="2C14D9EB" w:rsidR="009D73EF" w:rsidRPr="00D957B8" w:rsidRDefault="00805B0F" w:rsidP="009D73EF">
            <w:pPr>
              <w:spacing w:before="60" w:after="120"/>
              <w:rPr>
                <w:rFonts w:ascii="Arial" w:hAnsi="Arial" w:cs="Arial"/>
                <w:b/>
                <w:sz w:val="23"/>
                <w:szCs w:val="23"/>
              </w:rPr>
            </w:pPr>
            <w:r w:rsidRPr="00D957B8">
              <w:rPr>
                <w:rFonts w:ascii="Arial" w:hAnsi="Arial" w:cs="Arial"/>
                <w:sz w:val="23"/>
                <w:szCs w:val="23"/>
              </w:rPr>
              <w:t>It was agreed that for 2022/23, an external review of board effectiveness would be commissioned, which has now been completed. A comprehensive action plan has been developed based on the findings, which has been further strengthened by the inclusion of recommendations made by Audit Wales following their most recent Structured Assessment review. Management responses will now be added to the action plan, and it will be presented to the January 2024 meeting of the Audit Committee. Delivery against the plan will now be monitored by the Audit Committee as part of normal business.</w:t>
            </w:r>
          </w:p>
        </w:tc>
      </w:tr>
    </w:tbl>
    <w:p w14:paraId="2F515FD1" w14:textId="77777777" w:rsidR="007A2C18" w:rsidRPr="005258E9" w:rsidRDefault="007A2C18" w:rsidP="00C3157B">
      <w:pPr>
        <w:spacing w:after="0" w:line="240" w:lineRule="auto"/>
        <w:ind w:left="567" w:hanging="567"/>
        <w:jc w:val="both"/>
        <w:rPr>
          <w:rFonts w:ascii="Arial" w:hAnsi="Arial" w:cs="Arial"/>
          <w:sz w:val="16"/>
          <w:szCs w:val="16"/>
        </w:rPr>
      </w:pPr>
    </w:p>
    <w:p w14:paraId="17D8220B" w14:textId="105A9EAE" w:rsidR="00ED1695" w:rsidRPr="00D957B8" w:rsidRDefault="009E427A" w:rsidP="007A2C18">
      <w:pPr>
        <w:spacing w:line="240" w:lineRule="auto"/>
        <w:ind w:left="567" w:hanging="567"/>
        <w:jc w:val="both"/>
        <w:rPr>
          <w:rFonts w:ascii="Arial" w:eastAsia="Arial Unicode MS" w:hAnsi="Arial" w:cs="Arial"/>
          <w:sz w:val="24"/>
          <w:szCs w:val="24"/>
          <w:bdr w:val="nil"/>
        </w:rPr>
      </w:pPr>
      <w:r w:rsidRPr="00D957B8">
        <w:rPr>
          <w:rFonts w:ascii="Arial" w:hAnsi="Arial" w:cs="Arial"/>
          <w:sz w:val="24"/>
          <w:szCs w:val="24"/>
        </w:rPr>
        <w:t>3.</w:t>
      </w:r>
      <w:r w:rsidR="005258E9" w:rsidRPr="00D957B8">
        <w:rPr>
          <w:rFonts w:ascii="Arial" w:hAnsi="Arial" w:cs="Arial"/>
          <w:sz w:val="24"/>
          <w:szCs w:val="24"/>
        </w:rPr>
        <w:t>3</w:t>
      </w:r>
      <w:r w:rsidRPr="00D957B8">
        <w:rPr>
          <w:rFonts w:ascii="Arial" w:hAnsi="Arial" w:cs="Arial"/>
          <w:sz w:val="24"/>
          <w:szCs w:val="24"/>
        </w:rPr>
        <w:tab/>
      </w:r>
      <w:r w:rsidR="00FC5B1F" w:rsidRPr="00D957B8">
        <w:rPr>
          <w:rFonts w:ascii="Arial" w:hAnsi="Arial" w:cs="Arial"/>
          <w:sz w:val="24"/>
          <w:szCs w:val="24"/>
        </w:rPr>
        <w:t xml:space="preserve">There </w:t>
      </w:r>
      <w:r w:rsidR="00353728" w:rsidRPr="00D957B8">
        <w:rPr>
          <w:rFonts w:ascii="Arial" w:hAnsi="Arial" w:cs="Arial"/>
          <w:sz w:val="24"/>
          <w:szCs w:val="24"/>
        </w:rPr>
        <w:t>are</w:t>
      </w:r>
      <w:r w:rsidR="00924C66" w:rsidRPr="00D957B8">
        <w:rPr>
          <w:rFonts w:ascii="Arial" w:hAnsi="Arial" w:cs="Arial"/>
          <w:sz w:val="24"/>
          <w:szCs w:val="24"/>
        </w:rPr>
        <w:t xml:space="preserve"> a further </w:t>
      </w:r>
      <w:r w:rsidR="00424799" w:rsidRPr="00D957B8">
        <w:rPr>
          <w:rFonts w:ascii="Arial" w:hAnsi="Arial" w:cs="Arial"/>
          <w:sz w:val="24"/>
          <w:szCs w:val="24"/>
        </w:rPr>
        <w:t>two</w:t>
      </w:r>
      <w:r w:rsidR="00FC5B1F" w:rsidRPr="00D957B8">
        <w:rPr>
          <w:rFonts w:ascii="Arial" w:hAnsi="Arial" w:cs="Arial"/>
          <w:sz w:val="24"/>
          <w:szCs w:val="24"/>
        </w:rPr>
        <w:t xml:space="preserve"> </w:t>
      </w:r>
      <w:r w:rsidR="001D7ACB" w:rsidRPr="00D957B8">
        <w:rPr>
          <w:rFonts w:ascii="Arial" w:eastAsia="Arial Unicode MS" w:hAnsi="Arial" w:cs="Arial"/>
          <w:sz w:val="24"/>
          <w:szCs w:val="24"/>
          <w:bdr w:val="nil"/>
        </w:rPr>
        <w:t>instances</w:t>
      </w:r>
      <w:r w:rsidR="00FC5B1F" w:rsidRPr="00D957B8">
        <w:rPr>
          <w:rFonts w:ascii="Arial" w:eastAsia="Arial Unicode MS" w:hAnsi="Arial" w:cs="Arial"/>
          <w:sz w:val="24"/>
          <w:szCs w:val="24"/>
          <w:bdr w:val="nil"/>
        </w:rPr>
        <w:t xml:space="preserve"> where it </w:t>
      </w:r>
      <w:r w:rsidR="00353728" w:rsidRPr="00D957B8">
        <w:rPr>
          <w:rFonts w:ascii="Arial" w:eastAsia="Arial Unicode MS" w:hAnsi="Arial" w:cs="Arial"/>
          <w:sz w:val="24"/>
          <w:szCs w:val="24"/>
          <w:bdr w:val="nil"/>
        </w:rPr>
        <w:t>has</w:t>
      </w:r>
      <w:r w:rsidR="00924C66" w:rsidRPr="00D957B8">
        <w:rPr>
          <w:rFonts w:ascii="Arial" w:eastAsia="Arial Unicode MS" w:hAnsi="Arial" w:cs="Arial"/>
          <w:sz w:val="24"/>
          <w:szCs w:val="24"/>
          <w:bdr w:val="nil"/>
        </w:rPr>
        <w:t xml:space="preserve"> not </w:t>
      </w:r>
      <w:r w:rsidR="00FC5B1F" w:rsidRPr="00D957B8">
        <w:rPr>
          <w:rFonts w:ascii="Arial" w:eastAsia="Arial Unicode MS" w:hAnsi="Arial" w:cs="Arial"/>
          <w:sz w:val="24"/>
          <w:szCs w:val="24"/>
          <w:bdr w:val="nil"/>
        </w:rPr>
        <w:t xml:space="preserve">been possible to </w:t>
      </w:r>
      <w:r w:rsidR="00424799" w:rsidRPr="00D957B8">
        <w:rPr>
          <w:rFonts w:ascii="Arial" w:eastAsia="Arial Unicode MS" w:hAnsi="Arial" w:cs="Arial"/>
          <w:sz w:val="24"/>
          <w:szCs w:val="24"/>
          <w:bdr w:val="nil"/>
        </w:rPr>
        <w:t>close</w:t>
      </w:r>
      <w:r w:rsidR="00B03EE7" w:rsidRPr="00D957B8">
        <w:rPr>
          <w:rFonts w:ascii="Arial" w:eastAsia="Arial Unicode MS" w:hAnsi="Arial" w:cs="Arial"/>
          <w:sz w:val="24"/>
          <w:szCs w:val="24"/>
          <w:bdr w:val="nil"/>
        </w:rPr>
        <w:t xml:space="preserve"> actions within the original</w:t>
      </w:r>
      <w:r w:rsidR="00FC5B1F" w:rsidRPr="00D957B8">
        <w:rPr>
          <w:rFonts w:ascii="Arial" w:eastAsia="Arial Unicode MS" w:hAnsi="Arial" w:cs="Arial"/>
          <w:sz w:val="24"/>
          <w:szCs w:val="24"/>
          <w:bdr w:val="nil"/>
        </w:rPr>
        <w:t xml:space="preserve"> </w:t>
      </w:r>
      <w:r w:rsidR="00EF42B3" w:rsidRPr="00D957B8">
        <w:rPr>
          <w:rFonts w:ascii="Arial" w:eastAsia="Arial Unicode MS" w:hAnsi="Arial" w:cs="Arial"/>
          <w:sz w:val="24"/>
          <w:szCs w:val="24"/>
          <w:bdr w:val="nil"/>
        </w:rPr>
        <w:t>target dates</w:t>
      </w:r>
      <w:r w:rsidR="00FC5B1F" w:rsidRPr="00D957B8">
        <w:rPr>
          <w:rFonts w:ascii="Arial" w:eastAsia="Arial Unicode MS" w:hAnsi="Arial" w:cs="Arial"/>
          <w:sz w:val="24"/>
          <w:szCs w:val="24"/>
          <w:bdr w:val="nil"/>
        </w:rPr>
        <w:t xml:space="preserve">. </w:t>
      </w:r>
      <w:r w:rsidR="007A2C18" w:rsidRPr="00D957B8">
        <w:rPr>
          <w:rFonts w:ascii="Arial" w:eastAsia="Arial Unicode MS" w:hAnsi="Arial" w:cs="Arial"/>
          <w:sz w:val="24"/>
          <w:szCs w:val="24"/>
          <w:bdr w:val="nil"/>
        </w:rPr>
        <w:t xml:space="preserve">These </w:t>
      </w:r>
      <w:r w:rsidR="00EF42B3" w:rsidRPr="00D957B8">
        <w:rPr>
          <w:rFonts w:ascii="Arial" w:eastAsia="Arial Unicode MS" w:hAnsi="Arial" w:cs="Arial"/>
          <w:sz w:val="24"/>
          <w:szCs w:val="24"/>
          <w:bdr w:val="nil"/>
        </w:rPr>
        <w:t>are highlighted red in the Action Plan</w:t>
      </w:r>
      <w:r w:rsidR="00ED1695" w:rsidRPr="00D957B8">
        <w:rPr>
          <w:rFonts w:ascii="Arial" w:eastAsia="Arial Unicode MS" w:hAnsi="Arial" w:cs="Arial"/>
          <w:sz w:val="24"/>
          <w:szCs w:val="24"/>
          <w:bdr w:val="nil"/>
        </w:rPr>
        <w:t>.</w:t>
      </w:r>
    </w:p>
    <w:p w14:paraId="41CC0A0A" w14:textId="78ACB57D" w:rsidR="00C22A9E" w:rsidRPr="00FF5018" w:rsidRDefault="00ED1695" w:rsidP="007A2C18">
      <w:pPr>
        <w:spacing w:line="240" w:lineRule="auto"/>
        <w:ind w:left="567" w:hanging="567"/>
        <w:jc w:val="both"/>
        <w:rPr>
          <w:rFonts w:ascii="Arial" w:hAnsi="Arial" w:cs="Arial"/>
          <w:sz w:val="24"/>
          <w:szCs w:val="24"/>
        </w:rPr>
      </w:pPr>
      <w:r w:rsidRPr="00D957B8">
        <w:rPr>
          <w:rFonts w:ascii="Arial" w:eastAsia="Arial Unicode MS" w:hAnsi="Arial" w:cs="Arial"/>
          <w:sz w:val="24"/>
          <w:szCs w:val="24"/>
          <w:bdr w:val="nil"/>
        </w:rPr>
        <w:t>3.</w:t>
      </w:r>
      <w:r w:rsidR="005C288F" w:rsidRPr="00D957B8">
        <w:rPr>
          <w:rFonts w:ascii="Arial" w:eastAsia="Arial Unicode MS" w:hAnsi="Arial" w:cs="Arial"/>
          <w:sz w:val="24"/>
          <w:szCs w:val="24"/>
          <w:bdr w:val="nil"/>
        </w:rPr>
        <w:t>4</w:t>
      </w:r>
      <w:r w:rsidRPr="00D957B8">
        <w:rPr>
          <w:rFonts w:ascii="Arial" w:eastAsia="Arial Unicode MS" w:hAnsi="Arial" w:cs="Arial"/>
          <w:sz w:val="24"/>
          <w:szCs w:val="24"/>
          <w:bdr w:val="nil"/>
        </w:rPr>
        <w:tab/>
        <w:t xml:space="preserve">In addition to the above, </w:t>
      </w:r>
      <w:r w:rsidR="005C288F" w:rsidRPr="00D957B8">
        <w:rPr>
          <w:rFonts w:ascii="Arial" w:eastAsia="Arial Unicode MS" w:hAnsi="Arial" w:cs="Arial"/>
          <w:sz w:val="24"/>
          <w:szCs w:val="24"/>
          <w:bdr w:val="nil"/>
        </w:rPr>
        <w:t>four</w:t>
      </w:r>
      <w:r w:rsidRPr="00D957B8">
        <w:rPr>
          <w:rFonts w:ascii="Arial" w:eastAsia="Arial Unicode MS" w:hAnsi="Arial" w:cs="Arial"/>
          <w:sz w:val="24"/>
          <w:szCs w:val="24"/>
          <w:bdr w:val="nil"/>
        </w:rPr>
        <w:t xml:space="preserve"> </w:t>
      </w:r>
      <w:r w:rsidR="000D2511" w:rsidRPr="00D957B8">
        <w:rPr>
          <w:rFonts w:ascii="Arial" w:eastAsia="Arial Unicode MS" w:hAnsi="Arial" w:cs="Arial"/>
          <w:sz w:val="24"/>
          <w:szCs w:val="24"/>
          <w:bdr w:val="nil"/>
        </w:rPr>
        <w:t>ongoing</w:t>
      </w:r>
      <w:r w:rsidRPr="00D957B8">
        <w:rPr>
          <w:rFonts w:ascii="Arial" w:eastAsia="Arial Unicode MS" w:hAnsi="Arial" w:cs="Arial"/>
          <w:sz w:val="24"/>
          <w:szCs w:val="24"/>
          <w:bdr w:val="nil"/>
        </w:rPr>
        <w:t xml:space="preserve"> actions were carried over from the </w:t>
      </w:r>
      <w:r w:rsidR="00673491" w:rsidRPr="00D957B8">
        <w:rPr>
          <w:rFonts w:ascii="Arial" w:eastAsia="Arial Unicode MS" w:hAnsi="Arial" w:cs="Arial"/>
          <w:sz w:val="24"/>
          <w:szCs w:val="24"/>
          <w:bdr w:val="nil"/>
        </w:rPr>
        <w:t xml:space="preserve">previous year’s </w:t>
      </w:r>
      <w:r w:rsidRPr="00D957B8">
        <w:rPr>
          <w:rFonts w:ascii="Arial" w:eastAsia="Arial Unicode MS" w:hAnsi="Arial" w:cs="Arial"/>
          <w:sz w:val="24"/>
          <w:szCs w:val="24"/>
          <w:bdr w:val="nil"/>
        </w:rPr>
        <w:t>plan</w:t>
      </w:r>
      <w:r w:rsidR="00FF5018" w:rsidRPr="00D957B8">
        <w:rPr>
          <w:rFonts w:ascii="Arial" w:eastAsia="Arial Unicode MS" w:hAnsi="Arial" w:cs="Arial"/>
          <w:sz w:val="24"/>
          <w:szCs w:val="24"/>
          <w:bdr w:val="nil"/>
        </w:rPr>
        <w:t>. Three of these have now been completed, with positive progress reported in respect of the fourth.</w:t>
      </w:r>
      <w:r w:rsidR="005C288F" w:rsidRPr="00D957B8">
        <w:rPr>
          <w:rFonts w:ascii="Arial" w:eastAsia="Arial Unicode MS" w:hAnsi="Arial" w:cs="Arial"/>
          <w:sz w:val="24"/>
          <w:szCs w:val="24"/>
          <w:bdr w:val="nil"/>
        </w:rPr>
        <w:t xml:space="preserve"> </w:t>
      </w:r>
      <w:r w:rsidRPr="00D957B8">
        <w:rPr>
          <w:rFonts w:ascii="Arial" w:eastAsia="Arial Unicode MS" w:hAnsi="Arial" w:cs="Arial"/>
          <w:sz w:val="24"/>
          <w:szCs w:val="24"/>
          <w:bdr w:val="nil"/>
        </w:rPr>
        <w:t>An update</w:t>
      </w:r>
      <w:r w:rsidR="004270B6" w:rsidRPr="00D957B8">
        <w:rPr>
          <w:rFonts w:ascii="Arial" w:eastAsia="Arial Unicode MS" w:hAnsi="Arial" w:cs="Arial"/>
          <w:sz w:val="24"/>
          <w:szCs w:val="24"/>
          <w:bdr w:val="nil"/>
        </w:rPr>
        <w:t xml:space="preserve"> </w:t>
      </w:r>
      <w:r w:rsidR="005C288F" w:rsidRPr="00D957B8">
        <w:rPr>
          <w:rFonts w:ascii="Arial" w:eastAsia="Arial Unicode MS" w:hAnsi="Arial" w:cs="Arial"/>
          <w:sz w:val="24"/>
          <w:szCs w:val="24"/>
          <w:bdr w:val="nil"/>
        </w:rPr>
        <w:t xml:space="preserve">has </w:t>
      </w:r>
      <w:r w:rsidRPr="00D957B8">
        <w:rPr>
          <w:rFonts w:ascii="Arial" w:eastAsia="Arial Unicode MS" w:hAnsi="Arial" w:cs="Arial"/>
          <w:sz w:val="24"/>
          <w:szCs w:val="24"/>
          <w:bdr w:val="nil"/>
        </w:rPr>
        <w:t xml:space="preserve">been included at </w:t>
      </w:r>
      <w:r w:rsidR="00C22A9E" w:rsidRPr="00D957B8">
        <w:rPr>
          <w:rFonts w:ascii="Arial" w:eastAsia="Arial Unicode MS" w:hAnsi="Arial" w:cs="Arial"/>
          <w:b/>
          <w:sz w:val="24"/>
          <w:szCs w:val="24"/>
          <w:bdr w:val="nil"/>
        </w:rPr>
        <w:t>Appendix 2</w:t>
      </w:r>
      <w:r w:rsidR="00C22A9E" w:rsidRPr="00D957B8">
        <w:rPr>
          <w:rFonts w:ascii="Arial" w:eastAsia="Arial Unicode MS" w:hAnsi="Arial" w:cs="Arial"/>
          <w:sz w:val="24"/>
          <w:szCs w:val="24"/>
          <w:bdr w:val="nil"/>
        </w:rPr>
        <w:t xml:space="preserve"> for information.</w:t>
      </w:r>
    </w:p>
    <w:p w14:paraId="04894A7C" w14:textId="71EBF202" w:rsidR="00843660" w:rsidRPr="00FF5018" w:rsidRDefault="00843660" w:rsidP="002B6126">
      <w:pPr>
        <w:spacing w:after="0" w:line="240" w:lineRule="auto"/>
        <w:jc w:val="both"/>
        <w:rPr>
          <w:rFonts w:ascii="Arial" w:hAnsi="Arial" w:cs="Arial"/>
          <w:sz w:val="20"/>
          <w:szCs w:val="20"/>
        </w:rPr>
      </w:pPr>
    </w:p>
    <w:p w14:paraId="0A58121C" w14:textId="0B9C8C0A" w:rsidR="006B776E" w:rsidRDefault="00561BF0" w:rsidP="00F12477">
      <w:pPr>
        <w:spacing w:line="240" w:lineRule="auto"/>
        <w:ind w:left="567" w:hanging="567"/>
        <w:jc w:val="both"/>
        <w:rPr>
          <w:rFonts w:ascii="Arial" w:hAnsi="Arial" w:cs="Arial"/>
          <w:b/>
          <w:sz w:val="24"/>
          <w:szCs w:val="24"/>
        </w:rPr>
      </w:pPr>
      <w:r w:rsidRPr="00FF5018">
        <w:rPr>
          <w:rFonts w:ascii="Arial" w:hAnsi="Arial" w:cs="Arial"/>
          <w:b/>
          <w:sz w:val="24"/>
          <w:szCs w:val="24"/>
        </w:rPr>
        <w:lastRenderedPageBreak/>
        <w:t>4</w:t>
      </w:r>
      <w:r w:rsidR="00D169EC" w:rsidRPr="00FF5018">
        <w:rPr>
          <w:rFonts w:ascii="Arial" w:hAnsi="Arial" w:cs="Arial"/>
          <w:b/>
          <w:sz w:val="24"/>
          <w:szCs w:val="24"/>
        </w:rPr>
        <w:t>.</w:t>
      </w:r>
      <w:r w:rsidRPr="00FF5018">
        <w:rPr>
          <w:rFonts w:ascii="Arial" w:hAnsi="Arial" w:cs="Arial"/>
          <w:b/>
          <w:sz w:val="24"/>
          <w:szCs w:val="24"/>
        </w:rPr>
        <w:tab/>
      </w:r>
      <w:r w:rsidR="003338E5">
        <w:rPr>
          <w:rFonts w:ascii="Arial" w:hAnsi="Arial" w:cs="Arial"/>
          <w:b/>
          <w:sz w:val="24"/>
          <w:szCs w:val="24"/>
        </w:rPr>
        <w:t>BOARD</w:t>
      </w:r>
      <w:r w:rsidR="00A12005">
        <w:rPr>
          <w:rFonts w:ascii="Arial" w:hAnsi="Arial" w:cs="Arial"/>
          <w:b/>
          <w:sz w:val="24"/>
          <w:szCs w:val="24"/>
        </w:rPr>
        <w:t xml:space="preserve"> EFFECTIVENESS ACTION PLAN 20</w:t>
      </w:r>
      <w:r w:rsidR="003338E5">
        <w:rPr>
          <w:rFonts w:ascii="Arial" w:hAnsi="Arial" w:cs="Arial"/>
          <w:b/>
          <w:sz w:val="24"/>
          <w:szCs w:val="24"/>
        </w:rPr>
        <w:t>24</w:t>
      </w:r>
    </w:p>
    <w:p w14:paraId="3D622931" w14:textId="0B116EFA" w:rsidR="0054758E" w:rsidRPr="00C8613E" w:rsidRDefault="00782FF1" w:rsidP="0054758E">
      <w:pPr>
        <w:spacing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r>
      <w:r w:rsidR="0054758E">
        <w:rPr>
          <w:rFonts w:ascii="Arial" w:hAnsi="Arial" w:cs="Arial"/>
          <w:sz w:val="24"/>
          <w:szCs w:val="24"/>
        </w:rPr>
        <w:t xml:space="preserve">It was agreed that for 2022/23, an external review of board effectiveness would be commissioned, to compare the results with those of the previous internal processes, as well as to set come robust recommendations to take the board </w:t>
      </w:r>
      <w:r w:rsidR="0054758E" w:rsidRPr="00C8613E">
        <w:rPr>
          <w:rFonts w:ascii="Arial" w:hAnsi="Arial" w:cs="Arial"/>
          <w:sz w:val="24"/>
          <w:szCs w:val="24"/>
        </w:rPr>
        <w:t>forward.</w:t>
      </w:r>
    </w:p>
    <w:p w14:paraId="36DB3128" w14:textId="23CE89F3" w:rsidR="0054758E" w:rsidRPr="00C8613E" w:rsidRDefault="0054758E" w:rsidP="0054758E">
      <w:pPr>
        <w:spacing w:line="240" w:lineRule="auto"/>
        <w:ind w:left="567" w:hanging="567"/>
        <w:jc w:val="both"/>
        <w:rPr>
          <w:rFonts w:ascii="Arial" w:hAnsi="Arial" w:cs="Arial"/>
          <w:sz w:val="24"/>
          <w:szCs w:val="24"/>
        </w:rPr>
      </w:pPr>
      <w:r w:rsidRPr="00C8613E">
        <w:rPr>
          <w:rFonts w:ascii="Arial" w:hAnsi="Arial" w:cs="Arial"/>
          <w:sz w:val="24"/>
          <w:szCs w:val="24"/>
        </w:rPr>
        <w:t>4.2</w:t>
      </w:r>
      <w:r w:rsidRPr="00C8613E">
        <w:rPr>
          <w:rFonts w:ascii="Arial" w:hAnsi="Arial" w:cs="Arial"/>
          <w:sz w:val="24"/>
          <w:szCs w:val="24"/>
        </w:rPr>
        <w:tab/>
        <w:t>Deloitte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458F02AC" w14:textId="2504C0DA" w:rsidR="00C8613E" w:rsidRPr="00D957B8" w:rsidRDefault="00C8613E" w:rsidP="0054758E">
      <w:pPr>
        <w:spacing w:line="240" w:lineRule="auto"/>
        <w:ind w:left="567" w:hanging="567"/>
        <w:jc w:val="both"/>
        <w:rPr>
          <w:rFonts w:ascii="Arial" w:hAnsi="Arial" w:cs="Arial"/>
          <w:sz w:val="24"/>
          <w:szCs w:val="24"/>
        </w:rPr>
      </w:pPr>
      <w:r w:rsidRPr="00D957B8">
        <w:rPr>
          <w:rFonts w:ascii="Arial" w:hAnsi="Arial" w:cs="Arial"/>
          <w:sz w:val="24"/>
          <w:szCs w:val="24"/>
        </w:rPr>
        <w:t>4.3</w:t>
      </w:r>
      <w:r w:rsidRPr="00D957B8">
        <w:rPr>
          <w:rFonts w:ascii="Arial" w:hAnsi="Arial" w:cs="Arial"/>
          <w:sz w:val="24"/>
          <w:szCs w:val="24"/>
        </w:rPr>
        <w:tab/>
        <w:t xml:space="preserve">A comprehensive </w:t>
      </w:r>
      <w:r w:rsidR="00A12005">
        <w:rPr>
          <w:rFonts w:ascii="Arial" w:hAnsi="Arial" w:cs="Arial"/>
          <w:sz w:val="24"/>
          <w:szCs w:val="24"/>
        </w:rPr>
        <w:t>20</w:t>
      </w:r>
      <w:r w:rsidR="00CF749B">
        <w:rPr>
          <w:rFonts w:ascii="Arial" w:hAnsi="Arial" w:cs="Arial"/>
          <w:sz w:val="24"/>
          <w:szCs w:val="24"/>
        </w:rPr>
        <w:t>24 Action P</w:t>
      </w:r>
      <w:r w:rsidRPr="00D957B8">
        <w:rPr>
          <w:rFonts w:ascii="Arial" w:hAnsi="Arial" w:cs="Arial"/>
          <w:sz w:val="24"/>
          <w:szCs w:val="24"/>
        </w:rPr>
        <w:t>lan has been developed based on the findings of the report, which has been further strengthened by the inclusion of recommendations made by Audit Wales following their most recent Structured Assessment review.</w:t>
      </w:r>
    </w:p>
    <w:p w14:paraId="0E727FAA" w14:textId="3C779711" w:rsidR="00C73745" w:rsidRPr="00C8613E" w:rsidRDefault="00C73745" w:rsidP="0054758E">
      <w:pPr>
        <w:spacing w:line="240" w:lineRule="auto"/>
        <w:ind w:left="567" w:hanging="567"/>
        <w:jc w:val="both"/>
        <w:rPr>
          <w:rFonts w:ascii="Arial" w:hAnsi="Arial" w:cs="Arial"/>
          <w:sz w:val="24"/>
          <w:szCs w:val="24"/>
        </w:rPr>
      </w:pPr>
      <w:r w:rsidRPr="00D957B8">
        <w:rPr>
          <w:rFonts w:ascii="Arial" w:eastAsia="Arial Unicode MS" w:hAnsi="Arial" w:cs="Arial"/>
          <w:sz w:val="24"/>
          <w:szCs w:val="24"/>
          <w:bdr w:val="nil"/>
        </w:rPr>
        <w:t>4.4</w:t>
      </w:r>
      <w:r w:rsidRPr="00D957B8">
        <w:rPr>
          <w:rFonts w:ascii="Arial" w:eastAsia="Arial Unicode MS" w:hAnsi="Arial" w:cs="Arial"/>
          <w:sz w:val="24"/>
          <w:szCs w:val="24"/>
          <w:bdr w:val="nil"/>
        </w:rPr>
        <w:tab/>
      </w:r>
      <w:r w:rsidR="00A12005" w:rsidRPr="00A12005">
        <w:rPr>
          <w:rFonts w:ascii="Arial" w:eastAsia="Arial Unicode MS" w:hAnsi="Arial" w:cs="Arial"/>
          <w:sz w:val="24"/>
          <w:szCs w:val="24"/>
          <w:bdr w:val="nil"/>
        </w:rPr>
        <w:t>Reporti</w:t>
      </w:r>
      <w:r w:rsidR="00A12005">
        <w:rPr>
          <w:rFonts w:ascii="Arial" w:eastAsia="Arial Unicode MS" w:hAnsi="Arial" w:cs="Arial"/>
          <w:sz w:val="24"/>
          <w:szCs w:val="24"/>
          <w:bdr w:val="nil"/>
        </w:rPr>
        <w:t>ng on progress against the 20</w:t>
      </w:r>
      <w:r w:rsidR="00A12005" w:rsidRPr="00A12005">
        <w:rPr>
          <w:rFonts w:ascii="Arial" w:eastAsia="Arial Unicode MS" w:hAnsi="Arial" w:cs="Arial"/>
          <w:sz w:val="24"/>
          <w:szCs w:val="24"/>
          <w:bdr w:val="nil"/>
        </w:rPr>
        <w:t>24 Action Plan will commence in the next cycle of reporting.  This will also incorporate reporting on progress against any outstanding actions carried forward from previous years.</w:t>
      </w:r>
    </w:p>
    <w:p w14:paraId="06EF40AE" w14:textId="77777777" w:rsidR="00C73745" w:rsidRDefault="00C73745" w:rsidP="00F12477">
      <w:pPr>
        <w:spacing w:line="240" w:lineRule="auto"/>
        <w:ind w:left="567" w:hanging="567"/>
        <w:jc w:val="both"/>
        <w:rPr>
          <w:rFonts w:ascii="Arial" w:hAnsi="Arial" w:cs="Arial"/>
          <w:b/>
          <w:sz w:val="24"/>
          <w:szCs w:val="24"/>
        </w:rPr>
      </w:pPr>
    </w:p>
    <w:p w14:paraId="64A71DFC" w14:textId="77777777" w:rsidR="00C73745" w:rsidRDefault="00C73745" w:rsidP="00F12477">
      <w:pPr>
        <w:spacing w:line="240" w:lineRule="auto"/>
        <w:ind w:left="567" w:hanging="567"/>
        <w:jc w:val="both"/>
        <w:rPr>
          <w:rFonts w:ascii="Arial" w:hAnsi="Arial" w:cs="Arial"/>
          <w:b/>
          <w:sz w:val="24"/>
          <w:szCs w:val="24"/>
        </w:rPr>
      </w:pPr>
    </w:p>
    <w:p w14:paraId="20C2945D" w14:textId="77777777" w:rsidR="00C73745" w:rsidRDefault="00C73745" w:rsidP="00F12477">
      <w:pPr>
        <w:spacing w:line="240" w:lineRule="auto"/>
        <w:ind w:left="567" w:hanging="567"/>
        <w:jc w:val="both"/>
        <w:rPr>
          <w:rFonts w:ascii="Arial" w:hAnsi="Arial" w:cs="Arial"/>
          <w:b/>
          <w:sz w:val="24"/>
          <w:szCs w:val="24"/>
        </w:rPr>
      </w:pPr>
    </w:p>
    <w:p w14:paraId="46AD910A" w14:textId="77777777" w:rsidR="00C73745" w:rsidRDefault="00C73745" w:rsidP="00F12477">
      <w:pPr>
        <w:spacing w:line="240" w:lineRule="auto"/>
        <w:ind w:left="567" w:hanging="567"/>
        <w:jc w:val="both"/>
        <w:rPr>
          <w:rFonts w:ascii="Arial" w:hAnsi="Arial" w:cs="Arial"/>
          <w:b/>
          <w:sz w:val="24"/>
          <w:szCs w:val="24"/>
        </w:rPr>
      </w:pPr>
    </w:p>
    <w:p w14:paraId="5CEB2BE2" w14:textId="05E89520" w:rsidR="00E072A3" w:rsidRPr="00C8613E" w:rsidRDefault="006B776E" w:rsidP="00F12477">
      <w:pPr>
        <w:spacing w:line="240" w:lineRule="auto"/>
        <w:ind w:left="567" w:hanging="567"/>
        <w:jc w:val="both"/>
        <w:rPr>
          <w:rFonts w:ascii="Arial" w:hAnsi="Arial" w:cs="Arial"/>
          <w:sz w:val="24"/>
          <w:szCs w:val="24"/>
        </w:rPr>
      </w:pPr>
      <w:r w:rsidRPr="00C8613E">
        <w:rPr>
          <w:rFonts w:ascii="Arial" w:hAnsi="Arial" w:cs="Arial"/>
          <w:b/>
          <w:sz w:val="24"/>
          <w:szCs w:val="24"/>
        </w:rPr>
        <w:lastRenderedPageBreak/>
        <w:t xml:space="preserve">5. </w:t>
      </w:r>
      <w:r w:rsidR="005D1652" w:rsidRPr="00C8613E">
        <w:rPr>
          <w:rFonts w:ascii="Arial" w:hAnsi="Arial" w:cs="Arial"/>
          <w:b/>
          <w:sz w:val="24"/>
          <w:szCs w:val="24"/>
        </w:rPr>
        <w:t>FINANCIAL IMPLICATIONS</w:t>
      </w:r>
    </w:p>
    <w:p w14:paraId="3DA9D302" w14:textId="54174DF6" w:rsidR="00561BF0" w:rsidRPr="00FF5018" w:rsidRDefault="006B776E" w:rsidP="00561BF0">
      <w:pPr>
        <w:spacing w:after="0" w:line="240" w:lineRule="auto"/>
        <w:ind w:left="567" w:hanging="567"/>
        <w:jc w:val="both"/>
        <w:rPr>
          <w:rFonts w:ascii="Arial" w:hAnsi="Arial" w:cs="Arial"/>
          <w:sz w:val="24"/>
          <w:szCs w:val="24"/>
        </w:rPr>
      </w:pPr>
      <w:r w:rsidRPr="00C8613E">
        <w:rPr>
          <w:rFonts w:ascii="Arial" w:hAnsi="Arial" w:cs="Arial"/>
          <w:sz w:val="24"/>
          <w:szCs w:val="24"/>
        </w:rPr>
        <w:t>5</w:t>
      </w:r>
      <w:r w:rsidR="00561BF0" w:rsidRPr="00C8613E">
        <w:rPr>
          <w:rFonts w:ascii="Arial" w:hAnsi="Arial" w:cs="Arial"/>
          <w:sz w:val="24"/>
          <w:szCs w:val="24"/>
        </w:rPr>
        <w:t>.1</w:t>
      </w:r>
      <w:r w:rsidR="00561BF0" w:rsidRPr="00C8613E">
        <w:rPr>
          <w:rFonts w:ascii="Arial" w:hAnsi="Arial" w:cs="Arial"/>
          <w:sz w:val="24"/>
          <w:szCs w:val="24"/>
        </w:rPr>
        <w:tab/>
        <w:t>There are no direct financial</w:t>
      </w:r>
      <w:r w:rsidR="00561BF0" w:rsidRPr="00FF5018">
        <w:rPr>
          <w:rFonts w:ascii="Arial" w:hAnsi="Arial" w:cs="Arial"/>
          <w:sz w:val="24"/>
          <w:szCs w:val="24"/>
        </w:rPr>
        <w:t xml:space="preserve"> implications arising from the recommendations in this report.</w:t>
      </w:r>
    </w:p>
    <w:p w14:paraId="76767E8C" w14:textId="77777777" w:rsidR="003338E5" w:rsidRDefault="003338E5" w:rsidP="00F12477">
      <w:pPr>
        <w:ind w:left="567" w:hanging="567"/>
        <w:jc w:val="both"/>
        <w:rPr>
          <w:rFonts w:ascii="Arial" w:hAnsi="Arial" w:cs="Arial"/>
          <w:b/>
          <w:sz w:val="24"/>
          <w:szCs w:val="24"/>
        </w:rPr>
      </w:pPr>
    </w:p>
    <w:p w14:paraId="2EFD5B46" w14:textId="3FECB207" w:rsidR="00561BF0" w:rsidRPr="00FF5018" w:rsidRDefault="006B776E" w:rsidP="00F12477">
      <w:pPr>
        <w:ind w:left="567" w:hanging="567"/>
        <w:jc w:val="both"/>
        <w:rPr>
          <w:rFonts w:ascii="Arial" w:hAnsi="Arial" w:cs="Arial"/>
          <w:b/>
          <w:sz w:val="24"/>
          <w:szCs w:val="24"/>
        </w:rPr>
      </w:pPr>
      <w:r>
        <w:rPr>
          <w:rFonts w:ascii="Arial" w:hAnsi="Arial" w:cs="Arial"/>
          <w:b/>
          <w:sz w:val="24"/>
          <w:szCs w:val="24"/>
        </w:rPr>
        <w:t>6</w:t>
      </w:r>
      <w:r w:rsidR="00561BF0" w:rsidRPr="00FF5018">
        <w:rPr>
          <w:rFonts w:ascii="Arial" w:hAnsi="Arial" w:cs="Arial"/>
          <w:b/>
          <w:sz w:val="24"/>
          <w:szCs w:val="24"/>
        </w:rPr>
        <w:t>.</w:t>
      </w:r>
      <w:r w:rsidR="00561BF0" w:rsidRPr="00FF5018">
        <w:rPr>
          <w:rFonts w:ascii="Arial" w:hAnsi="Arial" w:cs="Arial"/>
          <w:b/>
          <w:sz w:val="24"/>
          <w:szCs w:val="24"/>
        </w:rPr>
        <w:tab/>
        <w:t>RECOMMENDATIONS</w:t>
      </w:r>
    </w:p>
    <w:p w14:paraId="48A356D5" w14:textId="1D5B71B4" w:rsidR="00561BF0" w:rsidRPr="00FF5018" w:rsidRDefault="006B776E" w:rsidP="00561BF0">
      <w:pPr>
        <w:spacing w:before="40" w:after="40"/>
        <w:ind w:left="567" w:hanging="567"/>
        <w:jc w:val="both"/>
        <w:rPr>
          <w:rFonts w:ascii="Arial" w:hAnsi="Arial" w:cs="Arial"/>
          <w:sz w:val="24"/>
          <w:szCs w:val="24"/>
        </w:rPr>
      </w:pPr>
      <w:r>
        <w:rPr>
          <w:rFonts w:ascii="Arial" w:hAnsi="Arial" w:cs="Arial"/>
          <w:sz w:val="24"/>
          <w:szCs w:val="24"/>
        </w:rPr>
        <w:t>6</w:t>
      </w:r>
      <w:r w:rsidR="00561BF0" w:rsidRPr="00FF5018">
        <w:rPr>
          <w:rFonts w:ascii="Arial" w:hAnsi="Arial" w:cs="Arial"/>
          <w:sz w:val="24"/>
          <w:szCs w:val="24"/>
        </w:rPr>
        <w:t>.1</w:t>
      </w:r>
      <w:r w:rsidR="00561BF0" w:rsidRPr="00FF5018">
        <w:rPr>
          <w:rFonts w:ascii="Arial" w:hAnsi="Arial" w:cs="Arial"/>
          <w:b/>
          <w:sz w:val="24"/>
          <w:szCs w:val="24"/>
        </w:rPr>
        <w:tab/>
      </w:r>
      <w:r w:rsidR="00561BF0" w:rsidRPr="00FF5018">
        <w:rPr>
          <w:rFonts w:ascii="Arial" w:hAnsi="Arial" w:cs="Arial"/>
          <w:sz w:val="24"/>
          <w:szCs w:val="24"/>
        </w:rPr>
        <w:t>Members are asked to:</w:t>
      </w:r>
    </w:p>
    <w:p w14:paraId="2A1190D1" w14:textId="158D9B43" w:rsidR="000529A3" w:rsidRPr="000529A3" w:rsidRDefault="00D16805" w:rsidP="000529A3">
      <w:pPr>
        <w:pStyle w:val="ListParagraph"/>
        <w:numPr>
          <w:ilvl w:val="0"/>
          <w:numId w:val="28"/>
        </w:numPr>
        <w:ind w:left="993" w:hanging="425"/>
        <w:jc w:val="both"/>
        <w:rPr>
          <w:rFonts w:ascii="Arial" w:hAnsi="Arial" w:cs="Arial"/>
          <w:sz w:val="24"/>
          <w:szCs w:val="24"/>
        </w:rPr>
      </w:pPr>
      <w:r w:rsidRPr="00FF5018">
        <w:rPr>
          <w:rFonts w:ascii="Arial" w:hAnsi="Arial" w:cs="Arial"/>
          <w:b/>
          <w:sz w:val="24"/>
          <w:szCs w:val="24"/>
        </w:rPr>
        <w:t xml:space="preserve">NOTE </w:t>
      </w:r>
      <w:r w:rsidRPr="00FF5018">
        <w:rPr>
          <w:rFonts w:ascii="Arial" w:hAnsi="Arial" w:cs="Arial"/>
          <w:sz w:val="24"/>
          <w:szCs w:val="24"/>
        </w:rPr>
        <w:t>progress made as detailed within</w:t>
      </w:r>
      <w:r w:rsidRPr="00FF5018">
        <w:rPr>
          <w:rFonts w:ascii="Arial" w:hAnsi="Arial" w:cs="Arial"/>
          <w:b/>
          <w:sz w:val="24"/>
          <w:szCs w:val="24"/>
        </w:rPr>
        <w:t xml:space="preserve"> </w:t>
      </w:r>
      <w:r w:rsidRPr="00FF5018">
        <w:rPr>
          <w:rFonts w:ascii="Arial" w:hAnsi="Arial" w:cs="Arial"/>
          <w:sz w:val="24"/>
          <w:szCs w:val="24"/>
        </w:rPr>
        <w:t xml:space="preserve">the updated Board Effectiveness Action Plans included at </w:t>
      </w:r>
      <w:r w:rsidRPr="00FF5018">
        <w:rPr>
          <w:rFonts w:ascii="Arial" w:hAnsi="Arial" w:cs="Arial"/>
          <w:b/>
          <w:sz w:val="24"/>
          <w:szCs w:val="24"/>
        </w:rPr>
        <w:t xml:space="preserve">Appendix 1 </w:t>
      </w:r>
      <w:r w:rsidRPr="00FF5018">
        <w:rPr>
          <w:rFonts w:ascii="Arial" w:hAnsi="Arial" w:cs="Arial"/>
          <w:sz w:val="24"/>
          <w:szCs w:val="24"/>
        </w:rPr>
        <w:t>and</w:t>
      </w:r>
      <w:r w:rsidRPr="00FF5018">
        <w:rPr>
          <w:rFonts w:ascii="Arial" w:hAnsi="Arial" w:cs="Arial"/>
          <w:b/>
          <w:sz w:val="24"/>
          <w:szCs w:val="24"/>
        </w:rPr>
        <w:t xml:space="preserve"> Appendix 2</w:t>
      </w:r>
    </w:p>
    <w:p w14:paraId="748A1AFA" w14:textId="77777777" w:rsidR="000529A3" w:rsidRPr="000529A3" w:rsidRDefault="000529A3" w:rsidP="000529A3">
      <w:pPr>
        <w:pStyle w:val="ListParagraph"/>
        <w:ind w:left="993"/>
        <w:jc w:val="both"/>
        <w:rPr>
          <w:rFonts w:ascii="Arial" w:hAnsi="Arial" w:cs="Arial"/>
          <w:sz w:val="4"/>
          <w:szCs w:val="4"/>
        </w:rPr>
      </w:pPr>
    </w:p>
    <w:p w14:paraId="1A25B04C" w14:textId="130C9295" w:rsidR="000529A3" w:rsidRDefault="00D16805" w:rsidP="000529A3">
      <w:pPr>
        <w:pStyle w:val="ListParagraph"/>
        <w:numPr>
          <w:ilvl w:val="0"/>
          <w:numId w:val="28"/>
        </w:numPr>
        <w:spacing w:after="0"/>
        <w:ind w:left="993" w:hanging="425"/>
        <w:jc w:val="both"/>
        <w:rPr>
          <w:rFonts w:ascii="Arial" w:hAnsi="Arial" w:cs="Arial"/>
          <w:sz w:val="24"/>
          <w:szCs w:val="24"/>
        </w:rPr>
      </w:pPr>
      <w:r w:rsidRPr="00FF5018">
        <w:rPr>
          <w:rFonts w:ascii="Arial" w:hAnsi="Arial" w:cs="Arial"/>
          <w:b/>
          <w:sz w:val="24"/>
          <w:szCs w:val="24"/>
        </w:rPr>
        <w:t xml:space="preserve">AGREE </w:t>
      </w:r>
      <w:r w:rsidRPr="00FF5018">
        <w:rPr>
          <w:rFonts w:ascii="Arial" w:hAnsi="Arial" w:cs="Arial"/>
          <w:sz w:val="24"/>
          <w:szCs w:val="24"/>
        </w:rPr>
        <w:t>any specific areas where members feel that further assurance is required, in order that these can be taken forward with the relevant Lead.</w:t>
      </w:r>
    </w:p>
    <w:p w14:paraId="64602349" w14:textId="3B1B3661" w:rsidR="000529A3" w:rsidRPr="000529A3" w:rsidRDefault="000529A3" w:rsidP="000529A3">
      <w:pPr>
        <w:spacing w:after="0"/>
        <w:jc w:val="both"/>
        <w:rPr>
          <w:rFonts w:ascii="Arial" w:hAnsi="Arial" w:cs="Arial"/>
          <w:sz w:val="4"/>
          <w:szCs w:val="4"/>
        </w:rPr>
      </w:pPr>
    </w:p>
    <w:p w14:paraId="4CF1B7EA" w14:textId="2139152D" w:rsidR="00ED1695" w:rsidRPr="000529A3" w:rsidRDefault="000529A3" w:rsidP="0033603F">
      <w:pPr>
        <w:pStyle w:val="ListParagraph"/>
        <w:numPr>
          <w:ilvl w:val="0"/>
          <w:numId w:val="28"/>
        </w:numPr>
        <w:ind w:left="993" w:hanging="425"/>
        <w:jc w:val="both"/>
        <w:rPr>
          <w:rFonts w:ascii="Arial" w:hAnsi="Arial" w:cs="Arial"/>
          <w:sz w:val="24"/>
          <w:szCs w:val="24"/>
        </w:rPr>
      </w:pPr>
      <w:r w:rsidRPr="000529A3">
        <w:rPr>
          <w:rFonts w:ascii="Arial" w:hAnsi="Arial" w:cs="Arial"/>
          <w:b/>
          <w:sz w:val="24"/>
          <w:szCs w:val="24"/>
        </w:rPr>
        <w:t xml:space="preserve">NOTE </w:t>
      </w:r>
      <w:r w:rsidRPr="000529A3">
        <w:rPr>
          <w:rFonts w:ascii="Arial" w:hAnsi="Arial" w:cs="Arial"/>
          <w:sz w:val="24"/>
          <w:szCs w:val="24"/>
        </w:rPr>
        <w:t>the approach take</w:t>
      </w:r>
      <w:r w:rsidR="00A12005">
        <w:rPr>
          <w:rFonts w:ascii="Arial" w:hAnsi="Arial" w:cs="Arial"/>
          <w:sz w:val="24"/>
          <w:szCs w:val="24"/>
        </w:rPr>
        <w:t>n to the production of the 20</w:t>
      </w:r>
      <w:r w:rsidRPr="000529A3">
        <w:rPr>
          <w:rFonts w:ascii="Arial" w:hAnsi="Arial" w:cs="Arial"/>
          <w:sz w:val="24"/>
          <w:szCs w:val="24"/>
        </w:rPr>
        <w:t>24 Action Plan, and</w:t>
      </w:r>
      <w:r w:rsidRPr="000529A3">
        <w:rPr>
          <w:rFonts w:ascii="Arial" w:hAnsi="Arial" w:cs="Arial"/>
          <w:b/>
          <w:sz w:val="24"/>
          <w:szCs w:val="24"/>
        </w:rPr>
        <w:t xml:space="preserve"> AGREE </w:t>
      </w:r>
      <w:r w:rsidRPr="000529A3">
        <w:rPr>
          <w:rFonts w:ascii="Arial" w:hAnsi="Arial" w:cs="Arial"/>
          <w:sz w:val="24"/>
          <w:szCs w:val="24"/>
        </w:rPr>
        <w:t>to monitor progress against its delivery on behalf of the Board.</w:t>
      </w:r>
    </w:p>
    <w:p w14:paraId="5632D0F8" w14:textId="419725ED" w:rsidR="00353728" w:rsidRDefault="00353728" w:rsidP="0033603F">
      <w:pPr>
        <w:jc w:val="both"/>
        <w:rPr>
          <w:rFonts w:ascii="Arial" w:hAnsi="Arial" w:cs="Arial"/>
          <w:sz w:val="24"/>
          <w:szCs w:val="24"/>
        </w:rPr>
      </w:pPr>
    </w:p>
    <w:p w14:paraId="5E96D53B" w14:textId="39EAF7A1" w:rsidR="00353728" w:rsidRDefault="00353728" w:rsidP="0033603F">
      <w:pPr>
        <w:jc w:val="both"/>
        <w:rPr>
          <w:rFonts w:ascii="Arial" w:hAnsi="Arial" w:cs="Arial"/>
          <w:sz w:val="24"/>
          <w:szCs w:val="24"/>
        </w:rPr>
      </w:pPr>
    </w:p>
    <w:p w14:paraId="062ABB07" w14:textId="26E3F46B" w:rsidR="00C73745" w:rsidRDefault="00C73745" w:rsidP="0033603F">
      <w:pPr>
        <w:jc w:val="both"/>
        <w:rPr>
          <w:rFonts w:ascii="Arial" w:hAnsi="Arial" w:cs="Arial"/>
          <w:sz w:val="24"/>
          <w:szCs w:val="24"/>
        </w:rPr>
      </w:pPr>
    </w:p>
    <w:p w14:paraId="295E417B" w14:textId="27FED8C2" w:rsidR="000529A3" w:rsidRDefault="000529A3" w:rsidP="0033603F">
      <w:pPr>
        <w:jc w:val="both"/>
        <w:rPr>
          <w:rFonts w:ascii="Arial" w:hAnsi="Arial" w:cs="Arial"/>
          <w:sz w:val="24"/>
          <w:szCs w:val="24"/>
        </w:rPr>
      </w:pPr>
    </w:p>
    <w:p w14:paraId="641FCECB" w14:textId="7BE967A3" w:rsidR="00C73745" w:rsidRDefault="00C73745" w:rsidP="0033603F">
      <w:pPr>
        <w:jc w:val="both"/>
        <w:rPr>
          <w:rFonts w:ascii="Arial" w:hAnsi="Arial" w:cs="Arial"/>
          <w:sz w:val="24"/>
          <w:szCs w:val="24"/>
        </w:rPr>
      </w:pPr>
    </w:p>
    <w:p w14:paraId="4439D904" w14:textId="05CBC977" w:rsidR="00C73745" w:rsidRDefault="00C73745" w:rsidP="0033603F">
      <w:pPr>
        <w:jc w:val="both"/>
        <w:rPr>
          <w:rFonts w:ascii="Arial" w:hAnsi="Arial" w:cs="Arial"/>
          <w:sz w:val="24"/>
          <w:szCs w:val="24"/>
        </w:rPr>
      </w:pPr>
    </w:p>
    <w:p w14:paraId="75FC88D5" w14:textId="0EEEDA88" w:rsidR="00C73745" w:rsidRDefault="00C73745" w:rsidP="0033603F">
      <w:pPr>
        <w:jc w:val="both"/>
        <w:rPr>
          <w:rFonts w:ascii="Arial" w:hAnsi="Arial" w:cs="Arial"/>
          <w:sz w:val="24"/>
          <w:szCs w:val="24"/>
        </w:rPr>
      </w:pPr>
    </w:p>
    <w:p w14:paraId="7C424574" w14:textId="5F14C9B7" w:rsidR="00C73745" w:rsidRDefault="00C73745" w:rsidP="0033603F">
      <w:pPr>
        <w:jc w:val="both"/>
        <w:rPr>
          <w:rFonts w:ascii="Arial" w:hAnsi="Arial" w:cs="Arial"/>
          <w:sz w:val="24"/>
          <w:szCs w:val="24"/>
        </w:rPr>
      </w:pPr>
    </w:p>
    <w:p w14:paraId="3B8B694B" w14:textId="52BAB1BE" w:rsidR="00C73745" w:rsidRDefault="00C73745" w:rsidP="0033603F">
      <w:pPr>
        <w:jc w:val="both"/>
        <w:rPr>
          <w:rFonts w:ascii="Arial" w:hAnsi="Arial" w:cs="Arial"/>
          <w:sz w:val="24"/>
          <w:szCs w:val="24"/>
        </w:rPr>
      </w:pPr>
    </w:p>
    <w:p w14:paraId="5F41A51B" w14:textId="319CA7C2" w:rsidR="00C73745" w:rsidRDefault="00C73745" w:rsidP="0033603F">
      <w:pPr>
        <w:jc w:val="both"/>
        <w:rPr>
          <w:rFonts w:ascii="Arial" w:hAnsi="Arial" w:cs="Arial"/>
          <w:sz w:val="24"/>
          <w:szCs w:val="24"/>
        </w:rPr>
      </w:pPr>
    </w:p>
    <w:p w14:paraId="61DC93F1" w14:textId="66CE69FB" w:rsidR="00C73745" w:rsidRDefault="00C73745" w:rsidP="0033603F">
      <w:pPr>
        <w:jc w:val="both"/>
        <w:rPr>
          <w:rFonts w:ascii="Arial" w:hAnsi="Arial" w:cs="Arial"/>
          <w:sz w:val="24"/>
          <w:szCs w:val="24"/>
        </w:rPr>
      </w:pPr>
    </w:p>
    <w:p w14:paraId="17C4B8CC" w14:textId="105B0DBE" w:rsidR="00C73745" w:rsidRDefault="00C73745" w:rsidP="0033603F">
      <w:pPr>
        <w:jc w:val="both"/>
        <w:rPr>
          <w:rFonts w:ascii="Arial" w:hAnsi="Arial" w:cs="Arial"/>
          <w:sz w:val="24"/>
          <w:szCs w:val="24"/>
        </w:rPr>
      </w:pPr>
    </w:p>
    <w:p w14:paraId="102AE979" w14:textId="363E1A0B" w:rsidR="00C73745" w:rsidRDefault="00C73745" w:rsidP="0033603F">
      <w:pPr>
        <w:jc w:val="both"/>
        <w:rPr>
          <w:rFonts w:ascii="Arial" w:hAnsi="Arial" w:cs="Arial"/>
          <w:sz w:val="24"/>
          <w:szCs w:val="24"/>
        </w:rPr>
      </w:pPr>
    </w:p>
    <w:p w14:paraId="0779F67C" w14:textId="3FABC389" w:rsidR="00C73745" w:rsidRDefault="00C73745" w:rsidP="0033603F">
      <w:pPr>
        <w:jc w:val="both"/>
        <w:rPr>
          <w:rFonts w:ascii="Arial" w:hAnsi="Arial" w:cs="Arial"/>
          <w:sz w:val="24"/>
          <w:szCs w:val="24"/>
        </w:rPr>
      </w:pPr>
    </w:p>
    <w:p w14:paraId="3B79390F" w14:textId="35533DCD" w:rsidR="00C73745" w:rsidRDefault="00C73745" w:rsidP="0033603F">
      <w:pPr>
        <w:jc w:val="both"/>
        <w:rPr>
          <w:rFonts w:ascii="Arial" w:hAnsi="Arial" w:cs="Arial"/>
          <w:sz w:val="24"/>
          <w:szCs w:val="24"/>
        </w:rPr>
      </w:pPr>
    </w:p>
    <w:p w14:paraId="5576BF0F" w14:textId="2823A19B" w:rsidR="00C73745" w:rsidRDefault="00C73745" w:rsidP="0033603F">
      <w:pPr>
        <w:jc w:val="both"/>
        <w:rPr>
          <w:rFonts w:ascii="Arial" w:hAnsi="Arial" w:cs="Arial"/>
          <w:sz w:val="24"/>
          <w:szCs w:val="24"/>
        </w:rPr>
      </w:pPr>
    </w:p>
    <w:p w14:paraId="79FB824F" w14:textId="7AC2A77C" w:rsidR="00C73745" w:rsidRDefault="00C73745" w:rsidP="0033603F">
      <w:pPr>
        <w:jc w:val="both"/>
        <w:rPr>
          <w:rFonts w:ascii="Arial" w:hAnsi="Arial" w:cs="Arial"/>
          <w:sz w:val="24"/>
          <w:szCs w:val="24"/>
        </w:rPr>
      </w:pPr>
    </w:p>
    <w:p w14:paraId="18A04532" w14:textId="5ECB72D6" w:rsidR="00C73745" w:rsidRDefault="00C73745" w:rsidP="0033603F">
      <w:pPr>
        <w:jc w:val="both"/>
        <w:rPr>
          <w:rFonts w:ascii="Arial" w:hAnsi="Arial" w:cs="Arial"/>
          <w:sz w:val="24"/>
          <w:szCs w:val="24"/>
        </w:rPr>
      </w:pPr>
    </w:p>
    <w:p w14:paraId="3E016CCF" w14:textId="30756D87" w:rsidR="00CB0CAA" w:rsidRDefault="00CB0CAA" w:rsidP="0033603F">
      <w:pPr>
        <w:jc w:val="both"/>
        <w:rPr>
          <w:rFonts w:ascii="Arial" w:hAnsi="Arial" w:cs="Arial"/>
          <w:sz w:val="24"/>
          <w:szCs w:val="24"/>
        </w:rPr>
      </w:pPr>
    </w:p>
    <w:p w14:paraId="23F7A678" w14:textId="77777777" w:rsidR="00CB0CAA" w:rsidRDefault="00CB0CAA" w:rsidP="0033603F">
      <w:pPr>
        <w:jc w:val="both"/>
        <w:rPr>
          <w:rFonts w:ascii="Arial" w:hAnsi="Arial" w:cs="Arial"/>
          <w:sz w:val="24"/>
          <w:szCs w:val="24"/>
        </w:rPr>
      </w:pPr>
    </w:p>
    <w:p w14:paraId="12FB5A3C" w14:textId="0694BD0C" w:rsidR="00C73745" w:rsidRDefault="00C73745"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49E95823" w:rsidR="00034194" w:rsidRPr="00BE6E56" w:rsidRDefault="00FF5018">
            <w:pPr>
              <w:rPr>
                <w:rFonts w:ascii="Arial" w:hAnsi="Arial" w:cs="Arial"/>
                <w:b/>
                <w:sz w:val="24"/>
                <w:szCs w:val="24"/>
              </w:rPr>
            </w:pPr>
            <w:r>
              <w:rPr>
                <w:rFonts w:ascii="Arial" w:hAnsi="Arial" w:cs="Arial"/>
                <w:b/>
                <w:sz w:val="24"/>
                <w:szCs w:val="24"/>
              </w:rPr>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C73745">
            <w:pPr>
              <w:spacing w:before="60" w:after="60"/>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C73745">
            <w:pPr>
              <w:spacing w:before="60" w:after="60"/>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C73745">
            <w:pPr>
              <w:spacing w:before="60"/>
              <w:ind w:right="96"/>
              <w:rPr>
                <w:rFonts w:ascii="Arial" w:hAnsi="Arial" w:cs="Arial"/>
                <w:b/>
                <w:sz w:val="24"/>
                <w:szCs w:val="24"/>
              </w:rPr>
            </w:pPr>
            <w:r w:rsidRPr="00A223CD">
              <w:rPr>
                <w:rFonts w:ascii="Arial" w:hAnsi="Arial" w:cs="Arial"/>
                <w:b/>
                <w:sz w:val="24"/>
                <w:szCs w:val="24"/>
              </w:rPr>
              <w:t>Appendices</w:t>
            </w:r>
          </w:p>
        </w:tc>
        <w:tc>
          <w:tcPr>
            <w:tcW w:w="1494" w:type="dxa"/>
          </w:tcPr>
          <w:p w14:paraId="2A3E44D1" w14:textId="77777777" w:rsidR="00C22A9E" w:rsidRDefault="00C22A9E" w:rsidP="00C73745">
            <w:pPr>
              <w:spacing w:before="60" w:after="120"/>
              <w:rPr>
                <w:rFonts w:ascii="Arial" w:hAnsi="Arial" w:cs="Arial"/>
                <w:sz w:val="24"/>
                <w:szCs w:val="24"/>
              </w:rPr>
            </w:pPr>
            <w:r w:rsidRPr="00A223CD">
              <w:rPr>
                <w:rFonts w:ascii="Arial" w:hAnsi="Arial" w:cs="Arial"/>
                <w:sz w:val="24"/>
                <w:szCs w:val="24"/>
              </w:rPr>
              <w:t xml:space="preserve">Appendix 1: </w:t>
            </w:r>
          </w:p>
          <w:p w14:paraId="1AF4EC7D" w14:textId="77777777" w:rsidR="00C22A9E" w:rsidRDefault="00C22A9E" w:rsidP="00C22A9E">
            <w:pPr>
              <w:rPr>
                <w:rFonts w:ascii="Arial" w:hAnsi="Arial" w:cs="Arial"/>
                <w:sz w:val="24"/>
                <w:szCs w:val="24"/>
              </w:rPr>
            </w:pPr>
            <w:r>
              <w:rPr>
                <w:rFonts w:ascii="Arial" w:hAnsi="Arial" w:cs="Arial"/>
                <w:sz w:val="24"/>
                <w:szCs w:val="24"/>
              </w:rPr>
              <w:t xml:space="preserve">Appendix 2: </w:t>
            </w:r>
          </w:p>
          <w:p w14:paraId="5228E96A" w14:textId="04619CB4" w:rsidR="00D16805" w:rsidRDefault="00D16805" w:rsidP="00C22A9E">
            <w:pPr>
              <w:rPr>
                <w:rFonts w:ascii="Arial" w:hAnsi="Arial" w:cs="Arial"/>
                <w:sz w:val="24"/>
                <w:szCs w:val="24"/>
              </w:rPr>
            </w:pPr>
          </w:p>
        </w:tc>
        <w:tc>
          <w:tcPr>
            <w:tcW w:w="5281" w:type="dxa"/>
            <w:gridSpan w:val="2"/>
          </w:tcPr>
          <w:p w14:paraId="7F20A0A5" w14:textId="42AA8DDB" w:rsidR="00C22A9E" w:rsidRDefault="00C22A9E" w:rsidP="00C73745">
            <w:pPr>
              <w:spacing w:before="60" w:after="120"/>
              <w:rPr>
                <w:rFonts w:ascii="Arial" w:hAnsi="Arial" w:cs="Arial"/>
                <w:sz w:val="24"/>
                <w:szCs w:val="24"/>
              </w:rPr>
            </w:pPr>
            <w:r w:rsidRPr="00A223CD">
              <w:rPr>
                <w:rFonts w:ascii="Arial" w:hAnsi="Arial" w:cs="Arial"/>
                <w:sz w:val="24"/>
                <w:szCs w:val="24"/>
              </w:rPr>
              <w:t xml:space="preserve">Board Effectiveness Action </w:t>
            </w:r>
            <w:r w:rsidRPr="00C22A9E">
              <w:rPr>
                <w:rFonts w:ascii="Arial" w:hAnsi="Arial" w:cs="Arial"/>
                <w:sz w:val="24"/>
                <w:szCs w:val="24"/>
              </w:rPr>
              <w:t>P</w:t>
            </w:r>
            <w:r w:rsidR="00A12005">
              <w:rPr>
                <w:rFonts w:ascii="Arial" w:hAnsi="Arial" w:cs="Arial"/>
                <w:sz w:val="24"/>
                <w:szCs w:val="24"/>
              </w:rPr>
              <w:t>l</w:t>
            </w:r>
            <w:r w:rsidRPr="00C22A9E">
              <w:rPr>
                <w:rFonts w:ascii="Arial" w:hAnsi="Arial" w:cs="Arial"/>
                <w:sz w:val="24"/>
                <w:szCs w:val="24"/>
              </w:rPr>
              <w:t>an 2022/23</w:t>
            </w:r>
          </w:p>
          <w:p w14:paraId="3EE1B024" w14:textId="12E2737E" w:rsidR="00C22A9E" w:rsidRDefault="00C22A9E" w:rsidP="00C22A9E">
            <w:pPr>
              <w:rPr>
                <w:rFonts w:ascii="Arial" w:hAnsi="Arial" w:cs="Arial"/>
                <w:sz w:val="24"/>
                <w:szCs w:val="24"/>
              </w:rPr>
            </w:pPr>
            <w:r w:rsidRPr="00A223CD">
              <w:rPr>
                <w:rFonts w:ascii="Arial" w:hAnsi="Arial" w:cs="Arial"/>
                <w:sz w:val="24"/>
                <w:szCs w:val="24"/>
              </w:rPr>
              <w:t xml:space="preserve">Board Effectiveness Action </w:t>
            </w:r>
            <w:r w:rsidRPr="00C22A9E">
              <w:rPr>
                <w:rFonts w:ascii="Arial" w:hAnsi="Arial" w:cs="Arial"/>
                <w:sz w:val="24"/>
                <w:szCs w:val="24"/>
              </w:rPr>
              <w:t>P</w:t>
            </w:r>
            <w:r w:rsidR="00A12005">
              <w:rPr>
                <w:rFonts w:ascii="Arial" w:hAnsi="Arial" w:cs="Arial"/>
                <w:sz w:val="24"/>
                <w:szCs w:val="24"/>
              </w:rPr>
              <w:t>l</w:t>
            </w:r>
            <w:r w:rsidRPr="00C22A9E">
              <w:rPr>
                <w:rFonts w:ascii="Arial" w:hAnsi="Arial" w:cs="Arial"/>
                <w:sz w:val="24"/>
                <w:szCs w:val="24"/>
              </w:rPr>
              <w:t>an 202</w:t>
            </w:r>
            <w:r>
              <w:rPr>
                <w:rFonts w:ascii="Arial" w:hAnsi="Arial" w:cs="Arial"/>
                <w:sz w:val="24"/>
                <w:szCs w:val="24"/>
              </w:rPr>
              <w:t>1/22</w:t>
            </w:r>
          </w:p>
          <w:p w14:paraId="3D48DBB1" w14:textId="3F410BAD" w:rsidR="00D16805" w:rsidRPr="00A223CD" w:rsidRDefault="00F47973" w:rsidP="00C73745">
            <w:pPr>
              <w:spacing w:after="60"/>
              <w:rPr>
                <w:rFonts w:ascii="Arial" w:hAnsi="Arial" w:cs="Arial"/>
                <w:sz w:val="24"/>
                <w:szCs w:val="24"/>
              </w:rPr>
            </w:pPr>
            <w:r>
              <w:rPr>
                <w:rFonts w:ascii="Arial" w:hAnsi="Arial" w:cs="Arial"/>
                <w:sz w:val="24"/>
                <w:szCs w:val="24"/>
              </w:rPr>
              <w:t>Carried Over</w:t>
            </w:r>
            <w:r w:rsidR="00C22A9E">
              <w:rPr>
                <w:rFonts w:ascii="Arial" w:hAnsi="Arial" w:cs="Arial"/>
                <w:sz w:val="24"/>
                <w:szCs w:val="24"/>
              </w:rPr>
              <w:t xml:space="preserve"> Actions</w:t>
            </w:r>
          </w:p>
        </w:tc>
      </w:tr>
    </w:tbl>
    <w:p w14:paraId="1DDF059D" w14:textId="77777777" w:rsidR="003D46A8" w:rsidRPr="00BE6E56" w:rsidRDefault="003D46A8">
      <w:pPr>
        <w:rPr>
          <w:rFonts w:ascii="Arial" w:hAnsi="Arial" w:cs="Arial"/>
          <w:sz w:val="24"/>
          <w:szCs w:val="24"/>
        </w:rPr>
      </w:pPr>
    </w:p>
    <w:sectPr w:rsidR="003D46A8" w:rsidRPr="00BE6E56"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D6F1F" w14:textId="1E93BAB3" w:rsidR="007B55EE" w:rsidRDefault="00A8113F">
    <w:pPr>
      <w:pStyle w:val="Footer"/>
    </w:pPr>
    <w:r>
      <w:t>Audit Committee</w:t>
    </w:r>
    <w:r w:rsidR="00E124B8">
      <w:t xml:space="preserve"> –</w:t>
    </w:r>
    <w:r>
      <w:t xml:space="preserve"> </w:t>
    </w:r>
    <w:r w:rsidR="00DF119B">
      <w:t>Thursday</w:t>
    </w:r>
    <w:r w:rsidR="000D3A98">
      <w:t xml:space="preserve"> </w:t>
    </w:r>
    <w:r w:rsidR="00D71A3E">
      <w:t>18</w:t>
    </w:r>
    <w:r w:rsidR="00E42C1E" w:rsidRPr="00E42C1E">
      <w:rPr>
        <w:vertAlign w:val="superscript"/>
      </w:rPr>
      <w:t>th</w:t>
    </w:r>
    <w:r w:rsidR="00E42C1E">
      <w:t xml:space="preserve"> </w:t>
    </w:r>
    <w:r w:rsidR="00D71A3E">
      <w:t>January 2024</w:t>
    </w:r>
    <w:r w:rsidR="00DF119B">
      <w:tab/>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A12005">
          <w:rPr>
            <w:noProof/>
          </w:rPr>
          <w:t>2</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D27070"/>
    <w:multiLevelType w:val="hybridMultilevel"/>
    <w:tmpl w:val="4662AED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06001AB"/>
    <w:multiLevelType w:val="hybridMultilevel"/>
    <w:tmpl w:val="71CA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974020"/>
    <w:multiLevelType w:val="hybridMultilevel"/>
    <w:tmpl w:val="DB142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2"/>
  </w:num>
  <w:num w:numId="3">
    <w:abstractNumId w:val="21"/>
  </w:num>
  <w:num w:numId="4">
    <w:abstractNumId w:val="15"/>
  </w:num>
  <w:num w:numId="5">
    <w:abstractNumId w:val="9"/>
  </w:num>
  <w:num w:numId="6">
    <w:abstractNumId w:val="29"/>
  </w:num>
  <w:num w:numId="7">
    <w:abstractNumId w:val="31"/>
  </w:num>
  <w:num w:numId="8">
    <w:abstractNumId w:val="26"/>
  </w:num>
  <w:num w:numId="9">
    <w:abstractNumId w:val="27"/>
  </w:num>
  <w:num w:numId="10">
    <w:abstractNumId w:val="23"/>
  </w:num>
  <w:num w:numId="11">
    <w:abstractNumId w:val="7"/>
  </w:num>
  <w:num w:numId="12">
    <w:abstractNumId w:val="3"/>
  </w:num>
  <w:num w:numId="13">
    <w:abstractNumId w:val="6"/>
  </w:num>
  <w:num w:numId="14">
    <w:abstractNumId w:val="10"/>
  </w:num>
  <w:num w:numId="15">
    <w:abstractNumId w:val="14"/>
  </w:num>
  <w:num w:numId="16">
    <w:abstractNumId w:val="1"/>
  </w:num>
  <w:num w:numId="17">
    <w:abstractNumId w:val="18"/>
  </w:num>
  <w:num w:numId="18">
    <w:abstractNumId w:val="28"/>
  </w:num>
  <w:num w:numId="19">
    <w:abstractNumId w:val="24"/>
  </w:num>
  <w:num w:numId="20">
    <w:abstractNumId w:val="12"/>
  </w:num>
  <w:num w:numId="21">
    <w:abstractNumId w:val="13"/>
  </w:num>
  <w:num w:numId="22">
    <w:abstractNumId w:val="0"/>
  </w:num>
  <w:num w:numId="23">
    <w:abstractNumId w:val="17"/>
  </w:num>
  <w:num w:numId="24">
    <w:abstractNumId w:val="25"/>
  </w:num>
  <w:num w:numId="25">
    <w:abstractNumId w:val="8"/>
  </w:num>
  <w:num w:numId="26">
    <w:abstractNumId w:val="19"/>
  </w:num>
  <w:num w:numId="27">
    <w:abstractNumId w:val="16"/>
  </w:num>
  <w:num w:numId="28">
    <w:abstractNumId w:val="30"/>
  </w:num>
  <w:num w:numId="29">
    <w:abstractNumId w:val="20"/>
  </w:num>
  <w:num w:numId="30">
    <w:abstractNumId w:val="5"/>
  </w:num>
  <w:num w:numId="31">
    <w:abstractNumId w:val="2"/>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20"/>
  <w:characterSpacingControl w:val="doNotCompress"/>
  <w:hdrShapeDefaults>
    <o:shapedefaults v:ext="edit" spidmax="696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42"/>
    <w:rsid w:val="00003A63"/>
    <w:rsid w:val="00003CA6"/>
    <w:rsid w:val="00012740"/>
    <w:rsid w:val="00021438"/>
    <w:rsid w:val="00021C60"/>
    <w:rsid w:val="00034194"/>
    <w:rsid w:val="00043030"/>
    <w:rsid w:val="00043F72"/>
    <w:rsid w:val="00046D16"/>
    <w:rsid w:val="000529A3"/>
    <w:rsid w:val="00083FC0"/>
    <w:rsid w:val="00097207"/>
    <w:rsid w:val="000B14EB"/>
    <w:rsid w:val="000B488F"/>
    <w:rsid w:val="000D1D06"/>
    <w:rsid w:val="000D2511"/>
    <w:rsid w:val="000D3A98"/>
    <w:rsid w:val="000E2EFC"/>
    <w:rsid w:val="000E6EA6"/>
    <w:rsid w:val="000F361B"/>
    <w:rsid w:val="00103F12"/>
    <w:rsid w:val="00107D22"/>
    <w:rsid w:val="00127D7C"/>
    <w:rsid w:val="00131A2B"/>
    <w:rsid w:val="0013340D"/>
    <w:rsid w:val="00133EA1"/>
    <w:rsid w:val="001377A4"/>
    <w:rsid w:val="001421A8"/>
    <w:rsid w:val="00150471"/>
    <w:rsid w:val="0016096B"/>
    <w:rsid w:val="00164BF5"/>
    <w:rsid w:val="0016707C"/>
    <w:rsid w:val="00171AA2"/>
    <w:rsid w:val="001767B9"/>
    <w:rsid w:val="00180C29"/>
    <w:rsid w:val="00183A77"/>
    <w:rsid w:val="00191C21"/>
    <w:rsid w:val="00194D12"/>
    <w:rsid w:val="001A2373"/>
    <w:rsid w:val="001A4245"/>
    <w:rsid w:val="001B2A87"/>
    <w:rsid w:val="001C58D1"/>
    <w:rsid w:val="001D1F47"/>
    <w:rsid w:val="001D21D4"/>
    <w:rsid w:val="001D3EF4"/>
    <w:rsid w:val="001D7ACB"/>
    <w:rsid w:val="001E12A0"/>
    <w:rsid w:val="001E6812"/>
    <w:rsid w:val="001E6DDF"/>
    <w:rsid w:val="0020539A"/>
    <w:rsid w:val="002113BD"/>
    <w:rsid w:val="00233330"/>
    <w:rsid w:val="0024167E"/>
    <w:rsid w:val="002423D3"/>
    <w:rsid w:val="002431B9"/>
    <w:rsid w:val="002461D2"/>
    <w:rsid w:val="00250144"/>
    <w:rsid w:val="002611C3"/>
    <w:rsid w:val="0027678F"/>
    <w:rsid w:val="002942FA"/>
    <w:rsid w:val="002A08BF"/>
    <w:rsid w:val="002A0F32"/>
    <w:rsid w:val="002A3FE1"/>
    <w:rsid w:val="002B54D1"/>
    <w:rsid w:val="002B6126"/>
    <w:rsid w:val="002D4D59"/>
    <w:rsid w:val="002D55C7"/>
    <w:rsid w:val="002E09EA"/>
    <w:rsid w:val="002E0D57"/>
    <w:rsid w:val="002F5213"/>
    <w:rsid w:val="00322A40"/>
    <w:rsid w:val="003316F5"/>
    <w:rsid w:val="003338E5"/>
    <w:rsid w:val="0033603F"/>
    <w:rsid w:val="003406ED"/>
    <w:rsid w:val="00353728"/>
    <w:rsid w:val="0035390F"/>
    <w:rsid w:val="00361347"/>
    <w:rsid w:val="003649E5"/>
    <w:rsid w:val="00367CB2"/>
    <w:rsid w:val="00374F30"/>
    <w:rsid w:val="003A726F"/>
    <w:rsid w:val="003B0042"/>
    <w:rsid w:val="003C0FF8"/>
    <w:rsid w:val="003D46A8"/>
    <w:rsid w:val="003E3A9E"/>
    <w:rsid w:val="003E3D0D"/>
    <w:rsid w:val="00413582"/>
    <w:rsid w:val="00414894"/>
    <w:rsid w:val="00414958"/>
    <w:rsid w:val="00424799"/>
    <w:rsid w:val="004270B6"/>
    <w:rsid w:val="00434A1C"/>
    <w:rsid w:val="0044079C"/>
    <w:rsid w:val="004414F3"/>
    <w:rsid w:val="00442E45"/>
    <w:rsid w:val="00450531"/>
    <w:rsid w:val="00460374"/>
    <w:rsid w:val="00461835"/>
    <w:rsid w:val="00465F81"/>
    <w:rsid w:val="00466881"/>
    <w:rsid w:val="00467009"/>
    <w:rsid w:val="00470142"/>
    <w:rsid w:val="00470882"/>
    <w:rsid w:val="004A31BB"/>
    <w:rsid w:val="004C2CC3"/>
    <w:rsid w:val="004D320B"/>
    <w:rsid w:val="00505698"/>
    <w:rsid w:val="00505E78"/>
    <w:rsid w:val="00514731"/>
    <w:rsid w:val="0052297E"/>
    <w:rsid w:val="00524EA0"/>
    <w:rsid w:val="005258E9"/>
    <w:rsid w:val="00540454"/>
    <w:rsid w:val="00540BD1"/>
    <w:rsid w:val="00541E7D"/>
    <w:rsid w:val="0054758E"/>
    <w:rsid w:val="0055320E"/>
    <w:rsid w:val="005539B1"/>
    <w:rsid w:val="0056116D"/>
    <w:rsid w:val="00561BF0"/>
    <w:rsid w:val="00561DCE"/>
    <w:rsid w:val="00564652"/>
    <w:rsid w:val="00564E8E"/>
    <w:rsid w:val="005700CE"/>
    <w:rsid w:val="005735B0"/>
    <w:rsid w:val="005829FA"/>
    <w:rsid w:val="00585277"/>
    <w:rsid w:val="0059792E"/>
    <w:rsid w:val="005A713F"/>
    <w:rsid w:val="005B1C58"/>
    <w:rsid w:val="005B38E9"/>
    <w:rsid w:val="005C288F"/>
    <w:rsid w:val="005D1652"/>
    <w:rsid w:val="005D39B7"/>
    <w:rsid w:val="005D3AA2"/>
    <w:rsid w:val="005F5069"/>
    <w:rsid w:val="005F5706"/>
    <w:rsid w:val="005F5772"/>
    <w:rsid w:val="0060213E"/>
    <w:rsid w:val="006177E6"/>
    <w:rsid w:val="00625134"/>
    <w:rsid w:val="00626326"/>
    <w:rsid w:val="0062722B"/>
    <w:rsid w:val="0063477D"/>
    <w:rsid w:val="006348F7"/>
    <w:rsid w:val="00655190"/>
    <w:rsid w:val="00655242"/>
    <w:rsid w:val="0065694C"/>
    <w:rsid w:val="00662218"/>
    <w:rsid w:val="00673491"/>
    <w:rsid w:val="00683464"/>
    <w:rsid w:val="00685AE0"/>
    <w:rsid w:val="0069114A"/>
    <w:rsid w:val="00694E7C"/>
    <w:rsid w:val="006A3593"/>
    <w:rsid w:val="006A370D"/>
    <w:rsid w:val="006B08FF"/>
    <w:rsid w:val="006B2EAD"/>
    <w:rsid w:val="006B4BF7"/>
    <w:rsid w:val="006B776E"/>
    <w:rsid w:val="006C3A1B"/>
    <w:rsid w:val="006D1998"/>
    <w:rsid w:val="006D60E4"/>
    <w:rsid w:val="006D7E1E"/>
    <w:rsid w:val="006F2683"/>
    <w:rsid w:val="00703DBF"/>
    <w:rsid w:val="007066E9"/>
    <w:rsid w:val="00711095"/>
    <w:rsid w:val="00711ED4"/>
    <w:rsid w:val="0072604C"/>
    <w:rsid w:val="007348EA"/>
    <w:rsid w:val="007567D8"/>
    <w:rsid w:val="007674B9"/>
    <w:rsid w:val="00767528"/>
    <w:rsid w:val="00772CBA"/>
    <w:rsid w:val="00777679"/>
    <w:rsid w:val="007814FE"/>
    <w:rsid w:val="00782FF1"/>
    <w:rsid w:val="00784454"/>
    <w:rsid w:val="00785FB1"/>
    <w:rsid w:val="0078781A"/>
    <w:rsid w:val="007901C1"/>
    <w:rsid w:val="00795BBF"/>
    <w:rsid w:val="007A2C18"/>
    <w:rsid w:val="007B1C7D"/>
    <w:rsid w:val="007B417C"/>
    <w:rsid w:val="007B4532"/>
    <w:rsid w:val="007B55EE"/>
    <w:rsid w:val="007D6651"/>
    <w:rsid w:val="00805B0F"/>
    <w:rsid w:val="008237D5"/>
    <w:rsid w:val="00825AE9"/>
    <w:rsid w:val="00833F04"/>
    <w:rsid w:val="008351EC"/>
    <w:rsid w:val="008351FE"/>
    <w:rsid w:val="00840BB6"/>
    <w:rsid w:val="00842363"/>
    <w:rsid w:val="00843660"/>
    <w:rsid w:val="0085019E"/>
    <w:rsid w:val="00857891"/>
    <w:rsid w:val="00863E0C"/>
    <w:rsid w:val="0087330A"/>
    <w:rsid w:val="0087729E"/>
    <w:rsid w:val="008816B3"/>
    <w:rsid w:val="00883D4A"/>
    <w:rsid w:val="00883E62"/>
    <w:rsid w:val="00892950"/>
    <w:rsid w:val="008B18FB"/>
    <w:rsid w:val="008C15D9"/>
    <w:rsid w:val="008D0747"/>
    <w:rsid w:val="008E3C36"/>
    <w:rsid w:val="008E56CA"/>
    <w:rsid w:val="008E5746"/>
    <w:rsid w:val="008E613F"/>
    <w:rsid w:val="009076EB"/>
    <w:rsid w:val="009112DC"/>
    <w:rsid w:val="00911BDE"/>
    <w:rsid w:val="00912595"/>
    <w:rsid w:val="00917DA5"/>
    <w:rsid w:val="009213C6"/>
    <w:rsid w:val="00924C66"/>
    <w:rsid w:val="00940796"/>
    <w:rsid w:val="009437DE"/>
    <w:rsid w:val="00943C3F"/>
    <w:rsid w:val="00946DE7"/>
    <w:rsid w:val="00947B6B"/>
    <w:rsid w:val="00954FA8"/>
    <w:rsid w:val="009942AC"/>
    <w:rsid w:val="009C36CF"/>
    <w:rsid w:val="009D73EF"/>
    <w:rsid w:val="009E047D"/>
    <w:rsid w:val="009E427A"/>
    <w:rsid w:val="009E7AF7"/>
    <w:rsid w:val="009F113D"/>
    <w:rsid w:val="009F2D50"/>
    <w:rsid w:val="00A025F7"/>
    <w:rsid w:val="00A02F04"/>
    <w:rsid w:val="00A12005"/>
    <w:rsid w:val="00A172DF"/>
    <w:rsid w:val="00A223CD"/>
    <w:rsid w:val="00A25043"/>
    <w:rsid w:val="00A26B4B"/>
    <w:rsid w:val="00A43C6E"/>
    <w:rsid w:val="00A43D04"/>
    <w:rsid w:val="00A47014"/>
    <w:rsid w:val="00A54F5D"/>
    <w:rsid w:val="00A5703B"/>
    <w:rsid w:val="00A61CC0"/>
    <w:rsid w:val="00A712FE"/>
    <w:rsid w:val="00A767CC"/>
    <w:rsid w:val="00A8113F"/>
    <w:rsid w:val="00A9620A"/>
    <w:rsid w:val="00AA0730"/>
    <w:rsid w:val="00AA5E8D"/>
    <w:rsid w:val="00AB00FB"/>
    <w:rsid w:val="00AB0610"/>
    <w:rsid w:val="00AB1BE4"/>
    <w:rsid w:val="00AB2D29"/>
    <w:rsid w:val="00AB498F"/>
    <w:rsid w:val="00AB6375"/>
    <w:rsid w:val="00AC20F8"/>
    <w:rsid w:val="00AC6DF5"/>
    <w:rsid w:val="00AD064D"/>
    <w:rsid w:val="00AD54B1"/>
    <w:rsid w:val="00AD6D88"/>
    <w:rsid w:val="00B00BC3"/>
    <w:rsid w:val="00B03EE7"/>
    <w:rsid w:val="00B12298"/>
    <w:rsid w:val="00B269CF"/>
    <w:rsid w:val="00B325C8"/>
    <w:rsid w:val="00B51129"/>
    <w:rsid w:val="00B579EF"/>
    <w:rsid w:val="00B628BB"/>
    <w:rsid w:val="00B63314"/>
    <w:rsid w:val="00B67881"/>
    <w:rsid w:val="00B81FE7"/>
    <w:rsid w:val="00B867D4"/>
    <w:rsid w:val="00B86D0C"/>
    <w:rsid w:val="00BA60F9"/>
    <w:rsid w:val="00BA7A90"/>
    <w:rsid w:val="00BB621E"/>
    <w:rsid w:val="00BC241D"/>
    <w:rsid w:val="00BD1CA1"/>
    <w:rsid w:val="00BD31E9"/>
    <w:rsid w:val="00BD4FAE"/>
    <w:rsid w:val="00BD5400"/>
    <w:rsid w:val="00BD5EBB"/>
    <w:rsid w:val="00BE46A7"/>
    <w:rsid w:val="00BE6E56"/>
    <w:rsid w:val="00C01A81"/>
    <w:rsid w:val="00C0359E"/>
    <w:rsid w:val="00C107F2"/>
    <w:rsid w:val="00C10C05"/>
    <w:rsid w:val="00C22A9E"/>
    <w:rsid w:val="00C23DC1"/>
    <w:rsid w:val="00C30945"/>
    <w:rsid w:val="00C3157B"/>
    <w:rsid w:val="00C33A04"/>
    <w:rsid w:val="00C354B8"/>
    <w:rsid w:val="00C3796F"/>
    <w:rsid w:val="00C53B94"/>
    <w:rsid w:val="00C54061"/>
    <w:rsid w:val="00C55461"/>
    <w:rsid w:val="00C73745"/>
    <w:rsid w:val="00C813AE"/>
    <w:rsid w:val="00C8613E"/>
    <w:rsid w:val="00C95B3C"/>
    <w:rsid w:val="00CA1802"/>
    <w:rsid w:val="00CA1ADD"/>
    <w:rsid w:val="00CA2D7B"/>
    <w:rsid w:val="00CA6132"/>
    <w:rsid w:val="00CA66E0"/>
    <w:rsid w:val="00CA7E3F"/>
    <w:rsid w:val="00CB0CAA"/>
    <w:rsid w:val="00CB7BFD"/>
    <w:rsid w:val="00CC21C1"/>
    <w:rsid w:val="00CD05C9"/>
    <w:rsid w:val="00CD7AA5"/>
    <w:rsid w:val="00CE0206"/>
    <w:rsid w:val="00CE7F5F"/>
    <w:rsid w:val="00CF1E3A"/>
    <w:rsid w:val="00CF749B"/>
    <w:rsid w:val="00D126E3"/>
    <w:rsid w:val="00D1562A"/>
    <w:rsid w:val="00D16805"/>
    <w:rsid w:val="00D169EC"/>
    <w:rsid w:val="00D3257D"/>
    <w:rsid w:val="00D44B6F"/>
    <w:rsid w:val="00D53CAB"/>
    <w:rsid w:val="00D547D0"/>
    <w:rsid w:val="00D55E63"/>
    <w:rsid w:val="00D57C7F"/>
    <w:rsid w:val="00D64849"/>
    <w:rsid w:val="00D71A3E"/>
    <w:rsid w:val="00D7296A"/>
    <w:rsid w:val="00D73333"/>
    <w:rsid w:val="00D80AF4"/>
    <w:rsid w:val="00D87B40"/>
    <w:rsid w:val="00D957B8"/>
    <w:rsid w:val="00DA4544"/>
    <w:rsid w:val="00DA62E5"/>
    <w:rsid w:val="00DA666C"/>
    <w:rsid w:val="00DA76AD"/>
    <w:rsid w:val="00DB6BD7"/>
    <w:rsid w:val="00DC06FB"/>
    <w:rsid w:val="00DC0FB0"/>
    <w:rsid w:val="00DD711C"/>
    <w:rsid w:val="00DE027A"/>
    <w:rsid w:val="00DE4FA6"/>
    <w:rsid w:val="00DF119B"/>
    <w:rsid w:val="00DF1813"/>
    <w:rsid w:val="00E01AA7"/>
    <w:rsid w:val="00E072A3"/>
    <w:rsid w:val="00E124B8"/>
    <w:rsid w:val="00E1359E"/>
    <w:rsid w:val="00E15175"/>
    <w:rsid w:val="00E166B0"/>
    <w:rsid w:val="00E17D42"/>
    <w:rsid w:val="00E2190B"/>
    <w:rsid w:val="00E242E5"/>
    <w:rsid w:val="00E2758F"/>
    <w:rsid w:val="00E343DB"/>
    <w:rsid w:val="00E34CFB"/>
    <w:rsid w:val="00E4153B"/>
    <w:rsid w:val="00E42C1E"/>
    <w:rsid w:val="00E4733C"/>
    <w:rsid w:val="00E51B6B"/>
    <w:rsid w:val="00E523F7"/>
    <w:rsid w:val="00E72B73"/>
    <w:rsid w:val="00E745CD"/>
    <w:rsid w:val="00E80981"/>
    <w:rsid w:val="00E821F0"/>
    <w:rsid w:val="00E90D53"/>
    <w:rsid w:val="00EA153D"/>
    <w:rsid w:val="00EA6358"/>
    <w:rsid w:val="00EC212C"/>
    <w:rsid w:val="00ED1695"/>
    <w:rsid w:val="00ED7044"/>
    <w:rsid w:val="00EE25F2"/>
    <w:rsid w:val="00EE3E4D"/>
    <w:rsid w:val="00EE452D"/>
    <w:rsid w:val="00EE5104"/>
    <w:rsid w:val="00EE51E7"/>
    <w:rsid w:val="00EE652D"/>
    <w:rsid w:val="00EF42B3"/>
    <w:rsid w:val="00F024BA"/>
    <w:rsid w:val="00F03E60"/>
    <w:rsid w:val="00F11CD2"/>
    <w:rsid w:val="00F12477"/>
    <w:rsid w:val="00F17DAF"/>
    <w:rsid w:val="00F21619"/>
    <w:rsid w:val="00F257FA"/>
    <w:rsid w:val="00F30F6D"/>
    <w:rsid w:val="00F34E30"/>
    <w:rsid w:val="00F44706"/>
    <w:rsid w:val="00F47973"/>
    <w:rsid w:val="00F505C5"/>
    <w:rsid w:val="00F5082D"/>
    <w:rsid w:val="00F52DE1"/>
    <w:rsid w:val="00F531BD"/>
    <w:rsid w:val="00F5324A"/>
    <w:rsid w:val="00F53652"/>
    <w:rsid w:val="00F566FF"/>
    <w:rsid w:val="00F57C68"/>
    <w:rsid w:val="00F60373"/>
    <w:rsid w:val="00F744BE"/>
    <w:rsid w:val="00F85058"/>
    <w:rsid w:val="00F91117"/>
    <w:rsid w:val="00FA0CA9"/>
    <w:rsid w:val="00FA56FA"/>
    <w:rsid w:val="00FB0FD2"/>
    <w:rsid w:val="00FB3E3C"/>
    <w:rsid w:val="00FB70BC"/>
    <w:rsid w:val="00FC5B1F"/>
    <w:rsid w:val="00FD78D8"/>
    <w:rsid w:val="00FF5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 w:type="paragraph" w:customStyle="1" w:styleId="Body">
    <w:name w:val="Body"/>
    <w:rsid w:val="00D80AF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character" w:customStyle="1" w:styleId="font361">
    <w:name w:val="font361"/>
    <w:basedOn w:val="DefaultParagraphFont"/>
    <w:rsid w:val="009D73EF"/>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287665317">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05022668">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CE3B16A5777B4FBC972CCE619F54B670">
    <w:name w:val="CE3B16A5777B4FBC972CCE619F54B670"/>
    <w:rsid w:val="00907BBE"/>
  </w:style>
  <w:style w:type="paragraph" w:customStyle="1" w:styleId="C90C57C6026C4C238A8F12430E205D22">
    <w:name w:val="C90C57C6026C4C238A8F12430E205D22"/>
    <w:rsid w:val="00907B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94D96-39B3-46E2-8EEE-1FF48B19FE2C}">
  <ds:schemaRefs>
    <ds:schemaRef ds:uri="http://schemas.microsoft.com/sharepoint/v3/contenttype/forms"/>
  </ds:schemaRefs>
</ds:datastoreItem>
</file>

<file path=customXml/itemProps2.xml><?xml version="1.0" encoding="utf-8"?>
<ds:datastoreItem xmlns:ds="http://schemas.openxmlformats.org/officeDocument/2006/customXml" ds:itemID="{92AF95EC-382D-4DCA-BE50-833D154981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3748CF-5E97-406E-81C5-4579C2B5FB2A}">
  <ds:schemaRefs>
    <ds:schemaRef ds:uri="2795bbee-07b4-4e79-98d8-0419d9871cad"/>
    <ds:schemaRef ds:uri="http://purl.org/dc/terms/"/>
    <ds:schemaRef ds:uri="258d5018-feb4-45ec-8043-ac7152467c64"/>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EAEFA936-335B-4239-B1B2-2CCB509E1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1308</Words>
  <Characters>7462</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2</cp:revision>
  <cp:lastPrinted>2024-01-04T08:32:00Z</cp:lastPrinted>
  <dcterms:created xsi:type="dcterms:W3CDTF">2024-01-16T14:58:00Z</dcterms:created>
  <dcterms:modified xsi:type="dcterms:W3CDTF">2024-01-16T14:58:00Z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