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9E0350" w14:textId="77777777" w:rsidR="005409FD" w:rsidRDefault="005409FD"/>
    <w:p w14:paraId="4C8E006A" w14:textId="77777777" w:rsidR="007618B1" w:rsidRDefault="007618B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F3864" w:themeFill="accent1" w:themeFillShade="80"/>
        <w:tblLook w:val="01E0" w:firstRow="1" w:lastRow="1" w:firstColumn="1" w:lastColumn="1" w:noHBand="0" w:noVBand="0"/>
      </w:tblPr>
      <w:tblGrid>
        <w:gridCol w:w="502"/>
        <w:gridCol w:w="4170"/>
        <w:gridCol w:w="1577"/>
        <w:gridCol w:w="2767"/>
      </w:tblGrid>
      <w:tr w:rsidR="007618B1" w14:paraId="6EA2DF1B" w14:textId="0060A6EC" w:rsidTr="00B51294">
        <w:trPr>
          <w:tblHeader/>
        </w:trPr>
        <w:tc>
          <w:tcPr>
            <w:tcW w:w="9016" w:type="dxa"/>
            <w:gridSpan w:val="4"/>
            <w:shd w:val="clear" w:color="auto" w:fill="1F3864" w:themeFill="accent1" w:themeFillShade="80"/>
          </w:tcPr>
          <w:p w14:paraId="7449C055" w14:textId="77777777" w:rsidR="007618B1" w:rsidRDefault="007618B1" w:rsidP="006F1C9C"/>
          <w:p w14:paraId="4C647D02" w14:textId="77777777" w:rsidR="007618B1" w:rsidRPr="007D6EFE" w:rsidRDefault="007618B1" w:rsidP="006F1C9C">
            <w:pPr>
              <w:jc w:val="center"/>
              <w:rPr>
                <w:b/>
              </w:rPr>
            </w:pPr>
            <w:r>
              <w:rPr>
                <w:b/>
              </w:rPr>
              <w:t>INFORM AND INVOLVE</w:t>
            </w:r>
          </w:p>
          <w:p w14:paraId="16F06A4D" w14:textId="77777777" w:rsidR="007618B1" w:rsidRDefault="007618B1" w:rsidP="006F1C9C"/>
        </w:tc>
      </w:tr>
      <w:tr w:rsidR="007618B1" w:rsidRPr="00BF7E3E" w14:paraId="1D078A54" w14:textId="202AD927" w:rsidTr="007618B1">
        <w:tblPrEx>
          <w:shd w:val="clear" w:color="auto" w:fill="auto"/>
        </w:tblPrEx>
        <w:trPr>
          <w:cantSplit/>
          <w:tblHeader/>
        </w:trPr>
        <w:tc>
          <w:tcPr>
            <w:tcW w:w="502" w:type="dxa"/>
            <w:tcBorders>
              <w:bottom w:val="single" w:sz="4" w:space="0" w:color="auto"/>
            </w:tcBorders>
            <w:shd w:val="clear" w:color="auto" w:fill="1F3864" w:themeFill="accent1" w:themeFillShade="80"/>
          </w:tcPr>
          <w:p w14:paraId="7955F130" w14:textId="77777777" w:rsidR="007618B1" w:rsidRPr="00BF7E3E" w:rsidRDefault="007618B1" w:rsidP="006F1C9C">
            <w:pPr>
              <w:jc w:val="center"/>
              <w:rPr>
                <w:b/>
              </w:rPr>
            </w:pPr>
          </w:p>
        </w:tc>
        <w:tc>
          <w:tcPr>
            <w:tcW w:w="4170" w:type="dxa"/>
            <w:tcBorders>
              <w:bottom w:val="single" w:sz="4" w:space="0" w:color="auto"/>
            </w:tcBorders>
            <w:shd w:val="clear" w:color="auto" w:fill="1F3864" w:themeFill="accent1" w:themeFillShade="80"/>
            <w:vAlign w:val="center"/>
          </w:tcPr>
          <w:p w14:paraId="7112AB4E" w14:textId="77777777" w:rsidR="007618B1" w:rsidRPr="00BF7E3E" w:rsidRDefault="007618B1" w:rsidP="006F1C9C">
            <w:pPr>
              <w:jc w:val="center"/>
              <w:rPr>
                <w:b/>
              </w:rPr>
            </w:pPr>
            <w:r w:rsidRPr="00BF7E3E">
              <w:rPr>
                <w:b/>
              </w:rPr>
              <w:t>TASK/OBJECTIVE</w:t>
            </w:r>
          </w:p>
        </w:tc>
        <w:tc>
          <w:tcPr>
            <w:tcW w:w="1577" w:type="dxa"/>
            <w:tcBorders>
              <w:bottom w:val="single" w:sz="4" w:space="0" w:color="auto"/>
            </w:tcBorders>
            <w:shd w:val="clear" w:color="auto" w:fill="1F3864" w:themeFill="accent1" w:themeFillShade="80"/>
            <w:vAlign w:val="center"/>
          </w:tcPr>
          <w:p w14:paraId="7442CCB0" w14:textId="77777777" w:rsidR="007618B1" w:rsidRDefault="007618B1" w:rsidP="006F1C9C">
            <w:pPr>
              <w:jc w:val="center"/>
              <w:rPr>
                <w:b/>
              </w:rPr>
            </w:pPr>
            <w:r>
              <w:rPr>
                <w:b/>
              </w:rPr>
              <w:t>PROPOSED</w:t>
            </w:r>
          </w:p>
          <w:p w14:paraId="41B377CB" w14:textId="77777777" w:rsidR="007618B1" w:rsidRPr="00BF7E3E" w:rsidRDefault="007618B1" w:rsidP="006F1C9C">
            <w:pPr>
              <w:jc w:val="center"/>
              <w:rPr>
                <w:b/>
              </w:rPr>
            </w:pPr>
            <w:r>
              <w:rPr>
                <w:b/>
              </w:rPr>
              <w:t>DELIVERY</w:t>
            </w:r>
          </w:p>
        </w:tc>
        <w:tc>
          <w:tcPr>
            <w:tcW w:w="2767" w:type="dxa"/>
            <w:tcBorders>
              <w:bottom w:val="single" w:sz="4" w:space="0" w:color="auto"/>
            </w:tcBorders>
            <w:shd w:val="clear" w:color="auto" w:fill="1F3864" w:themeFill="accent1" w:themeFillShade="80"/>
          </w:tcPr>
          <w:p w14:paraId="15D04FE6" w14:textId="77777777" w:rsidR="007618B1" w:rsidRDefault="007618B1" w:rsidP="006F1C9C">
            <w:pPr>
              <w:jc w:val="center"/>
              <w:rPr>
                <w:b/>
              </w:rPr>
            </w:pPr>
            <w:r>
              <w:rPr>
                <w:b/>
              </w:rPr>
              <w:t xml:space="preserve">CURRENT </w:t>
            </w:r>
          </w:p>
          <w:p w14:paraId="26D97276" w14:textId="547AD6CB" w:rsidR="007618B1" w:rsidRDefault="007618B1" w:rsidP="006F1C9C">
            <w:pPr>
              <w:jc w:val="center"/>
              <w:rPr>
                <w:b/>
              </w:rPr>
            </w:pPr>
            <w:r>
              <w:rPr>
                <w:b/>
              </w:rPr>
              <w:t>POSITION</w:t>
            </w:r>
          </w:p>
        </w:tc>
      </w:tr>
      <w:tr w:rsidR="007618B1" w:rsidRPr="00BF7E3E" w14:paraId="69783D9A" w14:textId="7F08D4E2" w:rsidTr="007618B1">
        <w:tblPrEx>
          <w:shd w:val="clear" w:color="auto" w:fill="auto"/>
        </w:tblPrEx>
        <w:trPr>
          <w:cantSplit/>
        </w:trPr>
        <w:tc>
          <w:tcPr>
            <w:tcW w:w="502" w:type="dxa"/>
            <w:tcBorders>
              <w:bottom w:val="single" w:sz="4" w:space="0" w:color="auto"/>
            </w:tcBorders>
            <w:shd w:val="clear" w:color="auto" w:fill="auto"/>
            <w:vAlign w:val="center"/>
          </w:tcPr>
          <w:p w14:paraId="45527B5A" w14:textId="77777777" w:rsidR="007618B1" w:rsidRPr="00BF7E3E" w:rsidRDefault="007618B1" w:rsidP="006F1C9C">
            <w:pPr>
              <w:jc w:val="center"/>
            </w:pPr>
            <w:r>
              <w:t>1</w:t>
            </w:r>
          </w:p>
        </w:tc>
        <w:tc>
          <w:tcPr>
            <w:tcW w:w="4170" w:type="dxa"/>
            <w:tcBorders>
              <w:bottom w:val="single" w:sz="4" w:space="0" w:color="auto"/>
            </w:tcBorders>
            <w:shd w:val="clear" w:color="auto" w:fill="auto"/>
          </w:tcPr>
          <w:p w14:paraId="08530670" w14:textId="77777777" w:rsidR="007618B1" w:rsidRDefault="007618B1" w:rsidP="006F1C9C">
            <w:pPr>
              <w:spacing w:before="80" w:after="80"/>
              <w:jc w:val="both"/>
              <w:rPr>
                <w:color w:val="232323"/>
              </w:rPr>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with the aim of ensuring that the organisation is proactive in raising fraud awareness and building an anti-fraud culture</w:t>
            </w:r>
            <w:r>
              <w:t xml:space="preserve"> in line with </w:t>
            </w:r>
            <w:proofErr w:type="spellStart"/>
            <w:r>
              <w:rPr>
                <w:color w:val="232323"/>
              </w:rPr>
              <w:t>GovS</w:t>
            </w:r>
            <w:proofErr w:type="spellEnd"/>
            <w:r>
              <w:rPr>
                <w:color w:val="232323"/>
              </w:rPr>
              <w:t xml:space="preserve"> 013 component 11.</w:t>
            </w:r>
          </w:p>
          <w:p w14:paraId="742AA8E3" w14:textId="77777777" w:rsidR="007618B1" w:rsidRDefault="007618B1" w:rsidP="006F1C9C">
            <w:pPr>
              <w:spacing w:before="80" w:after="80"/>
              <w:jc w:val="both"/>
            </w:pPr>
            <w:r>
              <w:rPr>
                <w:color w:val="232323"/>
              </w:rPr>
              <w:t xml:space="preserve">Target high risk staff groups with bespoke </w:t>
            </w:r>
            <w:proofErr w:type="gramStart"/>
            <w:r>
              <w:rPr>
                <w:color w:val="232323"/>
              </w:rPr>
              <w:t>risk based</w:t>
            </w:r>
            <w:proofErr w:type="gramEnd"/>
            <w:r>
              <w:rPr>
                <w:color w:val="232323"/>
              </w:rPr>
              <w:t xml:space="preserve"> training. </w:t>
            </w:r>
          </w:p>
          <w:p w14:paraId="239E0121" w14:textId="77777777" w:rsidR="007618B1" w:rsidRPr="00EC39B4" w:rsidRDefault="007618B1" w:rsidP="006F1C9C">
            <w:pPr>
              <w:spacing w:before="80" w:after="80"/>
              <w:jc w:val="both"/>
            </w:pPr>
            <w:r>
              <w:t>Review and maintain materials and media used.</w:t>
            </w:r>
          </w:p>
          <w:p w14:paraId="7F9E21C8" w14:textId="77777777" w:rsidR="007618B1" w:rsidRPr="00EC39B4" w:rsidRDefault="007618B1" w:rsidP="006F1C9C">
            <w:pPr>
              <w:spacing w:before="80" w:after="80"/>
              <w:jc w:val="both"/>
            </w:pPr>
            <w:r>
              <w:t xml:space="preserve">Evaluate presentations, collate results, and amend presentations </w:t>
            </w:r>
            <w:proofErr w:type="gramStart"/>
            <w:r>
              <w:t>as a result of</w:t>
            </w:r>
            <w:proofErr w:type="gramEnd"/>
            <w:r>
              <w:t xml:space="preserve"> the feedback received. Report outcomes to the Director of Finance. </w:t>
            </w:r>
          </w:p>
        </w:tc>
        <w:tc>
          <w:tcPr>
            <w:tcW w:w="1577" w:type="dxa"/>
            <w:tcBorders>
              <w:bottom w:val="single" w:sz="4" w:space="0" w:color="auto"/>
            </w:tcBorders>
            <w:shd w:val="clear" w:color="auto" w:fill="auto"/>
            <w:vAlign w:val="center"/>
          </w:tcPr>
          <w:p w14:paraId="7082EAD7" w14:textId="77777777" w:rsidR="007618B1" w:rsidRPr="00BF7E3E" w:rsidRDefault="007618B1" w:rsidP="006F1C9C">
            <w:pPr>
              <w:jc w:val="center"/>
            </w:pPr>
            <w:r>
              <w:t>Throughout the Year</w:t>
            </w:r>
          </w:p>
        </w:tc>
        <w:tc>
          <w:tcPr>
            <w:tcW w:w="2767" w:type="dxa"/>
            <w:tcBorders>
              <w:bottom w:val="single" w:sz="4" w:space="0" w:color="auto"/>
            </w:tcBorders>
          </w:tcPr>
          <w:p w14:paraId="10B80B5B" w14:textId="77777777" w:rsidR="007618B1" w:rsidRDefault="007618B1" w:rsidP="006F1C9C">
            <w:pPr>
              <w:jc w:val="center"/>
            </w:pPr>
            <w:r>
              <w:t>The Counter Fraud Team have delivered 20 awareness sessions for general staff attendance. 141 staff members have attended a session so far. A further 6 sessions are planned before the end of financial year.</w:t>
            </w:r>
          </w:p>
          <w:p w14:paraId="10DBCEE7" w14:textId="05ACA0AE" w:rsidR="007618B1" w:rsidRDefault="007618B1" w:rsidP="006F1C9C">
            <w:pPr>
              <w:jc w:val="center"/>
            </w:pPr>
            <w:r>
              <w:t>Additional Finance and Procurement colleagues were engaged with fraud learning at the Finance PDC in June 2023.</w:t>
            </w:r>
          </w:p>
        </w:tc>
      </w:tr>
      <w:tr w:rsidR="007618B1" w:rsidRPr="00BF7E3E" w14:paraId="1B4306A3" w14:textId="5B9D1D80" w:rsidTr="007618B1">
        <w:tblPrEx>
          <w:shd w:val="clear" w:color="auto" w:fill="auto"/>
        </w:tblPrEx>
        <w:trPr>
          <w:cantSplit/>
        </w:trPr>
        <w:tc>
          <w:tcPr>
            <w:tcW w:w="502" w:type="dxa"/>
            <w:tcBorders>
              <w:bottom w:val="single" w:sz="4" w:space="0" w:color="auto"/>
            </w:tcBorders>
            <w:shd w:val="clear" w:color="auto" w:fill="auto"/>
            <w:vAlign w:val="center"/>
          </w:tcPr>
          <w:p w14:paraId="44E034C1" w14:textId="77777777" w:rsidR="007618B1" w:rsidRPr="008F2AFA" w:rsidRDefault="007618B1" w:rsidP="006F1C9C">
            <w:pPr>
              <w:jc w:val="center"/>
            </w:pPr>
            <w:r w:rsidRPr="008F2AFA">
              <w:t>2</w:t>
            </w:r>
          </w:p>
        </w:tc>
        <w:tc>
          <w:tcPr>
            <w:tcW w:w="4170" w:type="dxa"/>
            <w:tcBorders>
              <w:bottom w:val="single" w:sz="4" w:space="0" w:color="auto"/>
            </w:tcBorders>
            <w:shd w:val="clear" w:color="auto" w:fill="auto"/>
          </w:tcPr>
          <w:p w14:paraId="6854BAF5" w14:textId="77777777" w:rsidR="007618B1" w:rsidRPr="008F2AFA" w:rsidRDefault="007618B1" w:rsidP="006F1C9C">
            <w:pPr>
              <w:spacing w:before="80" w:after="80"/>
              <w:jc w:val="both"/>
            </w:pPr>
            <w:r w:rsidRPr="008F2AFA">
              <w:t>Undertake awareness work to highlight the availability of counter fraud awareness training aiming to increase attendance numbers.</w:t>
            </w:r>
          </w:p>
        </w:tc>
        <w:tc>
          <w:tcPr>
            <w:tcW w:w="1577" w:type="dxa"/>
            <w:tcBorders>
              <w:bottom w:val="single" w:sz="4" w:space="0" w:color="auto"/>
            </w:tcBorders>
            <w:shd w:val="clear" w:color="auto" w:fill="auto"/>
            <w:vAlign w:val="center"/>
          </w:tcPr>
          <w:p w14:paraId="159549F5" w14:textId="77777777" w:rsidR="007618B1" w:rsidRPr="0020563F" w:rsidRDefault="007618B1" w:rsidP="006F1C9C">
            <w:pPr>
              <w:jc w:val="center"/>
            </w:pPr>
            <w:r>
              <w:t>Throughout the Year</w:t>
            </w:r>
          </w:p>
        </w:tc>
        <w:tc>
          <w:tcPr>
            <w:tcW w:w="2767" w:type="dxa"/>
            <w:tcBorders>
              <w:bottom w:val="single" w:sz="4" w:space="0" w:color="auto"/>
            </w:tcBorders>
          </w:tcPr>
          <w:p w14:paraId="3581B06F" w14:textId="3DCBE56E" w:rsidR="007618B1" w:rsidRDefault="007618B1" w:rsidP="006F1C9C">
            <w:pPr>
              <w:jc w:val="center"/>
            </w:pPr>
            <w:r>
              <w:t xml:space="preserve">A number of blogs and articles have been produced and released to staff via the Health Board intranet as well as a </w:t>
            </w:r>
            <w:proofErr w:type="gramStart"/>
            <w:r>
              <w:t>Summer</w:t>
            </w:r>
            <w:proofErr w:type="gramEnd"/>
            <w:r>
              <w:t xml:space="preserve"> newsletter. As well as highlighting current fraud matters these communications include information to drive engagement with the availability of fraud training. </w:t>
            </w:r>
          </w:p>
        </w:tc>
      </w:tr>
      <w:tr w:rsidR="007618B1" w:rsidRPr="00BF7E3E" w14:paraId="055E03E1" w14:textId="4B5A729B" w:rsidTr="007618B1">
        <w:tblPrEx>
          <w:shd w:val="clear" w:color="auto" w:fill="auto"/>
        </w:tblPrEx>
        <w:trPr>
          <w:cantSplit/>
        </w:trPr>
        <w:tc>
          <w:tcPr>
            <w:tcW w:w="502" w:type="dxa"/>
            <w:tcBorders>
              <w:bottom w:val="single" w:sz="4" w:space="0" w:color="auto"/>
            </w:tcBorders>
            <w:shd w:val="clear" w:color="auto" w:fill="auto"/>
            <w:vAlign w:val="center"/>
          </w:tcPr>
          <w:p w14:paraId="75624B64" w14:textId="77777777" w:rsidR="007618B1" w:rsidRPr="00BF7E3E" w:rsidRDefault="007618B1" w:rsidP="006F1C9C">
            <w:pPr>
              <w:jc w:val="center"/>
            </w:pPr>
            <w:r>
              <w:t>3</w:t>
            </w:r>
          </w:p>
        </w:tc>
        <w:tc>
          <w:tcPr>
            <w:tcW w:w="4170" w:type="dxa"/>
            <w:tcBorders>
              <w:bottom w:val="single" w:sz="4" w:space="0" w:color="auto"/>
            </w:tcBorders>
            <w:shd w:val="clear" w:color="auto" w:fill="auto"/>
          </w:tcPr>
          <w:p w14:paraId="56F333A9" w14:textId="77777777" w:rsidR="007618B1" w:rsidRPr="00EC39B4" w:rsidRDefault="007618B1" w:rsidP="006F1C9C">
            <w:pPr>
              <w:spacing w:before="80" w:after="80"/>
              <w:jc w:val="both"/>
            </w:pPr>
            <w:r w:rsidRPr="00EC39B4">
              <w:t>To develop and maintain the counter fraud information contained on the Health Board intranet site, to include details of successfully prosecuted cases – both local and national</w:t>
            </w:r>
          </w:p>
        </w:tc>
        <w:tc>
          <w:tcPr>
            <w:tcW w:w="1577" w:type="dxa"/>
            <w:tcBorders>
              <w:bottom w:val="single" w:sz="4" w:space="0" w:color="auto"/>
            </w:tcBorders>
            <w:shd w:val="clear" w:color="auto" w:fill="auto"/>
            <w:vAlign w:val="center"/>
          </w:tcPr>
          <w:p w14:paraId="4B11CFCF" w14:textId="77777777" w:rsidR="007618B1" w:rsidRPr="0020563F" w:rsidRDefault="007618B1" w:rsidP="006F1C9C">
            <w:pPr>
              <w:jc w:val="center"/>
            </w:pPr>
            <w:r>
              <w:t>Q2 and Q4</w:t>
            </w:r>
          </w:p>
        </w:tc>
        <w:tc>
          <w:tcPr>
            <w:tcW w:w="2767" w:type="dxa"/>
            <w:tcBorders>
              <w:bottom w:val="single" w:sz="4" w:space="0" w:color="auto"/>
            </w:tcBorders>
          </w:tcPr>
          <w:p w14:paraId="67EB8DCE" w14:textId="6E9637A6" w:rsidR="007618B1" w:rsidRDefault="007618B1" w:rsidP="006F1C9C">
            <w:pPr>
              <w:jc w:val="center"/>
            </w:pPr>
            <w:r>
              <w:t>The Counter Fraud intranet pages are now continually updated following access provisions to make amendments given directly to Counter Fraud Staff.</w:t>
            </w:r>
          </w:p>
        </w:tc>
      </w:tr>
      <w:tr w:rsidR="007618B1" w:rsidRPr="00BF7E3E" w14:paraId="2CE42520" w14:textId="52AC0E72" w:rsidTr="007618B1">
        <w:tblPrEx>
          <w:shd w:val="clear" w:color="auto" w:fill="auto"/>
        </w:tblPrEx>
        <w:trPr>
          <w:cantSplit/>
        </w:trPr>
        <w:tc>
          <w:tcPr>
            <w:tcW w:w="502" w:type="dxa"/>
            <w:tcBorders>
              <w:bottom w:val="single" w:sz="4" w:space="0" w:color="auto"/>
            </w:tcBorders>
            <w:shd w:val="clear" w:color="auto" w:fill="auto"/>
            <w:vAlign w:val="center"/>
          </w:tcPr>
          <w:p w14:paraId="02C793C0" w14:textId="77777777" w:rsidR="007618B1" w:rsidRPr="00BF7E3E" w:rsidRDefault="007618B1" w:rsidP="006F1C9C">
            <w:pPr>
              <w:jc w:val="center"/>
            </w:pPr>
            <w:r>
              <w:lastRenderedPageBreak/>
              <w:t>4</w:t>
            </w:r>
          </w:p>
        </w:tc>
        <w:tc>
          <w:tcPr>
            <w:tcW w:w="4170" w:type="dxa"/>
            <w:tcBorders>
              <w:bottom w:val="single" w:sz="4" w:space="0" w:color="auto"/>
            </w:tcBorders>
            <w:shd w:val="clear" w:color="auto" w:fill="auto"/>
          </w:tcPr>
          <w:p w14:paraId="3D7BEB64" w14:textId="77777777" w:rsidR="007618B1" w:rsidRPr="00EC39B4" w:rsidRDefault="007618B1" w:rsidP="006F1C9C">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1577" w:type="dxa"/>
            <w:tcBorders>
              <w:bottom w:val="single" w:sz="4" w:space="0" w:color="auto"/>
            </w:tcBorders>
            <w:shd w:val="clear" w:color="auto" w:fill="auto"/>
            <w:vAlign w:val="center"/>
          </w:tcPr>
          <w:p w14:paraId="56022F79" w14:textId="77777777" w:rsidR="007618B1" w:rsidRPr="00BF7E3E" w:rsidRDefault="007618B1" w:rsidP="006F1C9C">
            <w:pPr>
              <w:jc w:val="center"/>
            </w:pPr>
            <w:r>
              <w:t>Throughout the Year</w:t>
            </w:r>
          </w:p>
        </w:tc>
        <w:tc>
          <w:tcPr>
            <w:tcW w:w="2767" w:type="dxa"/>
            <w:tcBorders>
              <w:bottom w:val="single" w:sz="4" w:space="0" w:color="auto"/>
            </w:tcBorders>
          </w:tcPr>
          <w:p w14:paraId="2DB319DC" w14:textId="308B44E1" w:rsidR="007618B1" w:rsidRDefault="007618B1" w:rsidP="006F1C9C">
            <w:pPr>
              <w:jc w:val="center"/>
            </w:pPr>
            <w:r>
              <w:t xml:space="preserve">Posters were issued during International Fraud Awareness Week site engagement visits. </w:t>
            </w:r>
          </w:p>
        </w:tc>
      </w:tr>
      <w:tr w:rsidR="007618B1" w:rsidRPr="00BF7E3E" w14:paraId="1F332B35" w14:textId="4AF3DCB8" w:rsidTr="007618B1">
        <w:tblPrEx>
          <w:shd w:val="clear" w:color="auto" w:fill="auto"/>
        </w:tblPrEx>
        <w:trPr>
          <w:cantSplit/>
        </w:trPr>
        <w:tc>
          <w:tcPr>
            <w:tcW w:w="502" w:type="dxa"/>
            <w:tcBorders>
              <w:bottom w:val="single" w:sz="4" w:space="0" w:color="auto"/>
            </w:tcBorders>
            <w:shd w:val="clear" w:color="auto" w:fill="auto"/>
            <w:vAlign w:val="center"/>
          </w:tcPr>
          <w:p w14:paraId="4771133E" w14:textId="77777777" w:rsidR="007618B1" w:rsidRPr="00BF7E3E" w:rsidRDefault="007618B1" w:rsidP="006F1C9C">
            <w:pPr>
              <w:jc w:val="center"/>
            </w:pPr>
            <w:r>
              <w:t>5</w:t>
            </w:r>
          </w:p>
        </w:tc>
        <w:tc>
          <w:tcPr>
            <w:tcW w:w="4170" w:type="dxa"/>
            <w:tcBorders>
              <w:bottom w:val="single" w:sz="4" w:space="0" w:color="auto"/>
            </w:tcBorders>
            <w:shd w:val="clear" w:color="auto" w:fill="auto"/>
          </w:tcPr>
          <w:p w14:paraId="57FC0A76" w14:textId="77777777" w:rsidR="007618B1" w:rsidRPr="00EC39B4" w:rsidRDefault="007618B1" w:rsidP="006F1C9C">
            <w:pPr>
              <w:spacing w:before="80" w:after="80"/>
              <w:jc w:val="both"/>
            </w:pPr>
            <w:r w:rsidRPr="007E31A8">
              <w:t>Actively promote and encourage staff awareness and completion of the Counter Fraud E-learning package.</w:t>
            </w:r>
          </w:p>
        </w:tc>
        <w:tc>
          <w:tcPr>
            <w:tcW w:w="1577" w:type="dxa"/>
            <w:tcBorders>
              <w:bottom w:val="single" w:sz="4" w:space="0" w:color="auto"/>
            </w:tcBorders>
            <w:shd w:val="clear" w:color="auto" w:fill="auto"/>
            <w:vAlign w:val="center"/>
          </w:tcPr>
          <w:p w14:paraId="7B2A4201" w14:textId="77777777" w:rsidR="007618B1" w:rsidRDefault="007618B1" w:rsidP="006F1C9C">
            <w:pPr>
              <w:jc w:val="center"/>
            </w:pPr>
            <w:r>
              <w:t>Throughout the Year</w:t>
            </w:r>
          </w:p>
        </w:tc>
        <w:tc>
          <w:tcPr>
            <w:tcW w:w="2767" w:type="dxa"/>
            <w:tcBorders>
              <w:bottom w:val="single" w:sz="4" w:space="0" w:color="auto"/>
            </w:tcBorders>
          </w:tcPr>
          <w:p w14:paraId="086769D8" w14:textId="5934DBE2" w:rsidR="007618B1" w:rsidRDefault="007618B1" w:rsidP="006F1C9C">
            <w:pPr>
              <w:jc w:val="center"/>
            </w:pPr>
            <w:r>
              <w:t xml:space="preserve">A number of blogs and articles have been produced and released to staff via the Health Board intranet as well as a </w:t>
            </w:r>
            <w:proofErr w:type="gramStart"/>
            <w:r>
              <w:t>Summer</w:t>
            </w:r>
            <w:proofErr w:type="gramEnd"/>
            <w:r>
              <w:t xml:space="preserve"> newsletter. As well as highlighting current fraud matters these communications include information to drive engagement with the availability of fraud training including e-Learning.</w:t>
            </w:r>
          </w:p>
        </w:tc>
      </w:tr>
      <w:tr w:rsidR="007618B1" w:rsidRPr="00BF7E3E" w14:paraId="4E5002AD" w14:textId="025445A2" w:rsidTr="007618B1">
        <w:tblPrEx>
          <w:shd w:val="clear" w:color="auto" w:fill="auto"/>
        </w:tblPrEx>
        <w:trPr>
          <w:cantSplit/>
        </w:trPr>
        <w:tc>
          <w:tcPr>
            <w:tcW w:w="502" w:type="dxa"/>
            <w:tcBorders>
              <w:bottom w:val="single" w:sz="4" w:space="0" w:color="auto"/>
            </w:tcBorders>
            <w:shd w:val="clear" w:color="auto" w:fill="auto"/>
            <w:vAlign w:val="center"/>
          </w:tcPr>
          <w:p w14:paraId="090D5A10" w14:textId="77777777" w:rsidR="007618B1" w:rsidRPr="00BF7E3E" w:rsidRDefault="007618B1" w:rsidP="006F1C9C">
            <w:pPr>
              <w:jc w:val="center"/>
            </w:pPr>
            <w:r>
              <w:t>6</w:t>
            </w:r>
          </w:p>
        </w:tc>
        <w:tc>
          <w:tcPr>
            <w:tcW w:w="4170" w:type="dxa"/>
            <w:tcBorders>
              <w:bottom w:val="single" w:sz="4" w:space="0" w:color="auto"/>
            </w:tcBorders>
            <w:shd w:val="clear" w:color="auto" w:fill="auto"/>
          </w:tcPr>
          <w:p w14:paraId="6044C811" w14:textId="77777777" w:rsidR="007618B1" w:rsidRPr="00EC39B4" w:rsidRDefault="007618B1" w:rsidP="006F1C9C">
            <w:pPr>
              <w:spacing w:before="80" w:after="80"/>
              <w:jc w:val="both"/>
            </w:pPr>
            <w:r w:rsidRPr="00EC39B4">
              <w:t>Arrange for pay-slip messages to be utilised during the year as appropriate.</w:t>
            </w:r>
          </w:p>
        </w:tc>
        <w:tc>
          <w:tcPr>
            <w:tcW w:w="1577" w:type="dxa"/>
            <w:tcBorders>
              <w:bottom w:val="single" w:sz="4" w:space="0" w:color="auto"/>
            </w:tcBorders>
            <w:shd w:val="clear" w:color="auto" w:fill="auto"/>
            <w:vAlign w:val="center"/>
          </w:tcPr>
          <w:p w14:paraId="49BC0D1E" w14:textId="77777777" w:rsidR="007618B1" w:rsidRPr="00BF7E3E" w:rsidRDefault="007618B1" w:rsidP="006F1C9C">
            <w:pPr>
              <w:jc w:val="center"/>
            </w:pPr>
            <w:r>
              <w:t>As Appropriate</w:t>
            </w:r>
          </w:p>
        </w:tc>
        <w:tc>
          <w:tcPr>
            <w:tcW w:w="2767" w:type="dxa"/>
            <w:tcBorders>
              <w:bottom w:val="single" w:sz="4" w:space="0" w:color="auto"/>
            </w:tcBorders>
          </w:tcPr>
          <w:p w14:paraId="76001A3C" w14:textId="796AC16F" w:rsidR="007618B1" w:rsidRDefault="007618B1" w:rsidP="006F1C9C">
            <w:pPr>
              <w:jc w:val="center"/>
            </w:pPr>
            <w:r>
              <w:t>Pay slip messaging and concurrent ESR carousel messaging has been utilised to highlight importance of ensuring pay is correct in line with overpayment of salary risk.</w:t>
            </w:r>
          </w:p>
        </w:tc>
      </w:tr>
      <w:tr w:rsidR="007618B1" w:rsidRPr="00BF7E3E" w14:paraId="60ACBBD4" w14:textId="7CFB6D73" w:rsidTr="007618B1">
        <w:tblPrEx>
          <w:shd w:val="clear" w:color="auto" w:fill="auto"/>
        </w:tblPrEx>
        <w:trPr>
          <w:cantSplit/>
        </w:trPr>
        <w:tc>
          <w:tcPr>
            <w:tcW w:w="502" w:type="dxa"/>
            <w:tcBorders>
              <w:bottom w:val="single" w:sz="4" w:space="0" w:color="auto"/>
            </w:tcBorders>
            <w:shd w:val="clear" w:color="auto" w:fill="auto"/>
            <w:vAlign w:val="center"/>
          </w:tcPr>
          <w:p w14:paraId="6E838B53" w14:textId="77777777" w:rsidR="007618B1" w:rsidRPr="007345E8" w:rsidRDefault="007618B1" w:rsidP="006F1C9C">
            <w:pPr>
              <w:jc w:val="center"/>
            </w:pPr>
            <w:r w:rsidRPr="007345E8">
              <w:t>7</w:t>
            </w:r>
          </w:p>
        </w:tc>
        <w:tc>
          <w:tcPr>
            <w:tcW w:w="4170" w:type="dxa"/>
            <w:tcBorders>
              <w:bottom w:val="single" w:sz="4" w:space="0" w:color="auto"/>
            </w:tcBorders>
            <w:shd w:val="clear" w:color="auto" w:fill="auto"/>
          </w:tcPr>
          <w:p w14:paraId="4784DF3F" w14:textId="77777777" w:rsidR="007618B1" w:rsidRPr="007345E8" w:rsidRDefault="007618B1" w:rsidP="006F1C9C">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1577" w:type="dxa"/>
            <w:tcBorders>
              <w:bottom w:val="single" w:sz="4" w:space="0" w:color="auto"/>
            </w:tcBorders>
            <w:shd w:val="clear" w:color="auto" w:fill="auto"/>
            <w:vAlign w:val="center"/>
          </w:tcPr>
          <w:p w14:paraId="4F754389" w14:textId="77777777" w:rsidR="007618B1" w:rsidRPr="007345E8" w:rsidRDefault="007618B1" w:rsidP="006F1C9C">
            <w:pPr>
              <w:jc w:val="center"/>
            </w:pPr>
            <w:r>
              <w:t>Q2 and Q4</w:t>
            </w:r>
          </w:p>
        </w:tc>
        <w:tc>
          <w:tcPr>
            <w:tcW w:w="2767" w:type="dxa"/>
            <w:tcBorders>
              <w:bottom w:val="single" w:sz="4" w:space="0" w:color="auto"/>
            </w:tcBorders>
          </w:tcPr>
          <w:p w14:paraId="11414784" w14:textId="77777777" w:rsidR="007618B1" w:rsidRDefault="007618B1" w:rsidP="006F1C9C">
            <w:pPr>
              <w:jc w:val="center"/>
            </w:pPr>
            <w:r>
              <w:t xml:space="preserve">A newsletter was issued to staff in September. </w:t>
            </w:r>
          </w:p>
          <w:p w14:paraId="54A2DD12" w14:textId="11EA8277" w:rsidR="007618B1" w:rsidRDefault="007618B1" w:rsidP="006F1C9C">
            <w:pPr>
              <w:jc w:val="center"/>
            </w:pPr>
            <w:r>
              <w:t xml:space="preserve">A further newsletter is being drafted to be released before end of financial year. </w:t>
            </w:r>
          </w:p>
        </w:tc>
      </w:tr>
      <w:tr w:rsidR="007618B1" w:rsidRPr="00BF7E3E" w14:paraId="2A21F6ED" w14:textId="0707E4F8" w:rsidTr="007618B1">
        <w:tblPrEx>
          <w:shd w:val="clear" w:color="auto" w:fill="auto"/>
        </w:tblPrEx>
        <w:trPr>
          <w:cantSplit/>
        </w:trPr>
        <w:tc>
          <w:tcPr>
            <w:tcW w:w="502" w:type="dxa"/>
            <w:tcBorders>
              <w:left w:val="single" w:sz="4" w:space="0" w:color="auto"/>
              <w:bottom w:val="single" w:sz="4" w:space="0" w:color="auto"/>
            </w:tcBorders>
            <w:shd w:val="clear" w:color="auto" w:fill="auto"/>
            <w:vAlign w:val="center"/>
          </w:tcPr>
          <w:p w14:paraId="5DAEA4C8" w14:textId="77777777" w:rsidR="007618B1" w:rsidRPr="00BF7E3E" w:rsidRDefault="007618B1" w:rsidP="006F1C9C">
            <w:pPr>
              <w:jc w:val="center"/>
            </w:pPr>
            <w:r>
              <w:lastRenderedPageBreak/>
              <w:t>8</w:t>
            </w:r>
          </w:p>
        </w:tc>
        <w:tc>
          <w:tcPr>
            <w:tcW w:w="4170" w:type="dxa"/>
            <w:shd w:val="clear" w:color="auto" w:fill="auto"/>
          </w:tcPr>
          <w:p w14:paraId="0FF474A9" w14:textId="77777777" w:rsidR="007618B1" w:rsidRPr="00BF7E3E" w:rsidRDefault="007618B1" w:rsidP="006F1C9C">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r>
              <w:t xml:space="preserve"> </w:t>
            </w:r>
          </w:p>
        </w:tc>
        <w:tc>
          <w:tcPr>
            <w:tcW w:w="1577" w:type="dxa"/>
            <w:shd w:val="clear" w:color="auto" w:fill="auto"/>
            <w:vAlign w:val="center"/>
          </w:tcPr>
          <w:p w14:paraId="302C2F5E" w14:textId="77777777" w:rsidR="007618B1" w:rsidRPr="00CF3E9D" w:rsidRDefault="007618B1" w:rsidP="006F1C9C">
            <w:pPr>
              <w:jc w:val="center"/>
              <w:rPr>
                <w:bCs/>
              </w:rPr>
            </w:pPr>
            <w:r w:rsidRPr="00CF3E9D">
              <w:rPr>
                <w:bCs/>
              </w:rPr>
              <w:t>Q2</w:t>
            </w:r>
          </w:p>
        </w:tc>
        <w:tc>
          <w:tcPr>
            <w:tcW w:w="2767" w:type="dxa"/>
          </w:tcPr>
          <w:p w14:paraId="54E7A102" w14:textId="6F98E449" w:rsidR="007618B1" w:rsidRPr="00CF3E9D" w:rsidRDefault="001E38F5" w:rsidP="006F1C9C">
            <w:pPr>
              <w:jc w:val="center"/>
              <w:rPr>
                <w:bCs/>
              </w:rPr>
            </w:pPr>
            <w:r>
              <w:rPr>
                <w:bCs/>
              </w:rPr>
              <w:t xml:space="preserve">Engagement with Communications Team has led to access gained for Counter Fraud Team to directly manage Counter Fraud intranet pages, advice provided around communications style resulted in development of blog style articles, </w:t>
            </w:r>
            <w:r w:rsidR="00FA4165">
              <w:rPr>
                <w:bCs/>
              </w:rPr>
              <w:t>and ongoing support to highlight counter fraud communications within the Health Board’s main intranet home page.</w:t>
            </w:r>
          </w:p>
        </w:tc>
      </w:tr>
      <w:tr w:rsidR="007618B1" w:rsidRPr="00BF7E3E" w14:paraId="0115387F" w14:textId="5518BC4A" w:rsidTr="007618B1">
        <w:tblPrEx>
          <w:shd w:val="clear" w:color="auto" w:fill="auto"/>
        </w:tblPrEx>
        <w:trPr>
          <w:cantSplit/>
        </w:trPr>
        <w:tc>
          <w:tcPr>
            <w:tcW w:w="502" w:type="dxa"/>
            <w:tcBorders>
              <w:left w:val="single" w:sz="4" w:space="0" w:color="auto"/>
              <w:bottom w:val="single" w:sz="4" w:space="0" w:color="auto"/>
            </w:tcBorders>
            <w:shd w:val="clear" w:color="auto" w:fill="auto"/>
            <w:vAlign w:val="center"/>
          </w:tcPr>
          <w:p w14:paraId="740AAA67" w14:textId="77777777" w:rsidR="007618B1" w:rsidRDefault="007618B1" w:rsidP="006F1C9C">
            <w:pPr>
              <w:jc w:val="center"/>
            </w:pPr>
            <w:r>
              <w:t>9</w:t>
            </w:r>
          </w:p>
        </w:tc>
        <w:tc>
          <w:tcPr>
            <w:tcW w:w="4170" w:type="dxa"/>
            <w:tcBorders>
              <w:bottom w:val="single" w:sz="4" w:space="0" w:color="auto"/>
            </w:tcBorders>
            <w:shd w:val="clear" w:color="auto" w:fill="auto"/>
          </w:tcPr>
          <w:p w14:paraId="5838161F" w14:textId="77777777" w:rsidR="007618B1" w:rsidRPr="005845F5" w:rsidRDefault="007618B1" w:rsidP="006F1C9C">
            <w:pPr>
              <w:spacing w:before="80" w:after="80"/>
            </w:pPr>
            <w:r w:rsidRPr="005845F5">
              <w:t xml:space="preserve">In line with </w:t>
            </w:r>
            <w:proofErr w:type="spellStart"/>
            <w:r w:rsidRPr="005845F5">
              <w:t>GovS</w:t>
            </w:r>
            <w:proofErr w:type="spellEnd"/>
            <w:r w:rsidRPr="005845F5">
              <w:t xml:space="preserve"> 013 Components 4, 7 and 12 undertake targeted surveys of staff to measure awareness of:</w:t>
            </w:r>
          </w:p>
          <w:p w14:paraId="7AB581E5" w14:textId="77777777" w:rsidR="007618B1" w:rsidRPr="005845F5" w:rsidRDefault="007618B1" w:rsidP="006F1C9C">
            <w:pPr>
              <w:spacing w:before="80" w:after="80"/>
              <w:rPr>
                <w:color w:val="232323"/>
              </w:rPr>
            </w:pPr>
            <w:r w:rsidRPr="005845F5">
              <w:rPr>
                <w:color w:val="232323"/>
              </w:rPr>
              <w:t xml:space="preserve">Counter Fraud, Bribery and Corruption Policy and Response </w:t>
            </w:r>
            <w:proofErr w:type="gramStart"/>
            <w:r w:rsidRPr="005845F5">
              <w:rPr>
                <w:color w:val="232323"/>
              </w:rPr>
              <w:t>Plan;</w:t>
            </w:r>
            <w:proofErr w:type="gramEnd"/>
          </w:p>
          <w:p w14:paraId="204517D8" w14:textId="77777777" w:rsidR="007618B1" w:rsidRPr="005845F5" w:rsidRDefault="007618B1" w:rsidP="006F1C9C">
            <w:pPr>
              <w:spacing w:before="80" w:after="80"/>
              <w:rPr>
                <w:color w:val="232323"/>
              </w:rPr>
            </w:pPr>
            <w:r w:rsidRPr="005845F5">
              <w:rPr>
                <w:color w:val="232323"/>
              </w:rPr>
              <w:t>Fraud, Bribery and Corruption incident reporting routes; and</w:t>
            </w:r>
          </w:p>
          <w:p w14:paraId="15B07171" w14:textId="77777777" w:rsidR="007618B1" w:rsidRDefault="007618B1" w:rsidP="006F1C9C">
            <w:pPr>
              <w:spacing w:before="80" w:after="80"/>
              <w:rPr>
                <w:color w:val="232323"/>
              </w:rPr>
            </w:pPr>
            <w:r w:rsidRPr="005845F5">
              <w:rPr>
                <w:color w:val="232323"/>
              </w:rPr>
              <w:t>Policy and procedures relating to Conflicts of Interests, Gifts and Hospitality and Bribery Act.</w:t>
            </w:r>
          </w:p>
          <w:p w14:paraId="2CFCC9D4" w14:textId="77777777" w:rsidR="007618B1" w:rsidRPr="007345E8" w:rsidRDefault="007618B1" w:rsidP="006F1C9C">
            <w:pPr>
              <w:spacing w:before="80" w:after="80"/>
            </w:pPr>
          </w:p>
        </w:tc>
        <w:tc>
          <w:tcPr>
            <w:tcW w:w="1577" w:type="dxa"/>
            <w:shd w:val="clear" w:color="auto" w:fill="auto"/>
            <w:vAlign w:val="center"/>
          </w:tcPr>
          <w:p w14:paraId="78D79251" w14:textId="77777777" w:rsidR="007618B1" w:rsidRPr="00CF3E9D" w:rsidRDefault="007618B1" w:rsidP="006F1C9C">
            <w:pPr>
              <w:jc w:val="center"/>
              <w:rPr>
                <w:bCs/>
              </w:rPr>
            </w:pPr>
            <w:r>
              <w:rPr>
                <w:bCs/>
              </w:rPr>
              <w:t>Throughout the Year</w:t>
            </w:r>
          </w:p>
        </w:tc>
        <w:tc>
          <w:tcPr>
            <w:tcW w:w="2767" w:type="dxa"/>
          </w:tcPr>
          <w:p w14:paraId="30FC58AC" w14:textId="692E27CB" w:rsidR="00705E9B" w:rsidRDefault="00705E9B" w:rsidP="00705E9B">
            <w:pPr>
              <w:jc w:val="center"/>
              <w:rPr>
                <w:bCs/>
              </w:rPr>
            </w:pPr>
            <w:r>
              <w:rPr>
                <w:bCs/>
              </w:rPr>
              <w:t>Surveys are being developed for completion in Q4.</w:t>
            </w:r>
          </w:p>
        </w:tc>
      </w:tr>
      <w:tr w:rsidR="007618B1" w:rsidRPr="00BF7E3E" w14:paraId="676D8EE7" w14:textId="5BE286A4" w:rsidTr="007618B1">
        <w:tblPrEx>
          <w:shd w:val="clear" w:color="auto" w:fill="auto"/>
        </w:tblPrEx>
        <w:trPr>
          <w:cantSplit/>
          <w:trHeight w:val="1120"/>
        </w:trPr>
        <w:tc>
          <w:tcPr>
            <w:tcW w:w="502" w:type="dxa"/>
            <w:tcBorders>
              <w:left w:val="single" w:sz="4" w:space="0" w:color="auto"/>
              <w:bottom w:val="single" w:sz="4" w:space="0" w:color="auto"/>
            </w:tcBorders>
            <w:shd w:val="clear" w:color="auto" w:fill="auto"/>
            <w:vAlign w:val="center"/>
          </w:tcPr>
          <w:p w14:paraId="26251869" w14:textId="77777777" w:rsidR="007618B1" w:rsidRDefault="007618B1" w:rsidP="006F1C9C">
            <w:pPr>
              <w:jc w:val="center"/>
            </w:pPr>
            <w:r>
              <w:t>10</w:t>
            </w:r>
          </w:p>
        </w:tc>
        <w:tc>
          <w:tcPr>
            <w:tcW w:w="4170" w:type="dxa"/>
            <w:tcBorders>
              <w:bottom w:val="single" w:sz="4" w:space="0" w:color="auto"/>
            </w:tcBorders>
            <w:shd w:val="clear" w:color="auto" w:fill="auto"/>
          </w:tcPr>
          <w:p w14:paraId="7826376E" w14:textId="77777777" w:rsidR="007618B1" w:rsidRDefault="007618B1" w:rsidP="006F1C9C">
            <w:pPr>
              <w:spacing w:before="80" w:after="80"/>
            </w:pPr>
            <w:r>
              <w:t xml:space="preserve">Utilise the finding and results of the fraud risk assessment programme to inform delivery of counter fraud training to business areas of higher risk of exposure to fraud. </w:t>
            </w:r>
          </w:p>
        </w:tc>
        <w:tc>
          <w:tcPr>
            <w:tcW w:w="1577" w:type="dxa"/>
            <w:shd w:val="clear" w:color="auto" w:fill="auto"/>
            <w:vAlign w:val="center"/>
          </w:tcPr>
          <w:p w14:paraId="6D2960A5" w14:textId="77777777" w:rsidR="007618B1" w:rsidRDefault="007618B1" w:rsidP="006F1C9C">
            <w:pPr>
              <w:jc w:val="center"/>
              <w:rPr>
                <w:bCs/>
              </w:rPr>
            </w:pPr>
            <w:r>
              <w:rPr>
                <w:bCs/>
              </w:rPr>
              <w:t>Throughout the Year</w:t>
            </w:r>
          </w:p>
        </w:tc>
        <w:tc>
          <w:tcPr>
            <w:tcW w:w="2767" w:type="dxa"/>
          </w:tcPr>
          <w:p w14:paraId="1C541859" w14:textId="61CA201F" w:rsidR="007618B1" w:rsidRDefault="00A2149C" w:rsidP="006F1C9C">
            <w:pPr>
              <w:jc w:val="center"/>
              <w:rPr>
                <w:bCs/>
              </w:rPr>
            </w:pPr>
            <w:r>
              <w:rPr>
                <w:bCs/>
              </w:rPr>
              <w:t xml:space="preserve">Results and learning from fraud risk assessment has led to update and revision of counter fraud awareness training content to include areas of emerging risk. </w:t>
            </w:r>
          </w:p>
        </w:tc>
      </w:tr>
    </w:tbl>
    <w:p w14:paraId="5FE278A9" w14:textId="77777777" w:rsidR="007618B1" w:rsidRDefault="007618B1" w:rsidP="007618B1">
      <w:r>
        <w:br w:type="page"/>
      </w:r>
    </w:p>
    <w:p w14:paraId="0E3BD19A" w14:textId="77777777" w:rsidR="007618B1" w:rsidRDefault="007618B1" w:rsidP="007618B1"/>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483"/>
        <w:gridCol w:w="4115"/>
        <w:gridCol w:w="1776"/>
        <w:gridCol w:w="2693"/>
      </w:tblGrid>
      <w:tr w:rsidR="00890044" w:rsidRPr="006C1AEA" w14:paraId="76A64890" w14:textId="1D7E1C5E" w:rsidTr="00890044">
        <w:trPr>
          <w:tblHeader/>
        </w:trPr>
        <w:tc>
          <w:tcPr>
            <w:tcW w:w="9067" w:type="dxa"/>
            <w:gridSpan w:val="4"/>
            <w:shd w:val="clear" w:color="auto" w:fill="1F3864" w:themeFill="accent1" w:themeFillShade="80"/>
          </w:tcPr>
          <w:p w14:paraId="5897BAB1" w14:textId="77777777" w:rsidR="00890044" w:rsidRPr="006C1AEA" w:rsidRDefault="00890044" w:rsidP="006F1C9C"/>
          <w:p w14:paraId="4FE2064B" w14:textId="77777777" w:rsidR="00890044" w:rsidRPr="006C1AEA" w:rsidRDefault="00890044" w:rsidP="006F1C9C">
            <w:pPr>
              <w:jc w:val="center"/>
              <w:rPr>
                <w:b/>
              </w:rPr>
            </w:pPr>
            <w:r>
              <w:rPr>
                <w:b/>
              </w:rPr>
              <w:t>PREVENT AND DETER</w:t>
            </w:r>
          </w:p>
          <w:p w14:paraId="0A12FFD1" w14:textId="77777777" w:rsidR="00890044" w:rsidRPr="006C1AEA" w:rsidRDefault="00890044" w:rsidP="006F1C9C"/>
        </w:tc>
      </w:tr>
      <w:tr w:rsidR="00890044" w:rsidRPr="00BF7E3E" w14:paraId="00F45D9F" w14:textId="15ECBB36" w:rsidTr="00890044">
        <w:tblPrEx>
          <w:shd w:val="clear" w:color="auto" w:fill="auto"/>
        </w:tblPrEx>
        <w:trPr>
          <w:cantSplit/>
          <w:tblHeader/>
        </w:trPr>
        <w:tc>
          <w:tcPr>
            <w:tcW w:w="483" w:type="dxa"/>
            <w:tcBorders>
              <w:bottom w:val="single" w:sz="4" w:space="0" w:color="auto"/>
            </w:tcBorders>
            <w:shd w:val="clear" w:color="auto" w:fill="1F3864" w:themeFill="accent1" w:themeFillShade="80"/>
          </w:tcPr>
          <w:p w14:paraId="643ABD1D" w14:textId="77777777" w:rsidR="00890044" w:rsidRPr="00BF7E3E" w:rsidRDefault="00890044" w:rsidP="006F1C9C">
            <w:pPr>
              <w:jc w:val="center"/>
              <w:rPr>
                <w:b/>
              </w:rPr>
            </w:pPr>
          </w:p>
        </w:tc>
        <w:tc>
          <w:tcPr>
            <w:tcW w:w="4115" w:type="dxa"/>
            <w:tcBorders>
              <w:bottom w:val="single" w:sz="4" w:space="0" w:color="auto"/>
            </w:tcBorders>
            <w:shd w:val="clear" w:color="auto" w:fill="1F3864" w:themeFill="accent1" w:themeFillShade="80"/>
            <w:vAlign w:val="center"/>
          </w:tcPr>
          <w:p w14:paraId="3C75E4AA" w14:textId="77777777" w:rsidR="00890044" w:rsidRPr="00BF7E3E" w:rsidRDefault="00890044" w:rsidP="006F1C9C">
            <w:pPr>
              <w:jc w:val="center"/>
              <w:rPr>
                <w:b/>
              </w:rPr>
            </w:pPr>
            <w:r w:rsidRPr="00BF7E3E">
              <w:rPr>
                <w:b/>
              </w:rPr>
              <w:t>TASK/OBJECTIVE</w:t>
            </w:r>
          </w:p>
        </w:tc>
        <w:tc>
          <w:tcPr>
            <w:tcW w:w="1776" w:type="dxa"/>
            <w:tcBorders>
              <w:bottom w:val="single" w:sz="4" w:space="0" w:color="auto"/>
            </w:tcBorders>
            <w:shd w:val="clear" w:color="auto" w:fill="1F3864" w:themeFill="accent1" w:themeFillShade="80"/>
            <w:vAlign w:val="center"/>
          </w:tcPr>
          <w:p w14:paraId="11D23383" w14:textId="77777777" w:rsidR="00890044" w:rsidRDefault="00890044" w:rsidP="006F1C9C">
            <w:pPr>
              <w:jc w:val="center"/>
              <w:rPr>
                <w:b/>
              </w:rPr>
            </w:pPr>
            <w:r>
              <w:rPr>
                <w:b/>
              </w:rPr>
              <w:t>PROPOSED</w:t>
            </w:r>
          </w:p>
          <w:p w14:paraId="480EF5B1" w14:textId="77777777" w:rsidR="00890044" w:rsidRPr="00BF7E3E" w:rsidRDefault="00890044" w:rsidP="006F1C9C">
            <w:pPr>
              <w:jc w:val="center"/>
              <w:rPr>
                <w:b/>
              </w:rPr>
            </w:pPr>
            <w:r>
              <w:rPr>
                <w:b/>
              </w:rPr>
              <w:t>DELIVERY</w:t>
            </w:r>
          </w:p>
        </w:tc>
        <w:tc>
          <w:tcPr>
            <w:tcW w:w="2693" w:type="dxa"/>
            <w:tcBorders>
              <w:bottom w:val="single" w:sz="4" w:space="0" w:color="auto"/>
            </w:tcBorders>
            <w:shd w:val="clear" w:color="auto" w:fill="1F3864" w:themeFill="accent1" w:themeFillShade="80"/>
          </w:tcPr>
          <w:p w14:paraId="0D018634" w14:textId="77777777" w:rsidR="00890044" w:rsidRDefault="00890044" w:rsidP="006F1C9C">
            <w:pPr>
              <w:jc w:val="center"/>
              <w:rPr>
                <w:b/>
              </w:rPr>
            </w:pPr>
            <w:r>
              <w:rPr>
                <w:b/>
              </w:rPr>
              <w:t>CURRENT</w:t>
            </w:r>
          </w:p>
          <w:p w14:paraId="35D6C8A1" w14:textId="7AB28009" w:rsidR="00890044" w:rsidRDefault="00890044" w:rsidP="006F1C9C">
            <w:pPr>
              <w:jc w:val="center"/>
              <w:rPr>
                <w:b/>
              </w:rPr>
            </w:pPr>
            <w:r>
              <w:rPr>
                <w:b/>
              </w:rPr>
              <w:t>POSITION</w:t>
            </w:r>
          </w:p>
        </w:tc>
      </w:tr>
      <w:tr w:rsidR="00890044" w:rsidRPr="00BF7E3E" w14:paraId="7EBD13D0" w14:textId="0BDBA34E" w:rsidTr="00890044">
        <w:tblPrEx>
          <w:shd w:val="clear" w:color="auto" w:fill="auto"/>
        </w:tblPrEx>
        <w:trPr>
          <w:cantSplit/>
        </w:trPr>
        <w:tc>
          <w:tcPr>
            <w:tcW w:w="483" w:type="dxa"/>
            <w:tcBorders>
              <w:bottom w:val="single" w:sz="4" w:space="0" w:color="auto"/>
            </w:tcBorders>
            <w:shd w:val="clear" w:color="auto" w:fill="auto"/>
            <w:vAlign w:val="center"/>
          </w:tcPr>
          <w:p w14:paraId="39B859D4" w14:textId="77777777" w:rsidR="00890044" w:rsidRPr="007345E8" w:rsidRDefault="00890044" w:rsidP="006F1C9C">
            <w:pPr>
              <w:jc w:val="center"/>
            </w:pPr>
            <w:r>
              <w:t>10</w:t>
            </w:r>
          </w:p>
        </w:tc>
        <w:tc>
          <w:tcPr>
            <w:tcW w:w="4115" w:type="dxa"/>
            <w:tcBorders>
              <w:bottom w:val="single" w:sz="4" w:space="0" w:color="auto"/>
            </w:tcBorders>
            <w:shd w:val="clear" w:color="auto" w:fill="auto"/>
          </w:tcPr>
          <w:p w14:paraId="705AF547" w14:textId="77777777" w:rsidR="00890044" w:rsidRPr="007345E8" w:rsidRDefault="00890044" w:rsidP="006F1C9C">
            <w:pPr>
              <w:spacing w:before="80" w:after="80"/>
              <w:jc w:val="both"/>
            </w:pPr>
            <w:r w:rsidRPr="007345E8">
              <w:t xml:space="preserve">Review key organisational policies, </w:t>
            </w:r>
            <w:proofErr w:type="gramStart"/>
            <w:r w:rsidRPr="007345E8">
              <w:t>procedures</w:t>
            </w:r>
            <w:proofErr w:type="gramEnd"/>
            <w:r w:rsidRPr="007345E8">
              <w:t xml:space="preserve"> and documents, to ensure that they are adequately robust to counter fraud.</w:t>
            </w:r>
          </w:p>
          <w:p w14:paraId="6C80933C" w14:textId="77777777" w:rsidR="00890044" w:rsidRPr="007345E8" w:rsidRDefault="00890044" w:rsidP="006F1C9C">
            <w:pPr>
              <w:spacing w:before="80" w:after="80"/>
              <w:jc w:val="both"/>
            </w:pPr>
            <w:r w:rsidRPr="007345E8">
              <w:t xml:space="preserve">The communication of revised policies, </w:t>
            </w:r>
            <w:proofErr w:type="gramStart"/>
            <w:r w:rsidRPr="007345E8">
              <w:t>procedures</w:t>
            </w:r>
            <w:proofErr w:type="gramEnd"/>
            <w:r w:rsidRPr="007345E8">
              <w:t xml:space="preserve"> and documents as appropriate, emphasising the organisational commitment to countering fraud.</w:t>
            </w:r>
          </w:p>
        </w:tc>
        <w:tc>
          <w:tcPr>
            <w:tcW w:w="1776" w:type="dxa"/>
            <w:tcBorders>
              <w:bottom w:val="single" w:sz="4" w:space="0" w:color="auto"/>
            </w:tcBorders>
            <w:shd w:val="clear" w:color="auto" w:fill="auto"/>
            <w:vAlign w:val="center"/>
          </w:tcPr>
          <w:p w14:paraId="1B9D5B1C" w14:textId="77777777" w:rsidR="00890044" w:rsidRPr="007345E8" w:rsidRDefault="00890044" w:rsidP="006F1C9C">
            <w:pPr>
              <w:jc w:val="center"/>
            </w:pPr>
            <w:r>
              <w:t>As Appropriate</w:t>
            </w:r>
          </w:p>
        </w:tc>
        <w:tc>
          <w:tcPr>
            <w:tcW w:w="2693" w:type="dxa"/>
            <w:tcBorders>
              <w:bottom w:val="single" w:sz="4" w:space="0" w:color="auto"/>
            </w:tcBorders>
          </w:tcPr>
          <w:p w14:paraId="0414A083" w14:textId="7ACF1FEF" w:rsidR="00890044" w:rsidRDefault="00890044" w:rsidP="006F1C9C">
            <w:pPr>
              <w:jc w:val="center"/>
            </w:pPr>
            <w:r>
              <w:t xml:space="preserve">Health Board policies, procedures, and other documentation have been assessed as part of risk assessment work undertaken by the Counter Fraud Team throughout the year. </w:t>
            </w:r>
          </w:p>
        </w:tc>
      </w:tr>
      <w:tr w:rsidR="00890044" w:rsidRPr="00BF7E3E" w14:paraId="38B1A181" w14:textId="265E6568" w:rsidTr="00890044">
        <w:tblPrEx>
          <w:shd w:val="clear" w:color="auto" w:fill="auto"/>
        </w:tblPrEx>
        <w:trPr>
          <w:cantSplit/>
        </w:trPr>
        <w:tc>
          <w:tcPr>
            <w:tcW w:w="483" w:type="dxa"/>
            <w:tcBorders>
              <w:bottom w:val="single" w:sz="4" w:space="0" w:color="auto"/>
            </w:tcBorders>
            <w:shd w:val="clear" w:color="auto" w:fill="auto"/>
            <w:vAlign w:val="center"/>
          </w:tcPr>
          <w:p w14:paraId="36AE202E" w14:textId="77777777" w:rsidR="00890044" w:rsidRPr="007345E8" w:rsidRDefault="00890044" w:rsidP="006F1C9C">
            <w:pPr>
              <w:jc w:val="center"/>
            </w:pPr>
            <w:r w:rsidRPr="007345E8">
              <w:t>1</w:t>
            </w:r>
            <w:r>
              <w:t>1</w:t>
            </w:r>
          </w:p>
        </w:tc>
        <w:tc>
          <w:tcPr>
            <w:tcW w:w="4115" w:type="dxa"/>
            <w:tcBorders>
              <w:bottom w:val="single" w:sz="4" w:space="0" w:color="auto"/>
            </w:tcBorders>
            <w:shd w:val="clear" w:color="auto" w:fill="auto"/>
          </w:tcPr>
          <w:p w14:paraId="511543E0" w14:textId="77777777" w:rsidR="00890044" w:rsidRPr="007345E8" w:rsidRDefault="00890044" w:rsidP="006F1C9C">
            <w:pPr>
              <w:spacing w:before="80" w:after="80"/>
              <w:jc w:val="both"/>
            </w:pPr>
            <w:r>
              <w:rPr>
                <w:color w:val="232323"/>
              </w:rPr>
              <w:t xml:space="preserve">Carry out risk analysis in line with Government Counter Fraud Profession (GCFP) fraud risk assessment methodology. Record and manage assessed risk in line with the Health Board’s Risk Management policy and include on the risk registers where appropriate </w:t>
            </w:r>
            <w:r>
              <w:t xml:space="preserve">in line with </w:t>
            </w:r>
            <w:proofErr w:type="spellStart"/>
            <w:r>
              <w:t>GovS</w:t>
            </w:r>
            <w:proofErr w:type="spellEnd"/>
            <w:r>
              <w:t xml:space="preserve"> 013 component 3.</w:t>
            </w:r>
          </w:p>
        </w:tc>
        <w:tc>
          <w:tcPr>
            <w:tcW w:w="1776" w:type="dxa"/>
            <w:tcBorders>
              <w:bottom w:val="single" w:sz="4" w:space="0" w:color="auto"/>
            </w:tcBorders>
            <w:shd w:val="clear" w:color="auto" w:fill="auto"/>
            <w:vAlign w:val="center"/>
          </w:tcPr>
          <w:p w14:paraId="37D9C6EF" w14:textId="77777777" w:rsidR="00890044" w:rsidRPr="007345E8" w:rsidRDefault="00890044" w:rsidP="006F1C9C">
            <w:pPr>
              <w:jc w:val="center"/>
            </w:pPr>
            <w:r>
              <w:t>Throughout the Year</w:t>
            </w:r>
          </w:p>
        </w:tc>
        <w:tc>
          <w:tcPr>
            <w:tcW w:w="2693" w:type="dxa"/>
            <w:tcBorders>
              <w:bottom w:val="single" w:sz="4" w:space="0" w:color="auto"/>
            </w:tcBorders>
          </w:tcPr>
          <w:p w14:paraId="0E6519E1" w14:textId="659B7D6E" w:rsidR="00890044" w:rsidRDefault="00B00492" w:rsidP="006F1C9C">
            <w:pPr>
              <w:jc w:val="center"/>
            </w:pPr>
            <w:r>
              <w:t>Risk assessments have been completed or reviewed in year to align with GCFP as well as comply with the Health Board’s Risk Management policy.</w:t>
            </w:r>
          </w:p>
        </w:tc>
      </w:tr>
      <w:tr w:rsidR="00890044" w:rsidRPr="00BF7E3E" w14:paraId="46219D07" w14:textId="579E9112" w:rsidTr="00890044">
        <w:tblPrEx>
          <w:shd w:val="clear" w:color="auto" w:fill="auto"/>
        </w:tblPrEx>
        <w:trPr>
          <w:cantSplit/>
        </w:trPr>
        <w:tc>
          <w:tcPr>
            <w:tcW w:w="483" w:type="dxa"/>
            <w:tcBorders>
              <w:bottom w:val="single" w:sz="4" w:space="0" w:color="auto"/>
            </w:tcBorders>
            <w:shd w:val="clear" w:color="auto" w:fill="auto"/>
            <w:vAlign w:val="center"/>
          </w:tcPr>
          <w:p w14:paraId="118DB42C" w14:textId="77777777" w:rsidR="00890044" w:rsidRPr="007345E8" w:rsidRDefault="00890044" w:rsidP="006F1C9C">
            <w:pPr>
              <w:jc w:val="center"/>
            </w:pPr>
            <w:r w:rsidRPr="007345E8">
              <w:t>1</w:t>
            </w:r>
            <w:r>
              <w:t>2</w:t>
            </w:r>
          </w:p>
        </w:tc>
        <w:tc>
          <w:tcPr>
            <w:tcW w:w="4115" w:type="dxa"/>
            <w:tcBorders>
              <w:bottom w:val="single" w:sz="4" w:space="0" w:color="auto"/>
            </w:tcBorders>
            <w:shd w:val="clear" w:color="auto" w:fill="auto"/>
          </w:tcPr>
          <w:p w14:paraId="0445BB74" w14:textId="77777777" w:rsidR="00890044" w:rsidRPr="007345E8" w:rsidRDefault="00890044" w:rsidP="006F1C9C">
            <w:pPr>
              <w:spacing w:before="80" w:after="80"/>
              <w:jc w:val="both"/>
            </w:pPr>
            <w:r w:rsidRPr="00705E9B">
              <w:t xml:space="preserve">Utilise DATIX for recording of risk assessment work to effectively manage, evaluate, </w:t>
            </w:r>
            <w:proofErr w:type="gramStart"/>
            <w:r w:rsidRPr="00705E9B">
              <w:t>evidence</w:t>
            </w:r>
            <w:proofErr w:type="gramEnd"/>
            <w:r w:rsidRPr="00705E9B">
              <w:t xml:space="preserve"> and measure the effectiveness of counter fraud work in mitigating and reducing fraud risk or expenditure and influencing of policy and procedure aimed at reducing fraud in line with </w:t>
            </w:r>
            <w:proofErr w:type="spellStart"/>
            <w:r w:rsidRPr="00705E9B">
              <w:t>GovS</w:t>
            </w:r>
            <w:proofErr w:type="spellEnd"/>
            <w:r w:rsidRPr="00705E9B">
              <w:t xml:space="preserve"> 013 component 2, </w:t>
            </w:r>
            <w:proofErr w:type="spellStart"/>
            <w:r w:rsidRPr="00705E9B">
              <w:t>GovS</w:t>
            </w:r>
            <w:proofErr w:type="spellEnd"/>
            <w:r w:rsidRPr="00705E9B">
              <w:t xml:space="preserve"> 013 component 3 and </w:t>
            </w:r>
            <w:proofErr w:type="spellStart"/>
            <w:r w:rsidRPr="00705E9B">
              <w:rPr>
                <w:color w:val="232323"/>
              </w:rPr>
              <w:t>GovS</w:t>
            </w:r>
            <w:proofErr w:type="spellEnd"/>
            <w:r w:rsidRPr="00705E9B">
              <w:rPr>
                <w:color w:val="232323"/>
              </w:rPr>
              <w:t xml:space="preserve"> 013 component 5.</w:t>
            </w:r>
          </w:p>
        </w:tc>
        <w:tc>
          <w:tcPr>
            <w:tcW w:w="1776" w:type="dxa"/>
            <w:tcBorders>
              <w:bottom w:val="single" w:sz="4" w:space="0" w:color="auto"/>
            </w:tcBorders>
            <w:shd w:val="clear" w:color="auto" w:fill="auto"/>
            <w:vAlign w:val="center"/>
          </w:tcPr>
          <w:p w14:paraId="0234FEDA" w14:textId="77777777" w:rsidR="00890044" w:rsidRDefault="00890044" w:rsidP="006F1C9C">
            <w:pPr>
              <w:jc w:val="center"/>
            </w:pPr>
            <w:r>
              <w:t>Throughout the Year</w:t>
            </w:r>
          </w:p>
        </w:tc>
        <w:tc>
          <w:tcPr>
            <w:tcW w:w="2693" w:type="dxa"/>
            <w:tcBorders>
              <w:bottom w:val="single" w:sz="4" w:space="0" w:color="auto"/>
            </w:tcBorders>
          </w:tcPr>
          <w:p w14:paraId="7930528D" w14:textId="23ADC523" w:rsidR="00705E9B" w:rsidRDefault="00705E9B" w:rsidP="00705E9B">
            <w:pPr>
              <w:jc w:val="center"/>
            </w:pPr>
            <w:r>
              <w:t xml:space="preserve">The Counter Fraud Team have engaged </w:t>
            </w:r>
            <w:r w:rsidR="00B00492">
              <w:t>throughout the year</w:t>
            </w:r>
            <w:r w:rsidR="00A2149C">
              <w:t xml:space="preserve"> with Risk </w:t>
            </w:r>
            <w:r w:rsidR="00B00492">
              <w:t xml:space="preserve">&amp; Assurance </w:t>
            </w:r>
            <w:r>
              <w:t>with agreement reached to upload fraud risk assessments on the DATIX system with agreed plan in place to achieve.</w:t>
            </w:r>
          </w:p>
        </w:tc>
      </w:tr>
      <w:tr w:rsidR="00890044" w:rsidRPr="00BF7E3E" w14:paraId="10E81FEB" w14:textId="4DDBE475" w:rsidTr="00890044">
        <w:tblPrEx>
          <w:shd w:val="clear" w:color="auto" w:fill="auto"/>
        </w:tblPrEx>
        <w:trPr>
          <w:cantSplit/>
        </w:trPr>
        <w:tc>
          <w:tcPr>
            <w:tcW w:w="483" w:type="dxa"/>
            <w:tcBorders>
              <w:bottom w:val="single" w:sz="4" w:space="0" w:color="auto"/>
            </w:tcBorders>
            <w:shd w:val="clear" w:color="auto" w:fill="auto"/>
            <w:vAlign w:val="center"/>
          </w:tcPr>
          <w:p w14:paraId="1291F95A" w14:textId="77777777" w:rsidR="00890044" w:rsidRPr="007345E8" w:rsidRDefault="00890044" w:rsidP="006F1C9C">
            <w:pPr>
              <w:jc w:val="center"/>
            </w:pPr>
            <w:r w:rsidRPr="007345E8">
              <w:t>1</w:t>
            </w:r>
            <w:r>
              <w:t>3</w:t>
            </w:r>
          </w:p>
        </w:tc>
        <w:tc>
          <w:tcPr>
            <w:tcW w:w="4115" w:type="dxa"/>
            <w:tcBorders>
              <w:bottom w:val="single" w:sz="4" w:space="0" w:color="auto"/>
            </w:tcBorders>
            <w:shd w:val="clear" w:color="auto" w:fill="auto"/>
          </w:tcPr>
          <w:p w14:paraId="0517BA14" w14:textId="77777777" w:rsidR="00890044" w:rsidRPr="003F0131" w:rsidRDefault="00890044" w:rsidP="006F1C9C">
            <w:pPr>
              <w:spacing w:before="80" w:after="80"/>
              <w:jc w:val="both"/>
              <w:rPr>
                <w:highlight w:val="yellow"/>
              </w:rPr>
            </w:pPr>
            <w:r w:rsidRPr="00705E9B">
              <w:rPr>
                <w:color w:val="232323"/>
              </w:rPr>
              <w:t xml:space="preserve">Liaise with Corporate Governance colleagues around measuring effectiveness and staff awareness of conflicts of interest policy and registers that include gifts and hospitality with reference to fraud, bribery and corruption, and the requirements of the Bribery Act 2010 in line with </w:t>
            </w:r>
            <w:proofErr w:type="spellStart"/>
            <w:r w:rsidRPr="00705E9B">
              <w:rPr>
                <w:color w:val="232323"/>
              </w:rPr>
              <w:t>GovS</w:t>
            </w:r>
            <w:proofErr w:type="spellEnd"/>
            <w:r w:rsidRPr="00705E9B">
              <w:rPr>
                <w:color w:val="232323"/>
              </w:rPr>
              <w:t xml:space="preserve"> 013 component 12.</w:t>
            </w:r>
            <w:r w:rsidRPr="008F2AFA">
              <w:rPr>
                <w:color w:val="232323"/>
              </w:rPr>
              <w:t xml:space="preserve"> </w:t>
            </w:r>
          </w:p>
        </w:tc>
        <w:tc>
          <w:tcPr>
            <w:tcW w:w="1776" w:type="dxa"/>
            <w:tcBorders>
              <w:bottom w:val="single" w:sz="4" w:space="0" w:color="auto"/>
            </w:tcBorders>
            <w:shd w:val="clear" w:color="auto" w:fill="auto"/>
            <w:vAlign w:val="center"/>
          </w:tcPr>
          <w:p w14:paraId="7A4A5692" w14:textId="77777777" w:rsidR="00890044" w:rsidRDefault="00890044" w:rsidP="006F1C9C">
            <w:pPr>
              <w:jc w:val="center"/>
            </w:pPr>
            <w:r>
              <w:t>Q1</w:t>
            </w:r>
          </w:p>
        </w:tc>
        <w:tc>
          <w:tcPr>
            <w:tcW w:w="2693" w:type="dxa"/>
            <w:tcBorders>
              <w:bottom w:val="single" w:sz="4" w:space="0" w:color="auto"/>
            </w:tcBorders>
          </w:tcPr>
          <w:p w14:paraId="07D83273" w14:textId="0E4D940F" w:rsidR="00890044" w:rsidRDefault="00705E9B" w:rsidP="006F1C9C">
            <w:pPr>
              <w:jc w:val="center"/>
            </w:pPr>
            <w:r>
              <w:t>Staff awareness of conflicts of interest and gifts and hospitality requirements will be included in surveys due to be completed by end of financial year.</w:t>
            </w:r>
          </w:p>
        </w:tc>
      </w:tr>
      <w:tr w:rsidR="00890044" w:rsidRPr="00BF7E3E" w14:paraId="64CF54A2" w14:textId="0C14265E" w:rsidTr="00890044">
        <w:tblPrEx>
          <w:shd w:val="clear" w:color="auto" w:fill="auto"/>
        </w:tblPrEx>
        <w:trPr>
          <w:cantSplit/>
        </w:trPr>
        <w:tc>
          <w:tcPr>
            <w:tcW w:w="483" w:type="dxa"/>
            <w:tcBorders>
              <w:bottom w:val="single" w:sz="4" w:space="0" w:color="auto"/>
            </w:tcBorders>
            <w:shd w:val="clear" w:color="auto" w:fill="auto"/>
            <w:vAlign w:val="center"/>
          </w:tcPr>
          <w:p w14:paraId="341D3E08" w14:textId="77777777" w:rsidR="00890044" w:rsidRPr="007345E8" w:rsidRDefault="00890044" w:rsidP="006F1C9C">
            <w:pPr>
              <w:jc w:val="center"/>
            </w:pPr>
            <w:r>
              <w:lastRenderedPageBreak/>
              <w:t>14</w:t>
            </w:r>
          </w:p>
        </w:tc>
        <w:tc>
          <w:tcPr>
            <w:tcW w:w="4115" w:type="dxa"/>
            <w:tcBorders>
              <w:bottom w:val="single" w:sz="4" w:space="0" w:color="auto"/>
            </w:tcBorders>
            <w:shd w:val="clear" w:color="auto" w:fill="auto"/>
          </w:tcPr>
          <w:p w14:paraId="60E19391" w14:textId="77777777" w:rsidR="00890044" w:rsidRPr="007345E8" w:rsidRDefault="00890044" w:rsidP="006F1C9C">
            <w:pPr>
              <w:spacing w:before="80" w:after="80"/>
              <w:jc w:val="both"/>
            </w:pPr>
            <w:r w:rsidRPr="007345E8">
              <w:t>Review and update information sharing protocols currently in place</w:t>
            </w:r>
            <w:r>
              <w:t>. Review and refresh protocols with key partners of Internal Audit and Workforce &amp; Organisational Development</w:t>
            </w:r>
          </w:p>
        </w:tc>
        <w:tc>
          <w:tcPr>
            <w:tcW w:w="1776" w:type="dxa"/>
            <w:tcBorders>
              <w:bottom w:val="single" w:sz="4" w:space="0" w:color="auto"/>
            </w:tcBorders>
            <w:shd w:val="clear" w:color="auto" w:fill="auto"/>
            <w:vAlign w:val="center"/>
          </w:tcPr>
          <w:p w14:paraId="48E719A3" w14:textId="77777777" w:rsidR="00890044" w:rsidRPr="007345E8" w:rsidRDefault="00890044" w:rsidP="006F1C9C">
            <w:pPr>
              <w:jc w:val="center"/>
            </w:pPr>
            <w:r>
              <w:t>Q4</w:t>
            </w:r>
          </w:p>
        </w:tc>
        <w:tc>
          <w:tcPr>
            <w:tcW w:w="2693" w:type="dxa"/>
            <w:tcBorders>
              <w:bottom w:val="single" w:sz="4" w:space="0" w:color="auto"/>
            </w:tcBorders>
          </w:tcPr>
          <w:p w14:paraId="77B09D8D" w14:textId="77777777" w:rsidR="00890044" w:rsidRDefault="00B00492" w:rsidP="006F1C9C">
            <w:pPr>
              <w:jc w:val="center"/>
            </w:pPr>
            <w:r>
              <w:t>Information sharing protocols have been reviewed and updated in relation to counter fraud – PPV work in year.</w:t>
            </w:r>
          </w:p>
          <w:p w14:paraId="435BB954" w14:textId="77777777" w:rsidR="0061553A" w:rsidRDefault="0061553A" w:rsidP="0061553A">
            <w:pPr>
              <w:jc w:val="center"/>
            </w:pPr>
            <w:r>
              <w:t xml:space="preserve">NHS </w:t>
            </w:r>
            <w:proofErr w:type="gramStart"/>
            <w:r>
              <w:t>CFA</w:t>
            </w:r>
            <w:proofErr w:type="gramEnd"/>
            <w:r>
              <w:t xml:space="preserve"> were engaged to refresh national guidance documentation for LCFS – HR liaison work and a workshop group has been established.</w:t>
            </w:r>
          </w:p>
          <w:p w14:paraId="7C10ADA6" w14:textId="0761EF7A" w:rsidR="0061553A" w:rsidRDefault="0061553A" w:rsidP="0061553A">
            <w:pPr>
              <w:jc w:val="center"/>
            </w:pPr>
            <w:r>
              <w:t>Review of Internal Audit protocol has been found to be sufficient for Counter Fraud purposes and IA colleagues will be engaged before end of financial year to confirm their view.</w:t>
            </w:r>
          </w:p>
        </w:tc>
      </w:tr>
      <w:tr w:rsidR="00890044" w:rsidRPr="00BF7E3E" w14:paraId="2434DA10" w14:textId="26E2C0C7" w:rsidTr="00890044">
        <w:tblPrEx>
          <w:shd w:val="clear" w:color="auto" w:fill="auto"/>
        </w:tblPrEx>
        <w:trPr>
          <w:cantSplit/>
        </w:trPr>
        <w:tc>
          <w:tcPr>
            <w:tcW w:w="483" w:type="dxa"/>
            <w:tcBorders>
              <w:bottom w:val="single" w:sz="4" w:space="0" w:color="auto"/>
            </w:tcBorders>
            <w:shd w:val="clear" w:color="auto" w:fill="auto"/>
            <w:vAlign w:val="center"/>
          </w:tcPr>
          <w:p w14:paraId="00EEC391" w14:textId="77777777" w:rsidR="00890044" w:rsidRPr="007345E8" w:rsidRDefault="00890044" w:rsidP="006F1C9C">
            <w:pPr>
              <w:jc w:val="center"/>
            </w:pPr>
            <w:r>
              <w:t>15</w:t>
            </w:r>
          </w:p>
        </w:tc>
        <w:tc>
          <w:tcPr>
            <w:tcW w:w="4115" w:type="dxa"/>
            <w:tcBorders>
              <w:bottom w:val="single" w:sz="4" w:space="0" w:color="auto"/>
            </w:tcBorders>
            <w:shd w:val="clear" w:color="auto" w:fill="auto"/>
          </w:tcPr>
          <w:p w14:paraId="62D136B0" w14:textId="77777777" w:rsidR="00890044" w:rsidRPr="007345E8" w:rsidRDefault="00890044" w:rsidP="006F1C9C">
            <w:pPr>
              <w:spacing w:before="80" w:after="80"/>
              <w:jc w:val="both"/>
            </w:pPr>
            <w:r w:rsidRPr="007345E8">
              <w:t>Regular meetings with the Head of Internal Audit (NWSSP Audit &amp; Assurance)</w:t>
            </w:r>
          </w:p>
        </w:tc>
        <w:tc>
          <w:tcPr>
            <w:tcW w:w="1776" w:type="dxa"/>
            <w:tcBorders>
              <w:bottom w:val="single" w:sz="4" w:space="0" w:color="auto"/>
            </w:tcBorders>
            <w:shd w:val="clear" w:color="auto" w:fill="auto"/>
            <w:vAlign w:val="center"/>
          </w:tcPr>
          <w:p w14:paraId="0F2BF3CE" w14:textId="77777777" w:rsidR="00890044" w:rsidRPr="007345E8" w:rsidRDefault="00890044" w:rsidP="006F1C9C">
            <w:pPr>
              <w:jc w:val="center"/>
            </w:pPr>
            <w:r>
              <w:t>Throughout the Year</w:t>
            </w:r>
          </w:p>
        </w:tc>
        <w:tc>
          <w:tcPr>
            <w:tcW w:w="2693" w:type="dxa"/>
            <w:tcBorders>
              <w:bottom w:val="single" w:sz="4" w:space="0" w:color="auto"/>
            </w:tcBorders>
          </w:tcPr>
          <w:p w14:paraId="640A555A" w14:textId="6863BA58" w:rsidR="00890044" w:rsidRDefault="0061553A" w:rsidP="006F1C9C">
            <w:pPr>
              <w:jc w:val="center"/>
            </w:pPr>
            <w:r>
              <w:t xml:space="preserve">Regular meetings have been held with Head of Internal Audit throughout year. </w:t>
            </w:r>
          </w:p>
        </w:tc>
      </w:tr>
      <w:tr w:rsidR="00890044" w:rsidRPr="00BF7E3E" w14:paraId="073152B4" w14:textId="7B794D56" w:rsidTr="00890044">
        <w:tblPrEx>
          <w:shd w:val="clear" w:color="auto" w:fill="auto"/>
        </w:tblPrEx>
        <w:trPr>
          <w:cantSplit/>
        </w:trPr>
        <w:tc>
          <w:tcPr>
            <w:tcW w:w="483" w:type="dxa"/>
            <w:tcBorders>
              <w:bottom w:val="single" w:sz="4" w:space="0" w:color="auto"/>
            </w:tcBorders>
            <w:shd w:val="clear" w:color="auto" w:fill="auto"/>
            <w:vAlign w:val="center"/>
          </w:tcPr>
          <w:p w14:paraId="1A9E6272" w14:textId="77777777" w:rsidR="00890044" w:rsidRPr="007345E8" w:rsidRDefault="00890044" w:rsidP="006F1C9C">
            <w:pPr>
              <w:jc w:val="center"/>
            </w:pPr>
            <w:r>
              <w:t>16</w:t>
            </w:r>
          </w:p>
        </w:tc>
        <w:tc>
          <w:tcPr>
            <w:tcW w:w="4115" w:type="dxa"/>
            <w:tcBorders>
              <w:bottom w:val="single" w:sz="4" w:space="0" w:color="auto"/>
            </w:tcBorders>
            <w:shd w:val="clear" w:color="auto" w:fill="auto"/>
          </w:tcPr>
          <w:p w14:paraId="49335F98" w14:textId="77777777" w:rsidR="00890044" w:rsidRPr="007345E8" w:rsidRDefault="00890044" w:rsidP="006F1C9C">
            <w:pPr>
              <w:spacing w:before="80" w:after="80"/>
              <w:jc w:val="both"/>
            </w:pPr>
            <w:r w:rsidRPr="007345E8">
              <w:t>Record and respond to ad-hoc requests for assistance received.</w:t>
            </w:r>
          </w:p>
        </w:tc>
        <w:tc>
          <w:tcPr>
            <w:tcW w:w="1776" w:type="dxa"/>
            <w:tcBorders>
              <w:bottom w:val="single" w:sz="4" w:space="0" w:color="auto"/>
            </w:tcBorders>
            <w:shd w:val="clear" w:color="auto" w:fill="auto"/>
            <w:vAlign w:val="center"/>
          </w:tcPr>
          <w:p w14:paraId="52E71C31" w14:textId="77777777" w:rsidR="00890044" w:rsidRPr="007345E8" w:rsidRDefault="00890044" w:rsidP="006F1C9C">
            <w:pPr>
              <w:jc w:val="center"/>
            </w:pPr>
            <w:r>
              <w:t>Throughout the Year</w:t>
            </w:r>
          </w:p>
        </w:tc>
        <w:tc>
          <w:tcPr>
            <w:tcW w:w="2693" w:type="dxa"/>
            <w:tcBorders>
              <w:bottom w:val="single" w:sz="4" w:space="0" w:color="auto"/>
            </w:tcBorders>
          </w:tcPr>
          <w:p w14:paraId="7798CECE" w14:textId="72E995CA" w:rsidR="00890044" w:rsidRDefault="0061553A" w:rsidP="006F1C9C">
            <w:pPr>
              <w:jc w:val="center"/>
            </w:pPr>
            <w:r>
              <w:t>The Counter Fraud Team maintain a record of ad-hoc requests for assistance. This record has been reducing as the Team look to manage such requests in line with other areas of work such as proactive exercise, risk assessment, intelligence and/or referral.</w:t>
            </w:r>
          </w:p>
        </w:tc>
      </w:tr>
      <w:tr w:rsidR="00890044" w:rsidRPr="00BF7E3E" w14:paraId="7B13E9B6" w14:textId="3C42AAB3" w:rsidTr="00890044">
        <w:tblPrEx>
          <w:shd w:val="clear" w:color="auto" w:fill="auto"/>
        </w:tblPrEx>
        <w:trPr>
          <w:cantSplit/>
        </w:trPr>
        <w:tc>
          <w:tcPr>
            <w:tcW w:w="483" w:type="dxa"/>
            <w:tcBorders>
              <w:bottom w:val="single" w:sz="4" w:space="0" w:color="auto"/>
            </w:tcBorders>
            <w:shd w:val="clear" w:color="auto" w:fill="auto"/>
            <w:vAlign w:val="center"/>
          </w:tcPr>
          <w:p w14:paraId="0A3E8123" w14:textId="77777777" w:rsidR="00890044" w:rsidRPr="007345E8" w:rsidRDefault="00890044" w:rsidP="006F1C9C">
            <w:pPr>
              <w:jc w:val="center"/>
            </w:pPr>
            <w:r>
              <w:lastRenderedPageBreak/>
              <w:t>17</w:t>
            </w:r>
          </w:p>
        </w:tc>
        <w:tc>
          <w:tcPr>
            <w:tcW w:w="4115" w:type="dxa"/>
            <w:tcBorders>
              <w:bottom w:val="single" w:sz="4" w:space="0" w:color="auto"/>
            </w:tcBorders>
            <w:shd w:val="clear" w:color="auto" w:fill="auto"/>
          </w:tcPr>
          <w:p w14:paraId="1AECC29B" w14:textId="77777777" w:rsidR="00890044" w:rsidRPr="007345E8" w:rsidRDefault="00890044" w:rsidP="006F1C9C">
            <w:pPr>
              <w:spacing w:before="80" w:after="80"/>
              <w:jc w:val="both"/>
            </w:pPr>
            <w:r w:rsidRPr="007345E8">
              <w:t xml:space="preserve">Action Fraud Prevention </w:t>
            </w:r>
            <w:r>
              <w:t>Notices</w:t>
            </w:r>
            <w:r w:rsidRPr="007345E8">
              <w:t xml:space="preserve"> issued by NHS </w:t>
            </w:r>
            <w:r>
              <w:t xml:space="preserve">Counter Fraud Authority and/or Counter Fraud Services Wales as and </w:t>
            </w:r>
            <w:r w:rsidRPr="007345E8">
              <w:t>where appropriate.</w:t>
            </w:r>
          </w:p>
        </w:tc>
        <w:tc>
          <w:tcPr>
            <w:tcW w:w="1776" w:type="dxa"/>
            <w:tcBorders>
              <w:bottom w:val="single" w:sz="4" w:space="0" w:color="auto"/>
            </w:tcBorders>
            <w:shd w:val="clear" w:color="auto" w:fill="auto"/>
            <w:vAlign w:val="center"/>
          </w:tcPr>
          <w:p w14:paraId="07F27234" w14:textId="77777777" w:rsidR="00890044" w:rsidRPr="007345E8" w:rsidRDefault="00890044" w:rsidP="006F1C9C">
            <w:pPr>
              <w:jc w:val="center"/>
            </w:pPr>
            <w:r>
              <w:t>As Appropriate</w:t>
            </w:r>
          </w:p>
        </w:tc>
        <w:tc>
          <w:tcPr>
            <w:tcW w:w="2693" w:type="dxa"/>
            <w:tcBorders>
              <w:bottom w:val="single" w:sz="4" w:space="0" w:color="auto"/>
            </w:tcBorders>
          </w:tcPr>
          <w:p w14:paraId="649B643A" w14:textId="59E8C34A" w:rsidR="00890044" w:rsidRDefault="0061553A" w:rsidP="006F1C9C">
            <w:pPr>
              <w:jc w:val="center"/>
            </w:pPr>
            <w:r>
              <w:t xml:space="preserve">All fraud prevention notices have been actioned and results recorded on the Clue Case Management system. </w:t>
            </w:r>
          </w:p>
        </w:tc>
      </w:tr>
      <w:tr w:rsidR="00890044" w:rsidRPr="00BF7E3E" w14:paraId="2021FA16" w14:textId="3860DEAF" w:rsidTr="00890044">
        <w:tblPrEx>
          <w:shd w:val="clear" w:color="auto" w:fill="auto"/>
        </w:tblPrEx>
        <w:trPr>
          <w:cantSplit/>
        </w:trPr>
        <w:tc>
          <w:tcPr>
            <w:tcW w:w="483" w:type="dxa"/>
            <w:tcBorders>
              <w:bottom w:val="single" w:sz="4" w:space="0" w:color="auto"/>
            </w:tcBorders>
            <w:shd w:val="clear" w:color="auto" w:fill="auto"/>
            <w:vAlign w:val="center"/>
          </w:tcPr>
          <w:p w14:paraId="45F9ED7E" w14:textId="77777777" w:rsidR="00890044" w:rsidRPr="007345E8" w:rsidRDefault="00890044" w:rsidP="006F1C9C">
            <w:pPr>
              <w:jc w:val="center"/>
            </w:pPr>
            <w:r>
              <w:t>18</w:t>
            </w:r>
          </w:p>
        </w:tc>
        <w:tc>
          <w:tcPr>
            <w:tcW w:w="4115" w:type="dxa"/>
            <w:tcBorders>
              <w:bottom w:val="single" w:sz="4" w:space="0" w:color="auto"/>
            </w:tcBorders>
            <w:shd w:val="clear" w:color="auto" w:fill="auto"/>
          </w:tcPr>
          <w:p w14:paraId="2018D6B6" w14:textId="77777777" w:rsidR="00890044" w:rsidRPr="007345E8" w:rsidRDefault="00890044" w:rsidP="006F1C9C">
            <w:pPr>
              <w:spacing w:before="80" w:after="80"/>
              <w:jc w:val="both"/>
            </w:pPr>
            <w:r w:rsidRPr="007345E8">
              <w:t>Issue of fraud alerts to all appropriate staff.</w:t>
            </w:r>
          </w:p>
        </w:tc>
        <w:tc>
          <w:tcPr>
            <w:tcW w:w="1776" w:type="dxa"/>
            <w:tcBorders>
              <w:bottom w:val="single" w:sz="4" w:space="0" w:color="auto"/>
            </w:tcBorders>
            <w:shd w:val="clear" w:color="auto" w:fill="auto"/>
            <w:vAlign w:val="center"/>
          </w:tcPr>
          <w:p w14:paraId="73F1D915" w14:textId="77777777" w:rsidR="00890044" w:rsidRPr="007345E8" w:rsidRDefault="00890044" w:rsidP="006F1C9C">
            <w:pPr>
              <w:jc w:val="center"/>
            </w:pPr>
            <w:r>
              <w:t>As Appropriate</w:t>
            </w:r>
          </w:p>
        </w:tc>
        <w:tc>
          <w:tcPr>
            <w:tcW w:w="2693" w:type="dxa"/>
            <w:tcBorders>
              <w:bottom w:val="single" w:sz="4" w:space="0" w:color="auto"/>
            </w:tcBorders>
          </w:tcPr>
          <w:p w14:paraId="774BC2B4" w14:textId="70590E9F" w:rsidR="00890044" w:rsidRDefault="0061553A" w:rsidP="006F1C9C">
            <w:pPr>
              <w:jc w:val="center"/>
            </w:pPr>
            <w:r>
              <w:t xml:space="preserve">Fraud alerts arising from fraud prevention notices, national intelligence bulletins, national alerts and local intelligence have been disseminated to appropriate staff directly or Health Board wide as necessary. </w:t>
            </w:r>
          </w:p>
        </w:tc>
      </w:tr>
      <w:tr w:rsidR="00890044" w:rsidRPr="007345E8" w14:paraId="0621B01C" w14:textId="30795925" w:rsidTr="00890044">
        <w:tblPrEx>
          <w:shd w:val="clear" w:color="auto" w:fill="auto"/>
        </w:tblPrEx>
        <w:trPr>
          <w:cantSplit/>
        </w:trPr>
        <w:tc>
          <w:tcPr>
            <w:tcW w:w="483" w:type="dxa"/>
            <w:tcBorders>
              <w:bottom w:val="single" w:sz="4" w:space="0" w:color="auto"/>
            </w:tcBorders>
            <w:shd w:val="clear" w:color="auto" w:fill="auto"/>
            <w:vAlign w:val="center"/>
          </w:tcPr>
          <w:p w14:paraId="5283D06B" w14:textId="77777777" w:rsidR="00890044" w:rsidRPr="007345E8" w:rsidRDefault="00890044" w:rsidP="006F1C9C">
            <w:pPr>
              <w:jc w:val="center"/>
            </w:pPr>
            <w:r>
              <w:t>19</w:t>
            </w:r>
          </w:p>
        </w:tc>
        <w:tc>
          <w:tcPr>
            <w:tcW w:w="4115" w:type="dxa"/>
            <w:shd w:val="clear" w:color="auto" w:fill="auto"/>
          </w:tcPr>
          <w:p w14:paraId="25DF7C14" w14:textId="77777777" w:rsidR="00890044" w:rsidRPr="007345E8" w:rsidRDefault="00890044" w:rsidP="006F1C9C">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1776" w:type="dxa"/>
            <w:shd w:val="clear" w:color="auto" w:fill="auto"/>
            <w:vAlign w:val="center"/>
          </w:tcPr>
          <w:p w14:paraId="09A7D1A0" w14:textId="77777777" w:rsidR="00890044" w:rsidRPr="00A310C6" w:rsidRDefault="00890044" w:rsidP="006F1C9C">
            <w:pPr>
              <w:jc w:val="center"/>
            </w:pPr>
            <w:r>
              <w:t>Throughout the Year</w:t>
            </w:r>
          </w:p>
        </w:tc>
        <w:tc>
          <w:tcPr>
            <w:tcW w:w="2693" w:type="dxa"/>
          </w:tcPr>
          <w:p w14:paraId="3A5DADB1" w14:textId="7FC3AF26" w:rsidR="00890044" w:rsidRDefault="0061553A" w:rsidP="006F1C9C">
            <w:pPr>
              <w:jc w:val="center"/>
            </w:pPr>
            <w:r>
              <w:t xml:space="preserve">Quarterly meetings have been held with PPV colleagues as well as additional engagement around individual cases/concerns. </w:t>
            </w:r>
          </w:p>
        </w:tc>
      </w:tr>
      <w:tr w:rsidR="00890044" w:rsidRPr="007345E8" w14:paraId="2588EF67" w14:textId="36DD438E" w:rsidTr="00890044">
        <w:tblPrEx>
          <w:shd w:val="clear" w:color="auto" w:fill="auto"/>
        </w:tblPrEx>
        <w:trPr>
          <w:cantSplit/>
        </w:trPr>
        <w:tc>
          <w:tcPr>
            <w:tcW w:w="483" w:type="dxa"/>
            <w:tcBorders>
              <w:bottom w:val="single" w:sz="4" w:space="0" w:color="auto"/>
            </w:tcBorders>
            <w:shd w:val="clear" w:color="auto" w:fill="auto"/>
            <w:vAlign w:val="center"/>
          </w:tcPr>
          <w:p w14:paraId="556DD280" w14:textId="77777777" w:rsidR="00890044" w:rsidRPr="007345E8" w:rsidRDefault="00890044" w:rsidP="006F1C9C">
            <w:pPr>
              <w:jc w:val="center"/>
            </w:pPr>
            <w:r>
              <w:t>20</w:t>
            </w:r>
          </w:p>
        </w:tc>
        <w:tc>
          <w:tcPr>
            <w:tcW w:w="4115" w:type="dxa"/>
            <w:tcBorders>
              <w:bottom w:val="single" w:sz="4" w:space="0" w:color="auto"/>
            </w:tcBorders>
            <w:shd w:val="clear" w:color="auto" w:fill="auto"/>
          </w:tcPr>
          <w:p w14:paraId="71315868" w14:textId="77777777" w:rsidR="00890044" w:rsidRPr="007345E8" w:rsidRDefault="00890044" w:rsidP="006F1C9C">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(e.g. NFI).</w:t>
            </w:r>
          </w:p>
        </w:tc>
        <w:tc>
          <w:tcPr>
            <w:tcW w:w="1776" w:type="dxa"/>
            <w:tcBorders>
              <w:bottom w:val="single" w:sz="4" w:space="0" w:color="auto"/>
            </w:tcBorders>
            <w:shd w:val="clear" w:color="auto" w:fill="auto"/>
            <w:vAlign w:val="center"/>
          </w:tcPr>
          <w:p w14:paraId="0D197ACE" w14:textId="77777777" w:rsidR="00890044" w:rsidRPr="00A310C6" w:rsidRDefault="00890044" w:rsidP="006F1C9C">
            <w:pPr>
              <w:jc w:val="center"/>
            </w:pPr>
            <w:r>
              <w:t>Throughout the Year</w:t>
            </w:r>
          </w:p>
        </w:tc>
        <w:tc>
          <w:tcPr>
            <w:tcW w:w="2693" w:type="dxa"/>
            <w:tcBorders>
              <w:bottom w:val="single" w:sz="4" w:space="0" w:color="auto"/>
            </w:tcBorders>
          </w:tcPr>
          <w:p w14:paraId="617579C6" w14:textId="0ED62857" w:rsidR="00D60E45" w:rsidRDefault="00D60E45" w:rsidP="00D60E45">
            <w:pPr>
              <w:jc w:val="center"/>
            </w:pPr>
            <w:r>
              <w:t xml:space="preserve">The Health Board has participated in </w:t>
            </w:r>
            <w:proofErr w:type="gramStart"/>
            <w:r>
              <w:t>NFI</w:t>
            </w:r>
            <w:proofErr w:type="gramEnd"/>
            <w:r>
              <w:t xml:space="preserve"> and work has been undertaken on matched datasets in year with progress report brought the July Audit Committee Meeting.</w:t>
            </w:r>
          </w:p>
        </w:tc>
      </w:tr>
      <w:tr w:rsidR="00890044" w:rsidRPr="007345E8" w14:paraId="5FEF669F" w14:textId="72CD7CF0" w:rsidTr="00890044">
        <w:tblPrEx>
          <w:shd w:val="clear" w:color="auto" w:fill="auto"/>
        </w:tblPrEx>
        <w:trPr>
          <w:cantSplit/>
        </w:trPr>
        <w:tc>
          <w:tcPr>
            <w:tcW w:w="483" w:type="dxa"/>
            <w:tcBorders>
              <w:bottom w:val="single" w:sz="4" w:space="0" w:color="auto"/>
            </w:tcBorders>
            <w:shd w:val="clear" w:color="auto" w:fill="auto"/>
            <w:vAlign w:val="center"/>
          </w:tcPr>
          <w:p w14:paraId="11550F99" w14:textId="77777777" w:rsidR="00890044" w:rsidRPr="007345E8" w:rsidRDefault="00890044" w:rsidP="006F1C9C">
            <w:pPr>
              <w:jc w:val="center"/>
            </w:pPr>
            <w:r>
              <w:t>21</w:t>
            </w:r>
          </w:p>
        </w:tc>
        <w:tc>
          <w:tcPr>
            <w:tcW w:w="4115" w:type="dxa"/>
            <w:tcBorders>
              <w:bottom w:val="single" w:sz="4" w:space="0" w:color="auto"/>
            </w:tcBorders>
            <w:shd w:val="clear" w:color="auto" w:fill="auto"/>
          </w:tcPr>
          <w:p w14:paraId="07441782" w14:textId="77777777" w:rsidR="00890044" w:rsidRPr="007345E8" w:rsidRDefault="00890044" w:rsidP="006F1C9C">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1776" w:type="dxa"/>
            <w:tcBorders>
              <w:bottom w:val="single" w:sz="4" w:space="0" w:color="auto"/>
            </w:tcBorders>
            <w:shd w:val="clear" w:color="auto" w:fill="auto"/>
            <w:vAlign w:val="center"/>
          </w:tcPr>
          <w:p w14:paraId="5A468F2C" w14:textId="77777777" w:rsidR="00890044" w:rsidRPr="00A310C6" w:rsidRDefault="00890044" w:rsidP="006F1C9C">
            <w:pPr>
              <w:jc w:val="center"/>
            </w:pPr>
            <w:r>
              <w:t>As Required</w:t>
            </w:r>
          </w:p>
        </w:tc>
        <w:tc>
          <w:tcPr>
            <w:tcW w:w="2693" w:type="dxa"/>
            <w:tcBorders>
              <w:bottom w:val="single" w:sz="4" w:space="0" w:color="auto"/>
            </w:tcBorders>
          </w:tcPr>
          <w:p w14:paraId="503F057D" w14:textId="7F4E2CD6" w:rsidR="00890044" w:rsidRDefault="0061553A" w:rsidP="006F1C9C">
            <w:pPr>
              <w:jc w:val="center"/>
            </w:pPr>
            <w:r>
              <w:t xml:space="preserve">The Health Board was selected </w:t>
            </w:r>
            <w:r w:rsidR="00F54F1C">
              <w:t xml:space="preserve">for an engagement visit in November 2023 which reviewed the levels of counter fraud work in NHS provider organisations with regards to </w:t>
            </w:r>
            <w:proofErr w:type="spellStart"/>
            <w:r w:rsidR="00F54F1C">
              <w:t>GovS</w:t>
            </w:r>
            <w:proofErr w:type="spellEnd"/>
            <w:r w:rsidR="00F54F1C">
              <w:t xml:space="preserve"> 013 NHS Requirements 1, 3, 5, 8 and 10.</w:t>
            </w:r>
          </w:p>
        </w:tc>
      </w:tr>
      <w:tr w:rsidR="00890044" w:rsidRPr="007345E8" w14:paraId="2F4D94B0" w14:textId="1CC26175" w:rsidTr="00890044">
        <w:tblPrEx>
          <w:shd w:val="clear" w:color="auto" w:fill="auto"/>
        </w:tblPrEx>
        <w:trPr>
          <w:cantSplit/>
        </w:trPr>
        <w:tc>
          <w:tcPr>
            <w:tcW w:w="483" w:type="dxa"/>
            <w:tcBorders>
              <w:bottom w:val="single" w:sz="4" w:space="0" w:color="auto"/>
            </w:tcBorders>
            <w:shd w:val="clear" w:color="auto" w:fill="auto"/>
            <w:vAlign w:val="center"/>
          </w:tcPr>
          <w:p w14:paraId="7E40C138" w14:textId="77777777" w:rsidR="00890044" w:rsidRPr="007345E8" w:rsidRDefault="00890044" w:rsidP="006F1C9C">
            <w:pPr>
              <w:jc w:val="center"/>
            </w:pPr>
            <w:r>
              <w:lastRenderedPageBreak/>
              <w:t>22</w:t>
            </w:r>
          </w:p>
        </w:tc>
        <w:tc>
          <w:tcPr>
            <w:tcW w:w="4115" w:type="dxa"/>
            <w:tcBorders>
              <w:bottom w:val="single" w:sz="4" w:space="0" w:color="auto"/>
            </w:tcBorders>
            <w:shd w:val="clear" w:color="auto" w:fill="auto"/>
          </w:tcPr>
          <w:p w14:paraId="15416AEC" w14:textId="77777777" w:rsidR="00890044" w:rsidRPr="007345E8" w:rsidRDefault="00890044" w:rsidP="006F1C9C">
            <w:pPr>
              <w:spacing w:before="80" w:after="80"/>
              <w:jc w:val="both"/>
            </w:pPr>
            <w:r>
              <w:rPr>
                <w:color w:val="232323"/>
              </w:rPr>
              <w:t xml:space="preserve">Conduct proactive work to detect fraud using relevant information and intelligence to identify anomalies that may be indicative of fraud, </w:t>
            </w:r>
            <w:proofErr w:type="gramStart"/>
            <w:r>
              <w:rPr>
                <w:color w:val="232323"/>
              </w:rPr>
              <w:t>bribery</w:t>
            </w:r>
            <w:proofErr w:type="gramEnd"/>
            <w:r>
              <w:rPr>
                <w:color w:val="232323"/>
              </w:rPr>
              <w:t xml:space="preserve"> and corruption. Results of this work are evaluated and where appropriate feed into improvements to prevent and deter fraud, </w:t>
            </w:r>
            <w:proofErr w:type="gramStart"/>
            <w:r>
              <w:rPr>
                <w:color w:val="232323"/>
              </w:rPr>
              <w:t>bribery</w:t>
            </w:r>
            <w:proofErr w:type="gramEnd"/>
            <w:r>
              <w:rPr>
                <w:color w:val="232323"/>
              </w:rPr>
              <w:t xml:space="preserve"> and corruption in line with </w:t>
            </w:r>
            <w:proofErr w:type="spellStart"/>
            <w:r>
              <w:rPr>
                <w:color w:val="232323"/>
              </w:rPr>
              <w:t>GovS</w:t>
            </w:r>
            <w:proofErr w:type="spellEnd"/>
            <w:r>
              <w:rPr>
                <w:color w:val="232323"/>
              </w:rPr>
              <w:t xml:space="preserve"> 013 component 10.</w:t>
            </w:r>
          </w:p>
        </w:tc>
        <w:tc>
          <w:tcPr>
            <w:tcW w:w="1776" w:type="dxa"/>
            <w:shd w:val="clear" w:color="auto" w:fill="auto"/>
            <w:vAlign w:val="center"/>
          </w:tcPr>
          <w:p w14:paraId="09AF90AB" w14:textId="77777777" w:rsidR="00890044" w:rsidRPr="00A310C6" w:rsidRDefault="00890044" w:rsidP="006F1C9C">
            <w:pPr>
              <w:jc w:val="center"/>
            </w:pPr>
            <w:r>
              <w:t>Throughout the Year</w:t>
            </w:r>
          </w:p>
        </w:tc>
        <w:tc>
          <w:tcPr>
            <w:tcW w:w="2693" w:type="dxa"/>
          </w:tcPr>
          <w:p w14:paraId="68217F32" w14:textId="5FEDCA3D" w:rsidR="00890044" w:rsidRDefault="005A43EE" w:rsidP="006F1C9C">
            <w:pPr>
              <w:jc w:val="center"/>
            </w:pPr>
            <w:r>
              <w:t xml:space="preserve">Proactive work has been undertaken in relation to received fraud prevention notices around working elsewhere, salary sacrifice scheme, false international English language testing system certificates and impersonating a medical professional. </w:t>
            </w:r>
          </w:p>
        </w:tc>
      </w:tr>
      <w:tr w:rsidR="00890044" w:rsidRPr="00BF7E3E" w14:paraId="6C22032D" w14:textId="68199C1F" w:rsidTr="00890044">
        <w:tblPrEx>
          <w:shd w:val="clear" w:color="auto" w:fill="auto"/>
        </w:tblPrEx>
        <w:trPr>
          <w:cantSplit/>
        </w:trPr>
        <w:tc>
          <w:tcPr>
            <w:tcW w:w="483" w:type="dxa"/>
            <w:tcBorders>
              <w:bottom w:val="single" w:sz="4" w:space="0" w:color="auto"/>
            </w:tcBorders>
            <w:shd w:val="clear" w:color="auto" w:fill="auto"/>
            <w:vAlign w:val="center"/>
          </w:tcPr>
          <w:p w14:paraId="4E4DEFFD" w14:textId="77777777" w:rsidR="00890044" w:rsidRPr="007345E8" w:rsidRDefault="00890044" w:rsidP="006F1C9C">
            <w:pPr>
              <w:jc w:val="center"/>
            </w:pPr>
            <w:r>
              <w:t>23</w:t>
            </w:r>
          </w:p>
        </w:tc>
        <w:tc>
          <w:tcPr>
            <w:tcW w:w="4115" w:type="dxa"/>
            <w:shd w:val="clear" w:color="auto" w:fill="auto"/>
          </w:tcPr>
          <w:p w14:paraId="1EFCA4C3" w14:textId="77777777" w:rsidR="00890044" w:rsidRPr="007345E8" w:rsidRDefault="00890044" w:rsidP="006F1C9C">
            <w:pPr>
              <w:spacing w:before="80" w:after="80"/>
              <w:jc w:val="both"/>
              <w:rPr>
                <w:b/>
              </w:rPr>
            </w:pPr>
            <w:r w:rsidRPr="000A606B">
              <w:t>Membership of Local Intelligence Network and attendance at meetings.</w:t>
            </w:r>
          </w:p>
        </w:tc>
        <w:tc>
          <w:tcPr>
            <w:tcW w:w="1776" w:type="dxa"/>
            <w:shd w:val="clear" w:color="auto" w:fill="auto"/>
            <w:vAlign w:val="center"/>
          </w:tcPr>
          <w:p w14:paraId="5D499D3D" w14:textId="77777777" w:rsidR="00890044" w:rsidRPr="00A310C6" w:rsidRDefault="00890044" w:rsidP="006F1C9C">
            <w:pPr>
              <w:jc w:val="center"/>
            </w:pPr>
            <w:r>
              <w:t>As Required</w:t>
            </w:r>
          </w:p>
        </w:tc>
        <w:tc>
          <w:tcPr>
            <w:tcW w:w="2693" w:type="dxa"/>
          </w:tcPr>
          <w:p w14:paraId="39872DE0" w14:textId="50B7A262" w:rsidR="00890044" w:rsidRDefault="005A43EE" w:rsidP="006F1C9C">
            <w:pPr>
              <w:jc w:val="center"/>
            </w:pPr>
            <w:r>
              <w:t xml:space="preserve">Counter Fraud maintain a presence on the Local Intelligence Network and have attended all meetings in year. </w:t>
            </w:r>
          </w:p>
        </w:tc>
      </w:tr>
    </w:tbl>
    <w:p w14:paraId="3D33D5DF" w14:textId="77777777" w:rsidR="007618B1" w:rsidRDefault="007618B1" w:rsidP="007618B1"/>
    <w:p w14:paraId="08A096F2" w14:textId="77777777" w:rsidR="007618B1" w:rsidRDefault="007618B1" w:rsidP="007618B1">
      <w:r>
        <w:br w:type="page"/>
      </w:r>
    </w:p>
    <w:p w14:paraId="13CB679B" w14:textId="77777777" w:rsidR="007618B1" w:rsidRDefault="007618B1" w:rsidP="007618B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F3864" w:themeFill="accent1" w:themeFillShade="80"/>
        <w:tblLook w:val="01E0" w:firstRow="1" w:lastRow="1" w:firstColumn="1" w:lastColumn="1" w:noHBand="0" w:noVBand="0"/>
      </w:tblPr>
      <w:tblGrid>
        <w:gridCol w:w="483"/>
        <w:gridCol w:w="4048"/>
        <w:gridCol w:w="1701"/>
        <w:gridCol w:w="2784"/>
      </w:tblGrid>
      <w:tr w:rsidR="00D60E45" w:rsidRPr="009C3617" w14:paraId="20927551" w14:textId="5AE93B8A" w:rsidTr="00C73E29">
        <w:tc>
          <w:tcPr>
            <w:tcW w:w="9016" w:type="dxa"/>
            <w:gridSpan w:val="4"/>
            <w:shd w:val="clear" w:color="auto" w:fill="1F3864" w:themeFill="accent1" w:themeFillShade="80"/>
          </w:tcPr>
          <w:p w14:paraId="2DDAF74F" w14:textId="77777777" w:rsidR="00D60E45" w:rsidRPr="009C3617" w:rsidRDefault="00D60E45" w:rsidP="006F1C9C"/>
          <w:p w14:paraId="444E5EA7" w14:textId="77777777" w:rsidR="00D60E45" w:rsidRPr="00D87D70" w:rsidRDefault="00D60E45" w:rsidP="006F1C9C">
            <w:pPr>
              <w:jc w:val="center"/>
              <w:rPr>
                <w:b/>
              </w:rPr>
            </w:pPr>
            <w:r>
              <w:rPr>
                <w:b/>
              </w:rPr>
              <w:t>HOLD TO ACCOUNT</w:t>
            </w:r>
          </w:p>
          <w:p w14:paraId="409E0A3B" w14:textId="77777777" w:rsidR="00D60E45" w:rsidRPr="009C3617" w:rsidRDefault="00D60E45" w:rsidP="006F1C9C"/>
        </w:tc>
      </w:tr>
      <w:tr w:rsidR="00D60E45" w:rsidRPr="00BF7E3E" w14:paraId="358FCF2F" w14:textId="09FB3EE5" w:rsidTr="00CD2E05">
        <w:tblPrEx>
          <w:shd w:val="clear" w:color="auto" w:fill="auto"/>
        </w:tblPrEx>
        <w:trPr>
          <w:cantSplit/>
          <w:tblHeader/>
        </w:trPr>
        <w:tc>
          <w:tcPr>
            <w:tcW w:w="483" w:type="dxa"/>
            <w:tcBorders>
              <w:bottom w:val="single" w:sz="4" w:space="0" w:color="auto"/>
            </w:tcBorders>
            <w:shd w:val="clear" w:color="auto" w:fill="1F3864" w:themeFill="accent1" w:themeFillShade="80"/>
          </w:tcPr>
          <w:p w14:paraId="2DAB65B1" w14:textId="77777777" w:rsidR="00D60E45" w:rsidRPr="00BF7E3E" w:rsidRDefault="00D60E45" w:rsidP="006F1C9C">
            <w:pPr>
              <w:jc w:val="center"/>
              <w:rPr>
                <w:b/>
              </w:rPr>
            </w:pPr>
          </w:p>
        </w:tc>
        <w:tc>
          <w:tcPr>
            <w:tcW w:w="4048" w:type="dxa"/>
            <w:tcBorders>
              <w:bottom w:val="single" w:sz="4" w:space="0" w:color="auto"/>
            </w:tcBorders>
            <w:shd w:val="clear" w:color="auto" w:fill="1F3864" w:themeFill="accent1" w:themeFillShade="80"/>
            <w:vAlign w:val="center"/>
          </w:tcPr>
          <w:p w14:paraId="2368F2CC" w14:textId="77777777" w:rsidR="00D60E45" w:rsidRPr="00BF7E3E" w:rsidRDefault="00D60E45" w:rsidP="006F1C9C">
            <w:pPr>
              <w:jc w:val="center"/>
              <w:rPr>
                <w:b/>
              </w:rPr>
            </w:pPr>
            <w:r w:rsidRPr="00BF7E3E">
              <w:rPr>
                <w:b/>
              </w:rPr>
              <w:t>TASK/OBJECTIVE</w:t>
            </w:r>
          </w:p>
        </w:tc>
        <w:tc>
          <w:tcPr>
            <w:tcW w:w="1701" w:type="dxa"/>
            <w:tcBorders>
              <w:bottom w:val="single" w:sz="4" w:space="0" w:color="auto"/>
            </w:tcBorders>
            <w:shd w:val="clear" w:color="auto" w:fill="1F3864" w:themeFill="accent1" w:themeFillShade="80"/>
            <w:vAlign w:val="center"/>
          </w:tcPr>
          <w:p w14:paraId="0C373821" w14:textId="77777777" w:rsidR="00D60E45" w:rsidRDefault="00D60E45" w:rsidP="006F1C9C">
            <w:pPr>
              <w:jc w:val="center"/>
              <w:rPr>
                <w:b/>
              </w:rPr>
            </w:pPr>
            <w:r>
              <w:rPr>
                <w:b/>
              </w:rPr>
              <w:t>PROPOSED</w:t>
            </w:r>
          </w:p>
          <w:p w14:paraId="3D71106C" w14:textId="77777777" w:rsidR="00D60E45" w:rsidRPr="00BF7E3E" w:rsidRDefault="00D60E45" w:rsidP="006F1C9C">
            <w:pPr>
              <w:jc w:val="center"/>
              <w:rPr>
                <w:b/>
              </w:rPr>
            </w:pPr>
            <w:r>
              <w:rPr>
                <w:b/>
              </w:rPr>
              <w:t>DELIVERY</w:t>
            </w:r>
          </w:p>
        </w:tc>
        <w:tc>
          <w:tcPr>
            <w:tcW w:w="2784" w:type="dxa"/>
            <w:tcBorders>
              <w:bottom w:val="single" w:sz="4" w:space="0" w:color="auto"/>
            </w:tcBorders>
            <w:shd w:val="clear" w:color="auto" w:fill="1F3864" w:themeFill="accent1" w:themeFillShade="80"/>
          </w:tcPr>
          <w:p w14:paraId="24BA41AE" w14:textId="77777777" w:rsidR="00CD2E05" w:rsidRDefault="00CD2E05" w:rsidP="006F1C9C">
            <w:pPr>
              <w:jc w:val="center"/>
              <w:rPr>
                <w:b/>
              </w:rPr>
            </w:pPr>
            <w:r>
              <w:rPr>
                <w:b/>
              </w:rPr>
              <w:t xml:space="preserve">CURRENT </w:t>
            </w:r>
          </w:p>
          <w:p w14:paraId="06A89948" w14:textId="0F03ED7B" w:rsidR="00D60E45" w:rsidRDefault="00CD2E05" w:rsidP="006F1C9C">
            <w:pPr>
              <w:jc w:val="center"/>
              <w:rPr>
                <w:b/>
              </w:rPr>
            </w:pPr>
            <w:r>
              <w:rPr>
                <w:b/>
              </w:rPr>
              <w:t>POSITION</w:t>
            </w:r>
          </w:p>
        </w:tc>
      </w:tr>
      <w:tr w:rsidR="00D60E45" w:rsidRPr="00BF7E3E" w14:paraId="440C1F81" w14:textId="0D0D1A94" w:rsidTr="00CD2E05">
        <w:tblPrEx>
          <w:shd w:val="clear" w:color="auto" w:fill="auto"/>
        </w:tblPrEx>
        <w:trPr>
          <w:cantSplit/>
        </w:trPr>
        <w:tc>
          <w:tcPr>
            <w:tcW w:w="483" w:type="dxa"/>
            <w:tcBorders>
              <w:bottom w:val="single" w:sz="4" w:space="0" w:color="auto"/>
            </w:tcBorders>
            <w:shd w:val="clear" w:color="auto" w:fill="auto"/>
            <w:vAlign w:val="center"/>
          </w:tcPr>
          <w:p w14:paraId="690C10A5" w14:textId="77777777" w:rsidR="00D60E45" w:rsidRPr="007345E8" w:rsidRDefault="00D60E45" w:rsidP="006F1C9C">
            <w:pPr>
              <w:jc w:val="center"/>
            </w:pPr>
            <w:r>
              <w:t>24</w:t>
            </w:r>
          </w:p>
        </w:tc>
        <w:tc>
          <w:tcPr>
            <w:tcW w:w="4048" w:type="dxa"/>
            <w:tcBorders>
              <w:bottom w:val="single" w:sz="4" w:space="0" w:color="auto"/>
            </w:tcBorders>
            <w:shd w:val="clear" w:color="auto" w:fill="auto"/>
          </w:tcPr>
          <w:p w14:paraId="0EE76A3A" w14:textId="77777777" w:rsidR="00D60E45" w:rsidRPr="000A606B" w:rsidRDefault="00D60E45" w:rsidP="006F1C9C">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1701" w:type="dxa"/>
            <w:tcBorders>
              <w:bottom w:val="single" w:sz="4" w:space="0" w:color="auto"/>
            </w:tcBorders>
            <w:shd w:val="clear" w:color="auto" w:fill="auto"/>
            <w:vAlign w:val="center"/>
          </w:tcPr>
          <w:p w14:paraId="5EE2F634" w14:textId="77777777" w:rsidR="00D60E45" w:rsidRPr="000A606B" w:rsidRDefault="00D60E45" w:rsidP="006F1C9C">
            <w:pPr>
              <w:jc w:val="center"/>
            </w:pPr>
            <w:r w:rsidRPr="000A606B">
              <w:t>As Required</w:t>
            </w:r>
          </w:p>
        </w:tc>
        <w:tc>
          <w:tcPr>
            <w:tcW w:w="2784" w:type="dxa"/>
            <w:tcBorders>
              <w:bottom w:val="single" w:sz="4" w:space="0" w:color="auto"/>
            </w:tcBorders>
          </w:tcPr>
          <w:p w14:paraId="4AC154D1" w14:textId="543548AB" w:rsidR="00D60E45" w:rsidRPr="000A606B" w:rsidRDefault="00254235" w:rsidP="006F1C9C">
            <w:pPr>
              <w:jc w:val="center"/>
            </w:pPr>
            <w:r>
              <w:t xml:space="preserve">20 Cases were carried over from last financial year with 17 additional referrals received so far. 13 cases have been closed and 4 cases transferred to other NHS Counter Fraud Teams for their attention. </w:t>
            </w:r>
          </w:p>
        </w:tc>
      </w:tr>
      <w:tr w:rsidR="00D60E45" w:rsidRPr="00BF7E3E" w14:paraId="315ED410" w14:textId="75DFA07A" w:rsidTr="00CD2E05">
        <w:tblPrEx>
          <w:shd w:val="clear" w:color="auto" w:fill="auto"/>
        </w:tblPrEx>
        <w:trPr>
          <w:cantSplit/>
        </w:trPr>
        <w:tc>
          <w:tcPr>
            <w:tcW w:w="483" w:type="dxa"/>
            <w:shd w:val="clear" w:color="auto" w:fill="auto"/>
            <w:vAlign w:val="center"/>
          </w:tcPr>
          <w:p w14:paraId="20215FF2" w14:textId="77777777" w:rsidR="00D60E45" w:rsidRPr="007345E8" w:rsidRDefault="00D60E45" w:rsidP="006F1C9C">
            <w:pPr>
              <w:jc w:val="center"/>
            </w:pPr>
            <w:r>
              <w:t>25</w:t>
            </w:r>
          </w:p>
        </w:tc>
        <w:tc>
          <w:tcPr>
            <w:tcW w:w="4048" w:type="dxa"/>
            <w:tcBorders>
              <w:bottom w:val="single" w:sz="4" w:space="0" w:color="auto"/>
            </w:tcBorders>
            <w:shd w:val="clear" w:color="auto" w:fill="auto"/>
          </w:tcPr>
          <w:p w14:paraId="3B6A96B7" w14:textId="77777777" w:rsidR="00D60E45" w:rsidRPr="00743436" w:rsidRDefault="00D60E45" w:rsidP="006F1C9C">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1701" w:type="dxa"/>
            <w:tcBorders>
              <w:bottom w:val="single" w:sz="4" w:space="0" w:color="auto"/>
            </w:tcBorders>
            <w:shd w:val="clear" w:color="auto" w:fill="auto"/>
            <w:vAlign w:val="center"/>
          </w:tcPr>
          <w:p w14:paraId="0324AF1E" w14:textId="77777777" w:rsidR="00D60E45" w:rsidRPr="000A606B" w:rsidRDefault="00D60E45" w:rsidP="006F1C9C">
            <w:pPr>
              <w:jc w:val="center"/>
            </w:pPr>
            <w:r w:rsidRPr="000A606B">
              <w:t>As Required</w:t>
            </w:r>
          </w:p>
        </w:tc>
        <w:tc>
          <w:tcPr>
            <w:tcW w:w="2784" w:type="dxa"/>
            <w:tcBorders>
              <w:bottom w:val="single" w:sz="4" w:space="0" w:color="auto"/>
            </w:tcBorders>
          </w:tcPr>
          <w:p w14:paraId="1F1C5E43" w14:textId="73659283" w:rsidR="00D60E45" w:rsidRPr="000A606B" w:rsidRDefault="00CD2E05" w:rsidP="006F1C9C">
            <w:pPr>
              <w:jc w:val="center"/>
            </w:pPr>
            <w:r>
              <w:t>All referrals received are managed by through use of the Clue case management system.</w:t>
            </w:r>
          </w:p>
        </w:tc>
      </w:tr>
      <w:tr w:rsidR="00D60E45" w:rsidRPr="00BF7E3E" w14:paraId="3DB2F2D4" w14:textId="1E58E039" w:rsidTr="00CD2E05">
        <w:tblPrEx>
          <w:shd w:val="clear" w:color="auto" w:fill="auto"/>
        </w:tblPrEx>
        <w:trPr>
          <w:cantSplit/>
        </w:trPr>
        <w:tc>
          <w:tcPr>
            <w:tcW w:w="483" w:type="dxa"/>
            <w:tcBorders>
              <w:bottom w:val="single" w:sz="4" w:space="0" w:color="auto"/>
            </w:tcBorders>
            <w:shd w:val="clear" w:color="auto" w:fill="auto"/>
            <w:vAlign w:val="center"/>
          </w:tcPr>
          <w:p w14:paraId="1DFA2C34" w14:textId="77777777" w:rsidR="00D60E45" w:rsidRPr="007345E8" w:rsidRDefault="00D60E45" w:rsidP="006F1C9C">
            <w:pPr>
              <w:jc w:val="center"/>
            </w:pPr>
            <w:r>
              <w:t>26</w:t>
            </w:r>
          </w:p>
        </w:tc>
        <w:tc>
          <w:tcPr>
            <w:tcW w:w="4048" w:type="dxa"/>
            <w:tcBorders>
              <w:bottom w:val="single" w:sz="4" w:space="0" w:color="auto"/>
            </w:tcBorders>
            <w:shd w:val="clear" w:color="auto" w:fill="auto"/>
          </w:tcPr>
          <w:p w14:paraId="217E8ED3" w14:textId="77777777" w:rsidR="00D60E45" w:rsidRPr="000A606B" w:rsidRDefault="00D60E45" w:rsidP="006F1C9C">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1701" w:type="dxa"/>
            <w:tcBorders>
              <w:bottom w:val="single" w:sz="4" w:space="0" w:color="auto"/>
            </w:tcBorders>
            <w:shd w:val="clear" w:color="auto" w:fill="auto"/>
            <w:vAlign w:val="center"/>
          </w:tcPr>
          <w:p w14:paraId="0F39F685" w14:textId="77777777" w:rsidR="00D60E45" w:rsidRPr="000A606B" w:rsidRDefault="00D60E45" w:rsidP="006F1C9C">
            <w:pPr>
              <w:jc w:val="center"/>
            </w:pPr>
            <w:r w:rsidRPr="000A606B">
              <w:t>As Required</w:t>
            </w:r>
          </w:p>
        </w:tc>
        <w:tc>
          <w:tcPr>
            <w:tcW w:w="2784" w:type="dxa"/>
            <w:tcBorders>
              <w:bottom w:val="single" w:sz="4" w:space="0" w:color="auto"/>
            </w:tcBorders>
          </w:tcPr>
          <w:p w14:paraId="529EA0CE" w14:textId="3B5C6F90" w:rsidR="00D60E45" w:rsidRPr="000A606B" w:rsidRDefault="00CD2E05" w:rsidP="006F1C9C">
            <w:pPr>
              <w:jc w:val="center"/>
            </w:pPr>
            <w:r>
              <w:t xml:space="preserve">The Counter Fraud Team have assisted NHS CFA in 1 investigation in year and supported NHS CFS Wales in 5 investigations in year. </w:t>
            </w:r>
          </w:p>
        </w:tc>
      </w:tr>
      <w:tr w:rsidR="00D60E45" w:rsidRPr="00BF7E3E" w14:paraId="70904597" w14:textId="2A8BDE39" w:rsidTr="00CD2E05">
        <w:tblPrEx>
          <w:shd w:val="clear" w:color="auto" w:fill="auto"/>
        </w:tblPrEx>
        <w:trPr>
          <w:cantSplit/>
        </w:trPr>
        <w:tc>
          <w:tcPr>
            <w:tcW w:w="483" w:type="dxa"/>
            <w:tcBorders>
              <w:bottom w:val="single" w:sz="4" w:space="0" w:color="auto"/>
            </w:tcBorders>
            <w:shd w:val="clear" w:color="auto" w:fill="auto"/>
            <w:vAlign w:val="center"/>
          </w:tcPr>
          <w:p w14:paraId="151A96CB" w14:textId="77777777" w:rsidR="00D60E45" w:rsidRPr="007345E8" w:rsidRDefault="00D60E45" w:rsidP="006F1C9C">
            <w:pPr>
              <w:jc w:val="center"/>
            </w:pPr>
            <w:r>
              <w:t>27</w:t>
            </w:r>
          </w:p>
        </w:tc>
        <w:tc>
          <w:tcPr>
            <w:tcW w:w="4048" w:type="dxa"/>
            <w:tcBorders>
              <w:bottom w:val="single" w:sz="4" w:space="0" w:color="auto"/>
            </w:tcBorders>
            <w:shd w:val="clear" w:color="auto" w:fill="auto"/>
          </w:tcPr>
          <w:p w14:paraId="3817B32D" w14:textId="77777777" w:rsidR="00D60E45" w:rsidRPr="00BF7E3E" w:rsidRDefault="00D60E45" w:rsidP="006F1C9C">
            <w:pPr>
              <w:spacing w:before="80" w:after="80"/>
              <w:jc w:val="both"/>
            </w:pPr>
            <w:r>
              <w:t>E</w:t>
            </w:r>
            <w:r w:rsidRPr="00BF7E3E">
              <w:t>nsure the application of sanctions in line with legislation and the policy document ‘Applying Appropriate Sanctions Consistently’.</w:t>
            </w:r>
          </w:p>
        </w:tc>
        <w:tc>
          <w:tcPr>
            <w:tcW w:w="1701" w:type="dxa"/>
            <w:tcBorders>
              <w:bottom w:val="single" w:sz="4" w:space="0" w:color="auto"/>
            </w:tcBorders>
            <w:shd w:val="clear" w:color="auto" w:fill="auto"/>
            <w:vAlign w:val="center"/>
          </w:tcPr>
          <w:p w14:paraId="00419F7E" w14:textId="77777777" w:rsidR="00D60E45" w:rsidRPr="00BF7E3E" w:rsidRDefault="00D60E45" w:rsidP="006F1C9C">
            <w:pPr>
              <w:jc w:val="center"/>
            </w:pPr>
            <w:r w:rsidRPr="00BF7E3E">
              <w:t>As Required</w:t>
            </w:r>
          </w:p>
        </w:tc>
        <w:tc>
          <w:tcPr>
            <w:tcW w:w="2784" w:type="dxa"/>
            <w:tcBorders>
              <w:bottom w:val="single" w:sz="4" w:space="0" w:color="auto"/>
            </w:tcBorders>
          </w:tcPr>
          <w:p w14:paraId="52D8ECF3" w14:textId="27C298E6" w:rsidR="00D60E45" w:rsidRPr="00BF7E3E" w:rsidRDefault="00254235" w:rsidP="006F1C9C">
            <w:pPr>
              <w:jc w:val="center"/>
            </w:pPr>
            <w:r>
              <w:t xml:space="preserve">Investigative work has concluded with application of 2 prosecutions, 5 civil recoveries and support in application in 1 disciplinary sanction. </w:t>
            </w:r>
          </w:p>
        </w:tc>
      </w:tr>
      <w:tr w:rsidR="00D60E45" w:rsidRPr="00BF7E3E" w14:paraId="725274F7" w14:textId="6707019D" w:rsidTr="00CD2E05">
        <w:tblPrEx>
          <w:shd w:val="clear" w:color="auto" w:fill="auto"/>
        </w:tblPrEx>
        <w:trPr>
          <w:cantSplit/>
        </w:trPr>
        <w:tc>
          <w:tcPr>
            <w:tcW w:w="483" w:type="dxa"/>
            <w:tcBorders>
              <w:bottom w:val="single" w:sz="4" w:space="0" w:color="auto"/>
            </w:tcBorders>
            <w:shd w:val="clear" w:color="auto" w:fill="auto"/>
            <w:vAlign w:val="center"/>
          </w:tcPr>
          <w:p w14:paraId="69CAA120" w14:textId="77777777" w:rsidR="00D60E45" w:rsidRPr="007345E8" w:rsidRDefault="00D60E45" w:rsidP="006F1C9C">
            <w:pPr>
              <w:jc w:val="center"/>
            </w:pPr>
            <w:r>
              <w:t>28</w:t>
            </w:r>
          </w:p>
        </w:tc>
        <w:tc>
          <w:tcPr>
            <w:tcW w:w="4048" w:type="dxa"/>
            <w:tcBorders>
              <w:bottom w:val="single" w:sz="4" w:space="0" w:color="auto"/>
            </w:tcBorders>
            <w:shd w:val="clear" w:color="auto" w:fill="auto"/>
          </w:tcPr>
          <w:p w14:paraId="1D9426D0" w14:textId="77777777" w:rsidR="00D60E45" w:rsidRPr="00743436" w:rsidRDefault="00D60E45" w:rsidP="006F1C9C">
            <w:pPr>
              <w:spacing w:before="80" w:after="80"/>
              <w:jc w:val="both"/>
            </w:pPr>
            <w:r>
              <w:t xml:space="preserve">Identify and maintain appropriate records and, wherever possible, seek financial redress/recovery in respect of any proven loss to the Health Board, having due regard to the </w:t>
            </w:r>
            <w:proofErr w:type="gramStart"/>
            <w:r>
              <w:t>particular circumstances</w:t>
            </w:r>
            <w:proofErr w:type="gramEnd"/>
            <w:r>
              <w:t xml:space="preserve"> of each case.</w:t>
            </w:r>
          </w:p>
        </w:tc>
        <w:tc>
          <w:tcPr>
            <w:tcW w:w="1701" w:type="dxa"/>
            <w:tcBorders>
              <w:bottom w:val="single" w:sz="4" w:space="0" w:color="auto"/>
            </w:tcBorders>
            <w:shd w:val="clear" w:color="auto" w:fill="auto"/>
            <w:vAlign w:val="center"/>
          </w:tcPr>
          <w:p w14:paraId="57A1B966" w14:textId="77777777" w:rsidR="00D60E45" w:rsidRPr="00BF7E3E" w:rsidRDefault="00D60E45" w:rsidP="006F1C9C">
            <w:pPr>
              <w:jc w:val="center"/>
            </w:pPr>
            <w:r w:rsidRPr="00BF7E3E">
              <w:t>As Required</w:t>
            </w:r>
          </w:p>
        </w:tc>
        <w:tc>
          <w:tcPr>
            <w:tcW w:w="2784" w:type="dxa"/>
            <w:tcBorders>
              <w:bottom w:val="single" w:sz="4" w:space="0" w:color="auto"/>
            </w:tcBorders>
          </w:tcPr>
          <w:p w14:paraId="4CA5552B" w14:textId="77777777" w:rsidR="00D60E45" w:rsidRDefault="00254235" w:rsidP="006F1C9C">
            <w:pPr>
              <w:jc w:val="center"/>
            </w:pPr>
            <w:r>
              <w:t xml:space="preserve">5 civil recoveries have been made in year with a value of £32k. </w:t>
            </w:r>
          </w:p>
          <w:p w14:paraId="12D5CDFD" w14:textId="2EFA3E5F" w:rsidR="00254235" w:rsidRPr="00BF7E3E" w:rsidRDefault="00254235" w:rsidP="006F1C9C">
            <w:pPr>
              <w:jc w:val="center"/>
            </w:pPr>
            <w:r>
              <w:t xml:space="preserve">Engagement with financial investigators is considered in all appropriate cases. </w:t>
            </w:r>
          </w:p>
        </w:tc>
      </w:tr>
      <w:tr w:rsidR="00D60E45" w:rsidRPr="00BF7E3E" w14:paraId="665E729B" w14:textId="2F4C103E" w:rsidTr="00CD2E05">
        <w:tblPrEx>
          <w:shd w:val="clear" w:color="auto" w:fill="auto"/>
        </w:tblPrEx>
        <w:trPr>
          <w:cantSplit/>
        </w:trPr>
        <w:tc>
          <w:tcPr>
            <w:tcW w:w="483" w:type="dxa"/>
            <w:tcBorders>
              <w:left w:val="single" w:sz="4" w:space="0" w:color="auto"/>
            </w:tcBorders>
            <w:shd w:val="clear" w:color="auto" w:fill="auto"/>
            <w:vAlign w:val="center"/>
          </w:tcPr>
          <w:p w14:paraId="605E0BAF" w14:textId="77777777" w:rsidR="00D60E45" w:rsidRPr="007345E8" w:rsidRDefault="00D60E45" w:rsidP="006F1C9C">
            <w:r>
              <w:lastRenderedPageBreak/>
              <w:t>29</w:t>
            </w:r>
          </w:p>
        </w:tc>
        <w:tc>
          <w:tcPr>
            <w:tcW w:w="4048" w:type="dxa"/>
            <w:shd w:val="clear" w:color="auto" w:fill="auto"/>
          </w:tcPr>
          <w:p w14:paraId="12F31E68" w14:textId="77777777" w:rsidR="00D60E45" w:rsidRPr="00BF7E3E" w:rsidRDefault="00D60E45" w:rsidP="006F1C9C">
            <w:pPr>
              <w:spacing w:before="80" w:after="80"/>
              <w:rPr>
                <w:b/>
              </w:rPr>
            </w:pPr>
            <w:r w:rsidRPr="00C71165">
              <w:rPr>
                <w:bCs/>
              </w:rPr>
              <w:t>Review</w:t>
            </w:r>
            <w:r>
              <w:rPr>
                <w:b/>
              </w:rPr>
              <w:t xml:space="preserve"> </w:t>
            </w:r>
            <w:r>
              <w:rPr>
                <w:color w:val="232323"/>
              </w:rPr>
              <w:t xml:space="preserve">professional competencies and capabilities of accredited staff nominated to undertake the full range of counter fraud work to assess requirements for professional development opportunities in line with </w:t>
            </w:r>
            <w:proofErr w:type="spellStart"/>
            <w:r>
              <w:rPr>
                <w:color w:val="232323"/>
              </w:rPr>
              <w:t>GovS</w:t>
            </w:r>
            <w:proofErr w:type="spellEnd"/>
            <w:r>
              <w:rPr>
                <w:color w:val="232323"/>
              </w:rPr>
              <w:t xml:space="preserve"> 013 Component 9.</w:t>
            </w:r>
          </w:p>
        </w:tc>
        <w:tc>
          <w:tcPr>
            <w:tcW w:w="1701" w:type="dxa"/>
            <w:shd w:val="clear" w:color="auto" w:fill="auto"/>
            <w:vAlign w:val="center"/>
          </w:tcPr>
          <w:p w14:paraId="13E2297E" w14:textId="77777777" w:rsidR="00D60E45" w:rsidRPr="00C71165" w:rsidRDefault="00D60E45" w:rsidP="006F1C9C">
            <w:pPr>
              <w:jc w:val="center"/>
              <w:rPr>
                <w:bCs/>
              </w:rPr>
            </w:pPr>
            <w:r w:rsidRPr="00C71165">
              <w:rPr>
                <w:bCs/>
              </w:rPr>
              <w:t>Q1</w:t>
            </w:r>
          </w:p>
        </w:tc>
        <w:tc>
          <w:tcPr>
            <w:tcW w:w="2784" w:type="dxa"/>
          </w:tcPr>
          <w:p w14:paraId="1417F03F" w14:textId="54896882" w:rsidR="00D60E45" w:rsidRPr="00C71165" w:rsidRDefault="00CD2E05" w:rsidP="006F1C9C">
            <w:pPr>
              <w:jc w:val="center"/>
              <w:rPr>
                <w:bCs/>
              </w:rPr>
            </w:pPr>
            <w:r>
              <w:rPr>
                <w:bCs/>
              </w:rPr>
              <w:t xml:space="preserve">Professional competencies and capabilities were </w:t>
            </w:r>
            <w:proofErr w:type="gramStart"/>
            <w:r>
              <w:rPr>
                <w:bCs/>
              </w:rPr>
              <w:t>reviewed</w:t>
            </w:r>
            <w:proofErr w:type="gramEnd"/>
            <w:r>
              <w:rPr>
                <w:bCs/>
              </w:rPr>
              <w:t xml:space="preserve"> and the Counter Fraud Team undertook Open Source Research Training and in house disclosure training as a result. </w:t>
            </w:r>
          </w:p>
        </w:tc>
      </w:tr>
      <w:tr w:rsidR="00D60E45" w:rsidRPr="00BF7E3E" w14:paraId="7A900D75" w14:textId="75684C91" w:rsidTr="00CD2E05">
        <w:tblPrEx>
          <w:shd w:val="clear" w:color="auto" w:fill="auto"/>
        </w:tblPrEx>
        <w:trPr>
          <w:cantSplit/>
        </w:trPr>
        <w:tc>
          <w:tcPr>
            <w:tcW w:w="483" w:type="dxa"/>
            <w:tcBorders>
              <w:left w:val="single" w:sz="4" w:space="0" w:color="auto"/>
            </w:tcBorders>
            <w:shd w:val="clear" w:color="auto" w:fill="auto"/>
            <w:vAlign w:val="center"/>
          </w:tcPr>
          <w:p w14:paraId="505F881D" w14:textId="77777777" w:rsidR="00D60E45" w:rsidRDefault="00D60E45" w:rsidP="006F1C9C">
            <w:r>
              <w:t>30</w:t>
            </w:r>
          </w:p>
        </w:tc>
        <w:tc>
          <w:tcPr>
            <w:tcW w:w="4048" w:type="dxa"/>
            <w:shd w:val="clear" w:color="auto" w:fill="auto"/>
          </w:tcPr>
          <w:p w14:paraId="7BF59846" w14:textId="77777777" w:rsidR="00D60E45" w:rsidRPr="00C71165" w:rsidRDefault="00D60E45" w:rsidP="006F1C9C">
            <w:pPr>
              <w:spacing w:before="80" w:after="80"/>
              <w:rPr>
                <w:bCs/>
              </w:rPr>
            </w:pPr>
            <w:r>
              <w:rPr>
                <w:bCs/>
              </w:rPr>
              <w:t xml:space="preserve">Explore Memorandum of Understanding between South Wales Police and the Health Board to cover matters of joint interest when undertaking investigation. </w:t>
            </w:r>
          </w:p>
        </w:tc>
        <w:tc>
          <w:tcPr>
            <w:tcW w:w="1701" w:type="dxa"/>
            <w:shd w:val="clear" w:color="auto" w:fill="auto"/>
            <w:vAlign w:val="center"/>
          </w:tcPr>
          <w:p w14:paraId="17DFAA2C" w14:textId="727635A9" w:rsidR="00D60E45" w:rsidRPr="00C71165" w:rsidRDefault="00CD2E05" w:rsidP="006F1C9C">
            <w:pPr>
              <w:jc w:val="center"/>
              <w:rPr>
                <w:bCs/>
              </w:rPr>
            </w:pPr>
            <w:r>
              <w:rPr>
                <w:bCs/>
              </w:rPr>
              <w:t>Throughout the Year</w:t>
            </w:r>
          </w:p>
        </w:tc>
        <w:tc>
          <w:tcPr>
            <w:tcW w:w="2784" w:type="dxa"/>
          </w:tcPr>
          <w:p w14:paraId="3D4E52E8" w14:textId="25AC5AA6" w:rsidR="00D60E45" w:rsidRPr="00C71165" w:rsidRDefault="00CD2E05" w:rsidP="006F1C9C">
            <w:pPr>
              <w:jc w:val="center"/>
              <w:rPr>
                <w:bCs/>
              </w:rPr>
            </w:pPr>
            <w:r>
              <w:rPr>
                <w:bCs/>
              </w:rPr>
              <w:t>South Wales Police have been engaged with a view to developing an MOU. This has resulted in development of much stronger informal links with Police contacts for operational work which has been invaluable in terms of support. A more formal MOU is still in development with Dyfed Powys Police also involved in those conversations.</w:t>
            </w:r>
          </w:p>
        </w:tc>
      </w:tr>
    </w:tbl>
    <w:p w14:paraId="4167B3A7" w14:textId="77777777" w:rsidR="007618B1" w:rsidRDefault="007618B1" w:rsidP="007618B1"/>
    <w:p w14:paraId="4263E782" w14:textId="77777777" w:rsidR="007618B1" w:rsidRDefault="007618B1" w:rsidP="007618B1">
      <w:r>
        <w:br w:type="page"/>
      </w:r>
    </w:p>
    <w:p w14:paraId="0DB537E7" w14:textId="77777777" w:rsidR="007618B1" w:rsidRDefault="007618B1" w:rsidP="007618B1"/>
    <w:p w14:paraId="7C2E4BF1" w14:textId="77777777" w:rsidR="007618B1" w:rsidRDefault="007618B1" w:rsidP="007618B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1F3864" w:themeFill="accent1" w:themeFillShade="80"/>
        <w:tblLook w:val="01E0" w:firstRow="1" w:lastRow="1" w:firstColumn="1" w:lastColumn="1" w:noHBand="0" w:noVBand="0"/>
      </w:tblPr>
      <w:tblGrid>
        <w:gridCol w:w="483"/>
        <w:gridCol w:w="4048"/>
        <w:gridCol w:w="1701"/>
        <w:gridCol w:w="2784"/>
      </w:tblGrid>
      <w:tr w:rsidR="00254235" w14:paraId="323843F1" w14:textId="327AD905" w:rsidTr="00D350B5">
        <w:trPr>
          <w:trHeight w:val="719"/>
          <w:tblHeader/>
        </w:trPr>
        <w:tc>
          <w:tcPr>
            <w:tcW w:w="9016" w:type="dxa"/>
            <w:gridSpan w:val="4"/>
            <w:shd w:val="clear" w:color="auto" w:fill="1F3864" w:themeFill="accent1" w:themeFillShade="80"/>
          </w:tcPr>
          <w:p w14:paraId="020C8C3D" w14:textId="77777777" w:rsidR="00254235" w:rsidRDefault="00254235" w:rsidP="006F1C9C"/>
          <w:p w14:paraId="366CC445" w14:textId="77777777" w:rsidR="00254235" w:rsidRPr="007D6EFE" w:rsidRDefault="00254235" w:rsidP="006F1C9C">
            <w:pPr>
              <w:jc w:val="center"/>
              <w:rPr>
                <w:b/>
              </w:rPr>
            </w:pPr>
            <w:r w:rsidRPr="007D6EFE">
              <w:rPr>
                <w:b/>
              </w:rPr>
              <w:t xml:space="preserve">STRATEGIC </w:t>
            </w:r>
            <w:r>
              <w:rPr>
                <w:b/>
              </w:rPr>
              <w:t>GOVERNANCE</w:t>
            </w:r>
          </w:p>
          <w:p w14:paraId="2DE46451" w14:textId="77777777" w:rsidR="00254235" w:rsidRDefault="00254235" w:rsidP="006F1C9C"/>
        </w:tc>
      </w:tr>
      <w:tr w:rsidR="00254235" w:rsidRPr="00BF7E3E" w14:paraId="0805CF38" w14:textId="2DE9468D" w:rsidTr="00254235">
        <w:tblPrEx>
          <w:shd w:val="clear" w:color="auto" w:fill="auto"/>
        </w:tblPrEx>
        <w:trPr>
          <w:cantSplit/>
          <w:tblHeader/>
        </w:trPr>
        <w:tc>
          <w:tcPr>
            <w:tcW w:w="483" w:type="dxa"/>
            <w:tcBorders>
              <w:bottom w:val="single" w:sz="4" w:space="0" w:color="auto"/>
            </w:tcBorders>
            <w:shd w:val="clear" w:color="auto" w:fill="1F3864" w:themeFill="accent1" w:themeFillShade="80"/>
          </w:tcPr>
          <w:p w14:paraId="33934912" w14:textId="77777777" w:rsidR="00254235" w:rsidRPr="00BF7E3E" w:rsidRDefault="00254235" w:rsidP="006F1C9C">
            <w:pPr>
              <w:jc w:val="center"/>
              <w:rPr>
                <w:b/>
              </w:rPr>
            </w:pPr>
          </w:p>
        </w:tc>
        <w:tc>
          <w:tcPr>
            <w:tcW w:w="4048" w:type="dxa"/>
            <w:tcBorders>
              <w:bottom w:val="single" w:sz="4" w:space="0" w:color="auto"/>
            </w:tcBorders>
            <w:shd w:val="clear" w:color="auto" w:fill="1F3864" w:themeFill="accent1" w:themeFillShade="80"/>
            <w:vAlign w:val="center"/>
          </w:tcPr>
          <w:p w14:paraId="34670D2F" w14:textId="77777777" w:rsidR="00254235" w:rsidRPr="00BF7E3E" w:rsidRDefault="00254235" w:rsidP="006F1C9C">
            <w:pPr>
              <w:jc w:val="center"/>
              <w:rPr>
                <w:b/>
              </w:rPr>
            </w:pPr>
            <w:r w:rsidRPr="00BF7E3E">
              <w:rPr>
                <w:b/>
              </w:rPr>
              <w:t>TASK/OBJECTIVE</w:t>
            </w:r>
          </w:p>
        </w:tc>
        <w:tc>
          <w:tcPr>
            <w:tcW w:w="1701" w:type="dxa"/>
            <w:tcBorders>
              <w:bottom w:val="single" w:sz="4" w:space="0" w:color="auto"/>
            </w:tcBorders>
            <w:shd w:val="clear" w:color="auto" w:fill="1F3864" w:themeFill="accent1" w:themeFillShade="80"/>
            <w:vAlign w:val="center"/>
          </w:tcPr>
          <w:p w14:paraId="70718F26" w14:textId="77777777" w:rsidR="00254235" w:rsidRDefault="00254235" w:rsidP="006F1C9C">
            <w:pPr>
              <w:jc w:val="center"/>
              <w:rPr>
                <w:b/>
              </w:rPr>
            </w:pPr>
            <w:r>
              <w:rPr>
                <w:b/>
              </w:rPr>
              <w:t>PROPOSED</w:t>
            </w:r>
          </w:p>
          <w:p w14:paraId="4F8DA528" w14:textId="77777777" w:rsidR="00254235" w:rsidRPr="00BF7E3E" w:rsidRDefault="00254235" w:rsidP="006F1C9C">
            <w:pPr>
              <w:jc w:val="center"/>
              <w:rPr>
                <w:b/>
              </w:rPr>
            </w:pPr>
            <w:r>
              <w:rPr>
                <w:b/>
              </w:rPr>
              <w:t xml:space="preserve">DELIVERY </w:t>
            </w:r>
          </w:p>
        </w:tc>
        <w:tc>
          <w:tcPr>
            <w:tcW w:w="2784" w:type="dxa"/>
            <w:tcBorders>
              <w:bottom w:val="single" w:sz="4" w:space="0" w:color="auto"/>
            </w:tcBorders>
            <w:shd w:val="clear" w:color="auto" w:fill="1F3864" w:themeFill="accent1" w:themeFillShade="80"/>
          </w:tcPr>
          <w:p w14:paraId="694461DE" w14:textId="23660D5C" w:rsidR="00254235" w:rsidRDefault="00254235" w:rsidP="006F1C9C">
            <w:pPr>
              <w:jc w:val="center"/>
              <w:rPr>
                <w:b/>
              </w:rPr>
            </w:pPr>
            <w:r>
              <w:rPr>
                <w:b/>
              </w:rPr>
              <w:t>CURRENT POSITION</w:t>
            </w:r>
          </w:p>
        </w:tc>
      </w:tr>
      <w:tr w:rsidR="00254235" w:rsidRPr="00BF7E3E" w14:paraId="49748D0A" w14:textId="7F6B68E5" w:rsidTr="00254235">
        <w:tblPrEx>
          <w:shd w:val="clear" w:color="auto" w:fill="auto"/>
        </w:tblPrEx>
        <w:trPr>
          <w:cantSplit/>
        </w:trPr>
        <w:tc>
          <w:tcPr>
            <w:tcW w:w="483" w:type="dxa"/>
            <w:tcBorders>
              <w:bottom w:val="single" w:sz="4" w:space="0" w:color="auto"/>
            </w:tcBorders>
            <w:shd w:val="clear" w:color="auto" w:fill="auto"/>
            <w:vAlign w:val="center"/>
          </w:tcPr>
          <w:p w14:paraId="61EB4918" w14:textId="77777777" w:rsidR="00254235" w:rsidRPr="007345E8" w:rsidRDefault="00254235" w:rsidP="006F1C9C">
            <w:pPr>
              <w:jc w:val="center"/>
            </w:pPr>
            <w:r>
              <w:t>29</w:t>
            </w:r>
          </w:p>
        </w:tc>
        <w:tc>
          <w:tcPr>
            <w:tcW w:w="4048" w:type="dxa"/>
            <w:tcBorders>
              <w:bottom w:val="single" w:sz="4" w:space="0" w:color="auto"/>
            </w:tcBorders>
            <w:shd w:val="clear" w:color="auto" w:fill="auto"/>
          </w:tcPr>
          <w:p w14:paraId="1A600EF0" w14:textId="77777777" w:rsidR="00254235" w:rsidRPr="00BF7E3E" w:rsidRDefault="00254235" w:rsidP="006F1C9C">
            <w:pPr>
              <w:spacing w:before="80" w:after="80"/>
              <w:jc w:val="both"/>
            </w:pPr>
            <w:r w:rsidRPr="00BF7E3E">
              <w:t>Attendance at all Fraud Forum meetings held by CFS Wales.</w:t>
            </w:r>
          </w:p>
        </w:tc>
        <w:tc>
          <w:tcPr>
            <w:tcW w:w="1701" w:type="dxa"/>
            <w:tcBorders>
              <w:bottom w:val="single" w:sz="4" w:space="0" w:color="auto"/>
            </w:tcBorders>
            <w:shd w:val="clear" w:color="auto" w:fill="auto"/>
            <w:vAlign w:val="center"/>
          </w:tcPr>
          <w:p w14:paraId="7229D245" w14:textId="77777777" w:rsidR="00254235" w:rsidRPr="00BF7E3E" w:rsidRDefault="00254235" w:rsidP="006F1C9C">
            <w:pPr>
              <w:jc w:val="center"/>
            </w:pPr>
            <w:r>
              <w:t>As Required</w:t>
            </w:r>
          </w:p>
        </w:tc>
        <w:tc>
          <w:tcPr>
            <w:tcW w:w="2784" w:type="dxa"/>
            <w:tcBorders>
              <w:bottom w:val="single" w:sz="4" w:space="0" w:color="auto"/>
            </w:tcBorders>
          </w:tcPr>
          <w:p w14:paraId="56A424EE" w14:textId="00D0A0EC" w:rsidR="00254235" w:rsidRDefault="005F3B30" w:rsidP="006F1C9C">
            <w:pPr>
              <w:jc w:val="center"/>
            </w:pPr>
            <w:r>
              <w:t xml:space="preserve">The Counter Fraud Team attended an </w:t>
            </w:r>
            <w:proofErr w:type="gramStart"/>
            <w:r>
              <w:t>All Wales</w:t>
            </w:r>
            <w:proofErr w:type="gramEnd"/>
            <w:r>
              <w:t xml:space="preserve"> Fraud Forum in November 2023.</w:t>
            </w:r>
          </w:p>
        </w:tc>
      </w:tr>
      <w:tr w:rsidR="00254235" w:rsidRPr="00BF7E3E" w14:paraId="4E37E5AE" w14:textId="7229B585" w:rsidTr="00254235">
        <w:tblPrEx>
          <w:shd w:val="clear" w:color="auto" w:fill="auto"/>
        </w:tblPrEx>
        <w:trPr>
          <w:cantSplit/>
        </w:trPr>
        <w:tc>
          <w:tcPr>
            <w:tcW w:w="483" w:type="dxa"/>
            <w:tcBorders>
              <w:bottom w:val="single" w:sz="4" w:space="0" w:color="auto"/>
            </w:tcBorders>
            <w:shd w:val="clear" w:color="auto" w:fill="auto"/>
            <w:vAlign w:val="center"/>
          </w:tcPr>
          <w:p w14:paraId="175388BC" w14:textId="77777777" w:rsidR="00254235" w:rsidRPr="007345E8" w:rsidRDefault="00254235" w:rsidP="006F1C9C">
            <w:pPr>
              <w:jc w:val="center"/>
            </w:pPr>
            <w:r>
              <w:t>30</w:t>
            </w:r>
          </w:p>
        </w:tc>
        <w:tc>
          <w:tcPr>
            <w:tcW w:w="4048" w:type="dxa"/>
            <w:tcBorders>
              <w:bottom w:val="single" w:sz="4" w:space="0" w:color="auto"/>
            </w:tcBorders>
            <w:shd w:val="clear" w:color="auto" w:fill="auto"/>
          </w:tcPr>
          <w:p w14:paraId="7AB14E70" w14:textId="77777777" w:rsidR="00254235" w:rsidRPr="00957F2D" w:rsidRDefault="00254235" w:rsidP="006F1C9C">
            <w:pPr>
              <w:spacing w:before="80" w:after="80"/>
              <w:jc w:val="both"/>
            </w:pPr>
            <w:r w:rsidRPr="00BF7E3E">
              <w:t>Completion and agreement of the annual work plan</w:t>
            </w:r>
            <w:r>
              <w:t xml:space="preserve"> with Director of Finance in line with </w:t>
            </w:r>
            <w:proofErr w:type="spellStart"/>
            <w:r>
              <w:t>GovS</w:t>
            </w:r>
            <w:proofErr w:type="spellEnd"/>
            <w:r>
              <w:t xml:space="preserve"> 013 component 2.</w:t>
            </w:r>
          </w:p>
        </w:tc>
        <w:tc>
          <w:tcPr>
            <w:tcW w:w="1701" w:type="dxa"/>
            <w:tcBorders>
              <w:bottom w:val="single" w:sz="4" w:space="0" w:color="auto"/>
            </w:tcBorders>
            <w:shd w:val="clear" w:color="auto" w:fill="auto"/>
            <w:vAlign w:val="center"/>
          </w:tcPr>
          <w:p w14:paraId="7F1B1D17" w14:textId="77777777" w:rsidR="00254235" w:rsidRPr="00BF7E3E" w:rsidRDefault="00254235" w:rsidP="006F1C9C">
            <w:pPr>
              <w:jc w:val="center"/>
            </w:pPr>
            <w:r>
              <w:t>Q4</w:t>
            </w:r>
          </w:p>
        </w:tc>
        <w:tc>
          <w:tcPr>
            <w:tcW w:w="2784" w:type="dxa"/>
            <w:tcBorders>
              <w:bottom w:val="single" w:sz="4" w:space="0" w:color="auto"/>
            </w:tcBorders>
          </w:tcPr>
          <w:p w14:paraId="4525A135" w14:textId="240EB52C" w:rsidR="00254235" w:rsidRDefault="005F3B30" w:rsidP="006F1C9C">
            <w:pPr>
              <w:jc w:val="center"/>
            </w:pPr>
            <w:r>
              <w:t>The Counter Fraud Work Plan 2024/25 will be completed and agreed with Director of Finance before end of financial. The work plan will also be brought to Audit Committee for review.</w:t>
            </w:r>
          </w:p>
        </w:tc>
      </w:tr>
      <w:tr w:rsidR="00254235" w:rsidRPr="00BF7E3E" w14:paraId="1775DFE7" w14:textId="4FA64BB0" w:rsidTr="00254235">
        <w:tblPrEx>
          <w:shd w:val="clear" w:color="auto" w:fill="auto"/>
        </w:tblPrEx>
        <w:trPr>
          <w:cantSplit/>
        </w:trPr>
        <w:tc>
          <w:tcPr>
            <w:tcW w:w="483" w:type="dxa"/>
            <w:tcBorders>
              <w:bottom w:val="single" w:sz="4" w:space="0" w:color="auto"/>
            </w:tcBorders>
            <w:shd w:val="clear" w:color="auto" w:fill="auto"/>
            <w:vAlign w:val="center"/>
          </w:tcPr>
          <w:p w14:paraId="51731475" w14:textId="77777777" w:rsidR="00254235" w:rsidRPr="007345E8" w:rsidRDefault="00254235" w:rsidP="006F1C9C">
            <w:pPr>
              <w:jc w:val="center"/>
            </w:pPr>
            <w:r>
              <w:t>31</w:t>
            </w:r>
          </w:p>
        </w:tc>
        <w:tc>
          <w:tcPr>
            <w:tcW w:w="4048" w:type="dxa"/>
            <w:tcBorders>
              <w:bottom w:val="single" w:sz="4" w:space="0" w:color="auto"/>
            </w:tcBorders>
            <w:shd w:val="clear" w:color="auto" w:fill="auto"/>
          </w:tcPr>
          <w:p w14:paraId="46E4BAF3" w14:textId="77777777" w:rsidR="00254235" w:rsidRPr="00BF7E3E" w:rsidRDefault="00254235" w:rsidP="006F1C9C">
            <w:pPr>
              <w:spacing w:before="80" w:after="80"/>
              <w:jc w:val="both"/>
            </w:pPr>
            <w:r w:rsidRPr="00BF7E3E">
              <w:t>Completion and agreement of the annual r</w:t>
            </w:r>
            <w:r>
              <w:t>eport with Director of Finance</w:t>
            </w:r>
          </w:p>
        </w:tc>
        <w:tc>
          <w:tcPr>
            <w:tcW w:w="1701" w:type="dxa"/>
            <w:tcBorders>
              <w:bottom w:val="single" w:sz="4" w:space="0" w:color="auto"/>
            </w:tcBorders>
            <w:shd w:val="clear" w:color="auto" w:fill="auto"/>
            <w:vAlign w:val="center"/>
          </w:tcPr>
          <w:p w14:paraId="4FE4CC13" w14:textId="77777777" w:rsidR="00254235" w:rsidRPr="00BF7E3E" w:rsidRDefault="00254235" w:rsidP="006F1C9C">
            <w:pPr>
              <w:jc w:val="center"/>
            </w:pPr>
            <w:r>
              <w:t>Q1</w:t>
            </w:r>
          </w:p>
        </w:tc>
        <w:tc>
          <w:tcPr>
            <w:tcW w:w="2784" w:type="dxa"/>
            <w:tcBorders>
              <w:bottom w:val="single" w:sz="4" w:space="0" w:color="auto"/>
            </w:tcBorders>
          </w:tcPr>
          <w:p w14:paraId="39B28C2F" w14:textId="156A644F" w:rsidR="00254235" w:rsidRDefault="005F3B30" w:rsidP="006F1C9C">
            <w:pPr>
              <w:jc w:val="center"/>
            </w:pPr>
            <w:r>
              <w:t>The Counter Fraud Annual Report 2023/23 was completed in Q1 and presented at May Audit Committee meeting.</w:t>
            </w:r>
          </w:p>
        </w:tc>
      </w:tr>
      <w:tr w:rsidR="00254235" w:rsidRPr="00BF7E3E" w14:paraId="22513151" w14:textId="11B8BA79" w:rsidTr="00254235">
        <w:tblPrEx>
          <w:shd w:val="clear" w:color="auto" w:fill="auto"/>
        </w:tblPrEx>
        <w:trPr>
          <w:cantSplit/>
        </w:trPr>
        <w:tc>
          <w:tcPr>
            <w:tcW w:w="483" w:type="dxa"/>
            <w:tcBorders>
              <w:bottom w:val="single" w:sz="4" w:space="0" w:color="auto"/>
            </w:tcBorders>
            <w:shd w:val="clear" w:color="auto" w:fill="auto"/>
            <w:vAlign w:val="center"/>
          </w:tcPr>
          <w:p w14:paraId="201B6315" w14:textId="77777777" w:rsidR="00254235" w:rsidRPr="007345E8" w:rsidRDefault="00254235" w:rsidP="006F1C9C">
            <w:pPr>
              <w:jc w:val="center"/>
            </w:pPr>
            <w:r>
              <w:t>32</w:t>
            </w:r>
          </w:p>
        </w:tc>
        <w:tc>
          <w:tcPr>
            <w:tcW w:w="4048" w:type="dxa"/>
            <w:tcBorders>
              <w:bottom w:val="single" w:sz="4" w:space="0" w:color="auto"/>
            </w:tcBorders>
            <w:shd w:val="clear" w:color="auto" w:fill="auto"/>
          </w:tcPr>
          <w:p w14:paraId="55B4DF04" w14:textId="77777777" w:rsidR="00254235" w:rsidRPr="00BF7E3E" w:rsidRDefault="00254235" w:rsidP="006F1C9C">
            <w:pPr>
              <w:spacing w:before="80" w:after="80"/>
              <w:jc w:val="both"/>
            </w:pPr>
            <w:r w:rsidRPr="00BF7E3E">
              <w:t>Regular meetings/liaison with Director and/or Assistant Director of Finance</w:t>
            </w:r>
          </w:p>
        </w:tc>
        <w:tc>
          <w:tcPr>
            <w:tcW w:w="1701" w:type="dxa"/>
            <w:tcBorders>
              <w:bottom w:val="single" w:sz="4" w:space="0" w:color="auto"/>
            </w:tcBorders>
            <w:shd w:val="clear" w:color="auto" w:fill="auto"/>
            <w:vAlign w:val="center"/>
          </w:tcPr>
          <w:p w14:paraId="16DC73BF" w14:textId="77777777" w:rsidR="00254235" w:rsidRPr="00BF7E3E" w:rsidRDefault="00254235" w:rsidP="006F1C9C">
            <w:pPr>
              <w:jc w:val="center"/>
            </w:pPr>
            <w:r>
              <w:t>Throughout the Year</w:t>
            </w:r>
          </w:p>
        </w:tc>
        <w:tc>
          <w:tcPr>
            <w:tcW w:w="2784" w:type="dxa"/>
            <w:tcBorders>
              <w:bottom w:val="single" w:sz="4" w:space="0" w:color="auto"/>
            </w:tcBorders>
          </w:tcPr>
          <w:p w14:paraId="76D66DCC" w14:textId="76931AEA" w:rsidR="00254235" w:rsidRDefault="005F3B30" w:rsidP="006F1C9C">
            <w:pPr>
              <w:jc w:val="center"/>
            </w:pPr>
            <w:r>
              <w:t>The Head of Counter Fraud and Director of Finance have regular monthly meetings as well as liaison and communication on matters.</w:t>
            </w:r>
          </w:p>
        </w:tc>
      </w:tr>
      <w:tr w:rsidR="00254235" w:rsidRPr="00BF7E3E" w14:paraId="42B9A99F" w14:textId="1B3F3402" w:rsidTr="00254235">
        <w:tblPrEx>
          <w:shd w:val="clear" w:color="auto" w:fill="auto"/>
        </w:tblPrEx>
        <w:trPr>
          <w:cantSplit/>
        </w:trPr>
        <w:tc>
          <w:tcPr>
            <w:tcW w:w="483" w:type="dxa"/>
            <w:tcBorders>
              <w:bottom w:val="single" w:sz="4" w:space="0" w:color="auto"/>
            </w:tcBorders>
            <w:shd w:val="clear" w:color="auto" w:fill="auto"/>
            <w:vAlign w:val="center"/>
          </w:tcPr>
          <w:p w14:paraId="1FDDBC7B" w14:textId="77777777" w:rsidR="00254235" w:rsidRPr="007345E8" w:rsidRDefault="00254235" w:rsidP="006F1C9C">
            <w:pPr>
              <w:jc w:val="center"/>
            </w:pPr>
            <w:r>
              <w:t>33</w:t>
            </w:r>
          </w:p>
        </w:tc>
        <w:tc>
          <w:tcPr>
            <w:tcW w:w="4048" w:type="dxa"/>
            <w:tcBorders>
              <w:bottom w:val="single" w:sz="4" w:space="0" w:color="auto"/>
            </w:tcBorders>
            <w:shd w:val="clear" w:color="auto" w:fill="auto"/>
          </w:tcPr>
          <w:p w14:paraId="18947C2C" w14:textId="77777777" w:rsidR="00254235" w:rsidRPr="00957F2D" w:rsidRDefault="00254235" w:rsidP="006F1C9C">
            <w:pPr>
              <w:spacing w:before="80" w:after="80"/>
              <w:jc w:val="both"/>
            </w:pPr>
            <w:r w:rsidRPr="00BF7E3E">
              <w:t>Preparation for and attendance at Audit Committee meet</w:t>
            </w:r>
            <w:r>
              <w:t>ings.</w:t>
            </w:r>
          </w:p>
        </w:tc>
        <w:tc>
          <w:tcPr>
            <w:tcW w:w="1701" w:type="dxa"/>
            <w:tcBorders>
              <w:bottom w:val="single" w:sz="4" w:space="0" w:color="auto"/>
            </w:tcBorders>
            <w:shd w:val="clear" w:color="auto" w:fill="auto"/>
            <w:vAlign w:val="center"/>
          </w:tcPr>
          <w:p w14:paraId="136C7463" w14:textId="77777777" w:rsidR="00254235" w:rsidRPr="00BF7E3E" w:rsidRDefault="00254235" w:rsidP="006F1C9C">
            <w:pPr>
              <w:jc w:val="center"/>
            </w:pPr>
            <w:r>
              <w:t>As Required</w:t>
            </w:r>
          </w:p>
        </w:tc>
        <w:tc>
          <w:tcPr>
            <w:tcW w:w="2784" w:type="dxa"/>
            <w:tcBorders>
              <w:bottom w:val="single" w:sz="4" w:space="0" w:color="auto"/>
            </w:tcBorders>
          </w:tcPr>
          <w:p w14:paraId="62BADECE" w14:textId="667981AF" w:rsidR="00254235" w:rsidRDefault="005F3B30" w:rsidP="006F1C9C">
            <w:pPr>
              <w:jc w:val="center"/>
            </w:pPr>
            <w:r>
              <w:t xml:space="preserve">Counter Fraud submissions have been regularly presented at Audit Committee throughout the year. </w:t>
            </w:r>
          </w:p>
        </w:tc>
      </w:tr>
      <w:tr w:rsidR="00254235" w:rsidRPr="00BF7E3E" w14:paraId="7B487734" w14:textId="360279E0" w:rsidTr="00254235">
        <w:tblPrEx>
          <w:shd w:val="clear" w:color="auto" w:fill="auto"/>
        </w:tblPrEx>
        <w:trPr>
          <w:cantSplit/>
        </w:trPr>
        <w:tc>
          <w:tcPr>
            <w:tcW w:w="483" w:type="dxa"/>
            <w:tcBorders>
              <w:bottom w:val="single" w:sz="4" w:space="0" w:color="auto"/>
            </w:tcBorders>
            <w:shd w:val="clear" w:color="auto" w:fill="auto"/>
            <w:vAlign w:val="center"/>
          </w:tcPr>
          <w:p w14:paraId="67AD0051" w14:textId="77777777" w:rsidR="00254235" w:rsidRPr="007345E8" w:rsidRDefault="00254235" w:rsidP="006F1C9C">
            <w:pPr>
              <w:jc w:val="center"/>
            </w:pPr>
            <w:r>
              <w:t>34</w:t>
            </w:r>
          </w:p>
        </w:tc>
        <w:tc>
          <w:tcPr>
            <w:tcW w:w="4048" w:type="dxa"/>
            <w:tcBorders>
              <w:bottom w:val="single" w:sz="4" w:space="0" w:color="auto"/>
            </w:tcBorders>
            <w:shd w:val="clear" w:color="auto" w:fill="auto"/>
          </w:tcPr>
          <w:p w14:paraId="72F20F2B" w14:textId="77777777" w:rsidR="00254235" w:rsidRPr="00BF7E3E" w:rsidRDefault="00254235" w:rsidP="006F1C9C">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1701" w:type="dxa"/>
            <w:tcBorders>
              <w:bottom w:val="single" w:sz="4" w:space="0" w:color="auto"/>
            </w:tcBorders>
            <w:shd w:val="clear" w:color="auto" w:fill="auto"/>
            <w:vAlign w:val="center"/>
          </w:tcPr>
          <w:p w14:paraId="4B3CEC77" w14:textId="77777777" w:rsidR="00254235" w:rsidRPr="00BF7E3E" w:rsidRDefault="00254235" w:rsidP="006F1C9C">
            <w:pPr>
              <w:jc w:val="center"/>
            </w:pPr>
            <w:r>
              <w:t>Q4 and As Required</w:t>
            </w:r>
          </w:p>
        </w:tc>
        <w:tc>
          <w:tcPr>
            <w:tcW w:w="2784" w:type="dxa"/>
            <w:tcBorders>
              <w:bottom w:val="single" w:sz="4" w:space="0" w:color="auto"/>
            </w:tcBorders>
          </w:tcPr>
          <w:p w14:paraId="180A5594" w14:textId="64617F84" w:rsidR="00254235" w:rsidRDefault="005F3B30" w:rsidP="006F1C9C">
            <w:pPr>
              <w:jc w:val="center"/>
            </w:pPr>
            <w:r>
              <w:t xml:space="preserve">The Health Board was selected for an engagement visit in November 2023 which reviewed the levels of counter fraud work in NHS provider organisations with regards to </w:t>
            </w:r>
            <w:proofErr w:type="spellStart"/>
            <w:r>
              <w:t>GovS</w:t>
            </w:r>
            <w:proofErr w:type="spellEnd"/>
            <w:r>
              <w:t xml:space="preserve"> 013 NHS Requirements 1, 3, 5, 8 and 10.</w:t>
            </w:r>
          </w:p>
        </w:tc>
      </w:tr>
      <w:tr w:rsidR="00254235" w:rsidRPr="00BF7E3E" w14:paraId="3690402C" w14:textId="5F81C204" w:rsidTr="00254235">
        <w:tblPrEx>
          <w:shd w:val="clear" w:color="auto" w:fill="auto"/>
        </w:tblPrEx>
        <w:trPr>
          <w:cantSplit/>
        </w:trPr>
        <w:tc>
          <w:tcPr>
            <w:tcW w:w="483" w:type="dxa"/>
            <w:tcBorders>
              <w:bottom w:val="single" w:sz="4" w:space="0" w:color="auto"/>
            </w:tcBorders>
            <w:shd w:val="clear" w:color="auto" w:fill="auto"/>
            <w:vAlign w:val="center"/>
          </w:tcPr>
          <w:p w14:paraId="26120E43" w14:textId="77777777" w:rsidR="00254235" w:rsidRPr="007345E8" w:rsidRDefault="00254235" w:rsidP="006F1C9C">
            <w:pPr>
              <w:jc w:val="center"/>
            </w:pPr>
            <w:r>
              <w:lastRenderedPageBreak/>
              <w:t>35</w:t>
            </w:r>
          </w:p>
        </w:tc>
        <w:tc>
          <w:tcPr>
            <w:tcW w:w="4048" w:type="dxa"/>
            <w:tcBorders>
              <w:bottom w:val="single" w:sz="4" w:space="0" w:color="auto"/>
            </w:tcBorders>
            <w:shd w:val="clear" w:color="auto" w:fill="auto"/>
          </w:tcPr>
          <w:p w14:paraId="1DB9EA4C" w14:textId="77777777" w:rsidR="00254235" w:rsidRPr="00BF7E3E" w:rsidRDefault="00254235" w:rsidP="006F1C9C">
            <w:pPr>
              <w:spacing w:before="80" w:after="80"/>
              <w:jc w:val="both"/>
            </w:pPr>
            <w:r w:rsidRPr="00BF7E3E">
              <w:t xml:space="preserve">Undertake additional training as required by the Health Board or NHS </w:t>
            </w:r>
            <w:r>
              <w:t>Counter Fraud Authority</w:t>
            </w:r>
            <w:r w:rsidRPr="00BF7E3E">
              <w:t>.</w:t>
            </w:r>
          </w:p>
        </w:tc>
        <w:tc>
          <w:tcPr>
            <w:tcW w:w="1701" w:type="dxa"/>
            <w:tcBorders>
              <w:bottom w:val="single" w:sz="4" w:space="0" w:color="auto"/>
            </w:tcBorders>
            <w:shd w:val="clear" w:color="auto" w:fill="auto"/>
            <w:vAlign w:val="center"/>
          </w:tcPr>
          <w:p w14:paraId="005E23CE" w14:textId="77777777" w:rsidR="00254235" w:rsidRPr="00BF7E3E" w:rsidRDefault="00254235" w:rsidP="006F1C9C">
            <w:pPr>
              <w:jc w:val="center"/>
            </w:pPr>
            <w:r>
              <w:t>As Required</w:t>
            </w:r>
          </w:p>
        </w:tc>
        <w:tc>
          <w:tcPr>
            <w:tcW w:w="2784" w:type="dxa"/>
            <w:tcBorders>
              <w:bottom w:val="single" w:sz="4" w:space="0" w:color="auto"/>
            </w:tcBorders>
          </w:tcPr>
          <w:p w14:paraId="0FFCF696" w14:textId="131A6F55" w:rsidR="005F3B30" w:rsidRDefault="005F3B30" w:rsidP="005F3B30">
            <w:pPr>
              <w:jc w:val="center"/>
            </w:pPr>
            <w:r>
              <w:t>No additional training has been required in year.</w:t>
            </w:r>
          </w:p>
        </w:tc>
      </w:tr>
      <w:tr w:rsidR="00254235" w:rsidRPr="00BF7E3E" w14:paraId="17C82101" w14:textId="768C97E1" w:rsidTr="00254235">
        <w:tblPrEx>
          <w:shd w:val="clear" w:color="auto" w:fill="auto"/>
        </w:tblPrEx>
        <w:trPr>
          <w:cantSplit/>
        </w:trPr>
        <w:tc>
          <w:tcPr>
            <w:tcW w:w="483" w:type="dxa"/>
            <w:shd w:val="clear" w:color="auto" w:fill="auto"/>
            <w:vAlign w:val="center"/>
          </w:tcPr>
          <w:p w14:paraId="56FAA383" w14:textId="77777777" w:rsidR="00254235" w:rsidRDefault="00254235" w:rsidP="006F1C9C">
            <w:pPr>
              <w:jc w:val="center"/>
            </w:pPr>
            <w:r>
              <w:t>36</w:t>
            </w:r>
          </w:p>
        </w:tc>
        <w:tc>
          <w:tcPr>
            <w:tcW w:w="4048" w:type="dxa"/>
            <w:shd w:val="clear" w:color="auto" w:fill="auto"/>
          </w:tcPr>
          <w:p w14:paraId="685FC469" w14:textId="77777777" w:rsidR="00254235" w:rsidRPr="00BF7E3E" w:rsidRDefault="00254235" w:rsidP="006F1C9C">
            <w:pPr>
              <w:spacing w:before="80" w:after="80"/>
              <w:jc w:val="both"/>
            </w:pPr>
            <w:r>
              <w:t>Continuing use of CLUE3 case management system, as mandated by the NHS Counter Fraud Authority. Utilise system to</w:t>
            </w:r>
            <w:r>
              <w:rPr>
                <w:color w:val="232323"/>
              </w:rPr>
              <w:t xml:space="preserve"> record all fraud, </w:t>
            </w:r>
            <w:proofErr w:type="gramStart"/>
            <w:r>
              <w:rPr>
                <w:color w:val="232323"/>
              </w:rPr>
              <w:t>bribery</w:t>
            </w:r>
            <w:proofErr w:type="gramEnd"/>
            <w:r>
              <w:rPr>
                <w:color w:val="232323"/>
              </w:rPr>
              <w:t xml:space="preserve"> and corruption investigative activity, including all outcomes, recoveries and system weaknesses identified during the course of investigations and/or proactive prevention and detection exercise in line with </w:t>
            </w:r>
            <w:proofErr w:type="spellStart"/>
            <w:r>
              <w:rPr>
                <w:color w:val="232323"/>
              </w:rPr>
              <w:t>GovS</w:t>
            </w:r>
            <w:proofErr w:type="spellEnd"/>
            <w:r>
              <w:rPr>
                <w:color w:val="232323"/>
              </w:rPr>
              <w:t xml:space="preserve"> 013 component 8.</w:t>
            </w:r>
          </w:p>
        </w:tc>
        <w:tc>
          <w:tcPr>
            <w:tcW w:w="1701" w:type="dxa"/>
            <w:shd w:val="clear" w:color="auto" w:fill="auto"/>
            <w:vAlign w:val="center"/>
          </w:tcPr>
          <w:p w14:paraId="3CFED898" w14:textId="77777777" w:rsidR="00254235" w:rsidRDefault="00254235" w:rsidP="006F1C9C">
            <w:pPr>
              <w:jc w:val="center"/>
            </w:pPr>
            <w:r>
              <w:t>Throughout the Year</w:t>
            </w:r>
          </w:p>
        </w:tc>
        <w:tc>
          <w:tcPr>
            <w:tcW w:w="2784" w:type="dxa"/>
          </w:tcPr>
          <w:p w14:paraId="64E603F5" w14:textId="77777777" w:rsidR="005F3B30" w:rsidRDefault="005F3B30" w:rsidP="005F3B30">
            <w:pPr>
              <w:jc w:val="center"/>
            </w:pPr>
            <w:r>
              <w:t xml:space="preserve">All referrals are recorded and managed via the Clue case management system including resulting outcomes. </w:t>
            </w:r>
          </w:p>
          <w:p w14:paraId="0AAB8635" w14:textId="4D2019EF" w:rsidR="005F3B30" w:rsidRDefault="005F3B30" w:rsidP="005F3B30">
            <w:pPr>
              <w:jc w:val="center"/>
            </w:pPr>
            <w:r>
              <w:t>Proactive work is undertaken locally before outcomes recorded on the Clue system for intelligence purposes.</w:t>
            </w:r>
          </w:p>
        </w:tc>
      </w:tr>
      <w:tr w:rsidR="00254235" w:rsidRPr="00BF7E3E" w14:paraId="5CC1D9ED" w14:textId="71484F48" w:rsidTr="00254235">
        <w:tblPrEx>
          <w:shd w:val="clear" w:color="auto" w:fill="auto"/>
        </w:tblPrEx>
        <w:trPr>
          <w:cantSplit/>
        </w:trPr>
        <w:tc>
          <w:tcPr>
            <w:tcW w:w="483" w:type="dxa"/>
            <w:tcBorders>
              <w:bottom w:val="single" w:sz="4" w:space="0" w:color="auto"/>
            </w:tcBorders>
            <w:shd w:val="clear" w:color="auto" w:fill="auto"/>
            <w:vAlign w:val="center"/>
          </w:tcPr>
          <w:p w14:paraId="73A6D869" w14:textId="77777777" w:rsidR="00254235" w:rsidRPr="007345E8" w:rsidRDefault="00254235" w:rsidP="006F1C9C">
            <w:pPr>
              <w:jc w:val="center"/>
            </w:pPr>
            <w:r>
              <w:t>37</w:t>
            </w:r>
          </w:p>
        </w:tc>
        <w:tc>
          <w:tcPr>
            <w:tcW w:w="4048" w:type="dxa"/>
            <w:tcBorders>
              <w:bottom w:val="single" w:sz="4" w:space="0" w:color="auto"/>
            </w:tcBorders>
            <w:shd w:val="clear" w:color="auto" w:fill="auto"/>
          </w:tcPr>
          <w:p w14:paraId="62C9250F" w14:textId="77777777" w:rsidR="00254235" w:rsidRPr="00957F2D" w:rsidRDefault="00254235" w:rsidP="006F1C9C">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1701" w:type="dxa"/>
            <w:shd w:val="clear" w:color="auto" w:fill="auto"/>
            <w:vAlign w:val="center"/>
          </w:tcPr>
          <w:p w14:paraId="599FA676" w14:textId="77777777" w:rsidR="00254235" w:rsidRPr="00BF7E3E" w:rsidRDefault="00254235" w:rsidP="006F1C9C">
            <w:pPr>
              <w:jc w:val="center"/>
            </w:pPr>
            <w:r>
              <w:t>Throughout the Year</w:t>
            </w:r>
          </w:p>
        </w:tc>
        <w:tc>
          <w:tcPr>
            <w:tcW w:w="2784" w:type="dxa"/>
          </w:tcPr>
          <w:p w14:paraId="7E16678D" w14:textId="5968E444" w:rsidR="00254235" w:rsidRDefault="005845F5" w:rsidP="006F1C9C">
            <w:pPr>
              <w:jc w:val="center"/>
            </w:pPr>
            <w:r>
              <w:t>Quarterly Performance Reports have been provided to Welsh Government via CFS Wales in year.</w:t>
            </w:r>
          </w:p>
        </w:tc>
      </w:tr>
      <w:tr w:rsidR="00254235" w:rsidRPr="00BF7E3E" w14:paraId="1E1B9856" w14:textId="3C8F89BA" w:rsidTr="00254235">
        <w:tblPrEx>
          <w:shd w:val="clear" w:color="auto" w:fill="auto"/>
        </w:tblPrEx>
        <w:trPr>
          <w:cantSplit/>
        </w:trPr>
        <w:tc>
          <w:tcPr>
            <w:tcW w:w="483" w:type="dxa"/>
            <w:tcBorders>
              <w:left w:val="single" w:sz="4" w:space="0" w:color="auto"/>
            </w:tcBorders>
            <w:shd w:val="clear" w:color="auto" w:fill="auto"/>
            <w:vAlign w:val="center"/>
          </w:tcPr>
          <w:p w14:paraId="13D249DE" w14:textId="77777777" w:rsidR="00254235" w:rsidRPr="007345E8" w:rsidRDefault="00254235" w:rsidP="006F1C9C">
            <w:pPr>
              <w:jc w:val="center"/>
            </w:pPr>
            <w:r>
              <w:t>38</w:t>
            </w:r>
          </w:p>
        </w:tc>
        <w:tc>
          <w:tcPr>
            <w:tcW w:w="4048" w:type="dxa"/>
            <w:shd w:val="clear" w:color="auto" w:fill="auto"/>
          </w:tcPr>
          <w:p w14:paraId="05688B4A" w14:textId="77777777" w:rsidR="00254235" w:rsidRPr="00CF3E9D" w:rsidRDefault="00254235" w:rsidP="006F1C9C">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Pr>
                <w:bCs/>
              </w:rPr>
              <w:t xml:space="preserve"> </w:t>
            </w:r>
            <w:r>
              <w:t xml:space="preserve">in line with </w:t>
            </w:r>
            <w:proofErr w:type="spellStart"/>
            <w:r>
              <w:t>GovS</w:t>
            </w:r>
            <w:proofErr w:type="spellEnd"/>
            <w:r>
              <w:t xml:space="preserve"> 013 component 4 and </w:t>
            </w:r>
            <w:proofErr w:type="spellStart"/>
            <w:r>
              <w:t>GovS</w:t>
            </w:r>
            <w:proofErr w:type="spellEnd"/>
            <w:r>
              <w:t xml:space="preserve"> 013 component 7.</w:t>
            </w:r>
          </w:p>
        </w:tc>
        <w:tc>
          <w:tcPr>
            <w:tcW w:w="1701" w:type="dxa"/>
            <w:shd w:val="clear" w:color="auto" w:fill="auto"/>
            <w:vAlign w:val="center"/>
          </w:tcPr>
          <w:p w14:paraId="16B44DDB" w14:textId="77777777" w:rsidR="00254235" w:rsidRPr="00CF3E9D" w:rsidRDefault="00254235" w:rsidP="006F1C9C">
            <w:pPr>
              <w:jc w:val="center"/>
              <w:rPr>
                <w:bCs/>
              </w:rPr>
            </w:pPr>
            <w:r w:rsidRPr="00CF3E9D">
              <w:rPr>
                <w:bCs/>
              </w:rPr>
              <w:t>Q2</w:t>
            </w:r>
          </w:p>
        </w:tc>
        <w:tc>
          <w:tcPr>
            <w:tcW w:w="2784" w:type="dxa"/>
          </w:tcPr>
          <w:p w14:paraId="69A387FF" w14:textId="190138B2" w:rsidR="00254235" w:rsidRPr="00CF3E9D" w:rsidRDefault="005F3B30" w:rsidP="006F1C9C">
            <w:pPr>
              <w:jc w:val="center"/>
              <w:rPr>
                <w:bCs/>
              </w:rPr>
            </w:pPr>
            <w:r>
              <w:rPr>
                <w:bCs/>
              </w:rPr>
              <w:t>The Counter Fraud Policy and Response Plan was reviewed locally in October 2022 prior to Policy review date in November 2022. The Policy was found to be sufficient but does need to be taken through the formal policy review procedure which has commenced in Q4.</w:t>
            </w:r>
          </w:p>
        </w:tc>
      </w:tr>
    </w:tbl>
    <w:p w14:paraId="2C09FBD2" w14:textId="77777777" w:rsidR="007618B1" w:rsidRDefault="007618B1"/>
    <w:sectPr w:rsidR="007618B1">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73F35" w14:textId="77777777" w:rsidR="005845F5" w:rsidRDefault="005845F5" w:rsidP="005845F5">
      <w:r>
        <w:separator/>
      </w:r>
    </w:p>
  </w:endnote>
  <w:endnote w:type="continuationSeparator" w:id="0">
    <w:p w14:paraId="088C4DF9" w14:textId="77777777" w:rsidR="005845F5" w:rsidRDefault="005845F5" w:rsidP="00584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F88A74" w14:textId="77777777" w:rsidR="005845F5" w:rsidRDefault="005845F5" w:rsidP="005845F5">
      <w:r>
        <w:separator/>
      </w:r>
    </w:p>
  </w:footnote>
  <w:footnote w:type="continuationSeparator" w:id="0">
    <w:p w14:paraId="0D620079" w14:textId="77777777" w:rsidR="005845F5" w:rsidRDefault="005845F5" w:rsidP="005845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0FBB81" w14:textId="77777777" w:rsidR="005845F5" w:rsidRDefault="005845F5">
    <w:pPr>
      <w:pStyle w:val="Header"/>
    </w:pPr>
    <w:r>
      <w:t xml:space="preserve">Counter Fraud Update Report </w:t>
    </w:r>
  </w:p>
  <w:p w14:paraId="296E6FA0" w14:textId="48467BFF" w:rsidR="005845F5" w:rsidRDefault="005845F5">
    <w:pPr>
      <w:pStyle w:val="Header"/>
    </w:pPr>
    <w:r>
      <w:t>Appendix 1 – Counter Fraud Work Plan Review</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18B1"/>
    <w:rsid w:val="00145BEA"/>
    <w:rsid w:val="001E38F5"/>
    <w:rsid w:val="0023315E"/>
    <w:rsid w:val="00254235"/>
    <w:rsid w:val="005409FD"/>
    <w:rsid w:val="005845F5"/>
    <w:rsid w:val="005A43EE"/>
    <w:rsid w:val="005F3B30"/>
    <w:rsid w:val="0061553A"/>
    <w:rsid w:val="00705E9B"/>
    <w:rsid w:val="007618B1"/>
    <w:rsid w:val="00890044"/>
    <w:rsid w:val="00A2149C"/>
    <w:rsid w:val="00B00492"/>
    <w:rsid w:val="00CD2E05"/>
    <w:rsid w:val="00D60E45"/>
    <w:rsid w:val="00F54F1C"/>
    <w:rsid w:val="00FA41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9450F"/>
  <w15:chartTrackingRefBased/>
  <w15:docId w15:val="{A08C9B37-25EA-4B44-978F-57E60C12BA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18B1"/>
    <w:pPr>
      <w:spacing w:after="0" w:line="240" w:lineRule="auto"/>
    </w:pPr>
    <w:rPr>
      <w:rFonts w:ascii="Arial" w:eastAsia="Times New Roman" w:hAnsi="Arial" w:cs="Arial"/>
      <w:kern w:val="0"/>
      <w:sz w:val="24"/>
      <w:szCs w:val="24"/>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845F5"/>
    <w:pPr>
      <w:tabs>
        <w:tab w:val="center" w:pos="4513"/>
        <w:tab w:val="right" w:pos="9026"/>
      </w:tabs>
    </w:pPr>
  </w:style>
  <w:style w:type="character" w:customStyle="1" w:styleId="HeaderChar">
    <w:name w:val="Header Char"/>
    <w:basedOn w:val="DefaultParagraphFont"/>
    <w:link w:val="Header"/>
    <w:uiPriority w:val="99"/>
    <w:rsid w:val="005845F5"/>
    <w:rPr>
      <w:rFonts w:ascii="Arial" w:eastAsia="Times New Roman" w:hAnsi="Arial" w:cs="Arial"/>
      <w:kern w:val="0"/>
      <w:sz w:val="24"/>
      <w:szCs w:val="24"/>
      <w:lang w:eastAsia="en-GB"/>
      <w14:ligatures w14:val="none"/>
    </w:rPr>
  </w:style>
  <w:style w:type="paragraph" w:styleId="Footer">
    <w:name w:val="footer"/>
    <w:basedOn w:val="Normal"/>
    <w:link w:val="FooterChar"/>
    <w:uiPriority w:val="99"/>
    <w:unhideWhenUsed/>
    <w:rsid w:val="005845F5"/>
    <w:pPr>
      <w:tabs>
        <w:tab w:val="center" w:pos="4513"/>
        <w:tab w:val="right" w:pos="9026"/>
      </w:tabs>
    </w:pPr>
  </w:style>
  <w:style w:type="character" w:customStyle="1" w:styleId="FooterChar">
    <w:name w:val="Footer Char"/>
    <w:basedOn w:val="DefaultParagraphFont"/>
    <w:link w:val="Footer"/>
    <w:uiPriority w:val="99"/>
    <w:rsid w:val="005845F5"/>
    <w:rPr>
      <w:rFonts w:ascii="Arial" w:eastAsia="Times New Roman" w:hAnsi="Arial" w:cs="Arial"/>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2315</Words>
  <Characters>13200</Characters>
  <Application>Microsoft Office Word</Application>
  <DocSecurity>4</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15485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Evans (Swansea Bay - Counter Fraud)</dc:creator>
  <cp:keywords/>
  <dc:description/>
  <cp:lastModifiedBy>Sophie Herbert (Swansea Bay UHB - Corporate Governance )</cp:lastModifiedBy>
  <cp:revision>2</cp:revision>
  <dcterms:created xsi:type="dcterms:W3CDTF">2024-01-09T10:52:00Z</dcterms:created>
  <dcterms:modified xsi:type="dcterms:W3CDTF">2024-01-09T10:52:00Z</dcterms:modified>
</cp:coreProperties>
</file>