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4312" w:type="dxa"/>
        <w:shd w:val="clear" w:color="auto" w:fill="D9D9D9" w:themeFill="background1" w:themeFillShade="D9"/>
        <w:tblLayout w:type="fixed"/>
        <w:tblLook w:val="04A0" w:firstRow="1" w:lastRow="0" w:firstColumn="1" w:lastColumn="0" w:noHBand="0" w:noVBand="1"/>
      </w:tblPr>
      <w:tblGrid>
        <w:gridCol w:w="1929"/>
        <w:gridCol w:w="236"/>
        <w:gridCol w:w="1696"/>
        <w:gridCol w:w="6766"/>
        <w:gridCol w:w="1134"/>
        <w:gridCol w:w="1417"/>
        <w:gridCol w:w="1134"/>
      </w:tblGrid>
      <w:tr w:rsidR="00560873" w:rsidRPr="00560873" w14:paraId="44E68352" w14:textId="77777777" w:rsidTr="00DD56D6">
        <w:trPr>
          <w:trHeight w:val="290"/>
        </w:trPr>
        <w:tc>
          <w:tcPr>
            <w:tcW w:w="1929" w:type="dxa"/>
            <w:shd w:val="clear" w:color="auto" w:fill="D9D9D9" w:themeFill="background1" w:themeFillShade="D9"/>
            <w:noWrap/>
            <w:hideMark/>
          </w:tcPr>
          <w:p w14:paraId="2915C5CF" w14:textId="77777777" w:rsidR="00560873" w:rsidRPr="00560873" w:rsidRDefault="00560873">
            <w:pPr>
              <w:rPr>
                <w:b/>
                <w:bCs/>
              </w:rPr>
            </w:pPr>
            <w:r w:rsidRPr="00560873">
              <w:rPr>
                <w:b/>
                <w:bCs/>
              </w:rPr>
              <w:t>Appendix B</w:t>
            </w:r>
          </w:p>
        </w:tc>
        <w:tc>
          <w:tcPr>
            <w:tcW w:w="236" w:type="dxa"/>
            <w:shd w:val="clear" w:color="auto" w:fill="D9D9D9" w:themeFill="background1" w:themeFillShade="D9"/>
            <w:noWrap/>
            <w:hideMark/>
          </w:tcPr>
          <w:p w14:paraId="43525118" w14:textId="77777777" w:rsidR="00560873" w:rsidRPr="00560873" w:rsidRDefault="00560873">
            <w:pPr>
              <w:rPr>
                <w:b/>
                <w:bCs/>
              </w:rPr>
            </w:pPr>
          </w:p>
        </w:tc>
        <w:tc>
          <w:tcPr>
            <w:tcW w:w="1696" w:type="dxa"/>
            <w:shd w:val="clear" w:color="auto" w:fill="D9D9D9" w:themeFill="background1" w:themeFillShade="D9"/>
            <w:noWrap/>
            <w:hideMark/>
          </w:tcPr>
          <w:p w14:paraId="47FDD6B7" w14:textId="77777777" w:rsidR="00560873" w:rsidRPr="00560873" w:rsidRDefault="00560873"/>
        </w:tc>
        <w:tc>
          <w:tcPr>
            <w:tcW w:w="6766" w:type="dxa"/>
            <w:shd w:val="clear" w:color="auto" w:fill="D9D9D9" w:themeFill="background1" w:themeFillShade="D9"/>
            <w:noWrap/>
            <w:hideMark/>
          </w:tcPr>
          <w:p w14:paraId="702311E1" w14:textId="77777777" w:rsidR="00560873" w:rsidRPr="00560873" w:rsidRDefault="00560873">
            <w:pPr>
              <w:rPr>
                <w:b/>
                <w:bCs/>
              </w:rPr>
            </w:pPr>
            <w:r w:rsidRPr="00560873">
              <w:rPr>
                <w:b/>
                <w:bCs/>
              </w:rPr>
              <w:t>Schedule of Audit Changes 2022-23</w:t>
            </w:r>
          </w:p>
        </w:tc>
        <w:tc>
          <w:tcPr>
            <w:tcW w:w="1134" w:type="dxa"/>
            <w:shd w:val="clear" w:color="auto" w:fill="D9D9D9" w:themeFill="background1" w:themeFillShade="D9"/>
            <w:noWrap/>
            <w:hideMark/>
          </w:tcPr>
          <w:p w14:paraId="0C71D80E" w14:textId="77777777" w:rsidR="00560873" w:rsidRPr="00560873" w:rsidRDefault="00560873"/>
        </w:tc>
        <w:tc>
          <w:tcPr>
            <w:tcW w:w="1417" w:type="dxa"/>
            <w:shd w:val="clear" w:color="auto" w:fill="D9D9D9" w:themeFill="background1" w:themeFillShade="D9"/>
            <w:noWrap/>
            <w:hideMark/>
          </w:tcPr>
          <w:p w14:paraId="067A598C" w14:textId="77777777" w:rsidR="00560873" w:rsidRPr="00560873" w:rsidRDefault="00560873"/>
        </w:tc>
        <w:tc>
          <w:tcPr>
            <w:tcW w:w="1134" w:type="dxa"/>
            <w:shd w:val="clear" w:color="auto" w:fill="D9D9D9" w:themeFill="background1" w:themeFillShade="D9"/>
            <w:noWrap/>
            <w:hideMark/>
          </w:tcPr>
          <w:p w14:paraId="1EC9F5C7" w14:textId="77777777" w:rsidR="00560873" w:rsidRPr="00560873" w:rsidRDefault="00560873"/>
        </w:tc>
      </w:tr>
    </w:tbl>
    <w:p w14:paraId="5A48CB30" w14:textId="77777777" w:rsidR="00560873" w:rsidRDefault="00560873" w:rsidP="00B51089">
      <w:pPr>
        <w:spacing w:after="0"/>
      </w:pPr>
    </w:p>
    <w:tbl>
      <w:tblPr>
        <w:tblStyle w:val="TableGrid"/>
        <w:tblW w:w="14312" w:type="dxa"/>
        <w:tblLayout w:type="fixed"/>
        <w:tblLook w:val="04A0" w:firstRow="1" w:lastRow="0" w:firstColumn="1" w:lastColumn="0" w:noHBand="0" w:noVBand="1"/>
      </w:tblPr>
      <w:tblGrid>
        <w:gridCol w:w="1929"/>
        <w:gridCol w:w="236"/>
        <w:gridCol w:w="1689"/>
        <w:gridCol w:w="243"/>
        <w:gridCol w:w="6530"/>
        <w:gridCol w:w="1134"/>
        <w:gridCol w:w="1417"/>
        <w:gridCol w:w="1134"/>
      </w:tblGrid>
      <w:tr w:rsidR="0025244A" w:rsidRPr="0025244A" w14:paraId="374CB576" w14:textId="77777777" w:rsidTr="00DD56D6">
        <w:trPr>
          <w:trHeight w:val="290"/>
          <w:tblHeader/>
        </w:trPr>
        <w:tc>
          <w:tcPr>
            <w:tcW w:w="1929" w:type="dxa"/>
            <w:shd w:val="clear" w:color="auto" w:fill="D9D9D9" w:themeFill="background1" w:themeFillShade="D9"/>
            <w:noWrap/>
            <w:hideMark/>
          </w:tcPr>
          <w:p w14:paraId="35A7C794" w14:textId="77777777" w:rsidR="00560873" w:rsidRPr="0025244A" w:rsidRDefault="00560873">
            <w:pPr>
              <w:rPr>
                <w:b/>
                <w:bCs/>
                <w:color w:val="000000" w:themeColor="text1"/>
              </w:rPr>
            </w:pPr>
            <w:r w:rsidRPr="0025244A">
              <w:rPr>
                <w:b/>
                <w:bCs/>
                <w:color w:val="000000" w:themeColor="text1"/>
              </w:rPr>
              <w:t>Reason</w:t>
            </w:r>
          </w:p>
        </w:tc>
        <w:tc>
          <w:tcPr>
            <w:tcW w:w="236" w:type="dxa"/>
            <w:shd w:val="clear" w:color="auto" w:fill="D9D9D9" w:themeFill="background1" w:themeFillShade="D9"/>
            <w:noWrap/>
            <w:hideMark/>
          </w:tcPr>
          <w:p w14:paraId="00A05C20" w14:textId="77777777" w:rsidR="00560873" w:rsidRPr="0025244A" w:rsidRDefault="00560873">
            <w:pPr>
              <w:rPr>
                <w:b/>
                <w:bCs/>
                <w:color w:val="000000" w:themeColor="text1"/>
              </w:rPr>
            </w:pPr>
          </w:p>
        </w:tc>
        <w:tc>
          <w:tcPr>
            <w:tcW w:w="1689" w:type="dxa"/>
            <w:shd w:val="clear" w:color="auto" w:fill="D9D9D9" w:themeFill="background1" w:themeFillShade="D9"/>
            <w:noWrap/>
            <w:hideMark/>
          </w:tcPr>
          <w:p w14:paraId="22FAE58F" w14:textId="77777777" w:rsidR="00560873" w:rsidRPr="0025244A" w:rsidRDefault="00560873">
            <w:pPr>
              <w:rPr>
                <w:b/>
                <w:bCs/>
                <w:color w:val="000000" w:themeColor="text1"/>
              </w:rPr>
            </w:pPr>
            <w:r w:rsidRPr="0025244A">
              <w:rPr>
                <w:b/>
                <w:bCs/>
                <w:color w:val="000000" w:themeColor="text1"/>
              </w:rPr>
              <w:t>Statement</w:t>
            </w:r>
          </w:p>
        </w:tc>
        <w:tc>
          <w:tcPr>
            <w:tcW w:w="243" w:type="dxa"/>
            <w:shd w:val="clear" w:color="auto" w:fill="D9D9D9" w:themeFill="background1" w:themeFillShade="D9"/>
            <w:noWrap/>
            <w:hideMark/>
          </w:tcPr>
          <w:p w14:paraId="0E455FB1" w14:textId="77777777" w:rsidR="00560873" w:rsidRPr="0025244A" w:rsidRDefault="00560873">
            <w:pPr>
              <w:rPr>
                <w:b/>
                <w:bCs/>
                <w:color w:val="000000" w:themeColor="text1"/>
              </w:rPr>
            </w:pPr>
          </w:p>
        </w:tc>
        <w:tc>
          <w:tcPr>
            <w:tcW w:w="6530" w:type="dxa"/>
            <w:shd w:val="clear" w:color="auto" w:fill="D9D9D9" w:themeFill="background1" w:themeFillShade="D9"/>
            <w:noWrap/>
            <w:hideMark/>
          </w:tcPr>
          <w:p w14:paraId="1674C5E2" w14:textId="77777777" w:rsidR="00560873" w:rsidRPr="0025244A" w:rsidRDefault="00560873">
            <w:pPr>
              <w:rPr>
                <w:b/>
                <w:bCs/>
                <w:color w:val="000000" w:themeColor="text1"/>
              </w:rPr>
            </w:pPr>
            <w:r w:rsidRPr="0025244A">
              <w:rPr>
                <w:b/>
                <w:bCs/>
                <w:color w:val="000000" w:themeColor="text1"/>
              </w:rPr>
              <w:t>Change Required</w:t>
            </w:r>
          </w:p>
        </w:tc>
        <w:tc>
          <w:tcPr>
            <w:tcW w:w="1134" w:type="dxa"/>
            <w:shd w:val="clear" w:color="auto" w:fill="D9D9D9" w:themeFill="background1" w:themeFillShade="D9"/>
            <w:noWrap/>
            <w:hideMark/>
          </w:tcPr>
          <w:p w14:paraId="18D83041" w14:textId="77777777" w:rsidR="00560873" w:rsidRPr="0025244A" w:rsidRDefault="00560873">
            <w:pPr>
              <w:rPr>
                <w:b/>
                <w:bCs/>
                <w:color w:val="000000" w:themeColor="text1"/>
              </w:rPr>
            </w:pPr>
            <w:r w:rsidRPr="0025244A">
              <w:rPr>
                <w:b/>
                <w:bCs/>
                <w:color w:val="000000" w:themeColor="text1"/>
              </w:rPr>
              <w:t>Identified By</w:t>
            </w:r>
          </w:p>
        </w:tc>
        <w:tc>
          <w:tcPr>
            <w:tcW w:w="1417" w:type="dxa"/>
            <w:shd w:val="clear" w:color="auto" w:fill="D9D9D9" w:themeFill="background1" w:themeFillShade="D9"/>
            <w:noWrap/>
            <w:hideMark/>
          </w:tcPr>
          <w:p w14:paraId="38BFF1D6" w14:textId="77777777" w:rsidR="00560873" w:rsidRPr="0025244A" w:rsidRDefault="00560873">
            <w:pPr>
              <w:rPr>
                <w:b/>
                <w:bCs/>
                <w:color w:val="000000" w:themeColor="text1"/>
              </w:rPr>
            </w:pPr>
            <w:r w:rsidRPr="0025244A">
              <w:rPr>
                <w:b/>
                <w:bCs/>
                <w:color w:val="000000" w:themeColor="text1"/>
              </w:rPr>
              <w:t>Agreed with Audit Wales</w:t>
            </w:r>
          </w:p>
        </w:tc>
        <w:tc>
          <w:tcPr>
            <w:tcW w:w="1134" w:type="dxa"/>
            <w:shd w:val="clear" w:color="auto" w:fill="D9D9D9" w:themeFill="background1" w:themeFillShade="D9"/>
            <w:noWrap/>
            <w:hideMark/>
          </w:tcPr>
          <w:p w14:paraId="36AD7420" w14:textId="77777777" w:rsidR="00560873" w:rsidRPr="0025244A" w:rsidRDefault="00560873">
            <w:pPr>
              <w:rPr>
                <w:b/>
                <w:bCs/>
                <w:color w:val="000000" w:themeColor="text1"/>
              </w:rPr>
            </w:pPr>
            <w:r w:rsidRPr="0025244A">
              <w:rPr>
                <w:b/>
                <w:bCs/>
                <w:color w:val="000000" w:themeColor="text1"/>
              </w:rPr>
              <w:t>Accounts Amended</w:t>
            </w:r>
          </w:p>
        </w:tc>
      </w:tr>
      <w:tr w:rsidR="0025244A" w:rsidRPr="0025244A" w14:paraId="205A18D9" w14:textId="77777777" w:rsidTr="00DD56D6">
        <w:trPr>
          <w:trHeight w:val="1450"/>
        </w:trPr>
        <w:tc>
          <w:tcPr>
            <w:tcW w:w="1929" w:type="dxa"/>
            <w:noWrap/>
            <w:hideMark/>
          </w:tcPr>
          <w:p w14:paraId="14DA2E6F" w14:textId="6FB58B81" w:rsidR="00560873" w:rsidRPr="0025244A" w:rsidRDefault="00DD56D6">
            <w:pPr>
              <w:rPr>
                <w:color w:val="000000" w:themeColor="text1"/>
              </w:rPr>
            </w:pPr>
            <w:r w:rsidRPr="0025244A">
              <w:rPr>
                <w:color w:val="000000" w:themeColor="text1"/>
              </w:rPr>
              <w:t>Realignment of cash</w:t>
            </w:r>
            <w:r w:rsidR="00560873" w:rsidRPr="0025244A">
              <w:rPr>
                <w:color w:val="000000" w:themeColor="text1"/>
              </w:rPr>
              <w:t>flow</w:t>
            </w:r>
          </w:p>
        </w:tc>
        <w:tc>
          <w:tcPr>
            <w:tcW w:w="236" w:type="dxa"/>
            <w:noWrap/>
            <w:hideMark/>
          </w:tcPr>
          <w:p w14:paraId="11342581" w14:textId="77777777" w:rsidR="00560873" w:rsidRPr="0025244A" w:rsidRDefault="00560873">
            <w:pPr>
              <w:rPr>
                <w:color w:val="000000" w:themeColor="text1"/>
              </w:rPr>
            </w:pPr>
          </w:p>
        </w:tc>
        <w:tc>
          <w:tcPr>
            <w:tcW w:w="1689" w:type="dxa"/>
            <w:hideMark/>
          </w:tcPr>
          <w:p w14:paraId="188F7CCA" w14:textId="56CB9A28" w:rsidR="00560873" w:rsidRPr="0025244A" w:rsidRDefault="00560873">
            <w:pPr>
              <w:rPr>
                <w:color w:val="000000" w:themeColor="text1"/>
              </w:rPr>
            </w:pPr>
            <w:r w:rsidRPr="0025244A">
              <w:rPr>
                <w:color w:val="000000" w:themeColor="text1"/>
              </w:rPr>
              <w:t>Cashflow; Note 27</w:t>
            </w:r>
            <w:r w:rsidR="00DD56D6" w:rsidRPr="0025244A">
              <w:rPr>
                <w:color w:val="000000" w:themeColor="text1"/>
              </w:rPr>
              <w:t>,</w:t>
            </w:r>
            <w:r w:rsidRPr="0025244A">
              <w:rPr>
                <w:color w:val="000000" w:themeColor="text1"/>
              </w:rPr>
              <w:t xml:space="preserve"> Movement in working capital and Note 28 other cash flow adjustments</w:t>
            </w:r>
          </w:p>
        </w:tc>
        <w:tc>
          <w:tcPr>
            <w:tcW w:w="243" w:type="dxa"/>
            <w:noWrap/>
            <w:hideMark/>
          </w:tcPr>
          <w:p w14:paraId="53B30A54" w14:textId="77777777" w:rsidR="00560873" w:rsidRPr="0025244A" w:rsidRDefault="00560873">
            <w:pPr>
              <w:rPr>
                <w:color w:val="000000" w:themeColor="text1"/>
              </w:rPr>
            </w:pPr>
          </w:p>
        </w:tc>
        <w:tc>
          <w:tcPr>
            <w:tcW w:w="6530" w:type="dxa"/>
            <w:hideMark/>
          </w:tcPr>
          <w:p w14:paraId="16A01428" w14:textId="77777777" w:rsidR="00560873" w:rsidRPr="0025244A" w:rsidRDefault="00560873">
            <w:pPr>
              <w:rPr>
                <w:color w:val="000000" w:themeColor="text1"/>
              </w:rPr>
            </w:pPr>
            <w:r w:rsidRPr="0025244A">
              <w:rPr>
                <w:color w:val="000000" w:themeColor="text1"/>
              </w:rPr>
              <w:t>As part of the review of the cashflow statement, the HB identified amendments within the note that needed to be made to the draft accounts submission, which, due to timescales, were unable to be made before the submission of the draft accounts. There was no change to the total figure shown in the cashflow.</w:t>
            </w:r>
          </w:p>
        </w:tc>
        <w:tc>
          <w:tcPr>
            <w:tcW w:w="1134" w:type="dxa"/>
            <w:noWrap/>
            <w:hideMark/>
          </w:tcPr>
          <w:p w14:paraId="1631FBA1" w14:textId="77777777" w:rsidR="00560873" w:rsidRPr="0025244A" w:rsidRDefault="00560873">
            <w:pPr>
              <w:rPr>
                <w:color w:val="000000" w:themeColor="text1"/>
              </w:rPr>
            </w:pPr>
            <w:r w:rsidRPr="0025244A">
              <w:rPr>
                <w:color w:val="000000" w:themeColor="text1"/>
              </w:rPr>
              <w:t>Health Board</w:t>
            </w:r>
          </w:p>
        </w:tc>
        <w:tc>
          <w:tcPr>
            <w:tcW w:w="1417" w:type="dxa"/>
            <w:noWrap/>
            <w:hideMark/>
          </w:tcPr>
          <w:p w14:paraId="168F12B4" w14:textId="77777777" w:rsidR="00560873" w:rsidRPr="0025244A" w:rsidRDefault="00560873">
            <w:pPr>
              <w:rPr>
                <w:color w:val="000000" w:themeColor="text1"/>
              </w:rPr>
            </w:pPr>
            <w:r w:rsidRPr="0025244A">
              <w:rPr>
                <w:color w:val="000000" w:themeColor="text1"/>
              </w:rPr>
              <w:t>Yes</w:t>
            </w:r>
          </w:p>
        </w:tc>
        <w:tc>
          <w:tcPr>
            <w:tcW w:w="1134" w:type="dxa"/>
            <w:noWrap/>
            <w:hideMark/>
          </w:tcPr>
          <w:p w14:paraId="09CD343F" w14:textId="77777777" w:rsidR="00560873" w:rsidRPr="0025244A" w:rsidRDefault="00560873">
            <w:pPr>
              <w:rPr>
                <w:color w:val="000000" w:themeColor="text1"/>
              </w:rPr>
            </w:pPr>
            <w:r w:rsidRPr="0025244A">
              <w:rPr>
                <w:color w:val="000000" w:themeColor="text1"/>
              </w:rPr>
              <w:t>Yes</w:t>
            </w:r>
          </w:p>
        </w:tc>
      </w:tr>
      <w:tr w:rsidR="0025244A" w:rsidRPr="0025244A" w14:paraId="04F4C492" w14:textId="77777777" w:rsidTr="00DD56D6">
        <w:trPr>
          <w:trHeight w:val="290"/>
        </w:trPr>
        <w:tc>
          <w:tcPr>
            <w:tcW w:w="1929" w:type="dxa"/>
            <w:noWrap/>
            <w:hideMark/>
          </w:tcPr>
          <w:p w14:paraId="3B780D02" w14:textId="77777777" w:rsidR="00560873" w:rsidRPr="0025244A" w:rsidRDefault="00560873">
            <w:pPr>
              <w:rPr>
                <w:color w:val="000000" w:themeColor="text1"/>
              </w:rPr>
            </w:pPr>
          </w:p>
        </w:tc>
        <w:tc>
          <w:tcPr>
            <w:tcW w:w="236" w:type="dxa"/>
            <w:noWrap/>
            <w:hideMark/>
          </w:tcPr>
          <w:p w14:paraId="0797C6D8" w14:textId="77777777" w:rsidR="00560873" w:rsidRPr="0025244A" w:rsidRDefault="00560873">
            <w:pPr>
              <w:rPr>
                <w:color w:val="000000" w:themeColor="text1"/>
              </w:rPr>
            </w:pPr>
          </w:p>
        </w:tc>
        <w:tc>
          <w:tcPr>
            <w:tcW w:w="1689" w:type="dxa"/>
            <w:noWrap/>
            <w:hideMark/>
          </w:tcPr>
          <w:p w14:paraId="64B3FA06" w14:textId="77777777" w:rsidR="00560873" w:rsidRPr="0025244A" w:rsidRDefault="00560873">
            <w:pPr>
              <w:rPr>
                <w:color w:val="000000" w:themeColor="text1"/>
              </w:rPr>
            </w:pPr>
          </w:p>
        </w:tc>
        <w:tc>
          <w:tcPr>
            <w:tcW w:w="243" w:type="dxa"/>
            <w:noWrap/>
            <w:hideMark/>
          </w:tcPr>
          <w:p w14:paraId="678BA2CD" w14:textId="77777777" w:rsidR="00560873" w:rsidRPr="0025244A" w:rsidRDefault="00560873">
            <w:pPr>
              <w:rPr>
                <w:color w:val="000000" w:themeColor="text1"/>
              </w:rPr>
            </w:pPr>
          </w:p>
        </w:tc>
        <w:tc>
          <w:tcPr>
            <w:tcW w:w="6530" w:type="dxa"/>
            <w:noWrap/>
            <w:hideMark/>
          </w:tcPr>
          <w:p w14:paraId="72F17E84" w14:textId="77777777" w:rsidR="00560873" w:rsidRPr="0025244A" w:rsidRDefault="00560873">
            <w:pPr>
              <w:rPr>
                <w:color w:val="000000" w:themeColor="text1"/>
              </w:rPr>
            </w:pPr>
          </w:p>
        </w:tc>
        <w:tc>
          <w:tcPr>
            <w:tcW w:w="1134" w:type="dxa"/>
            <w:noWrap/>
            <w:hideMark/>
          </w:tcPr>
          <w:p w14:paraId="358F8B4F" w14:textId="77777777" w:rsidR="00560873" w:rsidRPr="0025244A" w:rsidRDefault="00560873">
            <w:pPr>
              <w:rPr>
                <w:color w:val="000000" w:themeColor="text1"/>
              </w:rPr>
            </w:pPr>
          </w:p>
        </w:tc>
        <w:tc>
          <w:tcPr>
            <w:tcW w:w="1417" w:type="dxa"/>
            <w:noWrap/>
            <w:hideMark/>
          </w:tcPr>
          <w:p w14:paraId="5EE02B31" w14:textId="77777777" w:rsidR="00560873" w:rsidRPr="0025244A" w:rsidRDefault="00560873">
            <w:pPr>
              <w:rPr>
                <w:color w:val="000000" w:themeColor="text1"/>
              </w:rPr>
            </w:pPr>
          </w:p>
        </w:tc>
        <w:tc>
          <w:tcPr>
            <w:tcW w:w="1134" w:type="dxa"/>
            <w:noWrap/>
            <w:hideMark/>
          </w:tcPr>
          <w:p w14:paraId="58E5DA4E" w14:textId="77777777" w:rsidR="00560873" w:rsidRPr="0025244A" w:rsidRDefault="00560873">
            <w:pPr>
              <w:rPr>
                <w:color w:val="000000" w:themeColor="text1"/>
              </w:rPr>
            </w:pPr>
          </w:p>
        </w:tc>
      </w:tr>
      <w:tr w:rsidR="00B51089" w:rsidRPr="0025244A" w14:paraId="4B592763" w14:textId="77777777" w:rsidTr="00DD56D6">
        <w:trPr>
          <w:trHeight w:val="1450"/>
        </w:trPr>
        <w:tc>
          <w:tcPr>
            <w:tcW w:w="1929" w:type="dxa"/>
          </w:tcPr>
          <w:p w14:paraId="50009B24" w14:textId="67AE068F" w:rsidR="00B51089" w:rsidRPr="0025244A" w:rsidRDefault="00B51089" w:rsidP="00DD56D6">
            <w:pPr>
              <w:rPr>
                <w:color w:val="000000" w:themeColor="text1"/>
              </w:rPr>
            </w:pPr>
            <w:r w:rsidRPr="0025244A">
              <w:rPr>
                <w:color w:val="000000" w:themeColor="text1"/>
              </w:rPr>
              <w:t>Continuing Health Care (CHC) Accrual was overstated due to an error</w:t>
            </w:r>
          </w:p>
        </w:tc>
        <w:tc>
          <w:tcPr>
            <w:tcW w:w="236" w:type="dxa"/>
            <w:noWrap/>
          </w:tcPr>
          <w:p w14:paraId="424C8826" w14:textId="77777777" w:rsidR="00B51089" w:rsidRPr="0025244A" w:rsidRDefault="00B51089">
            <w:pPr>
              <w:rPr>
                <w:color w:val="000000" w:themeColor="text1"/>
              </w:rPr>
            </w:pPr>
          </w:p>
        </w:tc>
        <w:tc>
          <w:tcPr>
            <w:tcW w:w="1689" w:type="dxa"/>
            <w:noWrap/>
          </w:tcPr>
          <w:p w14:paraId="0D0FEC01" w14:textId="1E5BF157" w:rsidR="00B51089" w:rsidRPr="0025244A" w:rsidRDefault="00B51089">
            <w:pPr>
              <w:rPr>
                <w:color w:val="000000" w:themeColor="text1"/>
              </w:rPr>
            </w:pPr>
            <w:r w:rsidRPr="0025244A">
              <w:rPr>
                <w:color w:val="000000" w:themeColor="text1"/>
              </w:rPr>
              <w:t>Note 3.2, Note 18 and Primary statements.</w:t>
            </w:r>
          </w:p>
        </w:tc>
        <w:tc>
          <w:tcPr>
            <w:tcW w:w="243" w:type="dxa"/>
            <w:noWrap/>
          </w:tcPr>
          <w:p w14:paraId="36DD9FCE" w14:textId="77777777" w:rsidR="00B51089" w:rsidRPr="0025244A" w:rsidRDefault="00B51089">
            <w:pPr>
              <w:rPr>
                <w:color w:val="000000" w:themeColor="text1"/>
              </w:rPr>
            </w:pPr>
          </w:p>
        </w:tc>
        <w:tc>
          <w:tcPr>
            <w:tcW w:w="6530" w:type="dxa"/>
          </w:tcPr>
          <w:p w14:paraId="774DA491" w14:textId="6524858D" w:rsidR="00B51089" w:rsidRPr="0025244A" w:rsidRDefault="00B51089" w:rsidP="00B51089">
            <w:pPr>
              <w:pStyle w:val="Numberedtext"/>
              <w:numPr>
                <w:ilvl w:val="0"/>
                <w:numId w:val="0"/>
              </w:numPr>
              <w:spacing w:line="257" w:lineRule="auto"/>
              <w:rPr>
                <w:rFonts w:eastAsiaTheme="minorHAnsi" w:cstheme="minorBidi"/>
                <w:color w:val="000000" w:themeColor="text1"/>
              </w:rPr>
            </w:pPr>
            <w:r w:rsidRPr="0025244A">
              <w:rPr>
                <w:rFonts w:eastAsiaTheme="minorHAnsi" w:cstheme="minorBidi"/>
                <w:color w:val="000000" w:themeColor="text1"/>
              </w:rPr>
              <w:t>The year-end accrual</w:t>
            </w:r>
            <w:r w:rsidRPr="0025244A">
              <w:rPr>
                <w:rFonts w:eastAsiaTheme="minorHAnsi" w:cstheme="minorBidi"/>
                <w:color w:val="000000" w:themeColor="text1"/>
              </w:rPr>
              <w:t xml:space="preserve"> for CHC</w:t>
            </w:r>
            <w:r w:rsidRPr="0025244A">
              <w:rPr>
                <w:rFonts w:eastAsiaTheme="minorHAnsi" w:cstheme="minorBidi"/>
                <w:color w:val="000000" w:themeColor="text1"/>
              </w:rPr>
              <w:t xml:space="preserve"> was overstat</w:t>
            </w:r>
            <w:r w:rsidRPr="0025244A">
              <w:rPr>
                <w:rFonts w:eastAsiaTheme="minorHAnsi" w:cstheme="minorBidi"/>
                <w:color w:val="000000" w:themeColor="text1"/>
              </w:rPr>
              <w:t xml:space="preserve">ed by £1.44m due to a duplicate </w:t>
            </w:r>
            <w:r w:rsidRPr="0025244A">
              <w:rPr>
                <w:rFonts w:eastAsiaTheme="minorHAnsi" w:cstheme="minorBidi"/>
                <w:color w:val="000000" w:themeColor="text1"/>
              </w:rPr>
              <w:t>entry being made.</w:t>
            </w:r>
            <w:r w:rsidRPr="0025244A">
              <w:rPr>
                <w:rFonts w:eastAsiaTheme="minorHAnsi" w:cstheme="minorBidi"/>
                <w:color w:val="000000" w:themeColor="text1"/>
              </w:rPr>
              <w:t xml:space="preserve"> Non NHS accruals in Note 18 and the continuing health care cost in note 3.2 were both reduced by £1.437 million.</w:t>
            </w:r>
          </w:p>
          <w:p w14:paraId="6F487993" w14:textId="77777777" w:rsidR="00B51089" w:rsidRPr="0025244A" w:rsidRDefault="00B51089">
            <w:pPr>
              <w:rPr>
                <w:color w:val="000000" w:themeColor="text1"/>
              </w:rPr>
            </w:pPr>
          </w:p>
        </w:tc>
        <w:tc>
          <w:tcPr>
            <w:tcW w:w="1134" w:type="dxa"/>
            <w:noWrap/>
          </w:tcPr>
          <w:p w14:paraId="4A6CF124" w14:textId="5A3E8605" w:rsidR="00B51089" w:rsidRPr="0025244A" w:rsidRDefault="00B51089">
            <w:pPr>
              <w:rPr>
                <w:color w:val="000000" w:themeColor="text1"/>
              </w:rPr>
            </w:pPr>
            <w:r w:rsidRPr="0025244A">
              <w:rPr>
                <w:color w:val="000000" w:themeColor="text1"/>
              </w:rPr>
              <w:t>Audit Wales</w:t>
            </w:r>
          </w:p>
        </w:tc>
        <w:tc>
          <w:tcPr>
            <w:tcW w:w="1417" w:type="dxa"/>
            <w:noWrap/>
          </w:tcPr>
          <w:p w14:paraId="506BCBEB" w14:textId="2F63DFDE" w:rsidR="00B51089" w:rsidRPr="0025244A" w:rsidRDefault="00B51089">
            <w:pPr>
              <w:rPr>
                <w:color w:val="000000" w:themeColor="text1"/>
              </w:rPr>
            </w:pPr>
            <w:r w:rsidRPr="0025244A">
              <w:rPr>
                <w:color w:val="000000" w:themeColor="text1"/>
              </w:rPr>
              <w:t>Yes</w:t>
            </w:r>
          </w:p>
        </w:tc>
        <w:tc>
          <w:tcPr>
            <w:tcW w:w="1134" w:type="dxa"/>
            <w:noWrap/>
          </w:tcPr>
          <w:p w14:paraId="527AC80B" w14:textId="1C2E7025" w:rsidR="00B51089" w:rsidRPr="0025244A" w:rsidRDefault="00B51089">
            <w:pPr>
              <w:rPr>
                <w:color w:val="000000" w:themeColor="text1"/>
              </w:rPr>
            </w:pPr>
            <w:r w:rsidRPr="0025244A">
              <w:rPr>
                <w:color w:val="000000" w:themeColor="text1"/>
              </w:rPr>
              <w:t>Yes</w:t>
            </w:r>
          </w:p>
        </w:tc>
      </w:tr>
      <w:tr w:rsidR="0025244A" w:rsidRPr="0025244A" w14:paraId="3FD220FB" w14:textId="77777777" w:rsidTr="00DD56D6">
        <w:trPr>
          <w:trHeight w:val="1450"/>
        </w:trPr>
        <w:tc>
          <w:tcPr>
            <w:tcW w:w="1929" w:type="dxa"/>
            <w:hideMark/>
          </w:tcPr>
          <w:p w14:paraId="3D25CD89" w14:textId="49139DF3" w:rsidR="00560873" w:rsidRPr="0025244A" w:rsidRDefault="00560873" w:rsidP="00DD56D6">
            <w:pPr>
              <w:rPr>
                <w:color w:val="000000" w:themeColor="text1"/>
              </w:rPr>
            </w:pPr>
            <w:r w:rsidRPr="0025244A">
              <w:rPr>
                <w:color w:val="000000" w:themeColor="text1"/>
              </w:rPr>
              <w:t>NED costs included twice in error and Dir of Corp Gov costs were incorrectly included as Dir Costs</w:t>
            </w:r>
          </w:p>
        </w:tc>
        <w:tc>
          <w:tcPr>
            <w:tcW w:w="236" w:type="dxa"/>
            <w:noWrap/>
            <w:hideMark/>
          </w:tcPr>
          <w:p w14:paraId="6E4AD8F5" w14:textId="77777777" w:rsidR="00560873" w:rsidRPr="0025244A" w:rsidRDefault="00560873">
            <w:pPr>
              <w:rPr>
                <w:color w:val="000000" w:themeColor="text1"/>
              </w:rPr>
            </w:pPr>
          </w:p>
        </w:tc>
        <w:tc>
          <w:tcPr>
            <w:tcW w:w="1689" w:type="dxa"/>
            <w:noWrap/>
            <w:hideMark/>
          </w:tcPr>
          <w:p w14:paraId="48722730" w14:textId="77777777" w:rsidR="00560873" w:rsidRPr="0025244A" w:rsidRDefault="00560873">
            <w:pPr>
              <w:rPr>
                <w:color w:val="000000" w:themeColor="text1"/>
              </w:rPr>
            </w:pPr>
            <w:r w:rsidRPr="0025244A">
              <w:rPr>
                <w:color w:val="000000" w:themeColor="text1"/>
              </w:rPr>
              <w:t>Note 3.3 and LFR3</w:t>
            </w:r>
          </w:p>
        </w:tc>
        <w:tc>
          <w:tcPr>
            <w:tcW w:w="243" w:type="dxa"/>
            <w:noWrap/>
            <w:hideMark/>
          </w:tcPr>
          <w:p w14:paraId="5E5643C3" w14:textId="77777777" w:rsidR="00560873" w:rsidRPr="0025244A" w:rsidRDefault="00560873">
            <w:pPr>
              <w:rPr>
                <w:color w:val="000000" w:themeColor="text1"/>
              </w:rPr>
            </w:pPr>
          </w:p>
        </w:tc>
        <w:tc>
          <w:tcPr>
            <w:tcW w:w="6530" w:type="dxa"/>
            <w:hideMark/>
          </w:tcPr>
          <w:p w14:paraId="2E727C30" w14:textId="77777777" w:rsidR="00560873" w:rsidRPr="0025244A" w:rsidRDefault="00560873">
            <w:pPr>
              <w:rPr>
                <w:color w:val="000000" w:themeColor="text1"/>
              </w:rPr>
            </w:pPr>
            <w:r w:rsidRPr="0025244A">
              <w:rPr>
                <w:color w:val="000000" w:themeColor="text1"/>
              </w:rPr>
              <w:t xml:space="preserve">Reduce Directors Costs in Note 3.3 by £3k and increase staff costs in note 3.3 by £3k. </w:t>
            </w:r>
          </w:p>
          <w:p w14:paraId="791309F0" w14:textId="77777777" w:rsidR="00560873" w:rsidRPr="0025244A" w:rsidRDefault="00560873">
            <w:pPr>
              <w:rPr>
                <w:color w:val="000000" w:themeColor="text1"/>
              </w:rPr>
            </w:pPr>
            <w:r w:rsidRPr="0025244A">
              <w:rPr>
                <w:color w:val="000000" w:themeColor="text1"/>
              </w:rPr>
              <w:t>Also reduce NED cost by £3k in LFR3 and increase A&amp;C costs by £3k. Reduce Directors cost by £128k re Director of Corporate Governance and increase staff costs by £128k. Total change £131k.</w:t>
            </w:r>
          </w:p>
        </w:tc>
        <w:tc>
          <w:tcPr>
            <w:tcW w:w="1134" w:type="dxa"/>
            <w:noWrap/>
            <w:hideMark/>
          </w:tcPr>
          <w:p w14:paraId="6A71277C" w14:textId="77777777" w:rsidR="00560873" w:rsidRPr="0025244A" w:rsidRDefault="00560873">
            <w:pPr>
              <w:rPr>
                <w:color w:val="000000" w:themeColor="text1"/>
              </w:rPr>
            </w:pPr>
            <w:r w:rsidRPr="0025244A">
              <w:rPr>
                <w:color w:val="000000" w:themeColor="text1"/>
              </w:rPr>
              <w:t>Health Board</w:t>
            </w:r>
          </w:p>
        </w:tc>
        <w:tc>
          <w:tcPr>
            <w:tcW w:w="1417" w:type="dxa"/>
            <w:noWrap/>
            <w:hideMark/>
          </w:tcPr>
          <w:p w14:paraId="12049E16" w14:textId="77777777" w:rsidR="00560873" w:rsidRPr="0025244A" w:rsidRDefault="00560873">
            <w:pPr>
              <w:rPr>
                <w:color w:val="000000" w:themeColor="text1"/>
              </w:rPr>
            </w:pPr>
            <w:r w:rsidRPr="0025244A">
              <w:rPr>
                <w:color w:val="000000" w:themeColor="text1"/>
              </w:rPr>
              <w:t>Yes</w:t>
            </w:r>
          </w:p>
        </w:tc>
        <w:tc>
          <w:tcPr>
            <w:tcW w:w="1134" w:type="dxa"/>
            <w:noWrap/>
            <w:hideMark/>
          </w:tcPr>
          <w:p w14:paraId="563163E5" w14:textId="5AC357CC" w:rsidR="00560873" w:rsidRPr="0025244A" w:rsidRDefault="00DD56D6">
            <w:pPr>
              <w:rPr>
                <w:color w:val="000000" w:themeColor="text1"/>
              </w:rPr>
            </w:pPr>
            <w:r w:rsidRPr="0025244A">
              <w:rPr>
                <w:color w:val="000000" w:themeColor="text1"/>
              </w:rPr>
              <w:t>Yes</w:t>
            </w:r>
          </w:p>
        </w:tc>
        <w:bookmarkStart w:id="0" w:name="_GoBack"/>
        <w:bookmarkEnd w:id="0"/>
      </w:tr>
      <w:tr w:rsidR="0025244A" w:rsidRPr="0025244A" w14:paraId="75E902C3" w14:textId="77777777" w:rsidTr="00DD56D6">
        <w:trPr>
          <w:trHeight w:val="290"/>
        </w:trPr>
        <w:tc>
          <w:tcPr>
            <w:tcW w:w="1929" w:type="dxa"/>
            <w:noWrap/>
            <w:hideMark/>
          </w:tcPr>
          <w:p w14:paraId="7B482063" w14:textId="77777777" w:rsidR="00560873" w:rsidRPr="0025244A" w:rsidRDefault="00560873">
            <w:pPr>
              <w:rPr>
                <w:color w:val="000000" w:themeColor="text1"/>
              </w:rPr>
            </w:pPr>
          </w:p>
        </w:tc>
        <w:tc>
          <w:tcPr>
            <w:tcW w:w="236" w:type="dxa"/>
            <w:noWrap/>
            <w:hideMark/>
          </w:tcPr>
          <w:p w14:paraId="190F62B0" w14:textId="77777777" w:rsidR="00560873" w:rsidRPr="0025244A" w:rsidRDefault="00560873">
            <w:pPr>
              <w:rPr>
                <w:color w:val="000000" w:themeColor="text1"/>
              </w:rPr>
            </w:pPr>
          </w:p>
        </w:tc>
        <w:tc>
          <w:tcPr>
            <w:tcW w:w="1689" w:type="dxa"/>
            <w:noWrap/>
            <w:hideMark/>
          </w:tcPr>
          <w:p w14:paraId="7E49C2FD" w14:textId="77777777" w:rsidR="00560873" w:rsidRPr="0025244A" w:rsidRDefault="00560873">
            <w:pPr>
              <w:rPr>
                <w:color w:val="000000" w:themeColor="text1"/>
              </w:rPr>
            </w:pPr>
          </w:p>
        </w:tc>
        <w:tc>
          <w:tcPr>
            <w:tcW w:w="243" w:type="dxa"/>
            <w:noWrap/>
            <w:hideMark/>
          </w:tcPr>
          <w:p w14:paraId="6ECA67EE" w14:textId="77777777" w:rsidR="00560873" w:rsidRPr="0025244A" w:rsidRDefault="00560873">
            <w:pPr>
              <w:rPr>
                <w:color w:val="000000" w:themeColor="text1"/>
              </w:rPr>
            </w:pPr>
          </w:p>
        </w:tc>
        <w:tc>
          <w:tcPr>
            <w:tcW w:w="6530" w:type="dxa"/>
            <w:noWrap/>
            <w:hideMark/>
          </w:tcPr>
          <w:p w14:paraId="660217C2" w14:textId="77777777" w:rsidR="00560873" w:rsidRPr="0025244A" w:rsidRDefault="00560873">
            <w:pPr>
              <w:rPr>
                <w:color w:val="000000" w:themeColor="text1"/>
              </w:rPr>
            </w:pPr>
          </w:p>
        </w:tc>
        <w:tc>
          <w:tcPr>
            <w:tcW w:w="1134" w:type="dxa"/>
            <w:noWrap/>
            <w:hideMark/>
          </w:tcPr>
          <w:p w14:paraId="795668E1" w14:textId="77777777" w:rsidR="00560873" w:rsidRPr="0025244A" w:rsidRDefault="00560873">
            <w:pPr>
              <w:rPr>
                <w:color w:val="000000" w:themeColor="text1"/>
              </w:rPr>
            </w:pPr>
          </w:p>
        </w:tc>
        <w:tc>
          <w:tcPr>
            <w:tcW w:w="1417" w:type="dxa"/>
            <w:noWrap/>
            <w:hideMark/>
          </w:tcPr>
          <w:p w14:paraId="0302862A" w14:textId="77777777" w:rsidR="00560873" w:rsidRPr="0025244A" w:rsidRDefault="00560873">
            <w:pPr>
              <w:rPr>
                <w:color w:val="000000" w:themeColor="text1"/>
              </w:rPr>
            </w:pPr>
          </w:p>
        </w:tc>
        <w:tc>
          <w:tcPr>
            <w:tcW w:w="1134" w:type="dxa"/>
            <w:noWrap/>
            <w:hideMark/>
          </w:tcPr>
          <w:p w14:paraId="12E1A7A4" w14:textId="77777777" w:rsidR="00560873" w:rsidRPr="0025244A" w:rsidRDefault="00560873">
            <w:pPr>
              <w:rPr>
                <w:color w:val="000000" w:themeColor="text1"/>
              </w:rPr>
            </w:pPr>
          </w:p>
        </w:tc>
      </w:tr>
      <w:tr w:rsidR="0025244A" w:rsidRPr="0025244A" w14:paraId="138D8777" w14:textId="77777777" w:rsidTr="00DD56D6">
        <w:trPr>
          <w:trHeight w:val="870"/>
        </w:trPr>
        <w:tc>
          <w:tcPr>
            <w:tcW w:w="1929" w:type="dxa"/>
            <w:hideMark/>
          </w:tcPr>
          <w:p w14:paraId="071BEEED" w14:textId="77777777" w:rsidR="00560873" w:rsidRPr="0025244A" w:rsidRDefault="00560873">
            <w:pPr>
              <w:rPr>
                <w:color w:val="000000" w:themeColor="text1"/>
              </w:rPr>
            </w:pPr>
            <w:r w:rsidRPr="0025244A">
              <w:rPr>
                <w:color w:val="000000" w:themeColor="text1"/>
              </w:rPr>
              <w:t>Error in Basic Pay Costs</w:t>
            </w:r>
          </w:p>
        </w:tc>
        <w:tc>
          <w:tcPr>
            <w:tcW w:w="236" w:type="dxa"/>
            <w:noWrap/>
            <w:hideMark/>
          </w:tcPr>
          <w:p w14:paraId="55A9A5C8" w14:textId="77777777" w:rsidR="00560873" w:rsidRPr="0025244A" w:rsidRDefault="00560873">
            <w:pPr>
              <w:rPr>
                <w:color w:val="000000" w:themeColor="text1"/>
              </w:rPr>
            </w:pPr>
          </w:p>
        </w:tc>
        <w:tc>
          <w:tcPr>
            <w:tcW w:w="1689" w:type="dxa"/>
            <w:noWrap/>
            <w:hideMark/>
          </w:tcPr>
          <w:p w14:paraId="6849BF86" w14:textId="77777777" w:rsidR="00560873" w:rsidRPr="0025244A" w:rsidRDefault="00560873">
            <w:pPr>
              <w:rPr>
                <w:color w:val="000000" w:themeColor="text1"/>
              </w:rPr>
            </w:pPr>
            <w:r w:rsidRPr="0025244A">
              <w:rPr>
                <w:color w:val="000000" w:themeColor="text1"/>
              </w:rPr>
              <w:t>Note 9.1</w:t>
            </w:r>
          </w:p>
        </w:tc>
        <w:tc>
          <w:tcPr>
            <w:tcW w:w="243" w:type="dxa"/>
            <w:noWrap/>
            <w:hideMark/>
          </w:tcPr>
          <w:p w14:paraId="704557A9" w14:textId="77777777" w:rsidR="00560873" w:rsidRPr="0025244A" w:rsidRDefault="00560873">
            <w:pPr>
              <w:rPr>
                <w:color w:val="000000" w:themeColor="text1"/>
              </w:rPr>
            </w:pPr>
          </w:p>
        </w:tc>
        <w:tc>
          <w:tcPr>
            <w:tcW w:w="6530" w:type="dxa"/>
            <w:hideMark/>
          </w:tcPr>
          <w:p w14:paraId="2F40E263" w14:textId="77777777" w:rsidR="00560873" w:rsidRPr="0025244A" w:rsidRDefault="00560873" w:rsidP="00560873">
            <w:pPr>
              <w:rPr>
                <w:color w:val="000000" w:themeColor="text1"/>
              </w:rPr>
            </w:pPr>
            <w:r w:rsidRPr="0025244A">
              <w:rPr>
                <w:color w:val="000000" w:themeColor="text1"/>
              </w:rPr>
              <w:t>Amend basic pay costs from £640,586k to £658,728k due to an error in the working paper PIVOT table. Overall staff costs to be increased from £717,954 to £736,097.</w:t>
            </w:r>
          </w:p>
        </w:tc>
        <w:tc>
          <w:tcPr>
            <w:tcW w:w="1134" w:type="dxa"/>
            <w:noWrap/>
            <w:hideMark/>
          </w:tcPr>
          <w:p w14:paraId="6739AA55"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2A486BD4" w14:textId="77777777" w:rsidR="00560873" w:rsidRPr="0025244A" w:rsidRDefault="00560873">
            <w:pPr>
              <w:rPr>
                <w:color w:val="000000" w:themeColor="text1"/>
              </w:rPr>
            </w:pPr>
            <w:r w:rsidRPr="0025244A">
              <w:rPr>
                <w:color w:val="000000" w:themeColor="text1"/>
              </w:rPr>
              <w:t>Yes</w:t>
            </w:r>
          </w:p>
        </w:tc>
        <w:tc>
          <w:tcPr>
            <w:tcW w:w="1134" w:type="dxa"/>
            <w:noWrap/>
            <w:hideMark/>
          </w:tcPr>
          <w:p w14:paraId="375D5B8A" w14:textId="77777777" w:rsidR="00560873" w:rsidRPr="0025244A" w:rsidRDefault="00560873">
            <w:pPr>
              <w:rPr>
                <w:color w:val="000000" w:themeColor="text1"/>
              </w:rPr>
            </w:pPr>
            <w:r w:rsidRPr="0025244A">
              <w:rPr>
                <w:color w:val="000000" w:themeColor="text1"/>
              </w:rPr>
              <w:t>Yes</w:t>
            </w:r>
          </w:p>
        </w:tc>
      </w:tr>
      <w:tr w:rsidR="0025244A" w:rsidRPr="0025244A" w14:paraId="269E0396" w14:textId="77777777" w:rsidTr="00DD56D6">
        <w:trPr>
          <w:trHeight w:val="1650"/>
        </w:trPr>
        <w:tc>
          <w:tcPr>
            <w:tcW w:w="1929" w:type="dxa"/>
            <w:hideMark/>
          </w:tcPr>
          <w:p w14:paraId="37929AE6" w14:textId="77777777" w:rsidR="00560873" w:rsidRPr="0025244A" w:rsidRDefault="00560873">
            <w:pPr>
              <w:rPr>
                <w:color w:val="000000" w:themeColor="text1"/>
              </w:rPr>
            </w:pPr>
            <w:r w:rsidRPr="0025244A">
              <w:rPr>
                <w:color w:val="000000" w:themeColor="text1"/>
              </w:rPr>
              <w:lastRenderedPageBreak/>
              <w:t>Redundancy Payment Omitted in Error</w:t>
            </w:r>
          </w:p>
        </w:tc>
        <w:tc>
          <w:tcPr>
            <w:tcW w:w="236" w:type="dxa"/>
            <w:noWrap/>
            <w:hideMark/>
          </w:tcPr>
          <w:p w14:paraId="0E4D4C04" w14:textId="77777777" w:rsidR="00560873" w:rsidRPr="0025244A" w:rsidRDefault="00560873">
            <w:pPr>
              <w:rPr>
                <w:color w:val="000000" w:themeColor="text1"/>
              </w:rPr>
            </w:pPr>
          </w:p>
        </w:tc>
        <w:tc>
          <w:tcPr>
            <w:tcW w:w="1689" w:type="dxa"/>
            <w:noWrap/>
            <w:hideMark/>
          </w:tcPr>
          <w:p w14:paraId="4669DC7E" w14:textId="77777777" w:rsidR="00560873" w:rsidRPr="0025244A" w:rsidRDefault="00560873">
            <w:pPr>
              <w:rPr>
                <w:color w:val="000000" w:themeColor="text1"/>
              </w:rPr>
            </w:pPr>
            <w:r w:rsidRPr="0025244A">
              <w:rPr>
                <w:color w:val="000000" w:themeColor="text1"/>
              </w:rPr>
              <w:t>Note 9.5</w:t>
            </w:r>
          </w:p>
        </w:tc>
        <w:tc>
          <w:tcPr>
            <w:tcW w:w="243" w:type="dxa"/>
            <w:noWrap/>
            <w:hideMark/>
          </w:tcPr>
          <w:p w14:paraId="663C9999" w14:textId="77777777" w:rsidR="00560873" w:rsidRPr="0025244A" w:rsidRDefault="00560873">
            <w:pPr>
              <w:rPr>
                <w:color w:val="000000" w:themeColor="text1"/>
              </w:rPr>
            </w:pPr>
          </w:p>
        </w:tc>
        <w:tc>
          <w:tcPr>
            <w:tcW w:w="6530" w:type="dxa"/>
            <w:hideMark/>
          </w:tcPr>
          <w:p w14:paraId="3DDD7BE4" w14:textId="77777777" w:rsidR="00560873" w:rsidRPr="0025244A" w:rsidRDefault="00560873">
            <w:pPr>
              <w:rPr>
                <w:color w:val="000000" w:themeColor="text1"/>
              </w:rPr>
            </w:pPr>
            <w:r w:rsidRPr="0025244A">
              <w:rPr>
                <w:color w:val="000000" w:themeColor="text1"/>
              </w:rPr>
              <w:t xml:space="preserve">A redundancy payment of £58k was omitted from Note 9.5. </w:t>
            </w:r>
          </w:p>
          <w:p w14:paraId="74E6B696" w14:textId="77777777" w:rsidR="00560873" w:rsidRPr="0025244A" w:rsidRDefault="00560873">
            <w:pPr>
              <w:rPr>
                <w:color w:val="000000" w:themeColor="text1"/>
              </w:rPr>
            </w:pPr>
            <w:r w:rsidRPr="0025244A">
              <w:rPr>
                <w:color w:val="000000" w:themeColor="text1"/>
              </w:rPr>
              <w:t>Note 9.5 amended to show 1 payment within the £50-£100k banding. Omission due to RATS minutes not being available at time of draft accounts submission.</w:t>
            </w:r>
          </w:p>
        </w:tc>
        <w:tc>
          <w:tcPr>
            <w:tcW w:w="1134" w:type="dxa"/>
            <w:noWrap/>
            <w:hideMark/>
          </w:tcPr>
          <w:p w14:paraId="51F793C0"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21EBFEF3" w14:textId="77777777" w:rsidR="00560873" w:rsidRPr="0025244A" w:rsidRDefault="00560873">
            <w:pPr>
              <w:rPr>
                <w:color w:val="000000" w:themeColor="text1"/>
              </w:rPr>
            </w:pPr>
            <w:r w:rsidRPr="0025244A">
              <w:rPr>
                <w:color w:val="000000" w:themeColor="text1"/>
              </w:rPr>
              <w:t>Yes</w:t>
            </w:r>
          </w:p>
        </w:tc>
        <w:tc>
          <w:tcPr>
            <w:tcW w:w="1134" w:type="dxa"/>
            <w:noWrap/>
            <w:hideMark/>
          </w:tcPr>
          <w:p w14:paraId="75A06DB7" w14:textId="77777777" w:rsidR="00560873" w:rsidRPr="0025244A" w:rsidRDefault="00560873">
            <w:pPr>
              <w:rPr>
                <w:color w:val="000000" w:themeColor="text1"/>
              </w:rPr>
            </w:pPr>
            <w:r w:rsidRPr="0025244A">
              <w:rPr>
                <w:color w:val="000000" w:themeColor="text1"/>
              </w:rPr>
              <w:t>Yes</w:t>
            </w:r>
          </w:p>
        </w:tc>
      </w:tr>
      <w:tr w:rsidR="0025244A" w:rsidRPr="0025244A" w14:paraId="460D0DD2" w14:textId="77777777" w:rsidTr="00DD56D6">
        <w:trPr>
          <w:trHeight w:val="580"/>
        </w:trPr>
        <w:tc>
          <w:tcPr>
            <w:tcW w:w="1929" w:type="dxa"/>
            <w:noWrap/>
            <w:hideMark/>
          </w:tcPr>
          <w:p w14:paraId="16FC5FF2" w14:textId="77777777" w:rsidR="00560873" w:rsidRPr="0025244A" w:rsidRDefault="00560873">
            <w:pPr>
              <w:rPr>
                <w:color w:val="000000" w:themeColor="text1"/>
              </w:rPr>
            </w:pPr>
            <w:r w:rsidRPr="0025244A">
              <w:rPr>
                <w:color w:val="000000" w:themeColor="text1"/>
              </w:rPr>
              <w:t>Amend prior year comparators</w:t>
            </w:r>
          </w:p>
        </w:tc>
        <w:tc>
          <w:tcPr>
            <w:tcW w:w="236" w:type="dxa"/>
            <w:noWrap/>
            <w:hideMark/>
          </w:tcPr>
          <w:p w14:paraId="6AF98135" w14:textId="77777777" w:rsidR="00560873" w:rsidRPr="0025244A" w:rsidRDefault="00560873">
            <w:pPr>
              <w:rPr>
                <w:color w:val="000000" w:themeColor="text1"/>
              </w:rPr>
            </w:pPr>
          </w:p>
        </w:tc>
        <w:tc>
          <w:tcPr>
            <w:tcW w:w="1689" w:type="dxa"/>
            <w:noWrap/>
            <w:hideMark/>
          </w:tcPr>
          <w:p w14:paraId="00DEB43C" w14:textId="77777777" w:rsidR="00560873" w:rsidRPr="0025244A" w:rsidRDefault="00560873">
            <w:pPr>
              <w:rPr>
                <w:color w:val="000000" w:themeColor="text1"/>
              </w:rPr>
            </w:pPr>
            <w:r w:rsidRPr="0025244A">
              <w:rPr>
                <w:color w:val="000000" w:themeColor="text1"/>
              </w:rPr>
              <w:t>Note 9.6</w:t>
            </w:r>
          </w:p>
        </w:tc>
        <w:tc>
          <w:tcPr>
            <w:tcW w:w="243" w:type="dxa"/>
            <w:noWrap/>
            <w:hideMark/>
          </w:tcPr>
          <w:p w14:paraId="7AB51D83" w14:textId="77777777" w:rsidR="00560873" w:rsidRPr="0025244A" w:rsidRDefault="00560873">
            <w:pPr>
              <w:rPr>
                <w:color w:val="000000" w:themeColor="text1"/>
              </w:rPr>
            </w:pPr>
          </w:p>
        </w:tc>
        <w:tc>
          <w:tcPr>
            <w:tcW w:w="6530" w:type="dxa"/>
            <w:hideMark/>
          </w:tcPr>
          <w:p w14:paraId="113A21E1" w14:textId="77777777" w:rsidR="00560873" w:rsidRPr="0025244A" w:rsidRDefault="00560873">
            <w:pPr>
              <w:rPr>
                <w:color w:val="000000" w:themeColor="text1"/>
              </w:rPr>
            </w:pPr>
            <w:r w:rsidRPr="0025244A">
              <w:rPr>
                <w:color w:val="000000" w:themeColor="text1"/>
              </w:rPr>
              <w:t>2020-2021 to 2021-2022 column – The %’s are not in decimals in the 2022-2023 draft accounts.</w:t>
            </w:r>
          </w:p>
        </w:tc>
        <w:tc>
          <w:tcPr>
            <w:tcW w:w="1134" w:type="dxa"/>
            <w:noWrap/>
            <w:hideMark/>
          </w:tcPr>
          <w:p w14:paraId="7E327A58"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718C785A" w14:textId="77777777" w:rsidR="00560873" w:rsidRPr="0025244A" w:rsidRDefault="00560873">
            <w:pPr>
              <w:rPr>
                <w:color w:val="000000" w:themeColor="text1"/>
              </w:rPr>
            </w:pPr>
            <w:r w:rsidRPr="0025244A">
              <w:rPr>
                <w:color w:val="000000" w:themeColor="text1"/>
              </w:rPr>
              <w:t>Yes</w:t>
            </w:r>
          </w:p>
        </w:tc>
        <w:tc>
          <w:tcPr>
            <w:tcW w:w="1134" w:type="dxa"/>
            <w:noWrap/>
            <w:hideMark/>
          </w:tcPr>
          <w:p w14:paraId="34F21499" w14:textId="77777777" w:rsidR="00560873" w:rsidRPr="0025244A" w:rsidRDefault="00560873">
            <w:pPr>
              <w:rPr>
                <w:color w:val="000000" w:themeColor="text1"/>
              </w:rPr>
            </w:pPr>
            <w:r w:rsidRPr="0025244A">
              <w:rPr>
                <w:color w:val="000000" w:themeColor="text1"/>
              </w:rPr>
              <w:t>Yes</w:t>
            </w:r>
          </w:p>
        </w:tc>
      </w:tr>
      <w:tr w:rsidR="0025244A" w:rsidRPr="0025244A" w14:paraId="0F043710" w14:textId="77777777" w:rsidTr="00DD56D6">
        <w:trPr>
          <w:trHeight w:val="290"/>
        </w:trPr>
        <w:tc>
          <w:tcPr>
            <w:tcW w:w="1929" w:type="dxa"/>
            <w:noWrap/>
            <w:hideMark/>
          </w:tcPr>
          <w:p w14:paraId="7DD7FBC4" w14:textId="77777777" w:rsidR="00560873" w:rsidRPr="0025244A" w:rsidRDefault="00560873">
            <w:pPr>
              <w:rPr>
                <w:color w:val="000000" w:themeColor="text1"/>
              </w:rPr>
            </w:pPr>
            <w:r w:rsidRPr="0025244A">
              <w:rPr>
                <w:color w:val="000000" w:themeColor="text1"/>
              </w:rPr>
              <w:t>Amend prior year comparators</w:t>
            </w:r>
          </w:p>
        </w:tc>
        <w:tc>
          <w:tcPr>
            <w:tcW w:w="236" w:type="dxa"/>
            <w:noWrap/>
            <w:hideMark/>
          </w:tcPr>
          <w:p w14:paraId="61E27D2C" w14:textId="77777777" w:rsidR="00560873" w:rsidRPr="0025244A" w:rsidRDefault="00560873">
            <w:pPr>
              <w:rPr>
                <w:color w:val="000000" w:themeColor="text1"/>
              </w:rPr>
            </w:pPr>
          </w:p>
        </w:tc>
        <w:tc>
          <w:tcPr>
            <w:tcW w:w="1689" w:type="dxa"/>
            <w:noWrap/>
            <w:hideMark/>
          </w:tcPr>
          <w:p w14:paraId="48E8DB46" w14:textId="77777777" w:rsidR="00560873" w:rsidRPr="0025244A" w:rsidRDefault="00560873">
            <w:pPr>
              <w:rPr>
                <w:color w:val="000000" w:themeColor="text1"/>
              </w:rPr>
            </w:pPr>
            <w:r w:rsidRPr="0025244A">
              <w:rPr>
                <w:color w:val="000000" w:themeColor="text1"/>
              </w:rPr>
              <w:t>Note 9.7</w:t>
            </w:r>
          </w:p>
        </w:tc>
        <w:tc>
          <w:tcPr>
            <w:tcW w:w="243" w:type="dxa"/>
            <w:noWrap/>
            <w:hideMark/>
          </w:tcPr>
          <w:p w14:paraId="2830E18D" w14:textId="77777777" w:rsidR="00560873" w:rsidRPr="0025244A" w:rsidRDefault="00560873">
            <w:pPr>
              <w:rPr>
                <w:color w:val="000000" w:themeColor="text1"/>
              </w:rPr>
            </w:pPr>
          </w:p>
        </w:tc>
        <w:tc>
          <w:tcPr>
            <w:tcW w:w="6530" w:type="dxa"/>
            <w:hideMark/>
          </w:tcPr>
          <w:p w14:paraId="76499EE2" w14:textId="77777777" w:rsidR="00560873" w:rsidRPr="0025244A" w:rsidRDefault="00560873">
            <w:pPr>
              <w:rPr>
                <w:color w:val="000000" w:themeColor="text1"/>
              </w:rPr>
            </w:pPr>
            <w:r w:rsidRPr="0025244A">
              <w:rPr>
                <w:color w:val="000000" w:themeColor="text1"/>
              </w:rPr>
              <w:t>The figure should be £50,270 not £50,000.</w:t>
            </w:r>
          </w:p>
        </w:tc>
        <w:tc>
          <w:tcPr>
            <w:tcW w:w="1134" w:type="dxa"/>
            <w:noWrap/>
            <w:hideMark/>
          </w:tcPr>
          <w:p w14:paraId="01613AF1"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0A1EE654" w14:textId="77777777" w:rsidR="00560873" w:rsidRPr="0025244A" w:rsidRDefault="00560873">
            <w:pPr>
              <w:rPr>
                <w:color w:val="000000" w:themeColor="text1"/>
              </w:rPr>
            </w:pPr>
            <w:r w:rsidRPr="0025244A">
              <w:rPr>
                <w:color w:val="000000" w:themeColor="text1"/>
              </w:rPr>
              <w:t>Yes</w:t>
            </w:r>
          </w:p>
        </w:tc>
        <w:tc>
          <w:tcPr>
            <w:tcW w:w="1134" w:type="dxa"/>
            <w:noWrap/>
            <w:hideMark/>
          </w:tcPr>
          <w:p w14:paraId="5E76CF86" w14:textId="77777777" w:rsidR="00560873" w:rsidRPr="0025244A" w:rsidRDefault="00560873">
            <w:pPr>
              <w:rPr>
                <w:color w:val="000000" w:themeColor="text1"/>
              </w:rPr>
            </w:pPr>
            <w:r w:rsidRPr="0025244A">
              <w:rPr>
                <w:color w:val="000000" w:themeColor="text1"/>
              </w:rPr>
              <w:t>Yes</w:t>
            </w:r>
          </w:p>
        </w:tc>
      </w:tr>
      <w:tr w:rsidR="0025244A" w:rsidRPr="0025244A" w14:paraId="3A074033" w14:textId="77777777" w:rsidTr="00DD56D6">
        <w:trPr>
          <w:trHeight w:val="290"/>
        </w:trPr>
        <w:tc>
          <w:tcPr>
            <w:tcW w:w="1929" w:type="dxa"/>
            <w:noWrap/>
            <w:hideMark/>
          </w:tcPr>
          <w:p w14:paraId="2FC127D9" w14:textId="77777777" w:rsidR="00560873" w:rsidRPr="0025244A" w:rsidRDefault="00560873">
            <w:pPr>
              <w:rPr>
                <w:color w:val="000000" w:themeColor="text1"/>
              </w:rPr>
            </w:pPr>
          </w:p>
        </w:tc>
        <w:tc>
          <w:tcPr>
            <w:tcW w:w="236" w:type="dxa"/>
            <w:noWrap/>
            <w:hideMark/>
          </w:tcPr>
          <w:p w14:paraId="20226ACE" w14:textId="77777777" w:rsidR="00560873" w:rsidRPr="0025244A" w:rsidRDefault="00560873">
            <w:pPr>
              <w:rPr>
                <w:color w:val="000000" w:themeColor="text1"/>
              </w:rPr>
            </w:pPr>
          </w:p>
        </w:tc>
        <w:tc>
          <w:tcPr>
            <w:tcW w:w="1689" w:type="dxa"/>
            <w:noWrap/>
            <w:hideMark/>
          </w:tcPr>
          <w:p w14:paraId="63681270" w14:textId="77777777" w:rsidR="00560873" w:rsidRPr="0025244A" w:rsidRDefault="00560873">
            <w:pPr>
              <w:rPr>
                <w:color w:val="000000" w:themeColor="text1"/>
              </w:rPr>
            </w:pPr>
          </w:p>
        </w:tc>
        <w:tc>
          <w:tcPr>
            <w:tcW w:w="243" w:type="dxa"/>
            <w:noWrap/>
            <w:hideMark/>
          </w:tcPr>
          <w:p w14:paraId="2A9835F8" w14:textId="77777777" w:rsidR="00560873" w:rsidRPr="0025244A" w:rsidRDefault="00560873">
            <w:pPr>
              <w:rPr>
                <w:color w:val="000000" w:themeColor="text1"/>
              </w:rPr>
            </w:pPr>
          </w:p>
        </w:tc>
        <w:tc>
          <w:tcPr>
            <w:tcW w:w="6530" w:type="dxa"/>
            <w:hideMark/>
          </w:tcPr>
          <w:p w14:paraId="2C5B386C" w14:textId="77777777" w:rsidR="00560873" w:rsidRPr="0025244A" w:rsidRDefault="00560873">
            <w:pPr>
              <w:rPr>
                <w:color w:val="000000" w:themeColor="text1"/>
              </w:rPr>
            </w:pPr>
          </w:p>
        </w:tc>
        <w:tc>
          <w:tcPr>
            <w:tcW w:w="1134" w:type="dxa"/>
            <w:noWrap/>
            <w:hideMark/>
          </w:tcPr>
          <w:p w14:paraId="42904C18" w14:textId="77777777" w:rsidR="00560873" w:rsidRPr="0025244A" w:rsidRDefault="00560873">
            <w:pPr>
              <w:rPr>
                <w:color w:val="000000" w:themeColor="text1"/>
              </w:rPr>
            </w:pPr>
          </w:p>
        </w:tc>
        <w:tc>
          <w:tcPr>
            <w:tcW w:w="1417" w:type="dxa"/>
            <w:noWrap/>
            <w:hideMark/>
          </w:tcPr>
          <w:p w14:paraId="34C40BC9" w14:textId="77777777" w:rsidR="00560873" w:rsidRPr="0025244A" w:rsidRDefault="00560873">
            <w:pPr>
              <w:rPr>
                <w:color w:val="000000" w:themeColor="text1"/>
              </w:rPr>
            </w:pPr>
          </w:p>
        </w:tc>
        <w:tc>
          <w:tcPr>
            <w:tcW w:w="1134" w:type="dxa"/>
            <w:noWrap/>
            <w:hideMark/>
          </w:tcPr>
          <w:p w14:paraId="6004FA68" w14:textId="77777777" w:rsidR="00560873" w:rsidRPr="0025244A" w:rsidRDefault="00560873">
            <w:pPr>
              <w:rPr>
                <w:color w:val="000000" w:themeColor="text1"/>
              </w:rPr>
            </w:pPr>
          </w:p>
        </w:tc>
      </w:tr>
      <w:tr w:rsidR="0025244A" w:rsidRPr="0025244A" w14:paraId="19649A48" w14:textId="77777777" w:rsidTr="00DD56D6">
        <w:trPr>
          <w:trHeight w:val="580"/>
        </w:trPr>
        <w:tc>
          <w:tcPr>
            <w:tcW w:w="1929" w:type="dxa"/>
            <w:noWrap/>
            <w:hideMark/>
          </w:tcPr>
          <w:p w14:paraId="4336A4E4" w14:textId="77777777" w:rsidR="00560873" w:rsidRPr="0025244A" w:rsidRDefault="00560873">
            <w:pPr>
              <w:rPr>
                <w:color w:val="000000" w:themeColor="text1"/>
              </w:rPr>
            </w:pPr>
            <w:r w:rsidRPr="0025244A">
              <w:rPr>
                <w:color w:val="000000" w:themeColor="text1"/>
              </w:rPr>
              <w:t>Presentational change</w:t>
            </w:r>
          </w:p>
        </w:tc>
        <w:tc>
          <w:tcPr>
            <w:tcW w:w="236" w:type="dxa"/>
            <w:noWrap/>
            <w:hideMark/>
          </w:tcPr>
          <w:p w14:paraId="226099CB" w14:textId="77777777" w:rsidR="00560873" w:rsidRPr="0025244A" w:rsidRDefault="00560873">
            <w:pPr>
              <w:rPr>
                <w:color w:val="000000" w:themeColor="text1"/>
              </w:rPr>
            </w:pPr>
          </w:p>
        </w:tc>
        <w:tc>
          <w:tcPr>
            <w:tcW w:w="1689" w:type="dxa"/>
            <w:noWrap/>
            <w:hideMark/>
          </w:tcPr>
          <w:p w14:paraId="6EF8C7DA" w14:textId="77777777" w:rsidR="00560873" w:rsidRPr="0025244A" w:rsidRDefault="00560873">
            <w:pPr>
              <w:rPr>
                <w:color w:val="000000" w:themeColor="text1"/>
              </w:rPr>
            </w:pPr>
            <w:r w:rsidRPr="0025244A">
              <w:rPr>
                <w:color w:val="000000" w:themeColor="text1"/>
              </w:rPr>
              <w:t>Note 11.1</w:t>
            </w:r>
          </w:p>
        </w:tc>
        <w:tc>
          <w:tcPr>
            <w:tcW w:w="243" w:type="dxa"/>
            <w:noWrap/>
            <w:hideMark/>
          </w:tcPr>
          <w:p w14:paraId="5917DE7F" w14:textId="77777777" w:rsidR="00560873" w:rsidRPr="0025244A" w:rsidRDefault="00560873">
            <w:pPr>
              <w:rPr>
                <w:color w:val="000000" w:themeColor="text1"/>
              </w:rPr>
            </w:pPr>
          </w:p>
        </w:tc>
        <w:tc>
          <w:tcPr>
            <w:tcW w:w="6530" w:type="dxa"/>
            <w:hideMark/>
          </w:tcPr>
          <w:p w14:paraId="03BF81FC" w14:textId="1444D1B9" w:rsidR="00560873" w:rsidRPr="0025244A" w:rsidRDefault="00560873">
            <w:pPr>
              <w:rPr>
                <w:color w:val="000000" w:themeColor="text1"/>
              </w:rPr>
            </w:pPr>
            <w:r w:rsidRPr="0025244A">
              <w:rPr>
                <w:color w:val="000000" w:themeColor="text1"/>
              </w:rPr>
              <w:t>Revised split between indexation and revaluation for land and buildings.</w:t>
            </w:r>
            <w:r w:rsidR="00DD56D6" w:rsidRPr="0025244A">
              <w:rPr>
                <w:color w:val="000000" w:themeColor="text1"/>
              </w:rPr>
              <w:t xml:space="preserve"> £2,354k was moved from the indexation line to the revaluation line.</w:t>
            </w:r>
          </w:p>
        </w:tc>
        <w:tc>
          <w:tcPr>
            <w:tcW w:w="1134" w:type="dxa"/>
            <w:noWrap/>
            <w:hideMark/>
          </w:tcPr>
          <w:p w14:paraId="64EA5DD6"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0E1ECAEA" w14:textId="77777777" w:rsidR="00560873" w:rsidRPr="0025244A" w:rsidRDefault="00560873">
            <w:pPr>
              <w:rPr>
                <w:color w:val="000000" w:themeColor="text1"/>
              </w:rPr>
            </w:pPr>
            <w:r w:rsidRPr="0025244A">
              <w:rPr>
                <w:color w:val="000000" w:themeColor="text1"/>
              </w:rPr>
              <w:t>yes</w:t>
            </w:r>
          </w:p>
        </w:tc>
        <w:tc>
          <w:tcPr>
            <w:tcW w:w="1134" w:type="dxa"/>
            <w:noWrap/>
            <w:hideMark/>
          </w:tcPr>
          <w:p w14:paraId="4E5B2343" w14:textId="77777777" w:rsidR="00560873" w:rsidRPr="0025244A" w:rsidRDefault="00560873">
            <w:pPr>
              <w:rPr>
                <w:color w:val="000000" w:themeColor="text1"/>
              </w:rPr>
            </w:pPr>
            <w:r w:rsidRPr="0025244A">
              <w:rPr>
                <w:color w:val="000000" w:themeColor="text1"/>
              </w:rPr>
              <w:t>Yes</w:t>
            </w:r>
          </w:p>
        </w:tc>
      </w:tr>
      <w:tr w:rsidR="0025244A" w:rsidRPr="0025244A" w14:paraId="6D8DD481" w14:textId="77777777" w:rsidTr="00DD56D6">
        <w:trPr>
          <w:trHeight w:val="580"/>
        </w:trPr>
        <w:tc>
          <w:tcPr>
            <w:tcW w:w="1929" w:type="dxa"/>
            <w:noWrap/>
            <w:hideMark/>
          </w:tcPr>
          <w:p w14:paraId="437F86EF" w14:textId="77777777" w:rsidR="00560873" w:rsidRPr="0025244A" w:rsidRDefault="00560873">
            <w:pPr>
              <w:rPr>
                <w:color w:val="000000" w:themeColor="text1"/>
              </w:rPr>
            </w:pPr>
            <w:r w:rsidRPr="0025244A">
              <w:rPr>
                <w:color w:val="000000" w:themeColor="text1"/>
              </w:rPr>
              <w:t>Additional Disclosure</w:t>
            </w:r>
          </w:p>
        </w:tc>
        <w:tc>
          <w:tcPr>
            <w:tcW w:w="236" w:type="dxa"/>
            <w:noWrap/>
            <w:hideMark/>
          </w:tcPr>
          <w:p w14:paraId="0E68634E" w14:textId="77777777" w:rsidR="00560873" w:rsidRPr="0025244A" w:rsidRDefault="00560873">
            <w:pPr>
              <w:rPr>
                <w:color w:val="000000" w:themeColor="text1"/>
              </w:rPr>
            </w:pPr>
          </w:p>
        </w:tc>
        <w:tc>
          <w:tcPr>
            <w:tcW w:w="1689" w:type="dxa"/>
            <w:noWrap/>
            <w:hideMark/>
          </w:tcPr>
          <w:p w14:paraId="55B67110" w14:textId="77777777" w:rsidR="00560873" w:rsidRPr="0025244A" w:rsidRDefault="00560873">
            <w:pPr>
              <w:rPr>
                <w:color w:val="000000" w:themeColor="text1"/>
              </w:rPr>
            </w:pPr>
            <w:r w:rsidRPr="0025244A">
              <w:rPr>
                <w:color w:val="000000" w:themeColor="text1"/>
              </w:rPr>
              <w:t>Note 11.1</w:t>
            </w:r>
          </w:p>
        </w:tc>
        <w:tc>
          <w:tcPr>
            <w:tcW w:w="243" w:type="dxa"/>
            <w:noWrap/>
            <w:hideMark/>
          </w:tcPr>
          <w:p w14:paraId="531C68D3" w14:textId="77777777" w:rsidR="00560873" w:rsidRPr="0025244A" w:rsidRDefault="00560873">
            <w:pPr>
              <w:rPr>
                <w:color w:val="000000" w:themeColor="text1"/>
              </w:rPr>
            </w:pPr>
          </w:p>
        </w:tc>
        <w:tc>
          <w:tcPr>
            <w:tcW w:w="6530" w:type="dxa"/>
            <w:hideMark/>
          </w:tcPr>
          <w:p w14:paraId="03EE43B8" w14:textId="77777777" w:rsidR="00560873" w:rsidRPr="0025244A" w:rsidRDefault="00560873">
            <w:pPr>
              <w:rPr>
                <w:color w:val="000000" w:themeColor="text1"/>
              </w:rPr>
            </w:pPr>
            <w:r w:rsidRPr="0025244A">
              <w:rPr>
                <w:color w:val="000000" w:themeColor="text1"/>
              </w:rPr>
              <w:t>Additional disclosure required in respect of DEL impairments for schemes which are not continuing.</w:t>
            </w:r>
          </w:p>
        </w:tc>
        <w:tc>
          <w:tcPr>
            <w:tcW w:w="1134" w:type="dxa"/>
            <w:noWrap/>
            <w:hideMark/>
          </w:tcPr>
          <w:p w14:paraId="66A88DE2"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6B57FF1A" w14:textId="77777777" w:rsidR="00560873" w:rsidRPr="0025244A" w:rsidRDefault="00560873">
            <w:pPr>
              <w:rPr>
                <w:color w:val="000000" w:themeColor="text1"/>
              </w:rPr>
            </w:pPr>
            <w:r w:rsidRPr="0025244A">
              <w:rPr>
                <w:color w:val="000000" w:themeColor="text1"/>
              </w:rPr>
              <w:t>Yes</w:t>
            </w:r>
          </w:p>
        </w:tc>
        <w:tc>
          <w:tcPr>
            <w:tcW w:w="1134" w:type="dxa"/>
            <w:noWrap/>
            <w:hideMark/>
          </w:tcPr>
          <w:p w14:paraId="29E266C8" w14:textId="77777777" w:rsidR="00560873" w:rsidRPr="0025244A" w:rsidRDefault="00560873">
            <w:pPr>
              <w:rPr>
                <w:color w:val="000000" w:themeColor="text1"/>
              </w:rPr>
            </w:pPr>
            <w:r w:rsidRPr="0025244A">
              <w:rPr>
                <w:color w:val="000000" w:themeColor="text1"/>
              </w:rPr>
              <w:t>Yes</w:t>
            </w:r>
          </w:p>
        </w:tc>
      </w:tr>
      <w:tr w:rsidR="0025244A" w:rsidRPr="0025244A" w14:paraId="0806C38B" w14:textId="77777777" w:rsidTr="00DD56D6">
        <w:trPr>
          <w:trHeight w:val="1130"/>
        </w:trPr>
        <w:tc>
          <w:tcPr>
            <w:tcW w:w="1929" w:type="dxa"/>
            <w:noWrap/>
            <w:hideMark/>
          </w:tcPr>
          <w:p w14:paraId="751E4E7F" w14:textId="77777777" w:rsidR="00560873" w:rsidRPr="0025244A" w:rsidRDefault="00560873">
            <w:pPr>
              <w:rPr>
                <w:color w:val="000000" w:themeColor="text1"/>
              </w:rPr>
            </w:pPr>
            <w:r w:rsidRPr="0025244A">
              <w:rPr>
                <w:color w:val="000000" w:themeColor="text1"/>
              </w:rPr>
              <w:t>Amend prior year comparators</w:t>
            </w:r>
          </w:p>
        </w:tc>
        <w:tc>
          <w:tcPr>
            <w:tcW w:w="236" w:type="dxa"/>
            <w:noWrap/>
            <w:hideMark/>
          </w:tcPr>
          <w:p w14:paraId="26B6653C" w14:textId="77777777" w:rsidR="00560873" w:rsidRPr="0025244A" w:rsidRDefault="00560873">
            <w:pPr>
              <w:rPr>
                <w:color w:val="000000" w:themeColor="text1"/>
              </w:rPr>
            </w:pPr>
          </w:p>
        </w:tc>
        <w:tc>
          <w:tcPr>
            <w:tcW w:w="1689" w:type="dxa"/>
            <w:noWrap/>
            <w:hideMark/>
          </w:tcPr>
          <w:p w14:paraId="3E567574" w14:textId="77777777" w:rsidR="00560873" w:rsidRPr="0025244A" w:rsidRDefault="00560873">
            <w:pPr>
              <w:rPr>
                <w:color w:val="000000" w:themeColor="text1"/>
              </w:rPr>
            </w:pPr>
            <w:r w:rsidRPr="0025244A">
              <w:rPr>
                <w:color w:val="000000" w:themeColor="text1"/>
              </w:rPr>
              <w:t>Note 11.2</w:t>
            </w:r>
          </w:p>
        </w:tc>
        <w:tc>
          <w:tcPr>
            <w:tcW w:w="243" w:type="dxa"/>
            <w:noWrap/>
            <w:hideMark/>
          </w:tcPr>
          <w:p w14:paraId="15E4C7FF" w14:textId="77777777" w:rsidR="00560873" w:rsidRPr="0025244A" w:rsidRDefault="00560873">
            <w:pPr>
              <w:rPr>
                <w:color w:val="000000" w:themeColor="text1"/>
              </w:rPr>
            </w:pPr>
          </w:p>
        </w:tc>
        <w:tc>
          <w:tcPr>
            <w:tcW w:w="6530" w:type="dxa"/>
            <w:hideMark/>
          </w:tcPr>
          <w:p w14:paraId="04D947D9" w14:textId="77777777" w:rsidR="00560873" w:rsidRPr="0025244A" w:rsidRDefault="00560873" w:rsidP="00560873">
            <w:pPr>
              <w:rPr>
                <w:color w:val="000000" w:themeColor="text1"/>
              </w:rPr>
            </w:pPr>
            <w:r w:rsidRPr="0025244A">
              <w:rPr>
                <w:color w:val="000000" w:themeColor="text1"/>
              </w:rPr>
              <w:t xml:space="preserve">Contains assets that were sold in 2021-2022 not those sold in 2022-2023 (none) – to be removed. </w:t>
            </w:r>
          </w:p>
          <w:p w14:paraId="1EA60AE1" w14:textId="77777777" w:rsidR="002374A2" w:rsidRPr="0025244A" w:rsidRDefault="002374A2" w:rsidP="00560873">
            <w:pPr>
              <w:rPr>
                <w:color w:val="000000" w:themeColor="text1"/>
              </w:rPr>
            </w:pPr>
            <w:r w:rsidRPr="0025244A">
              <w:rPr>
                <w:color w:val="000000" w:themeColor="text1"/>
              </w:rPr>
              <w:t>As the note covers both years propose to leave in but amend to say that the assets were sold in 2021-22</w:t>
            </w:r>
          </w:p>
        </w:tc>
        <w:tc>
          <w:tcPr>
            <w:tcW w:w="1134" w:type="dxa"/>
            <w:noWrap/>
            <w:hideMark/>
          </w:tcPr>
          <w:p w14:paraId="62FC124F" w14:textId="77777777" w:rsidR="00560873" w:rsidRPr="0025244A" w:rsidRDefault="00560873">
            <w:pPr>
              <w:rPr>
                <w:color w:val="000000" w:themeColor="text1"/>
              </w:rPr>
            </w:pPr>
            <w:r w:rsidRPr="0025244A">
              <w:rPr>
                <w:color w:val="000000" w:themeColor="text1"/>
              </w:rPr>
              <w:t>Audit Wales</w:t>
            </w:r>
          </w:p>
        </w:tc>
        <w:tc>
          <w:tcPr>
            <w:tcW w:w="1417" w:type="dxa"/>
            <w:hideMark/>
          </w:tcPr>
          <w:p w14:paraId="7B573FDB" w14:textId="77777777" w:rsidR="00560873" w:rsidRPr="0025244A" w:rsidRDefault="002374A2">
            <w:pPr>
              <w:rPr>
                <w:color w:val="000000" w:themeColor="text1"/>
              </w:rPr>
            </w:pPr>
            <w:r w:rsidRPr="0025244A">
              <w:rPr>
                <w:color w:val="000000" w:themeColor="text1"/>
              </w:rPr>
              <w:t>Yes - amend</w:t>
            </w:r>
          </w:p>
        </w:tc>
        <w:tc>
          <w:tcPr>
            <w:tcW w:w="1134" w:type="dxa"/>
            <w:noWrap/>
            <w:hideMark/>
          </w:tcPr>
          <w:p w14:paraId="5D39A89F" w14:textId="77777777" w:rsidR="00560873" w:rsidRPr="0025244A" w:rsidRDefault="00560873">
            <w:pPr>
              <w:rPr>
                <w:color w:val="000000" w:themeColor="text1"/>
              </w:rPr>
            </w:pPr>
            <w:r w:rsidRPr="0025244A">
              <w:rPr>
                <w:color w:val="000000" w:themeColor="text1"/>
              </w:rPr>
              <w:t>Yes</w:t>
            </w:r>
          </w:p>
        </w:tc>
      </w:tr>
      <w:tr w:rsidR="0025244A" w:rsidRPr="0025244A" w14:paraId="6E09014C" w14:textId="77777777" w:rsidTr="00DD56D6">
        <w:trPr>
          <w:trHeight w:val="870"/>
        </w:trPr>
        <w:tc>
          <w:tcPr>
            <w:tcW w:w="1929" w:type="dxa"/>
            <w:hideMark/>
          </w:tcPr>
          <w:p w14:paraId="06884E91" w14:textId="77777777" w:rsidR="00560873" w:rsidRPr="0025244A" w:rsidRDefault="00560873">
            <w:pPr>
              <w:rPr>
                <w:color w:val="000000" w:themeColor="text1"/>
              </w:rPr>
            </w:pPr>
            <w:r w:rsidRPr="0025244A">
              <w:rPr>
                <w:color w:val="000000" w:themeColor="text1"/>
              </w:rPr>
              <w:t>Incorrect disclosure re transitioning assets</w:t>
            </w:r>
          </w:p>
        </w:tc>
        <w:tc>
          <w:tcPr>
            <w:tcW w:w="236" w:type="dxa"/>
            <w:noWrap/>
            <w:hideMark/>
          </w:tcPr>
          <w:p w14:paraId="363AC474" w14:textId="77777777" w:rsidR="00560873" w:rsidRPr="0025244A" w:rsidRDefault="00560873">
            <w:pPr>
              <w:rPr>
                <w:color w:val="000000" w:themeColor="text1"/>
              </w:rPr>
            </w:pPr>
          </w:p>
        </w:tc>
        <w:tc>
          <w:tcPr>
            <w:tcW w:w="1689" w:type="dxa"/>
            <w:noWrap/>
            <w:hideMark/>
          </w:tcPr>
          <w:p w14:paraId="078F5D54" w14:textId="77777777" w:rsidR="00560873" w:rsidRPr="0025244A" w:rsidRDefault="00560873">
            <w:pPr>
              <w:rPr>
                <w:color w:val="000000" w:themeColor="text1"/>
              </w:rPr>
            </w:pPr>
            <w:r w:rsidRPr="0025244A">
              <w:rPr>
                <w:color w:val="000000" w:themeColor="text1"/>
              </w:rPr>
              <w:t>Note 11.3</w:t>
            </w:r>
          </w:p>
        </w:tc>
        <w:tc>
          <w:tcPr>
            <w:tcW w:w="243" w:type="dxa"/>
            <w:noWrap/>
            <w:hideMark/>
          </w:tcPr>
          <w:p w14:paraId="21FC020F" w14:textId="77777777" w:rsidR="00560873" w:rsidRPr="0025244A" w:rsidRDefault="00560873">
            <w:pPr>
              <w:rPr>
                <w:color w:val="000000" w:themeColor="text1"/>
              </w:rPr>
            </w:pPr>
          </w:p>
        </w:tc>
        <w:tc>
          <w:tcPr>
            <w:tcW w:w="6530" w:type="dxa"/>
            <w:hideMark/>
          </w:tcPr>
          <w:p w14:paraId="5BE7C92C" w14:textId="77777777" w:rsidR="00560873" w:rsidRPr="0025244A" w:rsidRDefault="002374A2">
            <w:pPr>
              <w:rPr>
                <w:color w:val="000000" w:themeColor="text1"/>
              </w:rPr>
            </w:pPr>
            <w:r w:rsidRPr="0025244A">
              <w:rPr>
                <w:color w:val="000000" w:themeColor="text1"/>
              </w:rPr>
              <w:t>£1.051m</w:t>
            </w:r>
            <w:r w:rsidR="00560873" w:rsidRPr="0025244A">
              <w:rPr>
                <w:color w:val="000000" w:themeColor="text1"/>
              </w:rPr>
              <w:t xml:space="preserve"> of land and buildings assets transferring from PPE note shown incorrectly as operating leases transitioning needs to be moved to transfer of finance leases from PPE note</w:t>
            </w:r>
            <w:r w:rsidRPr="0025244A">
              <w:rPr>
                <w:color w:val="000000" w:themeColor="text1"/>
              </w:rPr>
              <w:t>.</w:t>
            </w:r>
          </w:p>
        </w:tc>
        <w:tc>
          <w:tcPr>
            <w:tcW w:w="1134" w:type="dxa"/>
            <w:noWrap/>
            <w:hideMark/>
          </w:tcPr>
          <w:p w14:paraId="661D8103" w14:textId="77777777" w:rsidR="00560873" w:rsidRPr="0025244A" w:rsidRDefault="00560873">
            <w:pPr>
              <w:rPr>
                <w:color w:val="000000" w:themeColor="text1"/>
              </w:rPr>
            </w:pPr>
            <w:r w:rsidRPr="0025244A">
              <w:rPr>
                <w:color w:val="000000" w:themeColor="text1"/>
              </w:rPr>
              <w:t>Welsh Government</w:t>
            </w:r>
          </w:p>
        </w:tc>
        <w:tc>
          <w:tcPr>
            <w:tcW w:w="1417" w:type="dxa"/>
            <w:noWrap/>
            <w:hideMark/>
          </w:tcPr>
          <w:p w14:paraId="14EB3CBD" w14:textId="77777777" w:rsidR="00560873" w:rsidRPr="0025244A" w:rsidRDefault="00560873">
            <w:pPr>
              <w:rPr>
                <w:color w:val="000000" w:themeColor="text1"/>
              </w:rPr>
            </w:pPr>
            <w:r w:rsidRPr="0025244A">
              <w:rPr>
                <w:color w:val="000000" w:themeColor="text1"/>
              </w:rPr>
              <w:t>Yes</w:t>
            </w:r>
          </w:p>
        </w:tc>
        <w:tc>
          <w:tcPr>
            <w:tcW w:w="1134" w:type="dxa"/>
            <w:noWrap/>
            <w:hideMark/>
          </w:tcPr>
          <w:p w14:paraId="1F85E0AD" w14:textId="77777777" w:rsidR="00560873" w:rsidRPr="0025244A" w:rsidRDefault="00560873">
            <w:pPr>
              <w:rPr>
                <w:color w:val="000000" w:themeColor="text1"/>
              </w:rPr>
            </w:pPr>
            <w:r w:rsidRPr="0025244A">
              <w:rPr>
                <w:color w:val="000000" w:themeColor="text1"/>
              </w:rPr>
              <w:t>Yes</w:t>
            </w:r>
          </w:p>
        </w:tc>
      </w:tr>
      <w:tr w:rsidR="0025244A" w:rsidRPr="0025244A" w14:paraId="1ABED44F" w14:textId="77777777" w:rsidTr="00DD56D6">
        <w:trPr>
          <w:trHeight w:val="290"/>
        </w:trPr>
        <w:tc>
          <w:tcPr>
            <w:tcW w:w="1929" w:type="dxa"/>
            <w:noWrap/>
            <w:hideMark/>
          </w:tcPr>
          <w:p w14:paraId="6A83A024" w14:textId="77777777" w:rsidR="00560873" w:rsidRPr="0025244A" w:rsidRDefault="00560873">
            <w:pPr>
              <w:rPr>
                <w:color w:val="000000" w:themeColor="text1"/>
              </w:rPr>
            </w:pPr>
            <w:r w:rsidRPr="0025244A">
              <w:rPr>
                <w:color w:val="000000" w:themeColor="text1"/>
              </w:rPr>
              <w:t>Additional Disclosure</w:t>
            </w:r>
          </w:p>
        </w:tc>
        <w:tc>
          <w:tcPr>
            <w:tcW w:w="236" w:type="dxa"/>
            <w:noWrap/>
            <w:hideMark/>
          </w:tcPr>
          <w:p w14:paraId="56A375B2" w14:textId="77777777" w:rsidR="00560873" w:rsidRPr="0025244A" w:rsidRDefault="00560873">
            <w:pPr>
              <w:rPr>
                <w:color w:val="000000" w:themeColor="text1"/>
              </w:rPr>
            </w:pPr>
          </w:p>
        </w:tc>
        <w:tc>
          <w:tcPr>
            <w:tcW w:w="1689" w:type="dxa"/>
            <w:noWrap/>
            <w:hideMark/>
          </w:tcPr>
          <w:p w14:paraId="57E707BA" w14:textId="77777777" w:rsidR="00560873" w:rsidRPr="0025244A" w:rsidRDefault="00560873">
            <w:pPr>
              <w:rPr>
                <w:color w:val="000000" w:themeColor="text1"/>
              </w:rPr>
            </w:pPr>
            <w:r w:rsidRPr="0025244A">
              <w:rPr>
                <w:color w:val="000000" w:themeColor="text1"/>
              </w:rPr>
              <w:t>Note 11.3</w:t>
            </w:r>
          </w:p>
        </w:tc>
        <w:tc>
          <w:tcPr>
            <w:tcW w:w="243" w:type="dxa"/>
            <w:noWrap/>
            <w:hideMark/>
          </w:tcPr>
          <w:p w14:paraId="55205125" w14:textId="77777777" w:rsidR="00560873" w:rsidRPr="0025244A" w:rsidRDefault="00560873">
            <w:pPr>
              <w:rPr>
                <w:color w:val="000000" w:themeColor="text1"/>
              </w:rPr>
            </w:pPr>
          </w:p>
        </w:tc>
        <w:tc>
          <w:tcPr>
            <w:tcW w:w="6530" w:type="dxa"/>
            <w:hideMark/>
          </w:tcPr>
          <w:p w14:paraId="53D5EBD5" w14:textId="77777777" w:rsidR="00560873" w:rsidRPr="0025244A" w:rsidRDefault="00560873">
            <w:pPr>
              <w:rPr>
                <w:color w:val="000000" w:themeColor="text1"/>
              </w:rPr>
            </w:pPr>
            <w:r w:rsidRPr="0025244A">
              <w:rPr>
                <w:color w:val="000000" w:themeColor="text1"/>
              </w:rPr>
              <w:t xml:space="preserve">Additional </w:t>
            </w:r>
            <w:r w:rsidR="002374A2" w:rsidRPr="0025244A">
              <w:rPr>
                <w:color w:val="000000" w:themeColor="text1"/>
              </w:rPr>
              <w:t>disclosure</w:t>
            </w:r>
            <w:r w:rsidRPr="0025244A">
              <w:rPr>
                <w:color w:val="000000" w:themeColor="text1"/>
              </w:rPr>
              <w:t xml:space="preserve"> required in respect of Right of Use Assets</w:t>
            </w:r>
            <w:r w:rsidR="002374A2" w:rsidRPr="0025244A">
              <w:rPr>
                <w:color w:val="000000" w:themeColor="text1"/>
              </w:rPr>
              <w:t>.</w:t>
            </w:r>
          </w:p>
        </w:tc>
        <w:tc>
          <w:tcPr>
            <w:tcW w:w="1134" w:type="dxa"/>
            <w:noWrap/>
            <w:hideMark/>
          </w:tcPr>
          <w:p w14:paraId="50C519BA"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3478DC1F" w14:textId="77777777" w:rsidR="00560873" w:rsidRPr="0025244A" w:rsidRDefault="00560873">
            <w:pPr>
              <w:rPr>
                <w:color w:val="000000" w:themeColor="text1"/>
              </w:rPr>
            </w:pPr>
            <w:r w:rsidRPr="0025244A">
              <w:rPr>
                <w:color w:val="000000" w:themeColor="text1"/>
              </w:rPr>
              <w:t>Yes</w:t>
            </w:r>
          </w:p>
        </w:tc>
        <w:tc>
          <w:tcPr>
            <w:tcW w:w="1134" w:type="dxa"/>
            <w:noWrap/>
            <w:hideMark/>
          </w:tcPr>
          <w:p w14:paraId="1BA16C27" w14:textId="77777777" w:rsidR="00560873" w:rsidRPr="0025244A" w:rsidRDefault="00560873">
            <w:pPr>
              <w:rPr>
                <w:color w:val="000000" w:themeColor="text1"/>
              </w:rPr>
            </w:pPr>
            <w:r w:rsidRPr="0025244A">
              <w:rPr>
                <w:color w:val="000000" w:themeColor="text1"/>
              </w:rPr>
              <w:t>Yes</w:t>
            </w:r>
          </w:p>
        </w:tc>
      </w:tr>
      <w:tr w:rsidR="0025244A" w:rsidRPr="0025244A" w14:paraId="3CC0C496" w14:textId="77777777" w:rsidTr="00DD56D6">
        <w:trPr>
          <w:trHeight w:val="290"/>
        </w:trPr>
        <w:tc>
          <w:tcPr>
            <w:tcW w:w="1929" w:type="dxa"/>
            <w:noWrap/>
            <w:hideMark/>
          </w:tcPr>
          <w:p w14:paraId="25E3A0C2" w14:textId="77777777" w:rsidR="00560873" w:rsidRPr="0025244A" w:rsidRDefault="00560873">
            <w:pPr>
              <w:rPr>
                <w:color w:val="000000" w:themeColor="text1"/>
              </w:rPr>
            </w:pPr>
          </w:p>
        </w:tc>
        <w:tc>
          <w:tcPr>
            <w:tcW w:w="236" w:type="dxa"/>
            <w:noWrap/>
            <w:hideMark/>
          </w:tcPr>
          <w:p w14:paraId="289B05F3" w14:textId="77777777" w:rsidR="00560873" w:rsidRPr="0025244A" w:rsidRDefault="00560873">
            <w:pPr>
              <w:rPr>
                <w:color w:val="000000" w:themeColor="text1"/>
              </w:rPr>
            </w:pPr>
          </w:p>
        </w:tc>
        <w:tc>
          <w:tcPr>
            <w:tcW w:w="1689" w:type="dxa"/>
            <w:noWrap/>
            <w:hideMark/>
          </w:tcPr>
          <w:p w14:paraId="5E3FFC17" w14:textId="77777777" w:rsidR="00560873" w:rsidRPr="0025244A" w:rsidRDefault="00560873">
            <w:pPr>
              <w:rPr>
                <w:color w:val="000000" w:themeColor="text1"/>
              </w:rPr>
            </w:pPr>
          </w:p>
        </w:tc>
        <w:tc>
          <w:tcPr>
            <w:tcW w:w="243" w:type="dxa"/>
            <w:noWrap/>
            <w:hideMark/>
          </w:tcPr>
          <w:p w14:paraId="57B6DCC4" w14:textId="77777777" w:rsidR="00560873" w:rsidRPr="0025244A" w:rsidRDefault="00560873">
            <w:pPr>
              <w:rPr>
                <w:color w:val="000000" w:themeColor="text1"/>
              </w:rPr>
            </w:pPr>
          </w:p>
        </w:tc>
        <w:tc>
          <w:tcPr>
            <w:tcW w:w="6530" w:type="dxa"/>
            <w:hideMark/>
          </w:tcPr>
          <w:p w14:paraId="1D401FF3" w14:textId="77777777" w:rsidR="00560873" w:rsidRPr="0025244A" w:rsidRDefault="00560873">
            <w:pPr>
              <w:rPr>
                <w:color w:val="000000" w:themeColor="text1"/>
              </w:rPr>
            </w:pPr>
          </w:p>
        </w:tc>
        <w:tc>
          <w:tcPr>
            <w:tcW w:w="1134" w:type="dxa"/>
            <w:noWrap/>
            <w:hideMark/>
          </w:tcPr>
          <w:p w14:paraId="40167176" w14:textId="77777777" w:rsidR="00560873" w:rsidRPr="0025244A" w:rsidRDefault="00560873">
            <w:pPr>
              <w:rPr>
                <w:color w:val="000000" w:themeColor="text1"/>
              </w:rPr>
            </w:pPr>
          </w:p>
        </w:tc>
        <w:tc>
          <w:tcPr>
            <w:tcW w:w="1417" w:type="dxa"/>
            <w:noWrap/>
            <w:hideMark/>
          </w:tcPr>
          <w:p w14:paraId="380BA0F2" w14:textId="77777777" w:rsidR="00560873" w:rsidRPr="0025244A" w:rsidRDefault="00560873">
            <w:pPr>
              <w:rPr>
                <w:color w:val="000000" w:themeColor="text1"/>
              </w:rPr>
            </w:pPr>
          </w:p>
        </w:tc>
        <w:tc>
          <w:tcPr>
            <w:tcW w:w="1134" w:type="dxa"/>
            <w:noWrap/>
            <w:hideMark/>
          </w:tcPr>
          <w:p w14:paraId="312A3F07" w14:textId="77777777" w:rsidR="00560873" w:rsidRPr="0025244A" w:rsidRDefault="00560873">
            <w:pPr>
              <w:rPr>
                <w:color w:val="000000" w:themeColor="text1"/>
              </w:rPr>
            </w:pPr>
          </w:p>
        </w:tc>
      </w:tr>
      <w:tr w:rsidR="0025244A" w:rsidRPr="0025244A" w14:paraId="5B95BB2D" w14:textId="77777777" w:rsidTr="00DD56D6">
        <w:trPr>
          <w:trHeight w:val="580"/>
        </w:trPr>
        <w:tc>
          <w:tcPr>
            <w:tcW w:w="1929" w:type="dxa"/>
            <w:noWrap/>
            <w:hideMark/>
          </w:tcPr>
          <w:p w14:paraId="4A428E8D" w14:textId="77777777" w:rsidR="00560873" w:rsidRPr="0025244A" w:rsidRDefault="00560873">
            <w:pPr>
              <w:rPr>
                <w:color w:val="000000" w:themeColor="text1"/>
              </w:rPr>
            </w:pPr>
            <w:r w:rsidRPr="0025244A">
              <w:rPr>
                <w:color w:val="000000" w:themeColor="text1"/>
              </w:rPr>
              <w:t>Amend prior year comparators</w:t>
            </w:r>
          </w:p>
        </w:tc>
        <w:tc>
          <w:tcPr>
            <w:tcW w:w="236" w:type="dxa"/>
            <w:noWrap/>
            <w:hideMark/>
          </w:tcPr>
          <w:p w14:paraId="76638BD0" w14:textId="77777777" w:rsidR="00560873" w:rsidRPr="0025244A" w:rsidRDefault="00560873">
            <w:pPr>
              <w:rPr>
                <w:color w:val="000000" w:themeColor="text1"/>
              </w:rPr>
            </w:pPr>
          </w:p>
        </w:tc>
        <w:tc>
          <w:tcPr>
            <w:tcW w:w="1689" w:type="dxa"/>
            <w:noWrap/>
            <w:hideMark/>
          </w:tcPr>
          <w:p w14:paraId="63F7AD89" w14:textId="77777777" w:rsidR="00560873" w:rsidRPr="0025244A" w:rsidRDefault="00560873">
            <w:pPr>
              <w:rPr>
                <w:color w:val="000000" w:themeColor="text1"/>
              </w:rPr>
            </w:pPr>
            <w:r w:rsidRPr="0025244A">
              <w:rPr>
                <w:color w:val="000000" w:themeColor="text1"/>
              </w:rPr>
              <w:t>Note 14</w:t>
            </w:r>
          </w:p>
        </w:tc>
        <w:tc>
          <w:tcPr>
            <w:tcW w:w="243" w:type="dxa"/>
            <w:noWrap/>
            <w:hideMark/>
          </w:tcPr>
          <w:p w14:paraId="2FC94E17" w14:textId="77777777" w:rsidR="00560873" w:rsidRPr="0025244A" w:rsidRDefault="00560873">
            <w:pPr>
              <w:rPr>
                <w:color w:val="000000" w:themeColor="text1"/>
              </w:rPr>
            </w:pPr>
          </w:p>
        </w:tc>
        <w:tc>
          <w:tcPr>
            <w:tcW w:w="6530" w:type="dxa"/>
            <w:hideMark/>
          </w:tcPr>
          <w:p w14:paraId="58C5A2B8" w14:textId="77777777" w:rsidR="00560873" w:rsidRPr="0025244A" w:rsidRDefault="00560873">
            <w:pPr>
              <w:rPr>
                <w:color w:val="000000" w:themeColor="text1"/>
              </w:rPr>
            </w:pPr>
            <w:r w:rsidRPr="0025244A">
              <w:rPr>
                <w:color w:val="000000" w:themeColor="text1"/>
              </w:rPr>
              <w:t>The figure should be £222k not £22k re the disclosure below the note</w:t>
            </w:r>
            <w:r w:rsidR="002374A2" w:rsidRPr="0025244A">
              <w:rPr>
                <w:color w:val="000000" w:themeColor="text1"/>
              </w:rPr>
              <w:t>.</w:t>
            </w:r>
          </w:p>
        </w:tc>
        <w:tc>
          <w:tcPr>
            <w:tcW w:w="1134" w:type="dxa"/>
            <w:noWrap/>
            <w:hideMark/>
          </w:tcPr>
          <w:p w14:paraId="310048EF"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72FAB55D" w14:textId="77777777" w:rsidR="00560873" w:rsidRPr="0025244A" w:rsidRDefault="00560873">
            <w:pPr>
              <w:rPr>
                <w:color w:val="000000" w:themeColor="text1"/>
              </w:rPr>
            </w:pPr>
            <w:r w:rsidRPr="0025244A">
              <w:rPr>
                <w:color w:val="000000" w:themeColor="text1"/>
              </w:rPr>
              <w:t>Yes</w:t>
            </w:r>
          </w:p>
        </w:tc>
        <w:tc>
          <w:tcPr>
            <w:tcW w:w="1134" w:type="dxa"/>
            <w:noWrap/>
            <w:hideMark/>
          </w:tcPr>
          <w:p w14:paraId="170CA800" w14:textId="77777777" w:rsidR="00560873" w:rsidRPr="0025244A" w:rsidRDefault="00560873">
            <w:pPr>
              <w:rPr>
                <w:color w:val="000000" w:themeColor="text1"/>
              </w:rPr>
            </w:pPr>
            <w:r w:rsidRPr="0025244A">
              <w:rPr>
                <w:color w:val="000000" w:themeColor="text1"/>
              </w:rPr>
              <w:t>Yes</w:t>
            </w:r>
          </w:p>
        </w:tc>
      </w:tr>
      <w:tr w:rsidR="0025244A" w:rsidRPr="0025244A" w14:paraId="11DA1D59" w14:textId="77777777" w:rsidTr="00DD56D6">
        <w:trPr>
          <w:trHeight w:val="290"/>
        </w:trPr>
        <w:tc>
          <w:tcPr>
            <w:tcW w:w="1929" w:type="dxa"/>
            <w:noWrap/>
            <w:hideMark/>
          </w:tcPr>
          <w:p w14:paraId="1A3A8983" w14:textId="77777777" w:rsidR="00560873" w:rsidRPr="0025244A" w:rsidRDefault="00560873">
            <w:pPr>
              <w:rPr>
                <w:color w:val="000000" w:themeColor="text1"/>
              </w:rPr>
            </w:pPr>
          </w:p>
        </w:tc>
        <w:tc>
          <w:tcPr>
            <w:tcW w:w="236" w:type="dxa"/>
            <w:noWrap/>
            <w:hideMark/>
          </w:tcPr>
          <w:p w14:paraId="52BA2A19" w14:textId="77777777" w:rsidR="00560873" w:rsidRPr="0025244A" w:rsidRDefault="00560873">
            <w:pPr>
              <w:rPr>
                <w:color w:val="000000" w:themeColor="text1"/>
              </w:rPr>
            </w:pPr>
          </w:p>
        </w:tc>
        <w:tc>
          <w:tcPr>
            <w:tcW w:w="1689" w:type="dxa"/>
            <w:noWrap/>
            <w:hideMark/>
          </w:tcPr>
          <w:p w14:paraId="4AEDF42C" w14:textId="77777777" w:rsidR="00560873" w:rsidRPr="0025244A" w:rsidRDefault="00560873">
            <w:pPr>
              <w:rPr>
                <w:color w:val="000000" w:themeColor="text1"/>
              </w:rPr>
            </w:pPr>
          </w:p>
        </w:tc>
        <w:tc>
          <w:tcPr>
            <w:tcW w:w="243" w:type="dxa"/>
            <w:noWrap/>
            <w:hideMark/>
          </w:tcPr>
          <w:p w14:paraId="25BD15D3" w14:textId="77777777" w:rsidR="00560873" w:rsidRPr="0025244A" w:rsidRDefault="00560873">
            <w:pPr>
              <w:rPr>
                <w:color w:val="000000" w:themeColor="text1"/>
              </w:rPr>
            </w:pPr>
          </w:p>
        </w:tc>
        <w:tc>
          <w:tcPr>
            <w:tcW w:w="6530" w:type="dxa"/>
            <w:hideMark/>
          </w:tcPr>
          <w:p w14:paraId="61FB1153" w14:textId="77777777" w:rsidR="00560873" w:rsidRPr="0025244A" w:rsidRDefault="00560873">
            <w:pPr>
              <w:rPr>
                <w:color w:val="000000" w:themeColor="text1"/>
              </w:rPr>
            </w:pPr>
          </w:p>
        </w:tc>
        <w:tc>
          <w:tcPr>
            <w:tcW w:w="1134" w:type="dxa"/>
            <w:noWrap/>
            <w:hideMark/>
          </w:tcPr>
          <w:p w14:paraId="77D4768A" w14:textId="77777777" w:rsidR="00560873" w:rsidRPr="0025244A" w:rsidRDefault="00560873">
            <w:pPr>
              <w:rPr>
                <w:color w:val="000000" w:themeColor="text1"/>
              </w:rPr>
            </w:pPr>
          </w:p>
        </w:tc>
        <w:tc>
          <w:tcPr>
            <w:tcW w:w="1417" w:type="dxa"/>
            <w:noWrap/>
            <w:hideMark/>
          </w:tcPr>
          <w:p w14:paraId="2CD480B9" w14:textId="77777777" w:rsidR="00560873" w:rsidRPr="0025244A" w:rsidRDefault="00560873">
            <w:pPr>
              <w:rPr>
                <w:color w:val="000000" w:themeColor="text1"/>
              </w:rPr>
            </w:pPr>
          </w:p>
        </w:tc>
        <w:tc>
          <w:tcPr>
            <w:tcW w:w="1134" w:type="dxa"/>
            <w:noWrap/>
            <w:hideMark/>
          </w:tcPr>
          <w:p w14:paraId="6F5B04F5" w14:textId="77777777" w:rsidR="00560873" w:rsidRPr="0025244A" w:rsidRDefault="00560873">
            <w:pPr>
              <w:rPr>
                <w:color w:val="000000" w:themeColor="text1"/>
              </w:rPr>
            </w:pPr>
          </w:p>
        </w:tc>
      </w:tr>
      <w:tr w:rsidR="0025244A" w:rsidRPr="0025244A" w14:paraId="35D1A7A7" w14:textId="77777777" w:rsidTr="00DD56D6">
        <w:trPr>
          <w:trHeight w:val="580"/>
        </w:trPr>
        <w:tc>
          <w:tcPr>
            <w:tcW w:w="1929" w:type="dxa"/>
            <w:noWrap/>
            <w:hideMark/>
          </w:tcPr>
          <w:p w14:paraId="77A499FF" w14:textId="77777777" w:rsidR="00560873" w:rsidRPr="0025244A" w:rsidRDefault="00560873">
            <w:pPr>
              <w:rPr>
                <w:color w:val="000000" w:themeColor="text1"/>
              </w:rPr>
            </w:pPr>
            <w:r w:rsidRPr="0025244A">
              <w:rPr>
                <w:color w:val="000000" w:themeColor="text1"/>
              </w:rPr>
              <w:lastRenderedPageBreak/>
              <w:t>Improve Disclosure</w:t>
            </w:r>
          </w:p>
        </w:tc>
        <w:tc>
          <w:tcPr>
            <w:tcW w:w="236" w:type="dxa"/>
            <w:noWrap/>
            <w:hideMark/>
          </w:tcPr>
          <w:p w14:paraId="00B4D476" w14:textId="77777777" w:rsidR="00560873" w:rsidRPr="0025244A" w:rsidRDefault="00560873">
            <w:pPr>
              <w:rPr>
                <w:color w:val="000000" w:themeColor="text1"/>
              </w:rPr>
            </w:pPr>
          </w:p>
        </w:tc>
        <w:tc>
          <w:tcPr>
            <w:tcW w:w="1689" w:type="dxa"/>
            <w:noWrap/>
            <w:hideMark/>
          </w:tcPr>
          <w:p w14:paraId="34475A0E" w14:textId="77777777" w:rsidR="00560873" w:rsidRPr="0025244A" w:rsidRDefault="00560873">
            <w:pPr>
              <w:rPr>
                <w:color w:val="000000" w:themeColor="text1"/>
              </w:rPr>
            </w:pPr>
            <w:r w:rsidRPr="0025244A">
              <w:rPr>
                <w:color w:val="000000" w:themeColor="text1"/>
              </w:rPr>
              <w:t>Note 21</w:t>
            </w:r>
          </w:p>
        </w:tc>
        <w:tc>
          <w:tcPr>
            <w:tcW w:w="243" w:type="dxa"/>
            <w:noWrap/>
            <w:hideMark/>
          </w:tcPr>
          <w:p w14:paraId="3056A4DA" w14:textId="77777777" w:rsidR="00560873" w:rsidRPr="0025244A" w:rsidRDefault="00560873">
            <w:pPr>
              <w:rPr>
                <w:color w:val="000000" w:themeColor="text1"/>
              </w:rPr>
            </w:pPr>
          </w:p>
        </w:tc>
        <w:tc>
          <w:tcPr>
            <w:tcW w:w="6530" w:type="dxa"/>
            <w:hideMark/>
          </w:tcPr>
          <w:p w14:paraId="06FF1567" w14:textId="77777777" w:rsidR="00560873" w:rsidRPr="0025244A" w:rsidRDefault="00560873">
            <w:pPr>
              <w:rPr>
                <w:color w:val="000000" w:themeColor="text1"/>
              </w:rPr>
            </w:pPr>
            <w:r w:rsidRPr="0025244A">
              <w:rPr>
                <w:color w:val="000000" w:themeColor="text1"/>
              </w:rPr>
              <w:t>Add prior year figures to the disclosure on CHC cases provided for and in contingent liabilities</w:t>
            </w:r>
            <w:r w:rsidR="002374A2" w:rsidRPr="0025244A">
              <w:rPr>
                <w:color w:val="000000" w:themeColor="text1"/>
              </w:rPr>
              <w:t>.</w:t>
            </w:r>
          </w:p>
        </w:tc>
        <w:tc>
          <w:tcPr>
            <w:tcW w:w="1134" w:type="dxa"/>
            <w:noWrap/>
            <w:hideMark/>
          </w:tcPr>
          <w:p w14:paraId="02E4D638"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1FFACA3F" w14:textId="77777777" w:rsidR="00560873" w:rsidRPr="0025244A" w:rsidRDefault="00560873">
            <w:pPr>
              <w:rPr>
                <w:color w:val="000000" w:themeColor="text1"/>
              </w:rPr>
            </w:pPr>
            <w:r w:rsidRPr="0025244A">
              <w:rPr>
                <w:color w:val="000000" w:themeColor="text1"/>
              </w:rPr>
              <w:t>Yes</w:t>
            </w:r>
          </w:p>
        </w:tc>
        <w:tc>
          <w:tcPr>
            <w:tcW w:w="1134" w:type="dxa"/>
            <w:noWrap/>
            <w:hideMark/>
          </w:tcPr>
          <w:p w14:paraId="732D8EF1" w14:textId="77777777" w:rsidR="00560873" w:rsidRPr="0025244A" w:rsidRDefault="00560873">
            <w:pPr>
              <w:rPr>
                <w:color w:val="000000" w:themeColor="text1"/>
              </w:rPr>
            </w:pPr>
            <w:r w:rsidRPr="0025244A">
              <w:rPr>
                <w:color w:val="000000" w:themeColor="text1"/>
              </w:rPr>
              <w:t>Yes</w:t>
            </w:r>
          </w:p>
        </w:tc>
      </w:tr>
      <w:tr w:rsidR="0025244A" w:rsidRPr="0025244A" w14:paraId="2B9FB5FB" w14:textId="77777777" w:rsidTr="00DD56D6">
        <w:trPr>
          <w:trHeight w:val="290"/>
        </w:trPr>
        <w:tc>
          <w:tcPr>
            <w:tcW w:w="1929" w:type="dxa"/>
            <w:noWrap/>
            <w:hideMark/>
          </w:tcPr>
          <w:p w14:paraId="471989B5" w14:textId="77777777" w:rsidR="00560873" w:rsidRPr="0025244A" w:rsidRDefault="00560873">
            <w:pPr>
              <w:rPr>
                <w:color w:val="000000" w:themeColor="text1"/>
              </w:rPr>
            </w:pPr>
          </w:p>
        </w:tc>
        <w:tc>
          <w:tcPr>
            <w:tcW w:w="236" w:type="dxa"/>
            <w:noWrap/>
            <w:hideMark/>
          </w:tcPr>
          <w:p w14:paraId="39C4CF01" w14:textId="77777777" w:rsidR="00560873" w:rsidRPr="0025244A" w:rsidRDefault="00560873">
            <w:pPr>
              <w:rPr>
                <w:color w:val="000000" w:themeColor="text1"/>
              </w:rPr>
            </w:pPr>
          </w:p>
        </w:tc>
        <w:tc>
          <w:tcPr>
            <w:tcW w:w="1689" w:type="dxa"/>
            <w:noWrap/>
            <w:hideMark/>
          </w:tcPr>
          <w:p w14:paraId="4E462291" w14:textId="77777777" w:rsidR="00560873" w:rsidRPr="0025244A" w:rsidRDefault="00560873">
            <w:pPr>
              <w:rPr>
                <w:color w:val="000000" w:themeColor="text1"/>
              </w:rPr>
            </w:pPr>
          </w:p>
        </w:tc>
        <w:tc>
          <w:tcPr>
            <w:tcW w:w="243" w:type="dxa"/>
            <w:noWrap/>
            <w:hideMark/>
          </w:tcPr>
          <w:p w14:paraId="73A90045" w14:textId="77777777" w:rsidR="00560873" w:rsidRPr="0025244A" w:rsidRDefault="00560873">
            <w:pPr>
              <w:rPr>
                <w:color w:val="000000" w:themeColor="text1"/>
              </w:rPr>
            </w:pPr>
          </w:p>
        </w:tc>
        <w:tc>
          <w:tcPr>
            <w:tcW w:w="6530" w:type="dxa"/>
            <w:noWrap/>
            <w:hideMark/>
          </w:tcPr>
          <w:p w14:paraId="357C50FA" w14:textId="77777777" w:rsidR="00560873" w:rsidRPr="0025244A" w:rsidRDefault="00560873">
            <w:pPr>
              <w:rPr>
                <w:color w:val="000000" w:themeColor="text1"/>
              </w:rPr>
            </w:pPr>
          </w:p>
        </w:tc>
        <w:tc>
          <w:tcPr>
            <w:tcW w:w="1134" w:type="dxa"/>
            <w:noWrap/>
            <w:hideMark/>
          </w:tcPr>
          <w:p w14:paraId="7D3B4EAC" w14:textId="77777777" w:rsidR="00560873" w:rsidRPr="0025244A" w:rsidRDefault="00560873">
            <w:pPr>
              <w:rPr>
                <w:color w:val="000000" w:themeColor="text1"/>
              </w:rPr>
            </w:pPr>
          </w:p>
        </w:tc>
        <w:tc>
          <w:tcPr>
            <w:tcW w:w="1417" w:type="dxa"/>
            <w:noWrap/>
            <w:hideMark/>
          </w:tcPr>
          <w:p w14:paraId="6746241A" w14:textId="77777777" w:rsidR="00560873" w:rsidRPr="0025244A" w:rsidRDefault="00560873">
            <w:pPr>
              <w:rPr>
                <w:color w:val="000000" w:themeColor="text1"/>
              </w:rPr>
            </w:pPr>
          </w:p>
        </w:tc>
        <w:tc>
          <w:tcPr>
            <w:tcW w:w="1134" w:type="dxa"/>
            <w:noWrap/>
            <w:hideMark/>
          </w:tcPr>
          <w:p w14:paraId="08E3F0F6" w14:textId="77777777" w:rsidR="00560873" w:rsidRPr="0025244A" w:rsidRDefault="00560873">
            <w:pPr>
              <w:rPr>
                <w:color w:val="000000" w:themeColor="text1"/>
              </w:rPr>
            </w:pPr>
          </w:p>
        </w:tc>
      </w:tr>
      <w:tr w:rsidR="0025244A" w:rsidRPr="0025244A" w14:paraId="0968ED37" w14:textId="77777777" w:rsidTr="00DD56D6">
        <w:trPr>
          <w:trHeight w:val="580"/>
        </w:trPr>
        <w:tc>
          <w:tcPr>
            <w:tcW w:w="1929" w:type="dxa"/>
            <w:hideMark/>
          </w:tcPr>
          <w:p w14:paraId="291522E5" w14:textId="77777777" w:rsidR="00560873" w:rsidRPr="0025244A" w:rsidRDefault="00560873">
            <w:pPr>
              <w:rPr>
                <w:color w:val="000000" w:themeColor="text1"/>
              </w:rPr>
            </w:pPr>
            <w:r w:rsidRPr="0025244A">
              <w:rPr>
                <w:color w:val="000000" w:themeColor="text1"/>
              </w:rPr>
              <w:t>Capital Commitments figure to be amended to be net of VAT</w:t>
            </w:r>
          </w:p>
        </w:tc>
        <w:tc>
          <w:tcPr>
            <w:tcW w:w="236" w:type="dxa"/>
            <w:noWrap/>
            <w:hideMark/>
          </w:tcPr>
          <w:p w14:paraId="2AE87453" w14:textId="77777777" w:rsidR="00560873" w:rsidRPr="0025244A" w:rsidRDefault="00560873">
            <w:pPr>
              <w:rPr>
                <w:color w:val="000000" w:themeColor="text1"/>
              </w:rPr>
            </w:pPr>
          </w:p>
        </w:tc>
        <w:tc>
          <w:tcPr>
            <w:tcW w:w="1689" w:type="dxa"/>
            <w:noWrap/>
            <w:hideMark/>
          </w:tcPr>
          <w:p w14:paraId="32C3526B" w14:textId="77777777" w:rsidR="00560873" w:rsidRPr="0025244A" w:rsidRDefault="00560873">
            <w:pPr>
              <w:rPr>
                <w:color w:val="000000" w:themeColor="text1"/>
              </w:rPr>
            </w:pPr>
            <w:r w:rsidRPr="0025244A">
              <w:rPr>
                <w:color w:val="000000" w:themeColor="text1"/>
              </w:rPr>
              <w:t>Note 22</w:t>
            </w:r>
          </w:p>
        </w:tc>
        <w:tc>
          <w:tcPr>
            <w:tcW w:w="243" w:type="dxa"/>
            <w:noWrap/>
            <w:hideMark/>
          </w:tcPr>
          <w:p w14:paraId="0A3DAA8A" w14:textId="77777777" w:rsidR="00560873" w:rsidRPr="0025244A" w:rsidRDefault="00560873">
            <w:pPr>
              <w:rPr>
                <w:color w:val="000000" w:themeColor="text1"/>
              </w:rPr>
            </w:pPr>
          </w:p>
        </w:tc>
        <w:tc>
          <w:tcPr>
            <w:tcW w:w="6530" w:type="dxa"/>
            <w:noWrap/>
            <w:hideMark/>
          </w:tcPr>
          <w:p w14:paraId="7AC43789" w14:textId="77777777" w:rsidR="00560873" w:rsidRPr="0025244A" w:rsidRDefault="00560873">
            <w:pPr>
              <w:rPr>
                <w:color w:val="000000" w:themeColor="text1"/>
              </w:rPr>
            </w:pPr>
            <w:r w:rsidRPr="0025244A">
              <w:rPr>
                <w:color w:val="000000" w:themeColor="text1"/>
              </w:rPr>
              <w:t>Amend capital</w:t>
            </w:r>
            <w:r w:rsidR="002374A2" w:rsidRPr="0025244A">
              <w:rPr>
                <w:color w:val="000000" w:themeColor="text1"/>
              </w:rPr>
              <w:t xml:space="preserve"> commitments figure from to £20.</w:t>
            </w:r>
            <w:r w:rsidRPr="0025244A">
              <w:rPr>
                <w:color w:val="000000" w:themeColor="text1"/>
              </w:rPr>
              <w:t>058</w:t>
            </w:r>
            <w:r w:rsidR="002374A2" w:rsidRPr="0025244A">
              <w:rPr>
                <w:color w:val="000000" w:themeColor="text1"/>
              </w:rPr>
              <w:t>m to £19.288m.</w:t>
            </w:r>
          </w:p>
        </w:tc>
        <w:tc>
          <w:tcPr>
            <w:tcW w:w="1134" w:type="dxa"/>
            <w:noWrap/>
            <w:hideMark/>
          </w:tcPr>
          <w:p w14:paraId="549386F1"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3AACB546" w14:textId="77777777" w:rsidR="00560873" w:rsidRPr="0025244A" w:rsidRDefault="00560873">
            <w:pPr>
              <w:rPr>
                <w:color w:val="000000" w:themeColor="text1"/>
              </w:rPr>
            </w:pPr>
            <w:r w:rsidRPr="0025244A">
              <w:rPr>
                <w:color w:val="000000" w:themeColor="text1"/>
              </w:rPr>
              <w:t>Yes</w:t>
            </w:r>
          </w:p>
        </w:tc>
        <w:tc>
          <w:tcPr>
            <w:tcW w:w="1134" w:type="dxa"/>
            <w:noWrap/>
            <w:hideMark/>
          </w:tcPr>
          <w:p w14:paraId="0EB32396" w14:textId="77777777" w:rsidR="00560873" w:rsidRPr="0025244A" w:rsidRDefault="00560873">
            <w:pPr>
              <w:rPr>
                <w:color w:val="000000" w:themeColor="text1"/>
              </w:rPr>
            </w:pPr>
            <w:r w:rsidRPr="0025244A">
              <w:rPr>
                <w:color w:val="000000" w:themeColor="text1"/>
              </w:rPr>
              <w:t>Yes</w:t>
            </w:r>
          </w:p>
        </w:tc>
      </w:tr>
      <w:tr w:rsidR="0025244A" w:rsidRPr="0025244A" w14:paraId="3F633E24" w14:textId="77777777" w:rsidTr="00DD56D6">
        <w:trPr>
          <w:trHeight w:val="290"/>
        </w:trPr>
        <w:tc>
          <w:tcPr>
            <w:tcW w:w="1929" w:type="dxa"/>
            <w:noWrap/>
            <w:hideMark/>
          </w:tcPr>
          <w:p w14:paraId="1961018B" w14:textId="77777777" w:rsidR="00560873" w:rsidRPr="0025244A" w:rsidRDefault="00560873">
            <w:pPr>
              <w:rPr>
                <w:color w:val="000000" w:themeColor="text1"/>
              </w:rPr>
            </w:pPr>
          </w:p>
        </w:tc>
        <w:tc>
          <w:tcPr>
            <w:tcW w:w="236" w:type="dxa"/>
            <w:noWrap/>
            <w:hideMark/>
          </w:tcPr>
          <w:p w14:paraId="3984EB91" w14:textId="77777777" w:rsidR="00560873" w:rsidRPr="0025244A" w:rsidRDefault="00560873">
            <w:pPr>
              <w:rPr>
                <w:color w:val="000000" w:themeColor="text1"/>
              </w:rPr>
            </w:pPr>
          </w:p>
        </w:tc>
        <w:tc>
          <w:tcPr>
            <w:tcW w:w="1689" w:type="dxa"/>
            <w:noWrap/>
            <w:hideMark/>
          </w:tcPr>
          <w:p w14:paraId="3B4DEAC0" w14:textId="77777777" w:rsidR="00560873" w:rsidRPr="0025244A" w:rsidRDefault="00560873">
            <w:pPr>
              <w:rPr>
                <w:color w:val="000000" w:themeColor="text1"/>
              </w:rPr>
            </w:pPr>
          </w:p>
        </w:tc>
        <w:tc>
          <w:tcPr>
            <w:tcW w:w="243" w:type="dxa"/>
            <w:noWrap/>
            <w:hideMark/>
          </w:tcPr>
          <w:p w14:paraId="37338FC2" w14:textId="77777777" w:rsidR="00560873" w:rsidRPr="0025244A" w:rsidRDefault="00560873">
            <w:pPr>
              <w:rPr>
                <w:color w:val="000000" w:themeColor="text1"/>
              </w:rPr>
            </w:pPr>
          </w:p>
        </w:tc>
        <w:tc>
          <w:tcPr>
            <w:tcW w:w="6530" w:type="dxa"/>
            <w:noWrap/>
            <w:hideMark/>
          </w:tcPr>
          <w:p w14:paraId="501ECE4E" w14:textId="77777777" w:rsidR="00560873" w:rsidRPr="0025244A" w:rsidRDefault="00560873">
            <w:pPr>
              <w:rPr>
                <w:color w:val="000000" w:themeColor="text1"/>
              </w:rPr>
            </w:pPr>
          </w:p>
        </w:tc>
        <w:tc>
          <w:tcPr>
            <w:tcW w:w="1134" w:type="dxa"/>
            <w:noWrap/>
            <w:hideMark/>
          </w:tcPr>
          <w:p w14:paraId="48DD7574" w14:textId="77777777" w:rsidR="00560873" w:rsidRPr="0025244A" w:rsidRDefault="00560873">
            <w:pPr>
              <w:rPr>
                <w:color w:val="000000" w:themeColor="text1"/>
              </w:rPr>
            </w:pPr>
          </w:p>
        </w:tc>
        <w:tc>
          <w:tcPr>
            <w:tcW w:w="1417" w:type="dxa"/>
            <w:noWrap/>
            <w:hideMark/>
          </w:tcPr>
          <w:p w14:paraId="72EFCB4A" w14:textId="77777777" w:rsidR="00560873" w:rsidRPr="0025244A" w:rsidRDefault="00560873">
            <w:pPr>
              <w:rPr>
                <w:color w:val="000000" w:themeColor="text1"/>
              </w:rPr>
            </w:pPr>
          </w:p>
        </w:tc>
        <w:tc>
          <w:tcPr>
            <w:tcW w:w="1134" w:type="dxa"/>
            <w:noWrap/>
            <w:hideMark/>
          </w:tcPr>
          <w:p w14:paraId="7456C227" w14:textId="77777777" w:rsidR="00560873" w:rsidRPr="0025244A" w:rsidRDefault="00560873">
            <w:pPr>
              <w:rPr>
                <w:color w:val="000000" w:themeColor="text1"/>
              </w:rPr>
            </w:pPr>
          </w:p>
        </w:tc>
      </w:tr>
      <w:tr w:rsidR="0025244A" w:rsidRPr="0025244A" w14:paraId="28702CA6" w14:textId="77777777" w:rsidTr="00DD56D6">
        <w:trPr>
          <w:trHeight w:val="1450"/>
        </w:trPr>
        <w:tc>
          <w:tcPr>
            <w:tcW w:w="1929" w:type="dxa"/>
            <w:hideMark/>
          </w:tcPr>
          <w:p w14:paraId="5D53BB2D" w14:textId="77777777" w:rsidR="00560873" w:rsidRPr="0025244A" w:rsidRDefault="00560873">
            <w:pPr>
              <w:rPr>
                <w:color w:val="000000" w:themeColor="text1"/>
              </w:rPr>
            </w:pPr>
            <w:r w:rsidRPr="0025244A">
              <w:rPr>
                <w:color w:val="000000" w:themeColor="text1"/>
              </w:rPr>
              <w:t>Incorrect Disclosure of in year payments</w:t>
            </w:r>
          </w:p>
        </w:tc>
        <w:tc>
          <w:tcPr>
            <w:tcW w:w="236" w:type="dxa"/>
            <w:noWrap/>
            <w:hideMark/>
          </w:tcPr>
          <w:p w14:paraId="70408DDA" w14:textId="77777777" w:rsidR="00560873" w:rsidRPr="0025244A" w:rsidRDefault="00560873">
            <w:pPr>
              <w:rPr>
                <w:color w:val="000000" w:themeColor="text1"/>
              </w:rPr>
            </w:pPr>
          </w:p>
        </w:tc>
        <w:tc>
          <w:tcPr>
            <w:tcW w:w="1689" w:type="dxa"/>
            <w:noWrap/>
            <w:hideMark/>
          </w:tcPr>
          <w:p w14:paraId="778EE299" w14:textId="77777777" w:rsidR="00560873" w:rsidRPr="0025244A" w:rsidRDefault="00560873">
            <w:pPr>
              <w:rPr>
                <w:color w:val="000000" w:themeColor="text1"/>
              </w:rPr>
            </w:pPr>
            <w:r w:rsidRPr="0025244A">
              <w:rPr>
                <w:color w:val="000000" w:themeColor="text1"/>
              </w:rPr>
              <w:t>Note 23</w:t>
            </w:r>
          </w:p>
        </w:tc>
        <w:tc>
          <w:tcPr>
            <w:tcW w:w="243" w:type="dxa"/>
            <w:noWrap/>
            <w:hideMark/>
          </w:tcPr>
          <w:p w14:paraId="3F97F1E8" w14:textId="77777777" w:rsidR="00560873" w:rsidRPr="0025244A" w:rsidRDefault="00560873">
            <w:pPr>
              <w:rPr>
                <w:color w:val="000000" w:themeColor="text1"/>
              </w:rPr>
            </w:pPr>
          </w:p>
        </w:tc>
        <w:tc>
          <w:tcPr>
            <w:tcW w:w="6530" w:type="dxa"/>
            <w:hideMark/>
          </w:tcPr>
          <w:p w14:paraId="43282188" w14:textId="77777777" w:rsidR="00560873" w:rsidRPr="0025244A" w:rsidRDefault="00560873" w:rsidP="002374A2">
            <w:pPr>
              <w:rPr>
                <w:color w:val="000000" w:themeColor="text1"/>
              </w:rPr>
            </w:pPr>
            <w:r w:rsidRPr="0025244A">
              <w:rPr>
                <w:color w:val="000000" w:themeColor="text1"/>
              </w:rPr>
              <w:t>The note requires disclosure of payments over £300k in year</w:t>
            </w:r>
            <w:r w:rsidR="002374A2" w:rsidRPr="0025244A">
              <w:rPr>
                <w:color w:val="000000" w:themeColor="text1"/>
              </w:rPr>
              <w:t xml:space="preserve"> and cumulatively. Where the in-</w:t>
            </w:r>
            <w:r w:rsidRPr="0025244A">
              <w:rPr>
                <w:color w:val="000000" w:themeColor="text1"/>
              </w:rPr>
              <w:t>year payment is below £300k only the cumulative amount needs to be disclosed. For cases where the cumulative amount was over £300k, all in year payments were disclosed rather than those over £300k only</w:t>
            </w:r>
            <w:r w:rsidR="002374A2" w:rsidRPr="0025244A">
              <w:rPr>
                <w:color w:val="000000" w:themeColor="text1"/>
              </w:rPr>
              <w:t>.</w:t>
            </w:r>
          </w:p>
        </w:tc>
        <w:tc>
          <w:tcPr>
            <w:tcW w:w="1134" w:type="dxa"/>
            <w:noWrap/>
            <w:hideMark/>
          </w:tcPr>
          <w:p w14:paraId="759B267C"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5C205935" w14:textId="77777777" w:rsidR="00560873" w:rsidRPr="0025244A" w:rsidRDefault="00560873">
            <w:pPr>
              <w:rPr>
                <w:color w:val="000000" w:themeColor="text1"/>
              </w:rPr>
            </w:pPr>
            <w:r w:rsidRPr="0025244A">
              <w:rPr>
                <w:color w:val="000000" w:themeColor="text1"/>
              </w:rPr>
              <w:t>Yes</w:t>
            </w:r>
          </w:p>
        </w:tc>
        <w:tc>
          <w:tcPr>
            <w:tcW w:w="1134" w:type="dxa"/>
            <w:noWrap/>
            <w:hideMark/>
          </w:tcPr>
          <w:p w14:paraId="600B3153" w14:textId="77777777" w:rsidR="00560873" w:rsidRPr="0025244A" w:rsidRDefault="00560873">
            <w:pPr>
              <w:rPr>
                <w:color w:val="000000" w:themeColor="text1"/>
              </w:rPr>
            </w:pPr>
            <w:r w:rsidRPr="0025244A">
              <w:rPr>
                <w:color w:val="000000" w:themeColor="text1"/>
              </w:rPr>
              <w:t>Yes</w:t>
            </w:r>
          </w:p>
        </w:tc>
      </w:tr>
      <w:tr w:rsidR="0025244A" w:rsidRPr="0025244A" w14:paraId="7D9BF74E" w14:textId="77777777" w:rsidTr="00DD56D6">
        <w:trPr>
          <w:trHeight w:val="290"/>
        </w:trPr>
        <w:tc>
          <w:tcPr>
            <w:tcW w:w="1929" w:type="dxa"/>
            <w:noWrap/>
            <w:hideMark/>
          </w:tcPr>
          <w:p w14:paraId="726D9A91" w14:textId="77777777" w:rsidR="00560873" w:rsidRPr="0025244A" w:rsidRDefault="00560873">
            <w:pPr>
              <w:rPr>
                <w:color w:val="000000" w:themeColor="text1"/>
              </w:rPr>
            </w:pPr>
          </w:p>
        </w:tc>
        <w:tc>
          <w:tcPr>
            <w:tcW w:w="236" w:type="dxa"/>
            <w:noWrap/>
            <w:hideMark/>
          </w:tcPr>
          <w:p w14:paraId="71CFAAB4" w14:textId="77777777" w:rsidR="00560873" w:rsidRPr="0025244A" w:rsidRDefault="00560873">
            <w:pPr>
              <w:rPr>
                <w:color w:val="000000" w:themeColor="text1"/>
              </w:rPr>
            </w:pPr>
          </w:p>
        </w:tc>
        <w:tc>
          <w:tcPr>
            <w:tcW w:w="1689" w:type="dxa"/>
            <w:noWrap/>
            <w:hideMark/>
          </w:tcPr>
          <w:p w14:paraId="46D4A94F" w14:textId="77777777" w:rsidR="00560873" w:rsidRPr="0025244A" w:rsidRDefault="00560873">
            <w:pPr>
              <w:rPr>
                <w:color w:val="000000" w:themeColor="text1"/>
              </w:rPr>
            </w:pPr>
          </w:p>
        </w:tc>
        <w:tc>
          <w:tcPr>
            <w:tcW w:w="243" w:type="dxa"/>
            <w:noWrap/>
            <w:hideMark/>
          </w:tcPr>
          <w:p w14:paraId="67702785" w14:textId="77777777" w:rsidR="00560873" w:rsidRPr="0025244A" w:rsidRDefault="00560873">
            <w:pPr>
              <w:rPr>
                <w:color w:val="000000" w:themeColor="text1"/>
              </w:rPr>
            </w:pPr>
          </w:p>
        </w:tc>
        <w:tc>
          <w:tcPr>
            <w:tcW w:w="6530" w:type="dxa"/>
            <w:noWrap/>
            <w:hideMark/>
          </w:tcPr>
          <w:p w14:paraId="54A901C4" w14:textId="77777777" w:rsidR="00560873" w:rsidRPr="0025244A" w:rsidRDefault="00560873">
            <w:pPr>
              <w:rPr>
                <w:color w:val="000000" w:themeColor="text1"/>
              </w:rPr>
            </w:pPr>
          </w:p>
        </w:tc>
        <w:tc>
          <w:tcPr>
            <w:tcW w:w="1134" w:type="dxa"/>
            <w:noWrap/>
            <w:hideMark/>
          </w:tcPr>
          <w:p w14:paraId="72B59DFB" w14:textId="77777777" w:rsidR="00560873" w:rsidRPr="0025244A" w:rsidRDefault="00560873">
            <w:pPr>
              <w:rPr>
                <w:color w:val="000000" w:themeColor="text1"/>
              </w:rPr>
            </w:pPr>
          </w:p>
        </w:tc>
        <w:tc>
          <w:tcPr>
            <w:tcW w:w="1417" w:type="dxa"/>
            <w:noWrap/>
            <w:hideMark/>
          </w:tcPr>
          <w:p w14:paraId="3C7AA7F6" w14:textId="77777777" w:rsidR="00560873" w:rsidRPr="0025244A" w:rsidRDefault="00560873">
            <w:pPr>
              <w:rPr>
                <w:color w:val="000000" w:themeColor="text1"/>
              </w:rPr>
            </w:pPr>
          </w:p>
        </w:tc>
        <w:tc>
          <w:tcPr>
            <w:tcW w:w="1134" w:type="dxa"/>
            <w:noWrap/>
            <w:hideMark/>
          </w:tcPr>
          <w:p w14:paraId="488A52EC" w14:textId="77777777" w:rsidR="00560873" w:rsidRPr="0025244A" w:rsidRDefault="00560873">
            <w:pPr>
              <w:rPr>
                <w:color w:val="000000" w:themeColor="text1"/>
              </w:rPr>
            </w:pPr>
          </w:p>
        </w:tc>
      </w:tr>
      <w:tr w:rsidR="0025244A" w:rsidRPr="0025244A" w14:paraId="393AA13F" w14:textId="77777777" w:rsidTr="00DD56D6">
        <w:trPr>
          <w:trHeight w:val="870"/>
        </w:trPr>
        <w:tc>
          <w:tcPr>
            <w:tcW w:w="1929" w:type="dxa"/>
            <w:hideMark/>
          </w:tcPr>
          <w:p w14:paraId="636B67CA" w14:textId="77777777" w:rsidR="00560873" w:rsidRPr="0025244A" w:rsidRDefault="00560873">
            <w:pPr>
              <w:rPr>
                <w:color w:val="000000" w:themeColor="text1"/>
              </w:rPr>
            </w:pPr>
            <w:r w:rsidRPr="0025244A">
              <w:rPr>
                <w:color w:val="000000" w:themeColor="text1"/>
              </w:rPr>
              <w:t>Post balance sheet disclosure as per Technical Update 12 from WG</w:t>
            </w:r>
          </w:p>
        </w:tc>
        <w:tc>
          <w:tcPr>
            <w:tcW w:w="236" w:type="dxa"/>
            <w:noWrap/>
            <w:hideMark/>
          </w:tcPr>
          <w:p w14:paraId="2A79A559" w14:textId="77777777" w:rsidR="00560873" w:rsidRPr="0025244A" w:rsidRDefault="00560873">
            <w:pPr>
              <w:rPr>
                <w:color w:val="000000" w:themeColor="text1"/>
              </w:rPr>
            </w:pPr>
          </w:p>
        </w:tc>
        <w:tc>
          <w:tcPr>
            <w:tcW w:w="1689" w:type="dxa"/>
            <w:noWrap/>
            <w:hideMark/>
          </w:tcPr>
          <w:p w14:paraId="17C90F91" w14:textId="77777777" w:rsidR="00560873" w:rsidRPr="0025244A" w:rsidRDefault="00560873">
            <w:pPr>
              <w:rPr>
                <w:color w:val="000000" w:themeColor="text1"/>
              </w:rPr>
            </w:pPr>
            <w:r w:rsidRPr="0025244A">
              <w:rPr>
                <w:color w:val="000000" w:themeColor="text1"/>
              </w:rPr>
              <w:t>Note 29</w:t>
            </w:r>
          </w:p>
        </w:tc>
        <w:tc>
          <w:tcPr>
            <w:tcW w:w="243" w:type="dxa"/>
            <w:noWrap/>
            <w:hideMark/>
          </w:tcPr>
          <w:p w14:paraId="1766E50D" w14:textId="77777777" w:rsidR="00560873" w:rsidRPr="0025244A" w:rsidRDefault="00560873">
            <w:pPr>
              <w:rPr>
                <w:color w:val="000000" w:themeColor="text1"/>
              </w:rPr>
            </w:pPr>
          </w:p>
        </w:tc>
        <w:tc>
          <w:tcPr>
            <w:tcW w:w="6530" w:type="dxa"/>
            <w:hideMark/>
          </w:tcPr>
          <w:p w14:paraId="616DE01D" w14:textId="77777777" w:rsidR="00560873" w:rsidRPr="0025244A" w:rsidRDefault="00560873">
            <w:pPr>
              <w:rPr>
                <w:color w:val="000000" w:themeColor="text1"/>
              </w:rPr>
            </w:pPr>
            <w:r w:rsidRPr="0025244A">
              <w:rPr>
                <w:color w:val="000000" w:themeColor="text1"/>
              </w:rPr>
              <w:t>Post balance sheet event disclosure added re the recovery payment made to staff as part of the pay award as required under Technical Update 12 issued on 30th June</w:t>
            </w:r>
            <w:r w:rsidR="002374A2" w:rsidRPr="0025244A">
              <w:rPr>
                <w:color w:val="000000" w:themeColor="text1"/>
              </w:rPr>
              <w:t>.</w:t>
            </w:r>
          </w:p>
        </w:tc>
        <w:tc>
          <w:tcPr>
            <w:tcW w:w="1134" w:type="dxa"/>
            <w:noWrap/>
            <w:hideMark/>
          </w:tcPr>
          <w:p w14:paraId="4F3BA1CF" w14:textId="77777777" w:rsidR="00560873" w:rsidRPr="0025244A" w:rsidRDefault="00560873">
            <w:pPr>
              <w:rPr>
                <w:color w:val="000000" w:themeColor="text1"/>
              </w:rPr>
            </w:pPr>
            <w:r w:rsidRPr="0025244A">
              <w:rPr>
                <w:color w:val="000000" w:themeColor="text1"/>
              </w:rPr>
              <w:t>Welsh Government</w:t>
            </w:r>
          </w:p>
        </w:tc>
        <w:tc>
          <w:tcPr>
            <w:tcW w:w="1417" w:type="dxa"/>
            <w:noWrap/>
            <w:hideMark/>
          </w:tcPr>
          <w:p w14:paraId="3DBB63E8" w14:textId="77777777" w:rsidR="00560873" w:rsidRPr="0025244A" w:rsidRDefault="00560873">
            <w:pPr>
              <w:rPr>
                <w:color w:val="000000" w:themeColor="text1"/>
              </w:rPr>
            </w:pPr>
            <w:r w:rsidRPr="0025244A">
              <w:rPr>
                <w:color w:val="000000" w:themeColor="text1"/>
              </w:rPr>
              <w:t>Yes</w:t>
            </w:r>
          </w:p>
        </w:tc>
        <w:tc>
          <w:tcPr>
            <w:tcW w:w="1134" w:type="dxa"/>
            <w:noWrap/>
            <w:hideMark/>
          </w:tcPr>
          <w:p w14:paraId="58F48FB9" w14:textId="77777777" w:rsidR="00560873" w:rsidRPr="0025244A" w:rsidRDefault="00560873">
            <w:pPr>
              <w:rPr>
                <w:color w:val="000000" w:themeColor="text1"/>
              </w:rPr>
            </w:pPr>
            <w:r w:rsidRPr="0025244A">
              <w:rPr>
                <w:color w:val="000000" w:themeColor="text1"/>
              </w:rPr>
              <w:t>Yes</w:t>
            </w:r>
          </w:p>
        </w:tc>
      </w:tr>
      <w:tr w:rsidR="0025244A" w:rsidRPr="0025244A" w14:paraId="2F77D943" w14:textId="77777777" w:rsidTr="00DD56D6">
        <w:trPr>
          <w:trHeight w:val="290"/>
        </w:trPr>
        <w:tc>
          <w:tcPr>
            <w:tcW w:w="1929" w:type="dxa"/>
            <w:noWrap/>
            <w:hideMark/>
          </w:tcPr>
          <w:p w14:paraId="1948BD17" w14:textId="77777777" w:rsidR="00560873" w:rsidRPr="0025244A" w:rsidRDefault="00560873">
            <w:pPr>
              <w:rPr>
                <w:color w:val="000000" w:themeColor="text1"/>
              </w:rPr>
            </w:pPr>
          </w:p>
        </w:tc>
        <w:tc>
          <w:tcPr>
            <w:tcW w:w="236" w:type="dxa"/>
            <w:noWrap/>
            <w:hideMark/>
          </w:tcPr>
          <w:p w14:paraId="168ACE9C" w14:textId="77777777" w:rsidR="00560873" w:rsidRPr="0025244A" w:rsidRDefault="00560873">
            <w:pPr>
              <w:rPr>
                <w:color w:val="000000" w:themeColor="text1"/>
              </w:rPr>
            </w:pPr>
          </w:p>
        </w:tc>
        <w:tc>
          <w:tcPr>
            <w:tcW w:w="1689" w:type="dxa"/>
            <w:noWrap/>
            <w:hideMark/>
          </w:tcPr>
          <w:p w14:paraId="6624F370" w14:textId="77777777" w:rsidR="00560873" w:rsidRPr="0025244A" w:rsidRDefault="00560873">
            <w:pPr>
              <w:rPr>
                <w:color w:val="000000" w:themeColor="text1"/>
              </w:rPr>
            </w:pPr>
          </w:p>
        </w:tc>
        <w:tc>
          <w:tcPr>
            <w:tcW w:w="243" w:type="dxa"/>
            <w:noWrap/>
            <w:hideMark/>
          </w:tcPr>
          <w:p w14:paraId="329BF571" w14:textId="77777777" w:rsidR="00560873" w:rsidRPr="0025244A" w:rsidRDefault="00560873">
            <w:pPr>
              <w:rPr>
                <w:color w:val="000000" w:themeColor="text1"/>
              </w:rPr>
            </w:pPr>
          </w:p>
        </w:tc>
        <w:tc>
          <w:tcPr>
            <w:tcW w:w="6530" w:type="dxa"/>
            <w:noWrap/>
            <w:hideMark/>
          </w:tcPr>
          <w:p w14:paraId="2423BD27" w14:textId="77777777" w:rsidR="00560873" w:rsidRPr="0025244A" w:rsidRDefault="00560873">
            <w:pPr>
              <w:rPr>
                <w:color w:val="000000" w:themeColor="text1"/>
              </w:rPr>
            </w:pPr>
          </w:p>
        </w:tc>
        <w:tc>
          <w:tcPr>
            <w:tcW w:w="1134" w:type="dxa"/>
            <w:noWrap/>
            <w:hideMark/>
          </w:tcPr>
          <w:p w14:paraId="0A1C577D" w14:textId="77777777" w:rsidR="00560873" w:rsidRPr="0025244A" w:rsidRDefault="00560873">
            <w:pPr>
              <w:rPr>
                <w:color w:val="000000" w:themeColor="text1"/>
              </w:rPr>
            </w:pPr>
          </w:p>
        </w:tc>
        <w:tc>
          <w:tcPr>
            <w:tcW w:w="1417" w:type="dxa"/>
            <w:noWrap/>
            <w:hideMark/>
          </w:tcPr>
          <w:p w14:paraId="7C551379" w14:textId="77777777" w:rsidR="00560873" w:rsidRPr="0025244A" w:rsidRDefault="00560873">
            <w:pPr>
              <w:rPr>
                <w:color w:val="000000" w:themeColor="text1"/>
              </w:rPr>
            </w:pPr>
          </w:p>
        </w:tc>
        <w:tc>
          <w:tcPr>
            <w:tcW w:w="1134" w:type="dxa"/>
            <w:noWrap/>
            <w:hideMark/>
          </w:tcPr>
          <w:p w14:paraId="66D90A95" w14:textId="77777777" w:rsidR="00560873" w:rsidRPr="0025244A" w:rsidRDefault="00560873">
            <w:pPr>
              <w:rPr>
                <w:color w:val="000000" w:themeColor="text1"/>
              </w:rPr>
            </w:pPr>
          </w:p>
        </w:tc>
      </w:tr>
      <w:tr w:rsidR="0025244A" w:rsidRPr="0025244A" w14:paraId="35D8E5AB" w14:textId="77777777" w:rsidTr="00DD56D6">
        <w:trPr>
          <w:trHeight w:val="580"/>
        </w:trPr>
        <w:tc>
          <w:tcPr>
            <w:tcW w:w="1929" w:type="dxa"/>
            <w:hideMark/>
          </w:tcPr>
          <w:p w14:paraId="23D69EBB" w14:textId="77777777" w:rsidR="00560873" w:rsidRPr="0025244A" w:rsidRDefault="00560873">
            <w:pPr>
              <w:rPr>
                <w:color w:val="000000" w:themeColor="text1"/>
              </w:rPr>
            </w:pPr>
            <w:r w:rsidRPr="0025244A">
              <w:rPr>
                <w:color w:val="000000" w:themeColor="text1"/>
              </w:rPr>
              <w:t>Incorrect disclosure of amounts with Royal College of Nursing</w:t>
            </w:r>
          </w:p>
        </w:tc>
        <w:tc>
          <w:tcPr>
            <w:tcW w:w="236" w:type="dxa"/>
            <w:noWrap/>
            <w:hideMark/>
          </w:tcPr>
          <w:p w14:paraId="7B943908" w14:textId="77777777" w:rsidR="00560873" w:rsidRPr="0025244A" w:rsidRDefault="00560873">
            <w:pPr>
              <w:rPr>
                <w:color w:val="000000" w:themeColor="text1"/>
              </w:rPr>
            </w:pPr>
          </w:p>
        </w:tc>
        <w:tc>
          <w:tcPr>
            <w:tcW w:w="1689" w:type="dxa"/>
            <w:noWrap/>
            <w:hideMark/>
          </w:tcPr>
          <w:p w14:paraId="005CE497" w14:textId="77777777" w:rsidR="00560873" w:rsidRPr="0025244A" w:rsidRDefault="00560873">
            <w:pPr>
              <w:rPr>
                <w:color w:val="000000" w:themeColor="text1"/>
              </w:rPr>
            </w:pPr>
            <w:r w:rsidRPr="0025244A">
              <w:rPr>
                <w:color w:val="000000" w:themeColor="text1"/>
              </w:rPr>
              <w:t>Note 30</w:t>
            </w:r>
          </w:p>
        </w:tc>
        <w:tc>
          <w:tcPr>
            <w:tcW w:w="243" w:type="dxa"/>
            <w:noWrap/>
            <w:hideMark/>
          </w:tcPr>
          <w:p w14:paraId="06BA31ED" w14:textId="77777777" w:rsidR="00560873" w:rsidRPr="0025244A" w:rsidRDefault="00560873">
            <w:pPr>
              <w:rPr>
                <w:color w:val="000000" w:themeColor="text1"/>
              </w:rPr>
            </w:pPr>
          </w:p>
        </w:tc>
        <w:tc>
          <w:tcPr>
            <w:tcW w:w="6530" w:type="dxa"/>
            <w:hideMark/>
          </w:tcPr>
          <w:p w14:paraId="301A0600" w14:textId="77777777" w:rsidR="00560873" w:rsidRPr="0025244A" w:rsidRDefault="00560873">
            <w:pPr>
              <w:rPr>
                <w:color w:val="000000" w:themeColor="text1"/>
              </w:rPr>
            </w:pPr>
            <w:r w:rsidRPr="0025244A">
              <w:rPr>
                <w:color w:val="000000" w:themeColor="text1"/>
              </w:rPr>
              <w:t>Amend amounts with the Royal College of Nursing as incorrectly entered from the working paper</w:t>
            </w:r>
            <w:r w:rsidR="002374A2" w:rsidRPr="0025244A">
              <w:rPr>
                <w:color w:val="000000" w:themeColor="text1"/>
              </w:rPr>
              <w:t>.</w:t>
            </w:r>
          </w:p>
        </w:tc>
        <w:tc>
          <w:tcPr>
            <w:tcW w:w="1134" w:type="dxa"/>
            <w:noWrap/>
            <w:hideMark/>
          </w:tcPr>
          <w:p w14:paraId="7164F8FE" w14:textId="77777777" w:rsidR="00560873" w:rsidRPr="0025244A" w:rsidRDefault="00560873">
            <w:pPr>
              <w:rPr>
                <w:color w:val="000000" w:themeColor="text1"/>
              </w:rPr>
            </w:pPr>
            <w:r w:rsidRPr="0025244A">
              <w:rPr>
                <w:color w:val="000000" w:themeColor="text1"/>
              </w:rPr>
              <w:t>Audit Wales</w:t>
            </w:r>
          </w:p>
        </w:tc>
        <w:tc>
          <w:tcPr>
            <w:tcW w:w="1417" w:type="dxa"/>
            <w:noWrap/>
            <w:hideMark/>
          </w:tcPr>
          <w:p w14:paraId="49B11269" w14:textId="77777777" w:rsidR="00560873" w:rsidRPr="0025244A" w:rsidRDefault="00560873">
            <w:pPr>
              <w:rPr>
                <w:color w:val="000000" w:themeColor="text1"/>
              </w:rPr>
            </w:pPr>
            <w:r w:rsidRPr="0025244A">
              <w:rPr>
                <w:color w:val="000000" w:themeColor="text1"/>
              </w:rPr>
              <w:t>Yes</w:t>
            </w:r>
          </w:p>
        </w:tc>
        <w:tc>
          <w:tcPr>
            <w:tcW w:w="1134" w:type="dxa"/>
            <w:noWrap/>
            <w:hideMark/>
          </w:tcPr>
          <w:p w14:paraId="291C1831" w14:textId="77777777" w:rsidR="00560873" w:rsidRPr="0025244A" w:rsidRDefault="00560873">
            <w:pPr>
              <w:rPr>
                <w:color w:val="000000" w:themeColor="text1"/>
              </w:rPr>
            </w:pPr>
            <w:r w:rsidRPr="0025244A">
              <w:rPr>
                <w:color w:val="000000" w:themeColor="text1"/>
              </w:rPr>
              <w:t>Yes</w:t>
            </w:r>
          </w:p>
        </w:tc>
      </w:tr>
      <w:tr w:rsidR="0025244A" w:rsidRPr="0025244A" w14:paraId="397CD0EB" w14:textId="77777777" w:rsidTr="00DD56D6">
        <w:trPr>
          <w:trHeight w:val="165"/>
        </w:trPr>
        <w:tc>
          <w:tcPr>
            <w:tcW w:w="1929" w:type="dxa"/>
          </w:tcPr>
          <w:p w14:paraId="2F542D05" w14:textId="77777777" w:rsidR="00DD56D6" w:rsidRPr="0025244A" w:rsidRDefault="00DD56D6">
            <w:pPr>
              <w:rPr>
                <w:color w:val="000000" w:themeColor="text1"/>
              </w:rPr>
            </w:pPr>
          </w:p>
        </w:tc>
        <w:tc>
          <w:tcPr>
            <w:tcW w:w="236" w:type="dxa"/>
            <w:noWrap/>
          </w:tcPr>
          <w:p w14:paraId="4B4FD788" w14:textId="77777777" w:rsidR="00DD56D6" w:rsidRPr="0025244A" w:rsidRDefault="00DD56D6">
            <w:pPr>
              <w:rPr>
                <w:color w:val="000000" w:themeColor="text1"/>
              </w:rPr>
            </w:pPr>
          </w:p>
        </w:tc>
        <w:tc>
          <w:tcPr>
            <w:tcW w:w="1689" w:type="dxa"/>
            <w:noWrap/>
          </w:tcPr>
          <w:p w14:paraId="510C5785" w14:textId="77777777" w:rsidR="00DD56D6" w:rsidRPr="0025244A" w:rsidRDefault="00DD56D6">
            <w:pPr>
              <w:rPr>
                <w:color w:val="000000" w:themeColor="text1"/>
              </w:rPr>
            </w:pPr>
          </w:p>
        </w:tc>
        <w:tc>
          <w:tcPr>
            <w:tcW w:w="243" w:type="dxa"/>
            <w:noWrap/>
          </w:tcPr>
          <w:p w14:paraId="61865E5C" w14:textId="77777777" w:rsidR="00DD56D6" w:rsidRPr="0025244A" w:rsidRDefault="00DD56D6">
            <w:pPr>
              <w:rPr>
                <w:color w:val="000000" w:themeColor="text1"/>
              </w:rPr>
            </w:pPr>
          </w:p>
        </w:tc>
        <w:tc>
          <w:tcPr>
            <w:tcW w:w="6530" w:type="dxa"/>
          </w:tcPr>
          <w:p w14:paraId="7ADECF7A" w14:textId="77777777" w:rsidR="00DD56D6" w:rsidRPr="0025244A" w:rsidRDefault="00DD56D6">
            <w:pPr>
              <w:rPr>
                <w:color w:val="000000" w:themeColor="text1"/>
              </w:rPr>
            </w:pPr>
          </w:p>
        </w:tc>
        <w:tc>
          <w:tcPr>
            <w:tcW w:w="1134" w:type="dxa"/>
            <w:noWrap/>
          </w:tcPr>
          <w:p w14:paraId="50CA7647" w14:textId="77777777" w:rsidR="00DD56D6" w:rsidRPr="0025244A" w:rsidRDefault="00DD56D6">
            <w:pPr>
              <w:rPr>
                <w:color w:val="000000" w:themeColor="text1"/>
              </w:rPr>
            </w:pPr>
          </w:p>
        </w:tc>
        <w:tc>
          <w:tcPr>
            <w:tcW w:w="1417" w:type="dxa"/>
            <w:noWrap/>
          </w:tcPr>
          <w:p w14:paraId="02285E7C" w14:textId="77777777" w:rsidR="00DD56D6" w:rsidRPr="0025244A" w:rsidRDefault="00DD56D6">
            <w:pPr>
              <w:rPr>
                <w:color w:val="000000" w:themeColor="text1"/>
              </w:rPr>
            </w:pPr>
          </w:p>
        </w:tc>
        <w:tc>
          <w:tcPr>
            <w:tcW w:w="1134" w:type="dxa"/>
            <w:noWrap/>
          </w:tcPr>
          <w:p w14:paraId="61BD629B" w14:textId="77777777" w:rsidR="00DD56D6" w:rsidRPr="0025244A" w:rsidRDefault="00DD56D6">
            <w:pPr>
              <w:rPr>
                <w:color w:val="000000" w:themeColor="text1"/>
              </w:rPr>
            </w:pPr>
          </w:p>
        </w:tc>
      </w:tr>
      <w:tr w:rsidR="0025244A" w:rsidRPr="0025244A" w14:paraId="2F032F3A" w14:textId="77777777" w:rsidTr="00DD56D6">
        <w:trPr>
          <w:trHeight w:val="580"/>
        </w:trPr>
        <w:tc>
          <w:tcPr>
            <w:tcW w:w="1929" w:type="dxa"/>
          </w:tcPr>
          <w:p w14:paraId="4609BB75" w14:textId="6528B32C" w:rsidR="00DD56D6" w:rsidRPr="0025244A" w:rsidRDefault="00B51089">
            <w:pPr>
              <w:rPr>
                <w:color w:val="000000" w:themeColor="text1"/>
              </w:rPr>
            </w:pPr>
            <w:r w:rsidRPr="0025244A">
              <w:rPr>
                <w:color w:val="000000" w:themeColor="text1"/>
              </w:rPr>
              <w:t xml:space="preserve">Additional </w:t>
            </w:r>
            <w:r w:rsidR="00DD56D6" w:rsidRPr="0025244A">
              <w:rPr>
                <w:color w:val="000000" w:themeColor="text1"/>
              </w:rPr>
              <w:t>CETV disclosure as per Technical Update 10</w:t>
            </w:r>
          </w:p>
        </w:tc>
        <w:tc>
          <w:tcPr>
            <w:tcW w:w="236" w:type="dxa"/>
            <w:noWrap/>
          </w:tcPr>
          <w:p w14:paraId="7E694640" w14:textId="77777777" w:rsidR="00DD56D6" w:rsidRPr="0025244A" w:rsidRDefault="00DD56D6">
            <w:pPr>
              <w:rPr>
                <w:color w:val="000000" w:themeColor="text1"/>
              </w:rPr>
            </w:pPr>
          </w:p>
        </w:tc>
        <w:tc>
          <w:tcPr>
            <w:tcW w:w="1689" w:type="dxa"/>
            <w:noWrap/>
          </w:tcPr>
          <w:p w14:paraId="27B901C8" w14:textId="23DB73B3" w:rsidR="00DD56D6" w:rsidRPr="0025244A" w:rsidRDefault="00DD56D6">
            <w:pPr>
              <w:rPr>
                <w:color w:val="000000" w:themeColor="text1"/>
              </w:rPr>
            </w:pPr>
            <w:r w:rsidRPr="0025244A">
              <w:rPr>
                <w:color w:val="000000" w:themeColor="text1"/>
              </w:rPr>
              <w:t>Remuneration Report</w:t>
            </w:r>
          </w:p>
        </w:tc>
        <w:tc>
          <w:tcPr>
            <w:tcW w:w="243" w:type="dxa"/>
            <w:noWrap/>
          </w:tcPr>
          <w:p w14:paraId="7F862B4C" w14:textId="77777777" w:rsidR="00DD56D6" w:rsidRPr="0025244A" w:rsidRDefault="00DD56D6">
            <w:pPr>
              <w:rPr>
                <w:color w:val="000000" w:themeColor="text1"/>
              </w:rPr>
            </w:pPr>
          </w:p>
        </w:tc>
        <w:tc>
          <w:tcPr>
            <w:tcW w:w="6530" w:type="dxa"/>
          </w:tcPr>
          <w:p w14:paraId="5937F40D" w14:textId="40952560" w:rsidR="00DD56D6" w:rsidRPr="0025244A" w:rsidRDefault="00DD56D6" w:rsidP="00DD56D6">
            <w:pPr>
              <w:rPr>
                <w:color w:val="000000" w:themeColor="text1"/>
              </w:rPr>
            </w:pPr>
            <w:r w:rsidRPr="0025244A">
              <w:rPr>
                <w:color w:val="000000" w:themeColor="text1"/>
              </w:rPr>
              <w:t>Additional disclosure required on Public Service Pension Scheme CETV valuations to be included within the Remuneration Report.</w:t>
            </w:r>
          </w:p>
        </w:tc>
        <w:tc>
          <w:tcPr>
            <w:tcW w:w="1134" w:type="dxa"/>
            <w:noWrap/>
          </w:tcPr>
          <w:p w14:paraId="529A70DC" w14:textId="6D5CE042" w:rsidR="00DD56D6" w:rsidRPr="0025244A" w:rsidRDefault="00DD56D6">
            <w:pPr>
              <w:rPr>
                <w:color w:val="000000" w:themeColor="text1"/>
              </w:rPr>
            </w:pPr>
            <w:r w:rsidRPr="0025244A">
              <w:rPr>
                <w:color w:val="000000" w:themeColor="text1"/>
              </w:rPr>
              <w:t>Welsh Government</w:t>
            </w:r>
          </w:p>
        </w:tc>
        <w:tc>
          <w:tcPr>
            <w:tcW w:w="1417" w:type="dxa"/>
            <w:noWrap/>
          </w:tcPr>
          <w:p w14:paraId="09E89578" w14:textId="5DD86A27" w:rsidR="00DD56D6" w:rsidRPr="0025244A" w:rsidRDefault="00DD56D6">
            <w:pPr>
              <w:rPr>
                <w:color w:val="000000" w:themeColor="text1"/>
              </w:rPr>
            </w:pPr>
            <w:r w:rsidRPr="0025244A">
              <w:rPr>
                <w:color w:val="000000" w:themeColor="text1"/>
              </w:rPr>
              <w:t>Yes</w:t>
            </w:r>
          </w:p>
        </w:tc>
        <w:tc>
          <w:tcPr>
            <w:tcW w:w="1134" w:type="dxa"/>
            <w:noWrap/>
          </w:tcPr>
          <w:p w14:paraId="3ABAE580" w14:textId="6A85248B" w:rsidR="00DD56D6" w:rsidRPr="0025244A" w:rsidRDefault="00DD56D6">
            <w:pPr>
              <w:rPr>
                <w:color w:val="000000" w:themeColor="text1"/>
              </w:rPr>
            </w:pPr>
            <w:r w:rsidRPr="0025244A">
              <w:rPr>
                <w:color w:val="000000" w:themeColor="text1"/>
              </w:rPr>
              <w:t>Yes</w:t>
            </w:r>
          </w:p>
        </w:tc>
      </w:tr>
    </w:tbl>
    <w:p w14:paraId="5CEFB11A" w14:textId="77777777" w:rsidR="00D9365F" w:rsidRDefault="00D9365F" w:rsidP="00B51089"/>
    <w:sectPr w:rsidR="00D9365F" w:rsidSect="00560873">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FD1859"/>
    <w:multiLevelType w:val="hybridMultilevel"/>
    <w:tmpl w:val="D3B456AA"/>
    <w:lvl w:ilvl="0" w:tplc="1250D90E">
      <w:start w:val="1"/>
      <w:numFmt w:val="decimal"/>
      <w:pStyle w:val="Numberedtext"/>
      <w:lvlText w:val="%1"/>
      <w:lvlJc w:val="left"/>
      <w:pPr>
        <w:ind w:left="567" w:hanging="567"/>
      </w:pPr>
      <w:rPr>
        <w:b w:val="0"/>
        <w:color w:val="515254"/>
        <w:sz w:val="20"/>
        <w:szCs w:val="2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6063034B"/>
    <w:multiLevelType w:val="hybridMultilevel"/>
    <w:tmpl w:val="9CDAE1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start w:val="1"/>
      <w:numFmt w:val="bullet"/>
      <w:lvlText w:val=""/>
      <w:lvlJc w:val="left"/>
      <w:pPr>
        <w:ind w:left="2727" w:hanging="360"/>
      </w:pPr>
      <w:rPr>
        <w:rFonts w:ascii="Wingdings" w:hAnsi="Wingdings" w:hint="default"/>
      </w:rPr>
    </w:lvl>
    <w:lvl w:ilvl="3" w:tplc="08090001">
      <w:start w:val="1"/>
      <w:numFmt w:val="bullet"/>
      <w:lvlText w:val=""/>
      <w:lvlJc w:val="left"/>
      <w:pPr>
        <w:ind w:left="3447" w:hanging="360"/>
      </w:pPr>
      <w:rPr>
        <w:rFonts w:ascii="Symbol" w:hAnsi="Symbol" w:hint="default"/>
      </w:rPr>
    </w:lvl>
    <w:lvl w:ilvl="4" w:tplc="08090003">
      <w:start w:val="1"/>
      <w:numFmt w:val="bullet"/>
      <w:lvlText w:val="o"/>
      <w:lvlJc w:val="left"/>
      <w:pPr>
        <w:ind w:left="4167" w:hanging="360"/>
      </w:pPr>
      <w:rPr>
        <w:rFonts w:ascii="Courier New" w:hAnsi="Courier New" w:cs="Courier New" w:hint="default"/>
      </w:rPr>
    </w:lvl>
    <w:lvl w:ilvl="5" w:tplc="08090005">
      <w:start w:val="1"/>
      <w:numFmt w:val="bullet"/>
      <w:lvlText w:val=""/>
      <w:lvlJc w:val="left"/>
      <w:pPr>
        <w:ind w:left="4887" w:hanging="360"/>
      </w:pPr>
      <w:rPr>
        <w:rFonts w:ascii="Wingdings" w:hAnsi="Wingdings" w:hint="default"/>
      </w:rPr>
    </w:lvl>
    <w:lvl w:ilvl="6" w:tplc="08090001">
      <w:start w:val="1"/>
      <w:numFmt w:val="bullet"/>
      <w:lvlText w:val=""/>
      <w:lvlJc w:val="left"/>
      <w:pPr>
        <w:ind w:left="5607" w:hanging="360"/>
      </w:pPr>
      <w:rPr>
        <w:rFonts w:ascii="Symbol" w:hAnsi="Symbol" w:hint="default"/>
      </w:rPr>
    </w:lvl>
    <w:lvl w:ilvl="7" w:tplc="08090003">
      <w:start w:val="1"/>
      <w:numFmt w:val="bullet"/>
      <w:lvlText w:val="o"/>
      <w:lvlJc w:val="left"/>
      <w:pPr>
        <w:ind w:left="6327" w:hanging="360"/>
      </w:pPr>
      <w:rPr>
        <w:rFonts w:ascii="Courier New" w:hAnsi="Courier New" w:cs="Courier New" w:hint="default"/>
      </w:rPr>
    </w:lvl>
    <w:lvl w:ilvl="8" w:tplc="08090005">
      <w:start w:val="1"/>
      <w:numFmt w:val="bullet"/>
      <w:lvlText w:val=""/>
      <w:lvlJc w:val="left"/>
      <w:pPr>
        <w:ind w:left="7047"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0873"/>
    <w:rsid w:val="002374A2"/>
    <w:rsid w:val="0025244A"/>
    <w:rsid w:val="00560873"/>
    <w:rsid w:val="00B51089"/>
    <w:rsid w:val="00D9365F"/>
    <w:rsid w:val="00DD56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4BF35"/>
  <w15:chartTrackingRefBased/>
  <w15:docId w15:val="{D0731361-DADA-43AD-BE74-3312C9BEF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608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umberedtextChar">
    <w:name w:val="Numbered text Char"/>
    <w:basedOn w:val="DefaultParagraphFont"/>
    <w:link w:val="Numberedtext"/>
    <w:locked/>
    <w:rsid w:val="00B51089"/>
    <w:rPr>
      <w:rFonts w:eastAsia="Calibri" w:cs="Arial"/>
    </w:rPr>
  </w:style>
  <w:style w:type="paragraph" w:customStyle="1" w:styleId="Numberedtext">
    <w:name w:val="Numbered text"/>
    <w:basedOn w:val="Normal"/>
    <w:link w:val="NumberedtextChar"/>
    <w:qFormat/>
    <w:rsid w:val="00B51089"/>
    <w:pPr>
      <w:numPr>
        <w:numId w:val="1"/>
      </w:numPr>
      <w:spacing w:line="256" w:lineRule="auto"/>
    </w:pPr>
    <w:rPr>
      <w:rFonts w:eastAsia="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833484">
      <w:bodyDiv w:val="1"/>
      <w:marLeft w:val="0"/>
      <w:marRight w:val="0"/>
      <w:marTop w:val="0"/>
      <w:marBottom w:val="0"/>
      <w:divBdr>
        <w:top w:val="none" w:sz="0" w:space="0" w:color="auto"/>
        <w:left w:val="none" w:sz="0" w:space="0" w:color="auto"/>
        <w:bottom w:val="none" w:sz="0" w:space="0" w:color="auto"/>
        <w:right w:val="none" w:sz="0" w:space="0" w:color="auto"/>
      </w:divBdr>
    </w:div>
    <w:div w:id="1240796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D8C712-BE13-43E8-8BCE-7EFBD3589832}">
  <ds:schemaRefs>
    <ds:schemaRef ds:uri="http://schemas.microsoft.com/office/infopath/2007/PartnerControls"/>
    <ds:schemaRef ds:uri="http://purl.org/dc/terms/"/>
    <ds:schemaRef ds:uri="http://purl.org/dc/dcmitype/"/>
    <ds:schemaRef ds:uri="http://www.w3.org/XML/1998/namespace"/>
    <ds:schemaRef ds:uri="http://schemas.openxmlformats.org/package/2006/metadata/core-properties"/>
    <ds:schemaRef ds:uri="http://schemas.microsoft.com/office/2006/documentManagement/types"/>
    <ds:schemaRef ds:uri="0f52bdb7-99ae-4d66-a470-3412b0f47b8a"/>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AB7BAD09-5CD1-40B9-B639-BF59C863C2CE}">
  <ds:schemaRefs>
    <ds:schemaRef ds:uri="http://schemas.microsoft.com/sharepoint/v3/contenttype/forms"/>
  </ds:schemaRefs>
</ds:datastoreItem>
</file>

<file path=customXml/itemProps3.xml><?xml version="1.0" encoding="utf-8"?>
<ds:datastoreItem xmlns:ds="http://schemas.openxmlformats.org/officeDocument/2006/customXml" ds:itemID="{7C729CC3-6A4E-4F72-852B-C9FFFB08AF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4</Pages>
  <Words>696</Words>
  <Characters>3973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Nia Morgan (Swansea Bay UHB - Finance)</dc:creator>
  <cp:keywords/>
  <dc:description/>
  <cp:lastModifiedBy>Nia Morgan (Swansea Bay UHB - Finance)</cp:lastModifiedBy>
  <cp:revision>2</cp:revision>
  <dcterms:created xsi:type="dcterms:W3CDTF">2023-07-04T09:32:00Z</dcterms:created>
  <dcterms:modified xsi:type="dcterms:W3CDTF">2023-07-05T09:22:00Z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