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141F7DBF" w:rsidR="00F5082D" w:rsidRPr="00FA0CA9" w:rsidRDefault="00106592" w:rsidP="00106592">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C2A183E" w:rsidR="00F5082D" w:rsidRPr="00FA0CA9" w:rsidRDefault="00AA1B71" w:rsidP="00FA0CA9">
            <w:pPr>
              <w:rPr>
                <w:rFonts w:ascii="Arial" w:hAnsi="Arial" w:cs="Arial"/>
                <w:b/>
                <w:sz w:val="24"/>
                <w:szCs w:val="24"/>
              </w:rPr>
            </w:pPr>
            <w:r>
              <w:rPr>
                <w:rFonts w:ascii="Arial" w:hAnsi="Arial" w:cs="Arial"/>
                <w:b/>
                <w:sz w:val="24"/>
                <w:szCs w:val="24"/>
              </w:rPr>
              <w:t>2.4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36225B2" w:rsidR="00034194" w:rsidRPr="00FA0CA9" w:rsidRDefault="00106592" w:rsidP="00FA0CA9">
            <w:pPr>
              <w:rPr>
                <w:rFonts w:ascii="Arial" w:hAnsi="Arial" w:cs="Arial"/>
                <w:b/>
                <w:sz w:val="24"/>
                <w:szCs w:val="24"/>
              </w:rPr>
            </w:pPr>
            <w:r>
              <w:rPr>
                <w:rFonts w:ascii="Arial" w:hAnsi="Arial" w:cs="Arial"/>
                <w:b/>
                <w:sz w:val="24"/>
                <w:szCs w:val="24"/>
              </w:rPr>
              <w:t>Annual Report 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16FC245" w:rsidR="00034194" w:rsidRPr="00FA0CA9" w:rsidRDefault="00106592" w:rsidP="00106592">
            <w:pPr>
              <w:rPr>
                <w:rFonts w:ascii="Arial" w:hAnsi="Arial" w:cs="Arial"/>
                <w:sz w:val="24"/>
                <w:szCs w:val="24"/>
              </w:rPr>
            </w:pPr>
            <w:r>
              <w:rPr>
                <w:rFonts w:ascii="Arial" w:hAnsi="Arial" w:cs="Arial"/>
                <w:sz w:val="24"/>
                <w:szCs w:val="24"/>
              </w:rPr>
              <w:t xml:space="preserve">Kate Morgan, Head of Corporate Governance </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641A6EC" w:rsidR="00762BBE" w:rsidRPr="00FA0CA9" w:rsidRDefault="00106592"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0A9FB6" w:rsidR="00762BBE" w:rsidRPr="00FA0CA9" w:rsidRDefault="00106592"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4AB2582" w:rsidR="00653AEC" w:rsidRPr="00FA0CA9" w:rsidRDefault="00653AEC" w:rsidP="00106592">
            <w:pPr>
              <w:rPr>
                <w:rFonts w:ascii="Arial" w:hAnsi="Arial" w:cs="Arial"/>
                <w:sz w:val="24"/>
                <w:szCs w:val="24"/>
              </w:rPr>
            </w:pPr>
            <w:r w:rsidRPr="00106592">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9370A88" w:rsidR="00653AEC" w:rsidRPr="00FA0CA9" w:rsidRDefault="00106592" w:rsidP="00106592">
            <w:pPr>
              <w:rPr>
                <w:rFonts w:ascii="Arial" w:hAnsi="Arial" w:cs="Arial"/>
                <w:sz w:val="24"/>
                <w:szCs w:val="24"/>
              </w:rPr>
            </w:pPr>
            <w:r w:rsidRPr="00F85CC2">
              <w:rPr>
                <w:rFonts w:ascii="Arial" w:hAnsi="Arial" w:cs="Arial"/>
                <w:sz w:val="24"/>
                <w:szCs w:val="24"/>
              </w:rPr>
              <w:t xml:space="preserve">The purpose of this report is </w:t>
            </w:r>
            <w:r>
              <w:rPr>
                <w:rFonts w:ascii="Arial" w:hAnsi="Arial" w:cs="Arial"/>
                <w:sz w:val="24"/>
                <w:szCs w:val="24"/>
              </w:rPr>
              <w:t>to set out the final annual report for 2023-24.</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9A7AD4E" w14:textId="77777777" w:rsidR="00106592" w:rsidRPr="004B092F" w:rsidRDefault="00106592" w:rsidP="00106592">
            <w:pPr>
              <w:autoSpaceDE w:val="0"/>
              <w:autoSpaceDN w:val="0"/>
              <w:adjustRightInd w:val="0"/>
              <w:rPr>
                <w:rFonts w:ascii="Arial" w:hAnsi="Arial" w:cs="Arial"/>
                <w:sz w:val="24"/>
                <w:szCs w:val="24"/>
              </w:rPr>
            </w:pPr>
            <w:r w:rsidRPr="004B092F">
              <w:rPr>
                <w:rFonts w:ascii="Arial" w:hAnsi="Arial" w:cs="Arial"/>
                <w:sz w:val="24"/>
                <w:szCs w:val="24"/>
              </w:rPr>
              <w:t xml:space="preserve">The health board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60B08710" w14:textId="77777777" w:rsidR="00106592" w:rsidRPr="004B092F" w:rsidRDefault="00106592" w:rsidP="00106592">
            <w:pPr>
              <w:rPr>
                <w:rFonts w:ascii="Arial" w:hAnsi="Arial" w:cs="Arial"/>
                <w:sz w:val="24"/>
                <w:szCs w:val="24"/>
              </w:rPr>
            </w:pPr>
            <w:r w:rsidRPr="004B092F">
              <w:rPr>
                <w:rFonts w:ascii="Arial" w:hAnsi="Arial" w:cs="Arial"/>
                <w:sz w:val="24"/>
                <w:szCs w:val="24"/>
              </w:rPr>
              <w:t>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14:paraId="6D2903FF" w14:textId="77777777" w:rsidR="00653AEC" w:rsidRPr="00FA0CA9" w:rsidRDefault="00653AEC" w:rsidP="00653AEC">
            <w:pPr>
              <w:rPr>
                <w:rFonts w:ascii="Arial" w:hAnsi="Arial" w:cs="Arial"/>
                <w:sz w:val="24"/>
                <w:szCs w:val="24"/>
              </w:rPr>
            </w:pP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4BBA742D" w:rsidR="00762BBE" w:rsidRPr="00FA0CA9" w:rsidRDefault="0010659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BA0B8FE" w14:textId="77777777" w:rsidR="00106592" w:rsidRPr="00A47075" w:rsidRDefault="00106592" w:rsidP="00106592">
            <w:pPr>
              <w:ind w:right="96"/>
              <w:rPr>
                <w:rFonts w:ascii="Arial" w:hAnsi="Arial" w:cs="Arial"/>
                <w:sz w:val="24"/>
                <w:szCs w:val="24"/>
              </w:rPr>
            </w:pPr>
            <w:r w:rsidRPr="00A47075">
              <w:rPr>
                <w:rFonts w:ascii="Arial" w:hAnsi="Arial" w:cs="Arial"/>
                <w:sz w:val="24"/>
                <w:szCs w:val="24"/>
              </w:rPr>
              <w:t>Members are asked to:</w:t>
            </w:r>
          </w:p>
          <w:p w14:paraId="6D290417" w14:textId="299FACFF" w:rsidR="00762BBE" w:rsidRPr="00FA0CA9" w:rsidRDefault="00106592" w:rsidP="00106592">
            <w:pPr>
              <w:pStyle w:val="Default"/>
              <w:rPr>
                <w:rFonts w:ascii="Arial" w:hAnsi="Arial" w:cs="Arial"/>
              </w:rPr>
            </w:pPr>
            <w:r>
              <w:rPr>
                <w:rFonts w:ascii="Arial" w:hAnsi="Arial" w:cs="Arial"/>
                <w:b/>
                <w:caps/>
              </w:rPr>
              <w:t>APPROVE</w:t>
            </w:r>
            <w:r w:rsidRPr="00D43D50">
              <w:rPr>
                <w:rFonts w:ascii="Arial" w:hAnsi="Arial" w:cs="Arial"/>
                <w:caps/>
              </w:rPr>
              <w:t xml:space="preserve"> </w:t>
            </w:r>
            <w:r w:rsidRPr="00A47075">
              <w:rPr>
                <w:rFonts w:ascii="Arial" w:hAnsi="Arial" w:cs="Arial"/>
              </w:rPr>
              <w:t>the</w:t>
            </w:r>
            <w:r>
              <w:rPr>
                <w:rFonts w:ascii="Arial" w:hAnsi="Arial" w:cs="Arial"/>
              </w:rPr>
              <w:t xml:space="preserve"> annual report 2023-24 for submission to Welsh Government by the deadline of 31</w:t>
            </w:r>
            <w:r w:rsidRPr="00106592">
              <w:rPr>
                <w:rFonts w:ascii="Arial" w:hAnsi="Arial" w:cs="Arial"/>
                <w:vertAlign w:val="superscript"/>
              </w:rPr>
              <w:t>st</w:t>
            </w:r>
            <w:r>
              <w:rPr>
                <w:rFonts w:ascii="Arial" w:hAnsi="Arial" w:cs="Arial"/>
              </w:rPr>
              <w:t xml:space="preserve"> July 2024.</w:t>
            </w:r>
          </w:p>
        </w:tc>
      </w:tr>
    </w:tbl>
    <w:p w14:paraId="6D290419" w14:textId="77777777" w:rsidR="0020539A" w:rsidRDefault="0020539A"/>
    <w:p w14:paraId="2737E435" w14:textId="3502912B" w:rsidR="00106592" w:rsidRPr="00FA0CA9" w:rsidRDefault="0020539A" w:rsidP="00106592">
      <w:pPr>
        <w:jc w:val="center"/>
        <w:rPr>
          <w:rFonts w:ascii="Arial" w:hAnsi="Arial" w:cs="Arial"/>
          <w:b/>
          <w:sz w:val="24"/>
          <w:szCs w:val="24"/>
        </w:rPr>
      </w:pPr>
      <w:r>
        <w:br w:type="page"/>
      </w:r>
      <w:r w:rsidR="00106592">
        <w:rPr>
          <w:rFonts w:ascii="Arial" w:hAnsi="Arial" w:cs="Arial"/>
          <w:b/>
          <w:sz w:val="24"/>
          <w:szCs w:val="24"/>
        </w:rPr>
        <w:lastRenderedPageBreak/>
        <w:t>ANNUAL</w:t>
      </w:r>
      <w:r w:rsidR="00106592">
        <w:rPr>
          <w:rFonts w:ascii="Arial" w:hAnsi="Arial" w:cs="Arial"/>
          <w:sz w:val="24"/>
          <w:szCs w:val="24"/>
        </w:rPr>
        <w:t xml:space="preserve"> </w:t>
      </w:r>
      <w:r w:rsidR="00106592">
        <w:rPr>
          <w:rFonts w:ascii="Arial" w:hAnsi="Arial" w:cs="Arial"/>
          <w:b/>
          <w:sz w:val="24"/>
          <w:szCs w:val="24"/>
        </w:rPr>
        <w:t>REPORT 2023-24</w:t>
      </w:r>
    </w:p>
    <w:p w14:paraId="263A7B47"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INTRODUCTION</w:t>
      </w:r>
    </w:p>
    <w:p w14:paraId="2C982B36" w14:textId="3B5614ED" w:rsidR="00106592" w:rsidRPr="00BB2A25" w:rsidRDefault="00106592" w:rsidP="00106592">
      <w:pPr>
        <w:spacing w:after="0" w:line="240" w:lineRule="auto"/>
        <w:jc w:val="both"/>
        <w:rPr>
          <w:rFonts w:ascii="Arial" w:hAnsi="Arial" w:cs="Arial"/>
          <w:b/>
          <w:sz w:val="24"/>
          <w:szCs w:val="24"/>
        </w:rPr>
      </w:pPr>
      <w:r w:rsidRPr="00BB2A25">
        <w:rPr>
          <w:rFonts w:ascii="Arial" w:hAnsi="Arial" w:cs="Arial"/>
          <w:sz w:val="24"/>
          <w:szCs w:val="24"/>
        </w:rPr>
        <w:t xml:space="preserve">The purpose of this report is to set out the </w:t>
      </w:r>
      <w:r>
        <w:rPr>
          <w:rFonts w:ascii="Arial" w:hAnsi="Arial" w:cs="Arial"/>
          <w:sz w:val="24"/>
          <w:szCs w:val="24"/>
        </w:rPr>
        <w:t xml:space="preserve">final annual </w:t>
      </w:r>
      <w:r w:rsidRPr="00BB2A25">
        <w:rPr>
          <w:rFonts w:ascii="Arial" w:hAnsi="Arial" w:cs="Arial"/>
          <w:sz w:val="24"/>
          <w:szCs w:val="24"/>
        </w:rPr>
        <w:t>report for 202</w:t>
      </w:r>
      <w:r>
        <w:rPr>
          <w:rFonts w:ascii="Arial" w:hAnsi="Arial" w:cs="Arial"/>
          <w:sz w:val="24"/>
          <w:szCs w:val="24"/>
        </w:rPr>
        <w:t>3-24</w:t>
      </w:r>
      <w:r w:rsidRPr="00BB2A25">
        <w:rPr>
          <w:rFonts w:ascii="Arial" w:hAnsi="Arial" w:cs="Arial"/>
          <w:sz w:val="24"/>
          <w:szCs w:val="24"/>
        </w:rPr>
        <w:t>.</w:t>
      </w:r>
    </w:p>
    <w:p w14:paraId="64BE76FB" w14:textId="77777777" w:rsidR="00106592" w:rsidRPr="00BB2A25" w:rsidRDefault="00106592" w:rsidP="00106592">
      <w:pPr>
        <w:pStyle w:val="ListParagraph"/>
        <w:spacing w:after="0" w:line="240" w:lineRule="auto"/>
        <w:ind w:left="360" w:right="96"/>
        <w:jc w:val="both"/>
        <w:rPr>
          <w:rFonts w:ascii="Arial" w:hAnsi="Arial" w:cs="Arial"/>
          <w:color w:val="FF0000"/>
          <w:sz w:val="24"/>
          <w:szCs w:val="24"/>
        </w:rPr>
      </w:pPr>
    </w:p>
    <w:p w14:paraId="79E75625"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BACKGROUND</w:t>
      </w:r>
    </w:p>
    <w:p w14:paraId="3AE0B6EA" w14:textId="77777777" w:rsidR="00106592" w:rsidRPr="004B092F" w:rsidRDefault="00106592" w:rsidP="00106592">
      <w:pPr>
        <w:autoSpaceDE w:val="0"/>
        <w:autoSpaceDN w:val="0"/>
        <w:adjustRightInd w:val="0"/>
        <w:spacing w:after="0" w:line="240" w:lineRule="auto"/>
        <w:rPr>
          <w:rFonts w:ascii="Arial" w:hAnsi="Arial" w:cs="Arial"/>
          <w:sz w:val="24"/>
          <w:szCs w:val="24"/>
        </w:rPr>
      </w:pPr>
      <w:r w:rsidRPr="004B092F">
        <w:rPr>
          <w:rFonts w:ascii="Arial" w:hAnsi="Arial" w:cs="Arial"/>
          <w:sz w:val="24"/>
          <w:szCs w:val="24"/>
        </w:rPr>
        <w:t>The health board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14:paraId="59D5F105" w14:textId="77777777" w:rsidR="00106592" w:rsidRPr="00557074" w:rsidRDefault="00106592" w:rsidP="00106592">
      <w:pPr>
        <w:spacing w:after="0" w:line="240" w:lineRule="auto"/>
        <w:jc w:val="both"/>
        <w:rPr>
          <w:rFonts w:ascii="Arial" w:hAnsi="Arial" w:cs="Arial"/>
          <w:b/>
          <w:sz w:val="24"/>
          <w:szCs w:val="24"/>
        </w:rPr>
      </w:pPr>
    </w:p>
    <w:p w14:paraId="7F8C27A0"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GOVERNANCE AND RISK ISSUES</w:t>
      </w:r>
    </w:p>
    <w:p w14:paraId="3ED92B06" w14:textId="66B47F1F" w:rsidR="00106592" w:rsidRDefault="00106592" w:rsidP="00106592">
      <w:pPr>
        <w:pStyle w:val="ListParagraph"/>
        <w:numPr>
          <w:ilvl w:val="0"/>
          <w:numId w:val="11"/>
        </w:numPr>
        <w:spacing w:after="0" w:line="240" w:lineRule="auto"/>
        <w:jc w:val="both"/>
        <w:rPr>
          <w:rFonts w:ascii="Arial" w:hAnsi="Arial" w:cs="Arial"/>
          <w:sz w:val="24"/>
          <w:szCs w:val="24"/>
          <w:u w:val="single"/>
        </w:rPr>
      </w:pPr>
      <w:r>
        <w:rPr>
          <w:rFonts w:ascii="Arial" w:hAnsi="Arial" w:cs="Arial"/>
          <w:sz w:val="24"/>
          <w:szCs w:val="24"/>
          <w:u w:val="single"/>
        </w:rPr>
        <w:t>Annual Report and Accountability Report 2023-24</w:t>
      </w:r>
    </w:p>
    <w:p w14:paraId="2C544F6F" w14:textId="77777777" w:rsidR="00106592" w:rsidRPr="00B25A56" w:rsidRDefault="00106592" w:rsidP="00106592">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manual for accounts sets out that all NHS organisations are required to publish, as single document, a three part annual report and accounts which includes:</w:t>
      </w:r>
    </w:p>
    <w:p w14:paraId="39782F64" w14:textId="77777777" w:rsidR="00106592" w:rsidRPr="00B25A56" w:rsidRDefault="00106592" w:rsidP="00106592">
      <w:pPr>
        <w:autoSpaceDE w:val="0"/>
        <w:autoSpaceDN w:val="0"/>
        <w:adjustRightInd w:val="0"/>
        <w:spacing w:after="0" w:line="240" w:lineRule="auto"/>
        <w:rPr>
          <w:rFonts w:ascii="Arial" w:hAnsi="Arial" w:cs="Arial"/>
          <w:sz w:val="24"/>
          <w:szCs w:val="24"/>
        </w:rPr>
      </w:pPr>
    </w:p>
    <w:p w14:paraId="52BECF8A"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performance report;</w:t>
      </w:r>
    </w:p>
    <w:p w14:paraId="7D2CD485"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accountability report; and</w:t>
      </w:r>
    </w:p>
    <w:p w14:paraId="3BE1E808"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 xml:space="preserve">the financial statements. </w:t>
      </w:r>
    </w:p>
    <w:p w14:paraId="648F3C2B" w14:textId="77777777" w:rsidR="00106592" w:rsidRPr="00B25A56" w:rsidRDefault="00106592" w:rsidP="00106592">
      <w:pPr>
        <w:autoSpaceDE w:val="0"/>
        <w:autoSpaceDN w:val="0"/>
        <w:adjustRightInd w:val="0"/>
        <w:spacing w:after="0" w:line="240" w:lineRule="auto"/>
        <w:rPr>
          <w:rFonts w:ascii="Arial" w:hAnsi="Arial" w:cs="Arial"/>
          <w:sz w:val="24"/>
          <w:szCs w:val="24"/>
        </w:rPr>
      </w:pPr>
    </w:p>
    <w:p w14:paraId="66041F7A" w14:textId="77777777" w:rsidR="00106592" w:rsidRDefault="00106592" w:rsidP="00106592">
      <w:pPr>
        <w:autoSpaceDE w:val="0"/>
        <w:autoSpaceDN w:val="0"/>
        <w:adjustRightInd w:val="0"/>
        <w:spacing w:after="0" w:line="240" w:lineRule="auto"/>
        <w:rPr>
          <w:rFonts w:ascii="Arial" w:hAnsi="Arial" w:cs="Arial"/>
          <w:sz w:val="24"/>
          <w:szCs w:val="24"/>
        </w:rPr>
      </w:pPr>
      <w:r>
        <w:rPr>
          <w:rFonts w:ascii="Arial" w:hAnsi="Arial" w:cs="Arial"/>
          <w:sz w:val="24"/>
          <w:szCs w:val="24"/>
        </w:rPr>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p>
    <w:p w14:paraId="47386DB3" w14:textId="77777777" w:rsidR="00106592" w:rsidRDefault="00106592" w:rsidP="00106592">
      <w:pPr>
        <w:autoSpaceDE w:val="0"/>
        <w:autoSpaceDN w:val="0"/>
        <w:adjustRightInd w:val="0"/>
        <w:spacing w:after="0" w:line="240" w:lineRule="auto"/>
        <w:rPr>
          <w:rFonts w:ascii="Arial" w:hAnsi="Arial" w:cs="Arial"/>
          <w:sz w:val="24"/>
          <w:szCs w:val="24"/>
        </w:rPr>
      </w:pPr>
    </w:p>
    <w:p w14:paraId="0E15F485" w14:textId="77777777" w:rsidR="00106592" w:rsidRPr="00B25A56" w:rsidRDefault="00106592" w:rsidP="00106592">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 xml:space="preserve">The purpose of section two, the accountability report, is to meet the key accountability requirements to Welsh Government and comprises: </w:t>
      </w:r>
    </w:p>
    <w:p w14:paraId="7B524C3C" w14:textId="77777777" w:rsidR="00106592" w:rsidRPr="00B25A56" w:rsidRDefault="00106592" w:rsidP="00106592">
      <w:pPr>
        <w:autoSpaceDE w:val="0"/>
        <w:autoSpaceDN w:val="0"/>
        <w:adjustRightInd w:val="0"/>
        <w:spacing w:after="0" w:line="240" w:lineRule="auto"/>
        <w:jc w:val="both"/>
        <w:rPr>
          <w:rFonts w:ascii="Arial" w:hAnsi="Arial" w:cs="Arial"/>
          <w:color w:val="000000"/>
          <w:sz w:val="24"/>
          <w:szCs w:val="24"/>
        </w:rPr>
      </w:pPr>
    </w:p>
    <w:p w14:paraId="1F43834C" w14:textId="77777777" w:rsidR="00106592" w:rsidRPr="00B25A56"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Corporate governance report</w:t>
      </w:r>
      <w:r>
        <w:rPr>
          <w:rFonts w:ascii="Arial" w:hAnsi="Arial" w:cs="Arial"/>
          <w:color w:val="000000"/>
          <w:sz w:val="24"/>
          <w:szCs w:val="24"/>
        </w:rPr>
        <w:t>;</w:t>
      </w:r>
      <w:r w:rsidRPr="00B25A56">
        <w:rPr>
          <w:rFonts w:ascii="Arial" w:hAnsi="Arial" w:cs="Arial"/>
          <w:color w:val="000000"/>
          <w:sz w:val="24"/>
          <w:szCs w:val="24"/>
        </w:rPr>
        <w:t xml:space="preserve"> </w:t>
      </w:r>
    </w:p>
    <w:p w14:paraId="7C10CADB" w14:textId="77777777" w:rsidR="00106592" w:rsidRPr="00B25A56"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A remuneration and staff report</w:t>
      </w:r>
      <w:r>
        <w:rPr>
          <w:rFonts w:ascii="Arial" w:hAnsi="Arial" w:cs="Arial"/>
          <w:color w:val="000000"/>
          <w:sz w:val="24"/>
          <w:szCs w:val="24"/>
        </w:rPr>
        <w:t>; and</w:t>
      </w:r>
      <w:r w:rsidRPr="00B25A56">
        <w:rPr>
          <w:rFonts w:ascii="Arial" w:hAnsi="Arial" w:cs="Arial"/>
          <w:color w:val="000000"/>
          <w:sz w:val="24"/>
          <w:szCs w:val="24"/>
        </w:rPr>
        <w:t xml:space="preserve"> </w:t>
      </w:r>
    </w:p>
    <w:p w14:paraId="2B432201" w14:textId="77777777" w:rsidR="00106592"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 xml:space="preserve">A </w:t>
      </w:r>
      <w:r>
        <w:rPr>
          <w:rFonts w:ascii="Arial" w:hAnsi="Arial" w:cs="Arial"/>
          <w:color w:val="000000"/>
          <w:sz w:val="24"/>
          <w:szCs w:val="24"/>
        </w:rPr>
        <w:t>parliamentary</w:t>
      </w:r>
      <w:r w:rsidRPr="00B25A56">
        <w:rPr>
          <w:rFonts w:ascii="Arial" w:hAnsi="Arial" w:cs="Arial"/>
          <w:color w:val="000000"/>
          <w:sz w:val="24"/>
          <w:szCs w:val="24"/>
        </w:rPr>
        <w:t xml:space="preserve"> and audit report</w:t>
      </w:r>
      <w:r>
        <w:rPr>
          <w:rFonts w:ascii="Arial" w:hAnsi="Arial" w:cs="Arial"/>
          <w:color w:val="000000"/>
          <w:sz w:val="24"/>
          <w:szCs w:val="24"/>
        </w:rPr>
        <w:t>.</w:t>
      </w:r>
      <w:r w:rsidRPr="00B25A56">
        <w:rPr>
          <w:rFonts w:ascii="Arial" w:hAnsi="Arial" w:cs="Arial"/>
          <w:color w:val="000000"/>
          <w:sz w:val="24"/>
          <w:szCs w:val="24"/>
        </w:rPr>
        <w:t xml:space="preserve"> </w:t>
      </w:r>
    </w:p>
    <w:p w14:paraId="497C5050"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4121DFA2"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In terms of the key areas of assurance these will be provided through:</w:t>
      </w:r>
    </w:p>
    <w:p w14:paraId="4B8D2A22" w14:textId="77777777" w:rsidR="00106592" w:rsidRDefault="00106592" w:rsidP="00106592">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Updates on the improvement in governance in the last year;</w:t>
      </w:r>
    </w:p>
    <w:p w14:paraId="019643DB" w14:textId="77777777" w:rsidR="00106592" w:rsidRDefault="00106592" w:rsidP="00106592">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Strengthening risk management arrangements including significant work in the development of the refreshed health board risk register.</w:t>
      </w:r>
    </w:p>
    <w:p w14:paraId="7CB5D271"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6657277F" w14:textId="4E05BCDE" w:rsidR="00106592" w:rsidRPr="00BA69BE" w:rsidRDefault="00106592" w:rsidP="00106592">
      <w:pPr>
        <w:autoSpaceDE w:val="0"/>
        <w:autoSpaceDN w:val="0"/>
        <w:adjustRightInd w:val="0"/>
        <w:spacing w:after="0" w:line="240" w:lineRule="auto"/>
        <w:rPr>
          <w:rFonts w:ascii="Arial" w:hAnsi="Arial" w:cs="Arial"/>
          <w:color w:val="FF0000"/>
          <w:sz w:val="24"/>
          <w:szCs w:val="24"/>
        </w:rPr>
      </w:pPr>
      <w:r>
        <w:rPr>
          <w:rFonts w:ascii="Arial" w:hAnsi="Arial" w:cs="Arial"/>
          <w:color w:val="000000"/>
          <w:sz w:val="24"/>
          <w:szCs w:val="24"/>
        </w:rPr>
        <w:t>A draft was circulated in April 2024 to executive directors, independent members, internal and external audit and Welsh Government for comments and the feedback received has been incorporated. It was also considered in draft form by the Audit Committee in May 2024</w:t>
      </w:r>
      <w:r>
        <w:rPr>
          <w:rFonts w:ascii="Arial" w:hAnsi="Arial" w:cs="Arial"/>
          <w:sz w:val="24"/>
          <w:szCs w:val="24"/>
        </w:rPr>
        <w:t>.</w:t>
      </w:r>
      <w:r w:rsidRPr="007B3820">
        <w:rPr>
          <w:rFonts w:ascii="Arial" w:hAnsi="Arial" w:cs="Arial"/>
          <w:sz w:val="24"/>
          <w:szCs w:val="24"/>
        </w:rPr>
        <w:t xml:space="preserve"> </w:t>
      </w:r>
    </w:p>
    <w:p w14:paraId="38930E7A" w14:textId="77777777" w:rsidR="00106592" w:rsidRDefault="00106592" w:rsidP="00106592">
      <w:pPr>
        <w:autoSpaceDE w:val="0"/>
        <w:autoSpaceDN w:val="0"/>
        <w:adjustRightInd w:val="0"/>
        <w:spacing w:after="0" w:line="240" w:lineRule="auto"/>
        <w:rPr>
          <w:rFonts w:ascii="Arial" w:hAnsi="Arial" w:cs="Arial"/>
          <w:color w:val="000000"/>
          <w:sz w:val="24"/>
          <w:szCs w:val="24"/>
        </w:rPr>
      </w:pPr>
    </w:p>
    <w:p w14:paraId="7C9F21E7" w14:textId="77777777" w:rsidR="00106592" w:rsidRDefault="00106592" w:rsidP="00106592">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Section three is the completion of the annual accounts. These are considered in their own rite by the board and Audit Committee and incorporated into the final document </w:t>
      </w:r>
      <w:r>
        <w:rPr>
          <w:rFonts w:ascii="Arial" w:hAnsi="Arial" w:cs="Arial"/>
          <w:color w:val="000000"/>
          <w:sz w:val="24"/>
          <w:szCs w:val="24"/>
        </w:rPr>
        <w:lastRenderedPageBreak/>
        <w:t xml:space="preserve">sent to Welsh Government. Sections one and two of the annual report are at </w:t>
      </w:r>
      <w:r w:rsidRPr="004B092F">
        <w:rPr>
          <w:rFonts w:ascii="Arial" w:hAnsi="Arial" w:cs="Arial"/>
          <w:b/>
          <w:color w:val="000000"/>
          <w:sz w:val="24"/>
          <w:szCs w:val="24"/>
        </w:rPr>
        <w:t>appendix one</w:t>
      </w:r>
      <w:r w:rsidRPr="00787E20">
        <w:rPr>
          <w:rFonts w:ascii="Arial" w:hAnsi="Arial" w:cs="Arial"/>
          <w:color w:val="000000"/>
          <w:sz w:val="24"/>
          <w:szCs w:val="24"/>
        </w:rPr>
        <w:t>.</w:t>
      </w:r>
    </w:p>
    <w:p w14:paraId="7FE494F9"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7F34109C" w14:textId="77777777" w:rsidR="00106592" w:rsidRDefault="00106592" w:rsidP="00106592">
      <w:pPr>
        <w:spacing w:after="0" w:line="240" w:lineRule="auto"/>
        <w:rPr>
          <w:rFonts w:ascii="Arial" w:hAnsi="Arial" w:cs="Arial"/>
          <w:sz w:val="24"/>
          <w:szCs w:val="24"/>
          <w:u w:val="single"/>
        </w:rPr>
      </w:pPr>
    </w:p>
    <w:p w14:paraId="0B6E3021" w14:textId="77777777" w:rsidR="00106592" w:rsidRPr="004136CE" w:rsidRDefault="00106592" w:rsidP="00106592">
      <w:pPr>
        <w:pStyle w:val="ListParagraph"/>
        <w:numPr>
          <w:ilvl w:val="0"/>
          <w:numId w:val="14"/>
        </w:numPr>
        <w:spacing w:after="0" w:line="240" w:lineRule="auto"/>
        <w:rPr>
          <w:rFonts w:ascii="Arial" w:hAnsi="Arial" w:cs="Arial"/>
          <w:sz w:val="24"/>
          <w:szCs w:val="24"/>
          <w:u w:val="single"/>
        </w:rPr>
      </w:pPr>
      <w:r w:rsidRPr="004136CE">
        <w:rPr>
          <w:rFonts w:ascii="Arial" w:hAnsi="Arial" w:cs="Arial"/>
          <w:sz w:val="24"/>
          <w:szCs w:val="24"/>
          <w:u w:val="single"/>
        </w:rPr>
        <w:t>Annual General Meeting (AGM)</w:t>
      </w:r>
    </w:p>
    <w:p w14:paraId="29C86CF1" w14:textId="0E5F1F3B" w:rsidR="00106592" w:rsidRPr="00106592" w:rsidRDefault="00106592" w:rsidP="00106592">
      <w:pPr>
        <w:spacing w:after="0" w:line="240" w:lineRule="auto"/>
        <w:rPr>
          <w:rFonts w:ascii="Arial" w:hAnsi="Arial" w:cs="Arial"/>
          <w:sz w:val="24"/>
          <w:szCs w:val="24"/>
        </w:rPr>
      </w:pPr>
      <w:r w:rsidRPr="00106592">
        <w:rPr>
          <w:rFonts w:ascii="Arial" w:hAnsi="Arial" w:cs="Arial"/>
          <w:sz w:val="24"/>
          <w:szCs w:val="24"/>
        </w:rPr>
        <w:t xml:space="preserve">The AGM has been scheduled for </w:t>
      </w:r>
      <w:r>
        <w:rPr>
          <w:rFonts w:ascii="Arial" w:hAnsi="Arial" w:cs="Arial"/>
          <w:sz w:val="24"/>
          <w:szCs w:val="24"/>
        </w:rPr>
        <w:t>26</w:t>
      </w:r>
      <w:r w:rsidRPr="00106592">
        <w:rPr>
          <w:rFonts w:ascii="Arial" w:hAnsi="Arial" w:cs="Arial"/>
          <w:sz w:val="24"/>
          <w:szCs w:val="24"/>
          <w:vertAlign w:val="superscript"/>
        </w:rPr>
        <w:t>th</w:t>
      </w:r>
      <w:r>
        <w:rPr>
          <w:rFonts w:ascii="Arial" w:hAnsi="Arial" w:cs="Arial"/>
          <w:sz w:val="24"/>
          <w:szCs w:val="24"/>
        </w:rPr>
        <w:t xml:space="preserve"> </w:t>
      </w:r>
      <w:r w:rsidRPr="00106592">
        <w:rPr>
          <w:rFonts w:ascii="Arial" w:hAnsi="Arial" w:cs="Arial"/>
          <w:sz w:val="24"/>
          <w:szCs w:val="24"/>
        </w:rPr>
        <w:t xml:space="preserve">September 2024.  Work is now in progress to finalise the arrangements and the speakers invited to present on specific highlights from the year. </w:t>
      </w:r>
    </w:p>
    <w:p w14:paraId="2F428F7C" w14:textId="77777777" w:rsidR="00106592" w:rsidRPr="00E27E10" w:rsidRDefault="00106592" w:rsidP="00106592">
      <w:pPr>
        <w:spacing w:after="0" w:line="240" w:lineRule="auto"/>
        <w:rPr>
          <w:rFonts w:ascii="Arial" w:hAnsi="Arial" w:cs="Arial"/>
          <w:b/>
          <w:sz w:val="24"/>
          <w:szCs w:val="24"/>
        </w:rPr>
      </w:pPr>
    </w:p>
    <w:p w14:paraId="27874EB5" w14:textId="77777777" w:rsidR="00106592" w:rsidRPr="0072604C" w:rsidRDefault="00106592" w:rsidP="00106592">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 xml:space="preserve"> FINANCIAL IMPLICATIONS</w:t>
      </w:r>
    </w:p>
    <w:p w14:paraId="0CE3343F" w14:textId="77777777" w:rsidR="00106592" w:rsidRPr="005E3EFA" w:rsidRDefault="00106592" w:rsidP="00106592">
      <w:pPr>
        <w:spacing w:after="0" w:line="240" w:lineRule="auto"/>
        <w:rPr>
          <w:rFonts w:ascii="Arial" w:hAnsi="Arial" w:cs="Arial"/>
          <w:sz w:val="24"/>
          <w:szCs w:val="24"/>
        </w:rPr>
      </w:pPr>
      <w:r>
        <w:rPr>
          <w:rFonts w:ascii="Arial" w:hAnsi="Arial" w:cs="Arial"/>
          <w:sz w:val="24"/>
          <w:szCs w:val="24"/>
        </w:rPr>
        <w:t xml:space="preserve">There are no financial implications. </w:t>
      </w:r>
    </w:p>
    <w:p w14:paraId="03581B19" w14:textId="77777777" w:rsidR="00106592" w:rsidRPr="005E3EFA" w:rsidRDefault="00106592" w:rsidP="00106592">
      <w:pPr>
        <w:spacing w:after="0" w:line="240" w:lineRule="auto"/>
        <w:rPr>
          <w:rFonts w:ascii="Arial" w:hAnsi="Arial" w:cs="Arial"/>
          <w:b/>
          <w:sz w:val="24"/>
          <w:szCs w:val="24"/>
        </w:rPr>
      </w:pPr>
    </w:p>
    <w:p w14:paraId="66144920" w14:textId="77777777" w:rsidR="00106592" w:rsidRPr="0072604C" w:rsidRDefault="00106592" w:rsidP="00106592">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RECOMMENDATION</w:t>
      </w:r>
    </w:p>
    <w:p w14:paraId="33462F8F" w14:textId="77777777" w:rsidR="00106592" w:rsidRPr="00A47075" w:rsidRDefault="00106592" w:rsidP="00106592">
      <w:pPr>
        <w:spacing w:after="0" w:line="240" w:lineRule="auto"/>
        <w:ind w:right="96"/>
        <w:rPr>
          <w:rFonts w:ascii="Arial" w:hAnsi="Arial" w:cs="Arial"/>
          <w:sz w:val="24"/>
          <w:szCs w:val="24"/>
        </w:rPr>
      </w:pPr>
      <w:r w:rsidRPr="00A47075">
        <w:rPr>
          <w:rFonts w:ascii="Arial" w:hAnsi="Arial" w:cs="Arial"/>
          <w:sz w:val="24"/>
          <w:szCs w:val="24"/>
        </w:rPr>
        <w:t>Members are asked to:</w:t>
      </w:r>
    </w:p>
    <w:p w14:paraId="269B601C" w14:textId="52BD2D2F" w:rsidR="00106592" w:rsidRPr="003B1EF0" w:rsidRDefault="00106592" w:rsidP="00106592">
      <w:pPr>
        <w:pStyle w:val="ListParagraph"/>
        <w:numPr>
          <w:ilvl w:val="0"/>
          <w:numId w:val="6"/>
        </w:numPr>
        <w:spacing w:after="0" w:line="240" w:lineRule="auto"/>
        <w:ind w:right="96"/>
        <w:rPr>
          <w:rFonts w:ascii="Arial" w:hAnsi="Arial" w:cs="Arial"/>
          <w:sz w:val="24"/>
          <w:szCs w:val="24"/>
        </w:rPr>
      </w:pPr>
      <w:r>
        <w:rPr>
          <w:rFonts w:ascii="Arial" w:hAnsi="Arial" w:cs="Arial"/>
          <w:b/>
          <w:caps/>
          <w:sz w:val="24"/>
          <w:szCs w:val="24"/>
        </w:rPr>
        <w:t>APPROVE</w:t>
      </w:r>
      <w:r w:rsidRPr="00D43D50">
        <w:rPr>
          <w:rFonts w:ascii="Arial" w:hAnsi="Arial" w:cs="Arial"/>
          <w:caps/>
          <w:sz w:val="24"/>
          <w:szCs w:val="24"/>
        </w:rPr>
        <w:t xml:space="preserve"> </w:t>
      </w:r>
      <w:r w:rsidRPr="00A47075">
        <w:rPr>
          <w:rFonts w:ascii="Arial" w:hAnsi="Arial" w:cs="Arial"/>
          <w:sz w:val="24"/>
          <w:szCs w:val="24"/>
        </w:rPr>
        <w:t>the</w:t>
      </w:r>
      <w:r>
        <w:rPr>
          <w:rFonts w:ascii="Arial" w:hAnsi="Arial" w:cs="Arial"/>
          <w:sz w:val="24"/>
          <w:szCs w:val="24"/>
        </w:rPr>
        <w:t xml:space="preserve"> annual report 2023-24 for submission to Welsh Government by the deadline of </w:t>
      </w:r>
      <w:r w:rsidR="00063B5D">
        <w:rPr>
          <w:rFonts w:ascii="Arial" w:hAnsi="Arial" w:cs="Arial"/>
          <w:sz w:val="24"/>
          <w:szCs w:val="24"/>
        </w:rPr>
        <w:t>31</w:t>
      </w:r>
      <w:r w:rsidR="00063B5D" w:rsidRPr="00063B5D">
        <w:rPr>
          <w:rFonts w:ascii="Arial" w:hAnsi="Arial" w:cs="Arial"/>
          <w:sz w:val="24"/>
          <w:szCs w:val="24"/>
          <w:vertAlign w:val="superscript"/>
        </w:rPr>
        <w:t>st</w:t>
      </w:r>
      <w:r w:rsidR="00063B5D">
        <w:rPr>
          <w:rFonts w:ascii="Arial" w:hAnsi="Arial" w:cs="Arial"/>
          <w:sz w:val="24"/>
          <w:szCs w:val="24"/>
        </w:rPr>
        <w:t xml:space="preserve"> July 2024</w:t>
      </w:r>
      <w:r>
        <w:rPr>
          <w:rFonts w:ascii="Arial" w:hAnsi="Arial" w:cs="Arial"/>
          <w:sz w:val="24"/>
          <w:szCs w:val="24"/>
        </w:rPr>
        <w:t>.</w:t>
      </w:r>
      <w:r w:rsidRPr="003B1EF0">
        <w:rPr>
          <w:rFonts w:ascii="Arial" w:hAnsi="Arial" w:cs="Arial"/>
          <w:sz w:val="24"/>
          <w:szCs w:val="24"/>
        </w:rPr>
        <w:br w:type="page"/>
      </w:r>
    </w:p>
    <w:p w14:paraId="6D290432" w14:textId="344DC97F" w:rsidR="00762BBE" w:rsidRDefault="00762BBE" w:rsidP="00106592">
      <w:pPr>
        <w:spacing w:after="0" w:line="240" w:lineRule="auto"/>
        <w:jc w:val="cente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F8D7A5A" w:rsidR="00F5324A" w:rsidRPr="00F5324A" w:rsidRDefault="0010659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225CFE63" w:rsidR="00F5324A" w:rsidRPr="00F5324A" w:rsidRDefault="0010659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435A9CE" w:rsidR="00F5324A" w:rsidRPr="00FA0CA9" w:rsidRDefault="0010659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C06EF74" w:rsidR="00F5324A" w:rsidRPr="00FA0CA9" w:rsidRDefault="00106592" w:rsidP="00106592">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board 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t>
            </w:r>
            <w:r>
              <w:rPr>
                <w:rFonts w:ascii="Arial" w:hAnsi="Arial" w:cs="Arial"/>
                <w:sz w:val="24"/>
                <w:szCs w:val="24"/>
              </w:rPr>
              <w:t xml:space="preserve">national requirements </w:t>
            </w:r>
            <w:r w:rsidRPr="0052480E">
              <w:rPr>
                <w:rFonts w:ascii="Arial" w:hAnsi="Arial" w:cs="Arial"/>
                <w:sz w:val="24"/>
                <w:szCs w:val="24"/>
              </w:rPr>
              <w:t xml:space="preserve">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64AFCA1E" w:rsidR="00F5324A" w:rsidRPr="00FA0CA9" w:rsidRDefault="00106592" w:rsidP="00F5324A">
            <w:pPr>
              <w:ind w:right="96"/>
              <w:rPr>
                <w:rFonts w:ascii="Arial" w:hAnsi="Arial" w:cs="Arial"/>
                <w:color w:val="FF0000"/>
                <w:sz w:val="24"/>
                <w:szCs w:val="24"/>
              </w:rPr>
            </w:pPr>
            <w:r w:rsidRPr="00B5286E">
              <w:rPr>
                <w:rFonts w:ascii="Arial" w:hAnsi="Arial" w:cs="Arial"/>
                <w:sz w:val="24"/>
                <w:szCs w:val="24"/>
              </w:rPr>
              <w:t xml:space="preserve">There are no </w:t>
            </w:r>
            <w:r>
              <w:rPr>
                <w:rFonts w:ascii="Arial" w:hAnsi="Arial" w:cs="Arial"/>
                <w:sz w:val="24"/>
                <w:szCs w:val="24"/>
              </w:rPr>
              <w:t>financial</w:t>
            </w:r>
            <w:r w:rsidRPr="00B5286E">
              <w:rPr>
                <w:rFonts w:ascii="Arial" w:hAnsi="Arial" w:cs="Arial"/>
                <w:sz w:val="24"/>
                <w:szCs w:val="24"/>
              </w:rPr>
              <w:t xml:space="preserve"> implications.</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00884516" w:rsidR="00653AEC" w:rsidRPr="00FA0CA9" w:rsidRDefault="00106592" w:rsidP="00653AEC">
            <w:pPr>
              <w:ind w:right="96"/>
              <w:rPr>
                <w:rFonts w:ascii="Arial" w:hAnsi="Arial" w:cs="Arial"/>
                <w:color w:val="FF0000"/>
                <w:sz w:val="24"/>
                <w:szCs w:val="24"/>
              </w:rPr>
            </w:pPr>
            <w:r w:rsidRPr="00B5286E">
              <w:rPr>
                <w:rFonts w:ascii="Arial" w:hAnsi="Arial" w:cs="Arial"/>
                <w:sz w:val="24"/>
                <w:szCs w:val="24"/>
              </w:rPr>
              <w:t xml:space="preserve">There are no legal implications. </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1D2FADD2" w:rsidR="00F5324A" w:rsidRPr="00FA0CA9" w:rsidRDefault="00106592" w:rsidP="00762BBE">
            <w:pPr>
              <w:ind w:right="96"/>
              <w:rPr>
                <w:rFonts w:ascii="Arial" w:hAnsi="Arial" w:cs="Arial"/>
                <w:color w:val="FF0000"/>
                <w:sz w:val="24"/>
                <w:szCs w:val="24"/>
              </w:rPr>
            </w:pPr>
            <w:r w:rsidRPr="00B5286E">
              <w:rPr>
                <w:rFonts w:ascii="Arial" w:hAnsi="Arial" w:cs="Arial"/>
                <w:sz w:val="24"/>
                <w:szCs w:val="24"/>
              </w:rPr>
              <w:t>There are no staffing implications.</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474BA68D" w:rsidR="00F5324A" w:rsidRPr="00FA0CA9" w:rsidRDefault="00106592" w:rsidP="00F5324A">
            <w:pPr>
              <w:ind w:right="96"/>
              <w:rPr>
                <w:rFonts w:ascii="Arial" w:hAnsi="Arial" w:cs="Arial"/>
                <w:color w:val="FF0000"/>
                <w:sz w:val="24"/>
                <w:szCs w:val="24"/>
              </w:rPr>
            </w:pPr>
            <w:r w:rsidRPr="00B5286E">
              <w:rPr>
                <w:rFonts w:ascii="Arial" w:hAnsi="Arial" w:cs="Arial"/>
                <w:sz w:val="24"/>
                <w:szCs w:val="24"/>
              </w:rPr>
              <w:t xml:space="preserve">The development of </w:t>
            </w:r>
            <w:r>
              <w:rPr>
                <w:rFonts w:ascii="Arial" w:hAnsi="Arial" w:cs="Arial"/>
                <w:sz w:val="24"/>
                <w:szCs w:val="24"/>
              </w:rPr>
              <w:t>end-of-year reporting arrangements</w:t>
            </w:r>
            <w:r w:rsidRPr="00B5286E">
              <w:rPr>
                <w:rFonts w:ascii="Arial" w:hAnsi="Arial" w:cs="Arial"/>
                <w:sz w:val="24"/>
                <w:szCs w:val="24"/>
              </w:rPr>
              <w:t xml:space="preserve"> will enable the </w:t>
            </w:r>
            <w:r>
              <w:rPr>
                <w:rFonts w:ascii="Arial" w:hAnsi="Arial" w:cs="Arial"/>
                <w:sz w:val="24"/>
                <w:szCs w:val="24"/>
              </w:rPr>
              <w:t>organisation</w:t>
            </w:r>
            <w:r w:rsidRPr="00B5286E">
              <w:rPr>
                <w:rFonts w:ascii="Arial" w:hAnsi="Arial" w:cs="Arial"/>
                <w:sz w:val="24"/>
                <w:szCs w:val="24"/>
              </w:rPr>
              <w:t xml:space="preserve"> to continue to discharge its </w:t>
            </w:r>
            <w:r>
              <w:rPr>
                <w:rFonts w:ascii="Arial" w:hAnsi="Arial" w:cs="Arial"/>
                <w:sz w:val="24"/>
                <w:szCs w:val="24"/>
              </w:rPr>
              <w:t xml:space="preserve">governance </w:t>
            </w:r>
            <w:r w:rsidRPr="00B5286E">
              <w:rPr>
                <w:rFonts w:ascii="Arial" w:hAnsi="Arial" w:cs="Arial"/>
                <w:sz w:val="24"/>
                <w:szCs w:val="24"/>
              </w:rPr>
              <w:t xml:space="preserve">role </w:t>
            </w:r>
            <w:r>
              <w:rPr>
                <w:rFonts w:ascii="Arial" w:hAnsi="Arial" w:cs="Arial"/>
                <w:sz w:val="24"/>
                <w:szCs w:val="24"/>
              </w:rPr>
              <w:t>effectively</w:t>
            </w:r>
            <w:r w:rsidRPr="00B5286E">
              <w:rPr>
                <w:rFonts w:ascii="Arial" w:hAnsi="Arial" w:cs="Arial"/>
                <w:sz w:val="24"/>
                <w:szCs w:val="24"/>
              </w:rPr>
              <w:t xml:space="preserve">.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D5AE6A0" w:rsidR="00653AEC" w:rsidRPr="00FA0CA9" w:rsidRDefault="00106592" w:rsidP="00106592">
            <w:pPr>
              <w:ind w:right="96"/>
              <w:rPr>
                <w:rFonts w:ascii="Arial" w:hAnsi="Arial" w:cs="Arial"/>
                <w:color w:val="FF0000"/>
                <w:sz w:val="24"/>
                <w:szCs w:val="24"/>
              </w:rPr>
            </w:pPr>
            <w:r w:rsidRPr="00106592">
              <w:rPr>
                <w:rFonts w:ascii="Arial" w:hAnsi="Arial" w:cs="Arial"/>
                <w:sz w:val="24"/>
                <w:szCs w:val="24"/>
              </w:rPr>
              <w:t>Annual report</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2741A46B" w:rsidR="00653AEC" w:rsidRPr="00FA0CA9" w:rsidRDefault="00106592" w:rsidP="00106592">
            <w:pPr>
              <w:ind w:right="96"/>
              <w:rPr>
                <w:rFonts w:ascii="Arial" w:hAnsi="Arial" w:cs="Arial"/>
                <w:color w:val="FF0000"/>
                <w:sz w:val="24"/>
                <w:szCs w:val="24"/>
              </w:rPr>
            </w:pPr>
            <w:r>
              <w:rPr>
                <w:rFonts w:ascii="Arial" w:hAnsi="Arial" w:cs="Arial"/>
                <w:sz w:val="24"/>
                <w:szCs w:val="24"/>
              </w:rPr>
              <w:t>Appendix one – annual report 2023-24</w:t>
            </w:r>
          </w:p>
        </w:tc>
      </w:tr>
    </w:tbl>
    <w:p w14:paraId="6D2904A0" w14:textId="77777777" w:rsidR="00034194" w:rsidRDefault="00034194"/>
    <w:sectPr w:rsidR="00034194"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B6837" w14:textId="77777777" w:rsidR="0068549A" w:rsidRDefault="006854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26FAF3E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8549A">
          <w:rPr>
            <w:noProof/>
          </w:rPr>
          <w:t>1</w:t>
        </w:r>
        <w:r>
          <w:fldChar w:fldCharType="end"/>
        </w:r>
      </w:p>
    </w:sdtContent>
  </w:sdt>
  <w:p w14:paraId="6D2904A9" w14:textId="555E3ACD" w:rsidR="003324CB" w:rsidRDefault="00063B5D" w:rsidP="0068549A">
    <w:pPr>
      <w:pStyle w:val="Footer"/>
      <w:jc w:val="center"/>
    </w:pPr>
    <w:r>
      <w:t xml:space="preserve">Audit </w:t>
    </w:r>
    <w:r w:rsidR="002B7C9A">
      <w:t xml:space="preserve">Committee – </w:t>
    </w:r>
    <w:r w:rsidR="0068549A">
      <w:t xml:space="preserve">Thursday, </w:t>
    </w:r>
    <w:bookmarkStart w:id="0" w:name="_GoBack"/>
    <w:bookmarkEnd w:id="0"/>
    <w:r>
      <w:t>11</w:t>
    </w:r>
    <w:r w:rsidRPr="00063B5D">
      <w:rPr>
        <w:vertAlign w:val="superscript"/>
      </w:rPr>
      <w:t>th</w:t>
    </w:r>
    <w:r>
      <w:t xml:space="preserve"> July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2420F" w14:textId="77777777" w:rsidR="0068549A" w:rsidRDefault="006854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CBCE7" w14:textId="77777777" w:rsidR="0068549A" w:rsidRDefault="006854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DF9E9" w14:textId="77777777" w:rsidR="0068549A" w:rsidRDefault="006854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E1F49"/>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5"/>
  </w:num>
  <w:num w:numId="5">
    <w:abstractNumId w:val="2"/>
  </w:num>
  <w:num w:numId="6">
    <w:abstractNumId w:val="12"/>
  </w:num>
  <w:num w:numId="7">
    <w:abstractNumId w:val="13"/>
  </w:num>
  <w:num w:numId="8">
    <w:abstractNumId w:val="9"/>
  </w:num>
  <w:num w:numId="9">
    <w:abstractNumId w:val="10"/>
  </w:num>
  <w:num w:numId="10">
    <w:abstractNumId w:val="11"/>
  </w:num>
  <w:num w:numId="11">
    <w:abstractNumId w:val="3"/>
  </w:num>
  <w:num w:numId="12">
    <w:abstractNumId w:val="6"/>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63B5D"/>
    <w:rsid w:val="00083FC0"/>
    <w:rsid w:val="000F361B"/>
    <w:rsid w:val="00106592"/>
    <w:rsid w:val="00133EA1"/>
    <w:rsid w:val="0016096B"/>
    <w:rsid w:val="0020539A"/>
    <w:rsid w:val="00233330"/>
    <w:rsid w:val="00241662"/>
    <w:rsid w:val="002950FF"/>
    <w:rsid w:val="00296CD9"/>
    <w:rsid w:val="002B7C9A"/>
    <w:rsid w:val="002C3DD6"/>
    <w:rsid w:val="0032747D"/>
    <w:rsid w:val="003324CB"/>
    <w:rsid w:val="003C0FF8"/>
    <w:rsid w:val="00414894"/>
    <w:rsid w:val="00461835"/>
    <w:rsid w:val="0052297E"/>
    <w:rsid w:val="00585277"/>
    <w:rsid w:val="005D1652"/>
    <w:rsid w:val="0061070E"/>
    <w:rsid w:val="00653AEC"/>
    <w:rsid w:val="00655190"/>
    <w:rsid w:val="00662218"/>
    <w:rsid w:val="0068549A"/>
    <w:rsid w:val="00685AE0"/>
    <w:rsid w:val="006D1998"/>
    <w:rsid w:val="00703D77"/>
    <w:rsid w:val="00711095"/>
    <w:rsid w:val="0072604C"/>
    <w:rsid w:val="00762BBE"/>
    <w:rsid w:val="00767E3E"/>
    <w:rsid w:val="008C15D9"/>
    <w:rsid w:val="008D0747"/>
    <w:rsid w:val="009112DC"/>
    <w:rsid w:val="009E7AF7"/>
    <w:rsid w:val="00AA1B71"/>
    <w:rsid w:val="00AD064D"/>
    <w:rsid w:val="00B35ECC"/>
    <w:rsid w:val="00BA2507"/>
    <w:rsid w:val="00BC241D"/>
    <w:rsid w:val="00C107F2"/>
    <w:rsid w:val="00C33A04"/>
    <w:rsid w:val="00C95B3C"/>
    <w:rsid w:val="00CA6D65"/>
    <w:rsid w:val="00CD7AA5"/>
    <w:rsid w:val="00DA76AD"/>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106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347678-9B74-4F0F-8E6D-C94EC769E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838</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2024-07-01T14:07:00Z</dcterms:created>
  <dcterms:modified xsi:type="dcterms:W3CDTF">2024-07-04T12:06:00Z</dcterms:modified>
</cp:coreProperties>
</file>