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61F92B" w14:textId="725DFCBB"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0AFDB62" wp14:editId="37A37045">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AA0BE10" w14:textId="69B978FA" w:rsidR="00975529" w:rsidRPr="007E21ED" w:rsidRDefault="00975529" w:rsidP="00975529">
      <w:pPr>
        <w:jc w:val="right"/>
        <w:rPr>
          <w:rFonts w:ascii="Arial" w:hAnsi="Arial" w:cs="Arial"/>
        </w:rPr>
      </w:pPr>
    </w:p>
    <w:p w14:paraId="73A844AD" w14:textId="77777777" w:rsidR="00975529" w:rsidRPr="007E21ED" w:rsidRDefault="00975529" w:rsidP="00975529">
      <w:pPr>
        <w:jc w:val="right"/>
        <w:rPr>
          <w:rFonts w:ascii="Arial" w:hAnsi="Arial" w:cs="Arial"/>
        </w:rPr>
      </w:pPr>
    </w:p>
    <w:p w14:paraId="195F8B06" w14:textId="77777777" w:rsidR="00975529" w:rsidRPr="007E21ED" w:rsidRDefault="00975529" w:rsidP="00975529">
      <w:pPr>
        <w:jc w:val="center"/>
        <w:rPr>
          <w:rFonts w:ascii="Arial" w:hAnsi="Arial" w:cs="Arial"/>
          <w:b/>
          <w:sz w:val="56"/>
        </w:rPr>
      </w:pPr>
    </w:p>
    <w:p w14:paraId="0165277F" w14:textId="26A3C4E3"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20A8DD19" w14:textId="69A6A291" w:rsidR="00975529" w:rsidRPr="007E21ED" w:rsidRDefault="00DA4B73" w:rsidP="00975529">
      <w:pPr>
        <w:jc w:val="center"/>
        <w:rPr>
          <w:rFonts w:ascii="Arial" w:hAnsi="Arial" w:cs="Arial"/>
          <w:b/>
          <w:sz w:val="56"/>
        </w:rPr>
      </w:pPr>
      <w:r w:rsidRPr="007E21ED">
        <w:rPr>
          <w:rFonts w:ascii="Arial" w:hAnsi="Arial" w:cs="Arial"/>
          <w:b/>
          <w:sz w:val="56"/>
        </w:rPr>
        <w:t xml:space="preserve">June </w:t>
      </w:r>
      <w:r w:rsidR="00A34135" w:rsidRPr="007E21ED">
        <w:rPr>
          <w:rFonts w:ascii="Arial" w:hAnsi="Arial" w:cs="Arial"/>
          <w:b/>
          <w:sz w:val="56"/>
        </w:rPr>
        <w:t>2024</w:t>
      </w:r>
    </w:p>
    <w:p w14:paraId="0936D723" w14:textId="77777777" w:rsidR="00525A1A" w:rsidRPr="007E21ED" w:rsidRDefault="00525A1A" w:rsidP="00975529">
      <w:pPr>
        <w:jc w:val="center"/>
        <w:rPr>
          <w:rFonts w:ascii="Arial" w:hAnsi="Arial" w:cs="Arial"/>
          <w:b/>
          <w:sz w:val="56"/>
        </w:rPr>
      </w:pPr>
    </w:p>
    <w:p w14:paraId="17E80A89" w14:textId="77777777" w:rsidR="00975529" w:rsidRPr="007E21ED" w:rsidRDefault="00975529" w:rsidP="00975529">
      <w:pPr>
        <w:jc w:val="center"/>
        <w:rPr>
          <w:rFonts w:ascii="Arial" w:hAnsi="Arial" w:cs="Arial"/>
        </w:rPr>
      </w:pPr>
    </w:p>
    <w:p w14:paraId="3BE8D710" w14:textId="77777777" w:rsidR="00975529" w:rsidRPr="007E21ED" w:rsidRDefault="00975529" w:rsidP="00975529">
      <w:pPr>
        <w:jc w:val="center"/>
        <w:rPr>
          <w:rFonts w:ascii="Arial" w:hAnsi="Arial" w:cs="Arial"/>
        </w:rPr>
      </w:pPr>
    </w:p>
    <w:p w14:paraId="6E8F663A" w14:textId="77777777" w:rsidR="00975529" w:rsidRPr="007E21ED" w:rsidRDefault="00975529" w:rsidP="00975529">
      <w:pPr>
        <w:jc w:val="right"/>
        <w:rPr>
          <w:rFonts w:ascii="Arial" w:hAnsi="Arial" w:cs="Arial"/>
        </w:rPr>
      </w:pPr>
    </w:p>
    <w:p w14:paraId="0E51A653" w14:textId="786CA59B"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6D667D50" w14:textId="77777777" w:rsidR="00975529" w:rsidRPr="007E21ED" w:rsidRDefault="00975529" w:rsidP="00975529">
      <w:pPr>
        <w:pStyle w:val="Default"/>
        <w:jc w:val="center"/>
        <w:rPr>
          <w:rFonts w:ascii="Arial" w:hAnsi="Arial" w:cs="Arial"/>
          <w:color w:val="auto"/>
        </w:rPr>
      </w:pPr>
    </w:p>
    <w:p w14:paraId="0FE26AFD" w14:textId="77777777" w:rsidR="00975529" w:rsidRPr="007E21ED" w:rsidRDefault="00975529" w:rsidP="00975529">
      <w:pPr>
        <w:pStyle w:val="Default"/>
        <w:jc w:val="center"/>
        <w:rPr>
          <w:rFonts w:ascii="Arial" w:hAnsi="Arial" w:cs="Arial"/>
          <w:color w:val="auto"/>
        </w:rPr>
      </w:pPr>
    </w:p>
    <w:p w14:paraId="7C2F2860" w14:textId="77777777" w:rsidR="00975529" w:rsidRPr="007E21ED" w:rsidRDefault="00975529" w:rsidP="00975529">
      <w:pPr>
        <w:pStyle w:val="Default"/>
        <w:jc w:val="center"/>
        <w:rPr>
          <w:rFonts w:ascii="Arial" w:hAnsi="Arial" w:cs="Arial"/>
          <w:color w:val="auto"/>
        </w:rPr>
      </w:pPr>
    </w:p>
    <w:p w14:paraId="382CDB1E" w14:textId="77777777" w:rsidR="00975529" w:rsidRPr="007E21ED" w:rsidRDefault="00975529" w:rsidP="00975529">
      <w:pPr>
        <w:pStyle w:val="Default"/>
        <w:jc w:val="center"/>
        <w:rPr>
          <w:rFonts w:ascii="Arial" w:hAnsi="Arial" w:cs="Arial"/>
          <w:color w:val="auto"/>
        </w:rPr>
      </w:pPr>
    </w:p>
    <w:p w14:paraId="57E58DF4"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4EAF2FF"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lastRenderedPageBreak/>
        <w:t>HEALTH BOARD RISK REGISTER</w:t>
      </w:r>
    </w:p>
    <w:p w14:paraId="547913CD" w14:textId="77777777" w:rsidR="004A2B71" w:rsidRPr="007E21ED" w:rsidRDefault="004A2B71" w:rsidP="004A2B71">
      <w:pPr>
        <w:jc w:val="center"/>
        <w:rPr>
          <w:rFonts w:ascii="Arial" w:hAnsi="Arial" w:cs="Arial"/>
          <w:b/>
          <w:sz w:val="24"/>
          <w:szCs w:val="24"/>
        </w:rPr>
      </w:pPr>
      <w:r w:rsidRPr="007E21ED">
        <w:rPr>
          <w:rFonts w:ascii="Arial" w:hAnsi="Arial" w:cs="Arial"/>
          <w:b/>
          <w:sz w:val="24"/>
          <w:szCs w:val="24"/>
        </w:rPr>
        <w:t>SUMMARY OF ASSESSED RISKS</w:t>
      </w:r>
    </w:p>
    <w:p w14:paraId="43F98048" w14:textId="77777777" w:rsidR="004A2B71" w:rsidRPr="007E21ED" w:rsidRDefault="004A2B71" w:rsidP="004A2B71">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924"/>
        <w:gridCol w:w="2992"/>
        <w:gridCol w:w="3825"/>
        <w:gridCol w:w="4242"/>
      </w:tblGrid>
      <w:tr w:rsidR="004A2B71" w:rsidRPr="007E21ED" w14:paraId="3CB5AE45" w14:textId="77777777" w:rsidTr="00105A7B">
        <w:trPr>
          <w:trHeight w:val="1614"/>
        </w:trPr>
        <w:tc>
          <w:tcPr>
            <w:tcW w:w="517" w:type="dxa"/>
            <w:vMerge w:val="restart"/>
            <w:textDirection w:val="btLr"/>
          </w:tcPr>
          <w:p w14:paraId="55BB17B5" w14:textId="77777777" w:rsidR="004A2B71" w:rsidRPr="007E21ED" w:rsidRDefault="004A2B71" w:rsidP="004A2B71">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05895486" w14:textId="77777777" w:rsidR="004A2B71" w:rsidRPr="007E21ED" w:rsidRDefault="004A2B71" w:rsidP="004A2B71">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007C3D06" w14:textId="77777777" w:rsidR="004A2B71" w:rsidRPr="007E21ED" w:rsidRDefault="004A2B71" w:rsidP="004A2B71">
            <w:pPr>
              <w:rPr>
                <w:rFonts w:ascii="Arial" w:eastAsiaTheme="minorHAnsi" w:hAnsi="Arial" w:cs="Arial"/>
                <w:sz w:val="20"/>
                <w:szCs w:val="20"/>
              </w:rPr>
            </w:pPr>
          </w:p>
          <w:p w14:paraId="393DC654" w14:textId="77777777" w:rsidR="004A2B71" w:rsidRPr="007E21ED" w:rsidRDefault="004A2B71" w:rsidP="004A2B71">
            <w:pPr>
              <w:rPr>
                <w:rFonts w:ascii="Arial" w:eastAsiaTheme="minorHAnsi" w:hAnsi="Arial" w:cs="Arial"/>
                <w:sz w:val="20"/>
                <w:szCs w:val="20"/>
              </w:rPr>
            </w:pPr>
          </w:p>
          <w:p w14:paraId="11EE525F" w14:textId="77777777" w:rsidR="004A2B71" w:rsidRPr="007E21ED" w:rsidRDefault="004A2B71" w:rsidP="004A2B71">
            <w:pPr>
              <w:rPr>
                <w:rFonts w:ascii="Arial" w:eastAsiaTheme="minorHAnsi" w:hAnsi="Arial" w:cs="Arial"/>
                <w:sz w:val="20"/>
                <w:szCs w:val="20"/>
              </w:rPr>
            </w:pPr>
          </w:p>
        </w:tc>
        <w:tc>
          <w:tcPr>
            <w:tcW w:w="1924" w:type="dxa"/>
            <w:tcBorders>
              <w:bottom w:val="single" w:sz="4" w:space="0" w:color="auto"/>
            </w:tcBorders>
            <w:shd w:val="clear" w:color="auto" w:fill="FFC000"/>
          </w:tcPr>
          <w:p w14:paraId="7EDABAE2" w14:textId="77777777" w:rsidR="004A2B71" w:rsidRPr="007E21ED" w:rsidRDefault="004A2B71" w:rsidP="004A2B71">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28406F08" w14:textId="77777777" w:rsidR="004A2B71" w:rsidRPr="007E21ED" w:rsidRDefault="004A2B71" w:rsidP="004A2B71">
            <w:pPr>
              <w:rPr>
                <w:rFonts w:ascii="Arial" w:eastAsiaTheme="minorHAnsi" w:hAnsi="Arial" w:cs="Arial"/>
                <w:b/>
                <w:sz w:val="20"/>
                <w:szCs w:val="20"/>
              </w:rPr>
            </w:pPr>
          </w:p>
          <w:p w14:paraId="4AF0545B" w14:textId="77777777" w:rsidR="004A2B71" w:rsidRPr="007E21ED" w:rsidRDefault="004A2B71" w:rsidP="004A2B71">
            <w:pPr>
              <w:rPr>
                <w:rFonts w:ascii="Arial" w:eastAsiaTheme="minorHAnsi" w:hAnsi="Arial" w:cs="Arial"/>
                <w:sz w:val="20"/>
                <w:szCs w:val="20"/>
              </w:rPr>
            </w:pPr>
          </w:p>
          <w:p w14:paraId="00E107B8" w14:textId="77777777" w:rsidR="004A2B71" w:rsidRPr="007E21ED" w:rsidRDefault="004A2B71" w:rsidP="004A2B71">
            <w:pPr>
              <w:rPr>
                <w:rFonts w:ascii="Arial" w:eastAsiaTheme="minorHAnsi" w:hAnsi="Arial" w:cs="Arial"/>
                <w:sz w:val="20"/>
                <w:szCs w:val="20"/>
              </w:rPr>
            </w:pPr>
          </w:p>
        </w:tc>
        <w:tc>
          <w:tcPr>
            <w:tcW w:w="2992" w:type="dxa"/>
            <w:shd w:val="clear" w:color="auto" w:fill="FFC000"/>
          </w:tcPr>
          <w:p w14:paraId="53F1DD75"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00C9B384" w14:textId="77777777" w:rsidR="004A2B71" w:rsidRPr="007E21ED" w:rsidRDefault="004A2B71" w:rsidP="004A2B71">
            <w:pPr>
              <w:widowControl/>
              <w:rPr>
                <w:rFonts w:ascii="Arial" w:hAnsi="Arial" w:cs="Arial"/>
                <w:sz w:val="20"/>
                <w:szCs w:val="20"/>
              </w:rPr>
            </w:pPr>
            <w:r w:rsidRPr="007E21ED">
              <w:rPr>
                <w:rFonts w:ascii="Arial" w:hAnsi="Arial" w:cs="Arial"/>
                <w:b/>
                <w:sz w:val="20"/>
                <w:szCs w:val="20"/>
              </w:rPr>
              <w:t>66:</w:t>
            </w:r>
            <w:r w:rsidRPr="007E21ED">
              <w:rPr>
                <w:rFonts w:ascii="Arial" w:hAnsi="Arial" w:cs="Arial"/>
                <w:sz w:val="20"/>
                <w:szCs w:val="20"/>
              </w:rPr>
              <w:t xml:space="preserve"> Access to Cancer Services – SACT </w:t>
            </w:r>
          </w:p>
          <w:p w14:paraId="54F87E02" w14:textId="77777777" w:rsidR="004A2B71" w:rsidRPr="007E21ED" w:rsidRDefault="004A2B71" w:rsidP="004A2B71">
            <w:pPr>
              <w:rPr>
                <w:rFonts w:ascii="Arial" w:hAnsi="Arial" w:cs="Arial"/>
                <w:b/>
                <w:color w:val="FF0000"/>
                <w:sz w:val="20"/>
                <w:szCs w:val="20"/>
              </w:rPr>
            </w:pPr>
          </w:p>
        </w:tc>
        <w:tc>
          <w:tcPr>
            <w:tcW w:w="3825" w:type="dxa"/>
            <w:shd w:val="clear" w:color="auto" w:fill="C00000"/>
          </w:tcPr>
          <w:p w14:paraId="5C06EF43" w14:textId="77777777" w:rsidR="004A2B71" w:rsidRPr="007E21ED" w:rsidRDefault="004A2B71" w:rsidP="004A2B71">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1115CF29" w14:textId="57D3E495" w:rsidR="004A2B71" w:rsidRPr="007E21ED" w:rsidRDefault="004A2B71" w:rsidP="004A2B71">
            <w:pPr>
              <w:rPr>
                <w:rFonts w:ascii="Arial" w:eastAsiaTheme="minorHAnsi" w:hAnsi="Arial" w:cs="Arial"/>
                <w:b/>
                <w:sz w:val="20"/>
                <w:szCs w:val="20"/>
              </w:rPr>
            </w:pPr>
            <w:r w:rsidRPr="007E21ED">
              <w:rPr>
                <w:rFonts w:ascii="Arial" w:eastAsiaTheme="minorHAnsi" w:hAnsi="Arial" w:cs="Arial"/>
                <w:b/>
                <w:sz w:val="20"/>
                <w:szCs w:val="20"/>
              </w:rPr>
              <w:t>60:</w:t>
            </w:r>
            <w:r w:rsidR="00144BD1" w:rsidRPr="007E21ED">
              <w:rPr>
                <w:rFonts w:ascii="Arial" w:eastAsiaTheme="minorHAnsi" w:hAnsi="Arial" w:cs="Arial"/>
                <w:sz w:val="20"/>
                <w:szCs w:val="20"/>
              </w:rPr>
              <w:t xml:space="preserve"> Cyber Security</w:t>
            </w:r>
          </w:p>
          <w:p w14:paraId="0CB90801" w14:textId="71B7B781" w:rsidR="004A2B71" w:rsidRPr="007E21ED" w:rsidRDefault="004A2B71" w:rsidP="004A2B71">
            <w:pPr>
              <w:widowControl/>
              <w:rPr>
                <w:rFonts w:ascii="Arial" w:hAnsi="Arial" w:cs="Arial"/>
                <w:sz w:val="20"/>
                <w:szCs w:val="20"/>
              </w:rPr>
            </w:pPr>
            <w:r w:rsidRPr="007E21ED">
              <w:rPr>
                <w:rFonts w:ascii="Arial" w:eastAsiaTheme="minorHAnsi" w:hAnsi="Arial" w:cs="Arial"/>
                <w:b/>
                <w:sz w:val="20"/>
                <w:szCs w:val="20"/>
              </w:rPr>
              <w:t>69:</w:t>
            </w:r>
            <w:r w:rsidRPr="007E21ED">
              <w:rPr>
                <w:rFonts w:ascii="Arial" w:hAnsi="Arial" w:cs="Arial"/>
                <w:sz w:val="20"/>
                <w:szCs w:val="20"/>
              </w:rPr>
              <w:t xml:space="preserve"> Adolescents being admitted to Adult MH wards</w:t>
            </w:r>
          </w:p>
          <w:p w14:paraId="3007B7CA" w14:textId="3BAE4ADC" w:rsidR="00077DD5" w:rsidRPr="007E21ED" w:rsidRDefault="00077DD5" w:rsidP="004A2B71">
            <w:pPr>
              <w:widowControl/>
              <w:rPr>
                <w:rFonts w:ascii="Arial" w:hAnsi="Arial" w:cs="Arial"/>
                <w:sz w:val="20"/>
                <w:szCs w:val="20"/>
              </w:rPr>
            </w:pPr>
            <w:r w:rsidRPr="007E21ED">
              <w:rPr>
                <w:rFonts w:ascii="Arial" w:hAnsi="Arial" w:cs="Arial"/>
                <w:b/>
                <w:sz w:val="20"/>
                <w:szCs w:val="20"/>
              </w:rPr>
              <w:t>81:</w:t>
            </w:r>
            <w:r w:rsidRPr="007E21ED">
              <w:rPr>
                <w:rFonts w:ascii="Arial" w:hAnsi="Arial" w:cs="Arial"/>
                <w:sz w:val="20"/>
                <w:szCs w:val="20"/>
              </w:rPr>
              <w:t xml:space="preserve"> Midwifery Staffing Levels </w:t>
            </w:r>
          </w:p>
          <w:p w14:paraId="65040062" w14:textId="77777777" w:rsidR="004A2B71" w:rsidRPr="007E21ED" w:rsidRDefault="004A2B71" w:rsidP="004A2B71">
            <w:pPr>
              <w:pStyle w:val="TableParagraph"/>
              <w:rPr>
                <w:rFonts w:ascii="Arial" w:hAnsi="Arial" w:cs="Arial"/>
                <w:sz w:val="20"/>
                <w:szCs w:val="20"/>
              </w:rPr>
            </w:pPr>
            <w:r w:rsidRPr="007E21ED">
              <w:rPr>
                <w:rFonts w:ascii="Arial" w:eastAsia="Times New Roman" w:hAnsi="Arial" w:cs="Arial"/>
                <w:b/>
                <w:sz w:val="20"/>
                <w:szCs w:val="20"/>
                <w:lang w:eastAsia="en-GB"/>
              </w:rPr>
              <w:t xml:space="preserve">93: </w:t>
            </w:r>
            <w:r w:rsidRPr="007E21ED">
              <w:rPr>
                <w:rFonts w:ascii="Arial" w:hAnsi="Arial" w:cs="Arial"/>
                <w:sz w:val="20"/>
                <w:szCs w:val="20"/>
              </w:rPr>
              <w:t xml:space="preserve">Finance: Reduced capital funds </w:t>
            </w:r>
          </w:p>
          <w:p w14:paraId="658F9354" w14:textId="77777777" w:rsidR="004A2B71" w:rsidRPr="007E21ED" w:rsidRDefault="004A2B71" w:rsidP="00077DD5">
            <w:pPr>
              <w:rPr>
                <w:rFonts w:ascii="Arial" w:eastAsia="Times New Roman" w:hAnsi="Arial" w:cs="Arial"/>
                <w:sz w:val="20"/>
                <w:szCs w:val="20"/>
                <w:lang w:eastAsia="en-GB"/>
              </w:rPr>
            </w:pPr>
            <w:r w:rsidRPr="007E21ED">
              <w:rPr>
                <w:rFonts w:ascii="Arial" w:hAnsi="Arial" w:cs="Arial"/>
                <w:b/>
                <w:sz w:val="20"/>
                <w:szCs w:val="20"/>
              </w:rPr>
              <w:t>98:</w:t>
            </w:r>
            <w:r w:rsidRPr="007E21ED">
              <w:rPr>
                <w:rFonts w:ascii="Arial" w:hAnsi="Arial" w:cs="Arial"/>
                <w:sz w:val="20"/>
                <w:szCs w:val="20"/>
              </w:rPr>
              <w:t xml:space="preserve"> </w:t>
            </w:r>
            <w:r w:rsidRPr="007E21ED">
              <w:rPr>
                <w:rFonts w:ascii="Arial" w:eastAsia="Times New Roman" w:hAnsi="Arial" w:cs="Arial"/>
                <w:sz w:val="20"/>
                <w:szCs w:val="20"/>
              </w:rPr>
              <w:t>Overall condition/compliance and suitability of Health Board Estate</w:t>
            </w:r>
          </w:p>
          <w:p w14:paraId="72A16783" w14:textId="77777777" w:rsidR="004A2B71" w:rsidRDefault="004A2B71" w:rsidP="00077DD5">
            <w:pPr>
              <w:rPr>
                <w:rFonts w:ascii="Arial Narrow" w:hAnsi="Arial Narrow" w:cs="Arial"/>
                <w:sz w:val="20"/>
                <w:szCs w:val="20"/>
              </w:rPr>
            </w:pPr>
            <w:r w:rsidRPr="007E21ED">
              <w:rPr>
                <w:rFonts w:ascii="Arial" w:eastAsia="Times New Roman" w:hAnsi="Arial" w:cs="Arial"/>
                <w:b/>
                <w:sz w:val="20"/>
                <w:szCs w:val="20"/>
                <w:lang w:eastAsia="en-GB"/>
              </w:rPr>
              <w:t>99:</w:t>
            </w:r>
            <w:r w:rsidRPr="007E21ED">
              <w:rPr>
                <w:rFonts w:ascii="Arial" w:eastAsia="Times New Roman" w:hAnsi="Arial" w:cs="Arial"/>
                <w:sz w:val="20"/>
                <w:szCs w:val="20"/>
                <w:lang w:eastAsia="en-GB"/>
              </w:rPr>
              <w:t xml:space="preserve"> Failure to implement the population health strategy approaches at the required scale.</w:t>
            </w:r>
            <w:r w:rsidRPr="007E21ED">
              <w:rPr>
                <w:rFonts w:ascii="Arial Narrow" w:hAnsi="Arial Narrow" w:cs="Arial"/>
                <w:sz w:val="20"/>
                <w:szCs w:val="20"/>
              </w:rPr>
              <w:t xml:space="preserve">  </w:t>
            </w:r>
          </w:p>
          <w:p w14:paraId="5013F4A7" w14:textId="7EB64F75" w:rsidR="000D67A9" w:rsidRPr="007E21ED" w:rsidRDefault="000D67A9" w:rsidP="000D67A9">
            <w:pPr>
              <w:rPr>
                <w:rFonts w:ascii="Arial" w:hAnsi="Arial" w:cs="Arial"/>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Pr="000D67A9">
              <w:rPr>
                <w:rFonts w:ascii="Arial" w:hAnsi="Arial" w:cs="Arial"/>
                <w:b/>
                <w:color w:val="FF0000"/>
                <w:sz w:val="20"/>
                <w:szCs w:val="20"/>
                <w:highlight w:val="yellow"/>
              </w:rPr>
              <w:t>New</w:t>
            </w:r>
            <w:r w:rsidRPr="000D67A9">
              <w:rPr>
                <w:rFonts w:ascii="Arial" w:hAnsi="Arial" w:cs="Arial"/>
                <w:b/>
                <w:sz w:val="20"/>
                <w:szCs w:val="20"/>
              </w:rPr>
              <w:t xml:space="preserve"> </w:t>
            </w:r>
          </w:p>
        </w:tc>
        <w:tc>
          <w:tcPr>
            <w:tcW w:w="4242" w:type="dxa"/>
            <w:shd w:val="clear" w:color="auto" w:fill="C00000"/>
          </w:tcPr>
          <w:p w14:paraId="289D7D2A" w14:textId="77777777" w:rsidR="004A2B71" w:rsidRPr="007E21ED" w:rsidRDefault="004A2B71" w:rsidP="004A2B71">
            <w:pPr>
              <w:rPr>
                <w:rFonts w:ascii="Arial" w:eastAsiaTheme="minorHAnsi" w:hAnsi="Arial" w:cs="Arial"/>
                <w:sz w:val="20"/>
                <w:szCs w:val="20"/>
              </w:rPr>
            </w:pPr>
            <w:r w:rsidRPr="007E21ED">
              <w:rPr>
                <w:rFonts w:ascii="Arial" w:eastAsiaTheme="minorHAnsi" w:hAnsi="Arial" w:cs="Arial"/>
                <w:b/>
                <w:sz w:val="20"/>
                <w:szCs w:val="20"/>
              </w:rPr>
              <w:t xml:space="preserve">01: </w:t>
            </w:r>
            <w:r w:rsidRPr="007E21ED">
              <w:rPr>
                <w:rFonts w:ascii="Arial" w:eastAsiaTheme="minorHAnsi" w:hAnsi="Arial" w:cs="Arial"/>
                <w:sz w:val="20"/>
                <w:szCs w:val="20"/>
              </w:rPr>
              <w:t xml:space="preserve">Access to Unscheduled Care Service </w:t>
            </w:r>
          </w:p>
          <w:p w14:paraId="3CD78D93" w14:textId="77777777" w:rsidR="004A2B71" w:rsidRPr="007E21ED" w:rsidRDefault="004A2B71" w:rsidP="004A2B71">
            <w:pPr>
              <w:rPr>
                <w:rFonts w:ascii="Arial" w:hAnsi="Arial" w:cs="Arial"/>
                <w:sz w:val="20"/>
                <w:szCs w:val="20"/>
              </w:rPr>
            </w:pPr>
            <w:r w:rsidRPr="007E21ED">
              <w:rPr>
                <w:rFonts w:ascii="Arial" w:hAnsi="Arial" w:cs="Arial"/>
                <w:b/>
                <w:sz w:val="20"/>
                <w:szCs w:val="20"/>
              </w:rPr>
              <w:t xml:space="preserve">50: </w:t>
            </w:r>
            <w:r w:rsidRPr="007E21ED">
              <w:rPr>
                <w:rFonts w:ascii="Arial" w:hAnsi="Arial" w:cs="Arial"/>
                <w:sz w:val="20"/>
                <w:szCs w:val="20"/>
              </w:rPr>
              <w:t xml:space="preserve">Access to Cancer Services </w:t>
            </w:r>
          </w:p>
          <w:p w14:paraId="3DFD5BC6" w14:textId="60140285" w:rsidR="00594DD7" w:rsidRPr="007E21ED" w:rsidRDefault="00594DD7" w:rsidP="00594DD7">
            <w:pPr>
              <w:rPr>
                <w:rFonts w:ascii="Arial" w:eastAsia="Times New Roman" w:hAnsi="Arial" w:cs="Arial"/>
                <w:b/>
                <w:color w:val="FF0000"/>
                <w:sz w:val="20"/>
                <w:szCs w:val="20"/>
                <w:lang w:eastAsia="en-GB"/>
              </w:rPr>
            </w:pPr>
            <w:r w:rsidRPr="007E21ED">
              <w:rPr>
                <w:rFonts w:ascii="Arial" w:eastAsia="Times New Roman" w:hAnsi="Arial" w:cs="Arial"/>
                <w:b/>
                <w:sz w:val="20"/>
                <w:szCs w:val="20"/>
                <w:lang w:eastAsia="en-GB"/>
              </w:rPr>
              <w:t>92:</w:t>
            </w:r>
            <w:r w:rsidRPr="007E21ED">
              <w:rPr>
                <w:rFonts w:ascii="Arial" w:eastAsia="Times New Roman" w:hAnsi="Arial" w:cs="Arial"/>
                <w:sz w:val="20"/>
                <w:szCs w:val="20"/>
                <w:lang w:eastAsia="en-GB"/>
              </w:rPr>
              <w:t xml:space="preserve"> Finance: Forecast Deficit</w:t>
            </w:r>
          </w:p>
          <w:p w14:paraId="345F07A9" w14:textId="77777777" w:rsidR="004A2B71" w:rsidRPr="007E21ED" w:rsidRDefault="004A2B71" w:rsidP="004A2B71">
            <w:pPr>
              <w:rPr>
                <w:rFonts w:ascii="Arial" w:hAnsi="Arial" w:cs="Arial"/>
                <w:sz w:val="20"/>
                <w:szCs w:val="20"/>
              </w:rPr>
            </w:pPr>
          </w:p>
        </w:tc>
      </w:tr>
      <w:tr w:rsidR="00077DD5" w:rsidRPr="007E21ED" w14:paraId="1E87C528" w14:textId="77777777" w:rsidTr="00105A7B">
        <w:trPr>
          <w:trHeight w:val="2523"/>
        </w:trPr>
        <w:tc>
          <w:tcPr>
            <w:tcW w:w="517" w:type="dxa"/>
            <w:vMerge/>
          </w:tcPr>
          <w:p w14:paraId="20EB58AC" w14:textId="77777777" w:rsidR="00077DD5" w:rsidRPr="007E21ED" w:rsidRDefault="00077DD5" w:rsidP="00077DD5">
            <w:pPr>
              <w:rPr>
                <w:rFonts w:ascii="Arial" w:eastAsiaTheme="minorHAnsi" w:hAnsi="Arial" w:cs="Arial"/>
                <w:b/>
                <w:sz w:val="20"/>
                <w:szCs w:val="20"/>
              </w:rPr>
            </w:pPr>
          </w:p>
        </w:tc>
        <w:tc>
          <w:tcPr>
            <w:tcW w:w="517" w:type="dxa"/>
          </w:tcPr>
          <w:p w14:paraId="7FB57C8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42F03B53" w14:textId="207B4E34" w:rsidR="00077DD5" w:rsidRPr="007E21ED" w:rsidRDefault="00077DD5" w:rsidP="00077DD5">
            <w:pPr>
              <w:rPr>
                <w:rFonts w:ascii="Arial" w:eastAsiaTheme="minorHAnsi" w:hAnsi="Arial" w:cs="Arial"/>
                <w:sz w:val="20"/>
                <w:szCs w:val="20"/>
              </w:rPr>
            </w:pPr>
          </w:p>
        </w:tc>
        <w:tc>
          <w:tcPr>
            <w:tcW w:w="1924" w:type="dxa"/>
            <w:shd w:val="clear" w:color="auto" w:fill="FFFF66"/>
          </w:tcPr>
          <w:p w14:paraId="1520B1A7" w14:textId="77777777" w:rsidR="00077DD5" w:rsidRPr="007E21ED" w:rsidRDefault="00077DD5" w:rsidP="00077DD5">
            <w:pPr>
              <w:rPr>
                <w:rFonts w:ascii="Arial" w:eastAsiaTheme="minorHAnsi" w:hAnsi="Arial" w:cs="Arial"/>
                <w:sz w:val="20"/>
                <w:szCs w:val="20"/>
              </w:rPr>
            </w:pPr>
          </w:p>
        </w:tc>
        <w:tc>
          <w:tcPr>
            <w:tcW w:w="2992" w:type="dxa"/>
            <w:shd w:val="clear" w:color="auto" w:fill="FFC000"/>
          </w:tcPr>
          <w:p w14:paraId="224C069F"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59A6C904" w14:textId="29342E44"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p>
          <w:p w14:paraId="6E7A94B0" w14:textId="77777777" w:rsidR="00077DD5" w:rsidRPr="007E21ED" w:rsidRDefault="00077DD5" w:rsidP="00077DD5">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6FA715E7" w14:textId="77777777" w:rsidR="00077DD5" w:rsidRPr="007E21ED" w:rsidRDefault="00077DD5" w:rsidP="00077DD5">
            <w:pPr>
              <w:rPr>
                <w:rFonts w:ascii="Arial" w:eastAsiaTheme="minorHAnsi" w:hAnsi="Arial" w:cs="Arial"/>
                <w:b/>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tc>
        <w:tc>
          <w:tcPr>
            <w:tcW w:w="3825" w:type="dxa"/>
            <w:tcBorders>
              <w:bottom w:val="single" w:sz="4" w:space="0" w:color="auto"/>
            </w:tcBorders>
            <w:shd w:val="clear" w:color="auto" w:fill="C00000"/>
          </w:tcPr>
          <w:p w14:paraId="78002365" w14:textId="5E60A0F1" w:rsidR="00077DD5" w:rsidRPr="007E21ED" w:rsidRDefault="00077DD5" w:rsidP="00077DD5">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385AC9DC" w14:textId="06265A3D" w:rsidR="00077DD5" w:rsidRDefault="00077DD5" w:rsidP="00077DD5">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086085F8" w14:textId="4052A14D" w:rsidR="00EC7497" w:rsidRPr="00EC7497" w:rsidRDefault="00EC7497" w:rsidP="00077DD5">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DOLS/</w:t>
            </w:r>
            <w:r>
              <w:rPr>
                <w:rFonts w:ascii="Arial" w:hAnsi="Arial" w:cs="Arial"/>
                <w:sz w:val="20"/>
                <w:szCs w:val="20"/>
              </w:rPr>
              <w:t xml:space="preserve">LPS Authorisation &amp; Compliance </w:t>
            </w:r>
            <w:r w:rsidRPr="00EC7497">
              <w:rPr>
                <w:rFonts w:ascii="Arial" w:hAnsi="Arial" w:cs="Arial"/>
                <w:b/>
                <w:color w:val="FF0000"/>
                <w:sz w:val="20"/>
                <w:szCs w:val="20"/>
                <w:highlight w:val="yellow"/>
              </w:rPr>
              <w:t>Reduced from 20</w:t>
            </w:r>
          </w:p>
          <w:p w14:paraId="0DFED39E" w14:textId="61A4859F"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04090DF3" w14:textId="77777777" w:rsidR="00077DD5" w:rsidRPr="007E21ED" w:rsidRDefault="00077DD5" w:rsidP="00077DD5">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r w:rsidRPr="007E21ED">
              <w:rPr>
                <w:rFonts w:ascii="Arial" w:eastAsiaTheme="minorHAnsi" w:hAnsi="Arial" w:cs="Arial"/>
                <w:sz w:val="20"/>
                <w:szCs w:val="20"/>
              </w:rPr>
              <w:t xml:space="preserve"> </w:t>
            </w:r>
          </w:p>
          <w:p w14:paraId="6A68C392" w14:textId="77777777" w:rsidR="00077DD5" w:rsidRPr="007E21ED" w:rsidRDefault="00077DD5" w:rsidP="00077DD5">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50239CE4" w14:textId="77777777" w:rsidR="00077DD5" w:rsidRPr="007E21ED" w:rsidRDefault="00077DD5" w:rsidP="00077DD5">
            <w:pPr>
              <w:widowControl/>
              <w:rPr>
                <w:rFonts w:ascii="Arial" w:hAnsi="Arial" w:cs="Arial"/>
                <w:sz w:val="20"/>
                <w:szCs w:val="20"/>
              </w:rPr>
            </w:pPr>
            <w:r w:rsidRPr="007E21ED">
              <w:rPr>
                <w:rFonts w:ascii="Arial" w:hAnsi="Arial" w:cs="Arial"/>
                <w:b/>
                <w:sz w:val="20"/>
                <w:szCs w:val="20"/>
              </w:rPr>
              <w:t>91:</w:t>
            </w:r>
            <w:r w:rsidRPr="007E21ED">
              <w:rPr>
                <w:rFonts w:ascii="Arial" w:hAnsi="Arial" w:cs="Arial"/>
                <w:sz w:val="20"/>
                <w:szCs w:val="20"/>
              </w:rPr>
              <w:t xml:space="preserve"> Mental Health Capacity Act (MCA)</w:t>
            </w:r>
          </w:p>
          <w:p w14:paraId="0146C367" w14:textId="0AC95E5B" w:rsidR="00077DD5" w:rsidRPr="007E21ED" w:rsidRDefault="00077DD5" w:rsidP="00077DD5">
            <w:pPr>
              <w:widowControl/>
              <w:rPr>
                <w:rFonts w:ascii="Arial" w:hAnsi="Arial" w:cs="Arial"/>
                <w:b/>
                <w:sz w:val="20"/>
                <w:szCs w:val="20"/>
              </w:rPr>
            </w:pPr>
          </w:p>
        </w:tc>
        <w:tc>
          <w:tcPr>
            <w:tcW w:w="4242" w:type="dxa"/>
            <w:tcBorders>
              <w:bottom w:val="single" w:sz="4" w:space="0" w:color="auto"/>
            </w:tcBorders>
            <w:shd w:val="clear" w:color="auto" w:fill="C00000"/>
          </w:tcPr>
          <w:p w14:paraId="12C30177" w14:textId="279623A3" w:rsidR="00077DD5" w:rsidRPr="007E21ED" w:rsidRDefault="00077DD5" w:rsidP="00077DD5">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p>
          <w:p w14:paraId="5E1BEACD" w14:textId="77777777" w:rsidR="00077DD5" w:rsidRPr="007E21ED" w:rsidRDefault="00077DD5" w:rsidP="00077DD5">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09CAE5AB" w14:textId="77777777" w:rsidR="00077DD5" w:rsidRPr="007E21ED" w:rsidRDefault="00077DD5" w:rsidP="00077DD5">
            <w:pPr>
              <w:widowControl/>
              <w:rPr>
                <w:rFonts w:ascii="Arial" w:hAnsi="Arial" w:cs="Arial"/>
                <w:sz w:val="20"/>
                <w:szCs w:val="20"/>
              </w:rPr>
            </w:pPr>
            <w:r w:rsidRPr="007E21ED">
              <w:rPr>
                <w:rFonts w:ascii="Arial" w:eastAsiaTheme="minorHAnsi" w:hAnsi="Arial" w:cs="Arial"/>
                <w:b/>
                <w:sz w:val="20"/>
                <w:szCs w:val="20"/>
              </w:rPr>
              <w:t>63:</w:t>
            </w:r>
            <w:r w:rsidRPr="007E21ED">
              <w:rPr>
                <w:rFonts w:ascii="Arial" w:eastAsiaTheme="minorHAnsi" w:hAnsi="Arial" w:cs="Arial"/>
                <w:sz w:val="20"/>
                <w:szCs w:val="20"/>
              </w:rPr>
              <w:t xml:space="preserve"> </w:t>
            </w:r>
            <w:r w:rsidRPr="007E21ED">
              <w:rPr>
                <w:rFonts w:ascii="Arial" w:hAnsi="Arial" w:cs="Arial"/>
                <w:sz w:val="20"/>
                <w:szCs w:val="20"/>
              </w:rPr>
              <w:t xml:space="preserve">Screening for Fetal Growth Assessment in line with Gap-Grow (G&amp;G) </w:t>
            </w:r>
          </w:p>
          <w:p w14:paraId="47D97C34" w14:textId="77777777" w:rsidR="00077DD5" w:rsidRPr="007E21ED" w:rsidRDefault="00077DD5" w:rsidP="00077DD5">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7D7EC1BC" w14:textId="77777777" w:rsidR="00077DD5" w:rsidRPr="007E21ED" w:rsidRDefault="00077DD5" w:rsidP="00077DD5">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 Compliance with ALN Act </w:t>
            </w:r>
          </w:p>
          <w:p w14:paraId="02DB4A41" w14:textId="77777777" w:rsidR="00077DD5" w:rsidRPr="007E21ED" w:rsidRDefault="00077DD5" w:rsidP="00077DD5">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31BC43F4" w14:textId="77777777" w:rsidR="00077DD5" w:rsidRPr="007E21ED" w:rsidRDefault="00077DD5" w:rsidP="00077DD5">
            <w:pPr>
              <w:rPr>
                <w:rFonts w:ascii="Arial" w:hAnsi="Arial" w:cs="Arial"/>
                <w:b/>
                <w:color w:val="FF0000"/>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tc>
      </w:tr>
      <w:tr w:rsidR="00077DD5" w:rsidRPr="007E21ED" w14:paraId="0E6BA68B" w14:textId="77777777" w:rsidTr="00077DD5">
        <w:trPr>
          <w:trHeight w:val="892"/>
        </w:trPr>
        <w:tc>
          <w:tcPr>
            <w:tcW w:w="517" w:type="dxa"/>
            <w:vMerge/>
          </w:tcPr>
          <w:p w14:paraId="59A34E05" w14:textId="77777777" w:rsidR="00077DD5" w:rsidRPr="007E21ED" w:rsidRDefault="00077DD5" w:rsidP="00077DD5">
            <w:pPr>
              <w:rPr>
                <w:rFonts w:ascii="Arial" w:eastAsiaTheme="minorHAnsi" w:hAnsi="Arial" w:cs="Arial"/>
                <w:b/>
                <w:sz w:val="20"/>
                <w:szCs w:val="20"/>
              </w:rPr>
            </w:pPr>
          </w:p>
        </w:tc>
        <w:tc>
          <w:tcPr>
            <w:tcW w:w="517" w:type="dxa"/>
          </w:tcPr>
          <w:p w14:paraId="68F50263"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1A697160" w14:textId="77777777" w:rsidR="00077DD5" w:rsidRPr="007E21ED" w:rsidRDefault="00077DD5" w:rsidP="00077DD5">
            <w:pPr>
              <w:rPr>
                <w:rFonts w:ascii="Arial" w:eastAsiaTheme="minorHAnsi" w:hAnsi="Arial" w:cs="Arial"/>
                <w:sz w:val="20"/>
                <w:szCs w:val="20"/>
              </w:rPr>
            </w:pPr>
          </w:p>
          <w:p w14:paraId="5A2F2872" w14:textId="77777777" w:rsidR="00077DD5" w:rsidRPr="007E21ED" w:rsidRDefault="00077DD5" w:rsidP="00077DD5">
            <w:pPr>
              <w:rPr>
                <w:rFonts w:ascii="Arial" w:eastAsiaTheme="minorHAnsi" w:hAnsi="Arial" w:cs="Arial"/>
                <w:sz w:val="20"/>
                <w:szCs w:val="20"/>
              </w:rPr>
            </w:pPr>
          </w:p>
        </w:tc>
        <w:tc>
          <w:tcPr>
            <w:tcW w:w="1924" w:type="dxa"/>
            <w:tcBorders>
              <w:bottom w:val="single" w:sz="4" w:space="0" w:color="auto"/>
            </w:tcBorders>
            <w:shd w:val="clear" w:color="auto" w:fill="FFFF66"/>
          </w:tcPr>
          <w:p w14:paraId="5E2F7C92" w14:textId="77777777" w:rsidR="00077DD5" w:rsidRPr="007E21ED" w:rsidRDefault="00077DD5" w:rsidP="00077DD5">
            <w:pPr>
              <w:rPr>
                <w:rFonts w:ascii="Arial" w:eastAsiaTheme="minorHAnsi" w:hAnsi="Arial" w:cs="Arial"/>
                <w:b/>
                <w:sz w:val="20"/>
                <w:szCs w:val="20"/>
              </w:rPr>
            </w:pPr>
          </w:p>
        </w:tc>
        <w:tc>
          <w:tcPr>
            <w:tcW w:w="2992" w:type="dxa"/>
            <w:tcBorders>
              <w:bottom w:val="single" w:sz="4" w:space="0" w:color="auto"/>
            </w:tcBorders>
            <w:shd w:val="clear" w:color="auto" w:fill="FFC000"/>
          </w:tcPr>
          <w:p w14:paraId="5ECAE11A" w14:textId="77777777" w:rsidR="00077DD5" w:rsidRPr="007E21ED" w:rsidRDefault="00077DD5" w:rsidP="00077DD5">
            <w:pPr>
              <w:rPr>
                <w:rFonts w:ascii="Arial" w:eastAsiaTheme="minorHAnsi" w:hAnsi="Arial" w:cs="Arial"/>
                <w:sz w:val="20"/>
                <w:szCs w:val="20"/>
              </w:rPr>
            </w:pPr>
          </w:p>
          <w:p w14:paraId="282A8A26" w14:textId="77777777" w:rsidR="00077DD5" w:rsidRPr="007E21ED" w:rsidRDefault="00077DD5" w:rsidP="00077DD5">
            <w:pPr>
              <w:rPr>
                <w:rFonts w:ascii="Arial" w:eastAsiaTheme="minorHAnsi" w:hAnsi="Arial" w:cs="Arial"/>
                <w:sz w:val="20"/>
                <w:szCs w:val="20"/>
              </w:rPr>
            </w:pPr>
          </w:p>
        </w:tc>
        <w:tc>
          <w:tcPr>
            <w:tcW w:w="3825" w:type="dxa"/>
            <w:tcBorders>
              <w:bottom w:val="single" w:sz="4" w:space="0" w:color="auto"/>
            </w:tcBorders>
            <w:shd w:val="clear" w:color="auto" w:fill="FFC000"/>
          </w:tcPr>
          <w:p w14:paraId="03029645" w14:textId="7FE1F402" w:rsidR="00077DD5" w:rsidRPr="007E21ED" w:rsidRDefault="00E86DCB" w:rsidP="001D15A8">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4242" w:type="dxa"/>
            <w:tcBorders>
              <w:bottom w:val="single" w:sz="4" w:space="0" w:color="auto"/>
            </w:tcBorders>
            <w:shd w:val="clear" w:color="auto" w:fill="FFC000"/>
          </w:tcPr>
          <w:p w14:paraId="154B8CF7" w14:textId="77777777" w:rsidR="00077DD5" w:rsidRPr="007E21ED" w:rsidRDefault="00077DD5" w:rsidP="00077DD5">
            <w:pPr>
              <w:rPr>
                <w:rFonts w:ascii="Arial" w:hAnsi="Arial" w:cs="Arial"/>
                <w:sz w:val="20"/>
                <w:szCs w:val="20"/>
              </w:rPr>
            </w:pPr>
          </w:p>
        </w:tc>
      </w:tr>
      <w:tr w:rsidR="00077DD5" w:rsidRPr="007E21ED" w14:paraId="304BE430" w14:textId="77777777" w:rsidTr="00077DD5">
        <w:trPr>
          <w:trHeight w:val="386"/>
        </w:trPr>
        <w:tc>
          <w:tcPr>
            <w:tcW w:w="517" w:type="dxa"/>
            <w:vMerge/>
          </w:tcPr>
          <w:p w14:paraId="52E0DF90" w14:textId="77777777" w:rsidR="00077DD5" w:rsidRPr="007E21ED" w:rsidRDefault="00077DD5" w:rsidP="00077DD5">
            <w:pPr>
              <w:rPr>
                <w:rFonts w:ascii="Arial" w:eastAsiaTheme="minorHAnsi" w:hAnsi="Arial" w:cs="Arial"/>
                <w:b/>
                <w:sz w:val="20"/>
                <w:szCs w:val="20"/>
              </w:rPr>
            </w:pPr>
          </w:p>
        </w:tc>
        <w:tc>
          <w:tcPr>
            <w:tcW w:w="517" w:type="dxa"/>
          </w:tcPr>
          <w:p w14:paraId="17ED7294"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0B515463" w14:textId="77777777" w:rsidR="00077DD5" w:rsidRPr="007E21ED" w:rsidRDefault="00077DD5" w:rsidP="00077DD5">
            <w:pPr>
              <w:rPr>
                <w:rFonts w:ascii="Arial" w:eastAsiaTheme="minorHAnsi" w:hAnsi="Arial" w:cs="Arial"/>
                <w:sz w:val="20"/>
                <w:szCs w:val="20"/>
              </w:rPr>
            </w:pPr>
          </w:p>
          <w:p w14:paraId="4A1F0B6B" w14:textId="77777777" w:rsidR="00077DD5" w:rsidRPr="007E21ED" w:rsidRDefault="00077DD5" w:rsidP="00077DD5">
            <w:pPr>
              <w:rPr>
                <w:rFonts w:ascii="Arial" w:eastAsiaTheme="minorHAnsi" w:hAnsi="Arial" w:cs="Arial"/>
                <w:sz w:val="20"/>
                <w:szCs w:val="20"/>
              </w:rPr>
            </w:pPr>
          </w:p>
          <w:p w14:paraId="2405DD37"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10045C8D" w14:textId="77777777" w:rsidR="00077DD5" w:rsidRPr="007E21ED" w:rsidRDefault="00077DD5" w:rsidP="00077DD5">
            <w:pPr>
              <w:rPr>
                <w:rFonts w:ascii="Arial" w:eastAsiaTheme="minorHAnsi" w:hAnsi="Arial" w:cs="Arial"/>
                <w:sz w:val="20"/>
                <w:szCs w:val="20"/>
              </w:rPr>
            </w:pPr>
          </w:p>
        </w:tc>
        <w:tc>
          <w:tcPr>
            <w:tcW w:w="2992" w:type="dxa"/>
            <w:tcBorders>
              <w:bottom w:val="single" w:sz="4" w:space="0" w:color="auto"/>
            </w:tcBorders>
            <w:shd w:val="clear" w:color="auto" w:fill="FFFF66"/>
          </w:tcPr>
          <w:p w14:paraId="125F5156" w14:textId="77777777" w:rsidR="00077DD5" w:rsidRPr="007E21ED" w:rsidRDefault="00077DD5" w:rsidP="00077DD5">
            <w:pPr>
              <w:rPr>
                <w:rFonts w:ascii="Arial" w:eastAsiaTheme="minorHAnsi" w:hAnsi="Arial" w:cs="Arial"/>
                <w:sz w:val="20"/>
                <w:szCs w:val="20"/>
              </w:rPr>
            </w:pPr>
          </w:p>
        </w:tc>
        <w:tc>
          <w:tcPr>
            <w:tcW w:w="3825" w:type="dxa"/>
            <w:tcBorders>
              <w:bottom w:val="single" w:sz="4" w:space="0" w:color="auto"/>
            </w:tcBorders>
            <w:shd w:val="clear" w:color="auto" w:fill="FFFF66"/>
          </w:tcPr>
          <w:p w14:paraId="6DC007FD" w14:textId="77777777" w:rsidR="00077DD5" w:rsidRPr="007E21ED" w:rsidRDefault="00077DD5" w:rsidP="00077DD5">
            <w:pPr>
              <w:rPr>
                <w:rFonts w:ascii="Arial" w:eastAsiaTheme="minorHAnsi" w:hAnsi="Arial" w:cs="Arial"/>
                <w:sz w:val="20"/>
                <w:szCs w:val="20"/>
              </w:rPr>
            </w:pPr>
          </w:p>
        </w:tc>
        <w:tc>
          <w:tcPr>
            <w:tcW w:w="4242" w:type="dxa"/>
            <w:shd w:val="clear" w:color="auto" w:fill="FFC000"/>
          </w:tcPr>
          <w:p w14:paraId="7AFF5424" w14:textId="77777777" w:rsidR="00077DD5" w:rsidRPr="007E21ED" w:rsidRDefault="00077DD5" w:rsidP="00077DD5">
            <w:pPr>
              <w:rPr>
                <w:rFonts w:ascii="Arial" w:eastAsiaTheme="minorHAnsi" w:hAnsi="Arial" w:cs="Arial"/>
                <w:sz w:val="20"/>
                <w:szCs w:val="20"/>
              </w:rPr>
            </w:pPr>
          </w:p>
        </w:tc>
      </w:tr>
      <w:tr w:rsidR="00077DD5" w:rsidRPr="007E21ED" w14:paraId="22713F40" w14:textId="77777777" w:rsidTr="00077DD5">
        <w:trPr>
          <w:trHeight w:val="254"/>
        </w:trPr>
        <w:tc>
          <w:tcPr>
            <w:tcW w:w="517" w:type="dxa"/>
            <w:vMerge/>
          </w:tcPr>
          <w:p w14:paraId="6A7DC9B2" w14:textId="77777777" w:rsidR="00077DD5" w:rsidRPr="007E21ED" w:rsidRDefault="00077DD5" w:rsidP="00077DD5">
            <w:pPr>
              <w:rPr>
                <w:rFonts w:ascii="Arial" w:eastAsiaTheme="minorHAnsi" w:hAnsi="Arial" w:cs="Arial"/>
                <w:b/>
                <w:sz w:val="20"/>
                <w:szCs w:val="20"/>
              </w:rPr>
            </w:pPr>
          </w:p>
        </w:tc>
        <w:tc>
          <w:tcPr>
            <w:tcW w:w="517" w:type="dxa"/>
          </w:tcPr>
          <w:p w14:paraId="76AF9DB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4A42261C" w14:textId="77777777" w:rsidR="00077DD5" w:rsidRPr="007E21ED" w:rsidRDefault="00077DD5" w:rsidP="00077DD5">
            <w:pPr>
              <w:rPr>
                <w:rFonts w:ascii="Arial" w:eastAsiaTheme="minorHAnsi" w:hAnsi="Arial" w:cs="Arial"/>
                <w:sz w:val="20"/>
                <w:szCs w:val="20"/>
              </w:rPr>
            </w:pPr>
          </w:p>
          <w:p w14:paraId="66BCD5AA" w14:textId="77777777" w:rsidR="00077DD5" w:rsidRPr="007E21ED" w:rsidRDefault="00077DD5" w:rsidP="00077DD5">
            <w:pPr>
              <w:rPr>
                <w:rFonts w:ascii="Arial" w:eastAsiaTheme="minorHAnsi" w:hAnsi="Arial" w:cs="Arial"/>
                <w:sz w:val="20"/>
                <w:szCs w:val="20"/>
              </w:rPr>
            </w:pPr>
          </w:p>
        </w:tc>
        <w:tc>
          <w:tcPr>
            <w:tcW w:w="1924" w:type="dxa"/>
            <w:shd w:val="clear" w:color="auto" w:fill="92D050"/>
          </w:tcPr>
          <w:p w14:paraId="755DBE42" w14:textId="77777777" w:rsidR="00077DD5" w:rsidRPr="007E21ED" w:rsidRDefault="00077DD5" w:rsidP="00077DD5">
            <w:pPr>
              <w:rPr>
                <w:rFonts w:ascii="Arial" w:eastAsiaTheme="minorHAnsi" w:hAnsi="Arial" w:cs="Arial"/>
                <w:sz w:val="20"/>
                <w:szCs w:val="20"/>
              </w:rPr>
            </w:pPr>
          </w:p>
        </w:tc>
        <w:tc>
          <w:tcPr>
            <w:tcW w:w="2992" w:type="dxa"/>
            <w:shd w:val="clear" w:color="auto" w:fill="92D050"/>
          </w:tcPr>
          <w:p w14:paraId="2858F293" w14:textId="77777777" w:rsidR="00077DD5" w:rsidRPr="007E21ED" w:rsidRDefault="00077DD5" w:rsidP="00077DD5">
            <w:pPr>
              <w:rPr>
                <w:rFonts w:ascii="Arial" w:eastAsiaTheme="minorHAnsi" w:hAnsi="Arial" w:cs="Arial"/>
                <w:sz w:val="20"/>
                <w:szCs w:val="20"/>
              </w:rPr>
            </w:pPr>
          </w:p>
        </w:tc>
        <w:tc>
          <w:tcPr>
            <w:tcW w:w="3825" w:type="dxa"/>
            <w:shd w:val="clear" w:color="auto" w:fill="92D050"/>
          </w:tcPr>
          <w:p w14:paraId="775EA9F8" w14:textId="77777777" w:rsidR="00077DD5" w:rsidRPr="007E21ED" w:rsidRDefault="00077DD5" w:rsidP="00077DD5">
            <w:pPr>
              <w:rPr>
                <w:rFonts w:ascii="Arial" w:eastAsiaTheme="minorHAnsi" w:hAnsi="Arial" w:cs="Arial"/>
                <w:sz w:val="20"/>
                <w:szCs w:val="20"/>
              </w:rPr>
            </w:pPr>
          </w:p>
        </w:tc>
        <w:tc>
          <w:tcPr>
            <w:tcW w:w="4242" w:type="dxa"/>
            <w:shd w:val="clear" w:color="auto" w:fill="FFFF66"/>
          </w:tcPr>
          <w:p w14:paraId="05AB949F" w14:textId="77777777" w:rsidR="00077DD5" w:rsidRPr="007E21ED" w:rsidRDefault="00077DD5" w:rsidP="00077DD5">
            <w:pPr>
              <w:rPr>
                <w:rFonts w:ascii="Arial" w:eastAsiaTheme="minorHAnsi" w:hAnsi="Arial" w:cs="Arial"/>
                <w:sz w:val="20"/>
                <w:szCs w:val="20"/>
              </w:rPr>
            </w:pPr>
          </w:p>
        </w:tc>
      </w:tr>
      <w:tr w:rsidR="00077DD5" w:rsidRPr="007E21ED" w14:paraId="27144049" w14:textId="77777777" w:rsidTr="00077DD5">
        <w:trPr>
          <w:trHeight w:val="272"/>
        </w:trPr>
        <w:tc>
          <w:tcPr>
            <w:tcW w:w="1034" w:type="dxa"/>
            <w:gridSpan w:val="2"/>
            <w:vMerge w:val="restart"/>
          </w:tcPr>
          <w:p w14:paraId="6D944986"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6CD57A43"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924" w:type="dxa"/>
          </w:tcPr>
          <w:p w14:paraId="54C03B6C"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2992" w:type="dxa"/>
          </w:tcPr>
          <w:p w14:paraId="6DB48B67"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825" w:type="dxa"/>
          </w:tcPr>
          <w:p w14:paraId="4254E13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4242" w:type="dxa"/>
          </w:tcPr>
          <w:p w14:paraId="4D509295" w14:textId="77777777" w:rsidR="00077DD5" w:rsidRPr="007E21ED" w:rsidRDefault="00077DD5" w:rsidP="00077DD5">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077DD5" w:rsidRPr="007E21ED" w14:paraId="14CAD9F4" w14:textId="77777777" w:rsidTr="00077DD5">
        <w:trPr>
          <w:trHeight w:val="272"/>
        </w:trPr>
        <w:tc>
          <w:tcPr>
            <w:tcW w:w="1034" w:type="dxa"/>
            <w:gridSpan w:val="2"/>
            <w:vMerge/>
          </w:tcPr>
          <w:p w14:paraId="4EF30869" w14:textId="77777777" w:rsidR="00077DD5" w:rsidRPr="007E21ED" w:rsidRDefault="00077DD5" w:rsidP="00077DD5">
            <w:pPr>
              <w:rPr>
                <w:rFonts w:ascii="Arial" w:eastAsiaTheme="minorHAnsi" w:hAnsi="Arial" w:cs="Arial"/>
                <w:sz w:val="20"/>
                <w:szCs w:val="20"/>
              </w:rPr>
            </w:pPr>
          </w:p>
        </w:tc>
        <w:tc>
          <w:tcPr>
            <w:tcW w:w="14354" w:type="dxa"/>
            <w:gridSpan w:val="5"/>
          </w:tcPr>
          <w:p w14:paraId="5C968074" w14:textId="77777777" w:rsidR="00077DD5" w:rsidRPr="007E21ED" w:rsidRDefault="00077DD5" w:rsidP="00077DD5">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45182A20" w14:textId="77777777" w:rsidR="004A2B71" w:rsidRPr="007E21ED" w:rsidRDefault="004A2B71" w:rsidP="004A2B71">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t>Risk Register Dashboard</w:t>
      </w:r>
    </w:p>
    <w:p w14:paraId="4B14E837" w14:textId="77777777" w:rsidR="004A2B71" w:rsidRPr="007E21ED" w:rsidRDefault="004A2B71" w:rsidP="004A2B71">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1129"/>
        <w:gridCol w:w="4536"/>
        <w:gridCol w:w="1134"/>
        <w:gridCol w:w="1134"/>
        <w:gridCol w:w="1134"/>
        <w:gridCol w:w="1134"/>
        <w:gridCol w:w="1134"/>
        <w:gridCol w:w="2268"/>
      </w:tblGrid>
      <w:tr w:rsidR="004A2B71" w:rsidRPr="007E21ED" w14:paraId="2BF93F86" w14:textId="77777777" w:rsidTr="00E514F3">
        <w:trPr>
          <w:trHeight w:hRule="exact" w:val="677"/>
          <w:tblHeader/>
        </w:trPr>
        <w:tc>
          <w:tcPr>
            <w:tcW w:w="1843" w:type="dxa"/>
            <w:shd w:val="clear" w:color="auto" w:fill="8DB3E1"/>
            <w:tcMar>
              <w:top w:w="57" w:type="dxa"/>
              <w:left w:w="57" w:type="dxa"/>
              <w:bottom w:w="57" w:type="dxa"/>
              <w:right w:w="57" w:type="dxa"/>
            </w:tcMar>
          </w:tcPr>
          <w:p w14:paraId="7C1D509B"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Strategic Objective </w:t>
            </w:r>
          </w:p>
        </w:tc>
        <w:tc>
          <w:tcPr>
            <w:tcW w:w="1129" w:type="dxa"/>
            <w:shd w:val="clear" w:color="auto" w:fill="8DB3E1"/>
            <w:tcMar>
              <w:top w:w="57" w:type="dxa"/>
              <w:left w:w="57" w:type="dxa"/>
              <w:bottom w:w="57" w:type="dxa"/>
              <w:right w:w="57" w:type="dxa"/>
            </w:tcMar>
          </w:tcPr>
          <w:p w14:paraId="0BAA4738"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Risk Reference</w:t>
            </w:r>
          </w:p>
        </w:tc>
        <w:tc>
          <w:tcPr>
            <w:tcW w:w="4536" w:type="dxa"/>
            <w:shd w:val="clear" w:color="auto" w:fill="8DB3E1"/>
            <w:tcMar>
              <w:top w:w="57" w:type="dxa"/>
              <w:left w:w="57" w:type="dxa"/>
              <w:bottom w:w="57" w:type="dxa"/>
              <w:right w:w="57" w:type="dxa"/>
            </w:tcMar>
          </w:tcPr>
          <w:p w14:paraId="1E7ADB08" w14:textId="77777777" w:rsidR="004A2B71" w:rsidRPr="007E21ED" w:rsidRDefault="004A2B71" w:rsidP="004A2B71">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1134" w:type="dxa"/>
            <w:shd w:val="clear" w:color="auto" w:fill="8DB3E1"/>
            <w:tcMar>
              <w:top w:w="57" w:type="dxa"/>
              <w:left w:w="57" w:type="dxa"/>
              <w:bottom w:w="57" w:type="dxa"/>
              <w:right w:w="57" w:type="dxa"/>
            </w:tcMar>
          </w:tcPr>
          <w:p w14:paraId="6A317169" w14:textId="77777777" w:rsidR="004A2B71" w:rsidRPr="007E21ED" w:rsidRDefault="004A2B71" w:rsidP="004A2B71">
            <w:pPr>
              <w:pStyle w:val="TableParagraph"/>
              <w:jc w:val="center"/>
              <w:rPr>
                <w:rFonts w:ascii="Arial Narrow" w:hAnsi="Arial Narrow" w:cs="Arial"/>
                <w:b/>
              </w:rPr>
            </w:pPr>
            <w:r w:rsidRPr="007E21ED">
              <w:rPr>
                <w:rFonts w:ascii="Arial Narrow" w:hAnsi="Arial Narrow" w:cs="Arial"/>
                <w:b/>
              </w:rPr>
              <w:t>Initial</w:t>
            </w:r>
          </w:p>
          <w:p w14:paraId="05D8A922" w14:textId="77777777" w:rsidR="004A2B71" w:rsidRPr="007E21ED" w:rsidRDefault="004A2B71" w:rsidP="004A2B71">
            <w:pPr>
              <w:pStyle w:val="TableParagraph"/>
              <w:jc w:val="center"/>
              <w:rPr>
                <w:rFonts w:ascii="Arial Narrow" w:hAnsi="Arial Narrow" w:cs="Arial"/>
                <w:b/>
              </w:rPr>
            </w:pPr>
            <w:r w:rsidRPr="007E21ED">
              <w:rPr>
                <w:rFonts w:ascii="Arial Narrow" w:hAnsi="Arial Narrow" w:cs="Arial"/>
                <w:b/>
              </w:rPr>
              <w:t>Score</w:t>
            </w:r>
          </w:p>
        </w:tc>
        <w:tc>
          <w:tcPr>
            <w:tcW w:w="1134" w:type="dxa"/>
            <w:shd w:val="clear" w:color="auto" w:fill="8DB3E1"/>
            <w:tcMar>
              <w:top w:w="57" w:type="dxa"/>
              <w:left w:w="57" w:type="dxa"/>
              <w:bottom w:w="57" w:type="dxa"/>
              <w:right w:w="57" w:type="dxa"/>
            </w:tcMar>
          </w:tcPr>
          <w:p w14:paraId="63DD249D"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1134" w:type="dxa"/>
            <w:shd w:val="clear" w:color="auto" w:fill="8DB3E1"/>
            <w:tcMar>
              <w:top w:w="57" w:type="dxa"/>
              <w:left w:w="57" w:type="dxa"/>
              <w:bottom w:w="57" w:type="dxa"/>
              <w:right w:w="57" w:type="dxa"/>
            </w:tcMar>
          </w:tcPr>
          <w:p w14:paraId="35D27BC5"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1134" w:type="dxa"/>
            <w:shd w:val="clear" w:color="auto" w:fill="8DB3E1"/>
            <w:tcMar>
              <w:top w:w="57" w:type="dxa"/>
              <w:left w:w="57" w:type="dxa"/>
              <w:bottom w:w="57" w:type="dxa"/>
              <w:right w:w="57" w:type="dxa"/>
            </w:tcMar>
          </w:tcPr>
          <w:p w14:paraId="66E2FB26"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b/>
              </w:rPr>
              <w:t>Controls</w:t>
            </w:r>
          </w:p>
        </w:tc>
        <w:tc>
          <w:tcPr>
            <w:tcW w:w="1134" w:type="dxa"/>
            <w:shd w:val="clear" w:color="auto" w:fill="8DB3E1"/>
            <w:tcMar>
              <w:top w:w="57" w:type="dxa"/>
              <w:left w:w="57" w:type="dxa"/>
              <w:bottom w:w="57" w:type="dxa"/>
              <w:right w:w="57" w:type="dxa"/>
            </w:tcMar>
            <w:vAlign w:val="center"/>
          </w:tcPr>
          <w:p w14:paraId="2CC9BEB1" w14:textId="77777777" w:rsidR="004A2B71" w:rsidRPr="007E21ED" w:rsidRDefault="004A2B71" w:rsidP="00E514F3">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52A556A1" w14:textId="77777777" w:rsidR="004A2B71" w:rsidRPr="007E21ED" w:rsidRDefault="004A2B71" w:rsidP="00E514F3">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1A6DA0" w:rsidRPr="007E21ED" w14:paraId="07EF1A80" w14:textId="77777777" w:rsidTr="00E514F3">
        <w:trPr>
          <w:trHeight w:val="1134"/>
        </w:trPr>
        <w:tc>
          <w:tcPr>
            <w:tcW w:w="1843" w:type="dxa"/>
            <w:tcMar>
              <w:top w:w="57" w:type="dxa"/>
              <w:left w:w="57" w:type="dxa"/>
              <w:bottom w:w="57" w:type="dxa"/>
              <w:right w:w="57" w:type="dxa"/>
            </w:tcMar>
          </w:tcPr>
          <w:p w14:paraId="7A743FA3" w14:textId="77777777" w:rsidR="001A6DA0" w:rsidRPr="007E21ED" w:rsidRDefault="001A6DA0" w:rsidP="00594DD7">
            <w:pPr>
              <w:rPr>
                <w:rFonts w:ascii="Arial Narrow" w:hAnsi="Arial Narrow" w:cs="Arial"/>
                <w:b/>
              </w:rPr>
            </w:pPr>
            <w:r w:rsidRPr="007E21ED">
              <w:rPr>
                <w:rFonts w:ascii="Arial Narrow" w:hAnsi="Arial Narrow" w:cs="Arial"/>
                <w:b/>
              </w:rPr>
              <w:t>1</w:t>
            </w:r>
          </w:p>
          <w:p w14:paraId="58BA5BBB" w14:textId="77777777" w:rsidR="001A6DA0" w:rsidRPr="007E21ED" w:rsidRDefault="001A6DA0" w:rsidP="00594DD7">
            <w:pPr>
              <w:rPr>
                <w:rFonts w:ascii="Arial Narrow" w:hAnsi="Arial Narrow" w:cs="Arial"/>
                <w:b/>
              </w:rPr>
            </w:pPr>
            <w:r w:rsidRPr="007E21ED">
              <w:rPr>
                <w:rFonts w:ascii="Arial Narrow" w:hAnsi="Arial Narrow" w:cs="Arial"/>
                <w:b/>
              </w:rPr>
              <w:t>People of Swansea Bay live healthier, equitable and more equal and prosperous lives</w:t>
            </w:r>
          </w:p>
          <w:p w14:paraId="005DF72B" w14:textId="77777777" w:rsidR="001A6DA0" w:rsidRPr="007E21ED" w:rsidRDefault="001A6DA0" w:rsidP="00594DD7">
            <w:pPr>
              <w:rPr>
                <w:rFonts w:ascii="Arial Narrow" w:hAnsi="Arial Narrow" w:cs="Arial"/>
                <w:b/>
              </w:rPr>
            </w:pPr>
          </w:p>
        </w:tc>
        <w:tc>
          <w:tcPr>
            <w:tcW w:w="1129" w:type="dxa"/>
            <w:shd w:val="clear" w:color="auto" w:fill="auto"/>
            <w:tcMar>
              <w:top w:w="57" w:type="dxa"/>
              <w:left w:w="57" w:type="dxa"/>
              <w:bottom w:w="57" w:type="dxa"/>
              <w:right w:w="57" w:type="dxa"/>
            </w:tcMar>
          </w:tcPr>
          <w:p w14:paraId="2FDFE51E"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52</w:t>
            </w:r>
          </w:p>
          <w:p w14:paraId="3B65881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(1763)</w:t>
            </w:r>
          </w:p>
        </w:tc>
        <w:tc>
          <w:tcPr>
            <w:tcW w:w="4536" w:type="dxa"/>
            <w:shd w:val="clear" w:color="auto" w:fill="auto"/>
            <w:tcMar>
              <w:top w:w="57" w:type="dxa"/>
              <w:left w:w="57" w:type="dxa"/>
              <w:bottom w:w="57" w:type="dxa"/>
              <w:right w:w="57" w:type="dxa"/>
            </w:tcMar>
          </w:tcPr>
          <w:p w14:paraId="4122BA90" w14:textId="77777777" w:rsidR="001A6DA0" w:rsidRPr="007E21ED" w:rsidRDefault="001A6DA0" w:rsidP="00594DD7">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p>
          <w:p w14:paraId="6C5C08D7" w14:textId="77777777" w:rsidR="001A6DA0" w:rsidRPr="007E21ED" w:rsidRDefault="001A6DA0" w:rsidP="00594DD7">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1134" w:type="dxa"/>
            <w:shd w:val="clear" w:color="auto" w:fill="C00000"/>
            <w:tcMar>
              <w:top w:w="57" w:type="dxa"/>
              <w:left w:w="57" w:type="dxa"/>
              <w:bottom w:w="57" w:type="dxa"/>
              <w:right w:w="57" w:type="dxa"/>
            </w:tcMar>
            <w:vAlign w:val="center"/>
          </w:tcPr>
          <w:p w14:paraId="21CC1AD7" w14:textId="77777777" w:rsidR="001A6DA0" w:rsidRPr="007E21ED" w:rsidRDefault="001A6DA0" w:rsidP="00594DD7">
            <w:pPr>
              <w:pStyle w:val="TableParagraph"/>
              <w:jc w:val="center"/>
              <w:rPr>
                <w:rFonts w:ascii="Arial Narrow" w:eastAsia="Verdana" w:hAnsi="Arial Narrow" w:cs="Arial"/>
              </w:rPr>
            </w:pPr>
            <w:r w:rsidRPr="007E21ED">
              <w:rPr>
                <w:rFonts w:ascii="Arial Narrow" w:hAnsi="Arial Narrow" w:cs="Arial"/>
              </w:rPr>
              <w:t>16</w:t>
            </w:r>
          </w:p>
        </w:tc>
        <w:tc>
          <w:tcPr>
            <w:tcW w:w="1134" w:type="dxa"/>
            <w:shd w:val="clear" w:color="auto" w:fill="FFC000"/>
            <w:tcMar>
              <w:top w:w="57" w:type="dxa"/>
              <w:left w:w="57" w:type="dxa"/>
              <w:bottom w:w="57" w:type="dxa"/>
              <w:right w:w="57" w:type="dxa"/>
            </w:tcMar>
            <w:vAlign w:val="center"/>
          </w:tcPr>
          <w:p w14:paraId="2E2E71F7" w14:textId="77777777" w:rsidR="001A6DA0" w:rsidRPr="007E21ED" w:rsidRDefault="001A6DA0" w:rsidP="00594DD7">
            <w:pPr>
              <w:pStyle w:val="TableParagraph"/>
              <w:jc w:val="center"/>
              <w:rPr>
                <w:rFonts w:ascii="Arial Narrow" w:eastAsia="Verdana"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46D6CBA0"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94E8A20"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1515AEAA" w14:textId="453C96F8"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BDA7CB5"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1A6DA0" w:rsidRPr="007E21ED" w14:paraId="0E058E5B" w14:textId="77777777" w:rsidTr="00E514F3">
        <w:trPr>
          <w:trHeight w:val="651"/>
        </w:trPr>
        <w:tc>
          <w:tcPr>
            <w:tcW w:w="1843" w:type="dxa"/>
            <w:tcMar>
              <w:top w:w="57" w:type="dxa"/>
              <w:left w:w="57" w:type="dxa"/>
              <w:bottom w:w="57" w:type="dxa"/>
              <w:right w:w="57" w:type="dxa"/>
            </w:tcMar>
          </w:tcPr>
          <w:p w14:paraId="7AD865F5" w14:textId="77777777" w:rsidR="001A6DA0" w:rsidRPr="007E21ED" w:rsidRDefault="001A6DA0" w:rsidP="00594DD7">
            <w:pPr>
              <w:rPr>
                <w:rFonts w:ascii="Arial Narrow" w:hAnsi="Arial Narrow" w:cs="Arial"/>
                <w:b/>
              </w:rPr>
            </w:pPr>
            <w:r w:rsidRPr="007E21ED">
              <w:rPr>
                <w:rFonts w:ascii="Arial Narrow" w:hAnsi="Arial Narrow" w:cs="Arial"/>
                <w:b/>
              </w:rPr>
              <w:t>1</w:t>
            </w:r>
          </w:p>
          <w:p w14:paraId="5ACC5074" w14:textId="77777777" w:rsidR="001A6DA0" w:rsidRPr="007E21ED" w:rsidRDefault="001A6DA0" w:rsidP="00594DD7">
            <w:pPr>
              <w:rPr>
                <w:rFonts w:ascii="Arial Narrow" w:hAnsi="Arial Narrow" w:cs="Arial"/>
                <w:b/>
              </w:rPr>
            </w:pPr>
            <w:r w:rsidRPr="007E21ED">
              <w:rPr>
                <w:rFonts w:ascii="Arial Narrow" w:hAnsi="Arial Narrow" w:cs="Arial"/>
                <w:b/>
              </w:rPr>
              <w:t>People of Swansea Bay live healthier, equitable and more equal and prosperous lives</w:t>
            </w:r>
          </w:p>
          <w:p w14:paraId="6B375412" w14:textId="77777777" w:rsidR="001A6DA0" w:rsidRPr="007E21ED" w:rsidRDefault="001A6DA0" w:rsidP="00594DD7">
            <w:pPr>
              <w:rPr>
                <w:rFonts w:ascii="Arial Narrow" w:hAnsi="Arial Narrow" w:cs="Arial"/>
                <w:b/>
              </w:rPr>
            </w:pPr>
          </w:p>
        </w:tc>
        <w:tc>
          <w:tcPr>
            <w:tcW w:w="1129" w:type="dxa"/>
            <w:shd w:val="clear" w:color="auto" w:fill="auto"/>
            <w:tcMar>
              <w:top w:w="57" w:type="dxa"/>
              <w:left w:w="57" w:type="dxa"/>
              <w:bottom w:w="57" w:type="dxa"/>
              <w:right w:w="57" w:type="dxa"/>
            </w:tcMar>
          </w:tcPr>
          <w:p w14:paraId="44A11FE3"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99</w:t>
            </w:r>
          </w:p>
        </w:tc>
        <w:tc>
          <w:tcPr>
            <w:tcW w:w="4536" w:type="dxa"/>
            <w:shd w:val="clear" w:color="auto" w:fill="auto"/>
            <w:tcMar>
              <w:top w:w="57" w:type="dxa"/>
              <w:left w:w="57" w:type="dxa"/>
              <w:bottom w:w="57" w:type="dxa"/>
              <w:right w:w="57" w:type="dxa"/>
            </w:tcMar>
          </w:tcPr>
          <w:p w14:paraId="74513049"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69B66524" w14:textId="47C2E9FD" w:rsidR="001A6DA0" w:rsidRPr="007E21ED" w:rsidRDefault="00E514F3" w:rsidP="00594DD7">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1134" w:type="dxa"/>
            <w:shd w:val="clear" w:color="auto" w:fill="C00000"/>
            <w:tcMar>
              <w:top w:w="57" w:type="dxa"/>
              <w:left w:w="57" w:type="dxa"/>
              <w:bottom w:w="57" w:type="dxa"/>
              <w:right w:w="57" w:type="dxa"/>
            </w:tcMar>
            <w:vAlign w:val="center"/>
          </w:tcPr>
          <w:p w14:paraId="15530367"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2CB63A6B"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FFFF" w:themeFill="background1"/>
            <w:tcMar>
              <w:top w:w="57" w:type="dxa"/>
              <w:left w:w="57" w:type="dxa"/>
              <w:bottom w:w="57" w:type="dxa"/>
              <w:right w:w="57" w:type="dxa"/>
            </w:tcMar>
            <w:vAlign w:val="center"/>
          </w:tcPr>
          <w:p w14:paraId="65EBF6F5" w14:textId="77777777" w:rsidR="001A6DA0" w:rsidRPr="007E21ED" w:rsidRDefault="001A6DA0" w:rsidP="00594DD7">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1134" w:type="dxa"/>
            <w:shd w:val="clear" w:color="auto" w:fill="FFFFFF" w:themeFill="background1"/>
            <w:tcMar>
              <w:top w:w="57" w:type="dxa"/>
              <w:left w:w="57" w:type="dxa"/>
              <w:bottom w:w="57" w:type="dxa"/>
              <w:right w:w="57" w:type="dxa"/>
            </w:tcMar>
            <w:vAlign w:val="center"/>
          </w:tcPr>
          <w:p w14:paraId="286DF7E9" w14:textId="77777777" w:rsidR="001A6DA0" w:rsidRPr="007E21ED" w:rsidRDefault="001A6DA0" w:rsidP="00594DD7">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1DCC767F" w14:textId="0D9F62B9"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47EA993D"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1D15A8" w:rsidRPr="007E21ED" w14:paraId="53B079F5" w14:textId="77777777" w:rsidTr="00E86DCB">
        <w:trPr>
          <w:trHeight w:val="651"/>
        </w:trPr>
        <w:tc>
          <w:tcPr>
            <w:tcW w:w="1843" w:type="dxa"/>
            <w:tcMar>
              <w:top w:w="57" w:type="dxa"/>
              <w:left w:w="57" w:type="dxa"/>
              <w:bottom w:w="57" w:type="dxa"/>
              <w:right w:w="57" w:type="dxa"/>
            </w:tcMar>
          </w:tcPr>
          <w:p w14:paraId="254E2F49" w14:textId="77777777" w:rsidR="001D15A8" w:rsidRPr="007E21ED" w:rsidRDefault="001D15A8" w:rsidP="001D15A8">
            <w:pPr>
              <w:rPr>
                <w:rFonts w:ascii="Arial Narrow" w:hAnsi="Arial Narrow" w:cs="Arial"/>
                <w:b/>
              </w:rPr>
            </w:pPr>
            <w:r w:rsidRPr="007E21ED">
              <w:rPr>
                <w:rFonts w:ascii="Arial Narrow" w:hAnsi="Arial Narrow" w:cs="Arial"/>
                <w:b/>
              </w:rPr>
              <w:t>1</w:t>
            </w:r>
          </w:p>
          <w:p w14:paraId="4378BDAA" w14:textId="77777777" w:rsidR="001D15A8" w:rsidRPr="007E21ED" w:rsidRDefault="001D15A8" w:rsidP="001D15A8">
            <w:pPr>
              <w:rPr>
                <w:rFonts w:ascii="Arial Narrow" w:hAnsi="Arial Narrow" w:cs="Arial"/>
                <w:b/>
              </w:rPr>
            </w:pPr>
            <w:r w:rsidRPr="007E21ED">
              <w:rPr>
                <w:rFonts w:ascii="Arial Narrow" w:hAnsi="Arial Narrow" w:cs="Arial"/>
                <w:b/>
              </w:rPr>
              <w:t>People of Swansea Bay live healthier, equitable and more equal and prosperous lives</w:t>
            </w:r>
          </w:p>
          <w:p w14:paraId="0B6E6CC5" w14:textId="77777777" w:rsidR="001D15A8" w:rsidRPr="007E21ED" w:rsidRDefault="001D15A8" w:rsidP="001D15A8">
            <w:pPr>
              <w:rPr>
                <w:rFonts w:ascii="Arial Narrow" w:hAnsi="Arial Narrow" w:cs="Arial"/>
                <w:b/>
              </w:rPr>
            </w:pPr>
          </w:p>
        </w:tc>
        <w:tc>
          <w:tcPr>
            <w:tcW w:w="1129" w:type="dxa"/>
            <w:shd w:val="clear" w:color="auto" w:fill="auto"/>
            <w:tcMar>
              <w:top w:w="57" w:type="dxa"/>
              <w:left w:w="57" w:type="dxa"/>
              <w:bottom w:w="57" w:type="dxa"/>
              <w:right w:w="57" w:type="dxa"/>
            </w:tcMar>
          </w:tcPr>
          <w:p w14:paraId="264F7472" w14:textId="4439FA8B" w:rsidR="001D15A8" w:rsidRPr="007E21ED" w:rsidRDefault="001D15A8" w:rsidP="001D15A8">
            <w:pPr>
              <w:pStyle w:val="TableParagraph"/>
              <w:jc w:val="center"/>
              <w:rPr>
                <w:rFonts w:ascii="Arial Narrow" w:eastAsia="Verdana" w:hAnsi="Arial Narrow" w:cs="Arial"/>
              </w:rPr>
            </w:pPr>
            <w:r w:rsidRPr="007E21ED">
              <w:rPr>
                <w:rFonts w:ascii="Arial Narrow" w:eastAsia="Verdana" w:hAnsi="Arial Narrow" w:cs="Arial"/>
              </w:rPr>
              <w:t>100</w:t>
            </w:r>
          </w:p>
        </w:tc>
        <w:tc>
          <w:tcPr>
            <w:tcW w:w="4536" w:type="dxa"/>
            <w:shd w:val="clear" w:color="auto" w:fill="auto"/>
            <w:tcMar>
              <w:top w:w="57" w:type="dxa"/>
              <w:left w:w="57" w:type="dxa"/>
              <w:bottom w:w="57" w:type="dxa"/>
              <w:right w:w="57" w:type="dxa"/>
            </w:tcMar>
          </w:tcPr>
          <w:p w14:paraId="68A94B28" w14:textId="75D3BD31" w:rsidR="001D15A8" w:rsidRPr="007E21ED" w:rsidRDefault="001D15A8" w:rsidP="001D15A8">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5132F9B4" w14:textId="41B526F5" w:rsidR="001D15A8" w:rsidRPr="007E21ED" w:rsidRDefault="001D15A8" w:rsidP="001D15A8">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1134" w:type="dxa"/>
            <w:shd w:val="clear" w:color="auto" w:fill="FFC000"/>
            <w:tcMar>
              <w:top w:w="57" w:type="dxa"/>
              <w:left w:w="57" w:type="dxa"/>
              <w:bottom w:w="57" w:type="dxa"/>
              <w:right w:w="57" w:type="dxa"/>
            </w:tcMar>
            <w:vAlign w:val="center"/>
          </w:tcPr>
          <w:p w14:paraId="2BA24263" w14:textId="73AF0A39" w:rsidR="001D15A8" w:rsidRPr="007E21ED" w:rsidRDefault="001D15A8" w:rsidP="001D15A8">
            <w:pPr>
              <w:pStyle w:val="TableParagraph"/>
              <w:jc w:val="center"/>
              <w:rPr>
                <w:rFonts w:ascii="Arial Narrow" w:hAnsi="Arial Narrow" w:cs="Arial"/>
              </w:rPr>
            </w:pPr>
            <w:r w:rsidRPr="007E21ED">
              <w:rPr>
                <w:rFonts w:ascii="Arial Narrow" w:hAnsi="Arial Narrow" w:cs="Arial"/>
              </w:rPr>
              <w:t>12</w:t>
            </w:r>
          </w:p>
        </w:tc>
        <w:tc>
          <w:tcPr>
            <w:tcW w:w="1134" w:type="dxa"/>
            <w:shd w:val="clear" w:color="auto" w:fill="FFC000"/>
            <w:tcMar>
              <w:top w:w="57" w:type="dxa"/>
              <w:left w:w="57" w:type="dxa"/>
              <w:bottom w:w="57" w:type="dxa"/>
              <w:right w:w="57" w:type="dxa"/>
            </w:tcMar>
            <w:vAlign w:val="center"/>
          </w:tcPr>
          <w:p w14:paraId="0AD99B32" w14:textId="56CA1A00" w:rsidR="001D15A8" w:rsidRPr="007E21ED" w:rsidRDefault="001D15A8" w:rsidP="001D15A8">
            <w:pPr>
              <w:pStyle w:val="TableParagraph"/>
              <w:jc w:val="center"/>
              <w:rPr>
                <w:rFonts w:ascii="Arial Narrow" w:hAnsi="Arial Narrow" w:cs="Arial"/>
              </w:rPr>
            </w:pPr>
            <w:r w:rsidRPr="007E21ED">
              <w:rPr>
                <w:rFonts w:ascii="Arial Narrow" w:hAnsi="Arial Narrow" w:cs="Arial"/>
              </w:rPr>
              <w:t>12</w:t>
            </w:r>
          </w:p>
        </w:tc>
        <w:tc>
          <w:tcPr>
            <w:tcW w:w="1134" w:type="dxa"/>
            <w:shd w:val="clear" w:color="auto" w:fill="FFFFFF" w:themeFill="background1"/>
            <w:tcMar>
              <w:top w:w="57" w:type="dxa"/>
              <w:left w:w="57" w:type="dxa"/>
              <w:bottom w:w="57" w:type="dxa"/>
              <w:right w:w="57" w:type="dxa"/>
            </w:tcMar>
            <w:vAlign w:val="center"/>
          </w:tcPr>
          <w:p w14:paraId="59238EBA" w14:textId="6AE9F5FD" w:rsidR="001D15A8" w:rsidRPr="007E21ED" w:rsidRDefault="001D15A8" w:rsidP="001D15A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FFFFFF" w:themeFill="background1"/>
            <w:tcMar>
              <w:top w:w="57" w:type="dxa"/>
              <w:left w:w="57" w:type="dxa"/>
              <w:bottom w:w="57" w:type="dxa"/>
              <w:right w:w="57" w:type="dxa"/>
            </w:tcMar>
            <w:vAlign w:val="center"/>
          </w:tcPr>
          <w:p w14:paraId="44274CF0" w14:textId="7DD697A2" w:rsidR="001D15A8" w:rsidRPr="007E21ED" w:rsidRDefault="001D15A8" w:rsidP="001D15A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2BF6516" w14:textId="3D499EC8" w:rsidR="001D15A8" w:rsidRPr="007E21ED" w:rsidRDefault="00DA4B73" w:rsidP="001D15A8">
            <w:pPr>
              <w:pStyle w:val="TableParagraph"/>
              <w:jc w:val="center"/>
              <w:rPr>
                <w:rFonts w:ascii="Arial Narrow" w:eastAsia="Verdana" w:hAnsi="Arial Narrow" w:cs="Arial"/>
              </w:rPr>
            </w:pPr>
            <w:r w:rsidRPr="007E21ED">
              <w:rPr>
                <w:rFonts w:ascii="Arial Narrow" w:eastAsia="Verdana" w:hAnsi="Arial Narrow" w:cs="Arial"/>
              </w:rPr>
              <w:t>June</w:t>
            </w:r>
            <w:r w:rsidR="001D15A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395C4EC" w14:textId="20491F35" w:rsidR="001D15A8" w:rsidRPr="007E21ED" w:rsidRDefault="001D15A8" w:rsidP="001D15A8">
            <w:pPr>
              <w:pStyle w:val="TableParagraph"/>
              <w:jc w:val="center"/>
              <w:rPr>
                <w:rFonts w:ascii="Arial Narrow" w:hAnsi="Arial Narrow" w:cs="Arial"/>
                <w:bCs/>
              </w:rPr>
            </w:pPr>
            <w:r w:rsidRPr="007E21ED">
              <w:rPr>
                <w:rFonts w:ascii="Arial Narrow" w:hAnsi="Arial Narrow" w:cs="Arial"/>
                <w:bCs/>
              </w:rPr>
              <w:t>Population Health &amp; Partnership Committee</w:t>
            </w:r>
          </w:p>
        </w:tc>
      </w:tr>
      <w:tr w:rsidR="004A2B71" w:rsidRPr="007E21ED" w14:paraId="770370A3" w14:textId="77777777" w:rsidTr="00E514F3">
        <w:trPr>
          <w:trHeight w:val="1134"/>
        </w:trPr>
        <w:tc>
          <w:tcPr>
            <w:tcW w:w="1843" w:type="dxa"/>
            <w:tcMar>
              <w:top w:w="57" w:type="dxa"/>
              <w:left w:w="57" w:type="dxa"/>
              <w:bottom w:w="57" w:type="dxa"/>
              <w:right w:w="57" w:type="dxa"/>
            </w:tcMar>
          </w:tcPr>
          <w:p w14:paraId="3CA391B4" w14:textId="223B1E6D" w:rsidR="00261C3F" w:rsidRPr="007E21ED" w:rsidRDefault="00205D0D" w:rsidP="004A2B71">
            <w:pPr>
              <w:rPr>
                <w:rFonts w:ascii="Arial Narrow" w:hAnsi="Arial Narrow" w:cs="Arial"/>
                <w:b/>
              </w:rPr>
            </w:pPr>
            <w:r w:rsidRPr="007E21ED">
              <w:rPr>
                <w:rFonts w:ascii="Arial Narrow" w:hAnsi="Arial Narrow" w:cs="Arial"/>
                <w:b/>
              </w:rPr>
              <w:t>2</w:t>
            </w:r>
          </w:p>
          <w:p w14:paraId="0E0AC4FE" w14:textId="6D3C4803" w:rsidR="00261C3F" w:rsidRPr="007E21ED" w:rsidRDefault="00261C3F" w:rsidP="004A2B71">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shd w:val="clear" w:color="auto" w:fill="auto"/>
            <w:tcMar>
              <w:top w:w="57" w:type="dxa"/>
              <w:left w:w="57" w:type="dxa"/>
              <w:bottom w:w="57" w:type="dxa"/>
              <w:right w:w="57" w:type="dxa"/>
            </w:tcMar>
          </w:tcPr>
          <w:p w14:paraId="4E3403AA"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75</w:t>
            </w:r>
          </w:p>
          <w:p w14:paraId="3C7D5DDC"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(2522)</w:t>
            </w:r>
          </w:p>
        </w:tc>
        <w:tc>
          <w:tcPr>
            <w:tcW w:w="4536" w:type="dxa"/>
            <w:shd w:val="clear" w:color="auto" w:fill="auto"/>
            <w:tcMar>
              <w:top w:w="57" w:type="dxa"/>
              <w:left w:w="57" w:type="dxa"/>
              <w:bottom w:w="57" w:type="dxa"/>
              <w:right w:w="57" w:type="dxa"/>
            </w:tcMar>
          </w:tcPr>
          <w:p w14:paraId="3086973E"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Whole Service Closure </w:t>
            </w:r>
          </w:p>
          <w:p w14:paraId="3664E297" w14:textId="77777777" w:rsidR="004A2B71" w:rsidRPr="007E21ED" w:rsidRDefault="004A2B71" w:rsidP="004A2B71">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1134" w:type="dxa"/>
            <w:shd w:val="clear" w:color="auto" w:fill="C00000"/>
            <w:tcMar>
              <w:top w:w="57" w:type="dxa"/>
              <w:left w:w="57" w:type="dxa"/>
              <w:bottom w:w="57" w:type="dxa"/>
              <w:right w:w="57" w:type="dxa"/>
            </w:tcMar>
            <w:vAlign w:val="center"/>
          </w:tcPr>
          <w:p w14:paraId="5755961E"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C000"/>
            <w:tcMar>
              <w:top w:w="57" w:type="dxa"/>
              <w:left w:w="57" w:type="dxa"/>
              <w:bottom w:w="57" w:type="dxa"/>
              <w:right w:w="57" w:type="dxa"/>
            </w:tcMar>
            <w:vAlign w:val="center"/>
          </w:tcPr>
          <w:p w14:paraId="096CDFE2"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10</w:t>
            </w:r>
          </w:p>
        </w:tc>
        <w:tc>
          <w:tcPr>
            <w:tcW w:w="1134" w:type="dxa"/>
            <w:shd w:val="clear" w:color="auto" w:fill="auto"/>
            <w:tcMar>
              <w:top w:w="57" w:type="dxa"/>
              <w:left w:w="57" w:type="dxa"/>
              <w:bottom w:w="57" w:type="dxa"/>
              <w:right w:w="57" w:type="dxa"/>
            </w:tcMar>
            <w:vAlign w:val="center"/>
          </w:tcPr>
          <w:p w14:paraId="30D5928E"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C6426E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79364E07" w14:textId="2FB6DFD5"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335C4D04"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1A6DA0" w:rsidRPr="007E21ED" w14:paraId="4535F0C0" w14:textId="77777777" w:rsidTr="00E514F3">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CE385F9" w14:textId="77777777" w:rsidR="001A6DA0" w:rsidRPr="007E21ED" w:rsidRDefault="001A6DA0" w:rsidP="001A6DA0">
            <w:pPr>
              <w:rPr>
                <w:rFonts w:ascii="Arial Narrow" w:hAnsi="Arial Narrow" w:cs="Arial"/>
                <w:b/>
              </w:rPr>
            </w:pPr>
            <w:r w:rsidRPr="007E21ED">
              <w:rPr>
                <w:rFonts w:ascii="Arial Narrow" w:hAnsi="Arial Narrow" w:cs="Arial"/>
                <w:b/>
              </w:rPr>
              <w:t xml:space="preserve">2.1 </w:t>
            </w:r>
          </w:p>
          <w:p w14:paraId="0F9765DF" w14:textId="77777777" w:rsidR="001A6DA0" w:rsidRPr="007E21ED" w:rsidRDefault="001A6DA0" w:rsidP="001A6DA0">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E2BC945"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4</w:t>
            </w:r>
          </w:p>
          <w:p w14:paraId="30D52AD1"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(739)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CD86A17"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Healthcare Acquired Infection</w:t>
            </w:r>
          </w:p>
          <w:p w14:paraId="156AF037" w14:textId="77777777" w:rsidR="001A6DA0" w:rsidRPr="007E21ED" w:rsidRDefault="001A6DA0" w:rsidP="00594DD7">
            <w:pPr>
              <w:pStyle w:val="TableParagraph"/>
              <w:rPr>
                <w:rFonts w:ascii="Arial Narrow" w:hAnsi="Arial Narrow" w:cs="Arial"/>
              </w:rPr>
            </w:pPr>
            <w:r w:rsidRPr="007E21ED">
              <w:rPr>
                <w:rFonts w:ascii="Arial Narrow" w:hAnsi="Arial Narrow" w:cs="Arial"/>
              </w:rPr>
              <w:t>Risk of patients acquiring infection as a result of contact with the health care system, resulting in avoidable harm, impact on service capacity, and failure to achieve national infection reduction goals.</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28E2B32" w14:textId="77777777" w:rsidR="001A6DA0" w:rsidRPr="007E21ED" w:rsidRDefault="001A6DA0" w:rsidP="000F7A8B">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31C065D"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52CF886"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947053E"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4A1102F" w14:textId="62D8819D"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11F6D429"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Quality &amp; Safety Committee</w:t>
            </w:r>
          </w:p>
        </w:tc>
      </w:tr>
      <w:tr w:rsidR="001A6DA0" w:rsidRPr="007E21ED" w14:paraId="3129C8C2"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161D702" w14:textId="77777777" w:rsidR="001A6DA0" w:rsidRPr="007E21ED" w:rsidRDefault="001A6DA0" w:rsidP="00594DD7">
            <w:pPr>
              <w:rPr>
                <w:rFonts w:ascii="Arial Narrow" w:hAnsi="Arial Narrow" w:cs="Arial"/>
                <w:b/>
              </w:rPr>
            </w:pPr>
            <w:r w:rsidRPr="007E21ED">
              <w:rPr>
                <w:rFonts w:ascii="Arial Narrow" w:hAnsi="Arial Narrow" w:cs="Arial"/>
                <w:b/>
              </w:rPr>
              <w:t xml:space="preserve">2.1 </w:t>
            </w:r>
          </w:p>
          <w:p w14:paraId="618238B9" w14:textId="77777777" w:rsidR="001A6DA0" w:rsidRPr="007E21ED" w:rsidRDefault="001A6DA0" w:rsidP="00594DD7">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BC6F89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51</w:t>
            </w:r>
          </w:p>
          <w:p w14:paraId="7B3C459F"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(1759)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47D381"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Nurse Staffing (Wales) Act (Section 25B wards)</w:t>
            </w:r>
          </w:p>
          <w:p w14:paraId="12CB4517"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Risk of Non Compliance with the Nurse Staffing (Wales) Act</w:t>
            </w:r>
          </w:p>
          <w:p w14:paraId="2889E7B0" w14:textId="69292FED" w:rsidR="00E514F3" w:rsidRPr="007E21ED" w:rsidRDefault="00E514F3" w:rsidP="00594DD7">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4D8A0D0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16</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442280F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ABA38C7"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5211B35"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21DB643" w14:textId="67079487"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8E62BC3"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Workforce OD &amp; Digital Committee</w:t>
            </w:r>
          </w:p>
        </w:tc>
      </w:tr>
      <w:tr w:rsidR="001A6DA0" w:rsidRPr="007E21ED" w14:paraId="185E9420"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B078A20" w14:textId="77777777" w:rsidR="001A6DA0" w:rsidRPr="007E21ED" w:rsidRDefault="001A6DA0" w:rsidP="00594DD7">
            <w:pPr>
              <w:rPr>
                <w:rFonts w:ascii="Arial Narrow" w:hAnsi="Arial Narrow" w:cs="Arial"/>
                <w:b/>
              </w:rPr>
            </w:pPr>
            <w:r w:rsidRPr="007E21ED">
              <w:rPr>
                <w:rFonts w:ascii="Arial Narrow" w:hAnsi="Arial Narrow" w:cs="Arial"/>
                <w:b/>
              </w:rPr>
              <w:t xml:space="preserve">2.1 </w:t>
            </w:r>
          </w:p>
          <w:p w14:paraId="5B4ACAAF" w14:textId="77777777" w:rsidR="001A6DA0" w:rsidRPr="007E21ED" w:rsidRDefault="001A6DA0" w:rsidP="00594DD7">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F4E8C5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53</w:t>
            </w:r>
          </w:p>
          <w:p w14:paraId="636ACD9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(1762)</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35E91A5"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Welsh Language Standards</w:t>
            </w:r>
          </w:p>
          <w:p w14:paraId="2E0634B8" w14:textId="77777777" w:rsidR="001A6DA0" w:rsidRPr="007E21ED" w:rsidRDefault="001A6DA0" w:rsidP="00594DD7">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F213F2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15</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79807981"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15</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C24EDC"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95837A5"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85B9A18" w14:textId="214F2DF0"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D336CCD"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Health Board</w:t>
            </w:r>
          </w:p>
          <w:p w14:paraId="48E1C565"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(Welsh Language Group)</w:t>
            </w:r>
          </w:p>
        </w:tc>
      </w:tr>
      <w:tr w:rsidR="000D67A9" w:rsidRPr="007E21ED" w14:paraId="1272A0A4" w14:textId="77777777" w:rsidTr="000D67A9">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D2FE43A" w14:textId="77777777" w:rsidR="000D67A9" w:rsidRPr="007E21ED" w:rsidRDefault="000D67A9" w:rsidP="000D67A9">
            <w:pPr>
              <w:rPr>
                <w:rFonts w:ascii="Arial Narrow" w:hAnsi="Arial Narrow" w:cs="Arial"/>
                <w:b/>
              </w:rPr>
            </w:pPr>
            <w:r w:rsidRPr="007E21ED">
              <w:rPr>
                <w:rFonts w:ascii="Arial Narrow" w:hAnsi="Arial Narrow" w:cs="Arial"/>
                <w:b/>
              </w:rPr>
              <w:t xml:space="preserve">2.1 </w:t>
            </w:r>
          </w:p>
          <w:p w14:paraId="0E45A930" w14:textId="160E0696" w:rsidR="000D67A9" w:rsidRPr="007E21ED" w:rsidRDefault="000D67A9" w:rsidP="000D67A9">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1784F16" w14:textId="7A9F2B73" w:rsidR="000D67A9" w:rsidRPr="007E21ED" w:rsidRDefault="000D67A9" w:rsidP="00594DD7">
            <w:pPr>
              <w:pStyle w:val="TableParagraph"/>
              <w:jc w:val="center"/>
              <w:rPr>
                <w:rFonts w:ascii="Arial Narrow" w:eastAsia="Verdana" w:hAnsi="Arial Narrow" w:cs="Arial"/>
              </w:rPr>
            </w:pPr>
            <w:r>
              <w:rPr>
                <w:rFonts w:ascii="Arial Narrow" w:eastAsia="Verdana" w:hAnsi="Arial Narrow" w:cs="Arial"/>
              </w:rPr>
              <w:t>101</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06703F" w14:textId="264E70EC" w:rsidR="000D67A9" w:rsidRDefault="000D67A9" w:rsidP="000D67A9">
            <w:pPr>
              <w:pStyle w:val="TableParagraph"/>
              <w:rPr>
                <w:rFonts w:ascii="Arial Narrow" w:hAnsi="Arial Narrow" w:cs="Arial"/>
                <w:b/>
              </w:rPr>
            </w:pPr>
            <w:r w:rsidRPr="000D67A9">
              <w:rPr>
                <w:rFonts w:ascii="Arial Narrow" w:hAnsi="Arial Narrow" w:cs="Arial"/>
                <w:b/>
              </w:rPr>
              <w:t>Industrial Action (Healthcare Support Workers)</w:t>
            </w:r>
          </w:p>
          <w:p w14:paraId="2A4ED405" w14:textId="42C551F2" w:rsidR="000D67A9" w:rsidRPr="000D67A9" w:rsidRDefault="000D67A9" w:rsidP="000D67A9">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p>
          <w:p w14:paraId="1F7EBEC2" w14:textId="5F233F8C" w:rsidR="000D67A9" w:rsidRPr="007E21ED" w:rsidRDefault="000D67A9" w:rsidP="005A630B">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sidR="005A630B">
              <w:rPr>
                <w:rFonts w:ascii="Arial Narrow" w:hAnsi="Arial Narrow" w:cs="Arial"/>
              </w:rPr>
              <w:t>[Full description In Committee]</w:t>
            </w:r>
            <w:r w:rsidRPr="000D67A9">
              <w:rPr>
                <w:rFonts w:ascii="Arial Narrow" w:hAnsi="Arial Narrow" w:cs="Arial"/>
              </w:rPr>
              <w:t xml:space="preserve">  </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C68E20E" w14:textId="473E1FCB" w:rsidR="000D67A9" w:rsidRPr="007E21ED" w:rsidRDefault="000D67A9" w:rsidP="00594DD7">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EB51B29" w14:textId="31994492" w:rsidR="000D67A9" w:rsidRPr="007E21ED" w:rsidRDefault="000D67A9" w:rsidP="00594DD7">
            <w:pPr>
              <w:pStyle w:val="TableParagraph"/>
              <w:jc w:val="center"/>
              <w:rPr>
                <w:rFonts w:ascii="Arial Narrow" w:hAnsi="Arial Narrow" w:cs="Arial"/>
              </w:rPr>
            </w:pPr>
            <w:r>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4DFD933" w14:textId="5953CBEA" w:rsidR="000D67A9" w:rsidRPr="007E21ED" w:rsidRDefault="000D67A9" w:rsidP="00594DD7">
            <w:pPr>
              <w:pStyle w:val="TableParagraph"/>
              <w:jc w:val="center"/>
              <w:rPr>
                <w:rFonts w:ascii="Arial Narrow" w:eastAsia="Wingdings 3" w:hAnsi="Arial Narrow" w:cs="Arial"/>
              </w:rPr>
            </w:pPr>
            <w:r>
              <w:rPr>
                <w:rFonts w:ascii="Arial Narrow" w:eastAsia="Wingdings 3" w:hAnsi="Arial Narrow" w:cs="Arial"/>
              </w:rPr>
              <w:t>New</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9C432E" w14:textId="320D62D8" w:rsidR="000D67A9" w:rsidRPr="007E21ED" w:rsidRDefault="000D67A9" w:rsidP="00594DD7">
            <w:pPr>
              <w:pStyle w:val="TableParagraph"/>
              <w:jc w:val="center"/>
              <w:rPr>
                <w:rFonts w:ascii="Arial Narrow" w:eastAsia="Wingdings 3" w:hAnsi="Arial Narrow" w:cs="Arial"/>
              </w:rPr>
            </w:pPr>
            <w:r>
              <w:rPr>
                <w:rFonts w:ascii="Arial Narrow" w:eastAsia="Wingdings 3" w:hAnsi="Arial Narrow" w:cs="Arial"/>
              </w:rPr>
              <w:t>New</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7CA2AC1" w14:textId="6D5C3170" w:rsidR="000D67A9" w:rsidRPr="007E21ED" w:rsidRDefault="000D67A9" w:rsidP="00E514F3">
            <w:pPr>
              <w:pStyle w:val="TableParagraph"/>
              <w:jc w:val="center"/>
              <w:rPr>
                <w:rFonts w:ascii="Arial Narrow" w:eastAsia="Verdana" w:hAnsi="Arial Narrow" w:cs="Arial"/>
              </w:rPr>
            </w:pPr>
            <w:r>
              <w:rPr>
                <w:rFonts w:ascii="Arial Narrow" w:eastAsia="Verdana" w:hAnsi="Arial Narrow" w:cs="Arial"/>
              </w:rPr>
              <w:t>June 2024</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1D70F4B" w14:textId="0E962472" w:rsidR="000D67A9" w:rsidRPr="007E21ED" w:rsidRDefault="000D67A9" w:rsidP="00E514F3">
            <w:pPr>
              <w:pStyle w:val="TableParagraph"/>
              <w:jc w:val="center"/>
              <w:rPr>
                <w:rFonts w:ascii="Arial Narrow" w:hAnsi="Arial Narrow" w:cs="Arial"/>
              </w:rPr>
            </w:pPr>
            <w:r w:rsidRPr="007E21ED">
              <w:rPr>
                <w:rFonts w:ascii="Arial Narrow" w:hAnsi="Arial Narrow" w:cs="Arial"/>
              </w:rPr>
              <w:t>Workforce OD &amp; Digital Committee</w:t>
            </w:r>
          </w:p>
        </w:tc>
      </w:tr>
      <w:tr w:rsidR="004A2B71" w:rsidRPr="007E21ED" w14:paraId="15A12643" w14:textId="77777777" w:rsidTr="00E514F3">
        <w:trPr>
          <w:trHeight w:val="1134"/>
        </w:trPr>
        <w:tc>
          <w:tcPr>
            <w:tcW w:w="1843" w:type="dxa"/>
            <w:tcMar>
              <w:top w:w="57" w:type="dxa"/>
              <w:left w:w="57" w:type="dxa"/>
              <w:bottom w:w="57" w:type="dxa"/>
              <w:right w:w="57" w:type="dxa"/>
            </w:tcMar>
          </w:tcPr>
          <w:p w14:paraId="4B722F34" w14:textId="22901FD0" w:rsidR="004A2B71" w:rsidRPr="007E21ED" w:rsidRDefault="00205D0D" w:rsidP="004A2B71">
            <w:pPr>
              <w:rPr>
                <w:rFonts w:ascii="Arial Narrow" w:hAnsi="Arial Narrow" w:cs="Arial"/>
                <w:b/>
              </w:rPr>
            </w:pPr>
            <w:r w:rsidRPr="007E21ED">
              <w:rPr>
                <w:rFonts w:ascii="Arial Narrow" w:hAnsi="Arial Narrow" w:cs="Arial"/>
                <w:b/>
              </w:rPr>
              <w:t>2.2</w:t>
            </w:r>
          </w:p>
          <w:p w14:paraId="7689ABAA" w14:textId="77777777" w:rsidR="004A2B71" w:rsidRPr="007E21ED" w:rsidRDefault="004A2B71" w:rsidP="004A2B71">
            <w:pPr>
              <w:rPr>
                <w:rFonts w:ascii="Arial Narrow" w:hAnsi="Arial Narrow" w:cs="Arial"/>
                <w:b/>
              </w:rPr>
            </w:pPr>
            <w:r w:rsidRPr="007E21ED">
              <w:rPr>
                <w:rFonts w:ascii="Arial Narrow" w:hAnsi="Arial Narrow" w:cs="Arial"/>
                <w:b/>
              </w:rPr>
              <w:t>Primary &amp; Community Care</w:t>
            </w:r>
          </w:p>
        </w:tc>
        <w:tc>
          <w:tcPr>
            <w:tcW w:w="1129" w:type="dxa"/>
            <w:shd w:val="clear" w:color="auto" w:fill="auto"/>
            <w:tcMar>
              <w:top w:w="57" w:type="dxa"/>
              <w:left w:w="57" w:type="dxa"/>
              <w:bottom w:w="57" w:type="dxa"/>
              <w:right w:w="57" w:type="dxa"/>
            </w:tcMar>
          </w:tcPr>
          <w:p w14:paraId="1A8B876E"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89</w:t>
            </w:r>
          </w:p>
          <w:p w14:paraId="75D74560"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(3071)</w:t>
            </w:r>
          </w:p>
        </w:tc>
        <w:tc>
          <w:tcPr>
            <w:tcW w:w="4536" w:type="dxa"/>
            <w:shd w:val="clear" w:color="auto" w:fill="auto"/>
            <w:tcMar>
              <w:top w:w="57" w:type="dxa"/>
              <w:left w:w="57" w:type="dxa"/>
              <w:bottom w:w="57" w:type="dxa"/>
              <w:right w:w="57" w:type="dxa"/>
            </w:tcMar>
          </w:tcPr>
          <w:p w14:paraId="5E8D597A" w14:textId="77777777" w:rsidR="004A2B71" w:rsidRPr="007E21ED" w:rsidRDefault="004A2B71" w:rsidP="004A2B71">
            <w:pPr>
              <w:rPr>
                <w:rFonts w:ascii="Arial Narrow" w:hAnsi="Arial Narrow" w:cs="Arial"/>
                <w:b/>
              </w:rPr>
            </w:pPr>
            <w:r w:rsidRPr="007E21ED">
              <w:rPr>
                <w:rFonts w:ascii="Arial Narrow" w:hAnsi="Arial Narrow" w:cs="Arial"/>
                <w:b/>
              </w:rPr>
              <w:t xml:space="preserve">Healthcare Nursing Staff Levels (HMPS) </w:t>
            </w:r>
          </w:p>
          <w:p w14:paraId="6FAE82D8"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due to the fact that the </w:t>
            </w:r>
            <w:r w:rsidRPr="007E21ED">
              <w:rPr>
                <w:rFonts w:ascii="Arial Narrow" w:hAnsi="Arial Narrow"/>
              </w:rPr>
              <w:t xml:space="preserve">nursing establishment within the prison no longer fully meets the changed demographics and numbers of men being detained.  </w:t>
            </w:r>
          </w:p>
        </w:tc>
        <w:tc>
          <w:tcPr>
            <w:tcW w:w="1134" w:type="dxa"/>
            <w:shd w:val="clear" w:color="auto" w:fill="C00000"/>
            <w:tcMar>
              <w:top w:w="57" w:type="dxa"/>
              <w:left w:w="57" w:type="dxa"/>
              <w:bottom w:w="57" w:type="dxa"/>
              <w:right w:w="57" w:type="dxa"/>
            </w:tcMar>
            <w:vAlign w:val="center"/>
          </w:tcPr>
          <w:p w14:paraId="14DE9D6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B48E82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76FF36C5"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7E52784"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D29C7D8" w14:textId="1DB61784"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76E4A1F3"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3C25EA7A"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6D3B95EF" w14:textId="77777777" w:rsidTr="00E514F3">
        <w:trPr>
          <w:trHeight w:val="1134"/>
        </w:trPr>
        <w:tc>
          <w:tcPr>
            <w:tcW w:w="1843" w:type="dxa"/>
            <w:tcMar>
              <w:top w:w="57" w:type="dxa"/>
              <w:left w:w="57" w:type="dxa"/>
              <w:bottom w:w="57" w:type="dxa"/>
              <w:right w:w="57" w:type="dxa"/>
            </w:tcMar>
          </w:tcPr>
          <w:p w14:paraId="3E4A77EA" w14:textId="77777777" w:rsidR="00261C3F" w:rsidRPr="007E21ED" w:rsidRDefault="00261C3F" w:rsidP="00261C3F">
            <w:pPr>
              <w:rPr>
                <w:rFonts w:ascii="Arial Narrow" w:hAnsi="Arial Narrow" w:cs="Arial"/>
                <w:b/>
              </w:rPr>
            </w:pPr>
            <w:r w:rsidRPr="007E21ED">
              <w:rPr>
                <w:rFonts w:ascii="Arial Narrow" w:hAnsi="Arial Narrow" w:cs="Arial"/>
                <w:b/>
              </w:rPr>
              <w:t>2.3</w:t>
            </w:r>
            <w:r w:rsidR="004A2B71" w:rsidRPr="007E21ED">
              <w:rPr>
                <w:rFonts w:ascii="Arial Narrow" w:hAnsi="Arial Narrow" w:cs="Arial"/>
                <w:b/>
              </w:rPr>
              <w:t xml:space="preserve"> </w:t>
            </w:r>
          </w:p>
          <w:p w14:paraId="624586F2" w14:textId="06066482" w:rsidR="004A2B71" w:rsidRPr="007E21ED" w:rsidRDefault="004A2B71" w:rsidP="00261C3F">
            <w:pPr>
              <w:rPr>
                <w:rFonts w:ascii="Arial Narrow" w:eastAsia="Verdana"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2056CB02"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43</w:t>
            </w:r>
          </w:p>
          <w:p w14:paraId="3CB6BE14"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536" w:type="dxa"/>
            <w:shd w:val="clear" w:color="auto" w:fill="auto"/>
            <w:tcMar>
              <w:top w:w="57" w:type="dxa"/>
              <w:left w:w="57" w:type="dxa"/>
              <w:bottom w:w="57" w:type="dxa"/>
              <w:right w:w="57" w:type="dxa"/>
            </w:tcMar>
          </w:tcPr>
          <w:p w14:paraId="49A6E181" w14:textId="18B5FD92" w:rsidR="004A2B71" w:rsidRPr="007E21ED" w:rsidRDefault="004A2B71" w:rsidP="004A2B71">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r w:rsidR="00694A22" w:rsidRPr="00694A22">
              <w:rPr>
                <w:rFonts w:ascii="Arial Narrow" w:hAnsi="Arial Narrow" w:cs="Arial"/>
                <w:b/>
                <w:color w:val="FF0000"/>
                <w:sz w:val="22"/>
                <w:szCs w:val="22"/>
                <w:highlight w:val="yellow"/>
              </w:rPr>
              <w:t xml:space="preserve">Risk </w:t>
            </w:r>
            <w:r w:rsidR="00694A22">
              <w:rPr>
                <w:rFonts w:ascii="Arial Narrow" w:hAnsi="Arial Narrow" w:cs="Arial"/>
                <w:b/>
                <w:color w:val="FF0000"/>
                <w:sz w:val="22"/>
                <w:szCs w:val="22"/>
                <w:highlight w:val="yellow"/>
              </w:rPr>
              <w:t>r</w:t>
            </w:r>
            <w:r w:rsidR="00694A22" w:rsidRPr="00694A22">
              <w:rPr>
                <w:rFonts w:ascii="Arial Narrow" w:hAnsi="Arial Narrow" w:cs="Arial"/>
                <w:b/>
                <w:color w:val="FF0000"/>
                <w:sz w:val="22"/>
                <w:szCs w:val="22"/>
                <w:highlight w:val="yellow"/>
              </w:rPr>
              <w:t>educed from 20</w:t>
            </w:r>
          </w:p>
          <w:p w14:paraId="2225DC58"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1134" w:type="dxa"/>
            <w:shd w:val="clear" w:color="auto" w:fill="C00000"/>
            <w:tcMar>
              <w:top w:w="57" w:type="dxa"/>
              <w:left w:w="57" w:type="dxa"/>
              <w:bottom w:w="57" w:type="dxa"/>
              <w:right w:w="57" w:type="dxa"/>
            </w:tcMar>
            <w:vAlign w:val="center"/>
          </w:tcPr>
          <w:p w14:paraId="2182E49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3587B59E" w14:textId="39E18613" w:rsidR="004A2B71" w:rsidRPr="007E21ED" w:rsidRDefault="00694A22" w:rsidP="004A2B71">
            <w:pPr>
              <w:pStyle w:val="TableParagraph"/>
              <w:jc w:val="center"/>
              <w:rPr>
                <w:rFonts w:ascii="Arial Narrow" w:hAnsi="Arial Narrow" w:cs="Arial"/>
              </w:rPr>
            </w:pPr>
            <w:r w:rsidRPr="00694A22">
              <w:rPr>
                <w:rFonts w:ascii="Arial Narrow" w:hAnsi="Arial Narrow" w:cs="Arial"/>
                <w:color w:val="FF0000"/>
                <w:highlight w:val="yellow"/>
              </w:rPr>
              <w:t>16</w:t>
            </w:r>
          </w:p>
        </w:tc>
        <w:tc>
          <w:tcPr>
            <w:tcW w:w="1134" w:type="dxa"/>
            <w:shd w:val="clear" w:color="auto" w:fill="auto"/>
            <w:tcMar>
              <w:top w:w="57" w:type="dxa"/>
              <w:left w:w="57" w:type="dxa"/>
              <w:bottom w:w="57" w:type="dxa"/>
              <w:right w:w="57" w:type="dxa"/>
            </w:tcMar>
            <w:vAlign w:val="center"/>
          </w:tcPr>
          <w:p w14:paraId="324F3C8D" w14:textId="7B547394" w:rsidR="004A2B71" w:rsidRPr="007E21ED" w:rsidRDefault="00694A22" w:rsidP="004A2B71">
            <w:pPr>
              <w:pStyle w:val="TableParagraph"/>
              <w:jc w:val="center"/>
              <w:rPr>
                <w:rFonts w:ascii="Arial Narrow" w:eastAsia="Wingdings 3" w:hAnsi="Arial Narrow" w:cs="Arial"/>
              </w:rPr>
            </w:pPr>
            <w:r>
              <w:rPr>
                <w:rFonts w:ascii="Arial Narrow" w:eastAsia="Wingdings 3" w:hAnsi="Arial Narrow" w:cs="Arial"/>
              </w:rPr>
              <w:sym w:font="Wingdings 3" w:char="F0E4"/>
            </w:r>
          </w:p>
        </w:tc>
        <w:tc>
          <w:tcPr>
            <w:tcW w:w="1134" w:type="dxa"/>
            <w:tcMar>
              <w:top w:w="57" w:type="dxa"/>
              <w:left w:w="57" w:type="dxa"/>
              <w:bottom w:w="57" w:type="dxa"/>
              <w:right w:w="57" w:type="dxa"/>
            </w:tcMar>
            <w:vAlign w:val="center"/>
          </w:tcPr>
          <w:p w14:paraId="24D2B202"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203C6D3" w14:textId="6D9DD817"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25EF6D29" w14:textId="65C6D809" w:rsidR="004A2B71" w:rsidRPr="007E21ED" w:rsidRDefault="009E644D" w:rsidP="00E514F3">
            <w:pPr>
              <w:pStyle w:val="TableParagraph"/>
              <w:jc w:val="center"/>
              <w:rPr>
                <w:rFonts w:ascii="Arial Narrow" w:hAnsi="Arial Narrow" w:cs="Arial"/>
              </w:rPr>
            </w:pPr>
            <w:r w:rsidRPr="007E21ED">
              <w:rPr>
                <w:rFonts w:ascii="Arial Narrow" w:hAnsi="Arial Narrow" w:cs="Arial"/>
              </w:rPr>
              <w:t>Quality &amp; Safety Committee</w:t>
            </w:r>
          </w:p>
        </w:tc>
      </w:tr>
      <w:tr w:rsidR="004A2B71" w:rsidRPr="007E21ED" w14:paraId="5B40436A" w14:textId="77777777" w:rsidTr="00E514F3">
        <w:trPr>
          <w:trHeight w:val="1134"/>
        </w:trPr>
        <w:tc>
          <w:tcPr>
            <w:tcW w:w="1843" w:type="dxa"/>
            <w:tcMar>
              <w:top w:w="57" w:type="dxa"/>
              <w:left w:w="57" w:type="dxa"/>
              <w:bottom w:w="57" w:type="dxa"/>
              <w:right w:w="57" w:type="dxa"/>
            </w:tcMar>
          </w:tcPr>
          <w:p w14:paraId="3CA83A3E" w14:textId="77777777" w:rsidR="00261C3F" w:rsidRPr="007E21ED" w:rsidRDefault="00261C3F" w:rsidP="00261C3F">
            <w:pPr>
              <w:rPr>
                <w:rFonts w:ascii="Arial Narrow" w:hAnsi="Arial Narrow" w:cs="Arial"/>
                <w:b/>
              </w:rPr>
            </w:pPr>
            <w:r w:rsidRPr="007E21ED">
              <w:rPr>
                <w:rFonts w:ascii="Arial Narrow" w:hAnsi="Arial Narrow" w:cs="Arial"/>
                <w:b/>
              </w:rPr>
              <w:t>2.3</w:t>
            </w:r>
          </w:p>
          <w:p w14:paraId="21F3DC13" w14:textId="0749FE2A" w:rsidR="004A2B71" w:rsidRPr="007E21ED" w:rsidRDefault="00261C3F" w:rsidP="00261C3F">
            <w:pPr>
              <w:rPr>
                <w:rFonts w:ascii="Arial Narrow"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234E8E42"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91</w:t>
            </w:r>
          </w:p>
          <w:p w14:paraId="17B44D26"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(3432)</w:t>
            </w:r>
          </w:p>
        </w:tc>
        <w:tc>
          <w:tcPr>
            <w:tcW w:w="4536" w:type="dxa"/>
            <w:shd w:val="clear" w:color="auto" w:fill="auto"/>
            <w:tcMar>
              <w:top w:w="57" w:type="dxa"/>
              <w:left w:w="57" w:type="dxa"/>
              <w:bottom w:w="57" w:type="dxa"/>
              <w:right w:w="57" w:type="dxa"/>
            </w:tcMar>
          </w:tcPr>
          <w:p w14:paraId="7B00761B" w14:textId="77777777" w:rsidR="004A2B71" w:rsidRPr="007E21ED" w:rsidRDefault="004A2B71" w:rsidP="004A2B71">
            <w:pPr>
              <w:pStyle w:val="Default"/>
              <w:rPr>
                <w:rFonts w:ascii="Arial Narrow" w:hAnsi="Arial Narrow"/>
                <w:b/>
                <w:sz w:val="22"/>
                <w:szCs w:val="22"/>
              </w:rPr>
            </w:pPr>
            <w:r w:rsidRPr="007E21ED">
              <w:rPr>
                <w:rFonts w:ascii="Arial Narrow" w:hAnsi="Arial Narrow"/>
                <w:b/>
                <w:sz w:val="22"/>
                <w:szCs w:val="22"/>
              </w:rPr>
              <w:t xml:space="preserve">There is a risk that assessments under the Mental Capacity Act (MCA) are not undertaken and recorded as required. </w:t>
            </w:r>
          </w:p>
          <w:p w14:paraId="5BBFD8B3" w14:textId="77777777" w:rsidR="004A2B71" w:rsidRPr="007E21ED" w:rsidRDefault="004A2B71" w:rsidP="004A2B71">
            <w:pPr>
              <w:pStyle w:val="Default"/>
              <w:rPr>
                <w:rFonts w:ascii="Arial Narrow" w:hAnsi="Arial Narrow"/>
              </w:rPr>
            </w:pPr>
            <w:r w:rsidRPr="007E21ED">
              <w:rPr>
                <w:rFonts w:ascii="Arial Narrow" w:hAnsi="Arial Narrow"/>
                <w:sz w:val="22"/>
                <w:szCs w:val="22"/>
              </w:rPr>
              <w:t>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w:t>
            </w:r>
            <w:r w:rsidRPr="007E21ED">
              <w:rPr>
                <w:rFonts w:ascii="Arial Narrow" w:hAnsi="Arial Narrow"/>
              </w:rPr>
              <w:t xml:space="preserve"> </w:t>
            </w:r>
          </w:p>
        </w:tc>
        <w:tc>
          <w:tcPr>
            <w:tcW w:w="1134" w:type="dxa"/>
            <w:shd w:val="clear" w:color="auto" w:fill="C00000"/>
            <w:tcMar>
              <w:top w:w="57" w:type="dxa"/>
              <w:left w:w="57" w:type="dxa"/>
              <w:bottom w:w="57" w:type="dxa"/>
              <w:right w:w="57" w:type="dxa"/>
            </w:tcMar>
            <w:vAlign w:val="center"/>
          </w:tcPr>
          <w:p w14:paraId="69E944A2"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34FAF37D"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auto"/>
            <w:tcMar>
              <w:top w:w="57" w:type="dxa"/>
              <w:left w:w="57" w:type="dxa"/>
              <w:bottom w:w="57" w:type="dxa"/>
              <w:right w:w="57" w:type="dxa"/>
            </w:tcMar>
            <w:vAlign w:val="center"/>
          </w:tcPr>
          <w:p w14:paraId="1A5BC6D3"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DE739E9"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3AA56E65" w14:textId="3D6D451E"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7788EEDB" w14:textId="0361AC71" w:rsidR="004A2B71" w:rsidRPr="007E21ED" w:rsidRDefault="009E644D" w:rsidP="00E514F3">
            <w:pPr>
              <w:pStyle w:val="TableParagraph"/>
              <w:jc w:val="center"/>
              <w:rPr>
                <w:rFonts w:ascii="Arial Narrow" w:hAnsi="Arial Narrow" w:cs="Arial"/>
              </w:rPr>
            </w:pPr>
            <w:r w:rsidRPr="007E21ED">
              <w:rPr>
                <w:rFonts w:ascii="Arial Narrow" w:hAnsi="Arial Narrow" w:cs="Arial"/>
              </w:rPr>
              <w:t>Quality &amp; Safety Committee</w:t>
            </w:r>
          </w:p>
        </w:tc>
      </w:tr>
      <w:tr w:rsidR="001A6DA0" w:rsidRPr="007E21ED" w14:paraId="6F1A90D3" w14:textId="77777777" w:rsidTr="00E514F3">
        <w:trPr>
          <w:trHeight w:val="1134"/>
        </w:trPr>
        <w:tc>
          <w:tcPr>
            <w:tcW w:w="1843" w:type="dxa"/>
            <w:shd w:val="clear" w:color="auto" w:fill="auto"/>
            <w:tcMar>
              <w:top w:w="57" w:type="dxa"/>
              <w:left w:w="57" w:type="dxa"/>
              <w:bottom w:w="57" w:type="dxa"/>
              <w:right w:w="57" w:type="dxa"/>
            </w:tcMar>
          </w:tcPr>
          <w:p w14:paraId="2ABB4BDA" w14:textId="77777777" w:rsidR="001A6DA0" w:rsidRPr="007E21ED" w:rsidRDefault="001A6DA0" w:rsidP="00594DD7">
            <w:pPr>
              <w:rPr>
                <w:rFonts w:ascii="Arial Narrow" w:hAnsi="Arial Narrow" w:cs="Arial"/>
                <w:b/>
              </w:rPr>
            </w:pPr>
            <w:r w:rsidRPr="007E21ED">
              <w:rPr>
                <w:rFonts w:ascii="Arial Narrow" w:hAnsi="Arial Narrow" w:cs="Arial"/>
                <w:b/>
              </w:rPr>
              <w:t xml:space="preserve">2.3 </w:t>
            </w:r>
          </w:p>
          <w:p w14:paraId="6E59B1D3" w14:textId="77777777" w:rsidR="001A6DA0" w:rsidRPr="007E21ED" w:rsidRDefault="001A6DA0" w:rsidP="00594DD7">
            <w:pPr>
              <w:rPr>
                <w:rFonts w:ascii="Arial Narrow" w:eastAsia="Verdana" w:hAnsi="Arial Narrow" w:cs="Arial"/>
                <w:b/>
              </w:rPr>
            </w:pPr>
            <w:r w:rsidRPr="007E21ED">
              <w:rPr>
                <w:rFonts w:ascii="Arial Narrow" w:hAnsi="Arial Narrow" w:cs="Arial"/>
                <w:b/>
              </w:rPr>
              <w:t>Mental Health &amp; Learning Disability Services</w:t>
            </w:r>
          </w:p>
        </w:tc>
        <w:tc>
          <w:tcPr>
            <w:tcW w:w="1129" w:type="dxa"/>
            <w:shd w:val="clear" w:color="auto" w:fill="auto"/>
            <w:tcMar>
              <w:top w:w="57" w:type="dxa"/>
              <w:left w:w="57" w:type="dxa"/>
              <w:bottom w:w="57" w:type="dxa"/>
              <w:right w:w="57" w:type="dxa"/>
            </w:tcMar>
          </w:tcPr>
          <w:p w14:paraId="0207DE5F"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94</w:t>
            </w:r>
          </w:p>
          <w:p w14:paraId="02EA9997"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(3516)</w:t>
            </w:r>
          </w:p>
        </w:tc>
        <w:tc>
          <w:tcPr>
            <w:tcW w:w="4536" w:type="dxa"/>
            <w:shd w:val="clear" w:color="auto" w:fill="auto"/>
            <w:tcMar>
              <w:top w:w="57" w:type="dxa"/>
              <w:left w:w="57" w:type="dxa"/>
              <w:bottom w:w="57" w:type="dxa"/>
              <w:right w:w="57" w:type="dxa"/>
            </w:tcMar>
          </w:tcPr>
          <w:p w14:paraId="7D12D660" w14:textId="77777777" w:rsidR="001A6DA0" w:rsidRPr="007E21ED" w:rsidRDefault="001A6DA0" w:rsidP="00594DD7">
            <w:pPr>
              <w:pStyle w:val="TableParagraph"/>
              <w:rPr>
                <w:rFonts w:ascii="Arial Narrow" w:hAnsi="Arial Narrow" w:cs="Arial"/>
                <w:b/>
              </w:rPr>
            </w:pPr>
            <w:r w:rsidRPr="007E21ED">
              <w:rPr>
                <w:rFonts w:ascii="Arial Narrow" w:hAnsi="Arial Narrow" w:cs="Arial"/>
                <w:b/>
              </w:rPr>
              <w:t>CAMHS failure to meet required standards of performance</w:t>
            </w:r>
          </w:p>
          <w:p w14:paraId="56B70B44" w14:textId="77777777" w:rsidR="001A6DA0" w:rsidRPr="007E21ED" w:rsidRDefault="001A6DA0" w:rsidP="00594DD7">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p w14:paraId="473825B7" w14:textId="77777777" w:rsidR="001A6DA0" w:rsidRPr="007E21ED" w:rsidRDefault="001A6DA0" w:rsidP="00594DD7">
            <w:pPr>
              <w:rPr>
                <w:rFonts w:ascii="Arial Narrow" w:hAnsi="Arial Narrow"/>
              </w:rPr>
            </w:pPr>
            <w:r w:rsidRPr="007E21ED">
              <w:rPr>
                <w:rFonts w:ascii="Arial Narrow" w:hAnsi="Arial Narrow"/>
              </w:rPr>
              <w:t>This is further hindered by poor data quality which presents a risk to reporting until validation is complete.</w:t>
            </w:r>
          </w:p>
          <w:p w14:paraId="500BBA8A" w14:textId="77777777" w:rsidR="001A6DA0" w:rsidRPr="007E21ED" w:rsidRDefault="001A6DA0" w:rsidP="00594DD7">
            <w:pPr>
              <w:pStyle w:val="TableParagraph"/>
              <w:rPr>
                <w:rFonts w:ascii="Arial Narrow" w:eastAsia="Times New Roman" w:hAnsi="Arial Narrow" w:cs="Arial"/>
                <w:b/>
                <w:lang w:eastAsia="en-GB"/>
              </w:rPr>
            </w:pPr>
          </w:p>
        </w:tc>
        <w:tc>
          <w:tcPr>
            <w:tcW w:w="1134" w:type="dxa"/>
            <w:shd w:val="clear" w:color="auto" w:fill="C00000"/>
            <w:tcMar>
              <w:top w:w="57" w:type="dxa"/>
              <w:left w:w="57" w:type="dxa"/>
              <w:bottom w:w="57" w:type="dxa"/>
              <w:right w:w="57" w:type="dxa"/>
            </w:tcMar>
            <w:vAlign w:val="center"/>
          </w:tcPr>
          <w:p w14:paraId="6D0030E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FFC000"/>
            <w:tcMar>
              <w:top w:w="57" w:type="dxa"/>
              <w:left w:w="57" w:type="dxa"/>
              <w:bottom w:w="57" w:type="dxa"/>
              <w:right w:w="57" w:type="dxa"/>
            </w:tcMar>
            <w:vAlign w:val="center"/>
          </w:tcPr>
          <w:p w14:paraId="3B60CF8E"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0C0758ED"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0EB2383"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7BE20E6" w14:textId="12927423"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4400D5E5"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Performance &amp; Finance Committee</w:t>
            </w:r>
          </w:p>
        </w:tc>
      </w:tr>
      <w:tr w:rsidR="004A2B71" w:rsidRPr="007E21ED" w14:paraId="05A6F52E" w14:textId="77777777" w:rsidTr="00E514F3">
        <w:trPr>
          <w:trHeight w:val="1134"/>
        </w:trPr>
        <w:tc>
          <w:tcPr>
            <w:tcW w:w="1843" w:type="dxa"/>
            <w:tcMar>
              <w:top w:w="57" w:type="dxa"/>
              <w:left w:w="57" w:type="dxa"/>
              <w:bottom w:w="57" w:type="dxa"/>
              <w:right w:w="57" w:type="dxa"/>
            </w:tcMar>
          </w:tcPr>
          <w:p w14:paraId="4B671D16" w14:textId="6D93161B" w:rsidR="004A2B71" w:rsidRPr="007E21ED" w:rsidRDefault="00261C3F" w:rsidP="00261C3F">
            <w:pPr>
              <w:rPr>
                <w:rFonts w:ascii="Arial Narrow" w:hAnsi="Arial Narrow" w:cs="Arial"/>
                <w:b/>
              </w:rPr>
            </w:pPr>
            <w:r w:rsidRPr="007E21ED">
              <w:rPr>
                <w:rFonts w:ascii="Arial Narrow" w:hAnsi="Arial Narrow" w:cs="Arial"/>
                <w:b/>
              </w:rPr>
              <w:t>2.4</w:t>
            </w:r>
          </w:p>
          <w:p w14:paraId="4DD3BE31" w14:textId="77777777" w:rsidR="004A2B71" w:rsidRPr="007E21ED" w:rsidRDefault="004A2B71" w:rsidP="00261C3F">
            <w:pPr>
              <w:rPr>
                <w:rFonts w:ascii="Arial Narrow" w:eastAsia="Verdana" w:hAnsi="Arial Narrow" w:cs="Arial"/>
                <w:b/>
              </w:rPr>
            </w:pPr>
            <w:r w:rsidRPr="007E21ED">
              <w:rPr>
                <w:rFonts w:ascii="Arial Narrow" w:hAnsi="Arial Narrow" w:cs="Arial"/>
                <w:b/>
              </w:rPr>
              <w:t>Urgent &amp; Emergency Care</w:t>
            </w:r>
          </w:p>
        </w:tc>
        <w:tc>
          <w:tcPr>
            <w:tcW w:w="1129" w:type="dxa"/>
            <w:shd w:val="clear" w:color="auto" w:fill="auto"/>
            <w:tcMar>
              <w:top w:w="57" w:type="dxa"/>
              <w:left w:w="57" w:type="dxa"/>
              <w:bottom w:w="57" w:type="dxa"/>
              <w:right w:w="57" w:type="dxa"/>
            </w:tcMar>
          </w:tcPr>
          <w:p w14:paraId="4F34388A"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 xml:space="preserve">1 </w:t>
            </w:r>
          </w:p>
          <w:p w14:paraId="2169DEB3"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rPr>
              <w:t>(738)</w:t>
            </w:r>
          </w:p>
        </w:tc>
        <w:tc>
          <w:tcPr>
            <w:tcW w:w="4536" w:type="dxa"/>
            <w:shd w:val="clear" w:color="auto" w:fill="auto"/>
            <w:tcMar>
              <w:top w:w="57" w:type="dxa"/>
              <w:left w:w="57" w:type="dxa"/>
              <w:bottom w:w="57" w:type="dxa"/>
              <w:right w:w="57" w:type="dxa"/>
            </w:tcMar>
          </w:tcPr>
          <w:p w14:paraId="75914753"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Access to Unscheduled Care Service</w:t>
            </w:r>
          </w:p>
          <w:p w14:paraId="616A343C"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hAnsi="Arial Narrow" w:cs="Arial"/>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p>
        </w:tc>
        <w:tc>
          <w:tcPr>
            <w:tcW w:w="1134" w:type="dxa"/>
            <w:shd w:val="clear" w:color="auto" w:fill="C00000"/>
            <w:tcMar>
              <w:top w:w="57" w:type="dxa"/>
              <w:left w:w="57" w:type="dxa"/>
              <w:bottom w:w="57" w:type="dxa"/>
              <w:right w:w="57" w:type="dxa"/>
            </w:tcMar>
            <w:vAlign w:val="center"/>
          </w:tcPr>
          <w:p w14:paraId="4262D00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3D30AB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auto"/>
            <w:tcMar>
              <w:top w:w="57" w:type="dxa"/>
              <w:left w:w="57" w:type="dxa"/>
              <w:bottom w:w="57" w:type="dxa"/>
              <w:right w:w="57" w:type="dxa"/>
            </w:tcMar>
            <w:vAlign w:val="center"/>
          </w:tcPr>
          <w:p w14:paraId="324EB91E"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12074F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532E824" w14:textId="6BAB159E"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2D007576"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4A2B71" w:rsidRPr="007E21ED" w14:paraId="3ADBB7F2" w14:textId="77777777" w:rsidTr="00E514F3">
        <w:trPr>
          <w:trHeight w:val="1281"/>
        </w:trPr>
        <w:tc>
          <w:tcPr>
            <w:tcW w:w="1843" w:type="dxa"/>
            <w:tcMar>
              <w:top w:w="57" w:type="dxa"/>
              <w:left w:w="57" w:type="dxa"/>
              <w:bottom w:w="57" w:type="dxa"/>
              <w:right w:w="57" w:type="dxa"/>
            </w:tcMar>
          </w:tcPr>
          <w:p w14:paraId="03389A68" w14:textId="77777777" w:rsidR="00261C3F" w:rsidRPr="007E21ED" w:rsidRDefault="00261C3F" w:rsidP="00261C3F">
            <w:pPr>
              <w:rPr>
                <w:rFonts w:ascii="Arial Narrow" w:hAnsi="Arial Narrow" w:cs="Arial"/>
                <w:b/>
              </w:rPr>
            </w:pPr>
            <w:r w:rsidRPr="007E21ED">
              <w:rPr>
                <w:rFonts w:ascii="Arial Narrow" w:hAnsi="Arial Narrow" w:cs="Arial"/>
                <w:b/>
              </w:rPr>
              <w:t>2.4</w:t>
            </w:r>
          </w:p>
          <w:p w14:paraId="711899DC" w14:textId="2D8827B4" w:rsidR="004A2B71" w:rsidRPr="007E21ED" w:rsidRDefault="00261C3F" w:rsidP="00261C3F">
            <w:pPr>
              <w:rPr>
                <w:rFonts w:ascii="Arial Narrow" w:hAnsi="Arial Narrow" w:cs="Arial"/>
                <w:b/>
              </w:rPr>
            </w:pPr>
            <w:r w:rsidRPr="007E21ED">
              <w:rPr>
                <w:rFonts w:ascii="Arial Narrow" w:hAnsi="Arial Narrow" w:cs="Arial"/>
                <w:b/>
              </w:rPr>
              <w:t>Urgent &amp; Emergency Care</w:t>
            </w:r>
          </w:p>
        </w:tc>
        <w:tc>
          <w:tcPr>
            <w:tcW w:w="1129" w:type="dxa"/>
            <w:shd w:val="clear" w:color="auto" w:fill="auto"/>
            <w:tcMar>
              <w:top w:w="57" w:type="dxa"/>
              <w:left w:w="57" w:type="dxa"/>
              <w:bottom w:w="57" w:type="dxa"/>
              <w:right w:w="57" w:type="dxa"/>
            </w:tcMar>
          </w:tcPr>
          <w:p w14:paraId="57D376F2"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80</w:t>
            </w:r>
          </w:p>
          <w:p w14:paraId="6686FCA6"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(1832)</w:t>
            </w:r>
          </w:p>
        </w:tc>
        <w:tc>
          <w:tcPr>
            <w:tcW w:w="4536" w:type="dxa"/>
            <w:shd w:val="clear" w:color="auto" w:fill="auto"/>
            <w:tcMar>
              <w:top w:w="57" w:type="dxa"/>
              <w:left w:w="57" w:type="dxa"/>
              <w:bottom w:w="57" w:type="dxa"/>
              <w:right w:w="57" w:type="dxa"/>
            </w:tcMar>
          </w:tcPr>
          <w:p w14:paraId="63976B3B"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7F25B0CD" w14:textId="1096921F" w:rsidR="004A2B71" w:rsidRPr="007E21ED" w:rsidRDefault="00E514F3" w:rsidP="004A2B71">
            <w:pPr>
              <w:pStyle w:val="TableParagraph"/>
              <w:rPr>
                <w:rFonts w:ascii="Arial Narrow" w:hAnsi="Arial Narrow" w:cs="Arial"/>
                <w:b/>
              </w:rPr>
            </w:pPr>
            <w:r w:rsidRPr="007E21ED">
              <w:rPr>
                <w:rFonts w:ascii="Arial Narrow" w:hAnsi="Arial Narrow" w:cs="Arial"/>
                <w:lang w:eastAsia="en-GB"/>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1134" w:type="dxa"/>
            <w:shd w:val="clear" w:color="auto" w:fill="C00000"/>
            <w:tcMar>
              <w:top w:w="57" w:type="dxa"/>
              <w:left w:w="57" w:type="dxa"/>
              <w:bottom w:w="57" w:type="dxa"/>
              <w:right w:w="57" w:type="dxa"/>
            </w:tcMar>
            <w:vAlign w:val="center"/>
          </w:tcPr>
          <w:p w14:paraId="63FC96B1"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6C2DE5A1"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37CF4FD1"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735E85C"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A1FC652" w14:textId="525C1661"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10081AC6"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21F7CF62"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6A1CB1AA" w14:textId="77777777" w:rsidTr="00E514F3">
        <w:trPr>
          <w:trHeight w:val="862"/>
        </w:trPr>
        <w:tc>
          <w:tcPr>
            <w:tcW w:w="1843" w:type="dxa"/>
            <w:tcMar>
              <w:top w:w="57" w:type="dxa"/>
              <w:left w:w="57" w:type="dxa"/>
              <w:bottom w:w="57" w:type="dxa"/>
              <w:right w:w="57" w:type="dxa"/>
            </w:tcMar>
          </w:tcPr>
          <w:p w14:paraId="1A2C947C" w14:textId="067DCBF3" w:rsidR="004A2B71" w:rsidRPr="007E21ED" w:rsidRDefault="00261C3F" w:rsidP="004A2B71">
            <w:pPr>
              <w:spacing w:before="60"/>
              <w:rPr>
                <w:rFonts w:ascii="Arial Narrow" w:hAnsi="Arial Narrow" w:cs="Arial"/>
                <w:b/>
              </w:rPr>
            </w:pPr>
            <w:r w:rsidRPr="007E21ED">
              <w:rPr>
                <w:rFonts w:ascii="Arial Narrow" w:hAnsi="Arial Narrow" w:cs="Arial"/>
                <w:b/>
              </w:rPr>
              <w:t>2.5</w:t>
            </w:r>
          </w:p>
          <w:p w14:paraId="3B491D28" w14:textId="77777777" w:rsidR="004A2B71" w:rsidRPr="007E21ED" w:rsidRDefault="004A2B71" w:rsidP="004A2B71">
            <w:pPr>
              <w:rPr>
                <w:rFonts w:ascii="Arial Narrow" w:hAnsi="Arial Narrow" w:cs="Arial"/>
                <w:b/>
              </w:rPr>
            </w:pPr>
            <w:r w:rsidRPr="007E21ED">
              <w:rPr>
                <w:rFonts w:ascii="Arial Narrow" w:hAnsi="Arial Narrow" w:cs="Arial"/>
                <w:b/>
              </w:rPr>
              <w:t>Planned Care</w:t>
            </w:r>
          </w:p>
          <w:p w14:paraId="7EF065A3" w14:textId="77777777" w:rsidR="004A2B71" w:rsidRPr="007E21ED" w:rsidRDefault="004A2B71" w:rsidP="004A2B71">
            <w:pPr>
              <w:rPr>
                <w:rFonts w:ascii="Arial Narrow" w:hAnsi="Arial Narrow" w:cs="Arial"/>
                <w:b/>
              </w:rPr>
            </w:pPr>
          </w:p>
        </w:tc>
        <w:tc>
          <w:tcPr>
            <w:tcW w:w="1129" w:type="dxa"/>
            <w:shd w:val="clear" w:color="auto" w:fill="auto"/>
            <w:tcMar>
              <w:top w:w="57" w:type="dxa"/>
              <w:left w:w="57" w:type="dxa"/>
              <w:bottom w:w="57" w:type="dxa"/>
              <w:right w:w="57" w:type="dxa"/>
            </w:tcMar>
          </w:tcPr>
          <w:p w14:paraId="677823CF"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16</w:t>
            </w:r>
          </w:p>
          <w:p w14:paraId="0702B74F"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(840)</w:t>
            </w:r>
          </w:p>
        </w:tc>
        <w:tc>
          <w:tcPr>
            <w:tcW w:w="4536" w:type="dxa"/>
            <w:shd w:val="clear" w:color="auto" w:fill="auto"/>
            <w:tcMar>
              <w:top w:w="57" w:type="dxa"/>
              <w:left w:w="57" w:type="dxa"/>
              <w:bottom w:w="57" w:type="dxa"/>
              <w:right w:w="57" w:type="dxa"/>
            </w:tcMar>
          </w:tcPr>
          <w:p w14:paraId="0E3F15E3"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 xml:space="preserve">Access to Planned Care </w:t>
            </w:r>
          </w:p>
          <w:p w14:paraId="2537642F" w14:textId="77777777" w:rsidR="004A2B71" w:rsidRPr="007E21ED" w:rsidRDefault="004A2B71" w:rsidP="004A2B71">
            <w:pPr>
              <w:pStyle w:val="TableParagraph"/>
              <w:rPr>
                <w:rFonts w:ascii="Arial Narrow" w:hAnsi="Arial Narrow" w:cs="Arial"/>
              </w:rPr>
            </w:pPr>
            <w:r w:rsidRPr="007E21ED">
              <w:rPr>
                <w:rFonts w:ascii="Arial Narrow" w:hAnsi="Arial Narrow" w:cs="Arial"/>
              </w:rPr>
              <w:t>There is a risk of harm to patients if we fail to diagnose and treat them in a timely way.</w:t>
            </w:r>
          </w:p>
          <w:p w14:paraId="590B13D3" w14:textId="77777777" w:rsidR="004A2B71" w:rsidRPr="007E21ED" w:rsidRDefault="004A2B71" w:rsidP="004A2B71">
            <w:pPr>
              <w:pStyle w:val="TableParagraph"/>
              <w:rPr>
                <w:rFonts w:ascii="Arial Narrow" w:hAnsi="Arial Narrow" w:cs="Arial"/>
                <w:b/>
              </w:rPr>
            </w:pPr>
          </w:p>
        </w:tc>
        <w:tc>
          <w:tcPr>
            <w:tcW w:w="1134" w:type="dxa"/>
            <w:shd w:val="clear" w:color="auto" w:fill="C00000"/>
            <w:tcMar>
              <w:top w:w="57" w:type="dxa"/>
              <w:left w:w="57" w:type="dxa"/>
              <w:bottom w:w="57" w:type="dxa"/>
              <w:right w:w="57" w:type="dxa"/>
            </w:tcMar>
            <w:vAlign w:val="center"/>
          </w:tcPr>
          <w:p w14:paraId="19045AB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57183EB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auto"/>
            <w:tcMar>
              <w:top w:w="57" w:type="dxa"/>
              <w:left w:w="57" w:type="dxa"/>
              <w:bottom w:w="57" w:type="dxa"/>
              <w:right w:w="57" w:type="dxa"/>
            </w:tcMar>
            <w:vAlign w:val="center"/>
          </w:tcPr>
          <w:p w14:paraId="582B13CD" w14:textId="77777777" w:rsidR="004A2B71" w:rsidRPr="007E21ED" w:rsidRDefault="004A2B71" w:rsidP="004A2B71">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7A37C16" w14:textId="77777777" w:rsidR="004A2B71" w:rsidRPr="007E21ED" w:rsidRDefault="004A2B71" w:rsidP="004A2B71">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5DC1EF4" w14:textId="42A96FC5" w:rsidR="004A2B71" w:rsidRPr="007E21ED" w:rsidRDefault="00DA4B73" w:rsidP="00E514F3">
            <w:pPr>
              <w:jc w:val="center"/>
              <w:rPr>
                <w:rFonts w:ascii="Arial Narrow" w:hAnsi="Arial Narrow"/>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089C2AA5"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Performance &amp; Finance Committee</w:t>
            </w:r>
          </w:p>
        </w:tc>
      </w:tr>
      <w:tr w:rsidR="004A2B71" w:rsidRPr="007E21ED" w14:paraId="0E729743" w14:textId="77777777" w:rsidTr="00E514F3">
        <w:trPr>
          <w:trHeight w:val="982"/>
        </w:trPr>
        <w:tc>
          <w:tcPr>
            <w:tcW w:w="1843" w:type="dxa"/>
            <w:tcMar>
              <w:top w:w="57" w:type="dxa"/>
              <w:left w:w="57" w:type="dxa"/>
              <w:bottom w:w="57" w:type="dxa"/>
              <w:right w:w="57" w:type="dxa"/>
            </w:tcMar>
          </w:tcPr>
          <w:p w14:paraId="6473BE45" w14:textId="77777777" w:rsidR="00261C3F" w:rsidRPr="007E21ED" w:rsidRDefault="00261C3F" w:rsidP="00261C3F">
            <w:pPr>
              <w:spacing w:before="60"/>
              <w:rPr>
                <w:rFonts w:ascii="Arial Narrow" w:hAnsi="Arial Narrow" w:cs="Arial"/>
                <w:b/>
              </w:rPr>
            </w:pPr>
            <w:r w:rsidRPr="007E21ED">
              <w:rPr>
                <w:rFonts w:ascii="Arial Narrow" w:hAnsi="Arial Narrow" w:cs="Arial"/>
                <w:b/>
              </w:rPr>
              <w:t>2.5</w:t>
            </w:r>
          </w:p>
          <w:p w14:paraId="475750AE" w14:textId="77777777" w:rsidR="00261C3F" w:rsidRPr="007E21ED" w:rsidRDefault="00261C3F" w:rsidP="00261C3F">
            <w:pPr>
              <w:rPr>
                <w:rFonts w:ascii="Arial Narrow" w:hAnsi="Arial Narrow" w:cs="Arial"/>
                <w:b/>
              </w:rPr>
            </w:pPr>
            <w:r w:rsidRPr="007E21ED">
              <w:rPr>
                <w:rFonts w:ascii="Arial Narrow" w:hAnsi="Arial Narrow" w:cs="Arial"/>
                <w:b/>
              </w:rPr>
              <w:t>Planned Care</w:t>
            </w:r>
          </w:p>
          <w:p w14:paraId="69D8A9A9" w14:textId="77777777" w:rsidR="004A2B71" w:rsidRPr="007E21ED" w:rsidRDefault="004A2B71" w:rsidP="004A2B71">
            <w:pPr>
              <w:rPr>
                <w:rFonts w:ascii="Arial Narrow" w:eastAsia="Verdana" w:hAnsi="Arial Narrow" w:cs="Arial"/>
                <w:b/>
              </w:rPr>
            </w:pPr>
          </w:p>
        </w:tc>
        <w:tc>
          <w:tcPr>
            <w:tcW w:w="1129" w:type="dxa"/>
            <w:shd w:val="clear" w:color="auto" w:fill="auto"/>
            <w:tcMar>
              <w:top w:w="57" w:type="dxa"/>
              <w:left w:w="57" w:type="dxa"/>
              <w:bottom w:w="57" w:type="dxa"/>
              <w:right w:w="57" w:type="dxa"/>
            </w:tcMar>
          </w:tcPr>
          <w:p w14:paraId="37F1AF9B"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61</w:t>
            </w:r>
          </w:p>
          <w:p w14:paraId="4DEAA6C6"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(1587)</w:t>
            </w:r>
          </w:p>
        </w:tc>
        <w:tc>
          <w:tcPr>
            <w:tcW w:w="4536" w:type="dxa"/>
            <w:shd w:val="clear" w:color="auto" w:fill="auto"/>
            <w:tcMar>
              <w:top w:w="57" w:type="dxa"/>
              <w:left w:w="57" w:type="dxa"/>
              <w:bottom w:w="57" w:type="dxa"/>
              <w:right w:w="57" w:type="dxa"/>
            </w:tcMar>
          </w:tcPr>
          <w:p w14:paraId="3E0CCF20" w14:textId="77777777" w:rsidR="004A2B71" w:rsidRPr="007E21ED" w:rsidRDefault="004A2B71" w:rsidP="004A2B71">
            <w:pPr>
              <w:pStyle w:val="TableParagraph"/>
              <w:rPr>
                <w:rFonts w:ascii="Arial Narrow" w:hAnsi="Arial Narrow" w:cs="Arial"/>
                <w:b/>
              </w:rPr>
            </w:pPr>
            <w:r w:rsidRPr="007E21ED">
              <w:rPr>
                <w:rFonts w:ascii="Arial Narrow" w:hAnsi="Arial Narrow" w:cs="Arial"/>
                <w:b/>
              </w:rPr>
              <w:t>Paediatric Dental GA Service – Parkway</w:t>
            </w:r>
          </w:p>
          <w:p w14:paraId="0C72C643" w14:textId="77777777" w:rsidR="004A2B71" w:rsidRPr="007E21ED" w:rsidRDefault="004A2B71" w:rsidP="004A2B71">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 setting.</w:t>
            </w:r>
          </w:p>
          <w:p w14:paraId="2A2C9E55" w14:textId="77777777" w:rsidR="004A2B71" w:rsidRPr="007E21ED" w:rsidRDefault="004A2B71" w:rsidP="004A2B71">
            <w:pPr>
              <w:pStyle w:val="TableParagraph"/>
              <w:rPr>
                <w:rFonts w:ascii="Arial Narrow" w:hAnsi="Arial Narrow" w:cs="Arial"/>
                <w:b/>
              </w:rPr>
            </w:pPr>
          </w:p>
        </w:tc>
        <w:tc>
          <w:tcPr>
            <w:tcW w:w="1134" w:type="dxa"/>
            <w:shd w:val="clear" w:color="auto" w:fill="FFC000"/>
            <w:tcMar>
              <w:top w:w="57" w:type="dxa"/>
              <w:left w:w="57" w:type="dxa"/>
              <w:bottom w:w="57" w:type="dxa"/>
              <w:right w:w="57" w:type="dxa"/>
            </w:tcMar>
            <w:vAlign w:val="center"/>
          </w:tcPr>
          <w:p w14:paraId="0CC2D9E1"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rPr>
              <w:t>15</w:t>
            </w:r>
          </w:p>
        </w:tc>
        <w:tc>
          <w:tcPr>
            <w:tcW w:w="1134" w:type="dxa"/>
            <w:shd w:val="clear" w:color="auto" w:fill="C00000"/>
            <w:tcMar>
              <w:top w:w="57" w:type="dxa"/>
              <w:left w:w="57" w:type="dxa"/>
              <w:bottom w:w="57" w:type="dxa"/>
              <w:right w:w="57" w:type="dxa"/>
            </w:tcMar>
            <w:vAlign w:val="center"/>
          </w:tcPr>
          <w:p w14:paraId="2A2D4CA7" w14:textId="77777777" w:rsidR="004A2B71" w:rsidRPr="007E21ED" w:rsidRDefault="004A2B71" w:rsidP="004A2B71">
            <w:pPr>
              <w:pStyle w:val="TableParagraph"/>
              <w:jc w:val="center"/>
              <w:rPr>
                <w:rFonts w:ascii="Arial Narrow" w:eastAsia="Verdana"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26E27A3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9763CE8"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80B7656" w14:textId="18851DCE"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AC783DA"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331A2E65"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5967AC62" w14:textId="77777777" w:rsidTr="00E514F3">
        <w:trPr>
          <w:trHeight w:val="900"/>
        </w:trPr>
        <w:tc>
          <w:tcPr>
            <w:tcW w:w="1843" w:type="dxa"/>
            <w:tcMar>
              <w:top w:w="57" w:type="dxa"/>
              <w:left w:w="57" w:type="dxa"/>
              <w:bottom w:w="57" w:type="dxa"/>
              <w:right w:w="57" w:type="dxa"/>
            </w:tcMar>
          </w:tcPr>
          <w:p w14:paraId="5D218C27" w14:textId="7FE92EC8" w:rsidR="004A2B71" w:rsidRPr="007E21ED" w:rsidRDefault="00261C3F" w:rsidP="00261C3F">
            <w:pPr>
              <w:rPr>
                <w:rFonts w:ascii="Arial Narrow" w:hAnsi="Arial Narrow" w:cs="Arial"/>
                <w:b/>
                <w:bCs/>
              </w:rPr>
            </w:pPr>
            <w:r w:rsidRPr="007E21ED">
              <w:rPr>
                <w:rFonts w:ascii="Arial Narrow" w:hAnsi="Arial Narrow" w:cs="Arial"/>
                <w:b/>
                <w:bCs/>
              </w:rPr>
              <w:t>2.6</w:t>
            </w:r>
          </w:p>
          <w:p w14:paraId="6B0A9174" w14:textId="77777777" w:rsidR="004A2B71" w:rsidRPr="007E21ED" w:rsidRDefault="004A2B71" w:rsidP="00261C3F">
            <w:pPr>
              <w:rPr>
                <w:rFonts w:ascii="Arial Narrow" w:hAnsi="Arial Narrow" w:cs="Arial"/>
                <w:b/>
                <w:bCs/>
              </w:rPr>
            </w:pPr>
            <w:r w:rsidRPr="007E21ED">
              <w:rPr>
                <w:rFonts w:ascii="Arial Narrow" w:hAnsi="Arial Narrow" w:cs="Arial"/>
                <w:b/>
                <w:bCs/>
              </w:rPr>
              <w:t>Cancer Care</w:t>
            </w:r>
          </w:p>
        </w:tc>
        <w:tc>
          <w:tcPr>
            <w:tcW w:w="1129" w:type="dxa"/>
            <w:shd w:val="clear" w:color="auto" w:fill="auto"/>
            <w:tcMar>
              <w:top w:w="57" w:type="dxa"/>
              <w:left w:w="57" w:type="dxa"/>
              <w:bottom w:w="57" w:type="dxa"/>
              <w:right w:w="57" w:type="dxa"/>
            </w:tcMar>
          </w:tcPr>
          <w:p w14:paraId="0F7AEE74"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50</w:t>
            </w:r>
          </w:p>
          <w:p w14:paraId="7A1A8D69"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536" w:type="dxa"/>
            <w:shd w:val="clear" w:color="auto" w:fill="auto"/>
            <w:tcMar>
              <w:top w:w="57" w:type="dxa"/>
              <w:left w:w="57" w:type="dxa"/>
              <w:bottom w:w="57" w:type="dxa"/>
              <w:right w:w="57" w:type="dxa"/>
            </w:tcMar>
          </w:tcPr>
          <w:p w14:paraId="67AFFAF7"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653BBF74" w14:textId="6CF8BA5D"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a risk of delay in diagnosing patients with cancer, and consequent delay in commencement of treatment, which could lead to poor patient outcomes and failure to achieve targets.</w:t>
            </w:r>
          </w:p>
          <w:p w14:paraId="1D12818A" w14:textId="77777777" w:rsidR="009E644D" w:rsidRPr="007E21ED" w:rsidRDefault="009E644D" w:rsidP="004A2B71">
            <w:pPr>
              <w:pStyle w:val="TableParagraph"/>
              <w:rPr>
                <w:rFonts w:ascii="Arial Narrow" w:eastAsia="Times New Roman" w:hAnsi="Arial Narrow" w:cs="Arial"/>
                <w:lang w:eastAsia="en-GB"/>
              </w:rPr>
            </w:pPr>
          </w:p>
          <w:p w14:paraId="402CAA4B" w14:textId="77777777" w:rsidR="004A2B71" w:rsidRPr="007E21ED" w:rsidRDefault="004A2B71" w:rsidP="004A2B71">
            <w:pPr>
              <w:pStyle w:val="TableParagraph"/>
              <w:rPr>
                <w:rFonts w:ascii="Arial Narrow" w:eastAsia="Times New Roman" w:hAnsi="Arial Narrow" w:cs="Arial"/>
                <w:b/>
                <w:lang w:eastAsia="en-GB"/>
              </w:rPr>
            </w:pPr>
          </w:p>
        </w:tc>
        <w:tc>
          <w:tcPr>
            <w:tcW w:w="1134" w:type="dxa"/>
            <w:shd w:val="clear" w:color="auto" w:fill="C00000"/>
            <w:tcMar>
              <w:top w:w="57" w:type="dxa"/>
              <w:left w:w="57" w:type="dxa"/>
              <w:bottom w:w="57" w:type="dxa"/>
              <w:right w:w="57" w:type="dxa"/>
            </w:tcMar>
            <w:vAlign w:val="center"/>
          </w:tcPr>
          <w:p w14:paraId="0C8DE155"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A0A2470"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tcMar>
              <w:top w:w="57" w:type="dxa"/>
              <w:left w:w="57" w:type="dxa"/>
              <w:bottom w:w="57" w:type="dxa"/>
              <w:right w:w="57" w:type="dxa"/>
            </w:tcMar>
            <w:vAlign w:val="center"/>
          </w:tcPr>
          <w:p w14:paraId="3224BD1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46781F56"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0956EE40" w14:textId="6C884E38"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66FED614" w14:textId="77777777" w:rsidR="004A2B71" w:rsidRPr="007E21ED" w:rsidRDefault="004A2B71"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4A2B71" w:rsidRPr="007E21ED" w14:paraId="0C7D97F4" w14:textId="77777777" w:rsidTr="000D67A9">
        <w:tc>
          <w:tcPr>
            <w:tcW w:w="1843" w:type="dxa"/>
            <w:tcMar>
              <w:top w:w="57" w:type="dxa"/>
              <w:left w:w="57" w:type="dxa"/>
              <w:bottom w:w="57" w:type="dxa"/>
              <w:right w:w="57" w:type="dxa"/>
            </w:tcMar>
          </w:tcPr>
          <w:p w14:paraId="1BE028BC" w14:textId="77777777" w:rsidR="00261C3F" w:rsidRPr="007E21ED" w:rsidRDefault="00261C3F" w:rsidP="00261C3F">
            <w:pPr>
              <w:rPr>
                <w:rFonts w:ascii="Arial Narrow" w:hAnsi="Arial Narrow" w:cs="Arial"/>
                <w:b/>
                <w:bCs/>
              </w:rPr>
            </w:pPr>
            <w:r w:rsidRPr="007E21ED">
              <w:rPr>
                <w:rFonts w:ascii="Arial Narrow" w:hAnsi="Arial Narrow" w:cs="Arial"/>
                <w:b/>
                <w:bCs/>
              </w:rPr>
              <w:t>2.6</w:t>
            </w:r>
          </w:p>
          <w:p w14:paraId="794D13C0" w14:textId="01877843" w:rsidR="004A2B71" w:rsidRPr="007E21ED" w:rsidRDefault="00261C3F" w:rsidP="00261C3F">
            <w:pPr>
              <w:jc w:val="both"/>
              <w:rPr>
                <w:rFonts w:ascii="Arial Narrow" w:hAnsi="Arial Narrow" w:cs="Arial"/>
                <w:b/>
                <w:bCs/>
                <w:sz w:val="24"/>
                <w:szCs w:val="24"/>
              </w:rPr>
            </w:pPr>
            <w:r w:rsidRPr="007E21ED">
              <w:rPr>
                <w:rFonts w:ascii="Arial Narrow" w:hAnsi="Arial Narrow" w:cs="Arial"/>
                <w:b/>
                <w:bCs/>
              </w:rPr>
              <w:t>Cancer Care</w:t>
            </w:r>
          </w:p>
        </w:tc>
        <w:tc>
          <w:tcPr>
            <w:tcW w:w="1129" w:type="dxa"/>
            <w:shd w:val="clear" w:color="auto" w:fill="auto"/>
            <w:tcMar>
              <w:top w:w="57" w:type="dxa"/>
              <w:left w:w="57" w:type="dxa"/>
              <w:bottom w:w="57" w:type="dxa"/>
              <w:right w:w="57" w:type="dxa"/>
            </w:tcMar>
          </w:tcPr>
          <w:p w14:paraId="1CFB9906"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66</w:t>
            </w:r>
          </w:p>
          <w:p w14:paraId="7B2A40C9" w14:textId="77777777" w:rsidR="004A2B71" w:rsidRPr="007E21ED" w:rsidRDefault="004A2B71" w:rsidP="004A2B71">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536" w:type="dxa"/>
            <w:shd w:val="clear" w:color="auto" w:fill="auto"/>
            <w:tcMar>
              <w:top w:w="57" w:type="dxa"/>
              <w:left w:w="57" w:type="dxa"/>
              <w:bottom w:w="57" w:type="dxa"/>
              <w:right w:w="57" w:type="dxa"/>
            </w:tcMar>
          </w:tcPr>
          <w:p w14:paraId="1F045569"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(SACT) </w:t>
            </w:r>
          </w:p>
          <w:p w14:paraId="044D5053" w14:textId="77777777"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Delays in access to SACT treatment in Chemotherapy Day Unit.</w:t>
            </w:r>
          </w:p>
          <w:p w14:paraId="2C87C5E5" w14:textId="579A8CAB" w:rsidR="004A2B71" w:rsidRPr="007E21ED" w:rsidRDefault="004A2B71" w:rsidP="004A2B71">
            <w:pPr>
              <w:pStyle w:val="TableParagraph"/>
              <w:rPr>
                <w:rFonts w:ascii="Arial Narrow" w:eastAsia="Times New Roman" w:hAnsi="Arial Narrow" w:cs="Arial"/>
                <w:b/>
                <w:color w:val="FF0000"/>
                <w:lang w:eastAsia="en-GB"/>
              </w:rPr>
            </w:pPr>
          </w:p>
        </w:tc>
        <w:tc>
          <w:tcPr>
            <w:tcW w:w="1134" w:type="dxa"/>
            <w:shd w:val="clear" w:color="auto" w:fill="C00000"/>
            <w:tcMar>
              <w:top w:w="57" w:type="dxa"/>
              <w:left w:w="57" w:type="dxa"/>
              <w:bottom w:w="57" w:type="dxa"/>
              <w:right w:w="57" w:type="dxa"/>
            </w:tcMar>
            <w:vAlign w:val="center"/>
          </w:tcPr>
          <w:p w14:paraId="6FBFBC07"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FFC000"/>
            <w:tcMar>
              <w:top w:w="57" w:type="dxa"/>
              <w:left w:w="57" w:type="dxa"/>
              <w:bottom w:w="57" w:type="dxa"/>
              <w:right w:w="57" w:type="dxa"/>
            </w:tcMar>
            <w:vAlign w:val="center"/>
          </w:tcPr>
          <w:p w14:paraId="299D509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15</w:t>
            </w:r>
          </w:p>
        </w:tc>
        <w:tc>
          <w:tcPr>
            <w:tcW w:w="1134" w:type="dxa"/>
            <w:tcMar>
              <w:top w:w="57" w:type="dxa"/>
              <w:left w:w="57" w:type="dxa"/>
              <w:bottom w:w="57" w:type="dxa"/>
              <w:right w:w="57" w:type="dxa"/>
            </w:tcMar>
            <w:vAlign w:val="center"/>
          </w:tcPr>
          <w:p w14:paraId="1329174F"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A6FE78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210DD03" w14:textId="5D8C4801"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BFB88D0"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7BBC93C3" w14:textId="77777777" w:rsidR="004A2B71" w:rsidRPr="007E21ED" w:rsidRDefault="004A2B71" w:rsidP="00E514F3">
            <w:pPr>
              <w:pStyle w:val="TableParagraph"/>
              <w:jc w:val="center"/>
              <w:rPr>
                <w:rFonts w:ascii="Arial Narrow" w:hAnsi="Arial Narrow" w:cs="Arial"/>
                <w:bCs/>
              </w:rPr>
            </w:pPr>
            <w:r w:rsidRPr="007E21ED">
              <w:rPr>
                <w:rFonts w:ascii="Arial Narrow" w:hAnsi="Arial Narrow" w:cs="Arial"/>
              </w:rPr>
              <w:t>Committee</w:t>
            </w:r>
          </w:p>
        </w:tc>
      </w:tr>
      <w:tr w:rsidR="004A2B71" w:rsidRPr="007E21ED" w14:paraId="68F6A592" w14:textId="77777777" w:rsidTr="00E514F3">
        <w:trPr>
          <w:trHeight w:val="2759"/>
        </w:trPr>
        <w:tc>
          <w:tcPr>
            <w:tcW w:w="1843" w:type="dxa"/>
            <w:shd w:val="clear" w:color="auto" w:fill="auto"/>
            <w:tcMar>
              <w:top w:w="57" w:type="dxa"/>
              <w:left w:w="57" w:type="dxa"/>
              <w:bottom w:w="57" w:type="dxa"/>
              <w:right w:w="57" w:type="dxa"/>
            </w:tcMar>
          </w:tcPr>
          <w:p w14:paraId="66950CA8" w14:textId="77A0519B" w:rsidR="004A2B71" w:rsidRPr="007E21ED" w:rsidRDefault="001A6DA0" w:rsidP="00205D0D">
            <w:pPr>
              <w:rPr>
                <w:rFonts w:ascii="Arial Narrow" w:eastAsia="Verdana" w:hAnsi="Arial Narrow" w:cs="Arial"/>
                <w:b/>
              </w:rPr>
            </w:pPr>
            <w:r w:rsidRPr="007E21ED">
              <w:br w:type="page"/>
            </w:r>
            <w:r w:rsidR="00205D0D" w:rsidRPr="007E21ED">
              <w:rPr>
                <w:rFonts w:ascii="Arial Narrow" w:eastAsia="Verdana" w:hAnsi="Arial Narrow" w:cs="Arial"/>
                <w:b/>
              </w:rPr>
              <w:t>2.7</w:t>
            </w:r>
          </w:p>
          <w:p w14:paraId="74E0113D" w14:textId="3BC6563A" w:rsidR="00205D0D" w:rsidRPr="007E21ED" w:rsidRDefault="00205D0D" w:rsidP="00205D0D">
            <w:pPr>
              <w:rPr>
                <w:rFonts w:ascii="Arial Narrow" w:eastAsia="Verdana" w:hAnsi="Arial Narrow" w:cs="Arial"/>
                <w:b/>
              </w:rPr>
            </w:pPr>
            <w:r w:rsidRPr="007E21ED">
              <w:rPr>
                <w:rFonts w:ascii="Arial Narrow" w:eastAsia="Verdana" w:hAnsi="Arial Narrow" w:cs="Arial"/>
                <w:b/>
              </w:rPr>
              <w:t>Children &amp; Young People Services</w:t>
            </w:r>
          </w:p>
        </w:tc>
        <w:tc>
          <w:tcPr>
            <w:tcW w:w="1129" w:type="dxa"/>
            <w:shd w:val="clear" w:color="auto" w:fill="auto"/>
            <w:tcMar>
              <w:top w:w="57" w:type="dxa"/>
              <w:left w:w="57" w:type="dxa"/>
              <w:bottom w:w="57" w:type="dxa"/>
              <w:right w:w="57" w:type="dxa"/>
            </w:tcMar>
          </w:tcPr>
          <w:p w14:paraId="3FC3B93D"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69</w:t>
            </w:r>
          </w:p>
          <w:p w14:paraId="52A621B1"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(1418)</w:t>
            </w:r>
          </w:p>
        </w:tc>
        <w:tc>
          <w:tcPr>
            <w:tcW w:w="4536" w:type="dxa"/>
            <w:shd w:val="clear" w:color="auto" w:fill="auto"/>
            <w:tcMar>
              <w:top w:w="57" w:type="dxa"/>
              <w:left w:w="57" w:type="dxa"/>
              <w:bottom w:w="57" w:type="dxa"/>
              <w:right w:w="57" w:type="dxa"/>
            </w:tcMar>
          </w:tcPr>
          <w:p w14:paraId="4A67568C"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79700B21" w14:textId="77777777" w:rsidR="004A2B71" w:rsidRPr="007E21ED" w:rsidRDefault="004A2B71" w:rsidP="004A2B71">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Risk related to adolescent patients being admitted to 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1134" w:type="dxa"/>
            <w:shd w:val="clear" w:color="auto" w:fill="C00000"/>
            <w:tcMar>
              <w:top w:w="57" w:type="dxa"/>
              <w:left w:w="57" w:type="dxa"/>
              <w:bottom w:w="57" w:type="dxa"/>
              <w:right w:w="57" w:type="dxa"/>
            </w:tcMar>
            <w:vAlign w:val="center"/>
          </w:tcPr>
          <w:p w14:paraId="5A67DBC3"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5D669B89"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4469AC7D"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250B0975"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376A35F" w14:textId="1250B31F" w:rsidR="004A2B71"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6966537E"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159DFCC4"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4A2B71" w:rsidRPr="007E21ED" w14:paraId="2F172B2B" w14:textId="77777777" w:rsidTr="00E514F3">
        <w:trPr>
          <w:trHeight w:val="1134"/>
        </w:trPr>
        <w:tc>
          <w:tcPr>
            <w:tcW w:w="1843" w:type="dxa"/>
            <w:shd w:val="clear" w:color="auto" w:fill="auto"/>
            <w:tcMar>
              <w:top w:w="57" w:type="dxa"/>
              <w:left w:w="57" w:type="dxa"/>
              <w:bottom w:w="57" w:type="dxa"/>
              <w:right w:w="57" w:type="dxa"/>
            </w:tcMar>
          </w:tcPr>
          <w:p w14:paraId="57AB0999" w14:textId="77777777" w:rsidR="00205D0D" w:rsidRPr="007E21ED" w:rsidRDefault="00205D0D" w:rsidP="00205D0D">
            <w:pPr>
              <w:rPr>
                <w:rFonts w:ascii="Arial Narrow" w:eastAsia="Verdana" w:hAnsi="Arial Narrow" w:cs="Arial"/>
                <w:b/>
              </w:rPr>
            </w:pPr>
            <w:r w:rsidRPr="007E21ED">
              <w:rPr>
                <w:rFonts w:ascii="Arial Narrow" w:eastAsia="Verdana" w:hAnsi="Arial Narrow" w:cs="Arial"/>
                <w:b/>
              </w:rPr>
              <w:t>2.7</w:t>
            </w:r>
          </w:p>
          <w:p w14:paraId="66D1B2DC" w14:textId="579C0693" w:rsidR="004A2B71" w:rsidRPr="007E21ED" w:rsidRDefault="00205D0D" w:rsidP="00205D0D">
            <w:pPr>
              <w:rPr>
                <w:rFonts w:ascii="Arial Narrow" w:eastAsia="Verdana" w:hAnsi="Arial Narrow" w:cs="Arial"/>
                <w:b/>
              </w:rPr>
            </w:pPr>
            <w:r w:rsidRPr="007E21ED">
              <w:rPr>
                <w:rFonts w:ascii="Arial Narrow" w:eastAsia="Verdana" w:hAnsi="Arial Narrow" w:cs="Arial"/>
                <w:b/>
              </w:rPr>
              <w:t>Children &amp; Young People Services</w:t>
            </w:r>
          </w:p>
        </w:tc>
        <w:tc>
          <w:tcPr>
            <w:tcW w:w="1129" w:type="dxa"/>
            <w:shd w:val="clear" w:color="auto" w:fill="auto"/>
            <w:tcMar>
              <w:top w:w="57" w:type="dxa"/>
              <w:left w:w="57" w:type="dxa"/>
              <w:bottom w:w="57" w:type="dxa"/>
              <w:right w:w="57" w:type="dxa"/>
            </w:tcMar>
          </w:tcPr>
          <w:p w14:paraId="15C783B5"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85</w:t>
            </w:r>
          </w:p>
          <w:p w14:paraId="22146BCE" w14:textId="77777777" w:rsidR="004A2B71" w:rsidRPr="007E21ED" w:rsidRDefault="004A2B71" w:rsidP="004A2B71">
            <w:pPr>
              <w:pStyle w:val="TableParagraph"/>
              <w:jc w:val="center"/>
              <w:rPr>
                <w:rFonts w:ascii="Arial Narrow" w:eastAsia="Verdana" w:hAnsi="Arial Narrow" w:cs="Arial"/>
              </w:rPr>
            </w:pPr>
            <w:r w:rsidRPr="007E21ED">
              <w:rPr>
                <w:rFonts w:ascii="Arial Narrow" w:eastAsia="Verdana" w:hAnsi="Arial Narrow" w:cs="Arial"/>
              </w:rPr>
              <w:t>(2561)</w:t>
            </w:r>
          </w:p>
        </w:tc>
        <w:tc>
          <w:tcPr>
            <w:tcW w:w="4536" w:type="dxa"/>
            <w:shd w:val="clear" w:color="auto" w:fill="auto"/>
            <w:tcMar>
              <w:top w:w="57" w:type="dxa"/>
              <w:left w:w="57" w:type="dxa"/>
              <w:bottom w:w="57" w:type="dxa"/>
              <w:right w:w="57" w:type="dxa"/>
            </w:tcMar>
          </w:tcPr>
          <w:p w14:paraId="04788865" w14:textId="77777777" w:rsidR="004A2B71" w:rsidRPr="007E21ED" w:rsidRDefault="004A2B71" w:rsidP="004A2B71">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1F1533E8" w14:textId="77777777" w:rsidR="004A2B71" w:rsidRPr="007E21ED" w:rsidRDefault="004A2B71" w:rsidP="004A2B71">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1134" w:type="dxa"/>
            <w:shd w:val="clear" w:color="auto" w:fill="C00000"/>
            <w:tcMar>
              <w:top w:w="57" w:type="dxa"/>
              <w:left w:w="57" w:type="dxa"/>
              <w:bottom w:w="57" w:type="dxa"/>
              <w:right w:w="57" w:type="dxa"/>
            </w:tcMar>
            <w:vAlign w:val="center"/>
          </w:tcPr>
          <w:p w14:paraId="0B74FB04"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C00000"/>
            <w:tcMar>
              <w:top w:w="57" w:type="dxa"/>
              <w:left w:w="57" w:type="dxa"/>
              <w:bottom w:w="57" w:type="dxa"/>
              <w:right w:w="57" w:type="dxa"/>
            </w:tcMar>
            <w:vAlign w:val="center"/>
          </w:tcPr>
          <w:p w14:paraId="21CE709E" w14:textId="77777777" w:rsidR="004A2B71" w:rsidRPr="007E21ED" w:rsidRDefault="004A2B71" w:rsidP="004A2B71">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07C31EAA"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37C1B40" w14:textId="77777777" w:rsidR="004A2B71" w:rsidRPr="007E21ED" w:rsidRDefault="004A2B71" w:rsidP="004A2B71">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2B2E48A2" w14:textId="0B9B6928" w:rsidR="004A2B71" w:rsidRPr="007E21ED" w:rsidRDefault="00DA4B73" w:rsidP="00E514F3">
            <w:pPr>
              <w:pStyle w:val="TableParagraph"/>
              <w:tabs>
                <w:tab w:val="left" w:pos="210"/>
                <w:tab w:val="center" w:pos="510"/>
              </w:tabs>
              <w:jc w:val="center"/>
              <w:rPr>
                <w:rFonts w:ascii="Arial Narrow" w:eastAsia="Verdana" w:hAnsi="Arial Narrow" w:cs="Arial"/>
              </w:rPr>
            </w:pPr>
            <w:r w:rsidRPr="007E21ED">
              <w:rPr>
                <w:rFonts w:ascii="Arial Narrow" w:eastAsia="Verdana" w:hAnsi="Arial Narrow" w:cs="Arial"/>
              </w:rPr>
              <w:t>June</w:t>
            </w:r>
            <w:r w:rsidR="004A2B71"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9A53549"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Quality &amp; Safety</w:t>
            </w:r>
          </w:p>
          <w:p w14:paraId="41FA0178" w14:textId="77777777" w:rsidR="004A2B71" w:rsidRPr="007E21ED" w:rsidRDefault="004A2B71" w:rsidP="00E514F3">
            <w:pPr>
              <w:pStyle w:val="TableParagraph"/>
              <w:jc w:val="center"/>
              <w:rPr>
                <w:rFonts w:ascii="Arial Narrow" w:hAnsi="Arial Narrow" w:cs="Arial"/>
              </w:rPr>
            </w:pPr>
            <w:r w:rsidRPr="007E21ED">
              <w:rPr>
                <w:rFonts w:ascii="Arial Narrow" w:hAnsi="Arial Narrow" w:cs="Arial"/>
              </w:rPr>
              <w:t>Committee</w:t>
            </w:r>
          </w:p>
        </w:tc>
      </w:tr>
      <w:tr w:rsidR="001A6DA0" w:rsidRPr="007E21ED" w14:paraId="60CE300A" w14:textId="77777777" w:rsidTr="000F7A8B">
        <w:trPr>
          <w:trHeight w:val="1134"/>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FBF2B15" w14:textId="77777777" w:rsidR="001A6DA0" w:rsidRPr="007E21ED" w:rsidRDefault="001A6DA0" w:rsidP="00594DD7">
            <w:pPr>
              <w:rPr>
                <w:rFonts w:ascii="Arial Narrow" w:eastAsia="Verdana" w:hAnsi="Arial Narrow" w:cs="Arial"/>
                <w:b/>
              </w:rPr>
            </w:pPr>
            <w:r w:rsidRPr="007E21ED">
              <w:rPr>
                <w:rFonts w:ascii="Arial Narrow" w:eastAsia="Verdana" w:hAnsi="Arial Narrow" w:cs="Arial"/>
                <w:b/>
              </w:rPr>
              <w:t xml:space="preserve">2.8 </w:t>
            </w:r>
          </w:p>
          <w:p w14:paraId="13E4A7E9" w14:textId="77777777" w:rsidR="001A6DA0" w:rsidRPr="007E21ED" w:rsidRDefault="001A6DA0" w:rsidP="00594DD7">
            <w:pPr>
              <w:rPr>
                <w:rFonts w:ascii="Arial Narrow" w:eastAsia="Verdana" w:hAnsi="Arial Narrow" w:cs="Arial"/>
                <w:b/>
              </w:rPr>
            </w:pPr>
            <w:r w:rsidRPr="007E21ED">
              <w:rPr>
                <w:rFonts w:ascii="Arial Narrow" w:eastAsia="Verdana" w:hAnsi="Arial Narrow" w:cs="Arial"/>
                <w:b/>
              </w:rPr>
              <w:t>Maternity Services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0A630C"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63</w:t>
            </w:r>
          </w:p>
          <w:p w14:paraId="17868F31"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(1605)</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02FF763" w14:textId="77777777"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p>
          <w:p w14:paraId="6B32475C" w14:textId="77777777" w:rsidR="001A6DA0" w:rsidRPr="007E21ED" w:rsidRDefault="001A6DA0" w:rsidP="001A6DA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1134"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02E88FAF"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12</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EDCD869"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966F196"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D4EF63D"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9494778" w14:textId="02F9F109" w:rsidR="001A6DA0" w:rsidRPr="007E21ED" w:rsidRDefault="00DA4B73" w:rsidP="00E514F3">
            <w:pPr>
              <w:pStyle w:val="TableParagraph"/>
              <w:tabs>
                <w:tab w:val="left" w:pos="210"/>
                <w:tab w:val="center" w:pos="510"/>
              </w:tabs>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47A11C"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Quality &amp; Safety</w:t>
            </w:r>
          </w:p>
          <w:p w14:paraId="25FC72D6"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rPr>
              <w:t>Committee</w:t>
            </w:r>
          </w:p>
        </w:tc>
      </w:tr>
      <w:tr w:rsidR="003159B8" w:rsidRPr="007E21ED" w14:paraId="72EE2630" w14:textId="77777777" w:rsidTr="00E514F3">
        <w:trPr>
          <w:trHeight w:val="1134"/>
        </w:trPr>
        <w:tc>
          <w:tcPr>
            <w:tcW w:w="1843" w:type="dxa"/>
            <w:shd w:val="clear" w:color="auto" w:fill="auto"/>
            <w:tcMar>
              <w:top w:w="57" w:type="dxa"/>
              <w:left w:w="57" w:type="dxa"/>
              <w:bottom w:w="57" w:type="dxa"/>
              <w:right w:w="57" w:type="dxa"/>
            </w:tcMar>
          </w:tcPr>
          <w:p w14:paraId="513FEC98" w14:textId="18F3E172" w:rsidR="00205D0D" w:rsidRPr="007E21ED" w:rsidRDefault="00205D0D" w:rsidP="003159B8">
            <w:pPr>
              <w:rPr>
                <w:rFonts w:ascii="Arial Narrow" w:eastAsia="Verdana" w:hAnsi="Arial Narrow" w:cs="Arial"/>
                <w:b/>
              </w:rPr>
            </w:pPr>
            <w:r w:rsidRPr="007E21ED">
              <w:rPr>
                <w:rFonts w:ascii="Arial Narrow" w:eastAsia="Verdana" w:hAnsi="Arial Narrow" w:cs="Arial"/>
                <w:b/>
              </w:rPr>
              <w:t xml:space="preserve">2.8 </w:t>
            </w:r>
          </w:p>
          <w:p w14:paraId="54AD6429" w14:textId="7F17DB2B" w:rsidR="003159B8" w:rsidRPr="007E21ED" w:rsidRDefault="00205D0D" w:rsidP="003159B8">
            <w:pPr>
              <w:rPr>
                <w:rFonts w:ascii="Arial Narrow" w:eastAsia="Verdana" w:hAnsi="Arial Narrow" w:cs="Arial"/>
                <w:b/>
              </w:rPr>
            </w:pPr>
            <w:r w:rsidRPr="007E21ED">
              <w:rPr>
                <w:rFonts w:ascii="Arial Narrow" w:eastAsia="Verdana" w:hAnsi="Arial Narrow" w:cs="Arial"/>
                <w:b/>
              </w:rPr>
              <w:t>Maternity Services</w:t>
            </w:r>
          </w:p>
        </w:tc>
        <w:tc>
          <w:tcPr>
            <w:tcW w:w="1129" w:type="dxa"/>
            <w:shd w:val="clear" w:color="auto" w:fill="auto"/>
            <w:tcMar>
              <w:top w:w="57" w:type="dxa"/>
              <w:left w:w="57" w:type="dxa"/>
              <w:bottom w:w="57" w:type="dxa"/>
              <w:right w:w="57" w:type="dxa"/>
            </w:tcMar>
          </w:tcPr>
          <w:p w14:paraId="0056A6F4" w14:textId="77777777"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81</w:t>
            </w:r>
          </w:p>
          <w:p w14:paraId="1AE85522" w14:textId="174F932B"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(2788)</w:t>
            </w:r>
          </w:p>
        </w:tc>
        <w:tc>
          <w:tcPr>
            <w:tcW w:w="4536" w:type="dxa"/>
            <w:shd w:val="clear" w:color="auto" w:fill="auto"/>
            <w:tcMar>
              <w:top w:w="57" w:type="dxa"/>
              <w:left w:w="57" w:type="dxa"/>
              <w:bottom w:w="57" w:type="dxa"/>
              <w:right w:w="57" w:type="dxa"/>
            </w:tcMar>
          </w:tcPr>
          <w:p w14:paraId="62CD98C2" w14:textId="77777777" w:rsidR="003159B8" w:rsidRPr="007E21ED" w:rsidRDefault="003159B8" w:rsidP="003159B8">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Critical Staffing Levels: Midwifery </w:t>
            </w:r>
          </w:p>
          <w:p w14:paraId="5E16C3D4" w14:textId="046A4545" w:rsidR="003159B8" w:rsidRPr="007E21ED" w:rsidRDefault="003159B8" w:rsidP="003159B8">
            <w:pPr>
              <w:pStyle w:val="TableParagraph"/>
              <w:rPr>
                <w:rFonts w:ascii="Arial Narrow" w:eastAsia="Times New Roman" w:hAnsi="Arial Narrow" w:cs="Arial"/>
                <w:b/>
                <w:lang w:eastAsia="en-GB"/>
              </w:rPr>
            </w:pPr>
            <w:r w:rsidRPr="007E21ED">
              <w:rPr>
                <w:rFonts w:ascii="Arial Narrow" w:eastAsia="Times New Roman" w:hAnsi="Arial Narrow" w:cs="Arial"/>
                <w:lang w:eastAsia="en-GB"/>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1134" w:type="dxa"/>
            <w:shd w:val="clear" w:color="auto" w:fill="C00000"/>
            <w:tcMar>
              <w:top w:w="57" w:type="dxa"/>
              <w:left w:w="57" w:type="dxa"/>
              <w:bottom w:w="57" w:type="dxa"/>
              <w:right w:w="57" w:type="dxa"/>
            </w:tcMar>
            <w:vAlign w:val="center"/>
          </w:tcPr>
          <w:p w14:paraId="2A638AFC" w14:textId="7BF0183E" w:rsidR="003159B8" w:rsidRPr="007E21ED" w:rsidRDefault="003159B8" w:rsidP="003159B8">
            <w:pPr>
              <w:pStyle w:val="TableParagraph"/>
              <w:jc w:val="center"/>
              <w:rPr>
                <w:rFonts w:ascii="Arial Narrow" w:hAnsi="Arial Narrow" w:cs="Arial"/>
              </w:rPr>
            </w:pPr>
            <w:r w:rsidRPr="007E21ED">
              <w:rPr>
                <w:rFonts w:ascii="Arial Narrow" w:hAnsi="Arial Narrow" w:cs="Arial"/>
              </w:rPr>
              <w:t>25</w:t>
            </w:r>
          </w:p>
        </w:tc>
        <w:tc>
          <w:tcPr>
            <w:tcW w:w="1134" w:type="dxa"/>
            <w:shd w:val="clear" w:color="auto" w:fill="C00000"/>
            <w:tcMar>
              <w:top w:w="57" w:type="dxa"/>
              <w:left w:w="57" w:type="dxa"/>
              <w:bottom w:w="57" w:type="dxa"/>
              <w:right w:w="57" w:type="dxa"/>
            </w:tcMar>
            <w:vAlign w:val="center"/>
          </w:tcPr>
          <w:p w14:paraId="47D7BFC3" w14:textId="44DEFADC"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3AE469FE" w14:textId="394A98F9"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7C2FA0E" w14:textId="7DDB5422"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DFFE18C" w14:textId="1D5F83E2" w:rsidR="003159B8" w:rsidRPr="007E21ED" w:rsidRDefault="00DA4B73" w:rsidP="00E514F3">
            <w:pPr>
              <w:pStyle w:val="TableParagraph"/>
              <w:tabs>
                <w:tab w:val="left" w:pos="210"/>
                <w:tab w:val="center" w:pos="510"/>
              </w:tabs>
              <w:jc w:val="center"/>
              <w:rPr>
                <w:rFonts w:ascii="Arial Narrow" w:eastAsia="Verdana" w:hAnsi="Arial Narrow" w:cs="Arial"/>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075EA94A" w14:textId="77777777" w:rsidR="003159B8" w:rsidRPr="007E21ED" w:rsidRDefault="003159B8" w:rsidP="00E514F3">
            <w:pPr>
              <w:pStyle w:val="TableParagraph"/>
              <w:jc w:val="center"/>
              <w:rPr>
                <w:rFonts w:ascii="Arial Narrow" w:hAnsi="Arial Narrow" w:cs="Arial"/>
              </w:rPr>
            </w:pPr>
            <w:r w:rsidRPr="007E21ED">
              <w:rPr>
                <w:rFonts w:ascii="Arial Narrow" w:hAnsi="Arial Narrow" w:cs="Arial"/>
              </w:rPr>
              <w:t>Quality &amp; Safety</w:t>
            </w:r>
          </w:p>
          <w:p w14:paraId="1C7C985F" w14:textId="559130A2" w:rsidR="003159B8" w:rsidRPr="007E21ED" w:rsidRDefault="003159B8" w:rsidP="00E514F3">
            <w:pPr>
              <w:pStyle w:val="TableParagraph"/>
              <w:jc w:val="center"/>
              <w:rPr>
                <w:rFonts w:ascii="Arial Narrow" w:hAnsi="Arial Narrow" w:cs="Arial"/>
              </w:rPr>
            </w:pPr>
            <w:r w:rsidRPr="007E21ED">
              <w:rPr>
                <w:rFonts w:ascii="Arial Narrow" w:hAnsi="Arial Narrow" w:cs="Arial"/>
              </w:rPr>
              <w:t>Committee</w:t>
            </w:r>
          </w:p>
        </w:tc>
      </w:tr>
      <w:tr w:rsidR="001A6DA0" w:rsidRPr="007E21ED" w14:paraId="7174FF1C" w14:textId="77777777" w:rsidTr="00E514F3">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2E433A1" w14:textId="77777777" w:rsidR="001A6DA0" w:rsidRPr="007E21ED" w:rsidRDefault="001A6DA0" w:rsidP="00594DD7">
            <w:pPr>
              <w:rPr>
                <w:rFonts w:ascii="Arial Narrow" w:hAnsi="Arial Narrow" w:cs="Arial"/>
                <w:b/>
              </w:rPr>
            </w:pPr>
            <w:r w:rsidRPr="007E21ED">
              <w:rPr>
                <w:rFonts w:ascii="Arial Narrow" w:hAnsi="Arial Narrow" w:cs="Arial"/>
                <w:b/>
              </w:rPr>
              <w:t>3</w:t>
            </w:r>
          </w:p>
          <w:p w14:paraId="679D93AF" w14:textId="77777777" w:rsidR="001A6DA0" w:rsidRPr="007E21ED" w:rsidRDefault="001A6DA0" w:rsidP="00594DD7">
            <w:pPr>
              <w:rPr>
                <w:rFonts w:ascii="Arial Narrow" w:hAnsi="Arial Narrow" w:cs="Arial"/>
                <w:b/>
              </w:rPr>
            </w:pPr>
            <w:r w:rsidRPr="007E21ED">
              <w:rPr>
                <w:rFonts w:ascii="Arial Narrow" w:hAnsi="Arial Narrow" w:cs="Arial"/>
                <w:b/>
              </w:rPr>
              <w:t>Care is delivered in safe and appropriate settings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3378581"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64</w:t>
            </w:r>
          </w:p>
          <w:p w14:paraId="2409730B"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(2159)</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98F23EC" w14:textId="77777777"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2361CDAF" w14:textId="77777777" w:rsidR="001A6DA0" w:rsidRPr="007E21ED" w:rsidRDefault="001A6DA0" w:rsidP="00594DD7">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7A1C67D8" w14:textId="77777777" w:rsidR="001A6DA0" w:rsidRPr="007E21ED" w:rsidRDefault="001A6DA0" w:rsidP="00594DD7">
            <w:pPr>
              <w:pStyle w:val="TableParagraph"/>
              <w:jc w:val="center"/>
              <w:rPr>
                <w:rFonts w:ascii="Arial Narrow" w:hAnsi="Arial Narrow" w:cs="Arial"/>
              </w:rPr>
            </w:pPr>
          </w:p>
          <w:p w14:paraId="2EC8CF4B"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8C5339B" w14:textId="77777777" w:rsidR="001A6DA0" w:rsidRPr="007E21ED" w:rsidRDefault="001A6DA0" w:rsidP="00594DD7">
            <w:pPr>
              <w:pStyle w:val="TableParagraph"/>
              <w:jc w:val="center"/>
              <w:rPr>
                <w:rFonts w:ascii="Arial Narrow" w:hAnsi="Arial Narrow" w:cs="Arial"/>
              </w:rPr>
            </w:pPr>
          </w:p>
          <w:p w14:paraId="7059A67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16</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A53DEF3" w14:textId="77777777" w:rsidR="001A6DA0" w:rsidRPr="007E21ED" w:rsidRDefault="001A6DA0" w:rsidP="001A6DA0">
            <w:pPr>
              <w:pStyle w:val="TableParagraph"/>
              <w:ind w:left="113" w:right="113"/>
              <w:jc w:val="center"/>
              <w:rPr>
                <w:rFonts w:ascii="Arial Narrow" w:eastAsia="Wingdings 3" w:hAnsi="Arial Narrow" w:cs="Arial"/>
              </w:rPr>
            </w:pPr>
          </w:p>
          <w:p w14:paraId="3E9CE146" w14:textId="77777777" w:rsidR="001A6DA0" w:rsidRPr="007E21ED" w:rsidRDefault="001A6DA0" w:rsidP="001A6DA0">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37B21D5" w14:textId="77777777" w:rsidR="001A6DA0" w:rsidRPr="007E21ED" w:rsidRDefault="001A6DA0" w:rsidP="00594DD7">
            <w:pPr>
              <w:pStyle w:val="TableParagraph"/>
              <w:jc w:val="center"/>
              <w:rPr>
                <w:rFonts w:ascii="Arial Narrow" w:eastAsia="Wingdings 3" w:hAnsi="Arial Narrow" w:cs="Arial"/>
              </w:rPr>
            </w:pPr>
          </w:p>
          <w:p w14:paraId="45CDB555"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FB24642" w14:textId="77777777" w:rsidR="001A6DA0" w:rsidRPr="007E21ED" w:rsidRDefault="001A6DA0" w:rsidP="00E514F3">
            <w:pPr>
              <w:pStyle w:val="TableParagraph"/>
              <w:jc w:val="center"/>
              <w:rPr>
                <w:rFonts w:ascii="Arial Narrow" w:eastAsia="Verdana" w:hAnsi="Arial Narrow" w:cs="Arial"/>
              </w:rPr>
            </w:pPr>
          </w:p>
          <w:p w14:paraId="753E3DA5" w14:textId="4858291E"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FCFE3E4" w14:textId="77777777" w:rsidR="001A6DA0" w:rsidRPr="007E21ED" w:rsidRDefault="001A6DA0" w:rsidP="00E514F3">
            <w:pPr>
              <w:pStyle w:val="TableParagraph"/>
              <w:jc w:val="center"/>
              <w:rPr>
                <w:rFonts w:ascii="Arial Narrow" w:hAnsi="Arial Narrow" w:cs="Arial"/>
                <w:bCs/>
              </w:rPr>
            </w:pPr>
          </w:p>
          <w:p w14:paraId="156692E6"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Quality &amp; Safety</w:t>
            </w:r>
          </w:p>
          <w:p w14:paraId="1B1E38C8"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Committee</w:t>
            </w:r>
          </w:p>
        </w:tc>
      </w:tr>
      <w:tr w:rsidR="001A6DA0" w:rsidRPr="007E21ED" w14:paraId="614727CD" w14:textId="77777777" w:rsidTr="00E514F3">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306BC6B1" w14:textId="77777777" w:rsidR="001A6DA0" w:rsidRPr="007E21ED" w:rsidRDefault="001A6DA0" w:rsidP="00594DD7">
            <w:pPr>
              <w:rPr>
                <w:rFonts w:ascii="Arial Narrow" w:hAnsi="Arial Narrow" w:cs="Arial"/>
                <w:b/>
              </w:rPr>
            </w:pPr>
            <w:r w:rsidRPr="007E21ED">
              <w:rPr>
                <w:rFonts w:ascii="Arial Narrow" w:hAnsi="Arial Narrow" w:cs="Arial"/>
                <w:b/>
              </w:rPr>
              <w:t>3</w:t>
            </w:r>
          </w:p>
          <w:p w14:paraId="31B22EF9" w14:textId="77777777" w:rsidR="001A6DA0" w:rsidRPr="007E21ED" w:rsidRDefault="001A6DA0" w:rsidP="00594DD7">
            <w:pPr>
              <w:rPr>
                <w:rFonts w:ascii="Arial Narrow" w:hAnsi="Arial Narrow" w:cs="Arial"/>
                <w:b/>
              </w:rPr>
            </w:pPr>
            <w:r w:rsidRPr="007E21ED">
              <w:rPr>
                <w:rFonts w:ascii="Arial Narrow" w:hAnsi="Arial Narrow" w:cs="Arial"/>
                <w:b/>
              </w:rPr>
              <w:t>Care is delivered in safe and appropriate settings</w:t>
            </w: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BC0C28D"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98</w:t>
            </w:r>
          </w:p>
          <w:p w14:paraId="4CF468A0" w14:textId="77777777" w:rsidR="001A6DA0" w:rsidRPr="007E21ED" w:rsidRDefault="001A6DA0" w:rsidP="00594DD7">
            <w:pPr>
              <w:pStyle w:val="TableParagraph"/>
              <w:jc w:val="center"/>
              <w:rPr>
                <w:rFonts w:ascii="Arial Narrow" w:eastAsia="Verdana" w:hAnsi="Arial Narrow" w:cs="Arial"/>
              </w:rPr>
            </w:pPr>
            <w:r w:rsidRPr="007E21ED">
              <w:rPr>
                <w:rFonts w:ascii="Arial Narrow" w:eastAsia="Verdana" w:hAnsi="Arial Narrow" w:cs="Arial"/>
              </w:rPr>
              <w:t>(3692)</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75E8DF4" w14:textId="77777777" w:rsidR="001A6DA0" w:rsidRPr="007E21ED" w:rsidRDefault="001A6DA0" w:rsidP="00594DD7">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61789C96" w14:textId="77777777" w:rsidR="001A6DA0" w:rsidRPr="007E21ED" w:rsidRDefault="001A6DA0" w:rsidP="00594DD7">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B1C0340"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CB5A982"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034B26C" w14:textId="77777777" w:rsidR="001A6DA0" w:rsidRPr="007E21ED" w:rsidRDefault="001A6DA0" w:rsidP="001A6DA0">
            <w:pPr>
              <w:pStyle w:val="TableParagraph"/>
              <w:ind w:left="113" w:right="113"/>
              <w:jc w:val="center"/>
              <w:rPr>
                <w:rFonts w:ascii="Arial Narrow" w:eastAsia="Wingdings 3" w:hAnsi="Arial Narrow" w:cs="Arial"/>
              </w:rPr>
            </w:pPr>
          </w:p>
          <w:p w14:paraId="10ADBD0B" w14:textId="77777777" w:rsidR="001A6DA0" w:rsidRPr="007E21ED" w:rsidRDefault="001A6DA0" w:rsidP="001A6DA0">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43A005F" w14:textId="77777777" w:rsidR="001A6DA0" w:rsidRPr="007E21ED" w:rsidRDefault="001A6DA0" w:rsidP="00594DD7">
            <w:pPr>
              <w:pStyle w:val="TableParagraph"/>
              <w:jc w:val="center"/>
              <w:rPr>
                <w:rFonts w:ascii="Arial Narrow" w:eastAsia="Wingdings 3" w:hAnsi="Arial Narrow" w:cs="Arial"/>
              </w:rPr>
            </w:pPr>
          </w:p>
          <w:p w14:paraId="702D313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0C73E18" w14:textId="78DD0875"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6A5CA1A"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r w:rsidR="003159B8" w:rsidRPr="007E21ED" w14:paraId="007EEFAD" w14:textId="77777777" w:rsidTr="00E514F3">
        <w:trPr>
          <w:cantSplit/>
          <w:trHeight w:val="1134"/>
        </w:trPr>
        <w:tc>
          <w:tcPr>
            <w:tcW w:w="1843" w:type="dxa"/>
            <w:tcMar>
              <w:top w:w="57" w:type="dxa"/>
              <w:left w:w="57" w:type="dxa"/>
              <w:bottom w:w="57" w:type="dxa"/>
              <w:right w:w="57" w:type="dxa"/>
            </w:tcMar>
          </w:tcPr>
          <w:p w14:paraId="10E9C9BF" w14:textId="7942F1CF" w:rsidR="003159B8" w:rsidRPr="007E21ED" w:rsidRDefault="001A6DA0" w:rsidP="00BB4412">
            <w:pPr>
              <w:rPr>
                <w:rFonts w:ascii="Arial Narrow" w:hAnsi="Arial Narrow" w:cs="Arial"/>
                <w:b/>
              </w:rPr>
            </w:pPr>
            <w:r w:rsidRPr="007E21ED">
              <w:rPr>
                <w:rFonts w:ascii="Arial Narrow" w:hAnsi="Arial Narrow" w:cs="Arial"/>
                <w:b/>
              </w:rPr>
              <w:t>4</w:t>
            </w:r>
          </w:p>
          <w:p w14:paraId="5905DBA3" w14:textId="1678A26A" w:rsidR="00BB4412" w:rsidRPr="007E21ED" w:rsidRDefault="00BB4412" w:rsidP="00BB4412">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50C7EF9B" w14:textId="77777777"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27</w:t>
            </w:r>
          </w:p>
          <w:p w14:paraId="213FDCA9" w14:textId="77777777" w:rsidR="003159B8" w:rsidRPr="007E21ED" w:rsidRDefault="003159B8" w:rsidP="003159B8">
            <w:pPr>
              <w:pStyle w:val="TableParagraph"/>
              <w:jc w:val="center"/>
              <w:rPr>
                <w:rFonts w:ascii="Arial Narrow" w:eastAsia="Verdana" w:hAnsi="Arial Narrow" w:cs="Arial"/>
              </w:rPr>
            </w:pPr>
            <w:r w:rsidRPr="007E21ED">
              <w:rPr>
                <w:rFonts w:ascii="Arial Narrow" w:eastAsia="Verdana" w:hAnsi="Arial Narrow" w:cs="Arial"/>
              </w:rPr>
              <w:t>(1035)</w:t>
            </w:r>
          </w:p>
        </w:tc>
        <w:tc>
          <w:tcPr>
            <w:tcW w:w="4536" w:type="dxa"/>
            <w:shd w:val="clear" w:color="auto" w:fill="auto"/>
            <w:tcMar>
              <w:top w:w="57" w:type="dxa"/>
              <w:left w:w="57" w:type="dxa"/>
              <w:bottom w:w="57" w:type="dxa"/>
              <w:right w:w="57" w:type="dxa"/>
            </w:tcMar>
          </w:tcPr>
          <w:p w14:paraId="2A010095" w14:textId="77777777" w:rsidR="003159B8" w:rsidRPr="007E21ED" w:rsidRDefault="003159B8" w:rsidP="003159B8">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03802F05" w14:textId="77777777" w:rsidR="003159B8" w:rsidRPr="007E21ED" w:rsidRDefault="003159B8" w:rsidP="003159B8">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1134" w:type="dxa"/>
            <w:shd w:val="clear" w:color="auto" w:fill="C00000"/>
            <w:tcMar>
              <w:top w:w="57" w:type="dxa"/>
              <w:left w:w="57" w:type="dxa"/>
              <w:bottom w:w="57" w:type="dxa"/>
              <w:right w:w="57" w:type="dxa"/>
            </w:tcMar>
            <w:vAlign w:val="center"/>
          </w:tcPr>
          <w:p w14:paraId="679892F4" w14:textId="77777777" w:rsidR="003159B8" w:rsidRPr="007E21ED" w:rsidRDefault="003159B8" w:rsidP="003159B8">
            <w:pPr>
              <w:pStyle w:val="TableParagraph"/>
              <w:jc w:val="center"/>
              <w:rPr>
                <w:rFonts w:ascii="Arial Narrow" w:eastAsia="Verdana"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634A870F" w14:textId="77777777" w:rsidR="003159B8" w:rsidRPr="007E21ED" w:rsidRDefault="003159B8" w:rsidP="003159B8">
            <w:pPr>
              <w:pStyle w:val="TableParagraph"/>
              <w:jc w:val="center"/>
              <w:rPr>
                <w:rFonts w:ascii="Arial Narrow" w:eastAsia="Verdana"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3D2C4448" w14:textId="77777777" w:rsidR="003159B8" w:rsidRPr="007E21ED" w:rsidRDefault="003159B8" w:rsidP="003159B8">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66446555" w14:textId="77777777"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68F04C49" w14:textId="53E8CFD6" w:rsidR="003159B8"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65AB87A0" w14:textId="77777777" w:rsidR="003159B8" w:rsidRPr="007E21ED" w:rsidRDefault="003159B8"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232DB866" w14:textId="77777777" w:rsidTr="00E514F3">
        <w:trPr>
          <w:cantSplit/>
          <w:trHeight w:val="1134"/>
        </w:trPr>
        <w:tc>
          <w:tcPr>
            <w:tcW w:w="1843" w:type="dxa"/>
            <w:tcMar>
              <w:top w:w="57" w:type="dxa"/>
              <w:left w:w="57" w:type="dxa"/>
              <w:bottom w:w="57" w:type="dxa"/>
              <w:right w:w="57" w:type="dxa"/>
            </w:tcMar>
          </w:tcPr>
          <w:p w14:paraId="00811C3D" w14:textId="77777777" w:rsidR="001A6DA0" w:rsidRPr="007E21ED" w:rsidRDefault="001A6DA0" w:rsidP="001A6DA0">
            <w:pPr>
              <w:rPr>
                <w:rFonts w:ascii="Arial Narrow" w:hAnsi="Arial Narrow" w:cs="Arial"/>
                <w:b/>
              </w:rPr>
            </w:pPr>
            <w:r w:rsidRPr="007E21ED">
              <w:rPr>
                <w:rFonts w:ascii="Arial Narrow" w:hAnsi="Arial Narrow" w:cs="Arial"/>
                <w:b/>
              </w:rPr>
              <w:t>4</w:t>
            </w:r>
          </w:p>
          <w:p w14:paraId="20BD7E91" w14:textId="7424FAF1"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20AD356E"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36</w:t>
            </w:r>
          </w:p>
          <w:p w14:paraId="2FE77725"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(1043)</w:t>
            </w:r>
          </w:p>
        </w:tc>
        <w:tc>
          <w:tcPr>
            <w:tcW w:w="4536" w:type="dxa"/>
            <w:shd w:val="clear" w:color="auto" w:fill="auto"/>
            <w:tcMar>
              <w:top w:w="57" w:type="dxa"/>
              <w:left w:w="57" w:type="dxa"/>
              <w:bottom w:w="57" w:type="dxa"/>
              <w:right w:w="57" w:type="dxa"/>
            </w:tcMar>
          </w:tcPr>
          <w:p w14:paraId="5DD28EC8" w14:textId="77777777" w:rsidR="001A6DA0" w:rsidRPr="007E21ED" w:rsidRDefault="001A6DA0" w:rsidP="001A6DA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71BC8A06" w14:textId="77777777" w:rsidR="001A6DA0" w:rsidRPr="007E21ED" w:rsidRDefault="001A6DA0" w:rsidP="001A6DA0">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1134" w:type="dxa"/>
            <w:shd w:val="clear" w:color="auto" w:fill="C00000"/>
            <w:tcMar>
              <w:top w:w="57" w:type="dxa"/>
              <w:left w:w="57" w:type="dxa"/>
              <w:bottom w:w="57" w:type="dxa"/>
              <w:right w:w="57" w:type="dxa"/>
            </w:tcMar>
            <w:vAlign w:val="center"/>
          </w:tcPr>
          <w:p w14:paraId="6907F7F8"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71C0E598"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1034E5C4"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85F5942"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5CF016A3" w14:textId="123B9692"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01A14702"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54CE91EC" w14:textId="77777777" w:rsidTr="00E514F3">
        <w:trPr>
          <w:cantSplit/>
          <w:trHeight w:val="1134"/>
        </w:trPr>
        <w:tc>
          <w:tcPr>
            <w:tcW w:w="1843" w:type="dxa"/>
            <w:tcMar>
              <w:top w:w="57" w:type="dxa"/>
              <w:left w:w="57" w:type="dxa"/>
              <w:bottom w:w="57" w:type="dxa"/>
              <w:right w:w="57" w:type="dxa"/>
            </w:tcMar>
          </w:tcPr>
          <w:p w14:paraId="39157BE1" w14:textId="77777777" w:rsidR="001A6DA0" w:rsidRPr="007E21ED" w:rsidRDefault="001A6DA0" w:rsidP="001A6DA0">
            <w:pPr>
              <w:rPr>
                <w:rFonts w:ascii="Arial Narrow" w:hAnsi="Arial Narrow" w:cs="Arial"/>
                <w:b/>
              </w:rPr>
            </w:pPr>
            <w:r w:rsidRPr="007E21ED">
              <w:rPr>
                <w:rFonts w:ascii="Arial Narrow" w:hAnsi="Arial Narrow" w:cs="Arial"/>
                <w:b/>
              </w:rPr>
              <w:t>4</w:t>
            </w:r>
          </w:p>
          <w:p w14:paraId="2C07DC07" w14:textId="083E411B"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4490B5A6" w14:textId="77777777" w:rsidR="001A6DA0" w:rsidRPr="007E21ED" w:rsidRDefault="001A6DA0" w:rsidP="001A6DA0">
            <w:pPr>
              <w:pStyle w:val="TableParagraph"/>
              <w:jc w:val="center"/>
              <w:rPr>
                <w:rFonts w:ascii="Arial Narrow" w:eastAsia="Verdana" w:hAnsi="Arial Narrow" w:cs="Arial"/>
                <w:bCs/>
              </w:rPr>
            </w:pPr>
            <w:r w:rsidRPr="007E21ED">
              <w:rPr>
                <w:rFonts w:ascii="Arial Narrow" w:eastAsia="Verdana" w:hAnsi="Arial Narrow" w:cs="Arial"/>
                <w:bCs/>
              </w:rPr>
              <w:t>37</w:t>
            </w:r>
          </w:p>
          <w:p w14:paraId="7E956CDE" w14:textId="77777777" w:rsidR="001A6DA0" w:rsidRPr="007E21ED" w:rsidRDefault="001A6DA0" w:rsidP="001A6DA0">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536" w:type="dxa"/>
            <w:shd w:val="clear" w:color="auto" w:fill="auto"/>
            <w:tcMar>
              <w:top w:w="57" w:type="dxa"/>
              <w:left w:w="57" w:type="dxa"/>
              <w:bottom w:w="57" w:type="dxa"/>
              <w:right w:w="57" w:type="dxa"/>
            </w:tcMar>
          </w:tcPr>
          <w:p w14:paraId="457E74CA" w14:textId="77777777" w:rsidR="001A6DA0" w:rsidRPr="007E21ED" w:rsidRDefault="001A6DA0" w:rsidP="001A6DA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1F5331D7" w14:textId="77777777" w:rsidR="001A6DA0" w:rsidRPr="007E21ED" w:rsidRDefault="001A6DA0" w:rsidP="001A6DA0">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1134" w:type="dxa"/>
            <w:shd w:val="clear" w:color="auto" w:fill="C00000"/>
            <w:tcMar>
              <w:top w:w="57" w:type="dxa"/>
              <w:left w:w="57" w:type="dxa"/>
              <w:bottom w:w="57" w:type="dxa"/>
              <w:right w:w="57" w:type="dxa"/>
            </w:tcMar>
            <w:vAlign w:val="center"/>
          </w:tcPr>
          <w:p w14:paraId="55ABD162"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FFC000"/>
            <w:tcMar>
              <w:top w:w="57" w:type="dxa"/>
              <w:left w:w="57" w:type="dxa"/>
              <w:bottom w:w="57" w:type="dxa"/>
              <w:right w:w="57" w:type="dxa"/>
            </w:tcMar>
            <w:vAlign w:val="center"/>
          </w:tcPr>
          <w:p w14:paraId="3B8C72FF"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12</w:t>
            </w:r>
          </w:p>
        </w:tc>
        <w:tc>
          <w:tcPr>
            <w:tcW w:w="1134" w:type="dxa"/>
            <w:tcMar>
              <w:top w:w="57" w:type="dxa"/>
              <w:left w:w="57" w:type="dxa"/>
              <w:bottom w:w="57" w:type="dxa"/>
              <w:right w:w="57" w:type="dxa"/>
            </w:tcMar>
            <w:vAlign w:val="center"/>
          </w:tcPr>
          <w:p w14:paraId="162464AD"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D36F1A1" w14:textId="77777777" w:rsidR="001A6DA0" w:rsidRPr="007E21ED" w:rsidRDefault="001A6DA0" w:rsidP="001A6DA0">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0FE06A7C" w14:textId="133922F4" w:rsidR="001A6DA0" w:rsidRPr="007E21ED" w:rsidRDefault="00DA4B73" w:rsidP="00E514F3">
            <w:pPr>
              <w:jc w:val="center"/>
              <w:rPr>
                <w:rFonts w:ascii="Arial Narrow" w:hAnsi="Arial Narrow"/>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2F61C4FB"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082E42D1" w14:textId="77777777" w:rsidTr="00E514F3">
        <w:trPr>
          <w:cantSplit/>
          <w:trHeight w:val="1134"/>
        </w:trPr>
        <w:tc>
          <w:tcPr>
            <w:tcW w:w="1843" w:type="dxa"/>
            <w:tcMar>
              <w:top w:w="57" w:type="dxa"/>
              <w:left w:w="57" w:type="dxa"/>
              <w:bottom w:w="57" w:type="dxa"/>
              <w:right w:w="57" w:type="dxa"/>
            </w:tcMar>
          </w:tcPr>
          <w:p w14:paraId="381A3FC2" w14:textId="77777777" w:rsidR="001A6DA0" w:rsidRPr="007E21ED" w:rsidRDefault="001A6DA0" w:rsidP="001A6DA0">
            <w:pPr>
              <w:rPr>
                <w:rFonts w:ascii="Arial Narrow" w:hAnsi="Arial Narrow" w:cs="Arial"/>
                <w:b/>
              </w:rPr>
            </w:pPr>
            <w:r w:rsidRPr="007E21ED">
              <w:rPr>
                <w:rFonts w:ascii="Arial Narrow" w:hAnsi="Arial Narrow" w:cs="Arial"/>
                <w:b/>
              </w:rPr>
              <w:t>4</w:t>
            </w:r>
          </w:p>
          <w:p w14:paraId="13C0E22E" w14:textId="620CCF50"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69B1B136"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60</w:t>
            </w:r>
          </w:p>
          <w:p w14:paraId="60E84ECA"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(2003)</w:t>
            </w:r>
          </w:p>
        </w:tc>
        <w:tc>
          <w:tcPr>
            <w:tcW w:w="4536" w:type="dxa"/>
            <w:shd w:val="clear" w:color="auto" w:fill="auto"/>
            <w:tcMar>
              <w:top w:w="57" w:type="dxa"/>
              <w:left w:w="57" w:type="dxa"/>
              <w:bottom w:w="57" w:type="dxa"/>
              <w:right w:w="57" w:type="dxa"/>
            </w:tcMar>
          </w:tcPr>
          <w:p w14:paraId="4B2383FB" w14:textId="77777777" w:rsidR="001A6DA0" w:rsidRPr="007E21ED" w:rsidRDefault="001A6DA0" w:rsidP="001A6DA0">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2C8B23E7" w14:textId="77777777" w:rsidR="001A6DA0" w:rsidRPr="007E21ED" w:rsidRDefault="001A6DA0" w:rsidP="001A6DA0">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1134" w:type="dxa"/>
            <w:shd w:val="clear" w:color="auto" w:fill="C00000"/>
            <w:tcMar>
              <w:top w:w="57" w:type="dxa"/>
              <w:left w:w="57" w:type="dxa"/>
              <w:bottom w:w="57" w:type="dxa"/>
              <w:right w:w="57" w:type="dxa"/>
            </w:tcMar>
            <w:vAlign w:val="center"/>
          </w:tcPr>
          <w:p w14:paraId="70ED2816"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5527C5A8"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71D6ACFF"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3B7B336"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49631321" w14:textId="19E01094"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78E1C422"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067D1BA4" w14:textId="77777777" w:rsidTr="00E514F3">
        <w:trPr>
          <w:cantSplit/>
          <w:trHeight w:val="2743"/>
        </w:trPr>
        <w:tc>
          <w:tcPr>
            <w:tcW w:w="1843" w:type="dxa"/>
            <w:tcMar>
              <w:top w:w="57" w:type="dxa"/>
              <w:left w:w="57" w:type="dxa"/>
              <w:bottom w:w="57" w:type="dxa"/>
              <w:right w:w="57" w:type="dxa"/>
            </w:tcMar>
          </w:tcPr>
          <w:p w14:paraId="14EE1D76" w14:textId="77777777" w:rsidR="001A6DA0" w:rsidRPr="007E21ED" w:rsidRDefault="001A6DA0" w:rsidP="001A6DA0">
            <w:pPr>
              <w:rPr>
                <w:rFonts w:ascii="Arial Narrow" w:hAnsi="Arial Narrow" w:cs="Arial"/>
                <w:b/>
              </w:rPr>
            </w:pPr>
            <w:r w:rsidRPr="007E21ED">
              <w:rPr>
                <w:rFonts w:ascii="Arial Narrow" w:hAnsi="Arial Narrow" w:cs="Arial"/>
                <w:b/>
              </w:rPr>
              <w:t>4</w:t>
            </w:r>
          </w:p>
          <w:p w14:paraId="71C60624" w14:textId="0DECED98" w:rsidR="001A6DA0" w:rsidRPr="007E21ED" w:rsidRDefault="001A6DA0" w:rsidP="001A6DA0">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1129" w:type="dxa"/>
            <w:shd w:val="clear" w:color="auto" w:fill="auto"/>
            <w:tcMar>
              <w:top w:w="57" w:type="dxa"/>
              <w:left w:w="57" w:type="dxa"/>
              <w:bottom w:w="57" w:type="dxa"/>
              <w:right w:w="57" w:type="dxa"/>
            </w:tcMar>
          </w:tcPr>
          <w:p w14:paraId="54E69873"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90</w:t>
            </w:r>
          </w:p>
          <w:p w14:paraId="2D7359E8" w14:textId="77777777" w:rsidR="001A6DA0" w:rsidRPr="007E21ED" w:rsidRDefault="001A6DA0" w:rsidP="001A6DA0">
            <w:pPr>
              <w:pStyle w:val="TableParagraph"/>
              <w:jc w:val="center"/>
              <w:rPr>
                <w:rFonts w:ascii="Arial Narrow" w:eastAsia="Verdana" w:hAnsi="Arial Narrow" w:cs="Arial"/>
              </w:rPr>
            </w:pPr>
            <w:r w:rsidRPr="007E21ED">
              <w:rPr>
                <w:rFonts w:ascii="Arial Narrow" w:eastAsia="Verdana" w:hAnsi="Arial Narrow" w:cs="Arial"/>
              </w:rPr>
              <w:t>(2796)</w:t>
            </w:r>
          </w:p>
        </w:tc>
        <w:tc>
          <w:tcPr>
            <w:tcW w:w="4536" w:type="dxa"/>
            <w:shd w:val="clear" w:color="auto" w:fill="auto"/>
            <w:tcMar>
              <w:top w:w="57" w:type="dxa"/>
              <w:left w:w="57" w:type="dxa"/>
              <w:bottom w:w="57" w:type="dxa"/>
              <w:right w:w="57" w:type="dxa"/>
            </w:tcMar>
          </w:tcPr>
          <w:p w14:paraId="4AB15D68" w14:textId="5B1E8B7E" w:rsidR="001A6DA0" w:rsidRPr="007E21ED" w:rsidRDefault="001A6DA0" w:rsidP="001A6DA0">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p>
          <w:p w14:paraId="3D4CE2DC" w14:textId="6C0D0623" w:rsidR="001A6DA0" w:rsidRPr="007E21ED" w:rsidRDefault="001A6DA0" w:rsidP="001A6DA0">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a number of breaches and complaints in this area and there is the potential for future enforcement action if significant improvements are not made.  </w:t>
            </w:r>
          </w:p>
        </w:tc>
        <w:tc>
          <w:tcPr>
            <w:tcW w:w="1134" w:type="dxa"/>
            <w:shd w:val="clear" w:color="auto" w:fill="C00000"/>
            <w:tcMar>
              <w:top w:w="57" w:type="dxa"/>
              <w:left w:w="57" w:type="dxa"/>
              <w:bottom w:w="57" w:type="dxa"/>
              <w:right w:w="57" w:type="dxa"/>
            </w:tcMar>
            <w:vAlign w:val="center"/>
          </w:tcPr>
          <w:p w14:paraId="49A7F9FF"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shd w:val="clear" w:color="auto" w:fill="C00000"/>
            <w:tcMar>
              <w:top w:w="57" w:type="dxa"/>
              <w:left w:w="57" w:type="dxa"/>
              <w:bottom w:w="57" w:type="dxa"/>
              <w:right w:w="57" w:type="dxa"/>
            </w:tcMar>
            <w:vAlign w:val="center"/>
          </w:tcPr>
          <w:p w14:paraId="4C2E90F0" w14:textId="77777777" w:rsidR="001A6DA0" w:rsidRPr="007E21ED" w:rsidRDefault="001A6DA0" w:rsidP="001A6DA0">
            <w:pPr>
              <w:pStyle w:val="TableParagraph"/>
              <w:jc w:val="center"/>
              <w:rPr>
                <w:rFonts w:ascii="Arial Narrow" w:hAnsi="Arial Narrow" w:cs="Arial"/>
              </w:rPr>
            </w:pPr>
            <w:r w:rsidRPr="007E21ED">
              <w:rPr>
                <w:rFonts w:ascii="Arial Narrow" w:hAnsi="Arial Narrow" w:cs="Arial"/>
              </w:rPr>
              <w:t>16</w:t>
            </w:r>
          </w:p>
        </w:tc>
        <w:tc>
          <w:tcPr>
            <w:tcW w:w="1134" w:type="dxa"/>
            <w:tcMar>
              <w:top w:w="57" w:type="dxa"/>
              <w:left w:w="57" w:type="dxa"/>
              <w:bottom w:w="57" w:type="dxa"/>
              <w:right w:w="57" w:type="dxa"/>
            </w:tcMar>
            <w:vAlign w:val="center"/>
          </w:tcPr>
          <w:p w14:paraId="317B3735"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F01B4EF" w14:textId="77777777" w:rsidR="001A6DA0" w:rsidRPr="007E21ED" w:rsidRDefault="001A6DA0" w:rsidP="001A6DA0">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5F871601" w14:textId="59CE434F"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5C6414C1" w14:textId="77777777" w:rsidR="001A6DA0" w:rsidRPr="007E21ED" w:rsidRDefault="001A6DA0" w:rsidP="00E514F3">
            <w:pPr>
              <w:pStyle w:val="TableParagraph"/>
              <w:jc w:val="center"/>
              <w:rPr>
                <w:rFonts w:ascii="Arial Narrow" w:hAnsi="Arial Narrow" w:cs="Arial"/>
              </w:rPr>
            </w:pPr>
            <w:r w:rsidRPr="007E21ED">
              <w:rPr>
                <w:rFonts w:ascii="Arial Narrow" w:hAnsi="Arial Narrow" w:cs="Arial"/>
                <w:bCs/>
              </w:rPr>
              <w:t>Workforce OD &amp; Digital Committee</w:t>
            </w:r>
          </w:p>
        </w:tc>
      </w:tr>
      <w:tr w:rsidR="001A6DA0" w:rsidRPr="007E21ED" w14:paraId="2B6B4BD1" w14:textId="77777777" w:rsidTr="00E514F3">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9C9FAAF" w14:textId="77777777" w:rsidR="001A6DA0" w:rsidRPr="007E21ED" w:rsidRDefault="001A6DA0" w:rsidP="00594DD7">
            <w:pPr>
              <w:rPr>
                <w:rFonts w:ascii="Arial Narrow" w:hAnsi="Arial Narrow" w:cs="Arial"/>
                <w:b/>
              </w:rPr>
            </w:pPr>
            <w:r w:rsidRPr="007E21ED">
              <w:rPr>
                <w:rFonts w:ascii="Arial Narrow" w:hAnsi="Arial Narrow" w:cs="Arial"/>
                <w:b/>
              </w:rPr>
              <w:t>5</w:t>
            </w:r>
          </w:p>
          <w:p w14:paraId="64A2DF0B" w14:textId="77777777" w:rsidR="001A6DA0" w:rsidRPr="007E21ED" w:rsidRDefault="001A6DA0" w:rsidP="00594DD7">
            <w:pPr>
              <w:rPr>
                <w:rFonts w:ascii="Arial Narrow" w:hAnsi="Arial Narrow" w:cs="Arial"/>
                <w:b/>
              </w:rPr>
            </w:pPr>
            <w:r w:rsidRPr="007E21ED">
              <w:rPr>
                <w:rFonts w:ascii="Arial Narrow" w:hAnsi="Arial Narrow" w:cs="Arial"/>
                <w:b/>
              </w:rPr>
              <w:t>The Health Board is a great place to work where staff feel valued and work together towards a common goal</w:t>
            </w:r>
          </w:p>
          <w:p w14:paraId="5753902C" w14:textId="77777777" w:rsidR="001A6DA0" w:rsidRPr="007E21ED" w:rsidRDefault="001A6DA0" w:rsidP="00594DD7">
            <w:pPr>
              <w:rPr>
                <w:rFonts w:ascii="Arial Narrow" w:hAnsi="Arial Narrow" w:cs="Arial"/>
                <w:b/>
              </w:rPr>
            </w:pPr>
          </w:p>
        </w:tc>
        <w:tc>
          <w:tcPr>
            <w:tcW w:w="112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BCEC665" w14:textId="77777777" w:rsidR="001A6DA0" w:rsidRPr="007E21ED" w:rsidRDefault="001A6DA0" w:rsidP="00594DD7">
            <w:pPr>
              <w:pStyle w:val="TableParagraph"/>
              <w:jc w:val="center"/>
              <w:rPr>
                <w:rFonts w:ascii="Arial Narrow" w:eastAsia="Verdana" w:hAnsi="Arial Narrow" w:cs="Arial"/>
                <w:bCs/>
              </w:rPr>
            </w:pPr>
            <w:r w:rsidRPr="007E21ED">
              <w:rPr>
                <w:rFonts w:ascii="Arial Narrow" w:eastAsia="Verdana" w:hAnsi="Arial Narrow" w:cs="Arial"/>
                <w:bCs/>
              </w:rPr>
              <w:t>3</w:t>
            </w:r>
          </w:p>
          <w:p w14:paraId="069DE570" w14:textId="77777777" w:rsidR="001A6DA0" w:rsidRPr="007E21ED" w:rsidRDefault="001A6DA0" w:rsidP="00594DD7">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536"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277BDDF" w14:textId="77777777" w:rsidR="001A6DA0" w:rsidRPr="007E21ED" w:rsidRDefault="001A6DA0" w:rsidP="001A6DA0">
            <w:pPr>
              <w:rPr>
                <w:rFonts w:ascii="Arial Narrow" w:hAnsi="Arial Narrow" w:cs="Arial"/>
                <w:b/>
              </w:rPr>
            </w:pPr>
            <w:r w:rsidRPr="007E21ED">
              <w:rPr>
                <w:rFonts w:ascii="Arial Narrow" w:hAnsi="Arial Narrow" w:cs="Arial"/>
                <w:b/>
              </w:rPr>
              <w:t>Recruitment of Consultant Medical and Dental Staff</w:t>
            </w:r>
          </w:p>
          <w:p w14:paraId="76BBF916" w14:textId="7800F295" w:rsidR="001A6DA0" w:rsidRPr="007E21ED" w:rsidRDefault="001A6DA0" w:rsidP="00E514F3">
            <w:pPr>
              <w:rPr>
                <w:rFonts w:ascii="Arial Narrow" w:hAnsi="Arial Narrow" w:cs="Arial"/>
              </w:rPr>
            </w:pPr>
            <w:r w:rsidRPr="007E21ED">
              <w:rPr>
                <w:rFonts w:ascii="Arial Narrow" w:hAnsi="Arial Narrow" w:cs="Arial"/>
              </w:rPr>
              <w:t>Due to national shortages, there is a risk that that the health board will be unable to recruit consultant medical &amp; dental staff into particular hard to fill roles which may result in difficulties fulfilling rotas on all sites, and adverse impact upon patient safe</w:t>
            </w:r>
            <w:r w:rsidR="00E514F3" w:rsidRPr="007E21ED">
              <w:rPr>
                <w:rFonts w:ascii="Arial Narrow" w:hAnsi="Arial Narrow" w:cs="Arial"/>
              </w:rPr>
              <w:t xml:space="preserve">ty, service provision, </w:t>
            </w:r>
            <w:r w:rsidRPr="007E21ED">
              <w:rPr>
                <w:rFonts w:ascii="Arial Narrow" w:hAnsi="Arial Narrow" w:cs="Arial"/>
              </w:rPr>
              <w:t>quality</w:t>
            </w:r>
            <w:r w:rsidR="00E514F3" w:rsidRPr="007E21ED">
              <w:rPr>
                <w:rFonts w:ascii="Arial Narrow" w:hAnsi="Arial Narrow" w:cs="Arial"/>
              </w:rPr>
              <w:t xml:space="preserve"> </w:t>
            </w:r>
            <w:r w:rsidR="00E514F3" w:rsidRPr="007E21ED">
              <w:rPr>
                <w:rFonts w:ascii="Arial Narrow" w:hAnsi="Arial Narrow"/>
              </w:rPr>
              <w:t>and financial matters</w:t>
            </w:r>
            <w:r w:rsidRPr="007E21ED">
              <w:rPr>
                <w:rFonts w:ascii="Arial Narrow" w:hAnsi="Arial Narrow" w:cs="Arial"/>
              </w:rPr>
              <w:t>.</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44FC28C"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22E72A96" w14:textId="77777777" w:rsidR="001A6DA0" w:rsidRPr="007E21ED" w:rsidRDefault="001A6DA0" w:rsidP="00594DD7">
            <w:pPr>
              <w:pStyle w:val="TableParagraph"/>
              <w:jc w:val="center"/>
              <w:rPr>
                <w:rFonts w:ascii="Arial Narrow" w:hAnsi="Arial Narrow" w:cs="Arial"/>
              </w:rPr>
            </w:pPr>
            <w:r w:rsidRPr="007E21ED">
              <w:rPr>
                <w:rFonts w:ascii="Arial Narrow" w:hAnsi="Arial Narrow" w:cs="Arial"/>
              </w:rPr>
              <w:t>20</w:t>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19597909"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8851F1F" w14:textId="77777777" w:rsidR="001A6DA0" w:rsidRPr="007E21ED" w:rsidRDefault="001A6DA0" w:rsidP="00594DD7">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079B5D" w14:textId="6D45ADFE" w:rsidR="001A6DA0"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1A6DA0" w:rsidRPr="007E21ED">
              <w:rPr>
                <w:rFonts w:ascii="Arial Narrow" w:eastAsia="Verdana" w:hAnsi="Arial Narrow" w:cs="Arial"/>
              </w:rPr>
              <w:t xml:space="preserve"> 2024</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2CE013FB" w14:textId="77777777" w:rsidR="001A6DA0" w:rsidRPr="007E21ED" w:rsidRDefault="001A6DA0" w:rsidP="00E514F3">
            <w:pPr>
              <w:pStyle w:val="TableParagraph"/>
              <w:jc w:val="center"/>
              <w:rPr>
                <w:rFonts w:ascii="Arial Narrow" w:hAnsi="Arial Narrow" w:cs="Arial"/>
                <w:bCs/>
              </w:rPr>
            </w:pPr>
            <w:r w:rsidRPr="007E21ED">
              <w:rPr>
                <w:rFonts w:ascii="Arial Narrow" w:hAnsi="Arial Narrow" w:cs="Arial"/>
                <w:bCs/>
              </w:rPr>
              <w:t>Workforce OD &amp; Digital Committee</w:t>
            </w:r>
          </w:p>
        </w:tc>
      </w:tr>
      <w:tr w:rsidR="001D15A8" w:rsidRPr="007E21ED" w14:paraId="17D676AE" w14:textId="77777777" w:rsidTr="00E514F3">
        <w:trPr>
          <w:cantSplit/>
          <w:trHeight w:val="1126"/>
        </w:trPr>
        <w:tc>
          <w:tcPr>
            <w:tcW w:w="1843" w:type="dxa"/>
            <w:tcMar>
              <w:top w:w="57" w:type="dxa"/>
              <w:left w:w="57" w:type="dxa"/>
              <w:bottom w:w="57" w:type="dxa"/>
              <w:right w:w="57" w:type="dxa"/>
            </w:tcMar>
          </w:tcPr>
          <w:p w14:paraId="0791536A" w14:textId="662C62BE" w:rsidR="001D15A8" w:rsidRPr="007E21ED" w:rsidRDefault="001D15A8" w:rsidP="001D15A8">
            <w:pPr>
              <w:rPr>
                <w:rFonts w:ascii="Arial Narrow" w:hAnsi="Arial Narrow" w:cs="Arial"/>
                <w:b/>
              </w:rPr>
            </w:pPr>
            <w:r w:rsidRPr="007E21ED">
              <w:rPr>
                <w:rFonts w:ascii="Arial Narrow" w:hAnsi="Arial Narrow" w:cs="Arial"/>
                <w:b/>
              </w:rPr>
              <w:t>6</w:t>
            </w:r>
          </w:p>
          <w:p w14:paraId="18501FA7" w14:textId="2D1B3371" w:rsidR="001D15A8" w:rsidRPr="007E21ED" w:rsidRDefault="001D15A8" w:rsidP="001D15A8">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54DAFD38" w14:textId="77777777" w:rsidR="001D15A8" w:rsidRPr="007E21ED" w:rsidRDefault="001D15A8" w:rsidP="001D15A8">
            <w:pPr>
              <w:pStyle w:val="TableParagraph"/>
              <w:jc w:val="center"/>
              <w:rPr>
                <w:rFonts w:ascii="Arial Narrow" w:eastAsia="Verdana" w:hAnsi="Arial Narrow" w:cs="Arial"/>
                <w:bCs/>
              </w:rPr>
            </w:pPr>
            <w:r w:rsidRPr="007E21ED">
              <w:rPr>
                <w:rFonts w:ascii="Arial Narrow" w:eastAsia="Verdana" w:hAnsi="Arial Narrow" w:cs="Arial"/>
                <w:bCs/>
              </w:rPr>
              <w:t>92</w:t>
            </w:r>
          </w:p>
          <w:p w14:paraId="703125FB" w14:textId="77777777" w:rsidR="001D15A8" w:rsidRPr="007E21ED" w:rsidRDefault="001D15A8" w:rsidP="001D15A8">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536" w:type="dxa"/>
            <w:shd w:val="clear" w:color="auto" w:fill="auto"/>
            <w:tcMar>
              <w:top w:w="57" w:type="dxa"/>
              <w:left w:w="57" w:type="dxa"/>
              <w:bottom w:w="57" w:type="dxa"/>
              <w:right w:w="57" w:type="dxa"/>
            </w:tcMar>
          </w:tcPr>
          <w:p w14:paraId="288B09D1" w14:textId="7497D2D3" w:rsidR="001D15A8" w:rsidRPr="007E21ED" w:rsidRDefault="001D15A8" w:rsidP="001D15A8">
            <w:pPr>
              <w:rPr>
                <w:rFonts w:ascii="Arial Narrow" w:hAnsi="Arial Narrow" w:cs="Arial"/>
                <w:b/>
              </w:rPr>
            </w:pPr>
            <w:r w:rsidRPr="007E21ED">
              <w:rPr>
                <w:rFonts w:ascii="Arial Narrow" w:hAnsi="Arial Narrow" w:cs="Arial"/>
                <w:b/>
              </w:rPr>
              <w:t xml:space="preserve">Finance: Forecast Deficit Risk </w:t>
            </w:r>
          </w:p>
          <w:p w14:paraId="790465AC" w14:textId="77777777" w:rsidR="001D15A8" w:rsidRPr="007E21ED" w:rsidRDefault="001D15A8" w:rsidP="001D15A8">
            <w:pPr>
              <w:rPr>
                <w:rFonts w:ascii="Arial Narrow" w:hAnsi="Arial Narrow" w:cs="Arial"/>
                <w:b/>
              </w:rPr>
            </w:pPr>
            <w:r w:rsidRPr="007E21ED">
              <w:rPr>
                <w:rFonts w:ascii="Arial Narrow" w:hAnsi="Arial Narrow" w:cs="Arial"/>
              </w:rPr>
              <w:t xml:space="preserve">Forecast deficit is not met due to insufficient progress on COVID cost reduction, savings identification, run rate reduction and the potential for new in-year pressures.  </w:t>
            </w:r>
          </w:p>
        </w:tc>
        <w:tc>
          <w:tcPr>
            <w:tcW w:w="1134" w:type="dxa"/>
            <w:shd w:val="clear" w:color="auto" w:fill="C00000"/>
            <w:tcMar>
              <w:top w:w="57" w:type="dxa"/>
              <w:left w:w="57" w:type="dxa"/>
              <w:bottom w:w="57" w:type="dxa"/>
              <w:right w:w="57" w:type="dxa"/>
            </w:tcMar>
            <w:vAlign w:val="center"/>
          </w:tcPr>
          <w:p w14:paraId="38BD7404" w14:textId="77777777" w:rsidR="001D15A8" w:rsidRPr="007E21ED" w:rsidRDefault="001D15A8" w:rsidP="001D15A8">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57189318" w14:textId="21242CEC" w:rsidR="001D15A8" w:rsidRPr="007E21ED" w:rsidRDefault="001D15A8" w:rsidP="001D15A8">
            <w:pPr>
              <w:pStyle w:val="TableParagraph"/>
              <w:jc w:val="center"/>
              <w:rPr>
                <w:rFonts w:ascii="Arial Narrow" w:hAnsi="Arial Narrow" w:cs="Arial"/>
              </w:rPr>
            </w:pPr>
            <w:r w:rsidRPr="007E21ED">
              <w:rPr>
                <w:rFonts w:ascii="Arial Narrow" w:hAnsi="Arial Narrow" w:cs="Arial"/>
              </w:rPr>
              <w:t>25</w:t>
            </w:r>
          </w:p>
        </w:tc>
        <w:tc>
          <w:tcPr>
            <w:tcW w:w="1134" w:type="dxa"/>
            <w:tcMar>
              <w:top w:w="57" w:type="dxa"/>
              <w:left w:w="57" w:type="dxa"/>
              <w:bottom w:w="57" w:type="dxa"/>
              <w:right w:w="57" w:type="dxa"/>
            </w:tcMar>
            <w:vAlign w:val="center"/>
          </w:tcPr>
          <w:p w14:paraId="64CFF129" w14:textId="2512741E" w:rsidR="001D15A8" w:rsidRPr="007E21ED" w:rsidRDefault="001D15A8" w:rsidP="001D15A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8638BE3" w14:textId="48348C86" w:rsidR="001D15A8" w:rsidRPr="007E21ED" w:rsidRDefault="001D15A8" w:rsidP="001D15A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shd w:val="clear" w:color="auto" w:fill="auto"/>
            <w:tcMar>
              <w:top w:w="57" w:type="dxa"/>
              <w:left w:w="57" w:type="dxa"/>
              <w:bottom w:w="57" w:type="dxa"/>
              <w:right w:w="57" w:type="dxa"/>
            </w:tcMar>
            <w:vAlign w:val="center"/>
          </w:tcPr>
          <w:p w14:paraId="3DFA3CB6" w14:textId="49440B38" w:rsidR="001D15A8" w:rsidRPr="007E21ED" w:rsidRDefault="00DA4B73" w:rsidP="001D15A8">
            <w:pPr>
              <w:pStyle w:val="TableParagraph"/>
              <w:jc w:val="center"/>
              <w:rPr>
                <w:rFonts w:ascii="Arial Narrow" w:eastAsia="Verdana" w:hAnsi="Arial Narrow" w:cs="Arial"/>
              </w:rPr>
            </w:pPr>
            <w:r w:rsidRPr="007E21ED">
              <w:rPr>
                <w:rFonts w:ascii="Arial Narrow" w:eastAsia="Verdana" w:hAnsi="Arial Narrow" w:cs="Arial"/>
              </w:rPr>
              <w:t>June</w:t>
            </w:r>
            <w:r w:rsidR="001D15A8" w:rsidRPr="007E21ED">
              <w:rPr>
                <w:rFonts w:ascii="Arial Narrow" w:eastAsia="Verdana" w:hAnsi="Arial Narrow" w:cs="Arial"/>
              </w:rPr>
              <w:t xml:space="preserve"> 2024</w:t>
            </w:r>
          </w:p>
        </w:tc>
        <w:tc>
          <w:tcPr>
            <w:tcW w:w="2268" w:type="dxa"/>
            <w:shd w:val="clear" w:color="auto" w:fill="auto"/>
            <w:tcMar>
              <w:top w:w="57" w:type="dxa"/>
              <w:left w:w="57" w:type="dxa"/>
              <w:bottom w:w="57" w:type="dxa"/>
              <w:right w:w="57" w:type="dxa"/>
            </w:tcMar>
          </w:tcPr>
          <w:p w14:paraId="43F7E344" w14:textId="77777777" w:rsidR="001D15A8" w:rsidRPr="007E21ED" w:rsidRDefault="001D15A8" w:rsidP="001D15A8">
            <w:pPr>
              <w:pStyle w:val="TableParagraph"/>
              <w:jc w:val="center"/>
              <w:rPr>
                <w:rFonts w:ascii="Arial Narrow" w:hAnsi="Arial Narrow" w:cs="Arial"/>
              </w:rPr>
            </w:pPr>
            <w:r w:rsidRPr="007E21ED">
              <w:rPr>
                <w:rFonts w:ascii="Arial Narrow" w:hAnsi="Arial Narrow" w:cs="Arial"/>
                <w:bCs/>
              </w:rPr>
              <w:t>Performance &amp; Finance Committee</w:t>
            </w:r>
          </w:p>
        </w:tc>
      </w:tr>
      <w:tr w:rsidR="003159B8" w:rsidRPr="007E21ED" w14:paraId="6C76A9A6" w14:textId="77777777" w:rsidTr="00E514F3">
        <w:trPr>
          <w:cantSplit/>
          <w:trHeight w:val="1036"/>
        </w:trPr>
        <w:tc>
          <w:tcPr>
            <w:tcW w:w="1843" w:type="dxa"/>
            <w:tcMar>
              <w:top w:w="57" w:type="dxa"/>
              <w:left w:w="57" w:type="dxa"/>
              <w:bottom w:w="57" w:type="dxa"/>
              <w:right w:w="57" w:type="dxa"/>
            </w:tcMar>
          </w:tcPr>
          <w:p w14:paraId="6E0A8CE5" w14:textId="77777777" w:rsidR="00BB4412" w:rsidRPr="007E21ED" w:rsidRDefault="00BB4412" w:rsidP="00BB4412">
            <w:pPr>
              <w:rPr>
                <w:rFonts w:ascii="Arial Narrow" w:hAnsi="Arial Narrow" w:cs="Arial"/>
                <w:b/>
              </w:rPr>
            </w:pPr>
            <w:r w:rsidRPr="007E21ED">
              <w:rPr>
                <w:rFonts w:ascii="Arial Narrow" w:hAnsi="Arial Narrow" w:cs="Arial"/>
                <w:b/>
              </w:rPr>
              <w:t>6</w:t>
            </w:r>
          </w:p>
          <w:p w14:paraId="1993B5EC" w14:textId="7000E97E" w:rsidR="003159B8" w:rsidRPr="007E21ED" w:rsidRDefault="00BB4412" w:rsidP="00BB4412">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52B6E7DD"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93</w:t>
            </w:r>
          </w:p>
          <w:p w14:paraId="4DE9EDEA"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536" w:type="dxa"/>
            <w:shd w:val="clear" w:color="auto" w:fill="auto"/>
            <w:tcMar>
              <w:top w:w="57" w:type="dxa"/>
              <w:left w:w="57" w:type="dxa"/>
              <w:bottom w:w="57" w:type="dxa"/>
              <w:right w:w="57" w:type="dxa"/>
            </w:tcMar>
          </w:tcPr>
          <w:p w14:paraId="225901AD" w14:textId="77777777" w:rsidR="003159B8" w:rsidRPr="007E21ED" w:rsidRDefault="003159B8" w:rsidP="003159B8">
            <w:pPr>
              <w:pStyle w:val="TableParagraph"/>
              <w:rPr>
                <w:rFonts w:ascii="Arial Narrow" w:hAnsi="Arial Narrow" w:cs="Arial"/>
                <w:b/>
              </w:rPr>
            </w:pPr>
            <w:r w:rsidRPr="007E21ED">
              <w:rPr>
                <w:rFonts w:ascii="Arial Narrow" w:hAnsi="Arial Narrow" w:cs="Arial"/>
                <w:b/>
              </w:rPr>
              <w:t>Finance: Reduced capital funds</w:t>
            </w:r>
          </w:p>
          <w:p w14:paraId="4BA21141" w14:textId="77777777" w:rsidR="003159B8" w:rsidRPr="007E21ED" w:rsidRDefault="003159B8" w:rsidP="003159B8">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2023/24.</w:t>
            </w:r>
          </w:p>
        </w:tc>
        <w:tc>
          <w:tcPr>
            <w:tcW w:w="1134" w:type="dxa"/>
            <w:shd w:val="clear" w:color="auto" w:fill="C00000"/>
            <w:tcMar>
              <w:top w:w="57" w:type="dxa"/>
              <w:left w:w="57" w:type="dxa"/>
              <w:bottom w:w="57" w:type="dxa"/>
              <w:right w:w="57" w:type="dxa"/>
            </w:tcMar>
            <w:vAlign w:val="center"/>
          </w:tcPr>
          <w:p w14:paraId="237CC86D"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0521C0F6"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7AF45C27" w14:textId="77777777" w:rsidR="003159B8" w:rsidRPr="007E21ED" w:rsidRDefault="003159B8" w:rsidP="003159B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0B804C9E" w14:textId="77777777" w:rsidR="003159B8" w:rsidRPr="007E21ED" w:rsidRDefault="003159B8" w:rsidP="003159B8">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5407F408" w14:textId="39F4CE01" w:rsidR="003159B8" w:rsidRPr="007E21ED" w:rsidRDefault="00DA4B73" w:rsidP="00E514F3">
            <w:pPr>
              <w:jc w:val="center"/>
              <w:rPr>
                <w:rFonts w:ascii="Arial Narrow" w:hAnsi="Arial Narrow"/>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5029BE4E" w14:textId="77777777" w:rsidR="003159B8" w:rsidRPr="007E21ED" w:rsidRDefault="003159B8" w:rsidP="00E514F3">
            <w:pPr>
              <w:pStyle w:val="TableParagraph"/>
              <w:jc w:val="center"/>
              <w:rPr>
                <w:rFonts w:ascii="Arial Narrow" w:hAnsi="Arial Narrow" w:cs="Arial"/>
              </w:rPr>
            </w:pPr>
            <w:r w:rsidRPr="007E21ED">
              <w:rPr>
                <w:rFonts w:ascii="Arial Narrow" w:hAnsi="Arial Narrow" w:cs="Arial"/>
                <w:bCs/>
              </w:rPr>
              <w:t>Performance &amp; Finance Committee</w:t>
            </w:r>
          </w:p>
        </w:tc>
      </w:tr>
      <w:tr w:rsidR="003159B8" w:rsidRPr="007E21ED" w14:paraId="7854FAE4" w14:textId="77777777" w:rsidTr="00E514F3">
        <w:trPr>
          <w:cantSplit/>
          <w:trHeight w:val="836"/>
        </w:trPr>
        <w:tc>
          <w:tcPr>
            <w:tcW w:w="1843" w:type="dxa"/>
            <w:tcMar>
              <w:top w:w="57" w:type="dxa"/>
              <w:left w:w="57" w:type="dxa"/>
              <w:bottom w:w="57" w:type="dxa"/>
              <w:right w:w="57" w:type="dxa"/>
            </w:tcMar>
          </w:tcPr>
          <w:p w14:paraId="14C0B0F1" w14:textId="77777777" w:rsidR="00BB4412" w:rsidRPr="007E21ED" w:rsidRDefault="00BB4412" w:rsidP="003159B8">
            <w:pPr>
              <w:rPr>
                <w:rFonts w:ascii="Arial Narrow" w:hAnsi="Arial Narrow" w:cs="Arial"/>
                <w:b/>
              </w:rPr>
            </w:pPr>
            <w:r w:rsidRPr="007E21ED">
              <w:rPr>
                <w:rFonts w:ascii="Arial Narrow" w:hAnsi="Arial Narrow" w:cs="Arial"/>
                <w:b/>
              </w:rPr>
              <w:t>6</w:t>
            </w:r>
          </w:p>
          <w:p w14:paraId="1F57340D" w14:textId="2EC9F4CA" w:rsidR="003159B8" w:rsidRPr="007E21ED" w:rsidRDefault="00BB4412" w:rsidP="003159B8">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1129" w:type="dxa"/>
            <w:shd w:val="clear" w:color="auto" w:fill="auto"/>
            <w:tcMar>
              <w:top w:w="57" w:type="dxa"/>
              <w:left w:w="57" w:type="dxa"/>
              <w:bottom w:w="57" w:type="dxa"/>
              <w:right w:w="57" w:type="dxa"/>
            </w:tcMar>
          </w:tcPr>
          <w:p w14:paraId="6F749C2E"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96</w:t>
            </w:r>
          </w:p>
          <w:p w14:paraId="67987929" w14:textId="77777777" w:rsidR="003159B8" w:rsidRPr="007E21ED" w:rsidRDefault="003159B8" w:rsidP="003159B8">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536" w:type="dxa"/>
            <w:shd w:val="clear" w:color="auto" w:fill="auto"/>
            <w:tcMar>
              <w:top w:w="57" w:type="dxa"/>
              <w:left w:w="57" w:type="dxa"/>
              <w:bottom w:w="57" w:type="dxa"/>
              <w:right w:w="57" w:type="dxa"/>
            </w:tcMar>
          </w:tcPr>
          <w:p w14:paraId="4E004B9A" w14:textId="77777777" w:rsidR="00010757" w:rsidRPr="007E21ED" w:rsidRDefault="003159B8" w:rsidP="003159B8">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5F6CFBD3" w14:textId="41D9723C" w:rsidR="003159B8" w:rsidRPr="007E21ED" w:rsidRDefault="003159B8" w:rsidP="003159B8">
            <w:pPr>
              <w:autoSpaceDE w:val="0"/>
              <w:autoSpaceDN w:val="0"/>
              <w:adjustRightInd w:val="0"/>
              <w:jc w:val="both"/>
              <w:rPr>
                <w:rFonts w:ascii="Arial Narrow" w:hAnsi="Arial Narrow"/>
              </w:rPr>
            </w:pPr>
            <w:r w:rsidRPr="007E21ED">
              <w:rPr>
                <w:rFonts w:ascii="Arial Narrow" w:eastAsia="Times New Roman" w:hAnsi="Arial Narrow" w:cs="Calibri"/>
              </w:rPr>
              <w:t>Failure</w:t>
            </w:r>
            <w:r w:rsidRPr="007E21ED">
              <w:rPr>
                <w:rFonts w:ascii="Arial Narrow" w:hAnsi="Arial Narrow"/>
              </w:rPr>
              <w:t xml:space="preserve"> to have an approvable IMTP for 2024/5 then we will lose public confidence and breach legislation.</w:t>
            </w:r>
          </w:p>
        </w:tc>
        <w:tc>
          <w:tcPr>
            <w:tcW w:w="1134" w:type="dxa"/>
            <w:shd w:val="clear" w:color="auto" w:fill="C00000"/>
            <w:tcMar>
              <w:top w:w="57" w:type="dxa"/>
              <w:left w:w="57" w:type="dxa"/>
              <w:bottom w:w="57" w:type="dxa"/>
              <w:right w:w="57" w:type="dxa"/>
            </w:tcMar>
            <w:vAlign w:val="center"/>
          </w:tcPr>
          <w:p w14:paraId="7305B700"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shd w:val="clear" w:color="auto" w:fill="C00000"/>
            <w:tcMar>
              <w:top w:w="57" w:type="dxa"/>
              <w:left w:w="57" w:type="dxa"/>
              <w:bottom w:w="57" w:type="dxa"/>
              <w:right w:w="57" w:type="dxa"/>
            </w:tcMar>
            <w:vAlign w:val="center"/>
          </w:tcPr>
          <w:p w14:paraId="3D4A63AD" w14:textId="77777777" w:rsidR="003159B8" w:rsidRPr="007E21ED" w:rsidRDefault="003159B8" w:rsidP="003159B8">
            <w:pPr>
              <w:pStyle w:val="TableParagraph"/>
              <w:jc w:val="center"/>
              <w:rPr>
                <w:rFonts w:ascii="Arial Narrow" w:hAnsi="Arial Narrow" w:cs="Arial"/>
              </w:rPr>
            </w:pPr>
            <w:r w:rsidRPr="007E21ED">
              <w:rPr>
                <w:rFonts w:ascii="Arial Narrow" w:hAnsi="Arial Narrow" w:cs="Arial"/>
              </w:rPr>
              <w:t>20</w:t>
            </w:r>
          </w:p>
        </w:tc>
        <w:tc>
          <w:tcPr>
            <w:tcW w:w="1134" w:type="dxa"/>
            <w:tcMar>
              <w:top w:w="57" w:type="dxa"/>
              <w:left w:w="57" w:type="dxa"/>
              <w:bottom w:w="57" w:type="dxa"/>
              <w:right w:w="57" w:type="dxa"/>
            </w:tcMar>
            <w:vAlign w:val="center"/>
          </w:tcPr>
          <w:p w14:paraId="69DEB43E" w14:textId="77777777"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FB5AAE8" w14:textId="77777777" w:rsidR="003159B8" w:rsidRPr="007E21ED" w:rsidRDefault="003159B8" w:rsidP="003159B8">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1134" w:type="dxa"/>
            <w:tcMar>
              <w:top w:w="57" w:type="dxa"/>
              <w:left w:w="57" w:type="dxa"/>
              <w:bottom w:w="57" w:type="dxa"/>
              <w:right w:w="57" w:type="dxa"/>
            </w:tcMar>
            <w:vAlign w:val="center"/>
          </w:tcPr>
          <w:p w14:paraId="176A4DD7" w14:textId="3386C87E" w:rsidR="003159B8" w:rsidRPr="007E21ED" w:rsidRDefault="00DA4B73" w:rsidP="00E514F3">
            <w:pPr>
              <w:pStyle w:val="TableParagraph"/>
              <w:jc w:val="center"/>
              <w:rPr>
                <w:rFonts w:ascii="Arial Narrow" w:eastAsia="Verdana" w:hAnsi="Arial Narrow" w:cs="Arial"/>
              </w:rPr>
            </w:pPr>
            <w:r w:rsidRPr="007E21ED">
              <w:rPr>
                <w:rFonts w:ascii="Arial Narrow" w:eastAsia="Verdana" w:hAnsi="Arial Narrow" w:cs="Arial"/>
              </w:rPr>
              <w:t>June</w:t>
            </w:r>
            <w:r w:rsidR="003159B8" w:rsidRPr="007E21ED">
              <w:rPr>
                <w:rFonts w:ascii="Arial Narrow" w:eastAsia="Verdana" w:hAnsi="Arial Narrow" w:cs="Arial"/>
              </w:rPr>
              <w:t xml:space="preserve"> 2024</w:t>
            </w:r>
          </w:p>
        </w:tc>
        <w:tc>
          <w:tcPr>
            <w:tcW w:w="2268" w:type="dxa"/>
            <w:tcMar>
              <w:top w:w="57" w:type="dxa"/>
              <w:left w:w="57" w:type="dxa"/>
              <w:bottom w:w="57" w:type="dxa"/>
              <w:right w:w="57" w:type="dxa"/>
            </w:tcMar>
          </w:tcPr>
          <w:p w14:paraId="6438F67D" w14:textId="77777777" w:rsidR="003159B8" w:rsidRPr="007E21ED" w:rsidRDefault="003159B8" w:rsidP="00E514F3">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6B661F25" w14:textId="77777777" w:rsidR="001A6DA0" w:rsidRPr="007E21ED" w:rsidRDefault="001A6DA0">
      <w:r w:rsidRPr="007E21ED">
        <w:br w:type="page"/>
      </w:r>
    </w:p>
    <w:p w14:paraId="0D005FD9" w14:textId="77777777" w:rsidR="00975529" w:rsidRPr="007E21ED" w:rsidRDefault="00975529" w:rsidP="00975529">
      <w:pPr>
        <w:rPr>
          <w:rFonts w:ascii="Arial" w:hAnsi="Arial" w:cs="Arial"/>
          <w:b/>
          <w:sz w:val="24"/>
          <w:szCs w:val="24"/>
          <w:u w:val="single"/>
        </w:rPr>
      </w:pPr>
      <w:r w:rsidRPr="007E21ED">
        <w:rPr>
          <w:rFonts w:ascii="Arial" w:hAnsi="Arial" w:cs="Arial"/>
          <w:b/>
          <w:sz w:val="24"/>
          <w:szCs w:val="24"/>
          <w:u w:val="single"/>
        </w:rPr>
        <w:t xml:space="preserve">Risk Schedules </w:t>
      </w:r>
    </w:p>
    <w:p w14:paraId="6269CC17" w14:textId="77777777" w:rsidR="00975529" w:rsidRPr="007E21ED" w:rsidRDefault="00975529" w:rsidP="00975529">
      <w:pPr>
        <w:rPr>
          <w:rFonts w:ascii="Arial" w:hAnsi="Arial" w:cs="Arial"/>
        </w:rPr>
      </w:pPr>
    </w:p>
    <w:tbl>
      <w:tblPr>
        <w:tblStyle w:val="TableGrid"/>
        <w:tblW w:w="15593" w:type="dxa"/>
        <w:tblInd w:w="-5" w:type="dxa"/>
        <w:tblLook w:val="04A0" w:firstRow="1" w:lastRow="0" w:firstColumn="1" w:lastColumn="0" w:noHBand="0" w:noVBand="1"/>
      </w:tblPr>
      <w:tblGrid>
        <w:gridCol w:w="2410"/>
        <w:gridCol w:w="4536"/>
        <w:gridCol w:w="1508"/>
        <w:gridCol w:w="3213"/>
        <w:gridCol w:w="315"/>
        <w:gridCol w:w="1197"/>
        <w:gridCol w:w="2414"/>
      </w:tblGrid>
      <w:tr w:rsidR="00012D52" w:rsidRPr="007E21ED" w14:paraId="65F3DF7D" w14:textId="77777777" w:rsidTr="00105A7B">
        <w:tc>
          <w:tcPr>
            <w:tcW w:w="8454" w:type="dxa"/>
            <w:gridSpan w:val="3"/>
            <w:tcBorders>
              <w:top w:val="single" w:sz="4" w:space="0" w:color="auto"/>
            </w:tcBorders>
          </w:tcPr>
          <w:p w14:paraId="4B649620" w14:textId="77777777" w:rsidR="00012D52" w:rsidRPr="007E21ED" w:rsidRDefault="00012D52" w:rsidP="00012D52">
            <w:pPr>
              <w:rPr>
                <w:rFonts w:ascii="Arial Narrow" w:hAnsi="Arial Narrow"/>
                <w:b/>
                <w:sz w:val="22"/>
                <w:szCs w:val="22"/>
              </w:rPr>
            </w:pPr>
            <w:r w:rsidRPr="007E21ED">
              <w:rPr>
                <w:rFonts w:ascii="Arial Narrow" w:hAnsi="Arial Narrow"/>
                <w:b/>
                <w:sz w:val="22"/>
                <w:szCs w:val="22"/>
              </w:rPr>
              <w:t xml:space="preserve">Datix ID Number: 738        </w:t>
            </w:r>
          </w:p>
          <w:p w14:paraId="6CE024E3" w14:textId="2EA3D20E" w:rsidR="00012D52" w:rsidRPr="007E21ED" w:rsidRDefault="00012D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28" w:type="dxa"/>
            <w:gridSpan w:val="2"/>
            <w:tcBorders>
              <w:top w:val="nil"/>
            </w:tcBorders>
            <w:shd w:val="clear" w:color="auto" w:fill="C00000"/>
          </w:tcPr>
          <w:p w14:paraId="6DF3FB71" w14:textId="77777777" w:rsidR="00012D52" w:rsidRPr="007E21ED" w:rsidRDefault="00012D52" w:rsidP="00012D52">
            <w:pPr>
              <w:rPr>
                <w:rFonts w:ascii="Arial Narrow" w:hAnsi="Arial Narrow" w:cs="Arial"/>
                <w:b/>
                <w:bCs/>
                <w:sz w:val="22"/>
                <w:szCs w:val="22"/>
              </w:rPr>
            </w:pPr>
            <w:bookmarkStart w:id="0" w:name="HBR1"/>
            <w:r w:rsidRPr="007E21ED">
              <w:rPr>
                <w:rFonts w:ascii="Arial Narrow" w:hAnsi="Arial Narrow" w:cs="Arial"/>
                <w:b/>
                <w:bCs/>
                <w:sz w:val="22"/>
                <w:szCs w:val="22"/>
              </w:rPr>
              <w:t>HBR Ref Number: 1</w:t>
            </w:r>
          </w:p>
          <w:bookmarkEnd w:id="0"/>
          <w:p w14:paraId="44021C4E" w14:textId="768CBEDB" w:rsidR="00012D52" w:rsidRPr="007E21ED" w:rsidRDefault="00012D52" w:rsidP="00EC758F">
            <w:pPr>
              <w:rPr>
                <w:rFonts w:ascii="Arial Narrow" w:hAnsi="Arial Narrow" w:cs="Arial"/>
                <w:b/>
                <w:bCs/>
                <w:sz w:val="22"/>
                <w:szCs w:val="22"/>
              </w:rPr>
            </w:pPr>
            <w:r w:rsidRPr="007E21ED">
              <w:rPr>
                <w:rFonts w:ascii="Arial Narrow" w:hAnsi="Arial Narrow" w:cs="Arial"/>
                <w:b/>
                <w:bCs/>
                <w:sz w:val="22"/>
                <w:szCs w:val="22"/>
              </w:rPr>
              <w:t xml:space="preserve">Risk Target Date: </w:t>
            </w:r>
            <w:r w:rsidR="00EC758F" w:rsidRPr="007E21ED">
              <w:rPr>
                <w:rFonts w:ascii="Arial Narrow" w:hAnsi="Arial Narrow" w:cs="Arial"/>
                <w:b/>
                <w:bCs/>
                <w:sz w:val="22"/>
                <w:szCs w:val="22"/>
              </w:rPr>
              <w:t>30/09/2024</w:t>
            </w:r>
          </w:p>
        </w:tc>
        <w:tc>
          <w:tcPr>
            <w:tcW w:w="3611" w:type="dxa"/>
            <w:gridSpan w:val="2"/>
            <w:tcBorders>
              <w:top w:val="nil"/>
            </w:tcBorders>
            <w:shd w:val="clear" w:color="auto" w:fill="C00000"/>
          </w:tcPr>
          <w:p w14:paraId="2004B8BA"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02F699F"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5 = 25</w:t>
            </w:r>
          </w:p>
        </w:tc>
      </w:tr>
      <w:tr w:rsidR="00012D52" w:rsidRPr="007E21ED" w14:paraId="581916D5" w14:textId="77777777" w:rsidTr="00A73CE1">
        <w:tc>
          <w:tcPr>
            <w:tcW w:w="6946" w:type="dxa"/>
            <w:gridSpan w:val="2"/>
          </w:tcPr>
          <w:p w14:paraId="57D19972" w14:textId="0EFD4209" w:rsidR="00012D52"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9F2717" w:rsidRPr="007E21ED">
              <w:rPr>
                <w:rFonts w:ascii="Arial Narrow" w:hAnsi="Arial Narrow"/>
                <w:sz w:val="22"/>
                <w:szCs w:val="22"/>
              </w:rPr>
              <w:t>Urgent &amp; Emergency Care</w:t>
            </w:r>
          </w:p>
        </w:tc>
        <w:tc>
          <w:tcPr>
            <w:tcW w:w="1508" w:type="dxa"/>
          </w:tcPr>
          <w:p w14:paraId="0168A929" w14:textId="53D81B57" w:rsidR="00012D52" w:rsidRPr="007E21ED" w:rsidRDefault="00B712AE" w:rsidP="00012D52">
            <w:pPr>
              <w:rPr>
                <w:rFonts w:ascii="Arial Narrow" w:hAnsi="Arial Narrow"/>
                <w:b/>
                <w:sz w:val="22"/>
                <w:szCs w:val="22"/>
              </w:rPr>
            </w:pPr>
            <w:r w:rsidRPr="007E21ED">
              <w:rPr>
                <w:rFonts w:ascii="Arial Narrow" w:hAnsi="Arial Narrow"/>
                <w:b/>
                <w:sz w:val="22"/>
                <w:szCs w:val="22"/>
              </w:rPr>
              <w:t>BAF Ref:</w:t>
            </w:r>
            <w:r w:rsidR="009F2717" w:rsidRPr="007E21ED">
              <w:rPr>
                <w:rFonts w:ascii="Arial Narrow" w:hAnsi="Arial Narrow"/>
                <w:b/>
                <w:sz w:val="22"/>
                <w:szCs w:val="22"/>
              </w:rPr>
              <w:t xml:space="preserve"> 2.4</w:t>
            </w:r>
          </w:p>
          <w:p w14:paraId="1EF89EDB" w14:textId="204E92F6" w:rsidR="00B712AE" w:rsidRPr="007E21ED" w:rsidRDefault="00B712AE" w:rsidP="00012D52">
            <w:pPr>
              <w:rPr>
                <w:rFonts w:ascii="Arial Narrow" w:hAnsi="Arial Narrow"/>
                <w:b/>
                <w:sz w:val="22"/>
                <w:szCs w:val="22"/>
              </w:rPr>
            </w:pPr>
          </w:p>
        </w:tc>
        <w:tc>
          <w:tcPr>
            <w:tcW w:w="7139" w:type="dxa"/>
            <w:gridSpan w:val="4"/>
          </w:tcPr>
          <w:p w14:paraId="42F2F560" w14:textId="77777777" w:rsidR="00012D52" w:rsidRPr="007E21ED" w:rsidRDefault="00012D52" w:rsidP="00012D5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7DBC3817" w14:textId="77777777" w:rsidR="00012D52" w:rsidRPr="007E21ED" w:rsidRDefault="00012D52" w:rsidP="00012D52">
            <w:pPr>
              <w:rPr>
                <w:rFonts w:ascii="Arial Narrow" w:hAnsi="Arial Narrow" w:cs="Arial"/>
                <w:sz w:val="22"/>
                <w:szCs w:val="22"/>
              </w:rPr>
            </w:pPr>
            <w:r w:rsidRPr="007E21ED">
              <w:rPr>
                <w:rFonts w:ascii="Arial Narrow" w:hAnsi="Arial Narrow" w:cs="Arial"/>
                <w:b/>
                <w:bCs/>
                <w:sz w:val="22"/>
                <w:szCs w:val="22"/>
              </w:rPr>
              <w:t xml:space="preserve">Assuring Committee: </w:t>
            </w:r>
            <w:r w:rsidRPr="007E21ED">
              <w:rPr>
                <w:rFonts w:ascii="Arial Narrow" w:hAnsi="Arial Narrow" w:cs="Arial"/>
                <w:sz w:val="22"/>
                <w:szCs w:val="22"/>
              </w:rPr>
              <w:t>Performance and Finance Committee</w:t>
            </w:r>
          </w:p>
          <w:p w14:paraId="38C0D0DA" w14:textId="77777777" w:rsidR="00012D52" w:rsidRPr="007E21ED" w:rsidRDefault="00012D52" w:rsidP="00012D52">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012D52" w:rsidRPr="007E21ED" w14:paraId="40F94AE7" w14:textId="77777777" w:rsidTr="00A73CE1">
        <w:tc>
          <w:tcPr>
            <w:tcW w:w="8454" w:type="dxa"/>
            <w:gridSpan w:val="3"/>
          </w:tcPr>
          <w:p w14:paraId="558DC8D6" w14:textId="77777777" w:rsidR="00012D52" w:rsidRPr="007E21ED" w:rsidRDefault="00012D52" w:rsidP="00012D52">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3B5EA351" w14:textId="77777777" w:rsidR="00012D52" w:rsidRPr="007E21ED" w:rsidRDefault="00012D52" w:rsidP="00012D52">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139" w:type="dxa"/>
            <w:gridSpan w:val="4"/>
          </w:tcPr>
          <w:p w14:paraId="38AC31A5" w14:textId="268DA389" w:rsidR="00012D52" w:rsidRPr="007E21ED" w:rsidRDefault="00012D52" w:rsidP="00F967D2">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012D52" w:rsidRPr="007E21ED" w14:paraId="593C1B96" w14:textId="77777777" w:rsidTr="00A73CE1">
        <w:trPr>
          <w:trHeight w:val="1284"/>
        </w:trPr>
        <w:tc>
          <w:tcPr>
            <w:tcW w:w="2410" w:type="dxa"/>
          </w:tcPr>
          <w:p w14:paraId="36BB5018"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Risk Rating</w:t>
            </w:r>
          </w:p>
          <w:p w14:paraId="4AFC69D5"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074E44C"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2F67223C"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22991D7B"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Target: 3 x 4 =12</w:t>
            </w:r>
          </w:p>
        </w:tc>
        <w:tc>
          <w:tcPr>
            <w:tcW w:w="6044" w:type="dxa"/>
            <w:gridSpan w:val="2"/>
            <w:vMerge w:val="restart"/>
          </w:tcPr>
          <w:p w14:paraId="670CCEAC" w14:textId="62921DD6" w:rsidR="00012D52" w:rsidRPr="007E21ED" w:rsidRDefault="006E427B" w:rsidP="00012D52">
            <w:pPr>
              <w:jc w:val="center"/>
              <w:rPr>
                <w:rFonts w:ascii="Arial Narrow" w:hAnsi="Arial Narrow"/>
                <w:sz w:val="22"/>
                <w:szCs w:val="22"/>
              </w:rPr>
            </w:pPr>
            <w:r w:rsidRPr="007E21ED">
              <w:rPr>
                <w:rFonts w:ascii="Arial Narrow" w:hAnsi="Arial Narrow"/>
                <w:noProof/>
              </w:rPr>
              <w:drawing>
                <wp:inline distT="0" distB="0" distL="0" distR="0" wp14:anchorId="2F4C9E2C" wp14:editId="437F9146">
                  <wp:extent cx="3600000" cy="1774198"/>
                  <wp:effectExtent l="0" t="0" r="63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39" w:type="dxa"/>
            <w:gridSpan w:val="4"/>
          </w:tcPr>
          <w:p w14:paraId="71619843" w14:textId="77777777" w:rsidR="00012D52" w:rsidRPr="007E21ED" w:rsidRDefault="00012D52" w:rsidP="00012D52">
            <w:pPr>
              <w:rPr>
                <w:rFonts w:ascii="Arial Narrow" w:hAnsi="Arial Narrow" w:cs="Arial"/>
                <w:b/>
                <w:bCs/>
                <w:sz w:val="22"/>
                <w:szCs w:val="22"/>
              </w:rPr>
            </w:pPr>
            <w:r w:rsidRPr="007E21ED">
              <w:rPr>
                <w:rFonts w:ascii="Arial Narrow" w:hAnsi="Arial Narrow" w:cs="Arial"/>
                <w:b/>
                <w:bCs/>
                <w:sz w:val="22"/>
                <w:szCs w:val="22"/>
              </w:rPr>
              <w:t>Rationale for current score:</w:t>
            </w:r>
          </w:p>
          <w:p w14:paraId="481B453D" w14:textId="1005E27E" w:rsidR="00012D52" w:rsidRPr="007E21ED" w:rsidRDefault="00EF0389" w:rsidP="00012D52">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012D52" w:rsidRPr="007E21ED" w14:paraId="42CAE966" w14:textId="77777777" w:rsidTr="00A73CE1">
        <w:tc>
          <w:tcPr>
            <w:tcW w:w="2410" w:type="dxa"/>
          </w:tcPr>
          <w:p w14:paraId="71FB2EF1" w14:textId="77777777" w:rsidR="00012D52" w:rsidRPr="007E21ED" w:rsidRDefault="00012D52" w:rsidP="00012D5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C44D181"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 50%</w:t>
            </w:r>
          </w:p>
        </w:tc>
        <w:tc>
          <w:tcPr>
            <w:tcW w:w="6044" w:type="dxa"/>
            <w:gridSpan w:val="2"/>
            <w:vMerge/>
          </w:tcPr>
          <w:p w14:paraId="072628BE" w14:textId="77777777" w:rsidR="00012D52" w:rsidRPr="007E21ED" w:rsidRDefault="00012D52" w:rsidP="00012D52">
            <w:pPr>
              <w:rPr>
                <w:rFonts w:ascii="Arial Narrow" w:hAnsi="Arial Narrow"/>
                <w:sz w:val="22"/>
                <w:szCs w:val="22"/>
              </w:rPr>
            </w:pPr>
          </w:p>
        </w:tc>
        <w:tc>
          <w:tcPr>
            <w:tcW w:w="7139" w:type="dxa"/>
            <w:gridSpan w:val="4"/>
            <w:vMerge w:val="restart"/>
          </w:tcPr>
          <w:p w14:paraId="5DF5C38F" w14:textId="77777777" w:rsidR="00012D52" w:rsidRPr="007E21ED" w:rsidRDefault="00012D52" w:rsidP="00012D52">
            <w:pPr>
              <w:rPr>
                <w:rFonts w:ascii="Arial Narrow" w:hAnsi="Arial Narrow"/>
                <w:sz w:val="22"/>
                <w:szCs w:val="22"/>
              </w:rPr>
            </w:pPr>
            <w:r w:rsidRPr="007E21ED">
              <w:rPr>
                <w:rFonts w:ascii="Arial Narrow" w:hAnsi="Arial Narrow" w:cs="Arial"/>
                <w:b/>
                <w:bCs/>
                <w:sz w:val="22"/>
                <w:szCs w:val="22"/>
              </w:rPr>
              <w:t>Rationale for target score:</w:t>
            </w:r>
          </w:p>
          <w:p w14:paraId="385C2A2E" w14:textId="3135B7C8" w:rsidR="00012D52" w:rsidRPr="007E21ED" w:rsidRDefault="00EF0389" w:rsidP="00012D52">
            <w:pPr>
              <w:rPr>
                <w:rFonts w:ascii="Arial Narrow" w:hAnsi="Arial Narrow"/>
                <w:sz w:val="22"/>
                <w:szCs w:val="22"/>
              </w:rPr>
            </w:pPr>
            <w:r w:rsidRPr="007E21ED">
              <w:rPr>
                <w:rFonts w:ascii="Arial Narrow" w:hAnsi="Arial Narrow" w:cs="Arial"/>
                <w:sz w:val="22"/>
                <w:szCs w:val="22"/>
              </w:rPr>
              <w:t xml:space="preserve">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w:t>
            </w:r>
            <w:r w:rsidR="00F0453F" w:rsidRPr="007E21ED">
              <w:rPr>
                <w:rFonts w:ascii="Arial Narrow" w:hAnsi="Arial Narrow" w:cs="Arial"/>
                <w:sz w:val="22"/>
                <w:szCs w:val="22"/>
              </w:rPr>
              <w:t>plan will</w:t>
            </w:r>
            <w:r w:rsidRPr="007E21ED">
              <w:rPr>
                <w:rFonts w:ascii="Arial Narrow" w:hAnsi="Arial Narrow" w:cs="Arial"/>
                <w:sz w:val="22"/>
                <w:szCs w:val="22"/>
              </w:rPr>
              <w:t xml:space="preserve"> improve patient flow, length of stay and reduce emergency demand.</w:t>
            </w:r>
          </w:p>
        </w:tc>
      </w:tr>
      <w:tr w:rsidR="00012D52" w:rsidRPr="007E21ED" w14:paraId="111A4174" w14:textId="77777777" w:rsidTr="00A73CE1">
        <w:tc>
          <w:tcPr>
            <w:tcW w:w="2410" w:type="dxa"/>
          </w:tcPr>
          <w:p w14:paraId="7D68BADA" w14:textId="77777777" w:rsidR="00012D52" w:rsidRPr="007E21ED" w:rsidRDefault="00012D52" w:rsidP="00012D5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35D5445E"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44" w:type="dxa"/>
            <w:gridSpan w:val="2"/>
            <w:vMerge/>
          </w:tcPr>
          <w:p w14:paraId="51AC97B3" w14:textId="77777777" w:rsidR="00012D52" w:rsidRPr="007E21ED" w:rsidRDefault="00012D52" w:rsidP="00012D52">
            <w:pPr>
              <w:rPr>
                <w:rFonts w:ascii="Arial Narrow" w:hAnsi="Arial Narrow"/>
                <w:sz w:val="22"/>
                <w:szCs w:val="22"/>
              </w:rPr>
            </w:pPr>
          </w:p>
        </w:tc>
        <w:tc>
          <w:tcPr>
            <w:tcW w:w="7139" w:type="dxa"/>
            <w:gridSpan w:val="4"/>
            <w:vMerge/>
          </w:tcPr>
          <w:p w14:paraId="654487CA" w14:textId="77777777" w:rsidR="00012D52" w:rsidRPr="007E21ED" w:rsidRDefault="00012D52" w:rsidP="00012D52">
            <w:pPr>
              <w:rPr>
                <w:rFonts w:ascii="Arial Narrow" w:hAnsi="Arial Narrow"/>
                <w:sz w:val="22"/>
                <w:szCs w:val="22"/>
              </w:rPr>
            </w:pPr>
          </w:p>
        </w:tc>
      </w:tr>
      <w:tr w:rsidR="00012D52" w:rsidRPr="007E21ED" w14:paraId="1410B593" w14:textId="77777777" w:rsidTr="00A73CE1">
        <w:tc>
          <w:tcPr>
            <w:tcW w:w="8454" w:type="dxa"/>
            <w:gridSpan w:val="3"/>
          </w:tcPr>
          <w:p w14:paraId="374DB64A" w14:textId="77777777" w:rsidR="00012D52" w:rsidRPr="007E21ED" w:rsidRDefault="00012D52" w:rsidP="00012D5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139" w:type="dxa"/>
            <w:gridSpan w:val="4"/>
          </w:tcPr>
          <w:p w14:paraId="3B5702BC" w14:textId="77777777" w:rsidR="00012D52" w:rsidRPr="007E21ED" w:rsidRDefault="00012D52" w:rsidP="00012D5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12D52" w:rsidRPr="007E21ED" w14:paraId="2A3927A9" w14:textId="77777777" w:rsidTr="00A73CE1">
        <w:tc>
          <w:tcPr>
            <w:tcW w:w="8454" w:type="dxa"/>
            <w:gridSpan w:val="3"/>
            <w:vMerge w:val="restart"/>
          </w:tcPr>
          <w:p w14:paraId="03320938"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19850D5"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3B61CAA8"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31A86041"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2381738F"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(PoCD)</w:t>
            </w:r>
          </w:p>
          <w:p w14:paraId="383AF58A"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Home First</w:t>
            </w:r>
          </w:p>
          <w:p w14:paraId="48EA78A3"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ACT</w:t>
            </w:r>
          </w:p>
          <w:p w14:paraId="6622E652"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63EAC136"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40032443"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5392EA8B"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463CA5EC"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1FB616E5"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2798FF99"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33925119"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0F3DEE9F"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5417B65C" w14:textId="07813745" w:rsidR="00012D52" w:rsidRPr="007E21ED" w:rsidRDefault="00012D52" w:rsidP="00012D52">
            <w:pPr>
              <w:rPr>
                <w:rFonts w:ascii="Arial Narrow" w:hAnsi="Arial Narrow"/>
                <w:sz w:val="22"/>
                <w:szCs w:val="22"/>
              </w:rPr>
            </w:pPr>
          </w:p>
        </w:tc>
        <w:tc>
          <w:tcPr>
            <w:tcW w:w="3213" w:type="dxa"/>
          </w:tcPr>
          <w:p w14:paraId="2CBBBA85"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Action</w:t>
            </w:r>
          </w:p>
        </w:tc>
        <w:tc>
          <w:tcPr>
            <w:tcW w:w="1512" w:type="dxa"/>
            <w:gridSpan w:val="2"/>
          </w:tcPr>
          <w:p w14:paraId="38EF44A7"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Lead</w:t>
            </w:r>
          </w:p>
        </w:tc>
        <w:tc>
          <w:tcPr>
            <w:tcW w:w="2414" w:type="dxa"/>
          </w:tcPr>
          <w:p w14:paraId="4E298752"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Deadline</w:t>
            </w:r>
          </w:p>
        </w:tc>
      </w:tr>
      <w:tr w:rsidR="00E605DA" w:rsidRPr="007E21ED" w14:paraId="37D20DC2" w14:textId="77777777" w:rsidTr="00E605DA">
        <w:tc>
          <w:tcPr>
            <w:tcW w:w="8454" w:type="dxa"/>
            <w:gridSpan w:val="3"/>
            <w:vMerge/>
          </w:tcPr>
          <w:p w14:paraId="6DB3542F" w14:textId="77777777" w:rsidR="00E605DA" w:rsidRPr="007E21ED" w:rsidRDefault="00E605DA" w:rsidP="00012D52">
            <w:pPr>
              <w:rPr>
                <w:rFonts w:ascii="Arial Narrow" w:hAnsi="Arial Narrow"/>
                <w:sz w:val="22"/>
                <w:szCs w:val="22"/>
              </w:rPr>
            </w:pPr>
          </w:p>
        </w:tc>
        <w:tc>
          <w:tcPr>
            <w:tcW w:w="3213" w:type="dxa"/>
          </w:tcPr>
          <w:p w14:paraId="13B18E75" w14:textId="54515E90" w:rsidR="00E605DA" w:rsidRPr="007E21ED" w:rsidRDefault="00E605DA" w:rsidP="00EC758F">
            <w:pPr>
              <w:spacing w:line="252" w:lineRule="auto"/>
              <w:rPr>
                <w:rFonts w:ascii="Arial Narrow" w:hAnsi="Arial Narrow" w:cs="Arial"/>
                <w:strike/>
                <w:sz w:val="22"/>
                <w:szCs w:val="22"/>
              </w:rPr>
            </w:pPr>
            <w:r w:rsidRPr="007E21ED">
              <w:rPr>
                <w:rFonts w:ascii="Arial Narrow" w:hAnsi="Arial Narrow" w:cs="Arial"/>
                <w:sz w:val="22"/>
                <w:szCs w:val="22"/>
              </w:rPr>
              <w:t>Review of senior decision making capacity within SDEC and AMU</w:t>
            </w:r>
          </w:p>
        </w:tc>
        <w:tc>
          <w:tcPr>
            <w:tcW w:w="1512" w:type="dxa"/>
            <w:gridSpan w:val="2"/>
          </w:tcPr>
          <w:p w14:paraId="1DB2C9E4" w14:textId="7F430BFE" w:rsidR="00E605DA" w:rsidRPr="007E21ED" w:rsidRDefault="00E605DA" w:rsidP="00EC758F">
            <w:pPr>
              <w:rPr>
                <w:rFonts w:ascii="Arial Narrow" w:hAnsi="Arial Narrow"/>
                <w:strike/>
                <w:sz w:val="22"/>
                <w:szCs w:val="22"/>
              </w:rPr>
            </w:pPr>
            <w:r w:rsidRPr="007E21ED">
              <w:rPr>
                <w:rFonts w:ascii="Arial Narrow" w:hAnsi="Arial Narrow" w:cs="Arial"/>
                <w:sz w:val="22"/>
                <w:szCs w:val="22"/>
              </w:rPr>
              <w:t>GMD Morriston SG</w:t>
            </w:r>
          </w:p>
        </w:tc>
        <w:tc>
          <w:tcPr>
            <w:tcW w:w="2414" w:type="dxa"/>
            <w:shd w:val="clear" w:color="auto" w:fill="auto"/>
          </w:tcPr>
          <w:p w14:paraId="6F43FC3A" w14:textId="77777777" w:rsidR="00E605DA" w:rsidRPr="007E21ED" w:rsidRDefault="00E605DA" w:rsidP="00EC758F">
            <w:pPr>
              <w:rPr>
                <w:rFonts w:ascii="Arial Narrow" w:hAnsi="Arial Narrow" w:cs="Arial"/>
                <w:sz w:val="22"/>
                <w:szCs w:val="22"/>
              </w:rPr>
            </w:pPr>
            <w:r w:rsidRPr="007E21ED">
              <w:rPr>
                <w:rFonts w:ascii="Arial Narrow" w:hAnsi="Arial Narrow" w:cs="Arial"/>
                <w:sz w:val="22"/>
                <w:szCs w:val="22"/>
              </w:rPr>
              <w:t>30/07/2024</w:t>
            </w:r>
          </w:p>
          <w:p w14:paraId="6EF7E9D2" w14:textId="56F8D963" w:rsidR="00E605DA" w:rsidRPr="007E21ED" w:rsidRDefault="00E605DA" w:rsidP="00EC758F">
            <w:pPr>
              <w:rPr>
                <w:rFonts w:ascii="Arial Narrow" w:hAnsi="Arial Narrow"/>
                <w:strike/>
                <w:sz w:val="22"/>
                <w:szCs w:val="22"/>
              </w:rPr>
            </w:pPr>
          </w:p>
        </w:tc>
      </w:tr>
      <w:tr w:rsidR="00EC758F" w:rsidRPr="007E21ED" w14:paraId="3711F6D8" w14:textId="77777777" w:rsidTr="00A73CE1">
        <w:tc>
          <w:tcPr>
            <w:tcW w:w="8454" w:type="dxa"/>
            <w:gridSpan w:val="3"/>
            <w:vMerge/>
          </w:tcPr>
          <w:p w14:paraId="72C1E5E0" w14:textId="77777777" w:rsidR="00EC758F" w:rsidRPr="007E21ED" w:rsidRDefault="00EC758F" w:rsidP="00EC758F">
            <w:pPr>
              <w:rPr>
                <w:rFonts w:ascii="Arial Narrow" w:hAnsi="Arial Narrow"/>
              </w:rPr>
            </w:pPr>
          </w:p>
        </w:tc>
        <w:tc>
          <w:tcPr>
            <w:tcW w:w="3213" w:type="dxa"/>
          </w:tcPr>
          <w:p w14:paraId="139CC43B" w14:textId="38583413"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Implementation of 7-day community services such as VW</w:t>
            </w:r>
          </w:p>
        </w:tc>
        <w:tc>
          <w:tcPr>
            <w:tcW w:w="1512" w:type="dxa"/>
            <w:gridSpan w:val="2"/>
          </w:tcPr>
          <w:p w14:paraId="0020B6AC" w14:textId="23470021" w:rsidR="00EC758F" w:rsidRPr="007E21ED" w:rsidRDefault="00EC758F" w:rsidP="00EC758F">
            <w:pPr>
              <w:rPr>
                <w:rFonts w:ascii="Arial Narrow" w:hAnsi="Arial Narrow" w:cs="Arial"/>
              </w:rPr>
            </w:pPr>
            <w:r w:rsidRPr="007E21ED">
              <w:rPr>
                <w:rFonts w:ascii="Arial Narrow" w:hAnsi="Arial Narrow" w:cs="Arial"/>
                <w:sz w:val="22"/>
                <w:szCs w:val="22"/>
              </w:rPr>
              <w:t>Interim EMD</w:t>
            </w:r>
          </w:p>
        </w:tc>
        <w:tc>
          <w:tcPr>
            <w:tcW w:w="2414" w:type="dxa"/>
            <w:shd w:val="clear" w:color="auto" w:fill="auto"/>
          </w:tcPr>
          <w:p w14:paraId="114C2611"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30/09/2024</w:t>
            </w:r>
          </w:p>
          <w:p w14:paraId="020C908C" w14:textId="77777777" w:rsidR="00EC758F" w:rsidRPr="007E21ED" w:rsidRDefault="00EC758F" w:rsidP="00EC758F">
            <w:pPr>
              <w:rPr>
                <w:rFonts w:ascii="Arial Narrow" w:hAnsi="Arial Narrow" w:cs="Arial"/>
              </w:rPr>
            </w:pPr>
          </w:p>
        </w:tc>
      </w:tr>
      <w:tr w:rsidR="00EC758F" w:rsidRPr="007E21ED" w14:paraId="12A5F564" w14:textId="77777777" w:rsidTr="00E605DA">
        <w:trPr>
          <w:trHeight w:val="1060"/>
        </w:trPr>
        <w:tc>
          <w:tcPr>
            <w:tcW w:w="8454" w:type="dxa"/>
            <w:gridSpan w:val="3"/>
            <w:vMerge/>
          </w:tcPr>
          <w:p w14:paraId="1EEB2FB3" w14:textId="77777777" w:rsidR="00EC758F" w:rsidRPr="007E21ED" w:rsidRDefault="00EC758F" w:rsidP="00EC758F">
            <w:pPr>
              <w:rPr>
                <w:rFonts w:ascii="Arial Narrow" w:hAnsi="Arial Narrow"/>
              </w:rPr>
            </w:pPr>
          </w:p>
        </w:tc>
        <w:tc>
          <w:tcPr>
            <w:tcW w:w="3213" w:type="dxa"/>
          </w:tcPr>
          <w:p w14:paraId="3F91A62B" w14:textId="0EE927FB"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Monitoring of Continuous Flow Model continues to be implemented despite the challenge of flow. It will be monitored over 12 month period.</w:t>
            </w:r>
          </w:p>
        </w:tc>
        <w:tc>
          <w:tcPr>
            <w:tcW w:w="1512" w:type="dxa"/>
            <w:gridSpan w:val="2"/>
          </w:tcPr>
          <w:p w14:paraId="51A085AE" w14:textId="1CA3FF70" w:rsidR="00EC758F" w:rsidRPr="007E21ED" w:rsidRDefault="00EC758F" w:rsidP="00EC758F">
            <w:pPr>
              <w:rPr>
                <w:rFonts w:ascii="Arial Narrow" w:hAnsi="Arial Narrow" w:cs="Arial"/>
              </w:rPr>
            </w:pPr>
            <w:r w:rsidRPr="007E21ED">
              <w:rPr>
                <w:rFonts w:ascii="Arial Narrow" w:hAnsi="Arial Narrow" w:cs="Arial"/>
                <w:sz w:val="22"/>
                <w:szCs w:val="22"/>
              </w:rPr>
              <w:t>COO</w:t>
            </w:r>
          </w:p>
        </w:tc>
        <w:tc>
          <w:tcPr>
            <w:tcW w:w="2414" w:type="dxa"/>
            <w:shd w:val="clear" w:color="auto" w:fill="auto"/>
          </w:tcPr>
          <w:p w14:paraId="163537AF" w14:textId="6AE12945" w:rsidR="00EC758F" w:rsidRPr="007E21ED" w:rsidRDefault="00EC758F" w:rsidP="00EC758F">
            <w:pPr>
              <w:rPr>
                <w:rFonts w:ascii="Arial Narrow" w:hAnsi="Arial Narrow" w:cs="Arial"/>
              </w:rPr>
            </w:pPr>
            <w:r w:rsidRPr="007E21ED">
              <w:rPr>
                <w:rFonts w:ascii="Arial Narrow" w:hAnsi="Arial Narrow" w:cs="Arial"/>
                <w:sz w:val="22"/>
                <w:szCs w:val="22"/>
              </w:rPr>
              <w:t>30/09/2024</w:t>
            </w:r>
          </w:p>
        </w:tc>
      </w:tr>
      <w:tr w:rsidR="00EC758F" w:rsidRPr="007E21ED" w14:paraId="6350C3BC" w14:textId="77777777" w:rsidTr="00A73CE1">
        <w:trPr>
          <w:trHeight w:val="767"/>
        </w:trPr>
        <w:tc>
          <w:tcPr>
            <w:tcW w:w="8454" w:type="dxa"/>
            <w:gridSpan w:val="3"/>
            <w:vMerge/>
          </w:tcPr>
          <w:p w14:paraId="744174DB" w14:textId="77777777" w:rsidR="00EC758F" w:rsidRPr="007E21ED" w:rsidRDefault="00EC758F" w:rsidP="00EC758F">
            <w:pPr>
              <w:rPr>
                <w:rFonts w:ascii="Arial Narrow" w:hAnsi="Arial Narrow"/>
              </w:rPr>
            </w:pPr>
          </w:p>
        </w:tc>
        <w:tc>
          <w:tcPr>
            <w:tcW w:w="3213" w:type="dxa"/>
          </w:tcPr>
          <w:p w14:paraId="0E2CDBB0"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Criteria led discharge roll out</w:t>
            </w:r>
          </w:p>
        </w:tc>
        <w:tc>
          <w:tcPr>
            <w:tcW w:w="1512" w:type="dxa"/>
            <w:gridSpan w:val="2"/>
          </w:tcPr>
          <w:p w14:paraId="69F4B897"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Corporate patient flow team</w:t>
            </w:r>
          </w:p>
        </w:tc>
        <w:tc>
          <w:tcPr>
            <w:tcW w:w="2414" w:type="dxa"/>
            <w:shd w:val="clear" w:color="auto" w:fill="auto"/>
          </w:tcPr>
          <w:p w14:paraId="6C5A67E6" w14:textId="1195A363"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Progress: Rolled out in Medicine. Other specialties to follow by 30/09/2024.</w:t>
            </w:r>
          </w:p>
        </w:tc>
      </w:tr>
      <w:tr w:rsidR="00EC758F" w:rsidRPr="007E21ED" w14:paraId="004A9F2F" w14:textId="77777777" w:rsidTr="00A73CE1">
        <w:tc>
          <w:tcPr>
            <w:tcW w:w="8454" w:type="dxa"/>
            <w:gridSpan w:val="3"/>
            <w:tcBorders>
              <w:bottom w:val="single" w:sz="4" w:space="0" w:color="auto"/>
            </w:tcBorders>
          </w:tcPr>
          <w:p w14:paraId="2C71F3C4"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AA17255" w14:textId="367A5039"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Urgent &amp; Emergency Care Board is meeting monthly chaired by the COO.</w:t>
            </w:r>
          </w:p>
          <w:p w14:paraId="75098284" w14:textId="0FC08302"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Six Goals programme reviews the pan on a monthly basis</w:t>
            </w:r>
          </w:p>
        </w:tc>
        <w:tc>
          <w:tcPr>
            <w:tcW w:w="7139" w:type="dxa"/>
            <w:gridSpan w:val="4"/>
            <w:tcBorders>
              <w:bottom w:val="single" w:sz="4" w:space="0" w:color="auto"/>
            </w:tcBorders>
          </w:tcPr>
          <w:p w14:paraId="08E0FEB6"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A98503A" w14:textId="77777777" w:rsidR="00EC758F" w:rsidRPr="007E21ED" w:rsidRDefault="00EC758F" w:rsidP="00EC758F">
            <w:pPr>
              <w:rPr>
                <w:rFonts w:ascii="Arial Narrow" w:hAnsi="Arial Narrow"/>
                <w:sz w:val="22"/>
                <w:szCs w:val="22"/>
              </w:rPr>
            </w:pPr>
            <w:r w:rsidRPr="007E21ED">
              <w:rPr>
                <w:rFonts w:ascii="Arial Narrow" w:hAnsi="Arial Narrow" w:cs="Arial"/>
                <w:bCs/>
                <w:sz w:val="22"/>
                <w:szCs w:val="22"/>
              </w:rPr>
              <w:t>The need to deliver sustained service.</w:t>
            </w:r>
          </w:p>
        </w:tc>
      </w:tr>
      <w:tr w:rsidR="00EC758F" w:rsidRPr="007E21ED" w14:paraId="76B13418" w14:textId="77777777" w:rsidTr="00A73CE1">
        <w:tc>
          <w:tcPr>
            <w:tcW w:w="15593" w:type="dxa"/>
            <w:gridSpan w:val="7"/>
            <w:shd w:val="clear" w:color="auto" w:fill="auto"/>
          </w:tcPr>
          <w:p w14:paraId="49C986F2" w14:textId="77777777" w:rsidR="00EC758F" w:rsidRPr="007E21ED" w:rsidRDefault="00EC758F" w:rsidP="00EC758F">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534AC695" w14:textId="6BF120FE"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08/05/2024: Risk assessment rationale, controls and actions fully refreshed. Focus on the implementation of the Frailty strategy, to be operational during September 2024.</w:t>
            </w:r>
          </w:p>
        </w:tc>
      </w:tr>
    </w:tbl>
    <w:p w14:paraId="76B41F26" w14:textId="77777777" w:rsidR="00A32F5E" w:rsidRPr="007E21ED" w:rsidRDefault="00A32F5E" w:rsidP="00A32F5E">
      <w:pPr>
        <w:rPr>
          <w:rFonts w:ascii="Arial Narrow" w:hAnsi="Arial Narrow" w:cs="Arial"/>
        </w:rPr>
      </w:pPr>
    </w:p>
    <w:p w14:paraId="2D61F70F"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41"/>
        <w:gridCol w:w="4789"/>
        <w:gridCol w:w="1240"/>
        <w:gridCol w:w="4763"/>
        <w:gridCol w:w="130"/>
        <w:gridCol w:w="1109"/>
        <w:gridCol w:w="1126"/>
      </w:tblGrid>
      <w:tr w:rsidR="00864F32" w:rsidRPr="007E21ED" w14:paraId="20DEF851" w14:textId="77777777" w:rsidTr="00CB1651">
        <w:tc>
          <w:tcPr>
            <w:tcW w:w="8470" w:type="dxa"/>
            <w:gridSpan w:val="3"/>
          </w:tcPr>
          <w:p w14:paraId="069BBF2A" w14:textId="12F3C890"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843                         </w:t>
            </w:r>
          </w:p>
          <w:p w14:paraId="200162EF" w14:textId="599C9A92"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63" w:type="dxa"/>
            <w:shd w:val="clear" w:color="auto" w:fill="C00000"/>
          </w:tcPr>
          <w:p w14:paraId="703D38E6"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w:t>
            </w:r>
          </w:p>
          <w:p w14:paraId="77BCB3BB" w14:textId="1F38386D" w:rsidR="00A32F5E" w:rsidRPr="007E21ED" w:rsidRDefault="00A32F5E" w:rsidP="003C696A">
            <w:pPr>
              <w:rPr>
                <w:rFonts w:ascii="Arial Narrow" w:hAnsi="Arial Narrow" w:cs="Arial"/>
                <w:b/>
                <w:bCs/>
                <w:sz w:val="22"/>
                <w:szCs w:val="22"/>
              </w:rPr>
            </w:pPr>
            <w:r w:rsidRPr="007E21ED">
              <w:rPr>
                <w:rFonts w:ascii="Arial Narrow" w:hAnsi="Arial Narrow" w:cs="Arial"/>
                <w:b/>
                <w:bCs/>
                <w:sz w:val="22"/>
                <w:szCs w:val="22"/>
              </w:rPr>
              <w:t xml:space="preserve">Risk Target Date: </w:t>
            </w:r>
            <w:r w:rsidR="003C696A" w:rsidRPr="007E21ED">
              <w:rPr>
                <w:rFonts w:ascii="Arial Narrow" w:hAnsi="Arial Narrow" w:cs="Arial"/>
                <w:b/>
                <w:bCs/>
                <w:sz w:val="22"/>
                <w:szCs w:val="22"/>
              </w:rPr>
              <w:t>31/03/2025</w:t>
            </w:r>
          </w:p>
        </w:tc>
        <w:tc>
          <w:tcPr>
            <w:tcW w:w="2365" w:type="dxa"/>
            <w:gridSpan w:val="3"/>
            <w:shd w:val="clear" w:color="auto" w:fill="C00000"/>
          </w:tcPr>
          <w:p w14:paraId="1D480798"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F58130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71F3D21E" w14:textId="77777777" w:rsidTr="00CB1651">
        <w:tc>
          <w:tcPr>
            <w:tcW w:w="7230" w:type="dxa"/>
            <w:gridSpan w:val="2"/>
          </w:tcPr>
          <w:p w14:paraId="24E9102C" w14:textId="2334DA4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Health Board is a great place to work where staff feel valued and work together towards a common goal</w:t>
            </w:r>
          </w:p>
        </w:tc>
        <w:tc>
          <w:tcPr>
            <w:tcW w:w="1240" w:type="dxa"/>
          </w:tcPr>
          <w:p w14:paraId="1823ED47" w14:textId="485CA9FC"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5</w:t>
            </w:r>
          </w:p>
          <w:p w14:paraId="1C1E2C2C" w14:textId="16496644" w:rsidR="00B712AE" w:rsidRPr="007E21ED" w:rsidRDefault="00B712AE" w:rsidP="00B712AE">
            <w:pPr>
              <w:rPr>
                <w:rFonts w:ascii="Arial Narrow" w:hAnsi="Arial Narrow"/>
                <w:b/>
                <w:sz w:val="22"/>
                <w:szCs w:val="22"/>
              </w:rPr>
            </w:pPr>
          </w:p>
        </w:tc>
        <w:tc>
          <w:tcPr>
            <w:tcW w:w="7128" w:type="dxa"/>
            <w:gridSpan w:val="4"/>
          </w:tcPr>
          <w:p w14:paraId="4C9152B3" w14:textId="38CB7D53"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Sarah Jenkins,</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Interim</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Workforce and OD</w:t>
            </w:r>
          </w:p>
          <w:p w14:paraId="7E1E7823" w14:textId="5AF85D64" w:rsidR="00B712AE" w:rsidRPr="007E21ED" w:rsidRDefault="00B712AE" w:rsidP="00B712AE">
            <w:pPr>
              <w:pStyle w:val="Default"/>
              <w:rPr>
                <w:rFonts w:ascii="Arial Narrow" w:hAnsi="Arial Narrow"/>
                <w:bCs/>
                <w:color w:val="auto"/>
                <w:sz w:val="22"/>
                <w:szCs w:val="22"/>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bCs/>
                <w:color w:val="auto"/>
                <w:sz w:val="22"/>
                <w:szCs w:val="22"/>
                <w:lang w:eastAsia="en-US"/>
              </w:rPr>
              <w:t>Workforce OD &amp; Digital Committee</w:t>
            </w:r>
          </w:p>
        </w:tc>
      </w:tr>
      <w:tr w:rsidR="00B712AE" w:rsidRPr="007E21ED" w14:paraId="52BE42F9" w14:textId="77777777" w:rsidTr="00CB1651">
        <w:tc>
          <w:tcPr>
            <w:tcW w:w="8470" w:type="dxa"/>
            <w:gridSpan w:val="3"/>
          </w:tcPr>
          <w:p w14:paraId="70B24A7A" w14:textId="77777777" w:rsidR="00B712AE" w:rsidRPr="007E21ED" w:rsidRDefault="00B712AE" w:rsidP="00B712AE">
            <w:pPr>
              <w:rPr>
                <w:rFonts w:ascii="Arial Narrow" w:eastAsia="Times New Roman" w:hAnsi="Arial Narrow" w:cs="Calibri"/>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R</w:t>
            </w:r>
            <w:r w:rsidRPr="007E21ED">
              <w:rPr>
                <w:rFonts w:ascii="Arial Narrow" w:eastAsia="Times New Roman" w:hAnsi="Arial Narrow" w:cs="Calibri"/>
                <w:b/>
                <w:sz w:val="22"/>
                <w:szCs w:val="22"/>
              </w:rPr>
              <w:t xml:space="preserve">ecruitment of consultant medical &amp; dental staff in hard to fill roles. </w:t>
            </w:r>
          </w:p>
          <w:p w14:paraId="31D0CF65" w14:textId="35D1A133" w:rsidR="00B712AE" w:rsidRPr="007E21ED" w:rsidRDefault="00B712AE" w:rsidP="00B712AE">
            <w:pPr>
              <w:rPr>
                <w:rFonts w:ascii="Arial Narrow" w:hAnsi="Arial Narrow"/>
                <w:sz w:val="22"/>
                <w:szCs w:val="22"/>
              </w:rPr>
            </w:pPr>
            <w:r w:rsidRPr="007E21ED">
              <w:rPr>
                <w:rFonts w:ascii="Arial Narrow" w:hAnsi="Arial Narrow"/>
                <w:sz w:val="22"/>
                <w:szCs w:val="22"/>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7128" w:type="dxa"/>
            <w:gridSpan w:val="4"/>
          </w:tcPr>
          <w:p w14:paraId="32B13154" w14:textId="3F6AF8C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0DB74BA" w14:textId="77777777" w:rsidTr="00CB1651">
        <w:trPr>
          <w:trHeight w:val="1533"/>
        </w:trPr>
        <w:tc>
          <w:tcPr>
            <w:tcW w:w="2441" w:type="dxa"/>
          </w:tcPr>
          <w:p w14:paraId="681C34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D04EE2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130059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4 = 20</w:t>
            </w:r>
          </w:p>
          <w:p w14:paraId="0A531BAB"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4 x 5 =20 </w:t>
            </w:r>
          </w:p>
          <w:p w14:paraId="3159303C"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6029" w:type="dxa"/>
            <w:gridSpan w:val="2"/>
            <w:vMerge w:val="restart"/>
          </w:tcPr>
          <w:p w14:paraId="459C41B7" w14:textId="0456E325" w:rsidR="00B712AE" w:rsidRPr="007E21ED" w:rsidRDefault="006E427B" w:rsidP="00B712AE">
            <w:pPr>
              <w:rPr>
                <w:rFonts w:ascii="Arial Narrow" w:hAnsi="Arial Narrow"/>
                <w:sz w:val="22"/>
                <w:szCs w:val="22"/>
              </w:rPr>
            </w:pPr>
            <w:r w:rsidRPr="007E21ED">
              <w:rPr>
                <w:rFonts w:ascii="Arial Narrow" w:hAnsi="Arial Narrow"/>
                <w:noProof/>
              </w:rPr>
              <w:drawing>
                <wp:inline distT="0" distB="0" distL="0" distR="0" wp14:anchorId="233F2A97" wp14:editId="38F20501">
                  <wp:extent cx="3600000" cy="1774198"/>
                  <wp:effectExtent l="0" t="0" r="63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28" w:type="dxa"/>
            <w:gridSpan w:val="4"/>
          </w:tcPr>
          <w:p w14:paraId="1691F41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84E757D" w14:textId="77777777" w:rsidR="00B712AE" w:rsidRPr="007E21ED" w:rsidRDefault="00B712AE" w:rsidP="00B712AE">
            <w:pPr>
              <w:autoSpaceDE w:val="0"/>
              <w:autoSpaceDN w:val="0"/>
              <w:adjustRightInd w:val="0"/>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National shortages of numbers in some areas can lead to: </w:t>
            </w:r>
          </w:p>
          <w:p w14:paraId="74FE39C3"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recruit sufficient numbers of trainees to fulfil rotas on all sites </w:t>
            </w:r>
          </w:p>
          <w:p w14:paraId="57FAE9B2" w14:textId="77777777" w:rsidR="00B712AE" w:rsidRPr="007E21ED"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7E21ED">
              <w:rPr>
                <w:rFonts w:ascii="Arial Narrow" w:eastAsia="Times New Roman" w:hAnsi="Arial Narrow" w:cs="Calibri"/>
                <w:sz w:val="22"/>
                <w:szCs w:val="22"/>
              </w:rPr>
              <w:t xml:space="preserve">Inability to attract non training grades to complete rotas </w:t>
            </w:r>
          </w:p>
          <w:p w14:paraId="2641F43D" w14:textId="77777777"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4FE4353E" w14:textId="32015B61" w:rsidR="00B712AE" w:rsidRPr="007E21ED"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7E21ED">
              <w:rPr>
                <w:rFonts w:ascii="Arial Narrow" w:eastAsia="Times New Roman" w:hAnsi="Arial Narrow" w:cs="Calibri"/>
                <w:sz w:val="22"/>
                <w:szCs w:val="22"/>
              </w:rPr>
              <w:t>The situation has improved around the recruitment of junior staff but there are many hard to fill consultant posts which impact on the ability to run services which impacts patient care.</w:t>
            </w:r>
          </w:p>
        </w:tc>
      </w:tr>
      <w:tr w:rsidR="00B712AE" w:rsidRPr="007E21ED" w14:paraId="54729D4B" w14:textId="77777777" w:rsidTr="00CB1651">
        <w:tc>
          <w:tcPr>
            <w:tcW w:w="2441" w:type="dxa"/>
          </w:tcPr>
          <w:p w14:paraId="7E19B7F1"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BB2977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6029" w:type="dxa"/>
            <w:gridSpan w:val="2"/>
            <w:vMerge/>
          </w:tcPr>
          <w:p w14:paraId="4D6A2386" w14:textId="77777777" w:rsidR="00B712AE" w:rsidRPr="007E21ED" w:rsidRDefault="00B712AE" w:rsidP="00B712AE">
            <w:pPr>
              <w:rPr>
                <w:rFonts w:ascii="Arial Narrow" w:hAnsi="Arial Narrow"/>
                <w:sz w:val="22"/>
                <w:szCs w:val="22"/>
              </w:rPr>
            </w:pPr>
          </w:p>
        </w:tc>
        <w:tc>
          <w:tcPr>
            <w:tcW w:w="7128" w:type="dxa"/>
            <w:gridSpan w:val="4"/>
            <w:vMerge w:val="restart"/>
          </w:tcPr>
          <w:p w14:paraId="7BE19D5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95E5F16" w14:textId="77777777" w:rsidR="00B712AE" w:rsidRPr="007E21ED" w:rsidRDefault="00B712AE" w:rsidP="00B712AE">
            <w:pPr>
              <w:rPr>
                <w:rFonts w:ascii="Arial Narrow" w:hAnsi="Arial Narrow"/>
                <w:sz w:val="22"/>
                <w:szCs w:val="22"/>
              </w:rPr>
            </w:pPr>
            <w:r w:rsidRPr="007E21ED">
              <w:rPr>
                <w:rFonts w:ascii="Arial Narrow" w:eastAsia="Times New Roman" w:hAnsi="Arial Narrow" w:cs="Calibri"/>
                <w:sz w:val="22"/>
                <w:szCs w:val="22"/>
              </w:rPr>
              <w:t>This remains a challenge and is also a national problem.</w:t>
            </w:r>
          </w:p>
        </w:tc>
      </w:tr>
      <w:tr w:rsidR="00B712AE" w:rsidRPr="007E21ED" w14:paraId="07C06E9C" w14:textId="77777777" w:rsidTr="00CB1651">
        <w:tc>
          <w:tcPr>
            <w:tcW w:w="2441" w:type="dxa"/>
          </w:tcPr>
          <w:p w14:paraId="4C0918F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40FA9F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April 2012</w:t>
            </w:r>
          </w:p>
        </w:tc>
        <w:tc>
          <w:tcPr>
            <w:tcW w:w="6029" w:type="dxa"/>
            <w:gridSpan w:val="2"/>
            <w:vMerge/>
          </w:tcPr>
          <w:p w14:paraId="37F7B089" w14:textId="77777777" w:rsidR="00B712AE" w:rsidRPr="007E21ED" w:rsidRDefault="00B712AE" w:rsidP="00B712AE">
            <w:pPr>
              <w:rPr>
                <w:rFonts w:ascii="Arial Narrow" w:hAnsi="Arial Narrow"/>
                <w:sz w:val="22"/>
                <w:szCs w:val="22"/>
              </w:rPr>
            </w:pPr>
          </w:p>
        </w:tc>
        <w:tc>
          <w:tcPr>
            <w:tcW w:w="7128" w:type="dxa"/>
            <w:gridSpan w:val="4"/>
            <w:vMerge/>
          </w:tcPr>
          <w:p w14:paraId="343C48C5" w14:textId="77777777" w:rsidR="00B712AE" w:rsidRPr="007E21ED" w:rsidRDefault="00B712AE" w:rsidP="00B712AE">
            <w:pPr>
              <w:rPr>
                <w:rFonts w:ascii="Arial Narrow" w:hAnsi="Arial Narrow"/>
                <w:sz w:val="22"/>
                <w:szCs w:val="22"/>
              </w:rPr>
            </w:pPr>
          </w:p>
        </w:tc>
      </w:tr>
      <w:tr w:rsidR="00B712AE" w:rsidRPr="007E21ED" w14:paraId="1DC56DAB" w14:textId="77777777" w:rsidTr="00CB1651">
        <w:tc>
          <w:tcPr>
            <w:tcW w:w="8470" w:type="dxa"/>
            <w:gridSpan w:val="3"/>
          </w:tcPr>
          <w:p w14:paraId="7C5FFD4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128" w:type="dxa"/>
            <w:gridSpan w:val="4"/>
          </w:tcPr>
          <w:p w14:paraId="0983BBB9" w14:textId="77777777" w:rsidR="00B712AE" w:rsidRPr="007E21ED" w:rsidRDefault="00B712AE" w:rsidP="00B712AE">
            <w:pP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ED0CBAF" w14:textId="77777777" w:rsidTr="00CB1651">
        <w:tc>
          <w:tcPr>
            <w:tcW w:w="8470" w:type="dxa"/>
            <w:gridSpan w:val="3"/>
            <w:vMerge w:val="restart"/>
          </w:tcPr>
          <w:p w14:paraId="3A0CFB35" w14:textId="77777777"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Regular monitoring of recruitment position with reports to Executive Team and Board via Medical Director and Medical Workforce Board. </w:t>
            </w:r>
          </w:p>
          <w:p w14:paraId="1F0E020A" w14:textId="21A73886" w:rsidR="00B712AE" w:rsidRPr="007E21ED"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7E21ED">
              <w:rPr>
                <w:rFonts w:ascii="Arial Narrow" w:hAnsi="Arial Narrow"/>
                <w:sz w:val="22"/>
                <w:szCs w:val="22"/>
              </w:rPr>
              <w:t xml:space="preserve">Specialty based local workforce boards established to monitor and control specific issues. The HB Workforce OD &amp; Digital Committee will seek assurance of medical workforce plans to maintain services. </w:t>
            </w:r>
          </w:p>
          <w:p w14:paraId="7770EEAE"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Engagement of the Deanery about recruitment position.</w:t>
            </w:r>
          </w:p>
          <w:p w14:paraId="42817A21"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Weekly workforce delivery meetings with CEO to review progress against critical medical and clinical posts</w:t>
            </w:r>
          </w:p>
          <w:p w14:paraId="7C3713A2"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Working with specialist agency and head hunters to improve chances to fill hard to recruit posts</w:t>
            </w:r>
          </w:p>
          <w:p w14:paraId="4CE3D7F8" w14:textId="77777777"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Working with a marketing agency to develop a branding and attraction campaign for the health board.  </w:t>
            </w:r>
          </w:p>
          <w:p w14:paraId="6BB40DD2" w14:textId="57F67C3B"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Consideration of the RPO (Recruitment Process Outsourcing) model. </w:t>
            </w:r>
          </w:p>
          <w:p w14:paraId="5DE43B58" w14:textId="08B593E4" w:rsidR="00B712AE" w:rsidRPr="007E21ED" w:rsidRDefault="00B712AE" w:rsidP="00B712AE">
            <w:pPr>
              <w:pStyle w:val="ListParagraph"/>
              <w:numPr>
                <w:ilvl w:val="0"/>
                <w:numId w:val="3"/>
              </w:numPr>
              <w:spacing w:after="0" w:line="240" w:lineRule="auto"/>
              <w:ind w:left="306" w:hanging="284"/>
              <w:rPr>
                <w:rFonts w:ascii="Arial Narrow" w:hAnsi="Arial Narrow"/>
                <w:sz w:val="22"/>
                <w:szCs w:val="22"/>
              </w:rPr>
            </w:pPr>
            <w:r w:rsidRPr="007E21ED">
              <w:rPr>
                <w:rFonts w:ascii="Arial Narrow" w:hAnsi="Arial Narrow"/>
                <w:sz w:val="22"/>
                <w:szCs w:val="22"/>
              </w:rPr>
              <w:t xml:space="preserve">Implemented the CESR (Certificate of Eligibility for Specialist Registration) framework to grow your own consultants   </w:t>
            </w:r>
          </w:p>
        </w:tc>
        <w:tc>
          <w:tcPr>
            <w:tcW w:w="4893" w:type="dxa"/>
            <w:gridSpan w:val="2"/>
          </w:tcPr>
          <w:p w14:paraId="17C594E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09" w:type="dxa"/>
          </w:tcPr>
          <w:p w14:paraId="11EE5E6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126" w:type="dxa"/>
          </w:tcPr>
          <w:p w14:paraId="00A7576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A781C07" w14:textId="77777777" w:rsidTr="00CB1651">
        <w:tc>
          <w:tcPr>
            <w:tcW w:w="8470" w:type="dxa"/>
            <w:gridSpan w:val="3"/>
            <w:vMerge/>
          </w:tcPr>
          <w:p w14:paraId="1B22B412" w14:textId="77777777" w:rsidR="00B712AE" w:rsidRPr="007E21ED" w:rsidRDefault="00B712AE" w:rsidP="00B712AE">
            <w:pPr>
              <w:rPr>
                <w:rFonts w:ascii="Arial Narrow" w:hAnsi="Arial Narrow"/>
                <w:sz w:val="22"/>
                <w:szCs w:val="22"/>
              </w:rPr>
            </w:pPr>
          </w:p>
        </w:tc>
        <w:tc>
          <w:tcPr>
            <w:tcW w:w="4893" w:type="dxa"/>
            <w:gridSpan w:val="2"/>
          </w:tcPr>
          <w:p w14:paraId="1D62DE1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Medical training initiatives pursued in a number of specialties to ease junior doctor recruitment</w:t>
            </w:r>
          </w:p>
        </w:tc>
        <w:tc>
          <w:tcPr>
            <w:tcW w:w="1109" w:type="dxa"/>
          </w:tcPr>
          <w:p w14:paraId="74EDBA87"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Director W&amp;OD</w:t>
            </w:r>
          </w:p>
        </w:tc>
        <w:tc>
          <w:tcPr>
            <w:tcW w:w="1126" w:type="dxa"/>
            <w:shd w:val="clear" w:color="auto" w:fill="auto"/>
          </w:tcPr>
          <w:p w14:paraId="5F19C3C4" w14:textId="148BC9E7" w:rsidR="00B712AE" w:rsidRPr="007E21ED" w:rsidRDefault="00B712AE" w:rsidP="00B712AE">
            <w:pPr>
              <w:rPr>
                <w:rFonts w:ascii="Arial Narrow" w:hAnsi="Arial Narrow"/>
                <w:sz w:val="22"/>
                <w:szCs w:val="22"/>
              </w:rPr>
            </w:pPr>
            <w:r w:rsidRPr="007E21ED">
              <w:rPr>
                <w:rFonts w:ascii="Arial Narrow" w:hAnsi="Arial Narrow"/>
                <w:sz w:val="22"/>
                <w:szCs w:val="22"/>
              </w:rPr>
              <w:t>31/03/2025</w:t>
            </w:r>
          </w:p>
        </w:tc>
      </w:tr>
      <w:tr w:rsidR="00B712AE" w:rsidRPr="007E21ED" w14:paraId="518DBE84" w14:textId="77777777" w:rsidTr="00CB1651">
        <w:tc>
          <w:tcPr>
            <w:tcW w:w="8470" w:type="dxa"/>
            <w:gridSpan w:val="3"/>
            <w:vMerge/>
          </w:tcPr>
          <w:p w14:paraId="6CD832F9" w14:textId="77777777" w:rsidR="00B712AE" w:rsidRPr="007E21ED" w:rsidRDefault="00B712AE" w:rsidP="00B712AE">
            <w:pPr>
              <w:rPr>
                <w:rFonts w:ascii="Arial Narrow" w:hAnsi="Arial Narrow"/>
                <w:sz w:val="22"/>
                <w:szCs w:val="22"/>
              </w:rPr>
            </w:pPr>
          </w:p>
        </w:tc>
        <w:tc>
          <w:tcPr>
            <w:tcW w:w="4893" w:type="dxa"/>
            <w:gridSpan w:val="2"/>
          </w:tcPr>
          <w:p w14:paraId="3D28732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Medical Workforce Board continues to monitor recruitment and junior doctor’s rotas.</w:t>
            </w:r>
          </w:p>
        </w:tc>
        <w:tc>
          <w:tcPr>
            <w:tcW w:w="1109" w:type="dxa"/>
          </w:tcPr>
          <w:p w14:paraId="53D70413"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6" w:type="dxa"/>
            <w:shd w:val="clear" w:color="auto" w:fill="auto"/>
          </w:tcPr>
          <w:p w14:paraId="7AC4235E" w14:textId="51778453"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75264137" w14:textId="77777777" w:rsidTr="00CB1651">
        <w:tc>
          <w:tcPr>
            <w:tcW w:w="8470" w:type="dxa"/>
            <w:gridSpan w:val="3"/>
            <w:vMerge/>
          </w:tcPr>
          <w:p w14:paraId="45D2A10C" w14:textId="77777777" w:rsidR="00B712AE" w:rsidRPr="007E21ED" w:rsidRDefault="00B712AE" w:rsidP="00B712AE">
            <w:pPr>
              <w:pStyle w:val="Default"/>
              <w:rPr>
                <w:rFonts w:ascii="Arial Narrow" w:hAnsi="Arial Narrow" w:cs="Arial"/>
                <w:b/>
                <w:bCs/>
                <w:color w:val="auto"/>
                <w:sz w:val="22"/>
                <w:szCs w:val="22"/>
              </w:rPr>
            </w:pPr>
          </w:p>
        </w:tc>
        <w:tc>
          <w:tcPr>
            <w:tcW w:w="4893" w:type="dxa"/>
            <w:gridSpan w:val="2"/>
          </w:tcPr>
          <w:p w14:paraId="3C79340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Continue to recruit internationally.  </w:t>
            </w:r>
          </w:p>
        </w:tc>
        <w:tc>
          <w:tcPr>
            <w:tcW w:w="1109" w:type="dxa"/>
          </w:tcPr>
          <w:p w14:paraId="10CEF01B"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6" w:type="dxa"/>
            <w:shd w:val="clear" w:color="auto" w:fill="auto"/>
          </w:tcPr>
          <w:p w14:paraId="6DDDE850" w14:textId="620D5BC2"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093B0F96" w14:textId="77777777" w:rsidTr="00CB1651">
        <w:tc>
          <w:tcPr>
            <w:tcW w:w="8470" w:type="dxa"/>
            <w:gridSpan w:val="3"/>
            <w:vMerge/>
          </w:tcPr>
          <w:p w14:paraId="57A0DA6F" w14:textId="77777777" w:rsidR="00B712AE" w:rsidRPr="007E21ED" w:rsidRDefault="00B712AE" w:rsidP="00B712AE">
            <w:pPr>
              <w:pStyle w:val="Default"/>
              <w:rPr>
                <w:rFonts w:ascii="Arial Narrow" w:hAnsi="Arial Narrow" w:cs="Arial"/>
                <w:b/>
                <w:bCs/>
                <w:color w:val="auto"/>
                <w:sz w:val="22"/>
                <w:szCs w:val="22"/>
              </w:rPr>
            </w:pPr>
          </w:p>
        </w:tc>
        <w:tc>
          <w:tcPr>
            <w:tcW w:w="4893" w:type="dxa"/>
            <w:gridSpan w:val="2"/>
          </w:tcPr>
          <w:p w14:paraId="50E8AD1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Continue to work with head hunters</w:t>
            </w:r>
          </w:p>
        </w:tc>
        <w:tc>
          <w:tcPr>
            <w:tcW w:w="1109" w:type="dxa"/>
          </w:tcPr>
          <w:p w14:paraId="094614BE"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Director W&amp;OD</w:t>
            </w:r>
          </w:p>
        </w:tc>
        <w:tc>
          <w:tcPr>
            <w:tcW w:w="1126" w:type="dxa"/>
            <w:shd w:val="clear" w:color="auto" w:fill="auto"/>
          </w:tcPr>
          <w:p w14:paraId="60968361" w14:textId="6FC22733" w:rsidR="00B712AE" w:rsidRPr="007E21ED" w:rsidRDefault="00B712AE" w:rsidP="00B712AE">
            <w:pPr>
              <w:rPr>
                <w:rFonts w:ascii="Arial Narrow" w:hAnsi="Arial Narrow" w:cs="Arial"/>
                <w:sz w:val="22"/>
                <w:szCs w:val="22"/>
              </w:rPr>
            </w:pPr>
            <w:r w:rsidRPr="007E21ED">
              <w:rPr>
                <w:rFonts w:ascii="Arial Narrow" w:hAnsi="Arial Narrow"/>
                <w:sz w:val="22"/>
                <w:szCs w:val="22"/>
              </w:rPr>
              <w:t>31/03/2025</w:t>
            </w:r>
          </w:p>
        </w:tc>
      </w:tr>
      <w:tr w:rsidR="00B712AE" w:rsidRPr="007E21ED" w14:paraId="5FEAC9E5" w14:textId="77777777" w:rsidTr="00CB1651">
        <w:tc>
          <w:tcPr>
            <w:tcW w:w="8470" w:type="dxa"/>
            <w:gridSpan w:val="3"/>
          </w:tcPr>
          <w:p w14:paraId="39D19DD2"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9A06133" w14:textId="77777777" w:rsidR="00B712AE" w:rsidRPr="007E21ED" w:rsidRDefault="00B712AE" w:rsidP="00B712AE">
            <w:pPr>
              <w:pStyle w:val="Default"/>
              <w:numPr>
                <w:ilvl w:val="0"/>
                <w:numId w:val="6"/>
              </w:numPr>
              <w:ind w:left="322" w:hanging="322"/>
              <w:rPr>
                <w:rFonts w:ascii="Arial Narrow" w:hAnsi="Arial Narrow" w:cs="Arial"/>
                <w:color w:val="auto"/>
                <w:sz w:val="22"/>
                <w:szCs w:val="22"/>
              </w:rPr>
            </w:pPr>
            <w:r w:rsidRPr="007E21ED">
              <w:rPr>
                <w:rFonts w:ascii="Arial Narrow" w:hAnsi="Arial Narrow" w:cs="Arial"/>
                <w:color w:val="auto"/>
                <w:sz w:val="22"/>
                <w:szCs w:val="22"/>
              </w:rPr>
              <w:t>General situation monitored through W&amp;OD Committee</w:t>
            </w:r>
          </w:p>
          <w:p w14:paraId="58BDA82F" w14:textId="77777777" w:rsidR="00B712AE" w:rsidRPr="007E21ED" w:rsidRDefault="00B712AE" w:rsidP="00B712AE">
            <w:pPr>
              <w:pStyle w:val="Default"/>
              <w:numPr>
                <w:ilvl w:val="0"/>
                <w:numId w:val="6"/>
              </w:numPr>
              <w:ind w:left="322" w:hanging="322"/>
              <w:rPr>
                <w:rFonts w:ascii="Arial Narrow" w:hAnsi="Arial Narrow" w:cs="Arial"/>
                <w:color w:val="auto"/>
                <w:sz w:val="22"/>
                <w:szCs w:val="22"/>
              </w:rPr>
            </w:pPr>
            <w:r w:rsidRPr="007E21ED">
              <w:rPr>
                <w:rFonts w:ascii="Arial Narrow" w:hAnsi="Arial Narrow" w:cs="Arial"/>
                <w:color w:val="auto"/>
                <w:sz w:val="22"/>
                <w:szCs w:val="22"/>
              </w:rPr>
              <w:t>Communication with Deanery</w:t>
            </w:r>
          </w:p>
          <w:p w14:paraId="7EE9F7ED" w14:textId="77777777" w:rsidR="00B712AE" w:rsidRPr="007E21ED" w:rsidRDefault="00B712AE" w:rsidP="00B712AE">
            <w:pPr>
              <w:pStyle w:val="Default"/>
              <w:numPr>
                <w:ilvl w:val="0"/>
                <w:numId w:val="6"/>
              </w:numPr>
              <w:ind w:left="322" w:hanging="322"/>
              <w:rPr>
                <w:rFonts w:ascii="Arial Narrow" w:hAnsi="Arial Narrow" w:cs="Arial"/>
                <w:color w:val="auto"/>
                <w:sz w:val="22"/>
                <w:szCs w:val="22"/>
              </w:rPr>
            </w:pPr>
            <w:r w:rsidRPr="007E21ED">
              <w:rPr>
                <w:rFonts w:ascii="Arial Narrow" w:hAnsi="Arial Narrow" w:cs="Arial"/>
                <w:color w:val="auto"/>
                <w:sz w:val="22"/>
                <w:szCs w:val="22"/>
              </w:rPr>
              <w:t>Recruitment campaigns</w:t>
            </w:r>
          </w:p>
          <w:p w14:paraId="70D92BAB" w14:textId="77777777" w:rsidR="00B712AE" w:rsidRPr="007E21ED" w:rsidRDefault="00B712AE" w:rsidP="00B712AE">
            <w:pPr>
              <w:pStyle w:val="ListParagraph"/>
              <w:numPr>
                <w:ilvl w:val="0"/>
                <w:numId w:val="6"/>
              </w:numPr>
              <w:spacing w:after="0" w:line="240" w:lineRule="auto"/>
              <w:ind w:left="322" w:hanging="322"/>
              <w:rPr>
                <w:rFonts w:ascii="Arial Narrow" w:hAnsi="Arial Narrow"/>
                <w:sz w:val="22"/>
                <w:szCs w:val="22"/>
              </w:rPr>
            </w:pPr>
            <w:r w:rsidRPr="007E21ED">
              <w:rPr>
                <w:rFonts w:ascii="Arial Narrow" w:hAnsi="Arial Narrow" w:cs="Arial"/>
                <w:sz w:val="22"/>
                <w:szCs w:val="22"/>
              </w:rPr>
              <w:t>Monitoring by Executive Teams and specialty based local workforce boards</w:t>
            </w:r>
          </w:p>
          <w:p w14:paraId="566D209A" w14:textId="77777777" w:rsidR="00B712AE" w:rsidRPr="007E21ED" w:rsidRDefault="00B712AE" w:rsidP="00B712AE">
            <w:pPr>
              <w:pStyle w:val="ListParagraph"/>
              <w:numPr>
                <w:ilvl w:val="0"/>
                <w:numId w:val="6"/>
              </w:numPr>
              <w:spacing w:after="0" w:line="240" w:lineRule="auto"/>
              <w:ind w:left="322" w:hanging="322"/>
              <w:rPr>
                <w:rFonts w:ascii="Arial Narrow" w:hAnsi="Arial Narrow"/>
                <w:sz w:val="22"/>
                <w:szCs w:val="22"/>
              </w:rPr>
            </w:pPr>
            <w:r w:rsidRPr="007E21ED">
              <w:rPr>
                <w:rFonts w:ascii="Arial Narrow" w:hAnsi="Arial Narrow" w:cs="Arial"/>
                <w:sz w:val="22"/>
                <w:szCs w:val="22"/>
              </w:rPr>
              <w:t>Workforce planning and deployment taskforce meetings with service groups</w:t>
            </w:r>
          </w:p>
          <w:p w14:paraId="338899EC" w14:textId="77777777" w:rsidR="00B712AE" w:rsidRPr="007E21ED" w:rsidRDefault="00B712AE" w:rsidP="00B712AE">
            <w:pPr>
              <w:pStyle w:val="ListParagraph"/>
              <w:numPr>
                <w:ilvl w:val="0"/>
                <w:numId w:val="6"/>
              </w:numPr>
              <w:spacing w:after="0" w:line="240" w:lineRule="auto"/>
              <w:ind w:left="322" w:hanging="322"/>
              <w:rPr>
                <w:rFonts w:ascii="Arial Narrow" w:hAnsi="Arial Narrow"/>
              </w:rPr>
            </w:pPr>
            <w:r w:rsidRPr="007E21ED">
              <w:rPr>
                <w:rFonts w:ascii="Arial Narrow" w:hAnsi="Arial Narrow"/>
                <w:sz w:val="22"/>
                <w:szCs w:val="22"/>
              </w:rPr>
              <w:t>Weekly workforce delivery meetings with CEO as above</w:t>
            </w:r>
          </w:p>
        </w:tc>
        <w:tc>
          <w:tcPr>
            <w:tcW w:w="7128" w:type="dxa"/>
            <w:gridSpan w:val="4"/>
          </w:tcPr>
          <w:p w14:paraId="1A85D4BE"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B3F46FB"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Locum cover </w:t>
            </w:r>
          </w:p>
          <w:p w14:paraId="6592C95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Adequate supply of doctors who can work in this country</w:t>
            </w:r>
          </w:p>
          <w:p w14:paraId="4B443893"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Ability to flexibly deploy doctors in training.  </w:t>
            </w:r>
          </w:p>
          <w:p w14:paraId="133B2AEF"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B712AE" w:rsidRPr="007E21ED" w14:paraId="40C3FD2E" w14:textId="77777777" w:rsidTr="00CF7F8A">
        <w:tc>
          <w:tcPr>
            <w:tcW w:w="15598" w:type="dxa"/>
            <w:gridSpan w:val="7"/>
            <w:shd w:val="clear" w:color="auto" w:fill="auto"/>
          </w:tcPr>
          <w:p w14:paraId="4D504370"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187D7C4E" w14:textId="4D10AB01"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 xml:space="preserve">25/01/2024: Workforce team reviewing &amp; refreshing risk entry for Feb HBRR. </w:t>
            </w:r>
          </w:p>
          <w:p w14:paraId="7BD8A1CC" w14:textId="709AD5F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12/04/2024: Description refreshed to reflect that the focus of this risk is on particular consultant roles, following improvements in recruitment to training grades.</w:t>
            </w:r>
          </w:p>
        </w:tc>
      </w:tr>
    </w:tbl>
    <w:p w14:paraId="39D4A11B" w14:textId="77777777" w:rsidR="00A32F5E" w:rsidRPr="007E21ED" w:rsidRDefault="00A32F5E" w:rsidP="00A32F5E">
      <w:pPr>
        <w:widowControl/>
        <w:rPr>
          <w:rFonts w:ascii="Arial Narrow" w:hAnsi="Arial Narrow" w:cs="Arial"/>
        </w:rPr>
      </w:pPr>
    </w:p>
    <w:p w14:paraId="3F18E186" w14:textId="11F75D5D" w:rsidR="00541039" w:rsidRPr="007E21ED" w:rsidRDefault="00541039"/>
    <w:p w14:paraId="5989FA82"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6B3B7818" w14:textId="77777777" w:rsidTr="00105A7B">
        <w:tc>
          <w:tcPr>
            <w:tcW w:w="8505" w:type="dxa"/>
            <w:gridSpan w:val="3"/>
            <w:tcBorders>
              <w:top w:val="single" w:sz="4" w:space="0" w:color="auto"/>
            </w:tcBorders>
          </w:tcPr>
          <w:p w14:paraId="750AA0FB" w14:textId="61ECEE9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33CEB7EB" w14:textId="152ACD64"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1C727A3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6EC7E453" w14:textId="2CDD0E0F"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058F3B8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2EAF81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2A703961" w14:textId="77777777" w:rsidTr="00524008">
        <w:tc>
          <w:tcPr>
            <w:tcW w:w="6946" w:type="dxa"/>
            <w:gridSpan w:val="2"/>
          </w:tcPr>
          <w:p w14:paraId="637B1B57" w14:textId="6D305A21"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0D0D8B1F" w14:textId="2AFDBFA5"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04D4C4BB" w14:textId="370CFC9A" w:rsidR="00B712AE" w:rsidRPr="007E21ED" w:rsidRDefault="00B712AE" w:rsidP="00B712AE">
            <w:pPr>
              <w:rPr>
                <w:rFonts w:ascii="Arial Narrow" w:hAnsi="Arial Narrow"/>
                <w:b/>
                <w:sz w:val="22"/>
                <w:szCs w:val="22"/>
              </w:rPr>
            </w:pPr>
          </w:p>
        </w:tc>
        <w:tc>
          <w:tcPr>
            <w:tcW w:w="7093" w:type="dxa"/>
            <w:gridSpan w:val="4"/>
          </w:tcPr>
          <w:p w14:paraId="718BF187"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Gareth Howells, Executive Director of Nursing</w:t>
            </w:r>
          </w:p>
          <w:p w14:paraId="20BDBFB5"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Pr="007E21ED">
              <w:rPr>
                <w:rFonts w:ascii="Arial Narrow" w:eastAsia="Times New Roman" w:hAnsi="Arial Narrow" w:cs="Calibri"/>
                <w:bCs/>
                <w:sz w:val="22"/>
                <w:szCs w:val="22"/>
              </w:rPr>
              <w:t>Quality and Safety Committee</w:t>
            </w:r>
          </w:p>
        </w:tc>
      </w:tr>
      <w:tr w:rsidR="00B712AE" w:rsidRPr="007E21ED" w14:paraId="55E28B45" w14:textId="77777777" w:rsidTr="001B2B5E">
        <w:tc>
          <w:tcPr>
            <w:tcW w:w="8505" w:type="dxa"/>
            <w:gridSpan w:val="3"/>
          </w:tcPr>
          <w:p w14:paraId="69B68F9B" w14:textId="51716E1F"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2E5601AD" w14:textId="6CED6131"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348B0F9B" w14:textId="6BB940DF"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353D060" w14:textId="77777777" w:rsidTr="00465911">
        <w:tc>
          <w:tcPr>
            <w:tcW w:w="2552" w:type="dxa"/>
          </w:tcPr>
          <w:p w14:paraId="6F05A75C"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46F277B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EE6CA7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56F3340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4B1F5B0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068BF0B3" w14:textId="5F684C69" w:rsidR="00B712AE" w:rsidRPr="007E21ED" w:rsidRDefault="006E427B" w:rsidP="00B712AE">
            <w:pPr>
              <w:rPr>
                <w:rFonts w:ascii="Arial Narrow" w:hAnsi="Arial Narrow"/>
                <w:sz w:val="22"/>
                <w:szCs w:val="22"/>
              </w:rPr>
            </w:pPr>
            <w:r w:rsidRPr="007E21ED">
              <w:rPr>
                <w:rFonts w:ascii="Arial Narrow" w:hAnsi="Arial Narrow"/>
                <w:noProof/>
              </w:rPr>
              <w:drawing>
                <wp:inline distT="0" distB="0" distL="0" distR="0" wp14:anchorId="06BB87FA" wp14:editId="0CEAD2D3">
                  <wp:extent cx="3600000" cy="1774198"/>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1698244C"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5B532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52EDD5F5" w14:textId="77777777" w:rsidTr="001B2B5E">
        <w:tc>
          <w:tcPr>
            <w:tcW w:w="2552" w:type="dxa"/>
          </w:tcPr>
          <w:p w14:paraId="716DEAC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0D4064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010241CB" w14:textId="77777777" w:rsidR="00B712AE" w:rsidRPr="007E21ED" w:rsidRDefault="00B712AE" w:rsidP="00B712AE">
            <w:pPr>
              <w:rPr>
                <w:rFonts w:ascii="Arial Narrow" w:hAnsi="Arial Narrow"/>
                <w:sz w:val="22"/>
                <w:szCs w:val="22"/>
              </w:rPr>
            </w:pPr>
          </w:p>
        </w:tc>
        <w:tc>
          <w:tcPr>
            <w:tcW w:w="7093" w:type="dxa"/>
            <w:gridSpan w:val="4"/>
            <w:vMerge/>
          </w:tcPr>
          <w:p w14:paraId="4EA2B45B" w14:textId="77777777" w:rsidR="00B712AE" w:rsidRPr="007E21ED" w:rsidRDefault="00B712AE" w:rsidP="00B712AE">
            <w:pPr>
              <w:rPr>
                <w:rFonts w:ascii="Arial Narrow" w:hAnsi="Arial Narrow" w:cs="Arial"/>
                <w:b/>
                <w:bCs/>
                <w:sz w:val="22"/>
                <w:szCs w:val="22"/>
              </w:rPr>
            </w:pPr>
          </w:p>
        </w:tc>
      </w:tr>
      <w:tr w:rsidR="00B712AE" w:rsidRPr="007E21ED" w14:paraId="42E380FF" w14:textId="77777777" w:rsidTr="001B2B5E">
        <w:trPr>
          <w:trHeight w:val="252"/>
        </w:trPr>
        <w:tc>
          <w:tcPr>
            <w:tcW w:w="2552" w:type="dxa"/>
            <w:vMerge w:val="restart"/>
          </w:tcPr>
          <w:p w14:paraId="09360793"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8CD57A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78A7DBC2" w14:textId="77777777" w:rsidR="00B712AE" w:rsidRPr="007E21ED" w:rsidRDefault="00B712AE" w:rsidP="00B712AE">
            <w:pPr>
              <w:rPr>
                <w:rFonts w:ascii="Arial Narrow" w:hAnsi="Arial Narrow"/>
                <w:sz w:val="22"/>
                <w:szCs w:val="22"/>
              </w:rPr>
            </w:pPr>
          </w:p>
        </w:tc>
        <w:tc>
          <w:tcPr>
            <w:tcW w:w="7093" w:type="dxa"/>
            <w:gridSpan w:val="4"/>
            <w:vMerge/>
          </w:tcPr>
          <w:p w14:paraId="5AA68FB2" w14:textId="77777777" w:rsidR="00B712AE" w:rsidRPr="007E21ED" w:rsidRDefault="00B712AE" w:rsidP="00B712AE">
            <w:pPr>
              <w:rPr>
                <w:rFonts w:ascii="Arial Narrow" w:hAnsi="Arial Narrow" w:cs="Arial"/>
                <w:b/>
                <w:bCs/>
                <w:sz w:val="22"/>
                <w:szCs w:val="22"/>
              </w:rPr>
            </w:pPr>
          </w:p>
        </w:tc>
      </w:tr>
      <w:tr w:rsidR="00B712AE" w:rsidRPr="007E21ED" w14:paraId="75CE5012" w14:textId="77777777" w:rsidTr="001B2B5E">
        <w:trPr>
          <w:trHeight w:val="1777"/>
        </w:trPr>
        <w:tc>
          <w:tcPr>
            <w:tcW w:w="2552" w:type="dxa"/>
            <w:vMerge/>
          </w:tcPr>
          <w:p w14:paraId="2CD88E9B" w14:textId="77777777" w:rsidR="00B712AE" w:rsidRPr="007E21ED" w:rsidRDefault="00B712AE" w:rsidP="00B712AE">
            <w:pPr>
              <w:jc w:val="center"/>
              <w:rPr>
                <w:rFonts w:ascii="Arial Narrow" w:hAnsi="Arial Narrow"/>
                <w:sz w:val="22"/>
                <w:szCs w:val="22"/>
              </w:rPr>
            </w:pPr>
          </w:p>
        </w:tc>
        <w:tc>
          <w:tcPr>
            <w:tcW w:w="5953" w:type="dxa"/>
            <w:gridSpan w:val="2"/>
            <w:vMerge/>
          </w:tcPr>
          <w:p w14:paraId="0AE38D3B" w14:textId="77777777" w:rsidR="00B712AE" w:rsidRPr="007E21ED" w:rsidRDefault="00B712AE" w:rsidP="00B712AE">
            <w:pPr>
              <w:rPr>
                <w:rFonts w:ascii="Arial Narrow" w:hAnsi="Arial Narrow"/>
                <w:sz w:val="22"/>
                <w:szCs w:val="22"/>
              </w:rPr>
            </w:pPr>
          </w:p>
        </w:tc>
        <w:tc>
          <w:tcPr>
            <w:tcW w:w="7093" w:type="dxa"/>
            <w:gridSpan w:val="4"/>
          </w:tcPr>
          <w:p w14:paraId="56ADB76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616188E9"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4EC4AA35" w14:textId="77777777" w:rsidTr="001B2B5E">
        <w:tc>
          <w:tcPr>
            <w:tcW w:w="8505" w:type="dxa"/>
            <w:gridSpan w:val="3"/>
          </w:tcPr>
          <w:p w14:paraId="06E2C54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44B7806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5938660" w14:textId="77777777" w:rsidTr="00C62929">
        <w:trPr>
          <w:trHeight w:val="272"/>
        </w:trPr>
        <w:tc>
          <w:tcPr>
            <w:tcW w:w="8505" w:type="dxa"/>
            <w:gridSpan w:val="3"/>
            <w:vMerge w:val="restart"/>
          </w:tcPr>
          <w:p w14:paraId="69C28A18" w14:textId="77777777" w:rsidR="00B712AE" w:rsidRPr="007E21ED" w:rsidRDefault="00B712AE" w:rsidP="00B712AE">
            <w:pPr>
              <w:pStyle w:val="ListParagraph"/>
              <w:numPr>
                <w:ilvl w:val="0"/>
                <w:numId w:val="2"/>
              </w:numPr>
              <w:ind w:left="172" w:hanging="172"/>
              <w:rPr>
                <w:rFonts w:ascii="Arial Narrow" w:hAnsi="Arial Narrow"/>
                <w:sz w:val="22"/>
                <w:szCs w:val="22"/>
              </w:rPr>
            </w:pPr>
            <w:r w:rsidRPr="007E21ED">
              <w:rPr>
                <w:rFonts w:ascii="Arial Narrow" w:hAnsi="Arial Narrow"/>
                <w:sz w:val="22"/>
                <w:szCs w:val="22"/>
              </w:rPr>
              <w:t>Policies, procedures, protocols and guidelines supplement the National Infection Control Manual.</w:t>
            </w:r>
          </w:p>
          <w:p w14:paraId="6738A890" w14:textId="77777777" w:rsidR="00B712AE" w:rsidRPr="007E21ED" w:rsidRDefault="00B712AE" w:rsidP="00B712AE">
            <w:pPr>
              <w:pStyle w:val="ListParagraph"/>
              <w:numPr>
                <w:ilvl w:val="0"/>
                <w:numId w:val="2"/>
              </w:numPr>
              <w:ind w:left="172" w:hanging="172"/>
              <w:rPr>
                <w:rFonts w:ascii="Arial Narrow" w:hAnsi="Arial Narrow"/>
                <w:sz w:val="22"/>
                <w:szCs w:val="22"/>
              </w:rPr>
            </w:pPr>
            <w:r w:rsidRPr="007E21ED">
              <w:rPr>
                <w:rFonts w:ascii="Arial Narrow" w:hAnsi="Arial Narrow"/>
                <w:sz w:val="22"/>
                <w:szCs w:val="22"/>
              </w:rPr>
              <w:t>Infection Prevention &amp; Control related training provided programmes.</w:t>
            </w:r>
          </w:p>
          <w:p w14:paraId="03A78118" w14:textId="77777777" w:rsidR="00B712AE" w:rsidRPr="007E21ED" w:rsidRDefault="00B712AE" w:rsidP="00B712AE">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Surveillance of infections, with early identification of increased incidence, and instigation of controls.</w:t>
            </w:r>
          </w:p>
          <w:p w14:paraId="4E66B2C3" w14:textId="77777777" w:rsidR="00533F1B" w:rsidRPr="007E21ED" w:rsidRDefault="00533F1B" w:rsidP="00533F1B">
            <w:pPr>
              <w:pStyle w:val="ListParagraph"/>
              <w:widowControl w:val="0"/>
              <w:numPr>
                <w:ilvl w:val="0"/>
                <w:numId w:val="2"/>
              </w:numPr>
              <w:spacing w:after="0" w:line="240" w:lineRule="auto"/>
              <w:ind w:left="170" w:hanging="170"/>
              <w:rPr>
                <w:rFonts w:ascii="Arial Narrow" w:hAnsi="Arial Narrow"/>
                <w:color w:val="FF0000"/>
                <w:sz w:val="22"/>
                <w:szCs w:val="22"/>
              </w:rPr>
            </w:pPr>
            <w:r w:rsidRPr="007E21ED">
              <w:rPr>
                <w:rFonts w:ascii="Arial Narrow" w:hAnsi="Arial Narrow"/>
                <w:color w:val="FF0000"/>
                <w:sz w:val="22"/>
                <w:szCs w:val="22"/>
              </w:rPr>
              <w:t xml:space="preserve">Antimicrobial stewardship programmes and systems of monitoring and feedback. </w:t>
            </w:r>
          </w:p>
          <w:p w14:paraId="24CC8089" w14:textId="77777777" w:rsidR="00B712AE" w:rsidRPr="007E21ED" w:rsidRDefault="00B712AE" w:rsidP="00B712AE">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Provision of cleaning service to meet National Standards of Cleanliness.</w:t>
            </w:r>
          </w:p>
          <w:p w14:paraId="7BE066D1" w14:textId="77777777" w:rsidR="00C62929" w:rsidRPr="007E21ED" w:rsidRDefault="00B712AE" w:rsidP="00C62929">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Engineering controls for water safety, ventilation, and decontamination.</w:t>
            </w:r>
          </w:p>
          <w:p w14:paraId="3806CC52" w14:textId="2E81C4FD" w:rsidR="00C62929" w:rsidRPr="007E21ED" w:rsidRDefault="00C62929" w:rsidP="00C62929">
            <w:pPr>
              <w:pStyle w:val="ListParagraph"/>
              <w:widowControl w:val="0"/>
              <w:numPr>
                <w:ilvl w:val="0"/>
                <w:numId w:val="2"/>
              </w:numPr>
              <w:spacing w:after="0" w:line="240" w:lineRule="auto"/>
              <w:ind w:left="170" w:hanging="170"/>
              <w:rPr>
                <w:rFonts w:ascii="Arial Narrow" w:hAnsi="Arial Narrow"/>
                <w:sz w:val="22"/>
                <w:szCs w:val="22"/>
              </w:rPr>
            </w:pPr>
            <w:r w:rsidRPr="007E21ED">
              <w:rPr>
                <w:rFonts w:ascii="Arial Narrow" w:hAnsi="Arial Narrow"/>
                <w:sz w:val="22"/>
                <w:szCs w:val="22"/>
              </w:rPr>
              <w:t xml:space="preserve">Infection Prevention Improvement Plans for HB and Service Groups for 2024/25 have been </w:t>
            </w:r>
            <w:r w:rsidR="00533F1B" w:rsidRPr="007E21ED">
              <w:rPr>
                <w:rFonts w:ascii="Arial Narrow" w:hAnsi="Arial Narrow"/>
                <w:color w:val="FF0000"/>
                <w:sz w:val="22"/>
                <w:szCs w:val="22"/>
              </w:rPr>
              <w:t xml:space="preserve">submitted for approval </w:t>
            </w:r>
            <w:r w:rsidRPr="007E21ED">
              <w:rPr>
                <w:rFonts w:ascii="Arial Narrow" w:hAnsi="Arial Narrow"/>
                <w:sz w:val="22"/>
                <w:szCs w:val="22"/>
              </w:rPr>
              <w:t>by the Health Board's Infection Prevention &amp; Control Strategic Group on 30/04/2024.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546BBFF7" w14:textId="64BF5393" w:rsidR="00B712AE" w:rsidRPr="007E21ED" w:rsidRDefault="00C62929" w:rsidP="00C62929">
            <w:pPr>
              <w:pStyle w:val="ListParagraph"/>
              <w:numPr>
                <w:ilvl w:val="0"/>
                <w:numId w:val="2"/>
              </w:numPr>
              <w:spacing w:after="0" w:line="240" w:lineRule="auto"/>
              <w:ind w:left="172" w:hanging="172"/>
              <w:rPr>
                <w:rFonts w:ascii="Arial Narrow" w:hAnsi="Arial Narrow"/>
                <w:sz w:val="22"/>
                <w:szCs w:val="22"/>
              </w:rPr>
            </w:pPr>
            <w:r w:rsidRPr="007E21ED">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4B0496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559" w:type="dxa"/>
          </w:tcPr>
          <w:p w14:paraId="39FD237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23" w:type="dxa"/>
          </w:tcPr>
          <w:p w14:paraId="3F45D89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533F1B" w:rsidRPr="007E21ED" w14:paraId="363ECC98" w14:textId="77777777" w:rsidTr="00533F1B">
        <w:trPr>
          <w:trHeight w:val="120"/>
        </w:trPr>
        <w:tc>
          <w:tcPr>
            <w:tcW w:w="8505" w:type="dxa"/>
            <w:gridSpan w:val="3"/>
            <w:vMerge/>
          </w:tcPr>
          <w:p w14:paraId="3797096F" w14:textId="77777777" w:rsidR="00533F1B" w:rsidRPr="007E21ED" w:rsidRDefault="00533F1B" w:rsidP="00533F1B">
            <w:pPr>
              <w:pStyle w:val="ListParagraph"/>
              <w:numPr>
                <w:ilvl w:val="0"/>
                <w:numId w:val="2"/>
              </w:numPr>
              <w:ind w:left="172" w:hanging="172"/>
              <w:rPr>
                <w:rFonts w:ascii="Arial Narrow" w:hAnsi="Arial Narrow"/>
                <w:sz w:val="22"/>
                <w:szCs w:val="22"/>
              </w:rPr>
            </w:pPr>
          </w:p>
        </w:tc>
        <w:tc>
          <w:tcPr>
            <w:tcW w:w="4111" w:type="dxa"/>
            <w:gridSpan w:val="2"/>
          </w:tcPr>
          <w:p w14:paraId="3851CB34" w14:textId="7B8DD659" w:rsidR="00533F1B" w:rsidRPr="007E21ED" w:rsidRDefault="00533F1B" w:rsidP="00533F1B">
            <w:pPr>
              <w:rPr>
                <w:rFonts w:ascii="Arial Narrow" w:hAnsi="Arial Narrow" w:cs="Arial"/>
                <w:strike/>
                <w:sz w:val="22"/>
                <w:szCs w:val="22"/>
              </w:rPr>
            </w:pPr>
            <w:r w:rsidRPr="007E21ED">
              <w:rPr>
                <w:rFonts w:ascii="Arial Narrow" w:hAnsi="Arial Narrow" w:cs="Arial"/>
                <w:color w:val="FF0000"/>
                <w:sz w:val="22"/>
                <w:szCs w:val="22"/>
              </w:rPr>
              <w:t>Review governance and reporting arrangements for IPC.</w:t>
            </w:r>
          </w:p>
        </w:tc>
        <w:tc>
          <w:tcPr>
            <w:tcW w:w="1559" w:type="dxa"/>
          </w:tcPr>
          <w:p w14:paraId="34ED689A" w14:textId="0B650B9F" w:rsidR="00533F1B" w:rsidRPr="007E21ED" w:rsidRDefault="00533F1B" w:rsidP="00533F1B">
            <w:pPr>
              <w:rPr>
                <w:rFonts w:ascii="Arial Narrow" w:hAnsi="Arial Narrow"/>
                <w:b/>
                <w:strike/>
                <w:sz w:val="22"/>
                <w:szCs w:val="22"/>
              </w:rPr>
            </w:pPr>
            <w:r w:rsidRPr="007E21ED">
              <w:rPr>
                <w:rFonts w:ascii="Arial Narrow" w:hAnsi="Arial Narrow"/>
                <w:color w:val="FF0000"/>
                <w:sz w:val="22"/>
                <w:szCs w:val="22"/>
              </w:rPr>
              <w:t>Executive Leads for IPC</w:t>
            </w:r>
          </w:p>
        </w:tc>
        <w:tc>
          <w:tcPr>
            <w:tcW w:w="1423" w:type="dxa"/>
          </w:tcPr>
          <w:p w14:paraId="12D2A634" w14:textId="4D1E0CA4" w:rsidR="00533F1B" w:rsidRPr="007E21ED" w:rsidRDefault="00EF2F35" w:rsidP="00EF2F35">
            <w:pPr>
              <w:rPr>
                <w:rFonts w:ascii="Arial Narrow" w:hAnsi="Arial Narrow" w:cs="Arial"/>
                <w:strike/>
                <w:sz w:val="22"/>
                <w:szCs w:val="22"/>
              </w:rPr>
            </w:pPr>
            <w:r w:rsidRPr="007E21ED">
              <w:rPr>
                <w:rFonts w:ascii="Arial Narrow" w:hAnsi="Arial Narrow" w:cs="Arial"/>
                <w:color w:val="FF0000"/>
                <w:sz w:val="22"/>
                <w:szCs w:val="22"/>
              </w:rPr>
              <w:t>C</w:t>
            </w:r>
            <w:r w:rsidR="00533F1B" w:rsidRPr="007E21ED">
              <w:rPr>
                <w:rFonts w:ascii="Arial Narrow" w:hAnsi="Arial Narrow" w:cs="Arial"/>
                <w:color w:val="FF0000"/>
                <w:sz w:val="22"/>
                <w:szCs w:val="22"/>
              </w:rPr>
              <w:t>ompleted</w:t>
            </w:r>
          </w:p>
        </w:tc>
      </w:tr>
      <w:tr w:rsidR="00533F1B" w:rsidRPr="007E21ED" w14:paraId="52AAF8BF" w14:textId="77777777" w:rsidTr="00533F1B">
        <w:trPr>
          <w:trHeight w:val="46"/>
        </w:trPr>
        <w:tc>
          <w:tcPr>
            <w:tcW w:w="8505" w:type="dxa"/>
            <w:gridSpan w:val="3"/>
            <w:vMerge/>
          </w:tcPr>
          <w:p w14:paraId="223BA36F" w14:textId="77777777" w:rsidR="00533F1B" w:rsidRPr="007E21ED" w:rsidRDefault="00533F1B" w:rsidP="00533F1B">
            <w:pPr>
              <w:rPr>
                <w:rFonts w:ascii="Arial Narrow" w:hAnsi="Arial Narrow"/>
                <w:sz w:val="22"/>
                <w:szCs w:val="22"/>
              </w:rPr>
            </w:pPr>
          </w:p>
        </w:tc>
        <w:tc>
          <w:tcPr>
            <w:tcW w:w="4111" w:type="dxa"/>
            <w:gridSpan w:val="2"/>
          </w:tcPr>
          <w:p w14:paraId="64F9A659" w14:textId="57A36225" w:rsidR="00533F1B" w:rsidRPr="007E21ED" w:rsidRDefault="00533F1B" w:rsidP="00533F1B">
            <w:pPr>
              <w:rPr>
                <w:rFonts w:ascii="Arial Narrow" w:hAnsi="Arial Narrow" w:cs="Arial"/>
                <w:sz w:val="22"/>
                <w:szCs w:val="22"/>
              </w:rPr>
            </w:pPr>
            <w:r w:rsidRPr="007E21ED">
              <w:rPr>
                <w:rFonts w:ascii="Arial Narrow" w:hAnsi="Arial Narrow" w:cs="Arial"/>
                <w:color w:val="FF0000"/>
                <w:sz w:val="22"/>
                <w:szCs w:val="22"/>
              </w:rPr>
              <w:t>Establish Executive Healthcare Associated Infection (HCAI) Scrutiny Group</w:t>
            </w:r>
          </w:p>
        </w:tc>
        <w:tc>
          <w:tcPr>
            <w:tcW w:w="1559" w:type="dxa"/>
          </w:tcPr>
          <w:p w14:paraId="586F9A0B" w14:textId="31F914A3" w:rsidR="00533F1B" w:rsidRPr="007E21ED" w:rsidRDefault="00533F1B" w:rsidP="00533F1B">
            <w:pPr>
              <w:rPr>
                <w:rFonts w:ascii="Arial Narrow" w:hAnsi="Arial Narrow" w:cs="Arial"/>
                <w:sz w:val="22"/>
                <w:szCs w:val="22"/>
              </w:rPr>
            </w:pPr>
            <w:r w:rsidRPr="007E21ED">
              <w:rPr>
                <w:rFonts w:ascii="Arial Narrow" w:hAnsi="Arial Narrow"/>
                <w:color w:val="FF0000"/>
                <w:sz w:val="22"/>
                <w:szCs w:val="22"/>
              </w:rPr>
              <w:t>Executive Leads for IPC</w:t>
            </w:r>
          </w:p>
        </w:tc>
        <w:tc>
          <w:tcPr>
            <w:tcW w:w="1423" w:type="dxa"/>
          </w:tcPr>
          <w:p w14:paraId="4C757F8C" w14:textId="382E3AE6" w:rsidR="00533F1B" w:rsidRPr="007E21ED" w:rsidRDefault="00EF2F35" w:rsidP="00EF2F35">
            <w:pPr>
              <w:rPr>
                <w:rFonts w:ascii="Arial Narrow" w:hAnsi="Arial Narrow" w:cs="Arial"/>
                <w:sz w:val="22"/>
                <w:szCs w:val="22"/>
              </w:rPr>
            </w:pPr>
            <w:r w:rsidRPr="007E21ED">
              <w:rPr>
                <w:rFonts w:ascii="Arial Narrow" w:hAnsi="Arial Narrow" w:cs="Arial"/>
                <w:color w:val="FF0000"/>
                <w:sz w:val="22"/>
                <w:szCs w:val="22"/>
              </w:rPr>
              <w:t>C</w:t>
            </w:r>
            <w:r w:rsidR="00533F1B" w:rsidRPr="007E21ED">
              <w:rPr>
                <w:rFonts w:ascii="Arial Narrow" w:hAnsi="Arial Narrow" w:cs="Arial"/>
                <w:color w:val="FF0000"/>
                <w:sz w:val="22"/>
                <w:szCs w:val="22"/>
              </w:rPr>
              <w:t>ompleted</w:t>
            </w:r>
          </w:p>
        </w:tc>
      </w:tr>
      <w:tr w:rsidR="00533F1B" w:rsidRPr="007E21ED" w14:paraId="32A44A45" w14:textId="77777777" w:rsidTr="00C62929">
        <w:tc>
          <w:tcPr>
            <w:tcW w:w="8505" w:type="dxa"/>
            <w:gridSpan w:val="3"/>
            <w:vMerge/>
          </w:tcPr>
          <w:p w14:paraId="364F5635" w14:textId="77777777" w:rsidR="00533F1B" w:rsidRPr="007E21ED" w:rsidRDefault="00533F1B" w:rsidP="00533F1B">
            <w:pPr>
              <w:rPr>
                <w:rFonts w:ascii="Arial Narrow" w:hAnsi="Arial Narrow"/>
              </w:rPr>
            </w:pPr>
          </w:p>
        </w:tc>
        <w:tc>
          <w:tcPr>
            <w:tcW w:w="4111" w:type="dxa"/>
            <w:gridSpan w:val="2"/>
          </w:tcPr>
          <w:p w14:paraId="1CAB03A0" w14:textId="4BC7C1CB" w:rsidR="00533F1B" w:rsidRPr="007E21ED" w:rsidRDefault="00533F1B" w:rsidP="00533F1B">
            <w:pPr>
              <w:rPr>
                <w:rFonts w:ascii="Arial Narrow" w:hAnsi="Arial Narrow" w:cs="Arial"/>
              </w:rPr>
            </w:pPr>
            <w:r w:rsidRPr="007E21ED">
              <w:rPr>
                <w:rFonts w:ascii="Arial Narrow" w:hAnsi="Arial Narrow" w:cs="Arial"/>
                <w:color w:val="FF0000"/>
                <w:sz w:val="22"/>
                <w:szCs w:val="22"/>
              </w:rPr>
              <w:t>Service Group Healthcare Associated Infection (HCAI) Improvement Plans approved by Infection Prevention &amp; Control Strategic Group</w:t>
            </w:r>
          </w:p>
        </w:tc>
        <w:tc>
          <w:tcPr>
            <w:tcW w:w="1559" w:type="dxa"/>
          </w:tcPr>
          <w:p w14:paraId="67B6D8D4" w14:textId="496274A5" w:rsidR="00533F1B" w:rsidRPr="007E21ED" w:rsidRDefault="00533F1B" w:rsidP="00533F1B">
            <w:pPr>
              <w:rPr>
                <w:rFonts w:ascii="Arial Narrow" w:hAnsi="Arial Narrow" w:cs="Arial"/>
              </w:rPr>
            </w:pPr>
            <w:r w:rsidRPr="007E21ED">
              <w:rPr>
                <w:rFonts w:ascii="Arial Narrow" w:hAnsi="Arial Narrow"/>
                <w:color w:val="FF0000"/>
                <w:sz w:val="22"/>
                <w:szCs w:val="22"/>
              </w:rPr>
              <w:t xml:space="preserve">Co-chairs of IPC Strategic Group </w:t>
            </w:r>
          </w:p>
        </w:tc>
        <w:tc>
          <w:tcPr>
            <w:tcW w:w="1423" w:type="dxa"/>
          </w:tcPr>
          <w:p w14:paraId="6CA936B2" w14:textId="4923D222" w:rsidR="00533F1B" w:rsidRPr="007E21ED" w:rsidRDefault="00533F1B" w:rsidP="00533F1B">
            <w:pPr>
              <w:rPr>
                <w:rFonts w:ascii="Arial Narrow" w:hAnsi="Arial Narrow" w:cs="Arial"/>
              </w:rPr>
            </w:pPr>
            <w:r w:rsidRPr="007E21ED">
              <w:rPr>
                <w:rFonts w:ascii="Arial Narrow" w:hAnsi="Arial Narrow" w:cs="Arial"/>
                <w:color w:val="FF0000"/>
                <w:sz w:val="22"/>
                <w:szCs w:val="22"/>
              </w:rPr>
              <w:t>30/06/</w:t>
            </w:r>
            <w:r w:rsidR="00EF2F35" w:rsidRPr="007E21ED">
              <w:rPr>
                <w:rFonts w:ascii="Arial Narrow" w:hAnsi="Arial Narrow" w:cs="Arial"/>
                <w:color w:val="FF0000"/>
                <w:sz w:val="22"/>
                <w:szCs w:val="22"/>
              </w:rPr>
              <w:t>20</w:t>
            </w:r>
            <w:r w:rsidRPr="007E21ED">
              <w:rPr>
                <w:rFonts w:ascii="Arial Narrow" w:hAnsi="Arial Narrow" w:cs="Arial"/>
                <w:color w:val="FF0000"/>
                <w:sz w:val="22"/>
                <w:szCs w:val="22"/>
              </w:rPr>
              <w:t>24</w:t>
            </w:r>
          </w:p>
        </w:tc>
      </w:tr>
      <w:tr w:rsidR="00533F1B" w:rsidRPr="007E21ED" w14:paraId="37CC6269" w14:textId="77777777" w:rsidTr="00C62929">
        <w:tc>
          <w:tcPr>
            <w:tcW w:w="8505" w:type="dxa"/>
            <w:gridSpan w:val="3"/>
            <w:vMerge/>
          </w:tcPr>
          <w:p w14:paraId="04159DE5" w14:textId="77777777" w:rsidR="00533F1B" w:rsidRPr="007E21ED" w:rsidRDefault="00533F1B" w:rsidP="00533F1B">
            <w:pPr>
              <w:rPr>
                <w:rFonts w:ascii="Arial Narrow" w:hAnsi="Arial Narrow"/>
                <w:sz w:val="22"/>
                <w:szCs w:val="22"/>
              </w:rPr>
            </w:pPr>
          </w:p>
        </w:tc>
        <w:tc>
          <w:tcPr>
            <w:tcW w:w="4111" w:type="dxa"/>
            <w:gridSpan w:val="2"/>
          </w:tcPr>
          <w:p w14:paraId="4C56F9E3" w14:textId="6310624C" w:rsidR="00533F1B" w:rsidRPr="007E21ED" w:rsidRDefault="00533F1B" w:rsidP="00533F1B">
            <w:pPr>
              <w:rPr>
                <w:rFonts w:ascii="Arial Narrow" w:hAnsi="Arial Narrow" w:cs="Arial"/>
                <w:sz w:val="22"/>
                <w:szCs w:val="22"/>
              </w:rPr>
            </w:pPr>
            <w:r w:rsidRPr="007E21ED">
              <w:rPr>
                <w:rFonts w:ascii="Arial Narrow" w:hAnsi="Arial Narrow" w:cs="Arial"/>
                <w:color w:val="FF0000"/>
                <w:sz w:val="22"/>
                <w:szCs w:val="22"/>
              </w:rPr>
              <w:t>Achieve 85% compliance with IPC mandatory training (Levels 1 &amp; 2)</w:t>
            </w:r>
          </w:p>
        </w:tc>
        <w:tc>
          <w:tcPr>
            <w:tcW w:w="1559" w:type="dxa"/>
          </w:tcPr>
          <w:p w14:paraId="3FBD4CEF" w14:textId="0697D966" w:rsidR="00533F1B" w:rsidRPr="007E21ED" w:rsidRDefault="00533F1B" w:rsidP="00533F1B">
            <w:pPr>
              <w:rPr>
                <w:rFonts w:ascii="Arial Narrow" w:hAnsi="Arial Narrow" w:cs="Arial"/>
                <w:sz w:val="22"/>
                <w:szCs w:val="22"/>
              </w:rPr>
            </w:pPr>
            <w:r w:rsidRPr="007E21ED">
              <w:rPr>
                <w:rFonts w:ascii="Arial Narrow" w:hAnsi="Arial Narrow"/>
                <w:color w:val="FF0000"/>
                <w:sz w:val="22"/>
                <w:szCs w:val="22"/>
              </w:rPr>
              <w:t>Service Group Directors</w:t>
            </w:r>
          </w:p>
        </w:tc>
        <w:tc>
          <w:tcPr>
            <w:tcW w:w="1423" w:type="dxa"/>
          </w:tcPr>
          <w:p w14:paraId="5C3D5400" w14:textId="7B8C3075" w:rsidR="00533F1B" w:rsidRPr="007E21ED" w:rsidRDefault="00533F1B" w:rsidP="00533F1B">
            <w:pPr>
              <w:rPr>
                <w:rFonts w:ascii="Arial Narrow" w:hAnsi="Arial Narrow" w:cs="Arial"/>
                <w:sz w:val="22"/>
                <w:szCs w:val="22"/>
              </w:rPr>
            </w:pPr>
            <w:r w:rsidRPr="007E21ED">
              <w:rPr>
                <w:rFonts w:ascii="Arial Narrow" w:hAnsi="Arial Narrow"/>
                <w:color w:val="FF0000"/>
                <w:sz w:val="22"/>
                <w:szCs w:val="22"/>
              </w:rPr>
              <w:t>31/12/</w:t>
            </w:r>
            <w:r w:rsidR="00EF2F35" w:rsidRPr="007E21ED">
              <w:rPr>
                <w:rFonts w:ascii="Arial Narrow" w:hAnsi="Arial Narrow" w:cs="Arial"/>
                <w:color w:val="FF0000"/>
                <w:sz w:val="22"/>
                <w:szCs w:val="22"/>
              </w:rPr>
              <w:t>20</w:t>
            </w:r>
            <w:r w:rsidRPr="007E21ED">
              <w:rPr>
                <w:rFonts w:ascii="Arial Narrow" w:hAnsi="Arial Narrow"/>
                <w:color w:val="FF0000"/>
                <w:sz w:val="22"/>
                <w:szCs w:val="22"/>
              </w:rPr>
              <w:t>24</w:t>
            </w:r>
          </w:p>
        </w:tc>
      </w:tr>
      <w:tr w:rsidR="00533F1B" w:rsidRPr="007E21ED" w14:paraId="39F8AA57" w14:textId="77777777" w:rsidTr="00C62929">
        <w:tc>
          <w:tcPr>
            <w:tcW w:w="8505" w:type="dxa"/>
            <w:gridSpan w:val="3"/>
            <w:vMerge/>
          </w:tcPr>
          <w:p w14:paraId="36E82AE4" w14:textId="77777777" w:rsidR="00533F1B" w:rsidRPr="007E21ED" w:rsidRDefault="00533F1B" w:rsidP="00533F1B">
            <w:pPr>
              <w:rPr>
                <w:rFonts w:ascii="Arial Narrow" w:hAnsi="Arial Narrow"/>
                <w:sz w:val="22"/>
                <w:szCs w:val="22"/>
              </w:rPr>
            </w:pPr>
          </w:p>
        </w:tc>
        <w:tc>
          <w:tcPr>
            <w:tcW w:w="4111" w:type="dxa"/>
            <w:gridSpan w:val="2"/>
          </w:tcPr>
          <w:p w14:paraId="03C23104" w14:textId="4E105E53" w:rsidR="00533F1B" w:rsidRPr="007E21ED" w:rsidRDefault="00533F1B" w:rsidP="00533F1B">
            <w:pPr>
              <w:rPr>
                <w:rFonts w:ascii="Arial Narrow" w:hAnsi="Arial Narrow" w:cs="Arial"/>
                <w:sz w:val="22"/>
                <w:szCs w:val="22"/>
              </w:rPr>
            </w:pPr>
            <w:r w:rsidRPr="007E21ED">
              <w:rPr>
                <w:rFonts w:ascii="Arial Narrow" w:hAnsi="Arial Narrow" w:cs="Arial"/>
                <w:color w:val="FF0000"/>
                <w:sz w:val="22"/>
                <w:szCs w:val="22"/>
              </w:rPr>
              <w:t>Undertake a programme of decant, deep clean and disinfection with hydrogen peroxide vapour (HPV) in Morriston Hospital.</w:t>
            </w:r>
          </w:p>
        </w:tc>
        <w:tc>
          <w:tcPr>
            <w:tcW w:w="1559" w:type="dxa"/>
          </w:tcPr>
          <w:p w14:paraId="4BDF252B" w14:textId="64FF6E1E" w:rsidR="00533F1B" w:rsidRPr="007E21ED" w:rsidRDefault="00533F1B" w:rsidP="00533F1B">
            <w:pPr>
              <w:rPr>
                <w:rFonts w:ascii="Arial Narrow" w:hAnsi="Arial Narrow"/>
                <w:sz w:val="22"/>
                <w:szCs w:val="22"/>
              </w:rPr>
            </w:pPr>
            <w:r w:rsidRPr="007E21ED">
              <w:rPr>
                <w:rFonts w:ascii="Arial Narrow" w:hAnsi="Arial Narrow"/>
                <w:color w:val="FF0000"/>
                <w:sz w:val="22"/>
                <w:szCs w:val="22"/>
              </w:rPr>
              <w:t>Morriston Service Group Directors</w:t>
            </w:r>
          </w:p>
        </w:tc>
        <w:tc>
          <w:tcPr>
            <w:tcW w:w="1423" w:type="dxa"/>
          </w:tcPr>
          <w:p w14:paraId="4AA1BDBC" w14:textId="79B28859" w:rsidR="00533F1B" w:rsidRPr="007E21ED" w:rsidRDefault="00533F1B" w:rsidP="00533F1B">
            <w:pPr>
              <w:rPr>
                <w:rFonts w:ascii="Arial Narrow" w:hAnsi="Arial Narrow"/>
                <w:sz w:val="22"/>
                <w:szCs w:val="22"/>
              </w:rPr>
            </w:pPr>
            <w:r w:rsidRPr="007E21ED">
              <w:rPr>
                <w:rFonts w:ascii="Arial Narrow" w:hAnsi="Arial Narrow"/>
                <w:color w:val="FF0000"/>
                <w:sz w:val="22"/>
                <w:szCs w:val="22"/>
              </w:rPr>
              <w:t>31/12/</w:t>
            </w:r>
            <w:r w:rsidR="00EF2F35" w:rsidRPr="007E21ED">
              <w:rPr>
                <w:rFonts w:ascii="Arial Narrow" w:hAnsi="Arial Narrow" w:cs="Arial"/>
                <w:color w:val="FF0000"/>
                <w:sz w:val="22"/>
                <w:szCs w:val="22"/>
              </w:rPr>
              <w:t>20</w:t>
            </w:r>
            <w:r w:rsidRPr="007E21ED">
              <w:rPr>
                <w:rFonts w:ascii="Arial Narrow" w:hAnsi="Arial Narrow"/>
                <w:color w:val="FF0000"/>
                <w:sz w:val="22"/>
                <w:szCs w:val="22"/>
              </w:rPr>
              <w:t>24</w:t>
            </w:r>
          </w:p>
        </w:tc>
      </w:tr>
      <w:tr w:rsidR="00533F1B" w:rsidRPr="007E21ED" w14:paraId="7F6A68A5" w14:textId="77777777" w:rsidTr="00C62929">
        <w:trPr>
          <w:cantSplit/>
        </w:trPr>
        <w:tc>
          <w:tcPr>
            <w:tcW w:w="8505" w:type="dxa"/>
            <w:gridSpan w:val="3"/>
            <w:vMerge/>
          </w:tcPr>
          <w:p w14:paraId="13ABABAB" w14:textId="77777777" w:rsidR="00533F1B" w:rsidRPr="007E21ED" w:rsidRDefault="00533F1B" w:rsidP="00533F1B">
            <w:pPr>
              <w:rPr>
                <w:rFonts w:ascii="Arial Narrow" w:hAnsi="Arial Narrow"/>
              </w:rPr>
            </w:pPr>
          </w:p>
        </w:tc>
        <w:tc>
          <w:tcPr>
            <w:tcW w:w="4111" w:type="dxa"/>
            <w:gridSpan w:val="2"/>
          </w:tcPr>
          <w:p w14:paraId="3BE56D5A" w14:textId="77B3AA09" w:rsidR="00533F1B" w:rsidRPr="007E21ED" w:rsidRDefault="00533F1B" w:rsidP="00533F1B">
            <w:pPr>
              <w:rPr>
                <w:rFonts w:ascii="Arial Narrow" w:hAnsi="Arial Narrow" w:cs="Arial"/>
                <w:sz w:val="22"/>
                <w:szCs w:val="22"/>
              </w:rPr>
            </w:pPr>
            <w:r w:rsidRPr="007E21ED">
              <w:rPr>
                <w:rFonts w:ascii="Arial Narrow" w:hAnsi="Arial Narrow" w:cs="Arial"/>
                <w:color w:val="FF0000"/>
              </w:rPr>
              <w:t>Achieve reduction in Tier 1 infections to meet de-escalation criteria for intervention targets</w:t>
            </w:r>
          </w:p>
        </w:tc>
        <w:tc>
          <w:tcPr>
            <w:tcW w:w="1559" w:type="dxa"/>
          </w:tcPr>
          <w:p w14:paraId="187C87A9" w14:textId="428F067E" w:rsidR="00533F1B" w:rsidRPr="007E21ED" w:rsidRDefault="00533F1B" w:rsidP="00533F1B">
            <w:pPr>
              <w:rPr>
                <w:rFonts w:ascii="Arial Narrow" w:hAnsi="Arial Narrow"/>
              </w:rPr>
            </w:pPr>
            <w:r w:rsidRPr="007E21ED">
              <w:rPr>
                <w:rFonts w:ascii="Arial Narrow" w:hAnsi="Arial Narrow"/>
                <w:color w:val="FF0000"/>
                <w:sz w:val="22"/>
                <w:szCs w:val="22"/>
              </w:rPr>
              <w:t>Service Group Directors</w:t>
            </w:r>
          </w:p>
        </w:tc>
        <w:tc>
          <w:tcPr>
            <w:tcW w:w="1423" w:type="dxa"/>
          </w:tcPr>
          <w:p w14:paraId="7C6D1277" w14:textId="03F8E6EB" w:rsidR="00533F1B" w:rsidRPr="007E21ED" w:rsidRDefault="00533F1B" w:rsidP="00533F1B">
            <w:pPr>
              <w:rPr>
                <w:rFonts w:ascii="Arial Narrow" w:hAnsi="Arial Narrow"/>
                <w:sz w:val="22"/>
                <w:szCs w:val="22"/>
              </w:rPr>
            </w:pPr>
            <w:r w:rsidRPr="007E21ED">
              <w:rPr>
                <w:rFonts w:ascii="Arial Narrow" w:hAnsi="Arial Narrow"/>
                <w:color w:val="FF0000"/>
              </w:rPr>
              <w:t>31/03/25</w:t>
            </w:r>
          </w:p>
        </w:tc>
      </w:tr>
      <w:tr w:rsidR="00533F1B" w:rsidRPr="007E21ED" w14:paraId="3D24A5CC" w14:textId="77777777" w:rsidTr="001B2B5E">
        <w:tc>
          <w:tcPr>
            <w:tcW w:w="8505" w:type="dxa"/>
            <w:gridSpan w:val="3"/>
          </w:tcPr>
          <w:p w14:paraId="303D873D" w14:textId="77777777" w:rsidR="00533F1B" w:rsidRPr="007E21ED" w:rsidRDefault="00533F1B" w:rsidP="00533F1B">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37A0E65" w14:textId="77777777" w:rsidR="00533F1B" w:rsidRPr="007E21ED" w:rsidRDefault="00533F1B" w:rsidP="00533F1B">
            <w:pPr>
              <w:pStyle w:val="Default"/>
              <w:numPr>
                <w:ilvl w:val="0"/>
                <w:numId w:val="6"/>
              </w:numPr>
              <w:ind w:left="170" w:hanging="170"/>
              <w:rPr>
                <w:rFonts w:ascii="Arial Narrow" w:hAnsi="Arial Narrow"/>
                <w:color w:val="auto"/>
                <w:sz w:val="22"/>
                <w:szCs w:val="22"/>
              </w:rPr>
            </w:pPr>
            <w:r w:rsidRPr="007E21ED">
              <w:rPr>
                <w:rFonts w:ascii="Arial Narrow" w:hAnsi="Arial Narrow"/>
                <w:color w:val="auto"/>
                <w:sz w:val="22"/>
                <w:szCs w:val="22"/>
              </w:rPr>
              <w:t>Clear Corporate and Service Group IPC Assurance Framework in place.</w:t>
            </w:r>
          </w:p>
          <w:p w14:paraId="3C870D5C" w14:textId="7AC05EC6" w:rsidR="00533F1B" w:rsidRPr="007E21ED" w:rsidRDefault="00533F1B" w:rsidP="00533F1B">
            <w:pPr>
              <w:pStyle w:val="Default"/>
              <w:numPr>
                <w:ilvl w:val="0"/>
                <w:numId w:val="6"/>
              </w:numPr>
              <w:ind w:left="180" w:hanging="180"/>
              <w:rPr>
                <w:rFonts w:ascii="Arial Narrow" w:hAnsi="Arial Narrow"/>
                <w:color w:val="auto"/>
                <w:sz w:val="22"/>
                <w:szCs w:val="22"/>
              </w:rPr>
            </w:pPr>
            <w:r w:rsidRPr="007E21ED">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24186601" w14:textId="77777777" w:rsidR="00533F1B" w:rsidRPr="007E21ED" w:rsidRDefault="00533F1B" w:rsidP="00533F1B">
            <w:pPr>
              <w:pStyle w:val="Default"/>
              <w:numPr>
                <w:ilvl w:val="0"/>
                <w:numId w:val="6"/>
              </w:numPr>
              <w:ind w:left="170" w:hanging="170"/>
              <w:rPr>
                <w:rFonts w:ascii="Arial Narrow" w:hAnsi="Arial Narrow"/>
                <w:color w:val="auto"/>
                <w:sz w:val="22"/>
                <w:szCs w:val="22"/>
              </w:rPr>
            </w:pPr>
            <w:r w:rsidRPr="007E21ED">
              <w:rPr>
                <w:rFonts w:ascii="Arial Narrow" w:hAnsi="Arial Narrow"/>
                <w:color w:val="auto"/>
                <w:sz w:val="22"/>
                <w:szCs w:val="22"/>
              </w:rPr>
              <w:t>Ongoing monitoring of infection control rates.</w:t>
            </w:r>
          </w:p>
          <w:p w14:paraId="570DF733" w14:textId="77777777" w:rsidR="00533F1B" w:rsidRPr="007E21ED" w:rsidRDefault="00533F1B" w:rsidP="00533F1B">
            <w:pPr>
              <w:pStyle w:val="Default"/>
              <w:numPr>
                <w:ilvl w:val="0"/>
                <w:numId w:val="6"/>
              </w:numPr>
              <w:ind w:left="170" w:right="-172" w:hanging="170"/>
              <w:rPr>
                <w:rFonts w:ascii="Arial Narrow" w:hAnsi="Arial Narrow"/>
                <w:color w:val="auto"/>
                <w:sz w:val="22"/>
                <w:szCs w:val="22"/>
              </w:rPr>
            </w:pPr>
            <w:r w:rsidRPr="007E21ED">
              <w:rPr>
                <w:rFonts w:ascii="Arial Narrow" w:hAnsi="Arial Narrow"/>
                <w:color w:val="auto"/>
                <w:sz w:val="22"/>
                <w:szCs w:val="22"/>
              </w:rPr>
              <w:t>IPC, antimicrobial, decontamination and cleaning audit programmes.</w:t>
            </w:r>
          </w:p>
          <w:p w14:paraId="701262D2" w14:textId="77777777" w:rsidR="00885FE5" w:rsidRPr="007E21ED" w:rsidRDefault="00885FE5" w:rsidP="00885FE5">
            <w:pPr>
              <w:pStyle w:val="Default"/>
              <w:numPr>
                <w:ilvl w:val="0"/>
                <w:numId w:val="6"/>
              </w:numPr>
              <w:ind w:left="178" w:right="-172" w:hanging="178"/>
              <w:rPr>
                <w:rFonts w:ascii="Arial Narrow" w:hAnsi="Arial Narrow"/>
                <w:color w:val="FF0000"/>
                <w:sz w:val="22"/>
                <w:szCs w:val="22"/>
              </w:rPr>
            </w:pPr>
            <w:r w:rsidRPr="007E21ED">
              <w:rPr>
                <w:rFonts w:ascii="Arial Narrow" w:hAnsi="Arial Narrow"/>
                <w:color w:val="FF0000"/>
                <w:sz w:val="22"/>
                <w:szCs w:val="22"/>
              </w:rPr>
              <w:t>Annual completion of IPC Level 2 mandatory training for all HB staff.</w:t>
            </w:r>
          </w:p>
          <w:p w14:paraId="28EA3BA6" w14:textId="77777777" w:rsidR="00533F1B" w:rsidRPr="007E21ED" w:rsidRDefault="00533F1B" w:rsidP="00533F1B">
            <w:pPr>
              <w:pStyle w:val="ListParagraph"/>
              <w:numPr>
                <w:ilvl w:val="0"/>
                <w:numId w:val="6"/>
              </w:numPr>
              <w:spacing w:after="0" w:line="240" w:lineRule="auto"/>
              <w:ind w:left="170" w:hanging="170"/>
              <w:rPr>
                <w:rFonts w:ascii="Arial Narrow" w:hAnsi="Arial Narrow"/>
                <w:sz w:val="22"/>
                <w:szCs w:val="22"/>
              </w:rPr>
            </w:pPr>
            <w:r w:rsidRPr="007E21ED">
              <w:rPr>
                <w:rFonts w:ascii="Arial Narrow" w:hAnsi="Arial Narrow"/>
                <w:sz w:val="22"/>
                <w:szCs w:val="22"/>
              </w:rPr>
              <w:t xml:space="preserve">Compliance and validation systems for water safety, ventilation systems and decontamination.  </w:t>
            </w:r>
          </w:p>
          <w:p w14:paraId="4DD13A44" w14:textId="6B85A7E2" w:rsidR="00533F1B" w:rsidRPr="007E21ED" w:rsidRDefault="00533F1B" w:rsidP="00885FE5">
            <w:pPr>
              <w:pStyle w:val="ListParagraph"/>
              <w:numPr>
                <w:ilvl w:val="0"/>
                <w:numId w:val="6"/>
              </w:numPr>
              <w:spacing w:after="0" w:line="240" w:lineRule="auto"/>
              <w:ind w:left="170" w:hanging="170"/>
              <w:rPr>
                <w:rFonts w:ascii="Arial Narrow" w:hAnsi="Arial Narrow"/>
                <w:sz w:val="22"/>
                <w:szCs w:val="22"/>
              </w:rPr>
            </w:pPr>
            <w:r w:rsidRPr="007E21ED">
              <w:rPr>
                <w:rFonts w:ascii="Arial Narrow" w:hAnsi="Arial Narrow"/>
                <w:sz w:val="22"/>
                <w:szCs w:val="22"/>
              </w:rPr>
              <w:t xml:space="preserve">Revised and strengthened governance structure for HCAI, including </w:t>
            </w:r>
            <w:r w:rsidR="00885FE5" w:rsidRPr="007E21ED">
              <w:rPr>
                <w:rFonts w:ascii="Arial Narrow" w:hAnsi="Arial Narrow"/>
                <w:color w:val="FF0000"/>
                <w:sz w:val="22"/>
                <w:szCs w:val="22"/>
              </w:rPr>
              <w:t xml:space="preserve">monthly meetings of </w:t>
            </w:r>
            <w:r w:rsidRPr="007E21ED">
              <w:rPr>
                <w:rFonts w:ascii="Arial Narrow" w:hAnsi="Arial Narrow"/>
                <w:sz w:val="22"/>
                <w:szCs w:val="22"/>
              </w:rPr>
              <w:t>Executive HCAI Scrutiny Group.</w:t>
            </w:r>
          </w:p>
        </w:tc>
        <w:tc>
          <w:tcPr>
            <w:tcW w:w="7093" w:type="dxa"/>
            <w:gridSpan w:val="4"/>
          </w:tcPr>
          <w:p w14:paraId="6EB51B44" w14:textId="77777777" w:rsidR="00533F1B" w:rsidRPr="007E21ED" w:rsidRDefault="00533F1B" w:rsidP="00533F1B">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4E3F45E" w14:textId="77777777" w:rsidR="00533F1B" w:rsidRPr="007E21ED" w:rsidRDefault="00533F1B" w:rsidP="00533F1B">
            <w:pPr>
              <w:pStyle w:val="Default"/>
              <w:numPr>
                <w:ilvl w:val="0"/>
                <w:numId w:val="25"/>
              </w:numPr>
              <w:ind w:left="301"/>
              <w:rPr>
                <w:rFonts w:ascii="Arial Narrow" w:hAnsi="Arial Narrow"/>
                <w:color w:val="auto"/>
                <w:sz w:val="22"/>
                <w:szCs w:val="22"/>
              </w:rPr>
            </w:pPr>
            <w:r w:rsidRPr="007E21ED">
              <w:rPr>
                <w:rFonts w:ascii="Arial Narrow" w:hAnsi="Arial Narrow"/>
                <w:color w:val="auto"/>
                <w:sz w:val="22"/>
                <w:szCs w:val="22"/>
              </w:rPr>
              <w:t>High occupancy rates &amp; frequent ward moves associated with increased risk of infection transmission.</w:t>
            </w:r>
          </w:p>
          <w:p w14:paraId="3E95CCB0"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Lack of single room availability, leading to delays in isolating patients with infections and increasing risks to patient contacts.</w:t>
            </w:r>
          </w:p>
          <w:p w14:paraId="13DA5D7F"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Increased numbers of clinically optimised patients remaining in hospital leads to increased length of stay, increased risk of over-occupancy and over-crowding, with consequence of increasing risks of acquisition of infection.</w:t>
            </w:r>
          </w:p>
          <w:p w14:paraId="3B4197A5"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General infrastructure of the aging hospital estate compromises ability to clean and decontaminate effectively.</w:t>
            </w:r>
          </w:p>
          <w:p w14:paraId="5E636BDB" w14:textId="77777777" w:rsidR="00885FE5" w:rsidRPr="007E21ED" w:rsidRDefault="00885FE5" w:rsidP="00885FE5">
            <w:pPr>
              <w:pStyle w:val="Default"/>
              <w:numPr>
                <w:ilvl w:val="0"/>
                <w:numId w:val="25"/>
              </w:numPr>
              <w:ind w:left="301"/>
              <w:rPr>
                <w:rFonts w:ascii="Arial Narrow" w:hAnsi="Arial Narrow"/>
                <w:color w:val="FF0000"/>
                <w:sz w:val="22"/>
                <w:szCs w:val="22"/>
              </w:rPr>
            </w:pPr>
            <w:r w:rsidRPr="007E21ED">
              <w:rPr>
                <w:rFonts w:ascii="Arial Narrow" w:hAnsi="Arial Narrow"/>
                <w:color w:val="FF0000"/>
                <w:sz w:val="22"/>
                <w:szCs w:val="22"/>
              </w:rPr>
              <w:t>Antimicrobial prescribing, relating particularly to total volume of antibiotics, with the SBUHB having second highest total volume of antibiotics prescribed in primary care in Wales.</w:t>
            </w:r>
          </w:p>
          <w:p w14:paraId="28228CF2" w14:textId="77777777" w:rsidR="00533F1B" w:rsidRPr="007E21ED" w:rsidRDefault="00533F1B" w:rsidP="00533F1B">
            <w:pPr>
              <w:pStyle w:val="Default"/>
              <w:numPr>
                <w:ilvl w:val="0"/>
                <w:numId w:val="25"/>
              </w:numPr>
              <w:ind w:left="301"/>
              <w:rPr>
                <w:rFonts w:ascii="Arial Narrow" w:hAnsi="Arial Narrow"/>
                <w:color w:val="auto"/>
                <w:sz w:val="22"/>
                <w:szCs w:val="22"/>
              </w:rPr>
            </w:pPr>
            <w:r w:rsidRPr="007E21ED">
              <w:rPr>
                <w:rFonts w:ascii="Arial Narrow" w:hAnsi="Arial Narrow"/>
                <w:color w:val="auto"/>
                <w:sz w:val="22"/>
                <w:szCs w:val="22"/>
              </w:rPr>
              <w:t>Lack of decant facilities compromises environment deep cleaning &amp; decontamination, and planned preventative maintenance programmes.</w:t>
            </w:r>
          </w:p>
          <w:p w14:paraId="5085EEBD" w14:textId="6568FCAE" w:rsidR="00533F1B" w:rsidRPr="007E21ED" w:rsidRDefault="00885FE5" w:rsidP="00885FE5">
            <w:pPr>
              <w:pStyle w:val="Default"/>
              <w:numPr>
                <w:ilvl w:val="0"/>
                <w:numId w:val="25"/>
              </w:numPr>
              <w:ind w:left="301"/>
              <w:rPr>
                <w:rFonts w:ascii="Arial Narrow" w:hAnsi="Arial Narrow"/>
                <w:sz w:val="22"/>
                <w:szCs w:val="22"/>
              </w:rPr>
            </w:pPr>
            <w:r w:rsidRPr="007E21ED">
              <w:rPr>
                <w:rFonts w:ascii="Arial Narrow" w:hAnsi="Arial Narrow"/>
                <w:color w:val="FF0000"/>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6D3025AA" w14:textId="77777777" w:rsidTr="00CF7F8A">
        <w:trPr>
          <w:trHeight w:val="423"/>
        </w:trPr>
        <w:tc>
          <w:tcPr>
            <w:tcW w:w="15598" w:type="dxa"/>
            <w:gridSpan w:val="7"/>
            <w:shd w:val="clear" w:color="auto" w:fill="auto"/>
          </w:tcPr>
          <w:p w14:paraId="41F9547B" w14:textId="77777777" w:rsidR="00533F1B" w:rsidRPr="007E21ED" w:rsidRDefault="00533F1B" w:rsidP="00533F1B">
            <w:pPr>
              <w:pStyle w:val="Default"/>
              <w:jc w:val="center"/>
              <w:rPr>
                <w:rFonts w:ascii="Arial Narrow" w:eastAsia="Calibri" w:hAnsi="Arial Narrow" w:cs="Times New Roman"/>
                <w:b/>
                <w:color w:val="auto"/>
                <w:sz w:val="22"/>
                <w:szCs w:val="22"/>
                <w:lang w:eastAsia="en-US"/>
              </w:rPr>
            </w:pPr>
            <w:r w:rsidRPr="007E21ED">
              <w:rPr>
                <w:rFonts w:ascii="Arial Narrow" w:eastAsia="Calibri" w:hAnsi="Arial Narrow" w:cs="Times New Roman"/>
                <w:b/>
                <w:color w:val="auto"/>
                <w:sz w:val="22"/>
                <w:szCs w:val="22"/>
                <w:lang w:eastAsia="en-US"/>
              </w:rPr>
              <w:t>Additional Comments / Progress Notes</w:t>
            </w:r>
          </w:p>
          <w:p w14:paraId="7482F3D4" w14:textId="77777777" w:rsidR="00885FE5" w:rsidRPr="007E21ED" w:rsidRDefault="00885FE5" w:rsidP="00885FE5">
            <w:pPr>
              <w:pStyle w:val="Default"/>
              <w:rPr>
                <w:rFonts w:ascii="Arial Narrow" w:hAnsi="Arial Narrow" w:cs="Arial"/>
                <w:bCs/>
                <w:color w:val="FF0000"/>
                <w:sz w:val="22"/>
                <w:szCs w:val="22"/>
              </w:rPr>
            </w:pPr>
            <w:r w:rsidRPr="007E21ED">
              <w:rPr>
                <w:rFonts w:ascii="Arial Narrow" w:hAnsi="Arial Narrow" w:cs="Arial"/>
                <w:bCs/>
                <w:color w:val="FF0000"/>
                <w:sz w:val="22"/>
                <w:szCs w:val="22"/>
              </w:rPr>
              <w:t xml:space="preserve">19/06/2024: </w:t>
            </w:r>
          </w:p>
          <w:p w14:paraId="5ED10F70"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Governance and reporting arrangements have been revised and strengthened to ensure improved accountability and focus for reducing HCAI.</w:t>
            </w:r>
          </w:p>
          <w:p w14:paraId="154A2C9B"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Executive HCAI Scrutiny Group established.</w:t>
            </w:r>
          </w:p>
          <w:p w14:paraId="599E05E2"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Service Groups HCAI Improvement Plans reviewed and to be approved by Co-chairs of Infection Prevention &amp; Scrutiny Group by 30/06/24.</w:t>
            </w:r>
          </w:p>
          <w:p w14:paraId="1E548532"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Level 2 IPC training compliance improved to 76.60%; Level 1 training compliance 90.94%.</w:t>
            </w:r>
          </w:p>
          <w:p w14:paraId="2B869DB1" w14:textId="77777777" w:rsidR="00885FE5" w:rsidRPr="007E21ED" w:rsidRDefault="00885FE5" w:rsidP="00885FE5">
            <w:pPr>
              <w:pStyle w:val="Default"/>
              <w:numPr>
                <w:ilvl w:val="0"/>
                <w:numId w:val="43"/>
              </w:numPr>
              <w:ind w:left="320" w:hanging="284"/>
              <w:rPr>
                <w:rFonts w:ascii="Arial Narrow" w:hAnsi="Arial Narrow" w:cs="Arial"/>
                <w:bCs/>
                <w:color w:val="FF0000"/>
                <w:sz w:val="22"/>
                <w:szCs w:val="22"/>
              </w:rPr>
            </w:pPr>
            <w:r w:rsidRPr="007E21ED">
              <w:rPr>
                <w:rFonts w:ascii="Arial Narrow" w:hAnsi="Arial Narrow" w:cs="Arial"/>
                <w:bCs/>
                <w:color w:val="FF0000"/>
                <w:sz w:val="22"/>
                <w:szCs w:val="22"/>
              </w:rPr>
              <w:t>Tier 1 infection progress to Targeted intervention de-escalation criteria in May 2024:</w:t>
            </w:r>
          </w:p>
          <w:p w14:paraId="665C5090" w14:textId="77777777" w:rsidR="00885FE5" w:rsidRPr="007E21ED" w:rsidRDefault="00885FE5" w:rsidP="00885FE5">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C. difficile</w:t>
            </w:r>
            <w:r w:rsidRPr="007E21ED">
              <w:rPr>
                <w:rFonts w:ascii="Arial Narrow" w:hAnsi="Arial Narrow" w:cs="Arial"/>
                <w:bCs/>
                <w:color w:val="FF0000"/>
                <w:sz w:val="22"/>
                <w:szCs w:val="22"/>
              </w:rPr>
              <w:t xml:space="preserve"> – 4 hospital onset cases (target 6); overall health board cumulative cases (hospital onset and community onset) – 39 cases.</w:t>
            </w:r>
          </w:p>
          <w:p w14:paraId="7E8B862A" w14:textId="77777777" w:rsidR="00885FE5" w:rsidRPr="007E21ED" w:rsidRDefault="00885FE5" w:rsidP="00885FE5">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Staph. aureus</w:t>
            </w:r>
            <w:r w:rsidRPr="007E21ED">
              <w:rPr>
                <w:rFonts w:ascii="Arial Narrow" w:hAnsi="Arial Narrow" w:cs="Arial"/>
                <w:bCs/>
                <w:color w:val="FF0000"/>
                <w:sz w:val="22"/>
                <w:szCs w:val="22"/>
              </w:rPr>
              <w:t xml:space="preserve"> bacteraemia – 3 hospital onset cases (target 3); overall health board cumulative cases (hospital onset and community onset) – 19 cases.</w:t>
            </w:r>
          </w:p>
          <w:p w14:paraId="49A70200" w14:textId="77777777" w:rsidR="00885FE5" w:rsidRPr="007E21ED" w:rsidRDefault="00885FE5" w:rsidP="00885FE5">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E. coli</w:t>
            </w:r>
            <w:r w:rsidRPr="007E21ED">
              <w:rPr>
                <w:rFonts w:ascii="Arial Narrow" w:hAnsi="Arial Narrow" w:cs="Arial"/>
                <w:bCs/>
                <w:color w:val="FF0000"/>
                <w:sz w:val="22"/>
                <w:szCs w:val="22"/>
              </w:rPr>
              <w:t xml:space="preserve"> bacteraemia - 1 hospital onset case (target 4); overall health board cumulative cases (hospital onset and community onset) – 35 cases.</w:t>
            </w:r>
          </w:p>
          <w:p w14:paraId="79DCD4A5" w14:textId="77777777" w:rsidR="00533F1B" w:rsidRPr="007E21ED" w:rsidRDefault="00885FE5" w:rsidP="00533F1B">
            <w:pPr>
              <w:pStyle w:val="Default"/>
              <w:numPr>
                <w:ilvl w:val="0"/>
                <w:numId w:val="44"/>
              </w:numPr>
              <w:rPr>
                <w:rFonts w:ascii="Arial Narrow" w:hAnsi="Arial Narrow" w:cs="Arial"/>
                <w:bCs/>
                <w:color w:val="FF0000"/>
                <w:sz w:val="22"/>
                <w:szCs w:val="22"/>
              </w:rPr>
            </w:pPr>
            <w:r w:rsidRPr="007E21ED">
              <w:rPr>
                <w:rFonts w:ascii="Arial Narrow" w:hAnsi="Arial Narrow" w:cs="Arial"/>
                <w:bCs/>
                <w:i/>
                <w:color w:val="FF0000"/>
                <w:sz w:val="22"/>
                <w:szCs w:val="22"/>
              </w:rPr>
              <w:t>Klebsiella spp.</w:t>
            </w:r>
            <w:r w:rsidRPr="007E21ED">
              <w:rPr>
                <w:rFonts w:ascii="Arial Narrow" w:hAnsi="Arial Narrow" w:cs="Arial"/>
                <w:bCs/>
                <w:color w:val="FF0000"/>
                <w:sz w:val="22"/>
                <w:szCs w:val="22"/>
              </w:rPr>
              <w:t xml:space="preserve"> bacteraemia – 3 hospital onset cases (target 4); overall health board cumulative cases (hospital onset and community onset) – 21 cases.</w:t>
            </w:r>
          </w:p>
          <w:p w14:paraId="4E27F007" w14:textId="46099D1A" w:rsidR="00885FE5" w:rsidRPr="007E21ED" w:rsidRDefault="00885FE5" w:rsidP="00885FE5">
            <w:pPr>
              <w:pStyle w:val="Default"/>
              <w:rPr>
                <w:rFonts w:ascii="Arial Narrow" w:hAnsi="Arial Narrow" w:cs="Arial"/>
                <w:bCs/>
                <w:color w:val="FF0000"/>
                <w:sz w:val="22"/>
                <w:szCs w:val="22"/>
              </w:rPr>
            </w:pPr>
          </w:p>
        </w:tc>
      </w:tr>
    </w:tbl>
    <w:p w14:paraId="6B21E4E3" w14:textId="77777777" w:rsidR="00A32F5E" w:rsidRPr="007E21ED" w:rsidRDefault="00A32F5E" w:rsidP="00A32F5E">
      <w:pPr>
        <w:widowControl/>
        <w:rPr>
          <w:rFonts w:ascii="Arial Narrow" w:hAnsi="Arial Narrow" w:cs="Arial"/>
          <w:b/>
          <w:bCs/>
        </w:rPr>
      </w:pPr>
    </w:p>
    <w:p w14:paraId="452E739C"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49A3F56D" w14:textId="77777777" w:rsidTr="00105A7B">
        <w:tc>
          <w:tcPr>
            <w:tcW w:w="8217" w:type="dxa"/>
            <w:gridSpan w:val="3"/>
            <w:tcBorders>
              <w:top w:val="single" w:sz="4" w:space="0" w:color="auto"/>
            </w:tcBorders>
          </w:tcPr>
          <w:p w14:paraId="5AF5F09A" w14:textId="0B7C9360"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281C232E" w14:textId="13B951D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5A7E706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16</w:t>
            </w:r>
          </w:p>
          <w:p w14:paraId="3FAA1CD1" w14:textId="784CEB48" w:rsidR="00A32F5E" w:rsidRPr="007E21ED" w:rsidRDefault="00A32F5E" w:rsidP="00EC758F">
            <w:pPr>
              <w:rPr>
                <w:rFonts w:ascii="Arial Narrow" w:hAnsi="Arial Narrow" w:cs="Arial"/>
                <w:b/>
                <w:bCs/>
                <w:sz w:val="22"/>
                <w:szCs w:val="22"/>
              </w:rPr>
            </w:pPr>
            <w:r w:rsidRPr="007E21ED">
              <w:rPr>
                <w:rFonts w:ascii="Arial Narrow" w:hAnsi="Arial Narrow" w:cs="Arial"/>
                <w:b/>
                <w:bCs/>
                <w:sz w:val="22"/>
                <w:szCs w:val="22"/>
              </w:rPr>
              <w:t xml:space="preserve">Risk Target Date: </w:t>
            </w:r>
            <w:r w:rsidR="00EC758F" w:rsidRPr="007E21ED">
              <w:rPr>
                <w:rFonts w:ascii="Arial Narrow" w:hAnsi="Arial Narrow" w:cs="Arial"/>
                <w:b/>
                <w:bCs/>
                <w:sz w:val="22"/>
                <w:szCs w:val="22"/>
              </w:rPr>
              <w:t>30/09/2024</w:t>
            </w:r>
          </w:p>
        </w:tc>
        <w:tc>
          <w:tcPr>
            <w:tcW w:w="3845" w:type="dxa"/>
            <w:gridSpan w:val="3"/>
            <w:tcBorders>
              <w:top w:val="single" w:sz="4" w:space="0" w:color="auto"/>
            </w:tcBorders>
            <w:shd w:val="clear" w:color="auto" w:fill="C00000"/>
          </w:tcPr>
          <w:p w14:paraId="7C20671F"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221115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6637AB71" w14:textId="77777777" w:rsidTr="00A73CE1">
        <w:tc>
          <w:tcPr>
            <w:tcW w:w="6658" w:type="dxa"/>
            <w:gridSpan w:val="2"/>
          </w:tcPr>
          <w:p w14:paraId="320B2BDF" w14:textId="33BDBE09"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6A1361C2" w14:textId="2056433C"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719EC940" w14:textId="52F1F8C3" w:rsidR="00B712AE" w:rsidRPr="007E21ED" w:rsidRDefault="00B712AE" w:rsidP="00B712AE">
            <w:pPr>
              <w:rPr>
                <w:rFonts w:ascii="Arial Narrow" w:hAnsi="Arial Narrow"/>
                <w:b/>
                <w:sz w:val="22"/>
                <w:szCs w:val="22"/>
              </w:rPr>
            </w:pPr>
          </w:p>
        </w:tc>
        <w:tc>
          <w:tcPr>
            <w:tcW w:w="7371" w:type="dxa"/>
            <w:gridSpan w:val="4"/>
          </w:tcPr>
          <w:p w14:paraId="739B81C6"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2FCE8DEE"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bCs/>
                <w:color w:val="auto"/>
                <w:sz w:val="22"/>
                <w:szCs w:val="22"/>
                <w:lang w:eastAsia="en-US"/>
              </w:rPr>
              <w:t>Performance and Finance Committee</w:t>
            </w:r>
          </w:p>
          <w:p w14:paraId="2227A6D3"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0AAA64D3" w14:textId="77777777" w:rsidTr="00A73CE1">
        <w:tc>
          <w:tcPr>
            <w:tcW w:w="8217" w:type="dxa"/>
            <w:gridSpan w:val="3"/>
          </w:tcPr>
          <w:p w14:paraId="00B8F023"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51E1194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439372DD" w14:textId="34B510F9"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E7FB6BC" w14:textId="77777777" w:rsidTr="00A73CE1">
        <w:trPr>
          <w:trHeight w:val="887"/>
        </w:trPr>
        <w:tc>
          <w:tcPr>
            <w:tcW w:w="2405" w:type="dxa"/>
          </w:tcPr>
          <w:p w14:paraId="45EAB2A4"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7D41C1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456D8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2587941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5D49B55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6FBE82CD" w14:textId="2A9325D6" w:rsidR="00B712AE" w:rsidRPr="007E21ED" w:rsidRDefault="006E427B" w:rsidP="00B712AE">
            <w:pPr>
              <w:rPr>
                <w:rFonts w:ascii="Arial Narrow" w:hAnsi="Arial Narrow"/>
                <w:sz w:val="22"/>
                <w:szCs w:val="22"/>
              </w:rPr>
            </w:pPr>
            <w:r w:rsidRPr="007E21ED">
              <w:rPr>
                <w:rFonts w:ascii="Arial Narrow" w:hAnsi="Arial Narrow"/>
                <w:noProof/>
              </w:rPr>
              <w:drawing>
                <wp:inline distT="0" distB="0" distL="0" distR="0" wp14:anchorId="3937967E" wp14:editId="694DCF24">
                  <wp:extent cx="3600000" cy="1774198"/>
                  <wp:effectExtent l="0" t="0" r="63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7AACD526"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37A1B8C" w14:textId="4D83F0FE"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11E417C6" w14:textId="77777777" w:rsidTr="00A73CE1">
        <w:trPr>
          <w:trHeight w:val="252"/>
        </w:trPr>
        <w:tc>
          <w:tcPr>
            <w:tcW w:w="2405" w:type="dxa"/>
            <w:vMerge w:val="restart"/>
          </w:tcPr>
          <w:p w14:paraId="5491FAD9"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F514BA4"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6CCFD999" w14:textId="77777777" w:rsidR="00B712AE" w:rsidRPr="007E21ED" w:rsidRDefault="00B712AE" w:rsidP="00B712AE">
            <w:pPr>
              <w:rPr>
                <w:rFonts w:ascii="Arial Narrow" w:hAnsi="Arial Narrow"/>
                <w:noProof/>
                <w:sz w:val="22"/>
                <w:szCs w:val="22"/>
              </w:rPr>
            </w:pPr>
          </w:p>
        </w:tc>
        <w:tc>
          <w:tcPr>
            <w:tcW w:w="7371" w:type="dxa"/>
            <w:gridSpan w:val="4"/>
            <w:vMerge/>
          </w:tcPr>
          <w:p w14:paraId="7CDBA8B5" w14:textId="77777777" w:rsidR="00B712AE" w:rsidRPr="007E21ED" w:rsidRDefault="00B712AE" w:rsidP="00B712AE">
            <w:pPr>
              <w:rPr>
                <w:rFonts w:ascii="Arial Narrow" w:hAnsi="Arial Narrow" w:cs="Arial"/>
                <w:b/>
                <w:bCs/>
                <w:sz w:val="22"/>
                <w:szCs w:val="22"/>
              </w:rPr>
            </w:pPr>
          </w:p>
        </w:tc>
      </w:tr>
      <w:tr w:rsidR="00B712AE" w:rsidRPr="007E21ED" w14:paraId="25581655" w14:textId="77777777" w:rsidTr="00A73CE1">
        <w:trPr>
          <w:trHeight w:val="252"/>
        </w:trPr>
        <w:tc>
          <w:tcPr>
            <w:tcW w:w="2405" w:type="dxa"/>
            <w:vMerge/>
          </w:tcPr>
          <w:p w14:paraId="7670CFAF"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0DC54B9" w14:textId="77777777" w:rsidR="00B712AE" w:rsidRPr="007E21ED" w:rsidRDefault="00B712AE" w:rsidP="00B712AE">
            <w:pPr>
              <w:rPr>
                <w:rFonts w:ascii="Arial Narrow" w:hAnsi="Arial Narrow"/>
                <w:sz w:val="22"/>
                <w:szCs w:val="22"/>
              </w:rPr>
            </w:pPr>
          </w:p>
        </w:tc>
        <w:tc>
          <w:tcPr>
            <w:tcW w:w="7371" w:type="dxa"/>
            <w:gridSpan w:val="4"/>
            <w:vMerge w:val="restart"/>
          </w:tcPr>
          <w:p w14:paraId="7FAB29A0"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6468D8F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5911DBA2" w14:textId="77777777" w:rsidTr="00A73CE1">
        <w:trPr>
          <w:trHeight w:val="464"/>
        </w:trPr>
        <w:tc>
          <w:tcPr>
            <w:tcW w:w="2405" w:type="dxa"/>
          </w:tcPr>
          <w:p w14:paraId="3F5D80D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1256AC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137E8C52" w14:textId="77777777" w:rsidR="00B712AE" w:rsidRPr="007E21ED" w:rsidRDefault="00B712AE" w:rsidP="00B712AE">
            <w:pPr>
              <w:rPr>
                <w:rFonts w:ascii="Arial Narrow" w:hAnsi="Arial Narrow"/>
                <w:sz w:val="22"/>
                <w:szCs w:val="22"/>
              </w:rPr>
            </w:pPr>
          </w:p>
        </w:tc>
        <w:tc>
          <w:tcPr>
            <w:tcW w:w="7371" w:type="dxa"/>
            <w:gridSpan w:val="4"/>
            <w:vMerge/>
          </w:tcPr>
          <w:p w14:paraId="78D9DD75" w14:textId="77777777" w:rsidR="00B712AE" w:rsidRPr="007E21ED" w:rsidRDefault="00B712AE" w:rsidP="00B712AE">
            <w:pPr>
              <w:rPr>
                <w:rFonts w:ascii="Arial Narrow" w:hAnsi="Arial Narrow"/>
                <w:sz w:val="22"/>
                <w:szCs w:val="22"/>
              </w:rPr>
            </w:pPr>
          </w:p>
        </w:tc>
      </w:tr>
      <w:tr w:rsidR="00B712AE" w:rsidRPr="007E21ED" w14:paraId="7FAD73F2" w14:textId="77777777" w:rsidTr="00A73CE1">
        <w:tc>
          <w:tcPr>
            <w:tcW w:w="8217" w:type="dxa"/>
            <w:gridSpan w:val="3"/>
          </w:tcPr>
          <w:p w14:paraId="1D23BD5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7F23136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FA85B61" w14:textId="77777777" w:rsidTr="00A73CE1">
        <w:trPr>
          <w:trHeight w:val="158"/>
        </w:trPr>
        <w:tc>
          <w:tcPr>
            <w:tcW w:w="8217" w:type="dxa"/>
            <w:gridSpan w:val="3"/>
            <w:vMerge w:val="restart"/>
          </w:tcPr>
          <w:p w14:paraId="6322F24D" w14:textId="7652EE39"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4EB6729A" w14:textId="4DD60942"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485756B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59A74D80" w14:textId="7A6A4468"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0255143A" w14:textId="0306A8C5"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14F597B1" w14:textId="2A1AAC02"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2CC911A2" w14:textId="70E1B304"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38B64466" w14:textId="46CDDE15"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7646EF6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1A5B2EE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3723A17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6CF5757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B1D94F5" w14:textId="77777777" w:rsidTr="00A73CE1">
        <w:trPr>
          <w:trHeight w:val="1922"/>
        </w:trPr>
        <w:tc>
          <w:tcPr>
            <w:tcW w:w="8217" w:type="dxa"/>
            <w:gridSpan w:val="3"/>
            <w:vMerge/>
          </w:tcPr>
          <w:p w14:paraId="18C6698A" w14:textId="77777777" w:rsidR="00B712AE" w:rsidRPr="007E21ED" w:rsidRDefault="00B712AE" w:rsidP="00B712AE">
            <w:pPr>
              <w:rPr>
                <w:rFonts w:ascii="Arial Narrow" w:hAnsi="Arial Narrow"/>
              </w:rPr>
            </w:pPr>
          </w:p>
        </w:tc>
        <w:tc>
          <w:tcPr>
            <w:tcW w:w="3827" w:type="dxa"/>
            <w:gridSpan w:val="2"/>
          </w:tcPr>
          <w:p w14:paraId="0ECB89AF" w14:textId="5EA0E405" w:rsidR="00B712AE" w:rsidRPr="007E21ED" w:rsidRDefault="00B712AE" w:rsidP="00B712AE">
            <w:pPr>
              <w:rPr>
                <w:rFonts w:ascii="Arial Narrow" w:eastAsia="Arial" w:hAnsi="Arial Narrow" w:cs="Arial"/>
                <w:sz w:val="22"/>
                <w:szCs w:val="22"/>
              </w:rPr>
            </w:pPr>
            <w:r w:rsidRPr="007E21ED">
              <w:rPr>
                <w:rFonts w:ascii="Arial Narrow" w:eastAsia="Arial" w:hAnsi="Arial Narrow" w:cs="Arial"/>
                <w:sz w:val="22"/>
                <w:szCs w:val="22"/>
              </w:rPr>
              <w:t>Develop comprehensive demand &amp; capacity plans for 2024/25.</w:t>
            </w:r>
          </w:p>
        </w:tc>
        <w:tc>
          <w:tcPr>
            <w:tcW w:w="2126" w:type="dxa"/>
          </w:tcPr>
          <w:p w14:paraId="316DBB0B" w14:textId="77777777" w:rsidR="00B712AE" w:rsidRPr="007E21ED" w:rsidRDefault="00B712AE" w:rsidP="00B712AE">
            <w:pPr>
              <w:pStyle w:val="Default"/>
              <w:rPr>
                <w:rFonts w:ascii="Arial Narrow" w:eastAsia="Arial" w:hAnsi="Arial Narrow" w:cs="Arial"/>
                <w:color w:val="auto"/>
                <w:sz w:val="22"/>
                <w:szCs w:val="22"/>
                <w:lang w:eastAsia="en-US"/>
              </w:rPr>
            </w:pPr>
            <w:r w:rsidRPr="007E21ED">
              <w:rPr>
                <w:rFonts w:ascii="Arial Narrow" w:eastAsia="Arial" w:hAnsi="Arial Narrow" w:cs="Arial"/>
                <w:color w:val="auto"/>
                <w:sz w:val="22"/>
                <w:szCs w:val="22"/>
                <w:lang w:eastAsia="en-US"/>
              </w:rPr>
              <w:t>Deputy COO</w:t>
            </w:r>
          </w:p>
        </w:tc>
        <w:tc>
          <w:tcPr>
            <w:tcW w:w="1418" w:type="dxa"/>
          </w:tcPr>
          <w:p w14:paraId="59AD5EE0" w14:textId="5087D586" w:rsidR="00E17718" w:rsidRPr="007E21ED" w:rsidRDefault="00E17718" w:rsidP="00B712AE">
            <w:pPr>
              <w:rPr>
                <w:rFonts w:ascii="Arial Narrow" w:eastAsia="Arial" w:hAnsi="Arial Narrow" w:cs="Arial"/>
                <w:sz w:val="22"/>
                <w:szCs w:val="22"/>
              </w:rPr>
            </w:pPr>
            <w:r w:rsidRPr="007E21ED">
              <w:rPr>
                <w:rFonts w:ascii="Arial Narrow" w:eastAsia="Arial" w:hAnsi="Arial Narrow" w:cs="Arial"/>
                <w:color w:val="FF0000"/>
                <w:sz w:val="22"/>
                <w:szCs w:val="22"/>
              </w:rPr>
              <w:t>Complete</w:t>
            </w:r>
          </w:p>
        </w:tc>
      </w:tr>
      <w:tr w:rsidR="00B712AE" w:rsidRPr="007E21ED" w14:paraId="0CBADA53" w14:textId="77777777" w:rsidTr="00A73CE1">
        <w:tc>
          <w:tcPr>
            <w:tcW w:w="8217" w:type="dxa"/>
            <w:gridSpan w:val="3"/>
            <w:vMerge/>
          </w:tcPr>
          <w:p w14:paraId="68E8762F" w14:textId="77777777" w:rsidR="00B712AE" w:rsidRPr="007E21ED" w:rsidRDefault="00B712AE" w:rsidP="00B712AE">
            <w:pPr>
              <w:rPr>
                <w:rFonts w:ascii="Arial Narrow" w:hAnsi="Arial Narrow"/>
                <w:sz w:val="22"/>
                <w:szCs w:val="22"/>
              </w:rPr>
            </w:pPr>
          </w:p>
        </w:tc>
        <w:tc>
          <w:tcPr>
            <w:tcW w:w="3827" w:type="dxa"/>
            <w:gridSpan w:val="2"/>
          </w:tcPr>
          <w:p w14:paraId="390ADA97" w14:textId="256BA80E" w:rsidR="00B712AE" w:rsidRPr="007E21ED" w:rsidRDefault="00B712AE" w:rsidP="00B712AE">
            <w:pPr>
              <w:rPr>
                <w:rFonts w:ascii="Arial Narrow" w:eastAsia="Arial" w:hAnsi="Arial Narrow" w:cs="Arial"/>
                <w:strike/>
                <w:sz w:val="22"/>
                <w:szCs w:val="22"/>
              </w:rPr>
            </w:pPr>
            <w:r w:rsidRPr="007E21ED">
              <w:rPr>
                <w:rFonts w:ascii="Arial Narrow" w:eastAsia="Arial" w:hAnsi="Arial Narrow" w:cs="Arial"/>
                <w:sz w:val="22"/>
                <w:szCs w:val="22"/>
              </w:rPr>
              <w:t>Work ongoing with Finance colleagues to establish the funding allocation for elective recovery for 2024/25.</w:t>
            </w:r>
          </w:p>
        </w:tc>
        <w:tc>
          <w:tcPr>
            <w:tcW w:w="2126" w:type="dxa"/>
          </w:tcPr>
          <w:p w14:paraId="7070B3CF" w14:textId="77777777" w:rsidR="00B712AE" w:rsidRPr="007E21ED" w:rsidRDefault="00B712AE" w:rsidP="00B712AE">
            <w:pPr>
              <w:pStyle w:val="Default"/>
              <w:rPr>
                <w:rFonts w:ascii="Arial Narrow" w:hAnsi="Arial Narrow"/>
                <w:bCs/>
                <w:strike/>
                <w:color w:val="auto"/>
                <w:sz w:val="22"/>
                <w:szCs w:val="22"/>
              </w:rPr>
            </w:pPr>
            <w:r w:rsidRPr="007E21ED">
              <w:rPr>
                <w:rFonts w:ascii="Arial Narrow" w:eastAsia="Arial" w:hAnsi="Arial Narrow" w:cs="Arial"/>
                <w:color w:val="auto"/>
                <w:sz w:val="22"/>
                <w:szCs w:val="22"/>
                <w:lang w:eastAsia="en-US"/>
              </w:rPr>
              <w:t>Deputy COO</w:t>
            </w:r>
          </w:p>
        </w:tc>
        <w:tc>
          <w:tcPr>
            <w:tcW w:w="1418" w:type="dxa"/>
          </w:tcPr>
          <w:p w14:paraId="2EAF0E0D" w14:textId="42C6E1A7" w:rsidR="00E17718" w:rsidRPr="007E21ED" w:rsidRDefault="00E17718" w:rsidP="00B712AE">
            <w:pPr>
              <w:rPr>
                <w:rFonts w:ascii="Arial Narrow" w:hAnsi="Arial Narrow" w:cs="Arial"/>
                <w:sz w:val="22"/>
                <w:szCs w:val="22"/>
              </w:rPr>
            </w:pPr>
            <w:r w:rsidRPr="007E21ED">
              <w:rPr>
                <w:rFonts w:ascii="Arial Narrow" w:eastAsia="Arial" w:hAnsi="Arial Narrow" w:cs="Arial"/>
                <w:color w:val="FF0000"/>
                <w:sz w:val="22"/>
                <w:szCs w:val="22"/>
              </w:rPr>
              <w:t>Complete</w:t>
            </w:r>
          </w:p>
        </w:tc>
      </w:tr>
      <w:tr w:rsidR="00B712AE" w:rsidRPr="007E21ED" w14:paraId="44F71E80" w14:textId="77777777" w:rsidTr="00A73CE1">
        <w:tc>
          <w:tcPr>
            <w:tcW w:w="8217" w:type="dxa"/>
            <w:gridSpan w:val="3"/>
            <w:tcBorders>
              <w:bottom w:val="single" w:sz="4" w:space="0" w:color="auto"/>
            </w:tcBorders>
          </w:tcPr>
          <w:p w14:paraId="77564E35" w14:textId="77777777" w:rsidR="00B712AE" w:rsidRPr="007E21ED" w:rsidRDefault="00B712AE" w:rsidP="00CB1651">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61BFCF09" w14:textId="77777777"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TI dashboard developed to monitor performance in a live state</w:t>
            </w:r>
          </w:p>
          <w:p w14:paraId="167683EF" w14:textId="77777777"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Weekly TI monitoring meetings chaired by the COO</w:t>
            </w:r>
          </w:p>
          <w:p w14:paraId="5BB03560" w14:textId="77777777"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Bi-weekly planned care meetings chaired by the COO</w:t>
            </w:r>
          </w:p>
          <w:p w14:paraId="45033FF7" w14:textId="6F6EB379" w:rsidR="00B712AE" w:rsidRPr="007E21ED" w:rsidRDefault="00B712AE" w:rsidP="00CB1651">
            <w:pPr>
              <w:pStyle w:val="ListParagraph"/>
              <w:numPr>
                <w:ilvl w:val="0"/>
                <w:numId w:val="3"/>
              </w:numPr>
              <w:spacing w:after="0" w:line="240" w:lineRule="auto"/>
              <w:contextualSpacing w:val="0"/>
              <w:rPr>
                <w:rFonts w:ascii="Arial Narrow" w:hAnsi="Arial Narrow"/>
                <w:sz w:val="22"/>
                <w:szCs w:val="22"/>
              </w:rPr>
            </w:pPr>
            <w:r w:rsidRPr="007E21ED">
              <w:rPr>
                <w:rFonts w:ascii="Arial Narrow" w:hAnsi="Arial Narrow"/>
                <w:sz w:val="22"/>
                <w:szCs w:val="22"/>
              </w:rPr>
              <w:t>Monthly TI monitoring meetings with WG</w:t>
            </w:r>
          </w:p>
        </w:tc>
        <w:tc>
          <w:tcPr>
            <w:tcW w:w="7371" w:type="dxa"/>
            <w:gridSpan w:val="4"/>
            <w:tcBorders>
              <w:bottom w:val="single" w:sz="4" w:space="0" w:color="auto"/>
            </w:tcBorders>
          </w:tcPr>
          <w:p w14:paraId="28B9B22F" w14:textId="77777777" w:rsidR="00B712AE" w:rsidRPr="007E21ED" w:rsidRDefault="00B712AE" w:rsidP="00CB1651">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6F58B8A" w14:textId="77777777" w:rsidR="00B712AE" w:rsidRPr="007E21ED" w:rsidRDefault="00B712AE" w:rsidP="00CB1651">
            <w:pPr>
              <w:rPr>
                <w:rFonts w:ascii="Arial Narrow" w:hAnsi="Arial Narrow"/>
                <w:sz w:val="22"/>
                <w:szCs w:val="22"/>
              </w:rPr>
            </w:pPr>
          </w:p>
        </w:tc>
      </w:tr>
      <w:tr w:rsidR="00B712AE" w:rsidRPr="007E21ED" w14:paraId="69792D83" w14:textId="77777777" w:rsidTr="00A73CE1">
        <w:trPr>
          <w:trHeight w:val="274"/>
        </w:trPr>
        <w:tc>
          <w:tcPr>
            <w:tcW w:w="15588" w:type="dxa"/>
            <w:gridSpan w:val="7"/>
            <w:shd w:val="clear" w:color="auto" w:fill="auto"/>
          </w:tcPr>
          <w:p w14:paraId="5759E798" w14:textId="77777777" w:rsidR="00B712AE" w:rsidRPr="007E21ED" w:rsidRDefault="00B712AE" w:rsidP="00CB1651">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0EB9AFD3" w14:textId="77777777" w:rsidR="00B712AE" w:rsidRPr="007E21ED" w:rsidRDefault="00B712AE" w:rsidP="00CB1651">
            <w:pPr>
              <w:rPr>
                <w:rFonts w:ascii="Arial Narrow" w:eastAsia="Arial" w:hAnsi="Arial Narrow" w:cs="Arial"/>
                <w:sz w:val="22"/>
                <w:szCs w:val="22"/>
              </w:rPr>
            </w:pPr>
            <w:r w:rsidRPr="007E21ED">
              <w:rPr>
                <w:rFonts w:ascii="Arial Narrow" w:eastAsia="Arial" w:hAnsi="Arial Narrow" w:cs="Arial"/>
                <w:sz w:val="22"/>
                <w:szCs w:val="22"/>
              </w:rPr>
              <w:t>08/05/2024: All patients breaching the 104 week target are at treatment stage.  Therefore all have a treatment plan in place.</w:t>
            </w:r>
          </w:p>
          <w:p w14:paraId="2A03A90D" w14:textId="31AD412F" w:rsidR="00E17718" w:rsidRPr="007E21ED" w:rsidRDefault="00E17718" w:rsidP="000D1F2C">
            <w:pPr>
              <w:rPr>
                <w:rFonts w:ascii="Arial Narrow" w:eastAsia="Arial" w:hAnsi="Arial Narrow" w:cs="Arial"/>
                <w:sz w:val="22"/>
                <w:szCs w:val="22"/>
              </w:rPr>
            </w:pPr>
            <w:r w:rsidRPr="007E21ED">
              <w:rPr>
                <w:rFonts w:ascii="Arial Narrow" w:eastAsia="Arial" w:hAnsi="Arial Narrow" w:cs="Arial"/>
                <w:color w:val="FF0000"/>
                <w:sz w:val="22"/>
                <w:szCs w:val="22"/>
              </w:rPr>
              <w:t>14/06/2024: Actions completed: Develop</w:t>
            </w:r>
            <w:r w:rsidR="000D1F2C" w:rsidRPr="007E21ED">
              <w:rPr>
                <w:rFonts w:ascii="Arial Narrow" w:eastAsia="Arial" w:hAnsi="Arial Narrow" w:cs="Arial"/>
                <w:color w:val="FF0000"/>
                <w:sz w:val="22"/>
                <w:szCs w:val="22"/>
              </w:rPr>
              <w:t xml:space="preserve">ment of </w:t>
            </w:r>
            <w:r w:rsidRPr="007E21ED">
              <w:rPr>
                <w:rFonts w:ascii="Arial Narrow" w:eastAsia="Arial" w:hAnsi="Arial Narrow" w:cs="Arial"/>
                <w:color w:val="FF0000"/>
                <w:sz w:val="22"/>
                <w:szCs w:val="22"/>
              </w:rPr>
              <w:t>comprehensive demand &amp; capacity plans for 2024/25; Work with Finance colleagues to establish the funding allocation for elective recovery for 2024/25.</w:t>
            </w:r>
          </w:p>
        </w:tc>
      </w:tr>
    </w:tbl>
    <w:p w14:paraId="68D3F9F7" w14:textId="77777777" w:rsidR="00A32F5E" w:rsidRPr="007E21ED" w:rsidRDefault="00A32F5E" w:rsidP="00CB1651">
      <w:pPr>
        <w:widowControl/>
        <w:rPr>
          <w:rFonts w:ascii="Arial Narrow" w:hAnsi="Arial Narrow" w:cs="Arial"/>
        </w:rPr>
      </w:pPr>
    </w:p>
    <w:p w14:paraId="7EC8FE7B"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A32F5E" w:rsidRPr="007E21ED" w14:paraId="772F9D8E" w14:textId="77777777" w:rsidTr="00105A7B">
        <w:tc>
          <w:tcPr>
            <w:tcW w:w="8217" w:type="dxa"/>
            <w:gridSpan w:val="3"/>
          </w:tcPr>
          <w:p w14:paraId="7BDAC876" w14:textId="73CC46E7"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1035      </w:t>
            </w:r>
          </w:p>
          <w:p w14:paraId="13494756" w14:textId="228DF478"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780" w:type="dxa"/>
            <w:gridSpan w:val="2"/>
            <w:shd w:val="clear" w:color="auto" w:fill="C00000"/>
          </w:tcPr>
          <w:p w14:paraId="7D427A7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27</w:t>
            </w:r>
          </w:p>
          <w:p w14:paraId="7A6036D6" w14:textId="0A551FEB" w:rsidR="00A32F5E" w:rsidRPr="007E21ED" w:rsidRDefault="00A32F5E" w:rsidP="004256AA">
            <w:pPr>
              <w:rPr>
                <w:rFonts w:ascii="Arial Narrow" w:hAnsi="Arial Narrow" w:cs="Arial"/>
                <w:b/>
                <w:bCs/>
                <w:sz w:val="22"/>
                <w:szCs w:val="22"/>
              </w:rPr>
            </w:pPr>
            <w:r w:rsidRPr="007E21ED">
              <w:rPr>
                <w:rFonts w:ascii="Arial Narrow" w:hAnsi="Arial Narrow" w:cs="Arial"/>
                <w:b/>
                <w:bCs/>
                <w:sz w:val="22"/>
                <w:szCs w:val="22"/>
              </w:rPr>
              <w:t xml:space="preserve">Risk Target Date: </w:t>
            </w:r>
            <w:r w:rsidR="004256AA" w:rsidRPr="007E21ED">
              <w:rPr>
                <w:rFonts w:ascii="Arial Narrow" w:hAnsi="Arial Narrow" w:cs="Arial"/>
                <w:b/>
                <w:bCs/>
                <w:sz w:val="22"/>
                <w:szCs w:val="22"/>
              </w:rPr>
              <w:t>TBC</w:t>
            </w:r>
          </w:p>
        </w:tc>
        <w:tc>
          <w:tcPr>
            <w:tcW w:w="3630" w:type="dxa"/>
            <w:gridSpan w:val="2"/>
            <w:shd w:val="clear" w:color="auto" w:fill="C00000"/>
          </w:tcPr>
          <w:p w14:paraId="58249E4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FD8472F"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5C725AA7" w14:textId="77777777" w:rsidTr="00524008">
        <w:trPr>
          <w:cantSplit/>
        </w:trPr>
        <w:tc>
          <w:tcPr>
            <w:tcW w:w="6799" w:type="dxa"/>
            <w:gridSpan w:val="2"/>
          </w:tcPr>
          <w:p w14:paraId="78BC355D" w14:textId="5C069ACC"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418" w:type="dxa"/>
          </w:tcPr>
          <w:p w14:paraId="233D13D3" w14:textId="3AAF97C3"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7581676" w14:textId="6A7ACA79" w:rsidR="00B712AE" w:rsidRPr="007E21ED" w:rsidRDefault="00B712AE" w:rsidP="00B712AE">
            <w:pPr>
              <w:rPr>
                <w:rFonts w:ascii="Arial Narrow" w:hAnsi="Arial Narrow"/>
                <w:b/>
                <w:sz w:val="22"/>
                <w:szCs w:val="22"/>
              </w:rPr>
            </w:pPr>
          </w:p>
        </w:tc>
        <w:tc>
          <w:tcPr>
            <w:tcW w:w="7410" w:type="dxa"/>
            <w:gridSpan w:val="4"/>
          </w:tcPr>
          <w:p w14:paraId="39629970"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16A53F19" w14:textId="6F6BA5A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14F9DB7" w14:textId="77777777" w:rsidTr="008D4B32">
        <w:tc>
          <w:tcPr>
            <w:tcW w:w="8217" w:type="dxa"/>
            <w:gridSpan w:val="3"/>
          </w:tcPr>
          <w:p w14:paraId="4DA48F87" w14:textId="77777777" w:rsidR="00B712AE" w:rsidRPr="007E21ED" w:rsidRDefault="00B712AE" w:rsidP="00B712AE">
            <w:pPr>
              <w:autoSpaceDE w:val="0"/>
              <w:autoSpaceDN w:val="0"/>
              <w:adjustRightInd w:val="0"/>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eastAsia="Times New Roman" w:hAnsi="Arial Narrow" w:cs="Arial"/>
                <w:sz w:val="22"/>
                <w:szCs w:val="22"/>
              </w:rPr>
              <w:t xml:space="preserve"> </w:t>
            </w:r>
            <w:r w:rsidRPr="007E21ED">
              <w:rPr>
                <w:rFonts w:ascii="Arial Narrow" w:eastAsia="Times New Roman" w:hAnsi="Arial Narrow" w:cs="Arial"/>
                <w:b/>
                <w:sz w:val="22"/>
                <w:szCs w:val="22"/>
              </w:rPr>
              <w:t>Digital Transformation</w:t>
            </w:r>
            <w:r w:rsidRPr="007E21ED">
              <w:rPr>
                <w:rFonts w:ascii="Arial Narrow" w:hAnsi="Arial Narrow" w:cs="Arial"/>
                <w:sz w:val="22"/>
                <w:szCs w:val="22"/>
              </w:rPr>
              <w:t xml:space="preserve"> </w:t>
            </w:r>
          </w:p>
          <w:p w14:paraId="2A0C97D4" w14:textId="50BBBF3E"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0296DB7" w14:textId="1026CC44"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Invest in the delivery of the SBU Digital strategy</w:t>
            </w:r>
          </w:p>
          <w:p w14:paraId="1062ED2F" w14:textId="78C61E4F" w:rsidR="00B712AE" w:rsidRPr="007E21ED"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7E21ED">
              <w:rPr>
                <w:rFonts w:ascii="Arial Narrow" w:eastAsia="Times New Roman" w:hAnsi="Arial Narrow" w:cs="Arial"/>
                <w:sz w:val="22"/>
                <w:szCs w:val="22"/>
              </w:rPr>
              <w:t>Support the growth in utilisation of existing and new digital solutions</w:t>
            </w:r>
          </w:p>
          <w:p w14:paraId="3E31E689" w14:textId="46AD95BB" w:rsidR="00B712AE" w:rsidRPr="007E21ED" w:rsidRDefault="00B712AE" w:rsidP="00B712AE">
            <w:pPr>
              <w:pStyle w:val="ListParagraph"/>
              <w:numPr>
                <w:ilvl w:val="0"/>
                <w:numId w:val="1"/>
              </w:numPr>
              <w:spacing w:after="0" w:line="240" w:lineRule="auto"/>
              <w:rPr>
                <w:rFonts w:ascii="Arial Narrow" w:hAnsi="Arial Narrow" w:cs="Arial"/>
                <w:b/>
                <w:sz w:val="22"/>
                <w:szCs w:val="22"/>
              </w:rPr>
            </w:pPr>
            <w:r w:rsidRPr="007E21ED">
              <w:rPr>
                <w:rFonts w:ascii="Arial Narrow" w:eastAsia="Times New Roman" w:hAnsi="Arial Narrow" w:cs="Arial"/>
                <w:sz w:val="22"/>
                <w:szCs w:val="22"/>
              </w:rPr>
              <w:t>Replace existing technology infrastructure or software at the end of its useful life.</w:t>
            </w:r>
          </w:p>
        </w:tc>
        <w:tc>
          <w:tcPr>
            <w:tcW w:w="7410" w:type="dxa"/>
            <w:gridSpan w:val="4"/>
          </w:tcPr>
          <w:p w14:paraId="1B65F408" w14:textId="3EBEFEC3"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5090A67D" w14:textId="77777777" w:rsidTr="008D4B32">
        <w:trPr>
          <w:trHeight w:val="1901"/>
        </w:trPr>
        <w:tc>
          <w:tcPr>
            <w:tcW w:w="2405" w:type="dxa"/>
            <w:vMerge w:val="restart"/>
          </w:tcPr>
          <w:p w14:paraId="566241E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128745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A8653D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3E4AC3E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554A7798"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sz w:val="22"/>
                <w:szCs w:val="22"/>
              </w:rPr>
              <w:t>Target: 5 x 2 = 10</w:t>
            </w:r>
          </w:p>
        </w:tc>
        <w:tc>
          <w:tcPr>
            <w:tcW w:w="5812" w:type="dxa"/>
            <w:gridSpan w:val="2"/>
            <w:vMerge w:val="restart"/>
          </w:tcPr>
          <w:p w14:paraId="24DAD3AB" w14:textId="7F52EB66" w:rsidR="00B712AE" w:rsidRPr="007E21ED" w:rsidRDefault="00115E02" w:rsidP="00B712AE">
            <w:pPr>
              <w:rPr>
                <w:rFonts w:ascii="Arial Narrow" w:hAnsi="Arial Narrow" w:cs="Arial"/>
                <w:b/>
                <w:sz w:val="22"/>
                <w:szCs w:val="22"/>
              </w:rPr>
            </w:pPr>
            <w:r w:rsidRPr="007E21ED">
              <w:rPr>
                <w:rFonts w:ascii="Arial Narrow" w:hAnsi="Arial Narrow" w:cs="Arial"/>
                <w:b/>
                <w:noProof/>
              </w:rPr>
              <w:drawing>
                <wp:inline distT="0" distB="0" distL="0" distR="0" wp14:anchorId="2232B76C" wp14:editId="1289E707">
                  <wp:extent cx="3600000" cy="1774198"/>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410" w:type="dxa"/>
            <w:gridSpan w:val="4"/>
            <w:tcBorders>
              <w:bottom w:val="single" w:sz="4" w:space="0" w:color="auto"/>
            </w:tcBorders>
          </w:tcPr>
          <w:p w14:paraId="79F70B9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58513E6" w14:textId="77777777" w:rsidR="00B712AE" w:rsidRPr="007E21ED" w:rsidRDefault="00B712AE" w:rsidP="00B712AE">
            <w:pPr>
              <w:rPr>
                <w:rFonts w:ascii="Arial Narrow" w:hAnsi="Arial Narrow" w:cs="Arial"/>
              </w:rPr>
            </w:pPr>
            <w:r w:rsidRPr="007E21ED">
              <w:rPr>
                <w:rFonts w:ascii="Arial Narrow" w:hAnsi="Arial Narrow" w:cs="Arial"/>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D592942" w14:textId="6F820484"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hAnsi="Arial Narrow" w:cs="Arial"/>
              </w:rPr>
              <w:t xml:space="preserve">L- Reduction in capital funding in 2022/23/24 has increased the likelihood of HB not being able to replace aging infrastructure such as the </w:t>
            </w:r>
            <w:r w:rsidRPr="007E21ED">
              <w:rPr>
                <w:rFonts w:ascii="Arial Narrow" w:hAnsi="Arial Narrow"/>
              </w:rPr>
              <w:t>network equipment. There is a £15m capital</w:t>
            </w:r>
            <w:r w:rsidRPr="007E21ED">
              <w:rPr>
                <w:rFonts w:ascii="Arial Narrow" w:hAnsi="Arial Narrow"/>
                <w:b/>
              </w:rPr>
              <w:t xml:space="preserve"> </w:t>
            </w:r>
            <w:r w:rsidRPr="007E21ED">
              <w:rPr>
                <w:rFonts w:ascii="Arial Narrow" w:hAnsi="Arial Narrow"/>
              </w:rPr>
              <w:t xml:space="preserve">requirement over the next 3 years. </w:t>
            </w:r>
            <w:r w:rsidRPr="007E21ED">
              <w:rPr>
                <w:rFonts w:ascii="Arial Narrow" w:hAnsi="Arial Narrow" w:cs="Arial"/>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w:t>
            </w:r>
            <w:r w:rsidRPr="007E21ED">
              <w:rPr>
                <w:rFonts w:ascii="Arial Narrow" w:hAnsi="Arial Narrow" w:cs="Arial"/>
                <w:sz w:val="22"/>
                <w:szCs w:val="22"/>
              </w:rPr>
              <w:t xml:space="preserve">  </w:t>
            </w:r>
          </w:p>
        </w:tc>
      </w:tr>
      <w:tr w:rsidR="00B712AE" w:rsidRPr="007E21ED" w14:paraId="3FCA8639" w14:textId="77777777" w:rsidTr="008D4B32">
        <w:trPr>
          <w:trHeight w:val="252"/>
        </w:trPr>
        <w:tc>
          <w:tcPr>
            <w:tcW w:w="2405" w:type="dxa"/>
            <w:vMerge/>
          </w:tcPr>
          <w:p w14:paraId="584FD742" w14:textId="77777777" w:rsidR="00B712AE" w:rsidRPr="007E21ED" w:rsidRDefault="00B712AE" w:rsidP="00B712AE">
            <w:pPr>
              <w:jc w:val="center"/>
              <w:rPr>
                <w:rFonts w:ascii="Arial Narrow" w:hAnsi="Arial Narrow"/>
                <w:sz w:val="22"/>
                <w:szCs w:val="22"/>
              </w:rPr>
            </w:pPr>
          </w:p>
        </w:tc>
        <w:tc>
          <w:tcPr>
            <w:tcW w:w="5812" w:type="dxa"/>
            <w:gridSpan w:val="2"/>
            <w:vMerge/>
          </w:tcPr>
          <w:p w14:paraId="0A01F49E" w14:textId="77777777" w:rsidR="00B712AE" w:rsidRPr="007E21ED" w:rsidRDefault="00B712AE" w:rsidP="00B712AE">
            <w:pPr>
              <w:rPr>
                <w:rFonts w:ascii="Arial Narrow" w:hAnsi="Arial Narrow"/>
                <w:sz w:val="22"/>
                <w:szCs w:val="22"/>
              </w:rPr>
            </w:pPr>
          </w:p>
        </w:tc>
        <w:tc>
          <w:tcPr>
            <w:tcW w:w="7410" w:type="dxa"/>
            <w:gridSpan w:val="4"/>
            <w:vMerge w:val="restart"/>
          </w:tcPr>
          <w:p w14:paraId="08120B9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7548B69"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 – Of failure will increase as the reliance and proliferation of the use of digital solutions increases.</w:t>
            </w:r>
          </w:p>
          <w:p w14:paraId="4174FAE9"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B712AE" w:rsidRPr="007E21ED" w14:paraId="18059F1B" w14:textId="77777777" w:rsidTr="008D4B32">
        <w:tc>
          <w:tcPr>
            <w:tcW w:w="2405" w:type="dxa"/>
          </w:tcPr>
          <w:p w14:paraId="578C20C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D27DF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50%</w:t>
            </w:r>
          </w:p>
        </w:tc>
        <w:tc>
          <w:tcPr>
            <w:tcW w:w="5812" w:type="dxa"/>
            <w:gridSpan w:val="2"/>
            <w:vMerge/>
          </w:tcPr>
          <w:p w14:paraId="67371005" w14:textId="77777777" w:rsidR="00B712AE" w:rsidRPr="007E21ED" w:rsidRDefault="00B712AE" w:rsidP="00B712AE">
            <w:pPr>
              <w:rPr>
                <w:rFonts w:ascii="Arial Narrow" w:hAnsi="Arial Narrow"/>
                <w:sz w:val="22"/>
                <w:szCs w:val="22"/>
              </w:rPr>
            </w:pPr>
          </w:p>
        </w:tc>
        <w:tc>
          <w:tcPr>
            <w:tcW w:w="7410" w:type="dxa"/>
            <w:gridSpan w:val="4"/>
            <w:vMerge/>
          </w:tcPr>
          <w:p w14:paraId="466E7EDC" w14:textId="77777777" w:rsidR="00B712AE" w:rsidRPr="007E21ED" w:rsidRDefault="00B712AE" w:rsidP="00B712AE">
            <w:pPr>
              <w:jc w:val="both"/>
              <w:rPr>
                <w:rFonts w:ascii="Arial Narrow" w:hAnsi="Arial Narrow" w:cs="Arial"/>
                <w:b/>
                <w:bCs/>
                <w:sz w:val="22"/>
                <w:szCs w:val="22"/>
              </w:rPr>
            </w:pPr>
          </w:p>
        </w:tc>
      </w:tr>
      <w:tr w:rsidR="00B712AE" w:rsidRPr="007E21ED" w14:paraId="16AC455E" w14:textId="77777777" w:rsidTr="008D4B32">
        <w:trPr>
          <w:trHeight w:val="757"/>
        </w:trPr>
        <w:tc>
          <w:tcPr>
            <w:tcW w:w="2405" w:type="dxa"/>
            <w:tcBorders>
              <w:bottom w:val="single" w:sz="4" w:space="0" w:color="auto"/>
            </w:tcBorders>
          </w:tcPr>
          <w:p w14:paraId="2AB598D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3B5354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2012</w:t>
            </w:r>
          </w:p>
        </w:tc>
        <w:tc>
          <w:tcPr>
            <w:tcW w:w="5812" w:type="dxa"/>
            <w:gridSpan w:val="2"/>
            <w:vMerge/>
            <w:tcBorders>
              <w:bottom w:val="single" w:sz="4" w:space="0" w:color="auto"/>
            </w:tcBorders>
          </w:tcPr>
          <w:p w14:paraId="29C93E48" w14:textId="77777777" w:rsidR="00B712AE" w:rsidRPr="007E21ED" w:rsidRDefault="00B712AE" w:rsidP="00B712AE">
            <w:pPr>
              <w:rPr>
                <w:rFonts w:ascii="Arial Narrow" w:hAnsi="Arial Narrow"/>
                <w:sz w:val="22"/>
                <w:szCs w:val="22"/>
              </w:rPr>
            </w:pPr>
          </w:p>
        </w:tc>
        <w:tc>
          <w:tcPr>
            <w:tcW w:w="7410" w:type="dxa"/>
            <w:gridSpan w:val="4"/>
            <w:vMerge/>
            <w:tcBorders>
              <w:bottom w:val="single" w:sz="4" w:space="0" w:color="auto"/>
            </w:tcBorders>
          </w:tcPr>
          <w:p w14:paraId="28671C0F" w14:textId="77777777" w:rsidR="00B712AE" w:rsidRPr="007E21ED" w:rsidRDefault="00B712AE" w:rsidP="00B712AE">
            <w:pPr>
              <w:jc w:val="both"/>
              <w:rPr>
                <w:rFonts w:ascii="Arial Narrow" w:hAnsi="Arial Narrow" w:cs="Arial"/>
                <w:b/>
                <w:bCs/>
                <w:sz w:val="22"/>
                <w:szCs w:val="22"/>
              </w:rPr>
            </w:pPr>
          </w:p>
        </w:tc>
      </w:tr>
      <w:tr w:rsidR="00B712AE" w:rsidRPr="007E21ED" w14:paraId="74F6B63F" w14:textId="77777777" w:rsidTr="008D4B32">
        <w:tc>
          <w:tcPr>
            <w:tcW w:w="8217" w:type="dxa"/>
            <w:gridSpan w:val="3"/>
          </w:tcPr>
          <w:p w14:paraId="69EDD96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410" w:type="dxa"/>
            <w:gridSpan w:val="4"/>
          </w:tcPr>
          <w:p w14:paraId="64BAFFDD"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5182465D" w14:textId="77777777" w:rsidTr="008D4B32">
        <w:trPr>
          <w:cantSplit/>
        </w:trPr>
        <w:tc>
          <w:tcPr>
            <w:tcW w:w="8217" w:type="dxa"/>
            <w:gridSpan w:val="3"/>
            <w:vMerge w:val="restart"/>
          </w:tcPr>
          <w:p w14:paraId="37BA7D7B"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Digital Strategy has been approved by the Health Board and outlines requirements</w:t>
            </w:r>
          </w:p>
          <w:p w14:paraId="086CB56C" w14:textId="77777777" w:rsidR="00B712AE" w:rsidRPr="007E21ED" w:rsidRDefault="00B712AE" w:rsidP="00B712AE">
            <w:pPr>
              <w:numPr>
                <w:ilvl w:val="0"/>
                <w:numId w:val="2"/>
              </w:numPr>
              <w:ind w:left="312" w:hanging="284"/>
              <w:rPr>
                <w:rFonts w:ascii="Arial Narrow" w:hAnsi="Arial Narrow" w:cs="Arial"/>
                <w:sz w:val="22"/>
                <w:szCs w:val="22"/>
              </w:rPr>
            </w:pPr>
            <w:r w:rsidRPr="007E21ED">
              <w:rPr>
                <w:rFonts w:ascii="Arial Narrow" w:hAnsi="Arial Narrow" w:cs="Arial"/>
                <w:sz w:val="22"/>
                <w:szCs w:val="22"/>
              </w:rPr>
              <w:t>HB Capital priority group considers digital risks for replacement technology which is fed into the annual discretionary capital plan</w:t>
            </w:r>
          </w:p>
          <w:p w14:paraId="4D78ACA0"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49E62965" w14:textId="77777777"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Digital Services Management Group assesses current service provision and flags risks and issues</w:t>
            </w:r>
          </w:p>
          <w:p w14:paraId="29835F67" w14:textId="11B26F71" w:rsidR="00B712AE" w:rsidRPr="007E21ED" w:rsidRDefault="00B712AE" w:rsidP="00B712AE">
            <w:pPr>
              <w:pStyle w:val="ListParagraph"/>
              <w:numPr>
                <w:ilvl w:val="0"/>
                <w:numId w:val="2"/>
              </w:numPr>
              <w:spacing w:after="0" w:line="240" w:lineRule="auto"/>
              <w:ind w:left="312" w:hanging="284"/>
              <w:rPr>
                <w:rFonts w:ascii="Arial Narrow" w:hAnsi="Arial Narrow"/>
                <w:sz w:val="22"/>
                <w:szCs w:val="22"/>
              </w:rPr>
            </w:pPr>
            <w:r w:rsidRPr="007E21ED">
              <w:rPr>
                <w:rFonts w:ascii="Arial Narrow" w:hAnsi="Arial Narrow" w:cs="Arial"/>
                <w:sz w:val="22"/>
                <w:szCs w:val="22"/>
              </w:rPr>
              <w:t>Digital Services revenue requirements are included  in 2023/24 annual plan</w:t>
            </w:r>
          </w:p>
        </w:tc>
        <w:tc>
          <w:tcPr>
            <w:tcW w:w="3685" w:type="dxa"/>
          </w:tcPr>
          <w:p w14:paraId="2FEFADC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504" w:type="dxa"/>
            <w:gridSpan w:val="2"/>
          </w:tcPr>
          <w:p w14:paraId="18E9E6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21" w:type="dxa"/>
          </w:tcPr>
          <w:p w14:paraId="60344D3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D729238" w14:textId="77777777" w:rsidTr="00E605DA">
        <w:trPr>
          <w:cantSplit/>
          <w:trHeight w:val="1010"/>
        </w:trPr>
        <w:tc>
          <w:tcPr>
            <w:tcW w:w="8217" w:type="dxa"/>
            <w:gridSpan w:val="3"/>
            <w:vMerge/>
          </w:tcPr>
          <w:p w14:paraId="0DD23767" w14:textId="77777777" w:rsidR="00B712AE" w:rsidRPr="007E21ED" w:rsidRDefault="00B712AE" w:rsidP="00B712AE">
            <w:pPr>
              <w:pStyle w:val="Default"/>
              <w:rPr>
                <w:rFonts w:ascii="Arial Narrow" w:hAnsi="Arial Narrow" w:cs="Arial"/>
                <w:b/>
                <w:bCs/>
                <w:color w:val="auto"/>
                <w:sz w:val="22"/>
                <w:szCs w:val="22"/>
              </w:rPr>
            </w:pPr>
          </w:p>
        </w:tc>
        <w:tc>
          <w:tcPr>
            <w:tcW w:w="3685" w:type="dxa"/>
          </w:tcPr>
          <w:p w14:paraId="54A4272F" w14:textId="5E47A877" w:rsidR="00B712AE" w:rsidRPr="007E21ED" w:rsidRDefault="00B712AE" w:rsidP="00B712AE">
            <w:pPr>
              <w:rPr>
                <w:rFonts w:ascii="Arial Narrow" w:hAnsi="Arial Narrow" w:cs="Arial"/>
                <w:b/>
                <w:bCs/>
                <w:sz w:val="22"/>
                <w:szCs w:val="22"/>
              </w:rPr>
            </w:pPr>
            <w:r w:rsidRPr="007E21ED">
              <w:rPr>
                <w:rFonts w:ascii="Arial Narrow" w:hAnsi="Arial Narrow" w:cs="Arial"/>
                <w:sz w:val="22"/>
                <w:szCs w:val="22"/>
              </w:rPr>
              <w:t>Refresh the Digital Strategy including a high level investment plan to set out vision for the Health Board</w:t>
            </w:r>
          </w:p>
        </w:tc>
        <w:tc>
          <w:tcPr>
            <w:tcW w:w="2504" w:type="dxa"/>
            <w:gridSpan w:val="2"/>
          </w:tcPr>
          <w:p w14:paraId="50F5FB88"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Assistant Director of Digital: Business Management and Information Governance</w:t>
            </w:r>
          </w:p>
          <w:p w14:paraId="38801BD4" w14:textId="4164210D" w:rsidR="00B712AE" w:rsidRPr="007E21ED" w:rsidRDefault="00B712AE" w:rsidP="00B712AE">
            <w:pPr>
              <w:pStyle w:val="Default"/>
              <w:rPr>
                <w:rFonts w:ascii="Arial Narrow" w:hAnsi="Arial Narrow" w:cs="Arial"/>
                <w:bCs/>
                <w:color w:val="auto"/>
                <w:sz w:val="22"/>
                <w:szCs w:val="22"/>
              </w:rPr>
            </w:pPr>
          </w:p>
        </w:tc>
        <w:tc>
          <w:tcPr>
            <w:tcW w:w="1221" w:type="dxa"/>
            <w:shd w:val="clear" w:color="auto" w:fill="auto"/>
          </w:tcPr>
          <w:p w14:paraId="25B8611E" w14:textId="6C3861BC" w:rsidR="00B712AE" w:rsidRPr="007E21ED" w:rsidRDefault="00B64A5D" w:rsidP="00B712AE">
            <w:pPr>
              <w:pStyle w:val="Default"/>
              <w:rPr>
                <w:rFonts w:ascii="Arial Narrow" w:hAnsi="Arial Narrow" w:cs="Arial"/>
                <w:bCs/>
                <w:color w:val="auto"/>
                <w:sz w:val="22"/>
                <w:szCs w:val="22"/>
              </w:rPr>
            </w:pPr>
            <w:r w:rsidRPr="007E21ED">
              <w:rPr>
                <w:rFonts w:ascii="Arial Narrow" w:hAnsi="Arial Narrow" w:cs="Arial"/>
                <w:color w:val="auto"/>
                <w:sz w:val="22"/>
                <w:szCs w:val="22"/>
              </w:rPr>
              <w:t xml:space="preserve"> </w:t>
            </w:r>
            <w:r w:rsidRPr="007E21ED">
              <w:rPr>
                <w:rFonts w:ascii="Arial Narrow" w:hAnsi="Arial Narrow" w:cs="Arial"/>
                <w:color w:val="FF0000"/>
                <w:sz w:val="22"/>
                <w:szCs w:val="22"/>
              </w:rPr>
              <w:t>31/09</w:t>
            </w:r>
            <w:r w:rsidR="00B712AE" w:rsidRPr="007E21ED">
              <w:rPr>
                <w:rFonts w:ascii="Arial Narrow" w:hAnsi="Arial Narrow" w:cs="Arial"/>
                <w:color w:val="FF0000"/>
                <w:sz w:val="22"/>
                <w:szCs w:val="22"/>
              </w:rPr>
              <w:t>/202</w:t>
            </w:r>
            <w:r w:rsidR="00B712AE" w:rsidRPr="007E21ED">
              <w:rPr>
                <w:rFonts w:ascii="Arial Narrow" w:hAnsi="Arial Narrow" w:cs="Arial"/>
                <w:strike/>
                <w:color w:val="FF0000"/>
                <w:sz w:val="22"/>
                <w:szCs w:val="22"/>
              </w:rPr>
              <w:t>4</w:t>
            </w:r>
          </w:p>
        </w:tc>
      </w:tr>
      <w:tr w:rsidR="00B712AE" w:rsidRPr="007E21ED" w14:paraId="4C2DE965" w14:textId="2C0C2972" w:rsidTr="008D4B32">
        <w:trPr>
          <w:trHeight w:val="848"/>
        </w:trPr>
        <w:tc>
          <w:tcPr>
            <w:tcW w:w="8217" w:type="dxa"/>
            <w:gridSpan w:val="3"/>
          </w:tcPr>
          <w:p w14:paraId="1F602B6A"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6BB80EA7" w14:textId="0168999C" w:rsidR="00B712AE" w:rsidRPr="007E21ED"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7E21ED">
              <w:rPr>
                <w:rFonts w:ascii="Arial Narrow" w:hAnsi="Arial Narrow" w:cs="Arial"/>
                <w:sz w:val="22"/>
                <w:szCs w:val="22"/>
              </w:rPr>
              <w:t>Internal Audit Program assesses Digital in 4 areas annually</w:t>
            </w:r>
          </w:p>
        </w:tc>
        <w:tc>
          <w:tcPr>
            <w:tcW w:w="7410" w:type="dxa"/>
            <w:gridSpan w:val="4"/>
          </w:tcPr>
          <w:p w14:paraId="0F171861"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40EF086" w14:textId="77777777" w:rsidR="00B712AE" w:rsidRPr="007E21ED" w:rsidRDefault="00B712AE" w:rsidP="00B712AE">
            <w:pPr>
              <w:pStyle w:val="Default"/>
              <w:numPr>
                <w:ilvl w:val="0"/>
                <w:numId w:val="17"/>
              </w:numPr>
              <w:ind w:left="320" w:hanging="283"/>
              <w:rPr>
                <w:rFonts w:ascii="Arial Narrow" w:hAnsi="Arial Narrow" w:cs="Arial"/>
                <w:bCs/>
                <w:color w:val="auto"/>
                <w:sz w:val="22"/>
                <w:szCs w:val="22"/>
              </w:rPr>
            </w:pPr>
            <w:r w:rsidRPr="007E21ED">
              <w:rPr>
                <w:rFonts w:ascii="Arial Narrow" w:hAnsi="Arial Narrow" w:cs="Arial"/>
                <w:color w:val="auto"/>
                <w:sz w:val="22"/>
                <w:szCs w:val="22"/>
              </w:rPr>
              <w:t>Lack of certainty over future capital and revenue funding streams makes planning and implementation difficult/less effective.</w:t>
            </w:r>
          </w:p>
        </w:tc>
      </w:tr>
      <w:tr w:rsidR="00B712AE" w:rsidRPr="007E21ED" w14:paraId="42A69578" w14:textId="77777777" w:rsidTr="008C7EB7">
        <w:trPr>
          <w:trHeight w:val="61"/>
        </w:trPr>
        <w:tc>
          <w:tcPr>
            <w:tcW w:w="15627" w:type="dxa"/>
            <w:gridSpan w:val="7"/>
            <w:shd w:val="clear" w:color="auto" w:fill="auto"/>
          </w:tcPr>
          <w:p w14:paraId="185FA1A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Additional Comments / Progress Notes</w:t>
            </w:r>
          </w:p>
          <w:p w14:paraId="10C19EE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15/03/2024 – Digital Strategy redevelopment process has completed. The strategy will go to Board for approval in May 2024</w:t>
            </w:r>
          </w:p>
          <w:p w14:paraId="0FA1415B" w14:textId="396879C2" w:rsidR="00B712AE" w:rsidRPr="007E21ED" w:rsidRDefault="00B712AE" w:rsidP="00B712AE">
            <w:pPr>
              <w:rPr>
                <w:rFonts w:ascii="Arial Narrow" w:hAnsi="Arial Narrow"/>
                <w:sz w:val="22"/>
                <w:szCs w:val="22"/>
              </w:rPr>
            </w:pPr>
            <w:r w:rsidRPr="007E21ED">
              <w:rPr>
                <w:rFonts w:ascii="Arial Narrow" w:hAnsi="Arial Narrow"/>
                <w:sz w:val="22"/>
                <w:szCs w:val="22"/>
              </w:rPr>
              <w:t>11/04/2024 – The 10-year investment plan has been drafted. A 3-year plan has been submitted to WG via DHCW. The draft Digital strategy includes the 10-year investment plan. The Strategy will be finalised and taken through the Health Board’s governance processes for approval over the coming months.</w:t>
            </w:r>
          </w:p>
          <w:p w14:paraId="21DFF00E" w14:textId="3C4E94E6" w:rsidR="00B712AE" w:rsidRPr="007E21ED" w:rsidRDefault="00B712AE" w:rsidP="00B712AE">
            <w:pPr>
              <w:rPr>
                <w:rFonts w:ascii="Arial Narrow" w:hAnsi="Arial Narrow"/>
                <w:sz w:val="22"/>
                <w:szCs w:val="22"/>
              </w:rPr>
            </w:pPr>
            <w:r w:rsidRPr="007E21ED">
              <w:rPr>
                <w:rFonts w:ascii="Arial Narrow" w:hAnsi="Arial Narrow"/>
                <w:sz w:val="22"/>
                <w:szCs w:val="22"/>
              </w:rPr>
              <w:t xml:space="preserve">10/05/2024 </w:t>
            </w:r>
            <w:r w:rsidR="00B64A5D" w:rsidRPr="007E21ED">
              <w:rPr>
                <w:rFonts w:ascii="Arial Narrow" w:hAnsi="Arial Narrow"/>
                <w:sz w:val="22"/>
                <w:szCs w:val="22"/>
              </w:rPr>
              <w:t>–</w:t>
            </w:r>
            <w:r w:rsidRPr="007E21ED">
              <w:rPr>
                <w:rFonts w:ascii="Arial Narrow" w:hAnsi="Arial Narrow"/>
                <w:sz w:val="22"/>
                <w:szCs w:val="22"/>
              </w:rPr>
              <w:t xml:space="preserve"> The Digital Strategy will be presented and approved by the Health Board in July 2024.</w:t>
            </w:r>
          </w:p>
          <w:p w14:paraId="0FEE43AA" w14:textId="343E86DE" w:rsidR="00B64A5D" w:rsidRPr="007E21ED" w:rsidRDefault="00B64A5D" w:rsidP="00B712AE">
            <w:pPr>
              <w:rPr>
                <w:rFonts w:ascii="Arial Narrow" w:hAnsi="Arial Narrow"/>
                <w:sz w:val="22"/>
                <w:szCs w:val="22"/>
              </w:rPr>
            </w:pPr>
            <w:r w:rsidRPr="007E21ED">
              <w:rPr>
                <w:rFonts w:ascii="Arial Narrow" w:hAnsi="Arial Narrow"/>
                <w:color w:val="FF0000"/>
                <w:sz w:val="22"/>
                <w:szCs w:val="22"/>
              </w:rPr>
              <w:t>10/06/2024 – Action 1 target date extended to 30/09/2024.</w:t>
            </w:r>
          </w:p>
        </w:tc>
      </w:tr>
    </w:tbl>
    <w:p w14:paraId="0BC0E5BA" w14:textId="58346C24" w:rsidR="00A32F5E" w:rsidRPr="007E21ED" w:rsidRDefault="00A32F5E" w:rsidP="00A32F5E">
      <w:pPr>
        <w:widowControl/>
        <w:spacing w:after="160" w:line="259" w:lineRule="auto"/>
        <w:rPr>
          <w:rFonts w:ascii="Arial" w:hAnsi="Arial" w:cs="Arial"/>
          <w:b/>
          <w:u w:val="single"/>
        </w:rPr>
      </w:pPr>
    </w:p>
    <w:p w14:paraId="6FC1C08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4110"/>
        <w:gridCol w:w="1070"/>
        <w:gridCol w:w="694"/>
        <w:gridCol w:w="1355"/>
      </w:tblGrid>
      <w:tr w:rsidR="00A32F5E" w:rsidRPr="007E21ED" w14:paraId="6D2D48E9" w14:textId="77777777" w:rsidTr="000432B0">
        <w:tc>
          <w:tcPr>
            <w:tcW w:w="8359" w:type="dxa"/>
            <w:gridSpan w:val="3"/>
          </w:tcPr>
          <w:p w14:paraId="0239CED7" w14:textId="458DE61D"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7EC0BF68" w14:textId="1962F42B"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180" w:type="dxa"/>
            <w:gridSpan w:val="2"/>
            <w:shd w:val="clear" w:color="auto" w:fill="C00000"/>
          </w:tcPr>
          <w:p w14:paraId="437BE6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348A40A" w14:textId="40E686A4" w:rsidR="00A32F5E" w:rsidRPr="007E21ED" w:rsidRDefault="00A32F5E" w:rsidP="004256A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4256AA" w:rsidRPr="007E21ED">
              <w:rPr>
                <w:rFonts w:ascii="Arial Narrow" w:hAnsi="Arial Narrow" w:cs="Arial"/>
                <w:b/>
                <w:bCs/>
                <w:color w:val="auto"/>
                <w:sz w:val="22"/>
                <w:szCs w:val="22"/>
              </w:rPr>
              <w:t>TBC</w:t>
            </w:r>
          </w:p>
        </w:tc>
        <w:tc>
          <w:tcPr>
            <w:tcW w:w="2049" w:type="dxa"/>
            <w:gridSpan w:val="2"/>
            <w:shd w:val="clear" w:color="auto" w:fill="C00000"/>
          </w:tcPr>
          <w:p w14:paraId="14C9CDE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EDE31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1F6C04D5" w14:textId="77777777" w:rsidTr="000432B0">
        <w:tc>
          <w:tcPr>
            <w:tcW w:w="7083" w:type="dxa"/>
            <w:gridSpan w:val="2"/>
          </w:tcPr>
          <w:p w14:paraId="7D52F9E4" w14:textId="3085BB9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161AA963" w14:textId="5B54ED4A"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7349ABB7" w14:textId="215B5343" w:rsidR="00B712AE" w:rsidRPr="007E21ED" w:rsidRDefault="00B712AE" w:rsidP="00B712AE">
            <w:pPr>
              <w:rPr>
                <w:rFonts w:ascii="Arial Narrow" w:hAnsi="Arial Narrow"/>
                <w:b/>
                <w:sz w:val="22"/>
                <w:szCs w:val="22"/>
              </w:rPr>
            </w:pPr>
          </w:p>
        </w:tc>
        <w:tc>
          <w:tcPr>
            <w:tcW w:w="7229" w:type="dxa"/>
            <w:gridSpan w:val="4"/>
          </w:tcPr>
          <w:p w14:paraId="6C4D907A"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76AC820B" w14:textId="5A711D0E"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5305C539"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5E5250B3" w14:textId="77777777" w:rsidTr="000432B0">
        <w:tc>
          <w:tcPr>
            <w:tcW w:w="8359" w:type="dxa"/>
            <w:gridSpan w:val="3"/>
          </w:tcPr>
          <w:p w14:paraId="0A04B3A7"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0E023327" w14:textId="15B63465"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0571157F" w14:textId="0F7D14C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19A80642" w14:textId="77777777" w:rsidTr="000432B0">
        <w:tc>
          <w:tcPr>
            <w:tcW w:w="2470" w:type="dxa"/>
          </w:tcPr>
          <w:p w14:paraId="16EEB94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F46688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B24E26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10F523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03D1703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14CB4B06" w14:textId="59C7AF3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79A69FCF" wp14:editId="19BA3E0A">
                  <wp:extent cx="3600000" cy="1774198"/>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5609D28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DDC14F"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434DC5B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FEE6D71" w14:textId="77777777" w:rsidTr="000432B0">
        <w:tc>
          <w:tcPr>
            <w:tcW w:w="2470" w:type="dxa"/>
          </w:tcPr>
          <w:p w14:paraId="5E04CB9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9037A3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157423FD" w14:textId="77777777" w:rsidR="00B712AE" w:rsidRPr="007E21ED" w:rsidRDefault="00B712AE" w:rsidP="00B712AE">
            <w:pPr>
              <w:rPr>
                <w:rFonts w:ascii="Arial Narrow" w:hAnsi="Arial Narrow"/>
                <w:sz w:val="22"/>
                <w:szCs w:val="22"/>
              </w:rPr>
            </w:pPr>
          </w:p>
        </w:tc>
        <w:tc>
          <w:tcPr>
            <w:tcW w:w="7229" w:type="dxa"/>
            <w:gridSpan w:val="4"/>
            <w:vMerge w:val="restart"/>
          </w:tcPr>
          <w:p w14:paraId="2395679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5B30A88"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30A7C99E"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7E792AED" w14:textId="77777777" w:rsidTr="000432B0">
        <w:trPr>
          <w:trHeight w:val="1288"/>
        </w:trPr>
        <w:tc>
          <w:tcPr>
            <w:tcW w:w="2470" w:type="dxa"/>
          </w:tcPr>
          <w:p w14:paraId="68E966FC"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D20B0B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4A27DD74" w14:textId="77777777" w:rsidR="00B712AE" w:rsidRPr="007E21ED" w:rsidRDefault="00B712AE" w:rsidP="00B712AE">
            <w:pPr>
              <w:rPr>
                <w:rFonts w:ascii="Arial Narrow" w:hAnsi="Arial Narrow"/>
                <w:sz w:val="22"/>
                <w:szCs w:val="22"/>
              </w:rPr>
            </w:pPr>
          </w:p>
        </w:tc>
        <w:tc>
          <w:tcPr>
            <w:tcW w:w="7229" w:type="dxa"/>
            <w:gridSpan w:val="4"/>
            <w:vMerge/>
          </w:tcPr>
          <w:p w14:paraId="766792D7" w14:textId="77777777" w:rsidR="00B712AE" w:rsidRPr="007E21ED" w:rsidRDefault="00B712AE" w:rsidP="00B712AE">
            <w:pPr>
              <w:rPr>
                <w:rFonts w:ascii="Arial Narrow" w:hAnsi="Arial Narrow"/>
                <w:sz w:val="22"/>
                <w:szCs w:val="22"/>
              </w:rPr>
            </w:pPr>
          </w:p>
        </w:tc>
      </w:tr>
      <w:tr w:rsidR="00B712AE" w:rsidRPr="007E21ED" w14:paraId="4EBDC9A4" w14:textId="77777777" w:rsidTr="000432B0">
        <w:tc>
          <w:tcPr>
            <w:tcW w:w="8359" w:type="dxa"/>
            <w:gridSpan w:val="3"/>
          </w:tcPr>
          <w:p w14:paraId="0970CACD"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4720C1F6"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0727851" w14:textId="77777777" w:rsidTr="000432B0">
        <w:tc>
          <w:tcPr>
            <w:tcW w:w="8359" w:type="dxa"/>
            <w:gridSpan w:val="3"/>
            <w:vMerge w:val="restart"/>
          </w:tcPr>
          <w:p w14:paraId="61ED7929"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6E4DF8E7"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Records managed by the Medical Records libraries are RFID tagged and location tracked.</w:t>
            </w:r>
          </w:p>
          <w:p w14:paraId="40529C0C"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 xml:space="preserve">Medical Record libraries are regularly risk assessed for fire by health and safety. </w:t>
            </w:r>
          </w:p>
          <w:p w14:paraId="3C394204" w14:textId="77777777" w:rsidR="00B712AE" w:rsidRPr="007E21ED" w:rsidRDefault="00B712AE" w:rsidP="00B712AE">
            <w:pPr>
              <w:pStyle w:val="ListParagraph1"/>
              <w:numPr>
                <w:ilvl w:val="0"/>
                <w:numId w:val="13"/>
              </w:numPr>
              <w:ind w:left="306" w:hanging="284"/>
              <w:rPr>
                <w:rFonts w:ascii="Arial Narrow" w:hAnsi="Arial Narrow" w:cs="Arial"/>
                <w:sz w:val="22"/>
                <w:szCs w:val="22"/>
              </w:rPr>
            </w:pPr>
            <w:r w:rsidRPr="007E21ED">
              <w:rPr>
                <w:rFonts w:ascii="Arial Narrow" w:hAnsi="Arial Narrow" w:cs="Arial"/>
                <w:sz w:val="22"/>
                <w:szCs w:val="22"/>
              </w:rPr>
              <w:t>Alternative offsite storage arrangements have been identified.</w:t>
            </w:r>
          </w:p>
          <w:p w14:paraId="7BA65C21" w14:textId="77777777" w:rsidR="00B712AE" w:rsidRPr="007E21ED" w:rsidRDefault="00B712AE" w:rsidP="00B712AE">
            <w:pPr>
              <w:pStyle w:val="ListParagraph1"/>
              <w:numPr>
                <w:ilvl w:val="0"/>
                <w:numId w:val="13"/>
              </w:numPr>
              <w:ind w:left="306" w:hanging="284"/>
              <w:rPr>
                <w:rFonts w:ascii="Arial Narrow" w:hAnsi="Arial Narrow"/>
                <w:sz w:val="22"/>
                <w:szCs w:val="22"/>
              </w:rPr>
            </w:pPr>
            <w:r w:rsidRPr="007E21ED">
              <w:rPr>
                <w:rFonts w:ascii="Arial Narrow" w:hAnsi="Arial Narrow" w:cs="Arial"/>
                <w:sz w:val="22"/>
                <w:szCs w:val="22"/>
              </w:rPr>
              <w:t>All records must be documented on the Information Asset Register (IAR).</w:t>
            </w:r>
          </w:p>
        </w:tc>
        <w:tc>
          <w:tcPr>
            <w:tcW w:w="4110" w:type="dxa"/>
          </w:tcPr>
          <w:p w14:paraId="3829658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764" w:type="dxa"/>
            <w:gridSpan w:val="2"/>
            <w:shd w:val="clear" w:color="auto" w:fill="auto"/>
          </w:tcPr>
          <w:p w14:paraId="272902E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5" w:type="dxa"/>
            <w:shd w:val="clear" w:color="auto" w:fill="auto"/>
          </w:tcPr>
          <w:p w14:paraId="6B60178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AD4B596" w14:textId="77777777" w:rsidTr="000432B0">
        <w:tc>
          <w:tcPr>
            <w:tcW w:w="8359" w:type="dxa"/>
            <w:gridSpan w:val="3"/>
            <w:vMerge/>
          </w:tcPr>
          <w:p w14:paraId="227EAE25" w14:textId="77777777" w:rsidR="00B712AE" w:rsidRPr="007E21ED" w:rsidRDefault="00B712AE" w:rsidP="00B712AE">
            <w:pPr>
              <w:rPr>
                <w:rFonts w:ascii="Arial Narrow" w:hAnsi="Arial Narrow"/>
                <w:sz w:val="22"/>
                <w:szCs w:val="22"/>
              </w:rPr>
            </w:pPr>
          </w:p>
        </w:tc>
        <w:tc>
          <w:tcPr>
            <w:tcW w:w="4110" w:type="dxa"/>
          </w:tcPr>
          <w:p w14:paraId="70EB7870" w14:textId="45F18A7E"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bCs/>
                <w:color w:val="auto"/>
                <w:sz w:val="22"/>
                <w:szCs w:val="22"/>
              </w:rPr>
              <w:t>Awaiting WG approval for Health Records Business Case</w:t>
            </w:r>
          </w:p>
        </w:tc>
        <w:tc>
          <w:tcPr>
            <w:tcW w:w="1764" w:type="dxa"/>
            <w:gridSpan w:val="2"/>
            <w:shd w:val="clear" w:color="auto" w:fill="auto"/>
          </w:tcPr>
          <w:p w14:paraId="147846F8" w14:textId="77777777" w:rsidR="00B712AE" w:rsidRPr="007E21ED" w:rsidRDefault="00B712AE" w:rsidP="00B712AE">
            <w:pPr>
              <w:rPr>
                <w:rFonts w:ascii="Arial Narrow" w:eastAsia="Times New Roman" w:hAnsi="Arial Narrow" w:cs="Arial"/>
                <w:sz w:val="22"/>
                <w:szCs w:val="22"/>
              </w:rPr>
            </w:pPr>
            <w:r w:rsidRPr="007E21ED">
              <w:rPr>
                <w:rFonts w:ascii="Arial Narrow" w:eastAsia="Times New Roman" w:hAnsi="Arial Narrow" w:cs="Arial"/>
                <w:sz w:val="22"/>
                <w:szCs w:val="22"/>
              </w:rPr>
              <w:t>Head of Health Records &amp; Clinical Coding</w:t>
            </w:r>
          </w:p>
        </w:tc>
        <w:tc>
          <w:tcPr>
            <w:tcW w:w="1355" w:type="dxa"/>
            <w:shd w:val="clear" w:color="auto" w:fill="auto"/>
          </w:tcPr>
          <w:p w14:paraId="65474952" w14:textId="749EC4EB" w:rsidR="00B712AE" w:rsidRPr="007E21ED" w:rsidRDefault="00B712AE" w:rsidP="001D4C66">
            <w:pPr>
              <w:rPr>
                <w:rFonts w:ascii="Arial Narrow" w:hAnsi="Arial Narrow" w:cs="Arial"/>
                <w:sz w:val="22"/>
                <w:szCs w:val="22"/>
              </w:rPr>
            </w:pPr>
            <w:r w:rsidRPr="007E21ED">
              <w:rPr>
                <w:rFonts w:ascii="Arial Narrow" w:hAnsi="Arial Narrow" w:cs="Arial"/>
                <w:color w:val="FF0000"/>
                <w:sz w:val="22"/>
                <w:szCs w:val="22"/>
              </w:rPr>
              <w:t>30/0</w:t>
            </w:r>
            <w:r w:rsidR="001D4C66" w:rsidRPr="007E21ED">
              <w:rPr>
                <w:rFonts w:ascii="Arial Narrow" w:hAnsi="Arial Narrow" w:cs="Arial"/>
                <w:color w:val="FF0000"/>
                <w:sz w:val="22"/>
                <w:szCs w:val="22"/>
              </w:rPr>
              <w:t>6</w:t>
            </w:r>
            <w:r w:rsidRPr="007E21ED">
              <w:rPr>
                <w:rFonts w:ascii="Arial Narrow" w:hAnsi="Arial Narrow" w:cs="Arial"/>
                <w:color w:val="FF0000"/>
                <w:sz w:val="22"/>
                <w:szCs w:val="22"/>
              </w:rPr>
              <w:t>/2024</w:t>
            </w:r>
          </w:p>
        </w:tc>
      </w:tr>
      <w:tr w:rsidR="001D4C66" w:rsidRPr="007E21ED" w14:paraId="496B4CAA" w14:textId="77777777" w:rsidTr="00267479">
        <w:trPr>
          <w:trHeight w:val="757"/>
        </w:trPr>
        <w:tc>
          <w:tcPr>
            <w:tcW w:w="8359" w:type="dxa"/>
            <w:gridSpan w:val="3"/>
            <w:vMerge/>
          </w:tcPr>
          <w:p w14:paraId="20E0A3FA" w14:textId="77777777" w:rsidR="001D4C66" w:rsidRPr="007E21ED" w:rsidRDefault="001D4C66" w:rsidP="00B712AE">
            <w:pPr>
              <w:rPr>
                <w:rFonts w:ascii="Arial Narrow" w:hAnsi="Arial Narrow"/>
              </w:rPr>
            </w:pPr>
          </w:p>
        </w:tc>
        <w:tc>
          <w:tcPr>
            <w:tcW w:w="4110" w:type="dxa"/>
          </w:tcPr>
          <w:p w14:paraId="64FF7107" w14:textId="45BB6C69" w:rsidR="001D4C66" w:rsidRPr="007E21ED" w:rsidRDefault="001D4C66" w:rsidP="00B712AE">
            <w:pPr>
              <w:pStyle w:val="Default"/>
              <w:rPr>
                <w:rFonts w:ascii="Arial Narrow" w:hAnsi="Arial Narrow" w:cs="Arial"/>
                <w:color w:val="auto"/>
                <w:sz w:val="22"/>
                <w:szCs w:val="22"/>
              </w:rPr>
            </w:pPr>
            <w:r w:rsidRPr="007E21ED">
              <w:rPr>
                <w:rFonts w:ascii="Arial Narrow" w:hAnsi="Arial Narrow" w:cs="Arial"/>
                <w:bCs/>
                <w:color w:val="auto"/>
                <w:sz w:val="22"/>
                <w:szCs w:val="22"/>
              </w:rPr>
              <w:t>Requirement for legal agreement with landlord once approval from WG received</w:t>
            </w:r>
          </w:p>
        </w:tc>
        <w:tc>
          <w:tcPr>
            <w:tcW w:w="1764" w:type="dxa"/>
            <w:gridSpan w:val="2"/>
            <w:shd w:val="clear" w:color="auto" w:fill="auto"/>
          </w:tcPr>
          <w:p w14:paraId="36A01720" w14:textId="7262D2BD" w:rsidR="001D4C66" w:rsidRPr="007E21ED" w:rsidRDefault="001D4C66" w:rsidP="00B712AE">
            <w:pPr>
              <w:rPr>
                <w:rFonts w:ascii="Arial Narrow" w:eastAsia="Times New Roman" w:hAnsi="Arial Narrow" w:cs="Arial"/>
                <w:sz w:val="22"/>
                <w:szCs w:val="22"/>
              </w:rPr>
            </w:pPr>
            <w:r w:rsidRPr="007E21ED">
              <w:rPr>
                <w:rFonts w:ascii="Arial Narrow" w:eastAsia="Times New Roman" w:hAnsi="Arial Narrow" w:cs="Arial"/>
                <w:sz w:val="22"/>
                <w:szCs w:val="22"/>
              </w:rPr>
              <w:t>Head of Health Records &amp; Clinical Coding</w:t>
            </w:r>
          </w:p>
        </w:tc>
        <w:tc>
          <w:tcPr>
            <w:tcW w:w="1355" w:type="dxa"/>
            <w:shd w:val="clear" w:color="auto" w:fill="auto"/>
          </w:tcPr>
          <w:p w14:paraId="36A3EA96" w14:textId="4B7B77FE" w:rsidR="001D4C66" w:rsidRPr="007E21ED" w:rsidRDefault="001D4C66" w:rsidP="00B712AE">
            <w:pPr>
              <w:rPr>
                <w:rFonts w:ascii="Arial Narrow" w:eastAsia="Times New Roman" w:hAnsi="Arial Narrow" w:cs="Arial"/>
                <w:sz w:val="22"/>
                <w:szCs w:val="22"/>
              </w:rPr>
            </w:pPr>
            <w:r w:rsidRPr="007E21ED">
              <w:rPr>
                <w:rFonts w:ascii="Arial Narrow" w:eastAsia="Times New Roman" w:hAnsi="Arial Narrow" w:cs="Arial"/>
                <w:sz w:val="22"/>
                <w:szCs w:val="22"/>
              </w:rPr>
              <w:t>30/06/2024</w:t>
            </w:r>
          </w:p>
        </w:tc>
      </w:tr>
      <w:tr w:rsidR="00B712AE" w:rsidRPr="007E21ED" w14:paraId="2CBAD4E9" w14:textId="77777777" w:rsidTr="000432B0">
        <w:tc>
          <w:tcPr>
            <w:tcW w:w="8359" w:type="dxa"/>
            <w:gridSpan w:val="3"/>
          </w:tcPr>
          <w:p w14:paraId="0EE60210"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8E9D038"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 xml:space="preserve">RFID has been implemented for the acute record improving the management and storage of records </w:t>
            </w:r>
          </w:p>
          <w:p w14:paraId="2CE5B4DC"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 xml:space="preserve">Health Records performance reports developed in line with RFID technology </w:t>
            </w:r>
          </w:p>
          <w:p w14:paraId="03581E76" w14:textId="77777777" w:rsidR="00B712AE" w:rsidRPr="007E21ED" w:rsidRDefault="00B712AE" w:rsidP="00B712AE">
            <w:pPr>
              <w:numPr>
                <w:ilvl w:val="0"/>
                <w:numId w:val="6"/>
              </w:numPr>
              <w:autoSpaceDE w:val="0"/>
              <w:autoSpaceDN w:val="0"/>
              <w:adjustRightInd w:val="0"/>
              <w:ind w:left="306" w:hanging="284"/>
              <w:rPr>
                <w:rFonts w:ascii="Arial Narrow" w:hAnsi="Arial Narrow"/>
                <w:sz w:val="22"/>
                <w:szCs w:val="22"/>
              </w:rPr>
            </w:pPr>
            <w:r w:rsidRPr="007E21ED">
              <w:rPr>
                <w:rFonts w:ascii="Arial Narrow" w:hAnsi="Arial Narrow"/>
                <w:sz w:val="22"/>
                <w:szCs w:val="22"/>
              </w:rPr>
              <w:t>Attainment of the Tier 1 Health Board target for clinical coding completeness which relies on the timely availability and quality of the Paper record and electronic sources</w:t>
            </w:r>
          </w:p>
          <w:p w14:paraId="669553BB" w14:textId="77777777" w:rsidR="00B712AE" w:rsidRPr="007E21ED" w:rsidRDefault="00B712AE" w:rsidP="00B712AE">
            <w:pPr>
              <w:numPr>
                <w:ilvl w:val="0"/>
                <w:numId w:val="6"/>
              </w:numPr>
              <w:autoSpaceDE w:val="0"/>
              <w:autoSpaceDN w:val="0"/>
              <w:adjustRightInd w:val="0"/>
              <w:ind w:left="306" w:hanging="284"/>
              <w:rPr>
                <w:rFonts w:ascii="Arial Narrow" w:eastAsia="Times New Roman" w:hAnsi="Arial Narrow" w:cs="Arial"/>
                <w:sz w:val="22"/>
                <w:szCs w:val="22"/>
              </w:rPr>
            </w:pPr>
            <w:r w:rsidRPr="007E21ED">
              <w:rPr>
                <w:rFonts w:ascii="Arial Narrow" w:hAnsi="Arial Narrow"/>
                <w:sz w:val="22"/>
                <w:szCs w:val="22"/>
              </w:rPr>
              <w:t xml:space="preserve">Monitoring complaints and incident reporting. </w:t>
            </w:r>
          </w:p>
          <w:p w14:paraId="09BA15FD" w14:textId="77777777" w:rsidR="00B712AE" w:rsidRPr="007E21ED" w:rsidRDefault="00B712AE" w:rsidP="00B712AE">
            <w:pPr>
              <w:numPr>
                <w:ilvl w:val="0"/>
                <w:numId w:val="6"/>
              </w:numPr>
              <w:autoSpaceDE w:val="0"/>
              <w:autoSpaceDN w:val="0"/>
              <w:adjustRightInd w:val="0"/>
              <w:ind w:left="306" w:hanging="284"/>
              <w:rPr>
                <w:rFonts w:ascii="Arial Narrow" w:eastAsia="Times New Roman" w:hAnsi="Arial Narrow" w:cs="Arial"/>
                <w:sz w:val="22"/>
                <w:szCs w:val="22"/>
              </w:rPr>
            </w:pPr>
            <w:r w:rsidRPr="007E21ED">
              <w:rPr>
                <w:rFonts w:ascii="Arial Narrow" w:hAnsi="Arial Narrow"/>
                <w:sz w:val="22"/>
                <w:szCs w:val="22"/>
              </w:rPr>
              <w:t>Electronic record is being implemented in accordance with the plan eg implementation of WNCR, ETR, HEPMA etc.</w:t>
            </w:r>
          </w:p>
        </w:tc>
        <w:tc>
          <w:tcPr>
            <w:tcW w:w="7229" w:type="dxa"/>
            <w:gridSpan w:val="4"/>
          </w:tcPr>
          <w:p w14:paraId="42EA315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2D740424"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Investment required supporting the delivery and operational costs of the Digital strategy.</w:t>
            </w:r>
          </w:p>
          <w:p w14:paraId="56CFA6A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Reliance on DHCW for delivery of the solution for a fully electronic patient record.</w:t>
            </w:r>
          </w:p>
          <w:p w14:paraId="7738484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Impact of the Infected Blood Enquiry on the Health Boards ability to destroy notes.</w:t>
            </w:r>
          </w:p>
          <w:p w14:paraId="4538B051"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2AD0F103"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B712AE" w:rsidRPr="007E21ED" w14:paraId="1962FB9D" w14:textId="77777777" w:rsidTr="00A73CE1">
        <w:tc>
          <w:tcPr>
            <w:tcW w:w="15588" w:type="dxa"/>
            <w:gridSpan w:val="7"/>
            <w:shd w:val="clear" w:color="auto" w:fill="auto"/>
          </w:tcPr>
          <w:p w14:paraId="1686B9CD" w14:textId="77777777" w:rsidR="00B712AE" w:rsidRPr="007E21ED" w:rsidRDefault="00B712AE" w:rsidP="00B712AE">
            <w:pPr>
              <w:pStyle w:val="ListParagraph"/>
              <w:spacing w:after="0" w:line="240" w:lineRule="auto"/>
              <w:ind w:left="0"/>
              <w:jc w:val="center"/>
              <w:rPr>
                <w:rFonts w:ascii="Arial Narrow" w:hAnsi="Arial Narrow"/>
                <w:b/>
                <w:sz w:val="22"/>
                <w:szCs w:val="22"/>
              </w:rPr>
            </w:pPr>
            <w:r w:rsidRPr="007E21ED">
              <w:rPr>
                <w:rFonts w:ascii="Arial Narrow" w:hAnsi="Arial Narrow"/>
                <w:b/>
                <w:sz w:val="22"/>
                <w:szCs w:val="22"/>
              </w:rPr>
              <w:t>Additional Notes</w:t>
            </w:r>
          </w:p>
          <w:p w14:paraId="33AE378D" w14:textId="77777777" w:rsidR="00B712AE" w:rsidRPr="007E21ED" w:rsidRDefault="00B712AE" w:rsidP="00B712AE">
            <w:pPr>
              <w:pStyle w:val="ListParagraph"/>
              <w:spacing w:after="0" w:line="240" w:lineRule="auto"/>
              <w:ind w:left="0"/>
              <w:rPr>
                <w:rFonts w:ascii="Arial Narrow" w:eastAsia="Times New Roman" w:hAnsi="Arial Narrow" w:cs="Calibri"/>
                <w:bCs/>
                <w:sz w:val="22"/>
                <w:szCs w:val="22"/>
              </w:rPr>
            </w:pPr>
            <w:r w:rsidRPr="007E21ED">
              <w:rPr>
                <w:rFonts w:ascii="Arial Narrow" w:eastAsia="Times New Roman" w:hAnsi="Arial Narrow" w:cs="Calibri"/>
                <w:bCs/>
                <w:sz w:val="22"/>
                <w:szCs w:val="22"/>
              </w:rPr>
              <w:t>09/04/2024 - Business Case for Centralisation project approvals to date: Business Case Assurance Group 30</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Jan 24, Management Board 13</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March 24 &amp; Health Board 28</w:t>
            </w:r>
            <w:r w:rsidRPr="007E21ED">
              <w:rPr>
                <w:rFonts w:ascii="Arial Narrow" w:eastAsia="Times New Roman" w:hAnsi="Arial Narrow" w:cs="Calibri"/>
                <w:bCs/>
                <w:sz w:val="22"/>
                <w:szCs w:val="22"/>
                <w:vertAlign w:val="superscript"/>
              </w:rPr>
              <w:t>th</w:t>
            </w:r>
            <w:r w:rsidRPr="007E21ED">
              <w:rPr>
                <w:rFonts w:ascii="Arial Narrow" w:eastAsia="Times New Roman" w:hAnsi="Arial Narrow" w:cs="Calibri"/>
                <w:bCs/>
                <w:sz w:val="22"/>
                <w:szCs w:val="22"/>
              </w:rPr>
              <w:t xml:space="preserve"> March 24.</w:t>
            </w:r>
          </w:p>
          <w:p w14:paraId="630AD935" w14:textId="479F75E7" w:rsidR="00B712AE" w:rsidRPr="007E21ED" w:rsidRDefault="00B712AE" w:rsidP="00B712AE">
            <w:pPr>
              <w:pStyle w:val="ListParagraph"/>
              <w:spacing w:after="0" w:line="240" w:lineRule="auto"/>
              <w:ind w:left="0"/>
              <w:rPr>
                <w:rFonts w:ascii="Arial Narrow" w:eastAsia="Times New Roman" w:hAnsi="Arial Narrow" w:cs="Arial"/>
                <w:sz w:val="22"/>
                <w:szCs w:val="22"/>
              </w:rPr>
            </w:pPr>
            <w:r w:rsidRPr="007E21ED">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B369E48" w14:textId="3AC1DDFE" w:rsidR="001D4C66" w:rsidRPr="007E21ED" w:rsidRDefault="00F011A6" w:rsidP="001D4C66">
            <w:pPr>
              <w:pStyle w:val="ListParagraph"/>
              <w:spacing w:after="0" w:line="240" w:lineRule="auto"/>
              <w:ind w:left="0"/>
              <w:rPr>
                <w:rFonts w:ascii="Arial Narrow" w:eastAsia="Times New Roman" w:hAnsi="Arial Narrow" w:cs="Arial"/>
                <w:sz w:val="22"/>
                <w:szCs w:val="22"/>
              </w:rPr>
            </w:pPr>
            <w:r w:rsidRPr="007E21ED">
              <w:rPr>
                <w:rFonts w:ascii="Arial Narrow" w:eastAsia="Times New Roman" w:hAnsi="Arial Narrow" w:cs="Arial"/>
                <w:color w:val="FF0000"/>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tc>
      </w:tr>
    </w:tbl>
    <w:p w14:paraId="055B6625" w14:textId="530FFE01" w:rsidR="00A32F5E" w:rsidRPr="007E21ED" w:rsidRDefault="00A32F5E" w:rsidP="00A32F5E">
      <w:pPr>
        <w:widowControl/>
        <w:spacing w:after="160" w:line="259" w:lineRule="auto"/>
        <w:rPr>
          <w:rFonts w:ascii="Arial" w:hAnsi="Arial" w:cs="Arial"/>
          <w:b/>
          <w:u w:val="single"/>
        </w:rPr>
      </w:pPr>
    </w:p>
    <w:p w14:paraId="65D1DE54"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1095"/>
        <w:gridCol w:w="637"/>
        <w:gridCol w:w="1589"/>
      </w:tblGrid>
      <w:tr w:rsidR="00A32F5E" w:rsidRPr="007E21ED" w14:paraId="0E0A2CD2" w14:textId="77777777" w:rsidTr="003113D8">
        <w:tc>
          <w:tcPr>
            <w:tcW w:w="8495" w:type="dxa"/>
            <w:gridSpan w:val="3"/>
            <w:tcBorders>
              <w:top w:val="single" w:sz="4" w:space="0" w:color="auto"/>
            </w:tcBorders>
          </w:tcPr>
          <w:p w14:paraId="1E6A3E15" w14:textId="139C14AD" w:rsidR="00A32F5E" w:rsidRPr="007E21ED" w:rsidRDefault="00A32F5E" w:rsidP="00CF7F8A">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1217      </w:t>
            </w:r>
          </w:p>
          <w:p w14:paraId="6CDC7EA6" w14:textId="6A82D9A4"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862" w:type="dxa"/>
            <w:gridSpan w:val="2"/>
            <w:tcBorders>
              <w:top w:val="single" w:sz="4" w:space="0" w:color="auto"/>
            </w:tcBorders>
            <w:shd w:val="clear" w:color="auto" w:fill="FFC000"/>
          </w:tcPr>
          <w:p w14:paraId="61F38A08"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37</w:t>
            </w:r>
          </w:p>
          <w:p w14:paraId="57034C1E" w14:textId="10F9465A" w:rsidR="00A32F5E" w:rsidRPr="007E21ED" w:rsidRDefault="00A32F5E" w:rsidP="00A839B3">
            <w:pPr>
              <w:rPr>
                <w:rFonts w:ascii="Arial Narrow" w:hAnsi="Arial Narrow" w:cs="Arial"/>
                <w:b/>
                <w:bCs/>
                <w:sz w:val="22"/>
                <w:szCs w:val="22"/>
              </w:rPr>
            </w:pPr>
            <w:r w:rsidRPr="007E21ED">
              <w:rPr>
                <w:rFonts w:ascii="Arial Narrow" w:hAnsi="Arial Narrow" w:cs="Arial"/>
                <w:b/>
                <w:bCs/>
                <w:sz w:val="22"/>
                <w:szCs w:val="22"/>
              </w:rPr>
              <w:t xml:space="preserve">Risk Target Date: </w:t>
            </w:r>
            <w:r w:rsidR="00A839B3" w:rsidRPr="007E21ED">
              <w:rPr>
                <w:rFonts w:ascii="Arial Narrow" w:hAnsi="Arial Narrow" w:cs="Arial"/>
                <w:b/>
                <w:bCs/>
                <w:sz w:val="22"/>
                <w:szCs w:val="22"/>
              </w:rPr>
              <w:t>30</w:t>
            </w:r>
            <w:r w:rsidR="00A839B3" w:rsidRPr="007E21ED">
              <w:rPr>
                <w:rFonts w:ascii="Arial Narrow" w:hAnsi="Arial Narrow" w:cs="Arial"/>
                <w:b/>
                <w:bCs/>
                <w:sz w:val="22"/>
                <w:szCs w:val="22"/>
                <w:vertAlign w:val="superscript"/>
              </w:rPr>
              <w:t>th</w:t>
            </w:r>
            <w:r w:rsidR="00A839B3" w:rsidRPr="007E21ED">
              <w:rPr>
                <w:rFonts w:ascii="Arial Narrow" w:hAnsi="Arial Narrow" w:cs="Arial"/>
                <w:b/>
                <w:bCs/>
                <w:sz w:val="22"/>
                <w:szCs w:val="22"/>
              </w:rPr>
              <w:t xml:space="preserve"> June 2024</w:t>
            </w:r>
          </w:p>
        </w:tc>
        <w:tc>
          <w:tcPr>
            <w:tcW w:w="2226" w:type="dxa"/>
            <w:gridSpan w:val="2"/>
            <w:tcBorders>
              <w:top w:val="single" w:sz="4" w:space="0" w:color="auto"/>
            </w:tcBorders>
            <w:shd w:val="clear" w:color="auto" w:fill="FFC000"/>
          </w:tcPr>
          <w:p w14:paraId="348BF45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2A68FA"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3 = 12</w:t>
            </w:r>
          </w:p>
        </w:tc>
      </w:tr>
      <w:tr w:rsidR="00B712AE" w:rsidRPr="007E21ED" w14:paraId="0623334C" w14:textId="77777777" w:rsidTr="00A73CE1">
        <w:tc>
          <w:tcPr>
            <w:tcW w:w="7231" w:type="dxa"/>
            <w:gridSpan w:val="2"/>
          </w:tcPr>
          <w:p w14:paraId="37661A47" w14:textId="0C71C1F0"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64" w:type="dxa"/>
          </w:tcPr>
          <w:p w14:paraId="0DA3DFD1" w14:textId="0138495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630AF327" w14:textId="173258A3" w:rsidR="00B712AE" w:rsidRPr="007E21ED" w:rsidRDefault="00B712AE" w:rsidP="00B712AE">
            <w:pPr>
              <w:rPr>
                <w:rFonts w:ascii="Arial Narrow" w:hAnsi="Arial Narrow"/>
                <w:b/>
                <w:sz w:val="22"/>
                <w:szCs w:val="22"/>
              </w:rPr>
            </w:pPr>
          </w:p>
        </w:tc>
        <w:tc>
          <w:tcPr>
            <w:tcW w:w="7088" w:type="dxa"/>
            <w:gridSpan w:val="4"/>
          </w:tcPr>
          <w:p w14:paraId="361F0572"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5F20BDEE" w14:textId="457426BD"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tc>
      </w:tr>
      <w:tr w:rsidR="00B712AE" w:rsidRPr="007E21ED" w14:paraId="358E111F" w14:textId="77777777" w:rsidTr="00A73CE1">
        <w:tc>
          <w:tcPr>
            <w:tcW w:w="8495" w:type="dxa"/>
            <w:gridSpan w:val="3"/>
          </w:tcPr>
          <w:p w14:paraId="0F73AA4D" w14:textId="77777777" w:rsidR="00B712AE" w:rsidRPr="007E21ED" w:rsidRDefault="00B712AE" w:rsidP="00B712AE">
            <w:pPr>
              <w:autoSpaceDE w:val="0"/>
              <w:autoSpaceDN w:val="0"/>
              <w:adjustRightInd w:val="0"/>
              <w:jc w:val="both"/>
              <w:rPr>
                <w:rFonts w:ascii="Arial Narrow" w:eastAsia="Times New Roman" w:hAnsi="Arial Narrow" w:cs="Calibri"/>
                <w:b/>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Operational and strategic decisions are not data informed:</w:t>
            </w:r>
          </w:p>
          <w:p w14:paraId="63590E95" w14:textId="77777777" w:rsidR="00B712AE" w:rsidRPr="007E21ED" w:rsidRDefault="00B712AE" w:rsidP="00B712AE">
            <w:pPr>
              <w:numPr>
                <w:ilvl w:val="0"/>
                <w:numId w:val="1"/>
              </w:numPr>
              <w:autoSpaceDE w:val="0"/>
              <w:autoSpaceDN w:val="0"/>
              <w:adjustRightInd w:val="0"/>
              <w:jc w:val="both"/>
              <w:rPr>
                <w:rFonts w:ascii="Arial Narrow" w:hAnsi="Arial Narrow"/>
                <w:b/>
                <w:sz w:val="22"/>
                <w:szCs w:val="22"/>
              </w:rPr>
            </w:pPr>
            <w:r w:rsidRPr="007E21ED">
              <w:rPr>
                <w:rFonts w:ascii="Arial Narrow" w:hAnsi="Arial Narrow"/>
                <w:sz w:val="22"/>
                <w:szCs w:val="22"/>
              </w:rPr>
              <w:t>Business intelligence and information already available is not utilised</w:t>
            </w:r>
          </w:p>
          <w:p w14:paraId="6A915653" w14:textId="77777777" w:rsidR="00B712AE" w:rsidRPr="007E21ED" w:rsidRDefault="00B712AE" w:rsidP="00B712AE">
            <w:pPr>
              <w:numPr>
                <w:ilvl w:val="0"/>
                <w:numId w:val="1"/>
              </w:numPr>
              <w:autoSpaceDE w:val="0"/>
              <w:autoSpaceDN w:val="0"/>
              <w:adjustRightInd w:val="0"/>
              <w:jc w:val="both"/>
              <w:rPr>
                <w:rFonts w:ascii="Arial Narrow" w:hAnsi="Arial Narrow"/>
                <w:b/>
                <w:sz w:val="22"/>
                <w:szCs w:val="22"/>
              </w:rPr>
            </w:pPr>
            <w:r w:rsidRPr="007E21ED">
              <w:rPr>
                <w:rFonts w:ascii="Arial Narrow" w:hAnsi="Arial Narrow"/>
                <w:sz w:val="22"/>
                <w:szCs w:val="22"/>
              </w:rPr>
              <w:t>Users are unable to access the information they require to make decisions at the right time</w:t>
            </w:r>
          </w:p>
          <w:p w14:paraId="64A99314" w14:textId="77777777" w:rsidR="00B712AE" w:rsidRPr="007E21ED" w:rsidRDefault="00B712AE" w:rsidP="00B712AE">
            <w:pPr>
              <w:pStyle w:val="ListParagraph"/>
              <w:numPr>
                <w:ilvl w:val="0"/>
                <w:numId w:val="1"/>
              </w:numPr>
              <w:autoSpaceDE w:val="0"/>
              <w:autoSpaceDN w:val="0"/>
              <w:adjustRightInd w:val="0"/>
              <w:spacing w:after="0" w:line="240" w:lineRule="auto"/>
              <w:jc w:val="both"/>
              <w:rPr>
                <w:rFonts w:ascii="Arial Narrow" w:hAnsi="Arial Narrow"/>
                <w:sz w:val="22"/>
                <w:szCs w:val="22"/>
              </w:rPr>
            </w:pPr>
            <w:r w:rsidRPr="007E21ED">
              <w:rPr>
                <w:rFonts w:ascii="Arial Narrow" w:hAnsi="Arial Narrow"/>
                <w:sz w:val="22"/>
                <w:szCs w:val="22"/>
              </w:rPr>
              <w:t>Gaps in information collection including patient outcome measures</w:t>
            </w:r>
            <w:r w:rsidRPr="007E21ED">
              <w:rPr>
                <w:rFonts w:ascii="Arial Narrow" w:hAnsi="Arial Narrow" w:cs="Arial"/>
                <w:sz w:val="22"/>
                <w:szCs w:val="22"/>
              </w:rPr>
              <w:t xml:space="preserve"> </w:t>
            </w:r>
          </w:p>
        </w:tc>
        <w:tc>
          <w:tcPr>
            <w:tcW w:w="7088" w:type="dxa"/>
            <w:gridSpan w:val="4"/>
          </w:tcPr>
          <w:p w14:paraId="587C59CE" w14:textId="7FEC5B1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698DE1E8" w14:textId="77777777" w:rsidTr="00A73CE1">
        <w:tc>
          <w:tcPr>
            <w:tcW w:w="2542" w:type="dxa"/>
          </w:tcPr>
          <w:p w14:paraId="2633B19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83009A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5F0114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75D4C6E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3 = 12</w:t>
            </w:r>
          </w:p>
          <w:p w14:paraId="7EDFAFD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3" w:type="dxa"/>
            <w:gridSpan w:val="2"/>
            <w:vMerge w:val="restart"/>
          </w:tcPr>
          <w:p w14:paraId="666A753E" w14:textId="2AD8D6B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51AEDEC6" wp14:editId="53400A04">
                  <wp:extent cx="3600000" cy="1774198"/>
                  <wp:effectExtent l="0" t="0" r="63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1D20C22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CC480C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7E21ED">
              <w:rPr>
                <w:rFonts w:ascii="Arial Narrow" w:hAnsi="Arial Narrow"/>
                <w:sz w:val="22"/>
                <w:szCs w:val="22"/>
              </w:rPr>
              <w:br/>
              <w:t>L - Dashboard utilisation is lower than would be anticipated.  Management Board have approved the investment for 4 BI partners to work with the SDGs to become more data driven.</w:t>
            </w:r>
          </w:p>
        </w:tc>
      </w:tr>
      <w:tr w:rsidR="00B712AE" w:rsidRPr="007E21ED" w14:paraId="5537EAB6" w14:textId="77777777" w:rsidTr="00A73CE1">
        <w:tc>
          <w:tcPr>
            <w:tcW w:w="2542" w:type="dxa"/>
          </w:tcPr>
          <w:p w14:paraId="03206C4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DE6C852"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3" w:type="dxa"/>
            <w:gridSpan w:val="2"/>
            <w:vMerge/>
          </w:tcPr>
          <w:p w14:paraId="699FB42D" w14:textId="77777777" w:rsidR="00B712AE" w:rsidRPr="007E21ED" w:rsidRDefault="00B712AE" w:rsidP="00B712AE">
            <w:pPr>
              <w:rPr>
                <w:rFonts w:ascii="Arial Narrow" w:hAnsi="Arial Narrow"/>
                <w:sz w:val="22"/>
                <w:szCs w:val="22"/>
              </w:rPr>
            </w:pPr>
          </w:p>
        </w:tc>
        <w:tc>
          <w:tcPr>
            <w:tcW w:w="7088" w:type="dxa"/>
            <w:gridSpan w:val="4"/>
            <w:vMerge w:val="restart"/>
          </w:tcPr>
          <w:p w14:paraId="2ED010A5"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7F1B4BCD" w14:textId="57E16CFE" w:rsidR="00B712AE" w:rsidRPr="007E21ED" w:rsidRDefault="00B712AE" w:rsidP="00B712AE">
            <w:pPr>
              <w:rPr>
                <w:rFonts w:ascii="Arial Narrow" w:hAnsi="Arial Narrow"/>
                <w:sz w:val="22"/>
                <w:szCs w:val="22"/>
              </w:rPr>
            </w:pPr>
            <w:r w:rsidRPr="007E21ED">
              <w:rPr>
                <w:rFonts w:ascii="Arial Narrow" w:hAnsi="Arial Narrow"/>
                <w:sz w:val="22"/>
                <w:szCs w:val="22"/>
              </w:rPr>
              <w:t>C- Will remain the same or increase due to increased reliance in information</w:t>
            </w:r>
            <w:r w:rsidRPr="007E21ED">
              <w:rPr>
                <w:rFonts w:ascii="Arial Narrow" w:hAnsi="Arial Narrow"/>
                <w:sz w:val="22"/>
                <w:szCs w:val="22"/>
              </w:rPr>
              <w:br/>
              <w:t>L- Investment in BI will lead to more information be available and used. The higher the use of information at operational level will lead to better quality data.</w:t>
            </w:r>
          </w:p>
        </w:tc>
      </w:tr>
      <w:tr w:rsidR="00B712AE" w:rsidRPr="007E21ED" w14:paraId="40CBC417" w14:textId="77777777" w:rsidTr="00A73CE1">
        <w:tc>
          <w:tcPr>
            <w:tcW w:w="2542" w:type="dxa"/>
          </w:tcPr>
          <w:p w14:paraId="3623ED5D" w14:textId="2CB2359B"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s="Arial"/>
                <w:color w:val="auto"/>
                <w:sz w:val="22"/>
                <w:szCs w:val="22"/>
              </w:rPr>
              <w:t>June 2016</w:t>
            </w:r>
          </w:p>
        </w:tc>
        <w:tc>
          <w:tcPr>
            <w:tcW w:w="5953" w:type="dxa"/>
            <w:gridSpan w:val="2"/>
            <w:vMerge/>
          </w:tcPr>
          <w:p w14:paraId="1B55DAAF" w14:textId="77777777" w:rsidR="00B712AE" w:rsidRPr="007E21ED" w:rsidRDefault="00B712AE" w:rsidP="00B712AE">
            <w:pPr>
              <w:rPr>
                <w:rFonts w:ascii="Arial Narrow" w:hAnsi="Arial Narrow"/>
                <w:sz w:val="22"/>
                <w:szCs w:val="22"/>
              </w:rPr>
            </w:pPr>
          </w:p>
        </w:tc>
        <w:tc>
          <w:tcPr>
            <w:tcW w:w="7088" w:type="dxa"/>
            <w:gridSpan w:val="4"/>
            <w:vMerge/>
          </w:tcPr>
          <w:p w14:paraId="47B33381" w14:textId="77777777" w:rsidR="00B712AE" w:rsidRPr="007E21ED" w:rsidRDefault="00B712AE" w:rsidP="00B712AE">
            <w:pPr>
              <w:rPr>
                <w:rFonts w:ascii="Arial Narrow" w:hAnsi="Arial Narrow"/>
                <w:sz w:val="22"/>
                <w:szCs w:val="22"/>
              </w:rPr>
            </w:pPr>
          </w:p>
        </w:tc>
      </w:tr>
      <w:tr w:rsidR="00B712AE" w:rsidRPr="007E21ED" w14:paraId="6CB48F0B" w14:textId="77777777" w:rsidTr="00A73CE1">
        <w:tc>
          <w:tcPr>
            <w:tcW w:w="8495" w:type="dxa"/>
            <w:gridSpan w:val="3"/>
          </w:tcPr>
          <w:p w14:paraId="642E733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6507863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64A5D" w:rsidRPr="007E21ED" w14:paraId="73BF7AE6" w14:textId="77777777" w:rsidTr="00A73CE1">
        <w:trPr>
          <w:trHeight w:val="212"/>
        </w:trPr>
        <w:tc>
          <w:tcPr>
            <w:tcW w:w="8495" w:type="dxa"/>
            <w:gridSpan w:val="3"/>
            <w:vMerge w:val="restart"/>
          </w:tcPr>
          <w:p w14:paraId="65E0997F" w14:textId="1724D493"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cs="Arial"/>
                <w:sz w:val="21"/>
                <w:szCs w:val="21"/>
              </w:rPr>
              <w:t xml:space="preserve">BI </w:t>
            </w:r>
            <w:r w:rsidRPr="007E21ED">
              <w:rPr>
                <w:rFonts w:ascii="Arial Narrow" w:hAnsi="Arial Narrow"/>
                <w:sz w:val="22"/>
                <w:szCs w:val="22"/>
              </w:rPr>
              <w:t>partner roles have been funded and will be introduced to support the SDGs to become more data driven.</w:t>
            </w:r>
          </w:p>
          <w:p w14:paraId="746D8AC1"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COVID19 Dashboards Developed and utilised to inform the decision making process at Gold</w:t>
            </w:r>
          </w:p>
          <w:p w14:paraId="2971045A"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The Health Board has invested in interactive dashboards with the addition of the Power BI Business Intelligence software and infrastructure to support it.</w:t>
            </w:r>
          </w:p>
          <w:p w14:paraId="6FC0BC72"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33 dashboards in place including Cancer, Patient Flow, Outpatients, Mortality, Clinical Variation, Primary &amp; Community Care Delivery Unit Dashboard and Ward Dashboard</w:t>
            </w:r>
          </w:p>
          <w:p w14:paraId="500A53C1"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Safety Huddle implemented in Morriston has improved data quality and improved operational working</w:t>
            </w:r>
          </w:p>
          <w:p w14:paraId="373BF425"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Information Dept. working with Planning and Finance leads to develop meaningful indicators, utilising dashboards to present information in a user friendly way </w:t>
            </w:r>
          </w:p>
          <w:p w14:paraId="121211E6"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New technologies being reviewed for advanced analytics and integration into a new Health Board analytics platform.</w:t>
            </w:r>
          </w:p>
          <w:p w14:paraId="5A4571F4" w14:textId="77777777" w:rsidR="00B64A5D" w:rsidRPr="007E21ED" w:rsidRDefault="00B64A5D" w:rsidP="00B712AE">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Health Board has representation on national groups such as the Advanced Analytics Group (AAG), all Wales Business Intelligence and Data Warehousing Group and Welsh Modelling Collaborative.</w:t>
            </w:r>
          </w:p>
        </w:tc>
        <w:tc>
          <w:tcPr>
            <w:tcW w:w="3767" w:type="dxa"/>
          </w:tcPr>
          <w:p w14:paraId="35318FD5" w14:textId="77777777" w:rsidR="00B64A5D" w:rsidRPr="007E21ED" w:rsidRDefault="00B64A5D" w:rsidP="00B712AE">
            <w:pPr>
              <w:jc w:val="center"/>
              <w:rPr>
                <w:rFonts w:ascii="Arial Narrow" w:hAnsi="Arial Narrow"/>
                <w:b/>
                <w:sz w:val="22"/>
                <w:szCs w:val="22"/>
              </w:rPr>
            </w:pPr>
            <w:r w:rsidRPr="007E21ED">
              <w:rPr>
                <w:rFonts w:ascii="Arial Narrow" w:hAnsi="Arial Narrow"/>
                <w:b/>
                <w:sz w:val="22"/>
                <w:szCs w:val="22"/>
              </w:rPr>
              <w:t>Action</w:t>
            </w:r>
          </w:p>
        </w:tc>
        <w:tc>
          <w:tcPr>
            <w:tcW w:w="1732" w:type="dxa"/>
            <w:gridSpan w:val="2"/>
          </w:tcPr>
          <w:p w14:paraId="4967B153" w14:textId="77777777" w:rsidR="00B64A5D" w:rsidRPr="007E21ED" w:rsidRDefault="00B64A5D" w:rsidP="00B712AE">
            <w:pPr>
              <w:jc w:val="center"/>
              <w:rPr>
                <w:rFonts w:ascii="Arial Narrow" w:hAnsi="Arial Narrow"/>
                <w:b/>
                <w:sz w:val="22"/>
                <w:szCs w:val="22"/>
              </w:rPr>
            </w:pPr>
            <w:r w:rsidRPr="007E21ED">
              <w:rPr>
                <w:rFonts w:ascii="Arial Narrow" w:hAnsi="Arial Narrow"/>
                <w:b/>
                <w:sz w:val="22"/>
                <w:szCs w:val="22"/>
              </w:rPr>
              <w:t>Lead</w:t>
            </w:r>
          </w:p>
        </w:tc>
        <w:tc>
          <w:tcPr>
            <w:tcW w:w="1589" w:type="dxa"/>
          </w:tcPr>
          <w:p w14:paraId="2A0A99EA" w14:textId="77777777" w:rsidR="00B64A5D" w:rsidRPr="007E21ED" w:rsidRDefault="00B64A5D" w:rsidP="00B712AE">
            <w:pPr>
              <w:jc w:val="center"/>
              <w:rPr>
                <w:rFonts w:ascii="Arial Narrow" w:hAnsi="Arial Narrow"/>
                <w:b/>
                <w:sz w:val="22"/>
                <w:szCs w:val="22"/>
              </w:rPr>
            </w:pPr>
            <w:r w:rsidRPr="007E21ED">
              <w:rPr>
                <w:rFonts w:ascii="Arial Narrow" w:hAnsi="Arial Narrow"/>
                <w:b/>
                <w:sz w:val="22"/>
                <w:szCs w:val="22"/>
              </w:rPr>
              <w:t>Deadline</w:t>
            </w:r>
          </w:p>
        </w:tc>
      </w:tr>
      <w:tr w:rsidR="00B64A5D" w:rsidRPr="007E21ED" w14:paraId="7BA96D12" w14:textId="77777777" w:rsidTr="00A73CE1">
        <w:trPr>
          <w:trHeight w:val="1316"/>
        </w:trPr>
        <w:tc>
          <w:tcPr>
            <w:tcW w:w="8495" w:type="dxa"/>
            <w:gridSpan w:val="3"/>
            <w:vMerge/>
          </w:tcPr>
          <w:p w14:paraId="13DAC20B" w14:textId="77777777" w:rsidR="00B64A5D" w:rsidRPr="007E21ED" w:rsidRDefault="00B64A5D" w:rsidP="00B712AE">
            <w:pPr>
              <w:pStyle w:val="ListParagraph"/>
              <w:numPr>
                <w:ilvl w:val="0"/>
                <w:numId w:val="11"/>
              </w:numPr>
              <w:ind w:left="306" w:hanging="284"/>
              <w:jc w:val="both"/>
              <w:rPr>
                <w:rFonts w:ascii="Arial Narrow" w:hAnsi="Arial Narrow" w:cs="Arial"/>
                <w:sz w:val="22"/>
                <w:szCs w:val="22"/>
              </w:rPr>
            </w:pPr>
          </w:p>
        </w:tc>
        <w:tc>
          <w:tcPr>
            <w:tcW w:w="3767" w:type="dxa"/>
          </w:tcPr>
          <w:p w14:paraId="4A52D678" w14:textId="7EA33D54" w:rsidR="00B64A5D" w:rsidRPr="007E21ED" w:rsidRDefault="00B64A5D" w:rsidP="00B712AE">
            <w:pPr>
              <w:rPr>
                <w:rFonts w:ascii="Arial Narrow" w:hAnsi="Arial Narrow"/>
                <w:b/>
                <w:sz w:val="22"/>
                <w:szCs w:val="22"/>
              </w:rPr>
            </w:pPr>
            <w:r w:rsidRPr="007E21ED">
              <w:rPr>
                <w:rFonts w:ascii="Arial Narrow" w:hAnsi="Arial Narrow" w:cs="Arial"/>
                <w:sz w:val="22"/>
                <w:szCs w:val="22"/>
              </w:rPr>
              <w:t>Start of 2nd tranche of Data Literacy Module Manager’s Pathway program</w:t>
            </w:r>
          </w:p>
        </w:tc>
        <w:tc>
          <w:tcPr>
            <w:tcW w:w="1732" w:type="dxa"/>
            <w:gridSpan w:val="2"/>
          </w:tcPr>
          <w:p w14:paraId="66FA9574" w14:textId="6AD5F3C3" w:rsidR="00B64A5D" w:rsidRPr="007E21ED" w:rsidRDefault="00B64A5D" w:rsidP="00B712AE">
            <w:pPr>
              <w:rPr>
                <w:rFonts w:ascii="Arial Narrow" w:hAnsi="Arial Narrow" w:cs="Arial"/>
                <w:sz w:val="22"/>
                <w:szCs w:val="22"/>
              </w:rPr>
            </w:pPr>
            <w:r w:rsidRPr="007E21ED">
              <w:rPr>
                <w:rFonts w:ascii="Arial Narrow" w:hAnsi="Arial Narrow" w:cs="Arial"/>
                <w:sz w:val="22"/>
                <w:szCs w:val="22"/>
              </w:rPr>
              <w:t>Assistant Director of Digital Intelligence</w:t>
            </w:r>
          </w:p>
        </w:tc>
        <w:tc>
          <w:tcPr>
            <w:tcW w:w="1589" w:type="dxa"/>
          </w:tcPr>
          <w:p w14:paraId="36447781" w14:textId="0B832DFF" w:rsidR="00B64A5D" w:rsidRPr="007E21ED" w:rsidRDefault="00B64A5D" w:rsidP="00B712AE">
            <w:pPr>
              <w:rPr>
                <w:rFonts w:ascii="Arial Narrow" w:hAnsi="Arial Narrow"/>
                <w:sz w:val="22"/>
                <w:szCs w:val="22"/>
              </w:rPr>
            </w:pPr>
            <w:r w:rsidRPr="007E21ED">
              <w:rPr>
                <w:rFonts w:ascii="Arial Narrow" w:hAnsi="Arial Narrow" w:cs="Arial"/>
                <w:color w:val="FF0000"/>
                <w:sz w:val="22"/>
                <w:szCs w:val="22"/>
              </w:rPr>
              <w:t>Completed</w:t>
            </w:r>
          </w:p>
        </w:tc>
      </w:tr>
      <w:tr w:rsidR="00B64A5D" w:rsidRPr="007E21ED" w14:paraId="76F47A26" w14:textId="77777777" w:rsidTr="00A73CE1">
        <w:tc>
          <w:tcPr>
            <w:tcW w:w="8495" w:type="dxa"/>
            <w:gridSpan w:val="3"/>
            <w:vMerge/>
          </w:tcPr>
          <w:p w14:paraId="5C60AAC4" w14:textId="77777777" w:rsidR="00B64A5D" w:rsidRPr="007E21ED" w:rsidRDefault="00B64A5D" w:rsidP="00B712AE">
            <w:pPr>
              <w:rPr>
                <w:rFonts w:ascii="Arial Narrow" w:hAnsi="Arial Narrow"/>
              </w:rPr>
            </w:pPr>
          </w:p>
        </w:tc>
        <w:tc>
          <w:tcPr>
            <w:tcW w:w="3767" w:type="dxa"/>
          </w:tcPr>
          <w:p w14:paraId="0384126C" w14:textId="6D96D3FC" w:rsidR="00B64A5D" w:rsidRPr="007E21ED" w:rsidRDefault="00B64A5D" w:rsidP="00B712AE">
            <w:pPr>
              <w:rPr>
                <w:rFonts w:ascii="Arial Narrow" w:hAnsi="Arial Narrow" w:cs="Arial"/>
                <w:sz w:val="22"/>
                <w:szCs w:val="22"/>
              </w:rPr>
            </w:pPr>
            <w:r w:rsidRPr="007E21ED">
              <w:rPr>
                <w:rFonts w:ascii="Arial Narrow" w:hAnsi="Arial Narrow" w:cs="Arial"/>
                <w:sz w:val="22"/>
                <w:szCs w:val="22"/>
              </w:rPr>
              <w:t>Certified Analytical Programme with access to self- service datasets</w:t>
            </w:r>
          </w:p>
        </w:tc>
        <w:tc>
          <w:tcPr>
            <w:tcW w:w="1732" w:type="dxa"/>
            <w:gridSpan w:val="2"/>
          </w:tcPr>
          <w:p w14:paraId="7CC37E51" w14:textId="58321453" w:rsidR="00B64A5D" w:rsidRPr="007E21ED" w:rsidRDefault="00B64A5D" w:rsidP="00B712AE">
            <w:pPr>
              <w:rPr>
                <w:rFonts w:ascii="Arial Narrow" w:hAnsi="Arial Narrow" w:cs="Arial"/>
              </w:rPr>
            </w:pPr>
            <w:r w:rsidRPr="007E21ED">
              <w:rPr>
                <w:rFonts w:ascii="Arial Narrow" w:hAnsi="Arial Narrow" w:cs="Arial"/>
                <w:sz w:val="22"/>
                <w:szCs w:val="22"/>
              </w:rPr>
              <w:t>Assistant Director of Digital Intelligence</w:t>
            </w:r>
          </w:p>
        </w:tc>
        <w:tc>
          <w:tcPr>
            <w:tcW w:w="1589" w:type="dxa"/>
            <w:shd w:val="clear" w:color="auto" w:fill="auto"/>
          </w:tcPr>
          <w:p w14:paraId="72D1D565" w14:textId="5793435A" w:rsidR="00B64A5D" w:rsidRPr="007E21ED" w:rsidRDefault="00B64A5D" w:rsidP="00B712AE">
            <w:pPr>
              <w:rPr>
                <w:rFonts w:ascii="Arial Narrow" w:hAnsi="Arial Narrow" w:cs="Arial"/>
                <w:sz w:val="22"/>
                <w:szCs w:val="22"/>
              </w:rPr>
            </w:pPr>
            <w:r w:rsidRPr="007E21ED">
              <w:rPr>
                <w:rFonts w:ascii="Arial Narrow" w:hAnsi="Arial Narrow" w:cs="Arial"/>
                <w:sz w:val="22"/>
                <w:szCs w:val="22"/>
              </w:rPr>
              <w:t>30</w:t>
            </w:r>
            <w:r w:rsidRPr="007E21ED">
              <w:rPr>
                <w:rFonts w:ascii="Arial Narrow" w:hAnsi="Arial Narrow" w:cs="Arial"/>
                <w:sz w:val="22"/>
                <w:szCs w:val="22"/>
                <w:vertAlign w:val="superscript"/>
              </w:rPr>
              <w:t>th</w:t>
            </w:r>
            <w:r w:rsidRPr="007E21ED">
              <w:rPr>
                <w:rFonts w:ascii="Arial Narrow" w:hAnsi="Arial Narrow" w:cs="Arial"/>
                <w:sz w:val="22"/>
                <w:szCs w:val="22"/>
              </w:rPr>
              <w:t xml:space="preserve"> June 2024</w:t>
            </w:r>
          </w:p>
        </w:tc>
      </w:tr>
      <w:tr w:rsidR="00B64A5D" w:rsidRPr="007E21ED" w14:paraId="17F05F38" w14:textId="77777777" w:rsidTr="00A73CE1">
        <w:tc>
          <w:tcPr>
            <w:tcW w:w="8495" w:type="dxa"/>
            <w:gridSpan w:val="3"/>
            <w:vMerge/>
          </w:tcPr>
          <w:p w14:paraId="4C779F3B" w14:textId="77777777" w:rsidR="00B64A5D" w:rsidRPr="007E21ED" w:rsidRDefault="00B64A5D" w:rsidP="00B64A5D">
            <w:pPr>
              <w:rPr>
                <w:rFonts w:ascii="Arial Narrow" w:hAnsi="Arial Narrow"/>
              </w:rPr>
            </w:pPr>
          </w:p>
        </w:tc>
        <w:tc>
          <w:tcPr>
            <w:tcW w:w="3767" w:type="dxa"/>
          </w:tcPr>
          <w:p w14:paraId="24248B47" w14:textId="51AF4039" w:rsidR="00B64A5D" w:rsidRPr="007E21ED" w:rsidRDefault="00B64A5D" w:rsidP="00B64A5D">
            <w:pPr>
              <w:rPr>
                <w:rFonts w:ascii="Arial Narrow" w:hAnsi="Arial Narrow" w:cs="Arial"/>
                <w:color w:val="FF0000"/>
              </w:rPr>
            </w:pPr>
            <w:r w:rsidRPr="007E21ED">
              <w:rPr>
                <w:rFonts w:ascii="Arial Narrow" w:hAnsi="Arial Narrow" w:cs="Arial"/>
                <w:color w:val="FF0000"/>
                <w:sz w:val="22"/>
                <w:szCs w:val="22"/>
              </w:rPr>
              <w:t>Three additional Data Literacy and Power BI Modules to be created and offered on ad-hoc basis.</w:t>
            </w:r>
          </w:p>
        </w:tc>
        <w:tc>
          <w:tcPr>
            <w:tcW w:w="1732" w:type="dxa"/>
            <w:gridSpan w:val="2"/>
          </w:tcPr>
          <w:p w14:paraId="4B3F9B08" w14:textId="6A5E0424" w:rsidR="00B64A5D" w:rsidRPr="007E21ED" w:rsidRDefault="00B64A5D" w:rsidP="00B64A5D">
            <w:pPr>
              <w:ind w:left="22"/>
              <w:rPr>
                <w:rFonts w:ascii="Arial Narrow" w:hAnsi="Arial Narrow" w:cs="Arial"/>
                <w:color w:val="FF0000"/>
                <w:sz w:val="22"/>
                <w:szCs w:val="22"/>
              </w:rPr>
            </w:pPr>
            <w:r w:rsidRPr="007E21ED">
              <w:rPr>
                <w:rFonts w:ascii="Arial Narrow" w:hAnsi="Arial Narrow" w:cs="Arial"/>
                <w:color w:val="FF0000"/>
                <w:sz w:val="22"/>
                <w:szCs w:val="22"/>
              </w:rPr>
              <w:t>Assistant Director of Digital Intelligence</w:t>
            </w:r>
          </w:p>
          <w:p w14:paraId="28FFEB66" w14:textId="77777777" w:rsidR="00B64A5D" w:rsidRPr="007E21ED" w:rsidRDefault="00B64A5D" w:rsidP="00B64A5D">
            <w:pPr>
              <w:rPr>
                <w:rFonts w:ascii="Arial Narrow" w:hAnsi="Arial Narrow" w:cs="Arial"/>
                <w:color w:val="FF0000"/>
              </w:rPr>
            </w:pPr>
          </w:p>
        </w:tc>
        <w:tc>
          <w:tcPr>
            <w:tcW w:w="1589" w:type="dxa"/>
            <w:shd w:val="clear" w:color="auto" w:fill="auto"/>
          </w:tcPr>
          <w:p w14:paraId="7CF68244" w14:textId="0536AAB8" w:rsidR="00B64A5D" w:rsidRPr="007E21ED" w:rsidRDefault="00B64A5D" w:rsidP="00B64A5D">
            <w:pPr>
              <w:rPr>
                <w:rFonts w:ascii="Arial Narrow" w:hAnsi="Arial Narrow" w:cs="Arial"/>
                <w:color w:val="FF0000"/>
              </w:rPr>
            </w:pPr>
            <w:r w:rsidRPr="007E21ED">
              <w:rPr>
                <w:rFonts w:ascii="Arial Narrow" w:hAnsi="Arial Narrow" w:cs="Arial"/>
                <w:color w:val="FF0000"/>
                <w:sz w:val="22"/>
                <w:szCs w:val="22"/>
              </w:rPr>
              <w:t>31</w:t>
            </w:r>
            <w:r w:rsidRPr="007E21ED">
              <w:rPr>
                <w:rFonts w:ascii="Arial Narrow" w:hAnsi="Arial Narrow" w:cs="Arial"/>
                <w:color w:val="FF0000"/>
                <w:sz w:val="22"/>
                <w:szCs w:val="22"/>
                <w:vertAlign w:val="superscript"/>
              </w:rPr>
              <w:t>st</w:t>
            </w:r>
            <w:r w:rsidRPr="007E21ED">
              <w:rPr>
                <w:rFonts w:ascii="Arial Narrow" w:hAnsi="Arial Narrow" w:cs="Arial"/>
                <w:color w:val="FF0000"/>
                <w:sz w:val="22"/>
                <w:szCs w:val="22"/>
              </w:rPr>
              <w:t xml:space="preserve"> July 2024</w:t>
            </w:r>
          </w:p>
        </w:tc>
      </w:tr>
      <w:tr w:rsidR="00B64A5D" w:rsidRPr="007E21ED" w14:paraId="45547FCE" w14:textId="77777777" w:rsidTr="00A73CE1">
        <w:tc>
          <w:tcPr>
            <w:tcW w:w="8495" w:type="dxa"/>
            <w:gridSpan w:val="3"/>
          </w:tcPr>
          <w:p w14:paraId="1BFF0AC1" w14:textId="77777777" w:rsidR="00B64A5D" w:rsidRPr="007E21ED" w:rsidRDefault="00B64A5D" w:rsidP="00B64A5D">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24C46D6" w14:textId="77777777" w:rsidR="00B64A5D" w:rsidRPr="007E21ED" w:rsidRDefault="00B64A5D" w:rsidP="00B64A5D">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More evidence based and proactive decisions being made.</w:t>
            </w:r>
          </w:p>
          <w:p w14:paraId="63464679" w14:textId="77777777" w:rsidR="00B64A5D" w:rsidRPr="007E21ED" w:rsidRDefault="00B64A5D" w:rsidP="00B64A5D">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Dashboard technology; assist in developing indicators / triangulating information to identify issues</w:t>
            </w:r>
          </w:p>
        </w:tc>
        <w:tc>
          <w:tcPr>
            <w:tcW w:w="7088" w:type="dxa"/>
            <w:gridSpan w:val="4"/>
          </w:tcPr>
          <w:p w14:paraId="1A0A7BC8" w14:textId="77777777" w:rsidR="00B64A5D" w:rsidRPr="007E21ED" w:rsidRDefault="00B64A5D" w:rsidP="00B64A5D">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F3B69BF" w14:textId="77777777" w:rsidR="00B64A5D" w:rsidRPr="007E21ED" w:rsidRDefault="00B64A5D" w:rsidP="00B64A5D">
            <w:pPr>
              <w:pStyle w:val="Default"/>
              <w:rPr>
                <w:rFonts w:ascii="Arial Narrow" w:hAnsi="Arial Narrow" w:cs="Arial"/>
                <w:color w:val="auto"/>
                <w:sz w:val="22"/>
                <w:szCs w:val="22"/>
              </w:rPr>
            </w:pPr>
            <w:r w:rsidRPr="007E21ED">
              <w:rPr>
                <w:rFonts w:ascii="Arial Narrow" w:hAnsi="Arial Narrow" w:cs="Arial"/>
                <w:color w:val="auto"/>
                <w:sz w:val="22"/>
                <w:szCs w:val="22"/>
              </w:rPr>
              <w:t>Culture of the organisation needs to change to focus on information and Business intelligence for operational rather than reporting purposes. Capability of operational staff to utilise the tools and capacity to act on the intelligence provided.</w:t>
            </w:r>
          </w:p>
        </w:tc>
      </w:tr>
      <w:tr w:rsidR="00B64A5D" w:rsidRPr="007E21ED" w14:paraId="6ADEDD33" w14:textId="77777777" w:rsidTr="00A73CE1">
        <w:tc>
          <w:tcPr>
            <w:tcW w:w="15583" w:type="dxa"/>
            <w:gridSpan w:val="7"/>
            <w:shd w:val="clear" w:color="auto" w:fill="auto"/>
          </w:tcPr>
          <w:p w14:paraId="55B7DD3F" w14:textId="77777777" w:rsidR="00B64A5D" w:rsidRPr="007E21ED" w:rsidRDefault="00B64A5D" w:rsidP="00B64A5D">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77C83A3F" w14:textId="77777777" w:rsidR="00B64A5D" w:rsidRPr="007E21ED" w:rsidRDefault="00B64A5D" w:rsidP="00B64A5D">
            <w:pPr>
              <w:widowControl/>
              <w:rPr>
                <w:rFonts w:ascii="Arial Narrow" w:eastAsia="Times New Roman" w:hAnsi="Arial Narrow" w:cs="Segoe UI"/>
                <w:sz w:val="22"/>
                <w:szCs w:val="22"/>
              </w:rPr>
            </w:pPr>
            <w:r w:rsidRPr="007E21ED">
              <w:rPr>
                <w:rFonts w:ascii="Arial Narrow" w:eastAsia="Times New Roman" w:hAnsi="Arial Narrow" w:cs="Segoe UI"/>
                <w:sz w:val="22"/>
                <w:szCs w:val="22"/>
              </w:rPr>
              <w:t>01/05/2024 - Successful recruitment of BI Partner with start date end of May - action marked as completed. Monthly meeting invites sent to HCSE, VBHC and other reps to share learning. Have added another action around certified analytics programme - to give advanced users access to self-service data sets.</w:t>
            </w:r>
          </w:p>
          <w:p w14:paraId="2422ECB0" w14:textId="00A71845" w:rsidR="00B64A5D" w:rsidRPr="007E21ED" w:rsidRDefault="00B64A5D" w:rsidP="00B64A5D">
            <w:pPr>
              <w:widowControl/>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11/06/2024: Action completed: Start of 2nd tranche of Data Literacy Module Manager’s Pathway programme.</w:t>
            </w:r>
          </w:p>
        </w:tc>
      </w:tr>
    </w:tbl>
    <w:p w14:paraId="02D8CF63" w14:textId="77777777" w:rsidR="00A32F5E" w:rsidRPr="007E21ED" w:rsidRDefault="00A32F5E" w:rsidP="00A32F5E">
      <w:pPr>
        <w:widowControl/>
        <w:spacing w:line="259" w:lineRule="auto"/>
        <w:rPr>
          <w:rFonts w:ascii="Arial" w:hAnsi="Arial" w:cs="Arial"/>
          <w:b/>
          <w:u w:val="single"/>
        </w:rPr>
      </w:pPr>
    </w:p>
    <w:p w14:paraId="2FE590A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8020C3" w:rsidRPr="007E21ED" w14:paraId="3539200B" w14:textId="77777777" w:rsidTr="00694A22">
        <w:tc>
          <w:tcPr>
            <w:tcW w:w="8359" w:type="dxa"/>
            <w:gridSpan w:val="3"/>
          </w:tcPr>
          <w:p w14:paraId="1D6B92D2"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1514        </w:t>
            </w:r>
          </w:p>
          <w:p w14:paraId="42EC5070"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7ED6C3D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43</w:t>
            </w:r>
          </w:p>
          <w:p w14:paraId="1023B8D8"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4576F0B0"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FC6EF1" w14:textId="77777777" w:rsidR="008020C3" w:rsidRPr="007E21ED" w:rsidRDefault="008020C3" w:rsidP="00694A22">
            <w:pPr>
              <w:rPr>
                <w:rFonts w:ascii="Arial Narrow" w:hAnsi="Arial Narrow"/>
                <w:sz w:val="22"/>
                <w:szCs w:val="22"/>
              </w:rPr>
            </w:pPr>
            <w:r w:rsidRPr="00302475">
              <w:rPr>
                <w:rFonts w:ascii="Arial Narrow" w:hAnsi="Arial Narrow" w:cs="Arial"/>
                <w:b/>
                <w:bCs/>
                <w:color w:val="FF0000"/>
                <w:sz w:val="22"/>
                <w:szCs w:val="22"/>
                <w:highlight w:val="yellow"/>
              </w:rPr>
              <w:t>4 x 4 = 16</w:t>
            </w:r>
          </w:p>
        </w:tc>
      </w:tr>
      <w:tr w:rsidR="008020C3" w:rsidRPr="007E21ED" w14:paraId="3C989185" w14:textId="77777777" w:rsidTr="00694A22">
        <w:tc>
          <w:tcPr>
            <w:tcW w:w="6941" w:type="dxa"/>
            <w:gridSpan w:val="2"/>
          </w:tcPr>
          <w:p w14:paraId="6B8F0FA6"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6A584259"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56F631AA" w14:textId="77777777" w:rsidR="008020C3" w:rsidRPr="007E21ED" w:rsidRDefault="008020C3" w:rsidP="00694A22">
            <w:pPr>
              <w:rPr>
                <w:rFonts w:ascii="Arial Narrow" w:hAnsi="Arial Narrow"/>
                <w:b/>
                <w:sz w:val="22"/>
                <w:szCs w:val="22"/>
              </w:rPr>
            </w:pPr>
          </w:p>
        </w:tc>
        <w:tc>
          <w:tcPr>
            <w:tcW w:w="7229" w:type="dxa"/>
            <w:gridSpan w:val="4"/>
          </w:tcPr>
          <w:p w14:paraId="3DDC1EB9"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Lead: </w:t>
            </w:r>
            <w:r w:rsidRPr="007E21ED">
              <w:rPr>
                <w:rFonts w:ascii="Arial Narrow" w:hAnsi="Arial Narrow"/>
                <w:bCs/>
                <w:color w:val="auto"/>
                <w:sz w:val="22"/>
                <w:szCs w:val="22"/>
              </w:rPr>
              <w:t>Gareth Howells, Executive Director of Nursing</w:t>
            </w:r>
          </w:p>
          <w:p w14:paraId="4093827D"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Quality and Safety Committee</w:t>
            </w:r>
          </w:p>
          <w:p w14:paraId="7601C2BC"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57527E15" w14:textId="77777777" w:rsidTr="00694A22">
        <w:trPr>
          <w:trHeight w:val="1010"/>
        </w:trPr>
        <w:tc>
          <w:tcPr>
            <w:tcW w:w="8359" w:type="dxa"/>
            <w:gridSpan w:val="3"/>
          </w:tcPr>
          <w:p w14:paraId="44137275"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Deprivation of Liberty Safeguards</w:t>
            </w:r>
          </w:p>
          <w:p w14:paraId="391AD5DC"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558B2D37"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June 2024</w:t>
            </w:r>
          </w:p>
        </w:tc>
      </w:tr>
      <w:tr w:rsidR="008020C3" w:rsidRPr="007E21ED" w14:paraId="47DA7B5D" w14:textId="77777777" w:rsidTr="00694A22">
        <w:tc>
          <w:tcPr>
            <w:tcW w:w="2547" w:type="dxa"/>
          </w:tcPr>
          <w:p w14:paraId="12BBC313"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Risk Rating</w:t>
            </w:r>
          </w:p>
          <w:p w14:paraId="48376267"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C6F398"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Initial: 4 x 4 = 16 </w:t>
            </w:r>
          </w:p>
          <w:p w14:paraId="5E7BD074" w14:textId="77777777" w:rsidR="008020C3" w:rsidRPr="00302475" w:rsidRDefault="008020C3" w:rsidP="00694A22">
            <w:pPr>
              <w:autoSpaceDE w:val="0"/>
              <w:autoSpaceDN w:val="0"/>
              <w:adjustRightInd w:val="0"/>
              <w:jc w:val="center"/>
              <w:rPr>
                <w:rFonts w:ascii="Arial Narrow" w:eastAsia="Times New Roman" w:hAnsi="Arial Narrow" w:cs="Calibri"/>
                <w:color w:val="FF0000"/>
                <w:sz w:val="22"/>
                <w:szCs w:val="22"/>
              </w:rPr>
            </w:pPr>
            <w:r w:rsidRPr="00302475">
              <w:rPr>
                <w:rFonts w:ascii="Arial Narrow" w:eastAsia="Times New Roman" w:hAnsi="Arial Narrow" w:cs="Calibri"/>
                <w:color w:val="FF0000"/>
                <w:sz w:val="22"/>
                <w:szCs w:val="22"/>
              </w:rPr>
              <w:t>Current: 4 x 4 = 16</w:t>
            </w:r>
          </w:p>
          <w:p w14:paraId="4EF8E1DC" w14:textId="77777777" w:rsidR="008020C3" w:rsidRPr="007E21ED" w:rsidRDefault="008020C3" w:rsidP="00694A22">
            <w:pPr>
              <w:jc w:val="center"/>
              <w:rPr>
                <w:rFonts w:ascii="Arial Narrow" w:hAnsi="Arial Narrow"/>
                <w:sz w:val="22"/>
                <w:szCs w:val="22"/>
              </w:rPr>
            </w:pPr>
            <w:r w:rsidRPr="007E21ED">
              <w:rPr>
                <w:rFonts w:ascii="Arial Narrow" w:hAnsi="Arial Narrow"/>
                <w:sz w:val="22"/>
                <w:szCs w:val="22"/>
              </w:rPr>
              <w:t>Target: 3 x 2  = 6</w:t>
            </w:r>
          </w:p>
        </w:tc>
        <w:tc>
          <w:tcPr>
            <w:tcW w:w="5812" w:type="dxa"/>
            <w:gridSpan w:val="2"/>
            <w:vMerge w:val="restart"/>
          </w:tcPr>
          <w:p w14:paraId="3CFD8818" w14:textId="77777777" w:rsidR="008020C3" w:rsidRPr="007E21ED" w:rsidRDefault="008020C3" w:rsidP="00694A22">
            <w:pPr>
              <w:rPr>
                <w:rFonts w:ascii="Arial Narrow" w:hAnsi="Arial Narrow"/>
                <w:sz w:val="22"/>
                <w:szCs w:val="22"/>
              </w:rPr>
            </w:pPr>
            <w:r>
              <w:rPr>
                <w:rFonts w:ascii="Arial Narrow" w:hAnsi="Arial Narrow"/>
                <w:noProof/>
              </w:rPr>
              <w:drawing>
                <wp:inline distT="0" distB="0" distL="0" distR="0" wp14:anchorId="4044952D" wp14:editId="221BA8A1">
                  <wp:extent cx="3600000" cy="1774198"/>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655ACC0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Rationale for current score:</w:t>
            </w:r>
          </w:p>
          <w:p w14:paraId="6751CAB5" w14:textId="77777777" w:rsidR="008020C3" w:rsidRPr="007E21ED" w:rsidRDefault="008020C3" w:rsidP="00694A22">
            <w:pPr>
              <w:rPr>
                <w:rFonts w:ascii="Arial Narrow" w:hAnsi="Arial Narrow" w:cs="Arial"/>
                <w:sz w:val="22"/>
                <w:szCs w:val="22"/>
              </w:rPr>
            </w:pPr>
            <w:r w:rsidRPr="007E21ED">
              <w:rPr>
                <w:rFonts w:ascii="Arial Narrow" w:hAnsi="Arial Narrow"/>
                <w:sz w:val="22"/>
                <w:szCs w:val="22"/>
              </w:rPr>
              <w:t>Although processes have been planned in order to reduce the breach position they have yet to be fully implemented. The impact is yet to be realised. Risk was increased to 20 in Feb 2023 following discussion at Mental Health Legislation Committee.</w:t>
            </w:r>
            <w:r>
              <w:rPr>
                <w:rFonts w:ascii="Arial Narrow" w:hAnsi="Arial Narrow"/>
                <w:sz w:val="22"/>
                <w:szCs w:val="22"/>
              </w:rPr>
              <w:t xml:space="preserve"> </w:t>
            </w:r>
            <w:r w:rsidRPr="00302475">
              <w:rPr>
                <w:rFonts w:ascii="Arial Narrow" w:hAnsi="Arial Narrow"/>
                <w:color w:val="FF0000"/>
                <w:sz w:val="22"/>
                <w:szCs w:val="22"/>
              </w:rPr>
              <w:t>Breaches in DOLS assessments have reduced as a result of increased capacity within the team and additional external Best Interest Assessors.  This will continue to be monitored</w:t>
            </w:r>
          </w:p>
        </w:tc>
      </w:tr>
      <w:tr w:rsidR="008020C3" w:rsidRPr="007E21ED" w14:paraId="2AE7BB95" w14:textId="77777777" w:rsidTr="00694A22">
        <w:tc>
          <w:tcPr>
            <w:tcW w:w="2547" w:type="dxa"/>
          </w:tcPr>
          <w:p w14:paraId="23BB710F" w14:textId="77777777" w:rsidR="008020C3" w:rsidRPr="007E21ED" w:rsidRDefault="008020C3" w:rsidP="00694A2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8ED10DB" w14:textId="77777777" w:rsidR="008020C3" w:rsidRPr="007E21ED" w:rsidRDefault="008020C3" w:rsidP="00694A22">
            <w:pPr>
              <w:jc w:val="center"/>
              <w:rPr>
                <w:rFonts w:ascii="Arial Narrow" w:hAnsi="Arial Narrow"/>
                <w:sz w:val="22"/>
                <w:szCs w:val="22"/>
              </w:rPr>
            </w:pPr>
            <w:r w:rsidRPr="007E21ED">
              <w:rPr>
                <w:rFonts w:ascii="Arial Narrow" w:hAnsi="Arial Narrow" w:cs="Arial"/>
                <w:sz w:val="22"/>
                <w:szCs w:val="22"/>
              </w:rPr>
              <w:t>= 40%</w:t>
            </w:r>
          </w:p>
        </w:tc>
        <w:tc>
          <w:tcPr>
            <w:tcW w:w="5812" w:type="dxa"/>
            <w:gridSpan w:val="2"/>
            <w:vMerge/>
          </w:tcPr>
          <w:p w14:paraId="69AC9B8A" w14:textId="77777777" w:rsidR="008020C3" w:rsidRPr="007E21ED" w:rsidRDefault="008020C3" w:rsidP="00694A22">
            <w:pPr>
              <w:rPr>
                <w:rFonts w:ascii="Arial Narrow" w:hAnsi="Arial Narrow"/>
                <w:sz w:val="22"/>
                <w:szCs w:val="22"/>
              </w:rPr>
            </w:pPr>
          </w:p>
        </w:tc>
        <w:tc>
          <w:tcPr>
            <w:tcW w:w="7229" w:type="dxa"/>
            <w:gridSpan w:val="4"/>
            <w:vMerge w:val="restart"/>
          </w:tcPr>
          <w:p w14:paraId="1DD7F240" w14:textId="77777777" w:rsidR="008020C3" w:rsidRPr="007E21ED" w:rsidRDefault="008020C3" w:rsidP="00694A22">
            <w:pPr>
              <w:rPr>
                <w:rFonts w:ascii="Arial Narrow" w:hAnsi="Arial Narrow"/>
                <w:b/>
                <w:bCs/>
                <w:sz w:val="22"/>
                <w:szCs w:val="22"/>
              </w:rPr>
            </w:pPr>
            <w:r w:rsidRPr="007E21ED">
              <w:rPr>
                <w:rFonts w:ascii="Arial Narrow" w:hAnsi="Arial Narrow"/>
                <w:b/>
                <w:bCs/>
                <w:sz w:val="22"/>
                <w:szCs w:val="22"/>
              </w:rPr>
              <w:t>Rationale for target score:</w:t>
            </w:r>
          </w:p>
          <w:p w14:paraId="0075310F" w14:textId="77777777" w:rsidR="008020C3" w:rsidRPr="007E21ED" w:rsidRDefault="008020C3" w:rsidP="00694A22">
            <w:pPr>
              <w:rPr>
                <w:rFonts w:ascii="Arial Narrow" w:hAnsi="Arial Narrow"/>
                <w:b/>
                <w:bCs/>
                <w:sz w:val="22"/>
                <w:szCs w:val="22"/>
              </w:rPr>
            </w:pPr>
            <w:r w:rsidRPr="007E21ED">
              <w:rPr>
                <w:rFonts w:ascii="Arial Narrow" w:hAnsi="Arial Narrow"/>
                <w:bCs/>
                <w:sz w:val="22"/>
                <w:szCs w:val="22"/>
              </w:rPr>
              <w:t>Consequences of DoLS breaches for the Health Board will not change. With controls in place, over time likelihood should decrease.</w:t>
            </w:r>
          </w:p>
        </w:tc>
      </w:tr>
      <w:tr w:rsidR="008020C3" w:rsidRPr="007E21ED" w14:paraId="3A090DE7" w14:textId="77777777" w:rsidTr="00694A22">
        <w:tc>
          <w:tcPr>
            <w:tcW w:w="2547" w:type="dxa"/>
          </w:tcPr>
          <w:p w14:paraId="17140046"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55B44CC"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496B339E" w14:textId="77777777" w:rsidR="008020C3" w:rsidRPr="007E21ED" w:rsidRDefault="008020C3" w:rsidP="00694A22">
            <w:pPr>
              <w:rPr>
                <w:rFonts w:ascii="Arial Narrow" w:hAnsi="Arial Narrow"/>
                <w:sz w:val="22"/>
                <w:szCs w:val="22"/>
              </w:rPr>
            </w:pPr>
          </w:p>
        </w:tc>
        <w:tc>
          <w:tcPr>
            <w:tcW w:w="7229" w:type="dxa"/>
            <w:gridSpan w:val="4"/>
            <w:vMerge/>
          </w:tcPr>
          <w:p w14:paraId="30A80D0A" w14:textId="77777777" w:rsidR="008020C3" w:rsidRPr="007E21ED" w:rsidRDefault="008020C3" w:rsidP="00694A22">
            <w:pPr>
              <w:rPr>
                <w:rFonts w:ascii="Arial Narrow" w:hAnsi="Arial Narrow"/>
                <w:sz w:val="22"/>
                <w:szCs w:val="22"/>
              </w:rPr>
            </w:pPr>
          </w:p>
        </w:tc>
      </w:tr>
      <w:tr w:rsidR="008020C3" w:rsidRPr="007E21ED" w14:paraId="2B550399" w14:textId="77777777" w:rsidTr="00694A22">
        <w:tc>
          <w:tcPr>
            <w:tcW w:w="8359" w:type="dxa"/>
            <w:gridSpan w:val="3"/>
          </w:tcPr>
          <w:p w14:paraId="08672585" w14:textId="77777777" w:rsidR="008020C3" w:rsidRPr="007E21ED" w:rsidRDefault="008020C3" w:rsidP="00694A2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817278B" w14:textId="77777777" w:rsidR="008020C3" w:rsidRPr="007E21ED" w:rsidRDefault="008020C3" w:rsidP="00694A2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20C3" w:rsidRPr="007E21ED" w14:paraId="04822818" w14:textId="77777777" w:rsidTr="00694A22">
        <w:tc>
          <w:tcPr>
            <w:tcW w:w="8359" w:type="dxa"/>
            <w:gridSpan w:val="3"/>
            <w:vMerge w:val="restart"/>
          </w:tcPr>
          <w:p w14:paraId="7777C10C" w14:textId="77777777" w:rsidR="008020C3" w:rsidRPr="007E21ED" w:rsidRDefault="008020C3" w:rsidP="00694A22">
            <w:pPr>
              <w:pStyle w:val="ListParagraph1"/>
              <w:rPr>
                <w:rFonts w:ascii="Arial Narrow" w:hAnsi="Arial Narrow"/>
                <w:bCs/>
                <w:sz w:val="22"/>
                <w:szCs w:val="22"/>
              </w:rPr>
            </w:pPr>
            <w:r w:rsidRPr="007E21ED">
              <w:rPr>
                <w:rFonts w:ascii="Arial Narrow" w:hAnsi="Arial Narrow"/>
                <w:bCs/>
                <w:sz w:val="22"/>
                <w:szCs w:val="22"/>
              </w:rPr>
              <w:t>Additional supervisory body signatories in place – this is being undertaken as overtime using additional WG funds.</w:t>
            </w:r>
          </w:p>
          <w:p w14:paraId="4835D99A" w14:textId="77777777" w:rsidR="008020C3" w:rsidRPr="007E21ED" w:rsidRDefault="008020C3" w:rsidP="00694A22">
            <w:pPr>
              <w:rPr>
                <w:rFonts w:ascii="Arial Narrow" w:hAnsi="Arial Narrow" w:cstheme="minorHAnsi"/>
                <w:sz w:val="22"/>
                <w:szCs w:val="22"/>
              </w:rPr>
            </w:pPr>
            <w:r w:rsidRPr="007E21ED">
              <w:rPr>
                <w:rFonts w:ascii="Arial Narrow" w:hAnsi="Arial Narrow" w:cstheme="minorHAnsi"/>
                <w:sz w:val="22"/>
                <w:szCs w:val="22"/>
              </w:rPr>
              <w:t xml:space="preserve">Additional funding received from WG to manage the backlog of DoLS assessments. </w:t>
            </w:r>
          </w:p>
          <w:p w14:paraId="54E9C6AE" w14:textId="77777777" w:rsidR="008020C3" w:rsidRPr="007E21ED" w:rsidRDefault="008020C3" w:rsidP="00694A22">
            <w:pPr>
              <w:pStyle w:val="ListParagraph1"/>
              <w:rPr>
                <w:rFonts w:ascii="Arial Narrow" w:hAnsi="Arial Narrow" w:cstheme="minorHAnsi"/>
                <w:bCs/>
                <w:sz w:val="22"/>
                <w:szCs w:val="22"/>
              </w:rPr>
            </w:pPr>
            <w:r w:rsidRPr="007E21ED">
              <w:rPr>
                <w:rFonts w:ascii="Arial Narrow" w:hAnsi="Arial Narrow" w:cstheme="minorHAnsi"/>
                <w:bCs/>
                <w:sz w:val="22"/>
                <w:szCs w:val="22"/>
              </w:rPr>
              <w:t>DoLS assessments are being undertaken via a number of difference sources to address the backlog;</w:t>
            </w:r>
          </w:p>
          <w:p w14:paraId="2777E3F8"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External BIA’s payment to be increased from £120 to £250 (utilising substantive recurring funding) to encourage a large cohort of BIA’s to undertake role.</w:t>
            </w:r>
          </w:p>
          <w:p w14:paraId="3D716401"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2 band 6 WTE BIA’s have been appointed (using WG money). This will reduce the need for agency BIA’s.</w:t>
            </w:r>
          </w:p>
          <w:p w14:paraId="42165C12"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Overtime/additional hours agreed utilising WG money for sign off completion.</w:t>
            </w:r>
          </w:p>
          <w:p w14:paraId="6ED6F2FB"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DoLS database updated and DoLS dashboard in place, monitoring applications and breaches via dedicated BIAs and Admin.</w:t>
            </w:r>
          </w:p>
          <w:p w14:paraId="47347C39"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Delivery of DOLS Action plan reviewed monthly.</w:t>
            </w:r>
          </w:p>
          <w:p w14:paraId="438E660E"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 xml:space="preserve">Regular reporting to Mental Health Legislation Committee (MHLC). </w:t>
            </w:r>
          </w:p>
          <w:p w14:paraId="48EE0EA3"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Monthly reporting to Unit Nurse Director and Finance on DoLS breaches.</w:t>
            </w:r>
          </w:p>
          <w:p w14:paraId="6FB45E1A"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Health Board presence at National and regional meetings relating to DoLS / LPS.</w:t>
            </w:r>
          </w:p>
          <w:p w14:paraId="758AF1F2" w14:textId="77777777" w:rsidR="008020C3" w:rsidRPr="007E21ED" w:rsidRDefault="008020C3" w:rsidP="00694A22">
            <w:pPr>
              <w:numPr>
                <w:ilvl w:val="0"/>
                <w:numId w:val="1"/>
              </w:numPr>
              <w:autoSpaceDE w:val="0"/>
              <w:autoSpaceDN w:val="0"/>
              <w:adjustRightInd w:val="0"/>
              <w:jc w:val="both"/>
              <w:rPr>
                <w:rFonts w:ascii="Arial Narrow" w:hAnsi="Arial Narrow"/>
                <w:sz w:val="22"/>
                <w:szCs w:val="22"/>
              </w:rPr>
            </w:pPr>
            <w:r w:rsidRPr="007E21ED">
              <w:rPr>
                <w:rFonts w:ascii="Arial Narrow" w:hAnsi="Arial Narrow"/>
                <w:sz w:val="22"/>
                <w:szCs w:val="22"/>
              </w:rPr>
              <w:t>Increased IMCA services to support increased BIA resource.</w:t>
            </w:r>
          </w:p>
          <w:p w14:paraId="6E70BD55" w14:textId="77777777" w:rsidR="008020C3" w:rsidRPr="007E21ED" w:rsidRDefault="008020C3" w:rsidP="00694A22">
            <w:pPr>
              <w:numPr>
                <w:ilvl w:val="0"/>
                <w:numId w:val="1"/>
              </w:numPr>
              <w:autoSpaceDE w:val="0"/>
              <w:autoSpaceDN w:val="0"/>
              <w:adjustRightInd w:val="0"/>
              <w:jc w:val="both"/>
              <w:rPr>
                <w:rFonts w:asciiTheme="minorHAnsi" w:hAnsiTheme="minorHAnsi" w:cstheme="minorHAnsi"/>
                <w:bCs/>
                <w:sz w:val="22"/>
                <w:szCs w:val="22"/>
              </w:rPr>
            </w:pPr>
            <w:r w:rsidRPr="007E21ED">
              <w:rPr>
                <w:rFonts w:ascii="Arial Narrow" w:hAnsi="Arial Narrow"/>
                <w:sz w:val="22"/>
                <w:szCs w:val="22"/>
              </w:rPr>
              <w:t>Current Mental Capacity Act practice reviewed to support MCA DoLS issues in practice.</w:t>
            </w:r>
          </w:p>
          <w:p w14:paraId="761C5FC9" w14:textId="77777777" w:rsidR="008020C3" w:rsidRPr="007E21ED" w:rsidRDefault="008020C3" w:rsidP="00694A22">
            <w:pPr>
              <w:autoSpaceDE w:val="0"/>
              <w:autoSpaceDN w:val="0"/>
              <w:adjustRightInd w:val="0"/>
              <w:ind w:left="360"/>
              <w:jc w:val="both"/>
              <w:rPr>
                <w:rFonts w:asciiTheme="minorHAnsi" w:hAnsiTheme="minorHAnsi" w:cstheme="minorHAnsi"/>
                <w:bCs/>
                <w:sz w:val="22"/>
                <w:szCs w:val="22"/>
              </w:rPr>
            </w:pPr>
          </w:p>
        </w:tc>
        <w:tc>
          <w:tcPr>
            <w:tcW w:w="3827" w:type="dxa"/>
          </w:tcPr>
          <w:p w14:paraId="3993903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Action</w:t>
            </w:r>
          </w:p>
        </w:tc>
        <w:tc>
          <w:tcPr>
            <w:tcW w:w="1843" w:type="dxa"/>
            <w:gridSpan w:val="2"/>
          </w:tcPr>
          <w:p w14:paraId="6D11557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Lead</w:t>
            </w:r>
          </w:p>
        </w:tc>
        <w:tc>
          <w:tcPr>
            <w:tcW w:w="1559" w:type="dxa"/>
          </w:tcPr>
          <w:p w14:paraId="4D099AB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Deadline</w:t>
            </w:r>
          </w:p>
        </w:tc>
      </w:tr>
      <w:tr w:rsidR="008020C3" w:rsidRPr="007E21ED" w14:paraId="0659A588" w14:textId="77777777" w:rsidTr="00694A22">
        <w:trPr>
          <w:trHeight w:val="368"/>
        </w:trPr>
        <w:tc>
          <w:tcPr>
            <w:tcW w:w="8359" w:type="dxa"/>
            <w:gridSpan w:val="3"/>
            <w:vMerge/>
          </w:tcPr>
          <w:p w14:paraId="1048D59F" w14:textId="77777777" w:rsidR="008020C3" w:rsidRPr="007E21ED" w:rsidRDefault="008020C3" w:rsidP="00694A22">
            <w:pPr>
              <w:rPr>
                <w:rFonts w:ascii="Arial Narrow" w:hAnsi="Arial Narrow"/>
                <w:sz w:val="22"/>
                <w:szCs w:val="22"/>
              </w:rPr>
            </w:pPr>
          </w:p>
        </w:tc>
        <w:tc>
          <w:tcPr>
            <w:tcW w:w="3827" w:type="dxa"/>
          </w:tcPr>
          <w:p w14:paraId="5537F161" w14:textId="77777777" w:rsidR="008020C3" w:rsidRPr="007E21ED" w:rsidRDefault="008020C3" w:rsidP="00694A22">
            <w:pPr>
              <w:pStyle w:val="ListParagraph1"/>
              <w:rPr>
                <w:rFonts w:ascii="Arial Narrow" w:hAnsi="Arial Narrow"/>
                <w:sz w:val="22"/>
                <w:szCs w:val="22"/>
              </w:rPr>
            </w:pPr>
            <w:r w:rsidRPr="007E21ED">
              <w:rPr>
                <w:rFonts w:ascii="Arial Narrow" w:hAnsi="Arial Narrow"/>
                <w:bCs/>
                <w:sz w:val="22"/>
                <w:szCs w:val="22"/>
              </w:rPr>
              <w:t>Overtime/additional hours agreed to fund sign off from nurse assessor team to process the backlog assessments</w:t>
            </w:r>
          </w:p>
        </w:tc>
        <w:tc>
          <w:tcPr>
            <w:tcW w:w="1843" w:type="dxa"/>
            <w:gridSpan w:val="2"/>
          </w:tcPr>
          <w:p w14:paraId="5E33EE0D" w14:textId="77777777" w:rsidR="008020C3" w:rsidRPr="007E21ED" w:rsidRDefault="008020C3" w:rsidP="00694A22">
            <w:pPr>
              <w:pStyle w:val="Default"/>
              <w:rPr>
                <w:rFonts w:ascii="Arial Narrow" w:hAnsi="Arial Narrow" w:cs="Arial"/>
                <w:strike/>
                <w:color w:val="auto"/>
                <w:sz w:val="22"/>
                <w:szCs w:val="22"/>
              </w:rPr>
            </w:pPr>
            <w:r w:rsidRPr="007E21ED">
              <w:rPr>
                <w:rFonts w:ascii="Arial Narrow" w:hAnsi="Arial Narrow"/>
                <w:bCs/>
                <w:color w:val="auto"/>
                <w:sz w:val="22"/>
                <w:szCs w:val="22"/>
              </w:rPr>
              <w:t>GND Primary and Community</w:t>
            </w:r>
          </w:p>
        </w:tc>
        <w:tc>
          <w:tcPr>
            <w:tcW w:w="1559" w:type="dxa"/>
          </w:tcPr>
          <w:p w14:paraId="0940646F" w14:textId="77777777" w:rsidR="008020C3" w:rsidRPr="007E21ED" w:rsidRDefault="008020C3" w:rsidP="00694A22">
            <w:pPr>
              <w:rPr>
                <w:rFonts w:ascii="Arial Narrow" w:hAnsi="Arial Narrow"/>
                <w:sz w:val="22"/>
                <w:szCs w:val="22"/>
              </w:rPr>
            </w:pPr>
            <w:r w:rsidRPr="00302475">
              <w:rPr>
                <w:rFonts w:ascii="Arial Narrow" w:hAnsi="Arial Narrow"/>
                <w:color w:val="FF0000"/>
                <w:sz w:val="22"/>
                <w:szCs w:val="22"/>
              </w:rPr>
              <w:t>Completed</w:t>
            </w:r>
          </w:p>
        </w:tc>
      </w:tr>
      <w:tr w:rsidR="008020C3" w:rsidRPr="007E21ED" w14:paraId="6EA1CE1F" w14:textId="77777777" w:rsidTr="00694A22">
        <w:tc>
          <w:tcPr>
            <w:tcW w:w="8359" w:type="dxa"/>
            <w:gridSpan w:val="3"/>
            <w:vMerge/>
          </w:tcPr>
          <w:p w14:paraId="38301684" w14:textId="77777777" w:rsidR="008020C3" w:rsidRPr="007E21ED" w:rsidRDefault="008020C3" w:rsidP="00694A22">
            <w:pPr>
              <w:rPr>
                <w:rFonts w:ascii="Arial Narrow" w:hAnsi="Arial Narrow"/>
                <w:sz w:val="22"/>
                <w:szCs w:val="22"/>
              </w:rPr>
            </w:pPr>
          </w:p>
        </w:tc>
        <w:tc>
          <w:tcPr>
            <w:tcW w:w="3827" w:type="dxa"/>
          </w:tcPr>
          <w:p w14:paraId="27DCA411" w14:textId="77777777" w:rsidR="008020C3" w:rsidRPr="00613E8B" w:rsidRDefault="008020C3" w:rsidP="00694A22">
            <w:pPr>
              <w:pStyle w:val="ListParagraph1"/>
              <w:rPr>
                <w:rFonts w:ascii="Arial Narrow" w:hAnsi="Arial Narrow"/>
                <w:bCs/>
                <w:color w:val="FF0000"/>
                <w:sz w:val="22"/>
                <w:szCs w:val="22"/>
              </w:rPr>
            </w:pPr>
            <w:r w:rsidRPr="00613E8B">
              <w:rPr>
                <w:rFonts w:ascii="Arial Narrow" w:hAnsi="Arial Narrow"/>
                <w:bCs/>
                <w:color w:val="FF0000"/>
                <w:sz w:val="22"/>
                <w:szCs w:val="22"/>
              </w:rPr>
              <w:t>Weekly data monitoring meetings and monthly reporting to Group Nurse Director and Deputy Group Nurse Director.  Updates sent through Q&amp;S Groups</w:t>
            </w:r>
            <w:r>
              <w:rPr>
                <w:rFonts w:ascii="Arial Narrow" w:hAnsi="Arial Narrow"/>
                <w:bCs/>
                <w:color w:val="FF0000"/>
                <w:sz w:val="22"/>
                <w:szCs w:val="22"/>
              </w:rPr>
              <w:t>.</w:t>
            </w:r>
          </w:p>
        </w:tc>
        <w:tc>
          <w:tcPr>
            <w:tcW w:w="1843" w:type="dxa"/>
            <w:gridSpan w:val="2"/>
          </w:tcPr>
          <w:p w14:paraId="568ED90C" w14:textId="77777777" w:rsidR="008020C3" w:rsidRPr="00613E8B" w:rsidRDefault="008020C3" w:rsidP="00694A22">
            <w:pPr>
              <w:pStyle w:val="Default"/>
              <w:rPr>
                <w:rFonts w:ascii="Arial Narrow" w:eastAsia="Calibri" w:hAnsi="Arial Narrow" w:cs="Times New Roman"/>
                <w:bCs/>
                <w:color w:val="FF0000"/>
                <w:sz w:val="22"/>
                <w:szCs w:val="22"/>
              </w:rPr>
            </w:pPr>
            <w:r w:rsidRPr="00613E8B">
              <w:rPr>
                <w:rFonts w:ascii="Arial Narrow" w:eastAsia="Calibri" w:hAnsi="Arial Narrow" w:cs="Times New Roman"/>
                <w:bCs/>
                <w:color w:val="FF0000"/>
                <w:sz w:val="22"/>
                <w:szCs w:val="22"/>
              </w:rPr>
              <w:t>Interim Head of Long Term Care</w:t>
            </w:r>
          </w:p>
        </w:tc>
        <w:tc>
          <w:tcPr>
            <w:tcW w:w="1559" w:type="dxa"/>
          </w:tcPr>
          <w:p w14:paraId="41297607" w14:textId="77777777" w:rsidR="008020C3" w:rsidRPr="00613E8B" w:rsidRDefault="008020C3" w:rsidP="00694A22">
            <w:pPr>
              <w:rPr>
                <w:rFonts w:ascii="Arial Narrow" w:hAnsi="Arial Narrow"/>
                <w:bCs/>
                <w:color w:val="FF0000"/>
                <w:sz w:val="22"/>
                <w:szCs w:val="22"/>
              </w:rPr>
            </w:pPr>
            <w:r w:rsidRPr="00613E8B">
              <w:rPr>
                <w:rFonts w:ascii="Arial Narrow" w:hAnsi="Arial Narrow"/>
                <w:bCs/>
                <w:color w:val="FF0000"/>
                <w:sz w:val="22"/>
                <w:szCs w:val="22"/>
              </w:rPr>
              <w:t>Ongoing</w:t>
            </w:r>
          </w:p>
        </w:tc>
      </w:tr>
      <w:tr w:rsidR="008020C3" w:rsidRPr="007E21ED" w14:paraId="35E0B592" w14:textId="77777777" w:rsidTr="00694A22">
        <w:tc>
          <w:tcPr>
            <w:tcW w:w="8359" w:type="dxa"/>
            <w:gridSpan w:val="3"/>
            <w:vMerge/>
          </w:tcPr>
          <w:p w14:paraId="506D6476" w14:textId="77777777" w:rsidR="008020C3" w:rsidRPr="007E21ED" w:rsidRDefault="008020C3" w:rsidP="00694A22">
            <w:pPr>
              <w:rPr>
                <w:rFonts w:ascii="Arial Narrow" w:hAnsi="Arial Narrow"/>
              </w:rPr>
            </w:pPr>
          </w:p>
        </w:tc>
        <w:tc>
          <w:tcPr>
            <w:tcW w:w="3827" w:type="dxa"/>
          </w:tcPr>
          <w:p w14:paraId="0FB3DD9C" w14:textId="77777777" w:rsidR="008020C3" w:rsidRPr="00613E8B" w:rsidRDefault="008020C3" w:rsidP="00694A22">
            <w:pPr>
              <w:pStyle w:val="ListParagraph1"/>
              <w:rPr>
                <w:rFonts w:ascii="Arial Narrow" w:hAnsi="Arial Narrow"/>
                <w:bCs/>
                <w:color w:val="FF0000"/>
                <w:sz w:val="22"/>
                <w:szCs w:val="22"/>
              </w:rPr>
            </w:pPr>
            <w:r w:rsidRPr="00613E8B">
              <w:rPr>
                <w:rFonts w:ascii="Arial Narrow" w:hAnsi="Arial Narrow"/>
                <w:bCs/>
                <w:color w:val="FF0000"/>
                <w:sz w:val="22"/>
                <w:szCs w:val="22"/>
              </w:rPr>
              <w:t>Quarterly reporting to Mental Health and Legislative Committee</w:t>
            </w:r>
          </w:p>
        </w:tc>
        <w:tc>
          <w:tcPr>
            <w:tcW w:w="1843" w:type="dxa"/>
            <w:gridSpan w:val="2"/>
          </w:tcPr>
          <w:p w14:paraId="02495BE1" w14:textId="77777777" w:rsidR="008020C3" w:rsidRPr="00613E8B" w:rsidRDefault="008020C3" w:rsidP="00694A22">
            <w:pPr>
              <w:pStyle w:val="Default"/>
              <w:rPr>
                <w:rFonts w:ascii="Arial Narrow" w:eastAsia="Calibri" w:hAnsi="Arial Narrow" w:cs="Times New Roman"/>
                <w:bCs/>
                <w:color w:val="FF0000"/>
                <w:sz w:val="22"/>
                <w:szCs w:val="22"/>
              </w:rPr>
            </w:pPr>
            <w:r w:rsidRPr="00613E8B">
              <w:rPr>
                <w:rFonts w:ascii="Arial Narrow" w:eastAsia="Calibri" w:hAnsi="Arial Narrow" w:cs="Times New Roman"/>
                <w:bCs/>
                <w:color w:val="FF0000"/>
                <w:sz w:val="22"/>
                <w:szCs w:val="22"/>
              </w:rPr>
              <w:t>Interim Head of Long Term Care</w:t>
            </w:r>
          </w:p>
        </w:tc>
        <w:tc>
          <w:tcPr>
            <w:tcW w:w="1559" w:type="dxa"/>
          </w:tcPr>
          <w:p w14:paraId="53566EAD" w14:textId="77777777" w:rsidR="008020C3" w:rsidRPr="00613E8B" w:rsidRDefault="008020C3" w:rsidP="00694A22">
            <w:pPr>
              <w:rPr>
                <w:rFonts w:ascii="Arial Narrow" w:hAnsi="Arial Narrow"/>
                <w:bCs/>
                <w:color w:val="FF0000"/>
                <w:sz w:val="22"/>
                <w:szCs w:val="22"/>
              </w:rPr>
            </w:pPr>
            <w:r w:rsidRPr="00613E8B">
              <w:rPr>
                <w:rFonts w:ascii="Arial Narrow" w:hAnsi="Arial Narrow"/>
                <w:bCs/>
                <w:color w:val="FF0000"/>
                <w:sz w:val="22"/>
                <w:szCs w:val="22"/>
              </w:rPr>
              <w:t>Ongoing</w:t>
            </w:r>
          </w:p>
        </w:tc>
      </w:tr>
      <w:tr w:rsidR="008020C3" w:rsidRPr="007E21ED" w14:paraId="66B0FB4E" w14:textId="77777777" w:rsidTr="00694A22">
        <w:tc>
          <w:tcPr>
            <w:tcW w:w="8359" w:type="dxa"/>
            <w:gridSpan w:val="3"/>
          </w:tcPr>
          <w:p w14:paraId="08A280E7"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5D37CFBE" w14:textId="77777777" w:rsidR="008020C3" w:rsidRPr="007E21ED" w:rsidRDefault="008020C3" w:rsidP="00694A22">
            <w:pPr>
              <w:ind w:left="22"/>
              <w:rPr>
                <w:rFonts w:ascii="Arial Narrow" w:hAnsi="Arial Narrow"/>
                <w:sz w:val="22"/>
                <w:szCs w:val="22"/>
              </w:rPr>
            </w:pPr>
            <w:r w:rsidRPr="007E21ED">
              <w:rPr>
                <w:rFonts w:ascii="Arial Narrow" w:hAnsi="Arial Narrow"/>
                <w:sz w:val="22"/>
                <w:szCs w:val="22"/>
              </w:rPr>
              <w:t>Regular scrutiny at Service Group and Safeguarding Committee and by DoLS Internal Audit; monitoring via DoLS Dashboard this will provide real-time accurate data.</w:t>
            </w:r>
          </w:p>
          <w:p w14:paraId="4129A435" w14:textId="77777777" w:rsidR="008020C3" w:rsidRPr="007E21ED" w:rsidRDefault="008020C3" w:rsidP="00694A22">
            <w:pPr>
              <w:ind w:left="22"/>
              <w:rPr>
                <w:rFonts w:ascii="Arial Narrow" w:hAnsi="Arial Narrow"/>
                <w:sz w:val="22"/>
                <w:szCs w:val="22"/>
              </w:rPr>
            </w:pPr>
            <w:r w:rsidRPr="007E21ED">
              <w:rPr>
                <w:rFonts w:ascii="Arial Narrow" w:hAnsi="Arial Narrow"/>
                <w:sz w:val="22"/>
                <w:szCs w:val="22"/>
              </w:rPr>
              <w:t>Update report to MHLC, impact of backlog of DoLS breaches and new LPS implementation.</w:t>
            </w:r>
          </w:p>
          <w:p w14:paraId="758D6C94" w14:textId="77777777" w:rsidR="008020C3" w:rsidRPr="007E21ED" w:rsidRDefault="008020C3" w:rsidP="00694A22">
            <w:pPr>
              <w:ind w:left="22"/>
              <w:rPr>
                <w:rFonts w:ascii="Arial Narrow" w:hAnsi="Arial Narrow"/>
                <w:sz w:val="22"/>
                <w:szCs w:val="22"/>
              </w:rPr>
            </w:pPr>
            <w:r w:rsidRPr="007E21ED">
              <w:rPr>
                <w:rFonts w:ascii="Arial Narrow" w:hAnsi="Arial Narrow"/>
                <w:sz w:val="22"/>
                <w:szCs w:val="22"/>
              </w:rPr>
              <w:t>Monthly updates with Unit Nurse Director and Finance.</w:t>
            </w:r>
          </w:p>
        </w:tc>
        <w:tc>
          <w:tcPr>
            <w:tcW w:w="7229" w:type="dxa"/>
            <w:gridSpan w:val="4"/>
          </w:tcPr>
          <w:p w14:paraId="4D8B561D"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573632F" w14:textId="77777777" w:rsidR="008020C3" w:rsidRPr="007E21ED" w:rsidRDefault="008020C3" w:rsidP="00694A22">
            <w:pPr>
              <w:rPr>
                <w:rFonts w:ascii="Arial Narrow" w:hAnsi="Arial Narrow"/>
                <w:sz w:val="22"/>
                <w:szCs w:val="22"/>
              </w:rPr>
            </w:pPr>
          </w:p>
        </w:tc>
      </w:tr>
      <w:tr w:rsidR="008020C3" w:rsidRPr="007E21ED" w14:paraId="614C1EC0" w14:textId="77777777" w:rsidTr="00694A22">
        <w:tc>
          <w:tcPr>
            <w:tcW w:w="15588" w:type="dxa"/>
            <w:gridSpan w:val="7"/>
            <w:shd w:val="clear" w:color="auto" w:fill="auto"/>
          </w:tcPr>
          <w:p w14:paraId="2EA5DBA5" w14:textId="77777777" w:rsidR="008020C3" w:rsidRPr="007E21ED" w:rsidRDefault="008020C3" w:rsidP="00694A2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2BE80988" w14:textId="77777777" w:rsidR="008020C3" w:rsidRPr="007E21ED" w:rsidRDefault="008020C3" w:rsidP="00694A22">
            <w:pPr>
              <w:tabs>
                <w:tab w:val="left" w:pos="5900"/>
              </w:tabs>
              <w:ind w:left="22"/>
              <w:rPr>
                <w:rFonts w:ascii="Arial Narrow" w:hAnsi="Arial Narrow"/>
                <w:sz w:val="22"/>
                <w:szCs w:val="22"/>
              </w:rPr>
            </w:pPr>
            <w:r w:rsidRPr="007E21ED">
              <w:rPr>
                <w:rFonts w:ascii="Arial Narrow" w:hAnsi="Arial Narrow"/>
                <w:sz w:val="22"/>
                <w:szCs w:val="22"/>
              </w:rPr>
              <w:t>19/04/2024: MCA has now transferred from Corporate to the DoLS team in PCTSG to provide a HB wide MCA/DoLS service 01/04/2024 which is hosted in PCTSG. Risk remains unchanged and to be reviewed in next Risk Meeting with PCTSG Governance. New MCA/DoLS Lead commenced 11/03/2024 and is in induction phase. Service remains to rely heavily on external BIA's to support the service. Substantive BIA's are running at 33.3% deficit due to long term sickness.</w:t>
            </w:r>
          </w:p>
          <w:p w14:paraId="7FC26FE8" w14:textId="77777777" w:rsidR="008020C3" w:rsidRPr="007E21ED" w:rsidRDefault="008020C3" w:rsidP="00694A22">
            <w:pPr>
              <w:tabs>
                <w:tab w:val="left" w:pos="5900"/>
              </w:tabs>
              <w:ind w:left="22"/>
              <w:rPr>
                <w:rFonts w:ascii="Arial Narrow" w:hAnsi="Arial Narrow"/>
                <w:sz w:val="22"/>
                <w:szCs w:val="22"/>
              </w:rPr>
            </w:pPr>
            <w:r w:rsidRPr="00302475">
              <w:rPr>
                <w:rFonts w:ascii="Arial Narrow" w:hAnsi="Arial Narrow"/>
                <w:color w:val="FF0000"/>
                <w:sz w:val="22"/>
                <w:szCs w:val="22"/>
              </w:rPr>
              <w:t>15/05/2024 (replaces previous holding update): Breaches in DOLS assessments have reduced as a result of increased capacity in the team and additional use of external BIA assessors.  Therefore, risk level reviewed and likelihood of breaches reduced.   Current sickness (not work related) is impacting on performance (66% {2xBIA} down in capacity).  Performance should improve further on return to work – 1 BIA due to return to work the end of this month</w:t>
            </w:r>
          </w:p>
        </w:tc>
      </w:tr>
    </w:tbl>
    <w:p w14:paraId="3DAFAD34" w14:textId="77777777" w:rsidR="00A32F5E" w:rsidRPr="007E21ED" w:rsidRDefault="00A32F5E" w:rsidP="00A32F5E">
      <w:pPr>
        <w:widowControl/>
        <w:spacing w:line="259" w:lineRule="auto"/>
        <w:rPr>
          <w:rFonts w:ascii="Arial Narrow" w:hAnsi="Arial Narrow" w:cs="Arial"/>
        </w:rPr>
      </w:pPr>
    </w:p>
    <w:p w14:paraId="472893F5"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621"/>
        <w:gridCol w:w="284"/>
        <w:gridCol w:w="967"/>
        <w:gridCol w:w="1357"/>
      </w:tblGrid>
      <w:tr w:rsidR="00157BA1" w:rsidRPr="007E21ED" w14:paraId="158F8B5D" w14:textId="77777777" w:rsidTr="00105A7B">
        <w:tc>
          <w:tcPr>
            <w:tcW w:w="8359" w:type="dxa"/>
            <w:gridSpan w:val="3"/>
          </w:tcPr>
          <w:p w14:paraId="35664F17" w14:textId="78A40389"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30F4FFF2" w14:textId="599E0C8D"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05" w:type="dxa"/>
            <w:gridSpan w:val="2"/>
            <w:shd w:val="clear" w:color="auto" w:fill="C00000"/>
          </w:tcPr>
          <w:p w14:paraId="420BB18B" w14:textId="77777777" w:rsidR="00157BA1" w:rsidRPr="007E21ED" w:rsidRDefault="00157BA1" w:rsidP="003171D7">
            <w:pPr>
              <w:rPr>
                <w:rFonts w:ascii="Arial Narrow" w:hAnsi="Arial Narrow" w:cs="Arial"/>
                <w:b/>
                <w:bCs/>
                <w:sz w:val="22"/>
                <w:szCs w:val="22"/>
              </w:rPr>
            </w:pPr>
            <w:r w:rsidRPr="007E21ED">
              <w:rPr>
                <w:rFonts w:ascii="Arial Narrow" w:hAnsi="Arial Narrow" w:cs="Arial"/>
                <w:b/>
                <w:bCs/>
                <w:sz w:val="22"/>
                <w:szCs w:val="22"/>
              </w:rPr>
              <w:t>HBR Ref Number: 50</w:t>
            </w:r>
          </w:p>
          <w:p w14:paraId="55A6F80A" w14:textId="183C6F46" w:rsidR="00157BA1" w:rsidRPr="007E21ED" w:rsidRDefault="00157BA1" w:rsidP="00884A62">
            <w:pPr>
              <w:rPr>
                <w:rFonts w:ascii="Arial Narrow" w:hAnsi="Arial Narrow" w:cs="Arial"/>
                <w:b/>
                <w:bCs/>
                <w:sz w:val="22"/>
                <w:szCs w:val="22"/>
              </w:rPr>
            </w:pPr>
            <w:r w:rsidRPr="007E21ED">
              <w:rPr>
                <w:rFonts w:ascii="Arial Narrow" w:hAnsi="Arial Narrow" w:cs="Arial"/>
                <w:b/>
                <w:bCs/>
                <w:sz w:val="22"/>
                <w:szCs w:val="22"/>
              </w:rPr>
              <w:t xml:space="preserve">Risk Target Date: </w:t>
            </w:r>
            <w:r w:rsidR="00884A62" w:rsidRPr="007E21ED">
              <w:rPr>
                <w:rFonts w:ascii="Arial Narrow" w:hAnsi="Arial Narrow" w:cs="Arial"/>
                <w:b/>
                <w:bCs/>
                <w:sz w:val="22"/>
                <w:szCs w:val="22"/>
              </w:rPr>
              <w:t>30/09/2024</w:t>
            </w:r>
          </w:p>
        </w:tc>
        <w:tc>
          <w:tcPr>
            <w:tcW w:w="2324" w:type="dxa"/>
            <w:gridSpan w:val="2"/>
            <w:shd w:val="clear" w:color="auto" w:fill="C00000"/>
          </w:tcPr>
          <w:p w14:paraId="0186699C" w14:textId="77777777" w:rsidR="00157BA1" w:rsidRPr="007E21ED" w:rsidRDefault="00157BA1" w:rsidP="003171D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8E2E36" w14:textId="77777777" w:rsidR="00157BA1" w:rsidRPr="007E21ED" w:rsidRDefault="00157BA1" w:rsidP="003171D7">
            <w:pPr>
              <w:pStyle w:val="Default"/>
              <w:rPr>
                <w:rFonts w:ascii="Arial Narrow" w:hAnsi="Arial Narrow"/>
                <w:color w:val="auto"/>
                <w:sz w:val="22"/>
                <w:szCs w:val="22"/>
              </w:rPr>
            </w:pPr>
            <w:r w:rsidRPr="007E21ED">
              <w:rPr>
                <w:rFonts w:ascii="Arial Narrow" w:hAnsi="Arial Narrow" w:cs="Arial"/>
                <w:b/>
                <w:bCs/>
                <w:color w:val="auto"/>
                <w:sz w:val="22"/>
                <w:szCs w:val="22"/>
              </w:rPr>
              <w:t>5 x 5 = 25</w:t>
            </w:r>
          </w:p>
        </w:tc>
      </w:tr>
      <w:tr w:rsidR="00B712AE" w:rsidRPr="007E21ED" w14:paraId="16F7EECA" w14:textId="77777777" w:rsidTr="00A73CE1">
        <w:tc>
          <w:tcPr>
            <w:tcW w:w="6894" w:type="dxa"/>
            <w:gridSpan w:val="2"/>
          </w:tcPr>
          <w:p w14:paraId="3EE2212D" w14:textId="6180E7CB"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6E3C00BD" w14:textId="5712CC7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041F87E4" w14:textId="5FCF9E12" w:rsidR="00B712AE" w:rsidRPr="007E21ED" w:rsidRDefault="00B712AE" w:rsidP="00B712AE">
            <w:pPr>
              <w:rPr>
                <w:rFonts w:ascii="Arial Narrow" w:hAnsi="Arial Narrow"/>
                <w:b/>
                <w:sz w:val="22"/>
                <w:szCs w:val="22"/>
              </w:rPr>
            </w:pPr>
          </w:p>
        </w:tc>
        <w:tc>
          <w:tcPr>
            <w:tcW w:w="7229" w:type="dxa"/>
            <w:gridSpan w:val="4"/>
          </w:tcPr>
          <w:p w14:paraId="48ACEB07"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2CC14409"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Pr="007E21ED">
              <w:rPr>
                <w:rFonts w:ascii="Arial Narrow" w:eastAsia="Calibri" w:hAnsi="Arial Narrow" w:cs="Times New Roman"/>
                <w:color w:val="auto"/>
                <w:sz w:val="22"/>
                <w:szCs w:val="22"/>
                <w:lang w:eastAsia="en-US"/>
              </w:rPr>
              <w:t>Performance and Finance Committee</w:t>
            </w:r>
          </w:p>
          <w:p w14:paraId="0D5BD49B"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2EA8746B" w14:textId="77777777" w:rsidTr="00A73CE1">
        <w:tc>
          <w:tcPr>
            <w:tcW w:w="8359" w:type="dxa"/>
            <w:gridSpan w:val="3"/>
          </w:tcPr>
          <w:p w14:paraId="4472960B"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BDA8B4A" w14:textId="18886AB6"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409082DD" w14:textId="1B565A82"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02F93D11" w14:textId="137033CD"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57C6AA05" w14:textId="77777777" w:rsidTr="00A73CE1">
        <w:tc>
          <w:tcPr>
            <w:tcW w:w="2405" w:type="dxa"/>
          </w:tcPr>
          <w:p w14:paraId="0F86EC0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461A0A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01E66FE"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5962016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DCB23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70AEEEF4" w14:textId="6201669C"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6200AF51" wp14:editId="59CC85CA">
                  <wp:extent cx="3600000" cy="1774198"/>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211FF3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7782B69" w14:textId="3ECD9BAF"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2826137F" w14:textId="77777777" w:rsidR="00B712AE" w:rsidRPr="007E21ED" w:rsidRDefault="00B712AE" w:rsidP="00B712AE">
            <w:pPr>
              <w:rPr>
                <w:rFonts w:ascii="Arial Narrow" w:hAnsi="Arial Narrow"/>
                <w:sz w:val="22"/>
                <w:szCs w:val="22"/>
              </w:rPr>
            </w:pPr>
          </w:p>
        </w:tc>
      </w:tr>
      <w:tr w:rsidR="00B712AE" w:rsidRPr="007E21ED" w14:paraId="2FE22DEF" w14:textId="77777777" w:rsidTr="00A73CE1">
        <w:tc>
          <w:tcPr>
            <w:tcW w:w="2405" w:type="dxa"/>
          </w:tcPr>
          <w:p w14:paraId="7B7569E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26DA50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360E82B" w14:textId="77777777" w:rsidR="00B712AE" w:rsidRPr="007E21ED" w:rsidRDefault="00B712AE" w:rsidP="00B712AE">
            <w:pPr>
              <w:rPr>
                <w:rFonts w:ascii="Arial Narrow" w:hAnsi="Arial Narrow"/>
                <w:sz w:val="22"/>
                <w:szCs w:val="22"/>
              </w:rPr>
            </w:pPr>
          </w:p>
        </w:tc>
        <w:tc>
          <w:tcPr>
            <w:tcW w:w="7229" w:type="dxa"/>
            <w:gridSpan w:val="4"/>
            <w:vMerge w:val="restart"/>
          </w:tcPr>
          <w:p w14:paraId="57B77F4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59BAA5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7407FBC5" w14:textId="77777777" w:rsidTr="00A73CE1">
        <w:tc>
          <w:tcPr>
            <w:tcW w:w="2405" w:type="dxa"/>
          </w:tcPr>
          <w:p w14:paraId="5C45DDC6" w14:textId="66DFF0AC"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7F59D369" w14:textId="77777777" w:rsidR="00B712AE" w:rsidRPr="007E21ED" w:rsidRDefault="00B712AE" w:rsidP="00B712AE">
            <w:pPr>
              <w:rPr>
                <w:rFonts w:ascii="Arial Narrow" w:hAnsi="Arial Narrow"/>
                <w:sz w:val="22"/>
                <w:szCs w:val="22"/>
              </w:rPr>
            </w:pPr>
          </w:p>
        </w:tc>
        <w:tc>
          <w:tcPr>
            <w:tcW w:w="7229" w:type="dxa"/>
            <w:gridSpan w:val="4"/>
            <w:vMerge/>
          </w:tcPr>
          <w:p w14:paraId="34106539" w14:textId="77777777" w:rsidR="00B712AE" w:rsidRPr="007E21ED" w:rsidRDefault="00B712AE" w:rsidP="00B712AE">
            <w:pPr>
              <w:rPr>
                <w:rFonts w:ascii="Arial Narrow" w:hAnsi="Arial Narrow"/>
                <w:sz w:val="22"/>
                <w:szCs w:val="22"/>
              </w:rPr>
            </w:pPr>
          </w:p>
        </w:tc>
      </w:tr>
      <w:tr w:rsidR="00B712AE" w:rsidRPr="007E21ED" w14:paraId="4F090166" w14:textId="77777777" w:rsidTr="00A73CE1">
        <w:tc>
          <w:tcPr>
            <w:tcW w:w="8359" w:type="dxa"/>
            <w:gridSpan w:val="3"/>
          </w:tcPr>
          <w:p w14:paraId="71529A0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EB899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9C0992D" w14:textId="77777777" w:rsidTr="00A73CE1">
        <w:tc>
          <w:tcPr>
            <w:tcW w:w="8359" w:type="dxa"/>
            <w:gridSpan w:val="3"/>
            <w:vMerge w:val="restart"/>
          </w:tcPr>
          <w:p w14:paraId="278786B7" w14:textId="5565C59C"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1547DA19" w14:textId="57F055FA"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03CE7DF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23C42AE1" w14:textId="77777777" w:rsidR="00B712AE" w:rsidRPr="007E21ED" w:rsidRDefault="00B712AE" w:rsidP="00B712AE">
            <w:pPr>
              <w:numPr>
                <w:ilvl w:val="0"/>
                <w:numId w:val="4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37ADB6A8" w14:textId="77777777" w:rsidR="00B712AE" w:rsidRPr="007E21ED" w:rsidRDefault="00B712AE" w:rsidP="00B712AE">
            <w:pPr>
              <w:numPr>
                <w:ilvl w:val="0"/>
                <w:numId w:val="4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716A0A11" w14:textId="7A2A10E9"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tcPr>
          <w:p w14:paraId="0C1126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gridSpan w:val="2"/>
          </w:tcPr>
          <w:p w14:paraId="08F3BF2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09F93DB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21A4DD1" w14:textId="77777777" w:rsidTr="00A73CE1">
        <w:trPr>
          <w:trHeight w:val="917"/>
        </w:trPr>
        <w:tc>
          <w:tcPr>
            <w:tcW w:w="8359" w:type="dxa"/>
            <w:gridSpan w:val="3"/>
            <w:vMerge/>
          </w:tcPr>
          <w:p w14:paraId="2CC12013" w14:textId="77777777" w:rsidR="00B712AE" w:rsidRPr="007E21ED" w:rsidRDefault="00B712AE" w:rsidP="00B712AE">
            <w:pPr>
              <w:rPr>
                <w:rFonts w:ascii="Arial Narrow" w:hAnsi="Arial Narrow"/>
                <w:sz w:val="22"/>
                <w:szCs w:val="22"/>
              </w:rPr>
            </w:pPr>
          </w:p>
        </w:tc>
        <w:tc>
          <w:tcPr>
            <w:tcW w:w="4621" w:type="dxa"/>
          </w:tcPr>
          <w:p w14:paraId="07F852B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Cancer Performance Group to monitor improvement trajectories for both cancer backlog and SCP performance on a monthly basis</w:t>
            </w:r>
          </w:p>
        </w:tc>
        <w:tc>
          <w:tcPr>
            <w:tcW w:w="1251" w:type="dxa"/>
            <w:gridSpan w:val="2"/>
          </w:tcPr>
          <w:p w14:paraId="5C8B14B2"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Deputy COO</w:t>
            </w:r>
            <w:r w:rsidRPr="007E21ED">
              <w:rPr>
                <w:rFonts w:ascii="Arial Narrow" w:hAnsi="Arial Narrow"/>
                <w:sz w:val="22"/>
                <w:szCs w:val="22"/>
              </w:rPr>
              <w:t xml:space="preserve"> </w:t>
            </w:r>
          </w:p>
        </w:tc>
        <w:tc>
          <w:tcPr>
            <w:tcW w:w="1357" w:type="dxa"/>
            <w:shd w:val="clear" w:color="auto" w:fill="auto"/>
          </w:tcPr>
          <w:p w14:paraId="5EA5CA0D" w14:textId="606B597B" w:rsidR="00B712AE" w:rsidRPr="007E21ED" w:rsidRDefault="00B712AE" w:rsidP="00B712AE">
            <w:pPr>
              <w:rPr>
                <w:rFonts w:ascii="Arial Narrow" w:hAnsi="Arial Narrow"/>
                <w:sz w:val="22"/>
                <w:szCs w:val="22"/>
              </w:rPr>
            </w:pPr>
            <w:r w:rsidRPr="007E21ED">
              <w:rPr>
                <w:rFonts w:ascii="Arial Narrow" w:hAnsi="Arial Narrow" w:cs="Arial"/>
                <w:sz w:val="22"/>
                <w:szCs w:val="22"/>
              </w:rPr>
              <w:t>30/06/2024</w:t>
            </w:r>
          </w:p>
          <w:p w14:paraId="19454950" w14:textId="77777777" w:rsidR="00B712AE" w:rsidRPr="007E21ED" w:rsidRDefault="00B712AE" w:rsidP="00B712AE">
            <w:pPr>
              <w:rPr>
                <w:rFonts w:ascii="Arial Narrow" w:hAnsi="Arial Narrow"/>
                <w:sz w:val="22"/>
                <w:szCs w:val="22"/>
              </w:rPr>
            </w:pPr>
          </w:p>
        </w:tc>
      </w:tr>
      <w:tr w:rsidR="00B712AE" w:rsidRPr="007E21ED" w14:paraId="6E298B86" w14:textId="77777777" w:rsidTr="00A73CE1">
        <w:trPr>
          <w:trHeight w:val="757"/>
        </w:trPr>
        <w:tc>
          <w:tcPr>
            <w:tcW w:w="8359" w:type="dxa"/>
            <w:gridSpan w:val="3"/>
            <w:vMerge/>
          </w:tcPr>
          <w:p w14:paraId="162816E8" w14:textId="77777777" w:rsidR="00B712AE" w:rsidRPr="007E21ED" w:rsidRDefault="00B712AE" w:rsidP="00B712AE">
            <w:pPr>
              <w:rPr>
                <w:rFonts w:ascii="Arial Narrow" w:hAnsi="Arial Narrow"/>
              </w:rPr>
            </w:pPr>
          </w:p>
        </w:tc>
        <w:tc>
          <w:tcPr>
            <w:tcW w:w="4621" w:type="dxa"/>
          </w:tcPr>
          <w:p w14:paraId="1B037CCE"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gridSpan w:val="2"/>
          </w:tcPr>
          <w:p w14:paraId="6FD798F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Deputy COO</w:t>
            </w:r>
          </w:p>
        </w:tc>
        <w:tc>
          <w:tcPr>
            <w:tcW w:w="1357" w:type="dxa"/>
            <w:shd w:val="clear" w:color="auto" w:fill="auto"/>
          </w:tcPr>
          <w:p w14:paraId="3D151DEB" w14:textId="79A47902"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30/09/2024</w:t>
            </w:r>
          </w:p>
        </w:tc>
      </w:tr>
      <w:tr w:rsidR="00B712AE" w:rsidRPr="007E21ED" w14:paraId="0620C7BE" w14:textId="77777777" w:rsidTr="00A73CE1">
        <w:tc>
          <w:tcPr>
            <w:tcW w:w="8359" w:type="dxa"/>
            <w:gridSpan w:val="3"/>
          </w:tcPr>
          <w:p w14:paraId="4ADA74A3"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9BB4F16" w14:textId="6F7224D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sz w:val="22"/>
                <w:szCs w:val="22"/>
              </w:rPr>
              <w:t xml:space="preserve">TI </w:t>
            </w:r>
            <w:r w:rsidRPr="007E21ED">
              <w:rPr>
                <w:rFonts w:ascii="Arial Narrow" w:hAnsi="Arial Narrow" w:cs="Arial"/>
                <w:sz w:val="21"/>
                <w:szCs w:val="21"/>
              </w:rPr>
              <w:t>dashboard developed to monitor performance in a live state</w:t>
            </w:r>
          </w:p>
          <w:p w14:paraId="21D60172" w14:textId="64F71A1D"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Weekly TI monitoring meetings chaired by the COO</w:t>
            </w:r>
          </w:p>
          <w:p w14:paraId="2A022F08" w14:textId="52CC2C42"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Bi-weekly Cancer meetings chaired by the Dep COO</w:t>
            </w:r>
          </w:p>
          <w:p w14:paraId="39B96CDA" w14:textId="37BBA859" w:rsidR="00B712AE" w:rsidRPr="007E21ED" w:rsidRDefault="00B712AE" w:rsidP="00B712AE">
            <w:pPr>
              <w:numPr>
                <w:ilvl w:val="0"/>
                <w:numId w:val="1"/>
              </w:numPr>
              <w:ind w:left="170" w:hanging="142"/>
              <w:rPr>
                <w:rFonts w:ascii="Arial Narrow" w:hAnsi="Arial Narrow"/>
                <w:sz w:val="22"/>
                <w:szCs w:val="22"/>
              </w:rPr>
            </w:pPr>
            <w:r w:rsidRPr="007E21ED">
              <w:rPr>
                <w:rFonts w:ascii="Arial Narrow" w:hAnsi="Arial Narrow" w:cs="Arial"/>
                <w:sz w:val="21"/>
                <w:szCs w:val="21"/>
              </w:rPr>
              <w:t>Monthly TI monitoring meetings</w:t>
            </w:r>
            <w:r w:rsidRPr="007E21ED">
              <w:rPr>
                <w:rFonts w:ascii="Arial Narrow" w:hAnsi="Arial Narrow"/>
                <w:sz w:val="22"/>
                <w:szCs w:val="22"/>
              </w:rPr>
              <w:t xml:space="preserve"> with WG</w:t>
            </w:r>
          </w:p>
        </w:tc>
        <w:tc>
          <w:tcPr>
            <w:tcW w:w="7229" w:type="dxa"/>
            <w:gridSpan w:val="4"/>
          </w:tcPr>
          <w:p w14:paraId="1991C6A8"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87EDE3F"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Performance and activity data monitored, but delays to treatment continue while sustainable solutions found.</w:t>
            </w:r>
          </w:p>
        </w:tc>
      </w:tr>
      <w:tr w:rsidR="00B712AE" w:rsidRPr="007E21ED" w14:paraId="1CA77DB6" w14:textId="77777777" w:rsidTr="00A73CE1">
        <w:tc>
          <w:tcPr>
            <w:tcW w:w="15588" w:type="dxa"/>
            <w:gridSpan w:val="7"/>
            <w:shd w:val="clear" w:color="auto" w:fill="auto"/>
          </w:tcPr>
          <w:p w14:paraId="329B87FC" w14:textId="2034566F"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olor w:val="auto"/>
                <w:sz w:val="22"/>
                <w:szCs w:val="22"/>
              </w:rPr>
              <w:br w:type="page"/>
            </w:r>
            <w:r w:rsidRPr="007E21ED">
              <w:rPr>
                <w:rFonts w:ascii="Arial Narrow" w:hAnsi="Arial Narrow" w:cs="Arial"/>
                <w:b/>
                <w:bCs/>
                <w:color w:val="auto"/>
                <w:sz w:val="22"/>
                <w:szCs w:val="22"/>
              </w:rPr>
              <w:t>Additional Comments / Progress Notes</w:t>
            </w:r>
          </w:p>
          <w:p w14:paraId="3749E847" w14:textId="43344851" w:rsidR="00B712AE" w:rsidRPr="007E21ED" w:rsidRDefault="00533F1B" w:rsidP="00B712AE">
            <w:pPr>
              <w:pStyle w:val="Default"/>
              <w:rPr>
                <w:rFonts w:ascii="Arial Narrow" w:hAnsi="Arial Narrow" w:cs="Arial"/>
                <w:color w:val="auto"/>
                <w:sz w:val="22"/>
                <w:szCs w:val="22"/>
              </w:rPr>
            </w:pPr>
            <w:r w:rsidRPr="007E21ED">
              <w:rPr>
                <w:rFonts w:ascii="Arial Narrow" w:hAnsi="Arial Narrow" w:cs="Arial"/>
                <w:color w:val="auto"/>
                <w:sz w:val="22"/>
                <w:szCs w:val="22"/>
              </w:rPr>
              <w:t>29/01/2024:</w:t>
            </w:r>
            <w:r w:rsidR="00B712AE" w:rsidRPr="007E21ED">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37F9D1B2" w14:textId="55239AE8" w:rsidR="00B712AE" w:rsidRPr="007E21ED" w:rsidRDefault="00533F1B" w:rsidP="00B712AE">
            <w:pPr>
              <w:pStyle w:val="Default"/>
              <w:rPr>
                <w:rFonts w:ascii="Arial Narrow" w:hAnsi="Arial Narrow" w:cs="Arial"/>
                <w:color w:val="auto"/>
                <w:sz w:val="22"/>
                <w:szCs w:val="22"/>
              </w:rPr>
            </w:pPr>
            <w:r w:rsidRPr="007E21ED">
              <w:rPr>
                <w:rFonts w:ascii="Arial Narrow" w:hAnsi="Arial Narrow" w:cs="Arial"/>
                <w:color w:val="auto"/>
                <w:sz w:val="22"/>
                <w:szCs w:val="22"/>
              </w:rPr>
              <w:t>08/05/2024: F</w:t>
            </w:r>
            <w:r w:rsidR="00B712AE" w:rsidRPr="007E21ED">
              <w:rPr>
                <w:rFonts w:ascii="Arial Narrow" w:hAnsi="Arial Narrow" w:cs="Arial"/>
                <w:color w:val="auto"/>
                <w:sz w:val="22"/>
                <w:szCs w:val="22"/>
              </w:rPr>
              <w:t>urther improvement seen in March 2024 with 56% delivered against the target.</w:t>
            </w:r>
          </w:p>
          <w:p w14:paraId="4621E052" w14:textId="74E496FF" w:rsidR="00533F1B" w:rsidRPr="007E21ED" w:rsidRDefault="00533F1B" w:rsidP="00533F1B">
            <w:pPr>
              <w:pStyle w:val="Default"/>
              <w:rPr>
                <w:rFonts w:ascii="Arial Narrow" w:hAnsi="Arial Narrow" w:cs="Arial"/>
                <w:color w:val="auto"/>
                <w:sz w:val="22"/>
                <w:szCs w:val="22"/>
              </w:rPr>
            </w:pPr>
            <w:r w:rsidRPr="007E21ED">
              <w:rPr>
                <w:rFonts w:ascii="Arial Narrow" w:hAnsi="Arial Narrow" w:cs="Arial"/>
                <w:color w:val="FF0000"/>
                <w:sz w:val="22"/>
                <w:szCs w:val="22"/>
              </w:rPr>
              <w:t>18/05/2024: Sustained improvement for April (56%) and improvement in two-week first outpatient appointment target and decision to treat within 31 days evident</w:t>
            </w:r>
          </w:p>
        </w:tc>
      </w:tr>
    </w:tbl>
    <w:p w14:paraId="608E7360" w14:textId="29C27B25" w:rsidR="008E5C41" w:rsidRPr="007E21ED" w:rsidRDefault="008E5C41" w:rsidP="00A32F5E">
      <w:pPr>
        <w:rPr>
          <w:rFonts w:ascii="Arial Narrow" w:hAnsi="Arial Narrow" w:cs="Arial"/>
        </w:rPr>
      </w:pPr>
    </w:p>
    <w:p w14:paraId="76209195" w14:textId="4463A81E" w:rsidR="008D4B32" w:rsidRPr="007E21ED" w:rsidRDefault="008D4B32"/>
    <w:p w14:paraId="1C9D93DC"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1"/>
        <w:tblW w:w="15588" w:type="dxa"/>
        <w:tblLook w:val="04A0" w:firstRow="1" w:lastRow="0" w:firstColumn="1" w:lastColumn="0" w:noHBand="0" w:noVBand="1"/>
      </w:tblPr>
      <w:tblGrid>
        <w:gridCol w:w="2547"/>
        <w:gridCol w:w="4394"/>
        <w:gridCol w:w="1559"/>
        <w:gridCol w:w="4096"/>
        <w:gridCol w:w="545"/>
        <w:gridCol w:w="1187"/>
        <w:gridCol w:w="1260"/>
      </w:tblGrid>
      <w:tr w:rsidR="008E5C41" w:rsidRPr="007E21ED" w14:paraId="702503DA" w14:textId="77777777" w:rsidTr="008D4B32">
        <w:tc>
          <w:tcPr>
            <w:tcW w:w="8500" w:type="dxa"/>
            <w:gridSpan w:val="3"/>
          </w:tcPr>
          <w:p w14:paraId="080CC353" w14:textId="7B523A90" w:rsidR="008E5C41" w:rsidRPr="007E21ED" w:rsidRDefault="008E5C41" w:rsidP="0011038F">
            <w:pPr>
              <w:rPr>
                <w:rFonts w:ascii="Arial Narrow" w:hAnsi="Arial Narrow"/>
                <w:b/>
                <w:sz w:val="22"/>
                <w:szCs w:val="22"/>
              </w:rPr>
            </w:pPr>
            <w:r w:rsidRPr="007E21ED">
              <w:rPr>
                <w:rFonts w:ascii="Arial Narrow" w:hAnsi="Arial Narrow" w:cs="Arial"/>
              </w:rPr>
              <w:br w:type="page"/>
            </w:r>
            <w:r w:rsidRPr="007E21ED">
              <w:rPr>
                <w:rFonts w:ascii="Arial Narrow" w:hAnsi="Arial Narrow"/>
                <w:b/>
                <w:sz w:val="22"/>
                <w:szCs w:val="22"/>
              </w:rPr>
              <w:t xml:space="preserve">Datix ID Number: 1759                          </w:t>
            </w:r>
          </w:p>
          <w:p w14:paraId="6CADF5FB" w14:textId="71495623" w:rsidR="008E5C41" w:rsidRPr="007E21ED" w:rsidRDefault="008E5C4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096" w:type="dxa"/>
            <w:shd w:val="clear" w:color="auto" w:fill="FFC000"/>
          </w:tcPr>
          <w:p w14:paraId="68C28C2D" w14:textId="77777777" w:rsidR="008E5C41" w:rsidRPr="007E21ED" w:rsidRDefault="008E5C41" w:rsidP="0011038F">
            <w:pPr>
              <w:rPr>
                <w:rFonts w:ascii="Arial Narrow" w:hAnsi="Arial Narrow" w:cs="Arial"/>
                <w:b/>
                <w:bCs/>
                <w:sz w:val="22"/>
                <w:szCs w:val="22"/>
              </w:rPr>
            </w:pPr>
            <w:r w:rsidRPr="007E21ED">
              <w:rPr>
                <w:rFonts w:ascii="Arial Narrow" w:hAnsi="Arial Narrow" w:cs="Arial"/>
                <w:b/>
                <w:bCs/>
                <w:sz w:val="22"/>
                <w:szCs w:val="22"/>
              </w:rPr>
              <w:t>HBR Ref Number: 51</w:t>
            </w:r>
          </w:p>
          <w:p w14:paraId="0A888D11" w14:textId="5E078EBD" w:rsidR="008E5C41" w:rsidRPr="007E21ED" w:rsidRDefault="008E5C41" w:rsidP="006B440A">
            <w:pPr>
              <w:rPr>
                <w:rFonts w:ascii="Arial Narrow" w:hAnsi="Arial Narrow" w:cs="Arial"/>
                <w:b/>
                <w:bCs/>
              </w:rPr>
            </w:pPr>
            <w:r w:rsidRPr="007E21ED">
              <w:rPr>
                <w:rFonts w:ascii="Arial Narrow" w:hAnsi="Arial Narrow" w:cs="Arial"/>
                <w:b/>
                <w:bCs/>
                <w:sz w:val="22"/>
                <w:szCs w:val="22"/>
              </w:rPr>
              <w:t xml:space="preserve">Risk Target Date: </w:t>
            </w:r>
            <w:r w:rsidR="006B440A" w:rsidRPr="006B440A">
              <w:rPr>
                <w:rFonts w:ascii="Arial Narrow" w:hAnsi="Arial Narrow" w:cs="Arial"/>
                <w:b/>
                <w:bCs/>
                <w:sz w:val="22"/>
                <w:szCs w:val="22"/>
              </w:rPr>
              <w:t>TBC</w:t>
            </w:r>
          </w:p>
        </w:tc>
        <w:tc>
          <w:tcPr>
            <w:tcW w:w="2992" w:type="dxa"/>
            <w:gridSpan w:val="3"/>
            <w:shd w:val="clear" w:color="auto" w:fill="FFC000"/>
          </w:tcPr>
          <w:p w14:paraId="33987C2D" w14:textId="77777777" w:rsidR="008E5C41" w:rsidRPr="007E21ED" w:rsidRDefault="008E5C41" w:rsidP="001103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BE08A42" w14:textId="774BEF6A" w:rsidR="008E5C41" w:rsidRPr="007E21ED" w:rsidRDefault="008E5C41" w:rsidP="0011038F">
            <w:pPr>
              <w:widowControl/>
              <w:autoSpaceDE w:val="0"/>
              <w:autoSpaceDN w:val="0"/>
              <w:adjustRightInd w:val="0"/>
              <w:rPr>
                <w:rFonts w:ascii="Arial Narrow" w:eastAsia="Times New Roman" w:hAnsi="Arial Narrow" w:cs="Arial"/>
                <w:b/>
                <w:bCs/>
              </w:rPr>
            </w:pPr>
            <w:r w:rsidRPr="007E21ED">
              <w:rPr>
                <w:rFonts w:ascii="Arial Narrow" w:hAnsi="Arial Narrow" w:cs="Arial"/>
                <w:b/>
                <w:bCs/>
                <w:sz w:val="22"/>
                <w:szCs w:val="22"/>
              </w:rPr>
              <w:t>4 x 3 = 12</w:t>
            </w:r>
          </w:p>
        </w:tc>
      </w:tr>
      <w:tr w:rsidR="00B712AE" w:rsidRPr="007E21ED" w14:paraId="005AABB3" w14:textId="77777777" w:rsidTr="000432B0">
        <w:tc>
          <w:tcPr>
            <w:tcW w:w="6941" w:type="dxa"/>
            <w:gridSpan w:val="2"/>
          </w:tcPr>
          <w:p w14:paraId="5711C864" w14:textId="2F797DA5"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156F730C" w14:textId="661A5ED1"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60418A74" w14:textId="4709BC51" w:rsidR="00B712AE" w:rsidRPr="007E21ED" w:rsidRDefault="00B712AE" w:rsidP="00B712AE">
            <w:pPr>
              <w:rPr>
                <w:rFonts w:ascii="Arial Narrow" w:hAnsi="Arial Narrow"/>
                <w:b/>
                <w:sz w:val="22"/>
                <w:szCs w:val="22"/>
              </w:rPr>
            </w:pPr>
          </w:p>
        </w:tc>
        <w:tc>
          <w:tcPr>
            <w:tcW w:w="7088" w:type="dxa"/>
            <w:gridSpan w:val="4"/>
          </w:tcPr>
          <w:p w14:paraId="4D697415"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Gareth Howells, Executive Director of Nursing</w:t>
            </w:r>
          </w:p>
          <w:p w14:paraId="619731B4" w14:textId="77777777" w:rsidR="00B712AE" w:rsidRPr="007E21ED" w:rsidRDefault="00B712AE" w:rsidP="00B712AE">
            <w:pPr>
              <w:widowControl/>
              <w:autoSpaceDE w:val="0"/>
              <w:autoSpaceDN w:val="0"/>
              <w:adjustRightInd w:val="0"/>
              <w:rPr>
                <w:rFonts w:ascii="Arial Narrow" w:eastAsia="Times New Roman" w:hAnsi="Arial Narrow" w:cs="Calibri"/>
                <w:b/>
                <w:bCs/>
                <w:sz w:val="22"/>
                <w:szCs w:val="22"/>
              </w:rPr>
            </w:pPr>
            <w:r w:rsidRPr="007E21ED">
              <w:rPr>
                <w:rFonts w:ascii="Arial Narrow" w:hAnsi="Arial Narrow"/>
                <w:b/>
                <w:bCs/>
                <w:sz w:val="22"/>
                <w:szCs w:val="22"/>
              </w:rPr>
              <w:t xml:space="preserve">Assuring Committee: </w:t>
            </w:r>
            <w:r w:rsidRPr="007E21ED">
              <w:rPr>
                <w:rFonts w:ascii="Arial Narrow" w:hAnsi="Arial Narrow"/>
                <w:bCs/>
                <w:sz w:val="22"/>
                <w:szCs w:val="22"/>
              </w:rPr>
              <w:t>Workforce OD &amp; Digital Committee</w:t>
            </w:r>
          </w:p>
        </w:tc>
      </w:tr>
      <w:tr w:rsidR="00B712AE" w:rsidRPr="007E21ED" w14:paraId="1BF50752" w14:textId="77777777" w:rsidTr="008D4B32">
        <w:tc>
          <w:tcPr>
            <w:tcW w:w="8500" w:type="dxa"/>
            <w:gridSpan w:val="3"/>
          </w:tcPr>
          <w:p w14:paraId="41E63B7F" w14:textId="4B5308E2"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eastAsia="Times New Roman" w:hAnsi="Arial Narrow" w:cs="Calibri"/>
                <w:b/>
                <w:sz w:val="22"/>
                <w:szCs w:val="22"/>
              </w:rPr>
              <w:t xml:space="preserve">Risk: </w:t>
            </w:r>
            <w:r w:rsidRPr="007E21ED">
              <w:rPr>
                <w:rFonts w:ascii="Arial Narrow" w:hAnsi="Arial Narrow"/>
                <w:b/>
                <w:sz w:val="22"/>
                <w:szCs w:val="22"/>
              </w:rPr>
              <w:t>Non Compliance with Nurse Staffing Levels Act (2016) – Section 25B Wards</w:t>
            </w:r>
          </w:p>
          <w:p w14:paraId="20623379" w14:textId="69753EDF"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725D7229" w14:textId="77883B9F"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p w14:paraId="05F17A7F" w14:textId="77777777" w:rsidR="00B712AE" w:rsidRPr="007E21ED" w:rsidRDefault="00B712AE" w:rsidP="00B712AE">
            <w:pPr>
              <w:rPr>
                <w:rFonts w:ascii="Arial Narrow" w:hAnsi="Arial Narrow"/>
                <w:sz w:val="22"/>
                <w:szCs w:val="22"/>
              </w:rPr>
            </w:pPr>
          </w:p>
        </w:tc>
      </w:tr>
      <w:tr w:rsidR="00B712AE" w:rsidRPr="007E21ED" w14:paraId="0F53B05D" w14:textId="77777777" w:rsidTr="008D4B32">
        <w:tc>
          <w:tcPr>
            <w:tcW w:w="2547" w:type="dxa"/>
          </w:tcPr>
          <w:p w14:paraId="22269C9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E516754" w14:textId="77777777"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(consequence x likelihood):</w:t>
            </w:r>
          </w:p>
          <w:p w14:paraId="53F5D6A2"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765E6B98"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3 = 12</w:t>
            </w:r>
          </w:p>
          <w:p w14:paraId="1160E737" w14:textId="27FD402B"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2 = 9</w:t>
            </w:r>
          </w:p>
        </w:tc>
        <w:tc>
          <w:tcPr>
            <w:tcW w:w="5953" w:type="dxa"/>
            <w:gridSpan w:val="2"/>
            <w:vMerge w:val="restart"/>
          </w:tcPr>
          <w:p w14:paraId="4D92DF9A" w14:textId="7E5518DC"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3E827136" wp14:editId="640471E0">
                  <wp:extent cx="3600000" cy="1774198"/>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tcPr>
          <w:p w14:paraId="169900BF" w14:textId="77777777" w:rsidR="00B712AE" w:rsidRPr="007E21ED" w:rsidRDefault="00B712AE" w:rsidP="00B712AE">
            <w:pPr>
              <w:contextualSpacing/>
              <w:rPr>
                <w:rFonts w:ascii="Arial Narrow" w:hAnsi="Arial Narrow" w:cs="Arial"/>
                <w:b/>
                <w:bCs/>
                <w:sz w:val="22"/>
                <w:szCs w:val="22"/>
              </w:rPr>
            </w:pPr>
            <w:r w:rsidRPr="007E21ED">
              <w:rPr>
                <w:rFonts w:ascii="Arial Narrow" w:hAnsi="Arial Narrow" w:cs="Arial"/>
                <w:b/>
                <w:bCs/>
                <w:sz w:val="22"/>
                <w:szCs w:val="22"/>
              </w:rPr>
              <w:t>Rationale for current score:</w:t>
            </w:r>
          </w:p>
          <w:p w14:paraId="6559E946" w14:textId="77777777" w:rsidR="00B712AE" w:rsidRPr="007E21ED" w:rsidRDefault="00B712AE" w:rsidP="00B712AE">
            <w:pPr>
              <w:widowControl/>
              <w:numPr>
                <w:ilvl w:val="0"/>
                <w:numId w:val="27"/>
              </w:numPr>
              <w:autoSpaceDE w:val="0"/>
              <w:autoSpaceDN w:val="0"/>
              <w:adjustRightInd w:val="0"/>
              <w:ind w:left="345" w:hanging="284"/>
              <w:rPr>
                <w:rFonts w:ascii="Arial Narrow" w:eastAsia="Times New Roman" w:hAnsi="Arial Narrow" w:cs="Calibri"/>
                <w:sz w:val="22"/>
                <w:szCs w:val="22"/>
              </w:rPr>
            </w:pPr>
            <w:r w:rsidRPr="007E21ED">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0B1B4E05" w14:textId="77777777" w:rsidR="00B712AE" w:rsidRPr="007E21ED" w:rsidRDefault="00B712AE" w:rsidP="00B712AE">
            <w:pPr>
              <w:widowControl/>
              <w:numPr>
                <w:ilvl w:val="0"/>
                <w:numId w:val="27"/>
              </w:numPr>
              <w:autoSpaceDE w:val="0"/>
              <w:autoSpaceDN w:val="0"/>
              <w:adjustRightInd w:val="0"/>
              <w:ind w:left="345" w:hanging="284"/>
              <w:rPr>
                <w:rFonts w:ascii="Arial Narrow" w:eastAsia="Times New Roman" w:hAnsi="Arial Narrow" w:cs="Calibri"/>
                <w:sz w:val="22"/>
                <w:szCs w:val="22"/>
              </w:rPr>
            </w:pPr>
            <w:r w:rsidRPr="007E21ED">
              <w:rPr>
                <w:rFonts w:ascii="Arial Narrow" w:eastAsia="Times New Roman" w:hAnsi="Arial Narrow" w:cs="Calibri"/>
                <w:sz w:val="22"/>
                <w:szCs w:val="22"/>
              </w:rPr>
              <w:t>There has been a steady decline in the number of vacancies across the 25B wards as a result of successful international recruitment and student streamlining</w:t>
            </w:r>
          </w:p>
          <w:p w14:paraId="662A5CF8" w14:textId="2744F7BB" w:rsidR="00B712AE" w:rsidRPr="007E21ED" w:rsidRDefault="00B712AE" w:rsidP="00B712AE">
            <w:pPr>
              <w:widowControl/>
              <w:numPr>
                <w:ilvl w:val="0"/>
                <w:numId w:val="27"/>
              </w:numPr>
              <w:autoSpaceDE w:val="0"/>
              <w:autoSpaceDN w:val="0"/>
              <w:adjustRightInd w:val="0"/>
              <w:ind w:left="345" w:hanging="284"/>
              <w:rPr>
                <w:rFonts w:ascii="Arial Narrow" w:eastAsia="Times New Roman" w:hAnsi="Arial Narrow" w:cs="Calibri"/>
                <w:sz w:val="22"/>
                <w:szCs w:val="22"/>
              </w:rPr>
            </w:pPr>
            <w:r w:rsidRPr="007E21ED">
              <w:rPr>
                <w:rFonts w:ascii="Arial Narrow" w:eastAsia="Times New Roman" w:hAnsi="Arial Narrow" w:cs="Calibri"/>
                <w:sz w:val="22"/>
                <w:szCs w:val="22"/>
              </w:rPr>
              <w:t>The Service Group risk assessments for 25B wards reported at the NMSSAIG 24.03.2024 are as follows:</w:t>
            </w:r>
          </w:p>
          <w:p w14:paraId="023D8D9C" w14:textId="70576481" w:rsidR="00B712AE" w:rsidRPr="007E21ED" w:rsidRDefault="00B712AE" w:rsidP="00B712AE">
            <w:pPr>
              <w:widowControl/>
              <w:numPr>
                <w:ilvl w:val="0"/>
                <w:numId w:val="39"/>
              </w:numPr>
              <w:autoSpaceDE w:val="0"/>
              <w:autoSpaceDN w:val="0"/>
              <w:adjustRightInd w:val="0"/>
              <w:rPr>
                <w:rFonts w:ascii="Arial Narrow" w:eastAsia="Times New Roman" w:hAnsi="Arial Narrow" w:cs="Calibri"/>
                <w:sz w:val="22"/>
                <w:szCs w:val="22"/>
              </w:rPr>
            </w:pPr>
            <w:r w:rsidRPr="007E21ED">
              <w:rPr>
                <w:rFonts w:ascii="Arial Narrow" w:eastAsia="Times New Roman" w:hAnsi="Arial Narrow" w:cs="Calibri"/>
                <w:sz w:val="22"/>
                <w:szCs w:val="22"/>
              </w:rPr>
              <w:t>Morriston Service Group – 9 (unchanged)</w:t>
            </w:r>
          </w:p>
          <w:p w14:paraId="0E6E4249" w14:textId="77777777" w:rsidR="00B712AE" w:rsidRPr="007E21ED" w:rsidRDefault="00B712AE" w:rsidP="00B712AE">
            <w:pPr>
              <w:widowControl/>
              <w:numPr>
                <w:ilvl w:val="0"/>
                <w:numId w:val="39"/>
              </w:numPr>
              <w:autoSpaceDE w:val="0"/>
              <w:autoSpaceDN w:val="0"/>
              <w:adjustRightInd w:val="0"/>
              <w:rPr>
                <w:rFonts w:ascii="Arial Narrow" w:eastAsia="Times New Roman" w:hAnsi="Arial Narrow" w:cs="Calibri"/>
                <w:sz w:val="22"/>
                <w:szCs w:val="22"/>
              </w:rPr>
            </w:pPr>
            <w:r w:rsidRPr="007E21ED">
              <w:rPr>
                <w:rFonts w:ascii="Arial Narrow" w:eastAsia="Times New Roman" w:hAnsi="Arial Narrow" w:cs="Calibri"/>
                <w:sz w:val="22"/>
                <w:szCs w:val="22"/>
              </w:rPr>
              <w:t>NPTSSG – 9 (unchanged)</w:t>
            </w:r>
          </w:p>
          <w:p w14:paraId="6FD667A9" w14:textId="09602CEA" w:rsidR="00B712AE" w:rsidRPr="007E21ED" w:rsidRDefault="00B712AE" w:rsidP="00B712AE">
            <w:pPr>
              <w:pStyle w:val="ListParagraph"/>
              <w:numPr>
                <w:ilvl w:val="0"/>
                <w:numId w:val="39"/>
              </w:numPr>
              <w:spacing w:after="0" w:line="240" w:lineRule="auto"/>
              <w:rPr>
                <w:rFonts w:ascii="Arial Narrow" w:hAnsi="Arial Narrow" w:cs="Arial"/>
                <w:b/>
                <w:sz w:val="24"/>
              </w:rPr>
            </w:pPr>
            <w:r w:rsidRPr="007E21ED">
              <w:rPr>
                <w:rFonts w:ascii="Arial Narrow" w:eastAsia="Times New Roman" w:hAnsi="Arial Narrow" w:cs="Calibri"/>
                <w:sz w:val="22"/>
                <w:szCs w:val="22"/>
              </w:rPr>
              <w:t xml:space="preserve">Paediatrics: In-patient wards – 16 (unchanged) </w:t>
            </w:r>
          </w:p>
        </w:tc>
      </w:tr>
      <w:tr w:rsidR="00B712AE" w:rsidRPr="007E21ED" w14:paraId="12BB60DB" w14:textId="77777777" w:rsidTr="008D4B32">
        <w:tc>
          <w:tcPr>
            <w:tcW w:w="2547" w:type="dxa"/>
          </w:tcPr>
          <w:p w14:paraId="18A19DE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B3370A7" w14:textId="48539A5C"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4F755FF4" w14:textId="77777777" w:rsidR="00B712AE" w:rsidRPr="007E21ED" w:rsidRDefault="00B712AE" w:rsidP="00B712AE">
            <w:pPr>
              <w:rPr>
                <w:rFonts w:ascii="Arial Narrow" w:hAnsi="Arial Narrow"/>
                <w:sz w:val="22"/>
                <w:szCs w:val="22"/>
              </w:rPr>
            </w:pPr>
          </w:p>
        </w:tc>
        <w:tc>
          <w:tcPr>
            <w:tcW w:w="7088" w:type="dxa"/>
            <w:gridSpan w:val="4"/>
            <w:vMerge w:val="restart"/>
          </w:tcPr>
          <w:p w14:paraId="64EEF0B3" w14:textId="77777777" w:rsidR="00B712AE" w:rsidRPr="007E21ED" w:rsidRDefault="00B712AE" w:rsidP="00B712AE">
            <w:pPr>
              <w:contextualSpacing/>
              <w:rPr>
                <w:rFonts w:ascii="Arial Narrow" w:hAnsi="Arial Narrow" w:cs="Arial"/>
                <w:b/>
                <w:bCs/>
                <w:sz w:val="22"/>
                <w:szCs w:val="22"/>
              </w:rPr>
            </w:pPr>
            <w:r w:rsidRPr="007E21ED">
              <w:rPr>
                <w:rFonts w:ascii="Arial Narrow" w:hAnsi="Arial Narrow" w:cs="Arial"/>
                <w:b/>
                <w:bCs/>
                <w:sz w:val="22"/>
                <w:szCs w:val="22"/>
              </w:rPr>
              <w:t>Rationale for target score:</w:t>
            </w:r>
          </w:p>
          <w:p w14:paraId="32315F6C" w14:textId="77777777" w:rsidR="00B712AE" w:rsidRPr="007E21ED"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7E21ED">
              <w:rPr>
                <w:rFonts w:ascii="Arial Narrow" w:eastAsia="Times New Roman" w:hAnsi="Arial Narrow" w:cs="Calibri"/>
                <w:sz w:val="22"/>
                <w:szCs w:val="22"/>
              </w:rPr>
              <w:t>The health board has the required structures and processes in place to provide reassurance to the Board that SBUHB is compliant under the Act and as such are allocating resources accordingly.</w:t>
            </w:r>
          </w:p>
          <w:p w14:paraId="2B269331" w14:textId="77777777" w:rsidR="00B712AE" w:rsidRPr="007E21ED" w:rsidRDefault="00B712AE" w:rsidP="00B712AE">
            <w:pPr>
              <w:widowControl/>
              <w:numPr>
                <w:ilvl w:val="0"/>
                <w:numId w:val="4"/>
              </w:numPr>
              <w:ind w:left="352" w:hanging="284"/>
              <w:contextualSpacing/>
              <w:rPr>
                <w:rFonts w:ascii="Arial Narrow" w:hAnsi="Arial Narrow"/>
                <w:sz w:val="22"/>
                <w:szCs w:val="22"/>
              </w:rPr>
            </w:pPr>
            <w:r w:rsidRPr="007E21ED">
              <w:rPr>
                <w:rFonts w:ascii="Arial Narrow" w:hAnsi="Arial Narrow"/>
                <w:sz w:val="22"/>
                <w:szCs w:val="22"/>
              </w:rPr>
              <w:t>Health boards are duty bound to take all reasonable steps to maintain nurse staffing levels.</w:t>
            </w:r>
          </w:p>
          <w:p w14:paraId="01E99A4B" w14:textId="77777777" w:rsidR="00B712AE" w:rsidRPr="007E21ED" w:rsidRDefault="00B712AE" w:rsidP="00B712AE">
            <w:pPr>
              <w:widowControl/>
              <w:numPr>
                <w:ilvl w:val="0"/>
                <w:numId w:val="4"/>
              </w:numPr>
              <w:ind w:left="352" w:hanging="284"/>
              <w:contextualSpacing/>
              <w:rPr>
                <w:rFonts w:ascii="Arial Narrow" w:hAnsi="Arial Narrow"/>
                <w:sz w:val="22"/>
                <w:szCs w:val="22"/>
              </w:rPr>
            </w:pPr>
            <w:r w:rsidRPr="007E21ED">
              <w:rPr>
                <w:rFonts w:ascii="Arial Narrow" w:hAnsi="Arial Narrow"/>
                <w:sz w:val="22"/>
                <w:szCs w:val="22"/>
              </w:rPr>
              <w:t>Ward skill mix, recruitment and induction plans impacting on ward</w:t>
            </w:r>
          </w:p>
          <w:p w14:paraId="3AD4D9FC" w14:textId="79D0DA67" w:rsidR="00B712AE" w:rsidRPr="007E21ED" w:rsidRDefault="00B712AE" w:rsidP="00B712AE">
            <w:pPr>
              <w:widowControl/>
              <w:numPr>
                <w:ilvl w:val="0"/>
                <w:numId w:val="4"/>
              </w:numPr>
              <w:ind w:left="352" w:hanging="284"/>
              <w:contextualSpacing/>
              <w:rPr>
                <w:rFonts w:ascii="Arial Narrow" w:hAnsi="Arial Narrow"/>
                <w:sz w:val="22"/>
                <w:szCs w:val="22"/>
              </w:rPr>
            </w:pPr>
            <w:r w:rsidRPr="007E21ED">
              <w:rPr>
                <w:rFonts w:ascii="Arial Narrow" w:hAnsi="Arial Narrow"/>
                <w:sz w:val="22"/>
                <w:szCs w:val="22"/>
              </w:rPr>
              <w:t>Projected continued decrease in vacancies by end of 2024.</w:t>
            </w:r>
          </w:p>
        </w:tc>
      </w:tr>
      <w:tr w:rsidR="00B712AE" w:rsidRPr="007E21ED" w14:paraId="11B6668E" w14:textId="77777777" w:rsidTr="008D4B32">
        <w:tc>
          <w:tcPr>
            <w:tcW w:w="2547" w:type="dxa"/>
          </w:tcPr>
          <w:p w14:paraId="397F6FE6" w14:textId="77777777" w:rsidR="00B712AE" w:rsidRPr="007E21ED" w:rsidRDefault="00B712AE" w:rsidP="00B712AE">
            <w:pPr>
              <w:widowControl/>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Date added to the HB risk register</w:t>
            </w:r>
          </w:p>
          <w:p w14:paraId="13D880CF" w14:textId="77777777" w:rsidR="00B712AE" w:rsidRPr="007E21ED" w:rsidRDefault="00B712AE" w:rsidP="00B712AE">
            <w:pPr>
              <w:widowControl/>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November 2018</w:t>
            </w:r>
          </w:p>
          <w:p w14:paraId="41C405F7" w14:textId="77777777" w:rsidR="00B712AE" w:rsidRPr="007E21ED" w:rsidRDefault="00B712AE" w:rsidP="00B712AE">
            <w:pPr>
              <w:widowControl/>
              <w:autoSpaceDE w:val="0"/>
              <w:autoSpaceDN w:val="0"/>
              <w:adjustRightInd w:val="0"/>
              <w:jc w:val="center"/>
              <w:rPr>
                <w:rFonts w:ascii="Arial Narrow" w:eastAsia="Times New Roman" w:hAnsi="Arial Narrow" w:cs="Calibri"/>
                <w:b/>
                <w:sz w:val="22"/>
                <w:szCs w:val="22"/>
              </w:rPr>
            </w:pPr>
            <w:r w:rsidRPr="007E21ED">
              <w:rPr>
                <w:rFonts w:ascii="Arial Narrow" w:eastAsia="Times New Roman" w:hAnsi="Arial Narrow" w:cs="Calibri"/>
                <w:b/>
                <w:sz w:val="22"/>
                <w:szCs w:val="22"/>
              </w:rPr>
              <w:t>Scope Refreshed:</w:t>
            </w:r>
          </w:p>
          <w:p w14:paraId="68F4A930" w14:textId="1A3C665A" w:rsidR="00B712AE" w:rsidRPr="007E21ED" w:rsidRDefault="00B712AE" w:rsidP="00B712AE">
            <w:pPr>
              <w:widowControl/>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Calibri"/>
                <w:sz w:val="22"/>
                <w:szCs w:val="22"/>
              </w:rPr>
              <w:t>January 2024</w:t>
            </w:r>
          </w:p>
        </w:tc>
        <w:tc>
          <w:tcPr>
            <w:tcW w:w="5953" w:type="dxa"/>
            <w:gridSpan w:val="2"/>
            <w:vMerge/>
          </w:tcPr>
          <w:p w14:paraId="0D0B8017" w14:textId="77777777" w:rsidR="00B712AE" w:rsidRPr="007E21ED" w:rsidRDefault="00B712AE" w:rsidP="00B712AE">
            <w:pPr>
              <w:rPr>
                <w:rFonts w:ascii="Arial Narrow" w:hAnsi="Arial Narrow"/>
                <w:sz w:val="22"/>
                <w:szCs w:val="22"/>
              </w:rPr>
            </w:pPr>
          </w:p>
        </w:tc>
        <w:tc>
          <w:tcPr>
            <w:tcW w:w="7088" w:type="dxa"/>
            <w:gridSpan w:val="4"/>
            <w:vMerge/>
          </w:tcPr>
          <w:p w14:paraId="0D3DAA2E" w14:textId="77777777" w:rsidR="00B712AE" w:rsidRPr="007E21ED" w:rsidRDefault="00B712AE" w:rsidP="00B712AE">
            <w:pPr>
              <w:widowControl/>
              <w:autoSpaceDE w:val="0"/>
              <w:autoSpaceDN w:val="0"/>
              <w:adjustRightInd w:val="0"/>
              <w:rPr>
                <w:rFonts w:ascii="Arial Narrow" w:eastAsia="Times New Roman" w:hAnsi="Arial Narrow" w:cs="Calibri"/>
                <w:sz w:val="22"/>
                <w:szCs w:val="22"/>
              </w:rPr>
            </w:pPr>
          </w:p>
        </w:tc>
      </w:tr>
      <w:tr w:rsidR="00B712AE" w:rsidRPr="007E21ED" w14:paraId="5AF22FFE" w14:textId="77777777" w:rsidTr="008D4B32">
        <w:tc>
          <w:tcPr>
            <w:tcW w:w="8500" w:type="dxa"/>
            <w:gridSpan w:val="3"/>
          </w:tcPr>
          <w:p w14:paraId="1D88FFC6" w14:textId="77777777" w:rsidR="00B712AE" w:rsidRPr="007E21ED" w:rsidRDefault="00B712AE" w:rsidP="00B712AE">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2BC90C86"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6D85867" w14:textId="77777777" w:rsidTr="008D4B32">
        <w:tc>
          <w:tcPr>
            <w:tcW w:w="8500" w:type="dxa"/>
            <w:gridSpan w:val="3"/>
            <w:vMerge w:val="restart"/>
          </w:tcPr>
          <w:p w14:paraId="18280FC6" w14:textId="77777777" w:rsidR="00B712AE" w:rsidRPr="007E21ED" w:rsidRDefault="00B712AE" w:rsidP="00B712AE">
            <w:pPr>
              <w:contextualSpacing/>
              <w:jc w:val="both"/>
              <w:rPr>
                <w:rFonts w:ascii="Arial Narrow" w:hAnsi="Arial Narrow" w:cs="Arial"/>
                <w:sz w:val="22"/>
                <w:szCs w:val="22"/>
              </w:rPr>
            </w:pPr>
            <w:r w:rsidRPr="007E21ED">
              <w:rPr>
                <w:rFonts w:ascii="Arial Narrow" w:hAnsi="Arial Narrow" w:cs="Arial"/>
                <w:sz w:val="22"/>
                <w:szCs w:val="22"/>
              </w:rPr>
              <w:t>The Health board has put the following controls in place:</w:t>
            </w:r>
          </w:p>
          <w:p w14:paraId="18A165FB" w14:textId="77777777" w:rsidR="00B712AE" w:rsidRPr="007E21ED" w:rsidRDefault="00B712AE" w:rsidP="00B712AE">
            <w:pPr>
              <w:pStyle w:val="ListParagraph"/>
              <w:widowControl w:val="0"/>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The designated person as part of the requirements of the ‘Act’ is the Executive Director of Nursing &amp; Patient Experience</w:t>
            </w:r>
          </w:p>
          <w:p w14:paraId="02D1FE37" w14:textId="77777777" w:rsidR="00B712AE" w:rsidRPr="007E21ED" w:rsidRDefault="00B712AE" w:rsidP="00B712AE">
            <w:pPr>
              <w:pStyle w:val="ListParagraph"/>
              <w:widowControl w:val="0"/>
              <w:numPr>
                <w:ilvl w:val="0"/>
                <w:numId w:val="14"/>
              </w:numPr>
              <w:spacing w:line="240" w:lineRule="auto"/>
              <w:ind w:left="312" w:hanging="284"/>
              <w:rPr>
                <w:rFonts w:ascii="Arial Narrow" w:hAnsi="Arial Narrow" w:cs="Arial"/>
                <w:sz w:val="22"/>
                <w:szCs w:val="22"/>
              </w:rPr>
            </w:pPr>
            <w:r w:rsidRPr="007E21ED">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4D124804" w14:textId="77777777" w:rsidR="00B712AE" w:rsidRPr="007E21ED" w:rsidRDefault="00B712AE" w:rsidP="00B712AE">
            <w:pPr>
              <w:pStyle w:val="ListParagraph"/>
              <w:widowControl w:val="0"/>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Bi-annual calculations undertaken across all Section 25B wards using the triangulated methodology which Service Groups formally present at Executive led scrutiny panels with representation from Nursing, Workforce and Digital and Finance Colleagues.</w:t>
            </w:r>
          </w:p>
          <w:p w14:paraId="51619899"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The Ward Sister / Charge Nurse, Senior Nurses and Group Nurse Director  continuously assess the situation and keep the designated person formally apprised</w:t>
            </w:r>
          </w:p>
          <w:p w14:paraId="2827F994"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The health board has representation at the All-Wales Nurse Staffing Group and its sub groups to ensure the organisation is aware of national updates</w:t>
            </w:r>
          </w:p>
          <w:p w14:paraId="209E6DFF"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Board receive a bi-annual report - May (agreed Once for Wales) and November (mandatory). The 3 yearly mandatory paper to Welsh Government is due May 2024. </w:t>
            </w:r>
          </w:p>
          <w:p w14:paraId="78EE9132"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Workforce planning &amp; redesign, training and development. Recruitment and retention continues.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734528E4"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Work assessing the impact of the 'Team around the Person' continues on a HB and All Wales basis.</w:t>
            </w:r>
            <w:r w:rsidRPr="007E21ED">
              <w:rPr>
                <w:rFonts w:ascii="Arial Narrow" w:eastAsia="Times New Roman" w:hAnsi="Arial Narrow" w:cs="Calibri"/>
                <w:sz w:val="22"/>
                <w:szCs w:val="22"/>
              </w:rPr>
              <w:t xml:space="preserve"> </w:t>
            </w:r>
          </w:p>
          <w:p w14:paraId="3F3EAB3D"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623C191A"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 xml:space="preserve">The health board has a nursing retention plan and actively supports the Retire and Return policy. </w:t>
            </w:r>
          </w:p>
          <w:p w14:paraId="369BE166" w14:textId="77777777"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SafeCare has been implemented, the All Wales SOP remains a working document as understanding evolves.</w:t>
            </w:r>
          </w:p>
          <w:p w14:paraId="67943999" w14:textId="1522CF90" w:rsidR="00B712AE" w:rsidRPr="007E21ED" w:rsidRDefault="00B712AE" w:rsidP="00B712AE">
            <w:pPr>
              <w:pStyle w:val="ListParagraph"/>
              <w:numPr>
                <w:ilvl w:val="0"/>
                <w:numId w:val="14"/>
              </w:numPr>
              <w:spacing w:line="240" w:lineRule="auto"/>
              <w:ind w:left="315" w:hanging="284"/>
              <w:rPr>
                <w:rFonts w:ascii="Arial Narrow" w:hAnsi="Arial Narrow" w:cs="Arial"/>
                <w:sz w:val="22"/>
                <w:szCs w:val="22"/>
              </w:rPr>
            </w:pPr>
            <w:r w:rsidRPr="007E21ED">
              <w:rPr>
                <w:rFonts w:ascii="Arial Narrow" w:hAnsi="Arial Narrow" w:cs="Arial"/>
                <w:sz w:val="22"/>
                <w:szCs w:val="22"/>
              </w:rPr>
              <w:t>Service Groups continue daily staffing huddles and daily staffing tool and escalate as appropriate.</w:t>
            </w:r>
          </w:p>
        </w:tc>
        <w:tc>
          <w:tcPr>
            <w:tcW w:w="4641" w:type="dxa"/>
            <w:gridSpan w:val="2"/>
          </w:tcPr>
          <w:p w14:paraId="3C729F6A" w14:textId="77777777" w:rsidR="00B712AE" w:rsidRPr="007E21ED" w:rsidRDefault="00B712AE" w:rsidP="00B712AE">
            <w:pPr>
              <w:contextualSpacing/>
              <w:jc w:val="center"/>
              <w:rPr>
                <w:rFonts w:ascii="Arial Narrow" w:hAnsi="Arial Narrow"/>
                <w:b/>
                <w:sz w:val="22"/>
                <w:szCs w:val="22"/>
              </w:rPr>
            </w:pPr>
            <w:r w:rsidRPr="007E21ED">
              <w:rPr>
                <w:rFonts w:ascii="Arial Narrow" w:hAnsi="Arial Narrow"/>
                <w:b/>
                <w:sz w:val="22"/>
                <w:szCs w:val="22"/>
              </w:rPr>
              <w:t>Action</w:t>
            </w:r>
          </w:p>
        </w:tc>
        <w:tc>
          <w:tcPr>
            <w:tcW w:w="1187" w:type="dxa"/>
          </w:tcPr>
          <w:p w14:paraId="145A7084" w14:textId="77777777" w:rsidR="00B712AE" w:rsidRPr="007E21ED" w:rsidRDefault="00B712AE" w:rsidP="00B712AE">
            <w:pPr>
              <w:contextualSpacing/>
              <w:jc w:val="center"/>
              <w:rPr>
                <w:rFonts w:ascii="Arial Narrow" w:hAnsi="Arial Narrow"/>
                <w:b/>
              </w:rPr>
            </w:pPr>
            <w:r w:rsidRPr="007E21ED">
              <w:rPr>
                <w:rFonts w:ascii="Arial Narrow" w:hAnsi="Arial Narrow"/>
                <w:b/>
                <w:sz w:val="22"/>
                <w:szCs w:val="22"/>
              </w:rPr>
              <w:t>Lead</w:t>
            </w:r>
          </w:p>
        </w:tc>
        <w:tc>
          <w:tcPr>
            <w:tcW w:w="1260" w:type="dxa"/>
          </w:tcPr>
          <w:p w14:paraId="6C9B249C" w14:textId="77777777" w:rsidR="00B712AE" w:rsidRPr="007E21ED" w:rsidRDefault="00B712AE" w:rsidP="00B712AE">
            <w:pPr>
              <w:contextualSpacing/>
              <w:jc w:val="center"/>
              <w:rPr>
                <w:rFonts w:ascii="Arial Narrow" w:hAnsi="Arial Narrow"/>
                <w:b/>
                <w:sz w:val="22"/>
                <w:szCs w:val="22"/>
              </w:rPr>
            </w:pPr>
            <w:r w:rsidRPr="007E21ED">
              <w:rPr>
                <w:rFonts w:ascii="Arial Narrow" w:hAnsi="Arial Narrow"/>
                <w:b/>
                <w:sz w:val="22"/>
                <w:szCs w:val="22"/>
              </w:rPr>
              <w:t>Deadline</w:t>
            </w:r>
          </w:p>
        </w:tc>
      </w:tr>
      <w:tr w:rsidR="00B712AE" w:rsidRPr="007E21ED" w14:paraId="022BE43A" w14:textId="77777777" w:rsidTr="008D4B32">
        <w:trPr>
          <w:trHeight w:val="729"/>
        </w:trPr>
        <w:tc>
          <w:tcPr>
            <w:tcW w:w="8500" w:type="dxa"/>
            <w:gridSpan w:val="3"/>
            <w:vMerge/>
          </w:tcPr>
          <w:p w14:paraId="04C43845" w14:textId="77777777" w:rsidR="00B712AE" w:rsidRPr="007E21ED" w:rsidRDefault="00B712AE" w:rsidP="00B712AE">
            <w:pPr>
              <w:contextualSpacing/>
              <w:rPr>
                <w:rFonts w:ascii="Arial Narrow" w:hAnsi="Arial Narrow"/>
                <w:sz w:val="22"/>
                <w:szCs w:val="22"/>
              </w:rPr>
            </w:pPr>
          </w:p>
        </w:tc>
        <w:tc>
          <w:tcPr>
            <w:tcW w:w="4641" w:type="dxa"/>
            <w:gridSpan w:val="2"/>
          </w:tcPr>
          <w:p w14:paraId="76AF622A" w14:textId="77777777" w:rsidR="00B712AE" w:rsidRPr="007E21ED" w:rsidRDefault="00B712AE" w:rsidP="00B712AE">
            <w:pPr>
              <w:autoSpaceDE w:val="0"/>
              <w:autoSpaceDN w:val="0"/>
              <w:adjustRightInd w:val="0"/>
              <w:contextualSpacing/>
              <w:jc w:val="both"/>
              <w:rPr>
                <w:rFonts w:ascii="Arial Narrow" w:hAnsi="Arial Narrow" w:cs="Arial"/>
                <w:sz w:val="22"/>
                <w:szCs w:val="22"/>
              </w:rPr>
            </w:pPr>
            <w:r w:rsidRPr="007E21ED">
              <w:rPr>
                <w:rFonts w:ascii="Arial Narrow" w:hAnsi="Arial Narrow" w:cs="Arial"/>
                <w:sz w:val="22"/>
                <w:szCs w:val="22"/>
              </w:rPr>
              <w:t>Student Streamlining and Overseas recruitment</w:t>
            </w:r>
          </w:p>
        </w:tc>
        <w:tc>
          <w:tcPr>
            <w:tcW w:w="1187" w:type="dxa"/>
          </w:tcPr>
          <w:p w14:paraId="4155E0D1"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169E79A3" w14:textId="54C79332"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p w14:paraId="58AD0F2C" w14:textId="77777777"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Monthly ongoing</w:t>
            </w:r>
          </w:p>
        </w:tc>
      </w:tr>
      <w:tr w:rsidR="00B712AE" w:rsidRPr="007E21ED" w14:paraId="31B2A587" w14:textId="77777777" w:rsidTr="008D4B32">
        <w:tc>
          <w:tcPr>
            <w:tcW w:w="8500" w:type="dxa"/>
            <w:gridSpan w:val="3"/>
            <w:vMerge/>
          </w:tcPr>
          <w:p w14:paraId="68DF455B" w14:textId="77777777" w:rsidR="00B712AE" w:rsidRPr="007E21ED" w:rsidRDefault="00B712AE" w:rsidP="00B712AE">
            <w:pPr>
              <w:contextualSpacing/>
              <w:rPr>
                <w:rFonts w:ascii="Arial Narrow" w:hAnsi="Arial Narrow"/>
                <w:sz w:val="22"/>
                <w:szCs w:val="22"/>
              </w:rPr>
            </w:pPr>
          </w:p>
        </w:tc>
        <w:tc>
          <w:tcPr>
            <w:tcW w:w="4641" w:type="dxa"/>
            <w:gridSpan w:val="2"/>
          </w:tcPr>
          <w:p w14:paraId="5874AE6B" w14:textId="44D9C079" w:rsidR="00B712AE" w:rsidRPr="007E21ED" w:rsidRDefault="00B712AE" w:rsidP="00B712AE">
            <w:pPr>
              <w:autoSpaceDE w:val="0"/>
              <w:autoSpaceDN w:val="0"/>
              <w:adjustRightInd w:val="0"/>
              <w:contextualSpacing/>
              <w:rPr>
                <w:rFonts w:ascii="Arial Narrow" w:hAnsi="Arial Narrow" w:cs="Arial"/>
                <w:sz w:val="22"/>
                <w:szCs w:val="22"/>
              </w:rPr>
            </w:pPr>
            <w:r w:rsidRPr="007E21ED">
              <w:rPr>
                <w:rFonts w:ascii="Arial Narrow" w:hAnsi="Arial Narrow" w:cs="Arial"/>
                <w:sz w:val="22"/>
                <w:szCs w:val="22"/>
              </w:rPr>
              <w:t>Review of workforce, consider more diverse skill 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187" w:type="dxa"/>
          </w:tcPr>
          <w:p w14:paraId="0F54211B" w14:textId="77777777" w:rsidR="00B712AE" w:rsidRPr="007E21ED" w:rsidRDefault="00B712AE" w:rsidP="00B712AE">
            <w:pPr>
              <w:contextualSpacing/>
              <w:rPr>
                <w:rFonts w:ascii="Arial Narrow" w:hAnsi="Arial Narrow"/>
              </w:rPr>
            </w:pPr>
            <w:r w:rsidRPr="007E21ED">
              <w:rPr>
                <w:rFonts w:ascii="Arial Narrow" w:hAnsi="Arial Narrow"/>
                <w:sz w:val="22"/>
                <w:szCs w:val="22"/>
              </w:rPr>
              <w:t>Executive Director of Nursing</w:t>
            </w:r>
          </w:p>
        </w:tc>
        <w:tc>
          <w:tcPr>
            <w:tcW w:w="1260" w:type="dxa"/>
          </w:tcPr>
          <w:p w14:paraId="2986C14E" w14:textId="79934D8F" w:rsidR="00B712AE" w:rsidRPr="007E21ED" w:rsidRDefault="00B712AE" w:rsidP="00B712AE">
            <w:pPr>
              <w:contextualSpacing/>
              <w:rPr>
                <w:rFonts w:ascii="Arial Narrow" w:hAnsi="Arial Narrow"/>
                <w:sz w:val="22"/>
                <w:szCs w:val="22"/>
              </w:rPr>
            </w:pPr>
            <w:r w:rsidRPr="007E21ED">
              <w:rPr>
                <w:rFonts w:ascii="Arial Narrow" w:hAnsi="Arial Narrow"/>
                <w:sz w:val="22"/>
                <w:szCs w:val="22"/>
              </w:rPr>
              <w:t>31/12/2024</w:t>
            </w:r>
          </w:p>
        </w:tc>
      </w:tr>
      <w:tr w:rsidR="00B712AE" w:rsidRPr="007E21ED" w14:paraId="50810555" w14:textId="77777777" w:rsidTr="008D4B32">
        <w:trPr>
          <w:trHeight w:val="1273"/>
        </w:trPr>
        <w:tc>
          <w:tcPr>
            <w:tcW w:w="8500" w:type="dxa"/>
            <w:gridSpan w:val="3"/>
          </w:tcPr>
          <w:p w14:paraId="2D84FDDE" w14:textId="77777777" w:rsidR="00B712AE" w:rsidRPr="007E21ED" w:rsidRDefault="00B712AE" w:rsidP="00B712AE">
            <w:pPr>
              <w:widowControl/>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Assurances (How do we know if the things we are doing are having an impact?)</w:t>
            </w:r>
          </w:p>
          <w:p w14:paraId="7DC73884"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Ongoing robust recruitment and retention plans in place to reduce vacancies in key clinical areas.</w:t>
            </w:r>
          </w:p>
          <w:p w14:paraId="5ED00A93"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Accurate reporting of acuity data and governance around sign off. </w:t>
            </w:r>
          </w:p>
          <w:p w14:paraId="6E329585"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Agreed establishments are funded. </w:t>
            </w:r>
          </w:p>
          <w:p w14:paraId="259F13A4"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E-Rostering implemented and roster scrutiny undertaken, ensuring effective staff allocation.</w:t>
            </w:r>
          </w:p>
          <w:p w14:paraId="62C14C06"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All Wales Templates are visible informing patients/visitors of planned roster on all Section 25B wards. Patient Information available on all Section 25B wards, Service Groups have access to all HEIW documents via a SharePoint</w:t>
            </w:r>
          </w:p>
          <w:p w14:paraId="2C8E6D07" w14:textId="77777777" w:rsidR="00B712AE" w:rsidRPr="007E21ED"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Bi-annual Board reports, provide assurance and outline compliance and any key risks, submitted in November and May each year,</w:t>
            </w:r>
            <w:r w:rsidRPr="007E21ED">
              <w:rPr>
                <w:sz w:val="22"/>
                <w:szCs w:val="22"/>
              </w:rPr>
              <w:t xml:space="preserve"> </w:t>
            </w:r>
            <w:r w:rsidRPr="007E21ED">
              <w:rPr>
                <w:rFonts w:ascii="Arial Narrow" w:eastAsia="Times New Roman" w:hAnsi="Arial Narrow" w:cs="Arial"/>
                <w:bCs/>
                <w:sz w:val="22"/>
                <w:szCs w:val="22"/>
              </w:rPr>
              <w:t xml:space="preserve">with three yearly report to Welsh Government due May 2024. </w:t>
            </w:r>
          </w:p>
          <w:p w14:paraId="6EF98021"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The Health Board Nursing and Midwifery Safe Staffing Assurance and Improvement Group (formally the Nurse Staffing Act Steering Group, amended July 2023) meets on a bi-monthly basis, ensuring risks from all Service Groups are presented, discussed and escalated as appropriate at each meeting. This group is chaired by an Associate Director of Nursing and reports to Nursing and Midwifery Board and the Workforce, Organisational Development and Digital Committee </w:t>
            </w:r>
          </w:p>
          <w:p w14:paraId="74B562FA"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6DA30DB9"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23526A9E" w14:textId="77777777"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7E21ED">
              <w:rPr>
                <w:rFonts w:ascii="Arial Narrow" w:eastAsia="Times New Roman" w:hAnsi="Arial Narrow" w:cs="Arial"/>
                <w:bCs/>
                <w:sz w:val="22"/>
                <w:szCs w:val="22"/>
              </w:rPr>
              <w:t>SafeCare system has been implemented. Support given to help embed the system into everyday use. Use of SafeCare linked to daily staffing huddles.</w:t>
            </w:r>
          </w:p>
          <w:p w14:paraId="7B3CD007" w14:textId="2BD10558" w:rsidR="00B712AE" w:rsidRPr="007E21ED"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sz w:val="22"/>
                <w:szCs w:val="22"/>
              </w:rPr>
            </w:pPr>
            <w:r w:rsidRPr="007E21ED">
              <w:rPr>
                <w:rFonts w:ascii="Arial Narrow" w:eastAsia="Times New Roman" w:hAnsi="Arial Narrow" w:cs="Arial"/>
                <w:bCs/>
                <w:sz w:val="22"/>
                <w:szCs w:val="22"/>
              </w:rPr>
              <w:t>Historical information and all reporting templates available on a share drive</w:t>
            </w:r>
          </w:p>
        </w:tc>
        <w:tc>
          <w:tcPr>
            <w:tcW w:w="7088" w:type="dxa"/>
            <w:gridSpan w:val="4"/>
          </w:tcPr>
          <w:p w14:paraId="6705A0DD" w14:textId="77777777" w:rsidR="00B712AE" w:rsidRPr="007E21ED" w:rsidRDefault="00B712AE" w:rsidP="00B712AE">
            <w:pPr>
              <w:widowControl/>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Gaps in assurance (What additional assurances should we seek?)</w:t>
            </w:r>
          </w:p>
          <w:p w14:paraId="1D5095DB" w14:textId="77777777" w:rsidR="00B712AE" w:rsidRPr="007E21ED" w:rsidRDefault="00B712AE" w:rsidP="00B712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7E21ED">
              <w:rPr>
                <w:rFonts w:ascii="Arial Narrow" w:hAnsi="Arial Narrow" w:cs="Arial"/>
                <w:sz w:val="22"/>
                <w:szCs w:val="22"/>
              </w:rPr>
              <w:t>Issue remains regarding Information Technology barriers around the capture of data required for the Act on an All- Wales and Health Board basis. All Wales work with Allocate (Safecare) to improve reporting capabilities of Safecare, via a dashboard continued to progress, SBU is pilot site for testing. Update to Allocate system received, working with rostering team and BCU NSA Lead to check accuracy of reporting.</w:t>
            </w:r>
          </w:p>
          <w:p w14:paraId="3791A7E9" w14:textId="77777777" w:rsidR="00B712AE" w:rsidRPr="007E21ED" w:rsidRDefault="00B712AE" w:rsidP="00B712AE">
            <w:pPr>
              <w:pStyle w:val="ListParagraph"/>
              <w:numPr>
                <w:ilvl w:val="0"/>
                <w:numId w:val="19"/>
              </w:numPr>
              <w:autoSpaceDE w:val="0"/>
              <w:autoSpaceDN w:val="0"/>
              <w:adjustRightInd w:val="0"/>
              <w:spacing w:after="0" w:line="240" w:lineRule="auto"/>
              <w:ind w:left="319" w:hanging="284"/>
              <w:rPr>
                <w:rFonts w:ascii="Arial Narrow" w:eastAsia="Times New Roman" w:hAnsi="Arial Narrow" w:cs="Calibri"/>
                <w:sz w:val="22"/>
                <w:szCs w:val="22"/>
              </w:rPr>
            </w:pPr>
            <w:r w:rsidRPr="007E21ED">
              <w:rPr>
                <w:rFonts w:ascii="Arial Narrow" w:eastAsia="Times New Roman" w:hAnsi="Arial Narrow" w:cs="Calibri"/>
                <w:sz w:val="22"/>
                <w:szCs w:val="22"/>
              </w:rPr>
              <w:t>Ongoing work across Wales to ensure IT systems are compatible with each other for operational and reporting purposes.</w:t>
            </w:r>
          </w:p>
          <w:p w14:paraId="731D9243" w14:textId="77777777" w:rsidR="00B712AE" w:rsidRPr="007E21ED" w:rsidRDefault="00B712AE" w:rsidP="00B712AE">
            <w:pPr>
              <w:autoSpaceDE w:val="0"/>
              <w:autoSpaceDN w:val="0"/>
              <w:adjustRightInd w:val="0"/>
              <w:rPr>
                <w:rFonts w:ascii="Arial Narrow" w:eastAsia="Times New Roman" w:hAnsi="Arial Narrow" w:cs="Arial"/>
              </w:rPr>
            </w:pPr>
          </w:p>
        </w:tc>
      </w:tr>
      <w:tr w:rsidR="00B712AE" w:rsidRPr="007E21ED" w14:paraId="7A5BB91A" w14:textId="77777777" w:rsidTr="0011038F">
        <w:tc>
          <w:tcPr>
            <w:tcW w:w="15588" w:type="dxa"/>
            <w:gridSpan w:val="7"/>
            <w:shd w:val="clear" w:color="auto" w:fill="auto"/>
          </w:tcPr>
          <w:p w14:paraId="17E4F47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B712AE" w:rsidRPr="007E21ED" w14:paraId="6057C32D" w14:textId="77777777" w:rsidTr="0011038F">
              <w:tc>
                <w:tcPr>
                  <w:tcW w:w="15078" w:type="dxa"/>
                  <w:gridSpan w:val="4"/>
                  <w:shd w:val="clear" w:color="auto" w:fill="B4C6E7" w:themeFill="accent5" w:themeFillTint="66"/>
                </w:tcPr>
                <w:p w14:paraId="45837CCE"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Section 25B wards covered by this risk:</w:t>
                  </w:r>
                </w:p>
              </w:tc>
            </w:tr>
            <w:tr w:rsidR="00B712AE" w:rsidRPr="007E21ED" w14:paraId="3E2BF6ED" w14:textId="77777777" w:rsidTr="0011038F">
              <w:tc>
                <w:tcPr>
                  <w:tcW w:w="7539" w:type="dxa"/>
                  <w:gridSpan w:val="2"/>
                  <w:shd w:val="clear" w:color="auto" w:fill="D9E2F3" w:themeFill="accent5" w:themeFillTint="33"/>
                </w:tcPr>
                <w:p w14:paraId="21E7751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NPTSSG</w:t>
                  </w:r>
                </w:p>
              </w:tc>
              <w:tc>
                <w:tcPr>
                  <w:tcW w:w="7539" w:type="dxa"/>
                  <w:gridSpan w:val="2"/>
                  <w:shd w:val="clear" w:color="auto" w:fill="D9E2F3" w:themeFill="accent5" w:themeFillTint="33"/>
                </w:tcPr>
                <w:p w14:paraId="47846BE4"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Morriston Service Group</w:t>
                  </w:r>
                </w:p>
              </w:tc>
            </w:tr>
            <w:tr w:rsidR="00B712AE" w:rsidRPr="007E21ED" w14:paraId="24982696" w14:textId="77777777" w:rsidTr="0011038F">
              <w:tc>
                <w:tcPr>
                  <w:tcW w:w="7539" w:type="dxa"/>
                  <w:gridSpan w:val="2"/>
                </w:tcPr>
                <w:p w14:paraId="37ACA78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2</w:t>
                  </w:r>
                </w:p>
                <w:p w14:paraId="75A4DB0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4</w:t>
                  </w:r>
                </w:p>
                <w:p w14:paraId="5073CA0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12</w:t>
                  </w:r>
                </w:p>
                <w:p w14:paraId="051B303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A</w:t>
                  </w:r>
                </w:p>
                <w:p w14:paraId="7F15592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E</w:t>
                  </w:r>
                </w:p>
                <w:p w14:paraId="7109858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Paediatric: Ward M and Oakwood Ward</w:t>
                  </w:r>
                </w:p>
              </w:tc>
              <w:tc>
                <w:tcPr>
                  <w:tcW w:w="7539" w:type="dxa"/>
                  <w:gridSpan w:val="2"/>
                </w:tcPr>
                <w:p w14:paraId="155488F4"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A, B, W and Clydach Ward</w:t>
                  </w:r>
                </w:p>
                <w:p w14:paraId="6716A45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C, Cyril Evans Ward, Dan Danino Ward</w:t>
                  </w:r>
                </w:p>
                <w:p w14:paraId="6AAADA0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Powys Ward, Tempest Ward</w:t>
                  </w:r>
                </w:p>
                <w:p w14:paraId="377AD1C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Cardigan Ward</w:t>
                  </w:r>
                </w:p>
                <w:p w14:paraId="7DCF73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K, L, R, T and Pembroke Ward</w:t>
                  </w:r>
                </w:p>
                <w:p w14:paraId="1A7F66D1"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sz w:val="22"/>
                      <w:szCs w:val="22"/>
                    </w:rPr>
                    <w:t>Ward D, E, F, G, H, J, S and Gower Ward</w:t>
                  </w:r>
                </w:p>
              </w:tc>
            </w:tr>
            <w:tr w:rsidR="00B712AE" w:rsidRPr="007E21ED" w14:paraId="7A834897" w14:textId="77777777" w:rsidTr="0011038F">
              <w:tc>
                <w:tcPr>
                  <w:tcW w:w="15078" w:type="dxa"/>
                  <w:gridSpan w:val="4"/>
                  <w:shd w:val="clear" w:color="auto" w:fill="B4C6E7" w:themeFill="accent5" w:themeFillTint="66"/>
                </w:tcPr>
                <w:p w14:paraId="1AD1B7C2"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B712AE" w:rsidRPr="007E21ED" w14:paraId="1F28EF5B" w14:textId="77777777" w:rsidTr="0011038F">
              <w:tc>
                <w:tcPr>
                  <w:tcW w:w="3769" w:type="dxa"/>
                  <w:shd w:val="clear" w:color="auto" w:fill="D9E2F3" w:themeFill="accent5" w:themeFillTint="33"/>
                </w:tcPr>
                <w:p w14:paraId="1984D520"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Morriston Service Group</w:t>
                  </w:r>
                </w:p>
              </w:tc>
              <w:tc>
                <w:tcPr>
                  <w:tcW w:w="3769" w:type="dxa"/>
                  <w:shd w:val="clear" w:color="auto" w:fill="D9E2F3" w:themeFill="accent5" w:themeFillTint="33"/>
                </w:tcPr>
                <w:p w14:paraId="17F0E14D"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NPTSG</w:t>
                  </w:r>
                </w:p>
              </w:tc>
              <w:tc>
                <w:tcPr>
                  <w:tcW w:w="3770" w:type="dxa"/>
                  <w:shd w:val="clear" w:color="auto" w:fill="D9E2F3" w:themeFill="accent5" w:themeFillTint="33"/>
                </w:tcPr>
                <w:p w14:paraId="0F00150D"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Mental Health &amp; Learning Disabilities</w:t>
                  </w:r>
                </w:p>
              </w:tc>
              <w:tc>
                <w:tcPr>
                  <w:tcW w:w="3770" w:type="dxa"/>
                  <w:shd w:val="clear" w:color="auto" w:fill="D9E2F3" w:themeFill="accent5" w:themeFillTint="33"/>
                </w:tcPr>
                <w:p w14:paraId="1134518B"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Community Areas</w:t>
                  </w:r>
                </w:p>
              </w:tc>
            </w:tr>
            <w:tr w:rsidR="00B712AE" w:rsidRPr="007E21ED" w14:paraId="49B016BC" w14:textId="77777777" w:rsidTr="0011038F">
              <w:tc>
                <w:tcPr>
                  <w:tcW w:w="3769" w:type="dxa"/>
                </w:tcPr>
                <w:p w14:paraId="00732FD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Critical care areas – GITU &amp; CITU</w:t>
                  </w:r>
                </w:p>
                <w:p w14:paraId="5DFEB394"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Short stay and assessment areas </w:t>
                  </w:r>
                </w:p>
                <w:p w14:paraId="0F3C0D4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AMU,SDMU</w:t>
                  </w:r>
                </w:p>
                <w:p w14:paraId="0DD56F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Emergency Department</w:t>
                  </w:r>
                </w:p>
              </w:tc>
              <w:tc>
                <w:tcPr>
                  <w:tcW w:w="3769" w:type="dxa"/>
                </w:tcPr>
                <w:p w14:paraId="502DCDC1"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Neonates </w:t>
                  </w:r>
                </w:p>
                <w:p w14:paraId="083B4241"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Theatres</w:t>
                  </w:r>
                </w:p>
                <w:p w14:paraId="6469629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Ward B, C, D NPTH</w:t>
                  </w:r>
                </w:p>
                <w:p w14:paraId="39F951A4" w14:textId="77777777" w:rsidR="00B712AE" w:rsidRPr="007E21ED" w:rsidRDefault="00B712AE" w:rsidP="00B712AE">
                  <w:pPr>
                    <w:rPr>
                      <w:rFonts w:ascii="Arial Narrow" w:hAnsi="Arial Narrow" w:cs="Arial"/>
                      <w:b/>
                      <w:sz w:val="22"/>
                      <w:szCs w:val="22"/>
                      <w:u w:val="single"/>
                    </w:rPr>
                  </w:pPr>
                </w:p>
              </w:tc>
              <w:tc>
                <w:tcPr>
                  <w:tcW w:w="3770" w:type="dxa"/>
                </w:tcPr>
                <w:p w14:paraId="2CBDDF4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Mental Health and Learning Disabilities </w:t>
                  </w:r>
                </w:p>
                <w:p w14:paraId="0B2BE424" w14:textId="77777777" w:rsidR="00B712AE" w:rsidRPr="007E21ED" w:rsidRDefault="00B712AE" w:rsidP="00B712AE">
                  <w:pPr>
                    <w:rPr>
                      <w:rFonts w:ascii="Arial Narrow" w:hAnsi="Arial Narrow" w:cs="Arial"/>
                      <w:b/>
                      <w:sz w:val="22"/>
                      <w:szCs w:val="22"/>
                      <w:u w:val="single"/>
                    </w:rPr>
                  </w:pPr>
                </w:p>
              </w:tc>
              <w:tc>
                <w:tcPr>
                  <w:tcW w:w="3770" w:type="dxa"/>
                </w:tcPr>
                <w:p w14:paraId="2DDBECC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District Nursing</w:t>
                  </w:r>
                </w:p>
                <w:p w14:paraId="691774DE"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Health Visiting </w:t>
                  </w:r>
                </w:p>
                <w:p w14:paraId="43EB5C0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Gorseinon Hospital</w:t>
                  </w:r>
                </w:p>
                <w:p w14:paraId="3736BAF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Ty Olwen </w:t>
                  </w:r>
                </w:p>
              </w:tc>
            </w:tr>
          </w:tbl>
          <w:p w14:paraId="0365053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Midwifery is not covered as part of the NSLWA – Refer to Midwifery Staffing Risk ID 2788 (HBR 81)</w:t>
            </w:r>
          </w:p>
          <w:p w14:paraId="682EC370" w14:textId="77777777" w:rsidR="00B712AE" w:rsidRPr="007E21ED" w:rsidRDefault="00B712AE" w:rsidP="00B712AE">
            <w:pPr>
              <w:rPr>
                <w:rFonts w:ascii="Arial Narrow" w:hAnsi="Arial Narrow" w:cs="Arial"/>
                <w:sz w:val="22"/>
              </w:rPr>
            </w:pPr>
            <w:r w:rsidRPr="007E21ED">
              <w:rPr>
                <w:rFonts w:ascii="Arial Narrow" w:hAnsi="Arial Narrow" w:cs="Arial"/>
                <w:sz w:val="22"/>
              </w:rPr>
              <w:t xml:space="preserve">24/01/2024: Discussed and agreed in Nurse and Midwifery Safe Staffing Assurance and Improvement Group (NMSSAIG) on 24th January 2024. </w:t>
            </w:r>
          </w:p>
          <w:p w14:paraId="5584C293" w14:textId="04C44524" w:rsidR="00B712AE" w:rsidRPr="007E21ED" w:rsidRDefault="00B712AE" w:rsidP="00B712AE">
            <w:pPr>
              <w:rPr>
                <w:rFonts w:ascii="Arial Narrow" w:hAnsi="Arial Narrow" w:cs="Arial"/>
                <w:sz w:val="22"/>
              </w:rPr>
            </w:pPr>
            <w:r w:rsidRPr="007E21ED">
              <w:rPr>
                <w:rFonts w:ascii="Arial Narrow" w:hAnsi="Arial Narrow" w:cs="Arial"/>
                <w:sz w:val="22"/>
              </w:rPr>
              <w:t>The scope of this risk has changed. The description has been refreshed to clarify that only those services covered under Section 25B of the Act are within its scope.</w:t>
            </w:r>
          </w:p>
          <w:p w14:paraId="2EA23B8E" w14:textId="77777777" w:rsidR="00B712AE" w:rsidRPr="007E21ED" w:rsidRDefault="00B712AE" w:rsidP="00B712AE">
            <w:pPr>
              <w:rPr>
                <w:rFonts w:ascii="Arial Narrow" w:hAnsi="Arial Narrow" w:cs="Arial"/>
                <w:sz w:val="22"/>
              </w:rPr>
            </w:pPr>
            <w:r w:rsidRPr="007E21ED">
              <w:rPr>
                <w:rFonts w:ascii="Arial Narrow" w:hAnsi="Arial Narrow" w:cs="Arial"/>
                <w:sz w:val="22"/>
              </w:rPr>
              <w:t>Work is being undertaken to review risks in services outside this section of the Act (including Neonates and MH&amp;LD where staffing level risks have been highlighted previously) in order to reflect separately on HBRR as appropriate. This also includes ensuring the relevant clinical services achieve the required standards set out in the all Wales district nursing and mental health principles as well and the BAPM standards for Neonatal Units and Birth rate plus,</w:t>
            </w:r>
          </w:p>
          <w:p w14:paraId="43BBC94F" w14:textId="77777777" w:rsidR="00B712AE" w:rsidRPr="007E21ED" w:rsidRDefault="00B712AE" w:rsidP="00B712AE">
            <w:pPr>
              <w:rPr>
                <w:rFonts w:ascii="Arial Narrow" w:hAnsi="Arial Narrow" w:cs="Arial"/>
                <w:sz w:val="22"/>
              </w:rPr>
            </w:pPr>
            <w:r w:rsidRPr="007E21ED">
              <w:rPr>
                <w:rFonts w:ascii="Arial Narrow" w:hAnsi="Arial Narrow" w:cs="Arial"/>
                <w:sz w:val="22"/>
              </w:rPr>
              <w:t>27/03/2024: Risk reviewed and confirmed no change.</w:t>
            </w:r>
          </w:p>
          <w:p w14:paraId="50A58E95" w14:textId="51FB8D5C" w:rsidR="002923C4" w:rsidRPr="007E21ED" w:rsidRDefault="002923C4" w:rsidP="002923C4">
            <w:pPr>
              <w:rPr>
                <w:rFonts w:ascii="Arial Narrow" w:hAnsi="Arial Narrow" w:cs="Arial"/>
                <w:sz w:val="22"/>
                <w:szCs w:val="22"/>
              </w:rPr>
            </w:pPr>
            <w:r w:rsidRPr="007E21ED">
              <w:rPr>
                <w:rFonts w:ascii="Arial Narrow" w:hAnsi="Arial Narrow" w:cs="Arial"/>
                <w:color w:val="FF0000"/>
                <w:sz w:val="22"/>
                <w:szCs w:val="22"/>
              </w:rPr>
              <w:t>19/06/2024: Risk reviewed at Nursing Assurance Meeting 20.5.24 and remains the same as an aggregated score. To note the risk score for Paediatric Wards was increased by the Service Group to 16 as a result of skill mix challenges. The Service Group have a mitigation plan and trajectory to deescalate.</w:t>
            </w:r>
          </w:p>
        </w:tc>
      </w:tr>
    </w:tbl>
    <w:p w14:paraId="53ED15EC" w14:textId="1E4C15A1" w:rsidR="00A32F5E" w:rsidRPr="007E21ED" w:rsidRDefault="00A32F5E" w:rsidP="00A32F5E">
      <w:pPr>
        <w:rPr>
          <w:rFonts w:ascii="Arial Narrow" w:hAnsi="Arial Narrow" w:cs="Arial"/>
        </w:rPr>
      </w:pPr>
    </w:p>
    <w:p w14:paraId="42209F33"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207B59C7"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232"/>
        <w:gridCol w:w="197"/>
        <w:gridCol w:w="1650"/>
        <w:gridCol w:w="1150"/>
      </w:tblGrid>
      <w:tr w:rsidR="00A32F5E" w:rsidRPr="007E21ED" w14:paraId="6CE47780" w14:textId="77777777" w:rsidTr="008E3F25">
        <w:tc>
          <w:tcPr>
            <w:tcW w:w="8359" w:type="dxa"/>
            <w:gridSpan w:val="3"/>
          </w:tcPr>
          <w:p w14:paraId="61143456" w14:textId="4DD5DC90" w:rsidR="00A32F5E" w:rsidRPr="007E21ED" w:rsidRDefault="00A32F5E" w:rsidP="008E3F25">
            <w:pPr>
              <w:rPr>
                <w:rFonts w:ascii="Arial Narrow" w:hAnsi="Arial Narrow"/>
                <w:b/>
                <w:sz w:val="22"/>
                <w:szCs w:val="22"/>
              </w:rPr>
            </w:pPr>
            <w:r w:rsidRPr="007E21ED">
              <w:rPr>
                <w:rFonts w:ascii="Arial Narrow" w:hAnsi="Arial Narrow"/>
                <w:b/>
                <w:sz w:val="22"/>
                <w:szCs w:val="22"/>
              </w:rPr>
              <w:t xml:space="preserve">Datix ID Number: 1763                         </w:t>
            </w:r>
          </w:p>
          <w:p w14:paraId="5F28C379" w14:textId="4CC732D6"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429" w:type="dxa"/>
            <w:gridSpan w:val="2"/>
            <w:shd w:val="clear" w:color="auto" w:fill="FFC000"/>
          </w:tcPr>
          <w:p w14:paraId="39DFD8F1"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HBR Ref Number: 52</w:t>
            </w:r>
          </w:p>
          <w:p w14:paraId="5B92632D" w14:textId="77777777" w:rsidR="00A32F5E" w:rsidRPr="007E21ED" w:rsidRDefault="00A32F5E" w:rsidP="008E3F25">
            <w:pPr>
              <w:rPr>
                <w:rFonts w:ascii="Arial Narrow" w:hAnsi="Arial Narrow" w:cs="Arial"/>
                <w:b/>
                <w:bCs/>
                <w:sz w:val="22"/>
                <w:szCs w:val="22"/>
              </w:rPr>
            </w:pPr>
            <w:r w:rsidRPr="007E21ED">
              <w:rPr>
                <w:rFonts w:ascii="Arial Narrow" w:hAnsi="Arial Narrow" w:cs="Arial"/>
                <w:b/>
                <w:bCs/>
                <w:sz w:val="22"/>
                <w:szCs w:val="22"/>
              </w:rPr>
              <w:t>Risk Target Date: TBC</w:t>
            </w:r>
          </w:p>
        </w:tc>
        <w:tc>
          <w:tcPr>
            <w:tcW w:w="2800" w:type="dxa"/>
            <w:gridSpan w:val="2"/>
            <w:shd w:val="clear" w:color="auto" w:fill="FFC000"/>
          </w:tcPr>
          <w:p w14:paraId="19F39615" w14:textId="77777777" w:rsidR="00A32F5E" w:rsidRPr="007E21ED" w:rsidRDefault="00A32F5E" w:rsidP="008E3F25">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30D16A36" w14:textId="77777777" w:rsidR="00A32F5E" w:rsidRPr="007E21ED" w:rsidRDefault="00A32F5E" w:rsidP="008E3F25">
            <w:pPr>
              <w:rPr>
                <w:rFonts w:ascii="Arial Narrow" w:hAnsi="Arial Narrow"/>
                <w:sz w:val="22"/>
                <w:szCs w:val="22"/>
              </w:rPr>
            </w:pPr>
            <w:r w:rsidRPr="007E21ED">
              <w:rPr>
                <w:rFonts w:ascii="Arial Narrow" w:hAnsi="Arial Narrow" w:cs="Arial"/>
                <w:b/>
                <w:bCs/>
                <w:sz w:val="22"/>
                <w:szCs w:val="22"/>
              </w:rPr>
              <w:t>4 x 3 = 12</w:t>
            </w:r>
          </w:p>
        </w:tc>
      </w:tr>
      <w:tr w:rsidR="00B712AE" w:rsidRPr="007E21ED" w14:paraId="65BCE144" w14:textId="77777777" w:rsidTr="000432B0">
        <w:tc>
          <w:tcPr>
            <w:tcW w:w="6941" w:type="dxa"/>
            <w:gridSpan w:val="2"/>
          </w:tcPr>
          <w:p w14:paraId="13C95A32" w14:textId="40A3027E"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People of Swansea Bay live healthier, equitable and more equal and prosperous lives</w:t>
            </w:r>
          </w:p>
        </w:tc>
        <w:tc>
          <w:tcPr>
            <w:tcW w:w="1418" w:type="dxa"/>
          </w:tcPr>
          <w:p w14:paraId="173BF318" w14:textId="3FFB3EF4"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1</w:t>
            </w:r>
          </w:p>
          <w:p w14:paraId="2E95EAD6" w14:textId="1AC72635" w:rsidR="00B712AE" w:rsidRPr="007E21ED" w:rsidRDefault="00B712AE" w:rsidP="00B712AE">
            <w:pPr>
              <w:rPr>
                <w:rFonts w:ascii="Arial Narrow" w:hAnsi="Arial Narrow"/>
                <w:b/>
                <w:sz w:val="22"/>
                <w:szCs w:val="22"/>
              </w:rPr>
            </w:pPr>
          </w:p>
        </w:tc>
        <w:tc>
          <w:tcPr>
            <w:tcW w:w="7229" w:type="dxa"/>
            <w:gridSpan w:val="4"/>
          </w:tcPr>
          <w:p w14:paraId="485ECFD6" w14:textId="77777777" w:rsidR="00B712AE" w:rsidRPr="007E21ED" w:rsidRDefault="00B712AE" w:rsidP="00B712AE">
            <w:pPr>
              <w:pStyle w:val="Default"/>
              <w:widowControl w:val="0"/>
              <w:rPr>
                <w:rFonts w:ascii="Arial Narrow" w:hAnsi="Arial Narrow"/>
                <w:bCs/>
                <w:color w:val="auto"/>
                <w:sz w:val="22"/>
                <w:szCs w:val="22"/>
              </w:rPr>
            </w:pPr>
            <w:r w:rsidRPr="007E21ED">
              <w:rPr>
                <w:rFonts w:ascii="Arial Narrow" w:hAnsi="Arial Narrow"/>
                <w:b/>
                <w:bCs/>
                <w:color w:val="auto"/>
                <w:sz w:val="22"/>
                <w:szCs w:val="22"/>
              </w:rPr>
              <w:t>Director Lead:</w:t>
            </w:r>
            <w:r w:rsidRPr="007E21ED">
              <w:rPr>
                <w:rFonts w:ascii="Arial Narrow" w:hAnsi="Arial Narrow"/>
                <w:color w:val="auto"/>
                <w:sz w:val="22"/>
                <w:szCs w:val="22"/>
              </w:rPr>
              <w:t xml:space="preserve"> Richard Thomas, Director of Communications and Engagement</w:t>
            </w:r>
          </w:p>
          <w:p w14:paraId="78581224" w14:textId="77777777" w:rsidR="00B712AE" w:rsidRPr="007E21ED" w:rsidRDefault="00B712AE" w:rsidP="00B712AE">
            <w:pPr>
              <w:pStyle w:val="Default"/>
              <w:widowControl w:val="0"/>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color w:val="auto"/>
                <w:sz w:val="22"/>
                <w:szCs w:val="22"/>
              </w:rPr>
              <w:t xml:space="preserve">Performance and Finance Committee </w:t>
            </w:r>
          </w:p>
        </w:tc>
      </w:tr>
      <w:tr w:rsidR="00B712AE" w:rsidRPr="007E21ED" w14:paraId="1D679217" w14:textId="77777777" w:rsidTr="008E3F25">
        <w:tc>
          <w:tcPr>
            <w:tcW w:w="8359" w:type="dxa"/>
            <w:gridSpan w:val="3"/>
          </w:tcPr>
          <w:p w14:paraId="1AA0469D" w14:textId="3BC7C233"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Impact Assessment Requirements</w:t>
            </w:r>
            <w:r w:rsidRPr="007E21ED">
              <w:rPr>
                <w:rFonts w:ascii="Arial Narrow" w:eastAsia="Times New Roman" w:hAnsi="Arial Narrow" w:cs="Calibri"/>
                <w:sz w:val="22"/>
                <w:szCs w:val="22"/>
              </w:rPr>
              <w:t xml:space="preserve"> </w:t>
            </w:r>
          </w:p>
          <w:p w14:paraId="1A1AE704" w14:textId="41274574"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The Health Board does not have sufficient skills &amp; resource in place to undertake impact assessments in line with strategic service change and policy development.</w:t>
            </w:r>
          </w:p>
        </w:tc>
        <w:tc>
          <w:tcPr>
            <w:tcW w:w="7229" w:type="dxa"/>
            <w:gridSpan w:val="4"/>
          </w:tcPr>
          <w:p w14:paraId="151D3ADB" w14:textId="3636754D"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01F1E97" w14:textId="77777777" w:rsidTr="008E3F25">
        <w:tc>
          <w:tcPr>
            <w:tcW w:w="2405" w:type="dxa"/>
          </w:tcPr>
          <w:p w14:paraId="295C4E7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53B7B28" w14:textId="77777777" w:rsidR="00B712AE" w:rsidRPr="007E21ED" w:rsidRDefault="00B712AE" w:rsidP="00B712AE">
            <w:pPr>
              <w:pStyle w:val="Default"/>
              <w:widowControl w:val="0"/>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5F08964" w14:textId="77777777" w:rsidR="00B712AE" w:rsidRPr="007E21ED" w:rsidRDefault="00B712AE" w:rsidP="00B712AE">
            <w:pPr>
              <w:pStyle w:val="Default"/>
              <w:widowControl w:val="0"/>
              <w:jc w:val="center"/>
              <w:rPr>
                <w:rFonts w:ascii="Arial Narrow" w:hAnsi="Arial Narrow"/>
                <w:color w:val="auto"/>
                <w:sz w:val="22"/>
                <w:szCs w:val="22"/>
              </w:rPr>
            </w:pPr>
            <w:r w:rsidRPr="007E21ED">
              <w:rPr>
                <w:rFonts w:ascii="Arial Narrow" w:hAnsi="Arial Narrow"/>
                <w:color w:val="auto"/>
                <w:sz w:val="22"/>
                <w:szCs w:val="22"/>
              </w:rPr>
              <w:t>Initial: 4 x 4 = 16</w:t>
            </w:r>
          </w:p>
          <w:p w14:paraId="57D3B5B1" w14:textId="77777777" w:rsidR="00B712AE" w:rsidRPr="007E21ED" w:rsidRDefault="00B712AE" w:rsidP="00B712AE">
            <w:pPr>
              <w:pStyle w:val="Default"/>
              <w:widowControl w:val="0"/>
              <w:jc w:val="center"/>
              <w:rPr>
                <w:rFonts w:ascii="Arial Narrow" w:hAnsi="Arial Narrow"/>
                <w:color w:val="auto"/>
                <w:sz w:val="22"/>
                <w:szCs w:val="22"/>
              </w:rPr>
            </w:pPr>
            <w:r w:rsidRPr="007E21ED">
              <w:rPr>
                <w:rFonts w:ascii="Arial Narrow" w:hAnsi="Arial Narrow"/>
                <w:color w:val="auto"/>
                <w:sz w:val="22"/>
                <w:szCs w:val="22"/>
              </w:rPr>
              <w:t>Current: 4 x 3 = 12</w:t>
            </w:r>
          </w:p>
          <w:p w14:paraId="6FEE2482"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954" w:type="dxa"/>
            <w:gridSpan w:val="2"/>
            <w:vMerge w:val="restart"/>
          </w:tcPr>
          <w:p w14:paraId="1DFB8DEF" w14:textId="342C7695"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54A7828B" wp14:editId="25FC3E64">
                  <wp:extent cx="3600000" cy="1774198"/>
                  <wp:effectExtent l="0" t="0" r="63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5680C3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4D0FA4D" w14:textId="77777777" w:rsidR="00B712AE" w:rsidRPr="007E21ED" w:rsidRDefault="00B712AE" w:rsidP="00B712AE">
            <w:pPr>
              <w:pStyle w:val="Default"/>
              <w:widowControl w:val="0"/>
              <w:numPr>
                <w:ilvl w:val="0"/>
                <w:numId w:val="4"/>
              </w:numPr>
              <w:ind w:left="322" w:hanging="322"/>
              <w:rPr>
                <w:rFonts w:ascii="Arial Narrow" w:hAnsi="Arial Narrow"/>
                <w:color w:val="auto"/>
                <w:sz w:val="22"/>
                <w:szCs w:val="22"/>
              </w:rPr>
            </w:pPr>
            <w:r w:rsidRPr="007E21ED">
              <w:rPr>
                <w:rFonts w:ascii="Arial Narrow" w:hAnsi="Arial Narrow"/>
                <w:color w:val="auto"/>
                <w:sz w:val="22"/>
                <w:szCs w:val="22"/>
              </w:rPr>
              <w:t>Current lack of required skills / staff to deliver requirements.</w:t>
            </w:r>
          </w:p>
        </w:tc>
      </w:tr>
      <w:tr w:rsidR="00B712AE" w:rsidRPr="007E21ED" w14:paraId="2DC3C09C" w14:textId="77777777" w:rsidTr="008E3F25">
        <w:tc>
          <w:tcPr>
            <w:tcW w:w="2405" w:type="dxa"/>
          </w:tcPr>
          <w:p w14:paraId="44E52653"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5FC231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50%</w:t>
            </w:r>
          </w:p>
        </w:tc>
        <w:tc>
          <w:tcPr>
            <w:tcW w:w="5954" w:type="dxa"/>
            <w:gridSpan w:val="2"/>
            <w:vMerge/>
          </w:tcPr>
          <w:p w14:paraId="54DAB831" w14:textId="77777777" w:rsidR="00B712AE" w:rsidRPr="007E21ED" w:rsidRDefault="00B712AE" w:rsidP="00B712AE">
            <w:pPr>
              <w:rPr>
                <w:rFonts w:ascii="Arial Narrow" w:hAnsi="Arial Narrow"/>
                <w:sz w:val="22"/>
                <w:szCs w:val="22"/>
              </w:rPr>
            </w:pPr>
          </w:p>
        </w:tc>
        <w:tc>
          <w:tcPr>
            <w:tcW w:w="7229" w:type="dxa"/>
            <w:gridSpan w:val="4"/>
            <w:vMerge w:val="restart"/>
          </w:tcPr>
          <w:p w14:paraId="65D9084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21FEC94" w14:textId="77777777" w:rsidR="00B712AE" w:rsidRPr="007E21ED"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r w:rsidRPr="007E21ED">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B712AE" w:rsidRPr="007E21ED" w14:paraId="7D9D6B3D" w14:textId="77777777" w:rsidTr="008E3F25">
        <w:tc>
          <w:tcPr>
            <w:tcW w:w="2405" w:type="dxa"/>
          </w:tcPr>
          <w:p w14:paraId="49C0E827" w14:textId="77777777" w:rsidR="00B712AE" w:rsidRPr="007E21ED" w:rsidRDefault="00B712AE" w:rsidP="00B712AE">
            <w:pPr>
              <w:pStyle w:val="Default"/>
              <w:widowControl w:val="0"/>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89704F3" w14:textId="77777777" w:rsidR="00B712AE" w:rsidRPr="007E21ED" w:rsidRDefault="00B712AE" w:rsidP="00B712AE">
            <w:pPr>
              <w:pStyle w:val="Default"/>
              <w:widowControl w:val="0"/>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2"/>
            <w:vMerge/>
          </w:tcPr>
          <w:p w14:paraId="24A59D85" w14:textId="77777777" w:rsidR="00B712AE" w:rsidRPr="007E21ED" w:rsidRDefault="00B712AE" w:rsidP="00B712AE">
            <w:pPr>
              <w:rPr>
                <w:rFonts w:ascii="Arial Narrow" w:hAnsi="Arial Narrow"/>
                <w:sz w:val="22"/>
                <w:szCs w:val="22"/>
              </w:rPr>
            </w:pPr>
          </w:p>
        </w:tc>
        <w:tc>
          <w:tcPr>
            <w:tcW w:w="7229" w:type="dxa"/>
            <w:gridSpan w:val="4"/>
            <w:vMerge/>
          </w:tcPr>
          <w:p w14:paraId="0098B67C" w14:textId="77777777" w:rsidR="00B712AE" w:rsidRPr="007E21ED" w:rsidRDefault="00B712AE" w:rsidP="00B712AE">
            <w:pPr>
              <w:pStyle w:val="Default"/>
              <w:widowControl w:val="0"/>
              <w:rPr>
                <w:rFonts w:ascii="Arial Narrow" w:hAnsi="Arial Narrow"/>
                <w:color w:val="auto"/>
                <w:sz w:val="22"/>
                <w:szCs w:val="22"/>
              </w:rPr>
            </w:pPr>
          </w:p>
        </w:tc>
      </w:tr>
      <w:tr w:rsidR="00B712AE" w:rsidRPr="007E21ED" w14:paraId="5C5034F2" w14:textId="77777777" w:rsidTr="008E3F25">
        <w:tc>
          <w:tcPr>
            <w:tcW w:w="8359" w:type="dxa"/>
            <w:gridSpan w:val="3"/>
          </w:tcPr>
          <w:p w14:paraId="1B280C35"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6A6914C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532F462E" w14:textId="77777777" w:rsidTr="008E3F25">
        <w:tc>
          <w:tcPr>
            <w:tcW w:w="8359" w:type="dxa"/>
            <w:gridSpan w:val="3"/>
            <w:vMerge w:val="restart"/>
          </w:tcPr>
          <w:p w14:paraId="0C0C0966" w14:textId="34027CC5" w:rsidR="00B712AE" w:rsidRPr="007E21ED"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7E21ED">
              <w:rPr>
                <w:rFonts w:ascii="Arial Narrow" w:hAnsi="Arial Narrow" w:cs="Arial"/>
                <w:sz w:val="22"/>
                <w:szCs w:val="22"/>
              </w:rPr>
              <w:t>Head of EDI to be appointed to support equality impact assessment – funding previously agreed, paper going to Management Board and then Board on 25</w:t>
            </w:r>
            <w:r w:rsidRPr="007E21ED">
              <w:rPr>
                <w:rFonts w:ascii="Arial Narrow" w:hAnsi="Arial Narrow" w:cs="Arial"/>
                <w:sz w:val="22"/>
                <w:szCs w:val="22"/>
                <w:vertAlign w:val="superscript"/>
              </w:rPr>
              <w:t>th</w:t>
            </w:r>
            <w:r w:rsidRPr="007E21ED">
              <w:rPr>
                <w:rFonts w:ascii="Arial Narrow" w:hAnsi="Arial Narrow" w:cs="Arial"/>
                <w:sz w:val="22"/>
                <w:szCs w:val="22"/>
              </w:rPr>
              <w:t xml:space="preserve"> January 2024.  Funding to be agreed to allow appointment to be made.</w:t>
            </w:r>
          </w:p>
          <w:p w14:paraId="44D14D98" w14:textId="77777777" w:rsidR="00B712AE" w:rsidRPr="007E21ED"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7E21ED">
              <w:rPr>
                <w:rFonts w:ascii="Arial Narrow" w:hAnsi="Arial Narrow" w:cs="Arial"/>
                <w:sz w:val="22"/>
                <w:szCs w:val="22"/>
              </w:rPr>
              <w:t>Creation of DICE has led to some additional capacity within Engagement Team but alongside a significant increase in demand for activity.</w:t>
            </w:r>
          </w:p>
          <w:p w14:paraId="2C9A9B42" w14:textId="77777777" w:rsidR="00B712AE" w:rsidRPr="007E21ED"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7E21ED">
              <w:rPr>
                <w:rFonts w:ascii="Arial Narrow" w:hAnsi="Arial Narrow" w:cs="Arial"/>
                <w:sz w:val="22"/>
                <w:szCs w:val="22"/>
              </w:rPr>
              <w:t xml:space="preserve">Robust policies and processes to be in place for Impact Assessment going forward.  </w:t>
            </w:r>
          </w:p>
          <w:p w14:paraId="4243010D" w14:textId="77777777" w:rsidR="00B712AE" w:rsidRPr="007E21ED"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7E21ED">
              <w:rPr>
                <w:rFonts w:ascii="Arial Narrow" w:hAnsi="Arial Narrow" w:cs="Arial"/>
                <w:sz w:val="22"/>
                <w:szCs w:val="22"/>
              </w:rPr>
              <w:t>EIA responsibilities incorporated into wider Impact Assessments.</w:t>
            </w:r>
          </w:p>
          <w:p w14:paraId="1F8C33E7" w14:textId="77777777" w:rsidR="00B712AE" w:rsidRPr="007E21ED"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7E21ED">
              <w:rPr>
                <w:rFonts w:ascii="Arial Narrow" w:hAnsi="Arial Narrow" w:cs="Arial"/>
                <w:sz w:val="22"/>
                <w:szCs w:val="22"/>
              </w:rPr>
              <w:t>Development of Strategic Equality Group across organisation to support processes.</w:t>
            </w:r>
          </w:p>
        </w:tc>
        <w:tc>
          <w:tcPr>
            <w:tcW w:w="4232" w:type="dxa"/>
          </w:tcPr>
          <w:p w14:paraId="60AFF92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847" w:type="dxa"/>
            <w:gridSpan w:val="2"/>
          </w:tcPr>
          <w:p w14:paraId="59F593D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150" w:type="dxa"/>
          </w:tcPr>
          <w:p w14:paraId="3D35C76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7C4E19F" w14:textId="77777777" w:rsidTr="008E3F25">
        <w:tc>
          <w:tcPr>
            <w:tcW w:w="8359" w:type="dxa"/>
            <w:gridSpan w:val="3"/>
            <w:vMerge/>
          </w:tcPr>
          <w:p w14:paraId="57A44068" w14:textId="77777777" w:rsidR="00B712AE" w:rsidRPr="007E21ED"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4232" w:type="dxa"/>
          </w:tcPr>
          <w:p w14:paraId="5347AC9F" w14:textId="77777777" w:rsidR="00B712AE" w:rsidRPr="007E21ED" w:rsidRDefault="00B712AE" w:rsidP="00B712AE">
            <w:pPr>
              <w:rPr>
                <w:rFonts w:ascii="Arial Narrow" w:eastAsia="Times New Roman" w:hAnsi="Arial Narrow" w:cs="Calibri"/>
                <w:sz w:val="22"/>
                <w:szCs w:val="22"/>
              </w:rPr>
            </w:pPr>
            <w:r w:rsidRPr="007E21ED">
              <w:rPr>
                <w:rFonts w:ascii="Arial Narrow" w:eastAsia="Times New Roman" w:hAnsi="Arial Narrow" w:cs="Calibri"/>
                <w:sz w:val="22"/>
                <w:szCs w:val="22"/>
              </w:rPr>
              <w:t>Appoint Head of EDI</w:t>
            </w:r>
          </w:p>
          <w:p w14:paraId="7FB63D9A" w14:textId="77777777" w:rsidR="00B712AE" w:rsidRPr="007E21ED" w:rsidRDefault="00B712AE" w:rsidP="00B712AE">
            <w:pPr>
              <w:rPr>
                <w:rFonts w:ascii="Arial Narrow" w:hAnsi="Arial Narrow"/>
                <w:b/>
              </w:rPr>
            </w:pPr>
            <w:r w:rsidRPr="007E21ED">
              <w:rPr>
                <w:rFonts w:ascii="Arial Narrow" w:hAnsi="Arial Narrow" w:cs="Arial"/>
                <w:sz w:val="22"/>
                <w:szCs w:val="22"/>
              </w:rPr>
              <w:t>Delayed due to need to confirm budget</w:t>
            </w:r>
          </w:p>
        </w:tc>
        <w:tc>
          <w:tcPr>
            <w:tcW w:w="1847" w:type="dxa"/>
            <w:gridSpan w:val="2"/>
          </w:tcPr>
          <w:p w14:paraId="0D664817" w14:textId="77777777" w:rsidR="00B712AE" w:rsidRPr="007E21ED" w:rsidRDefault="00B712AE" w:rsidP="00B712AE">
            <w:pPr>
              <w:rPr>
                <w:rFonts w:ascii="Arial Narrow" w:hAnsi="Arial Narrow"/>
                <w:b/>
              </w:rPr>
            </w:pPr>
            <w:r w:rsidRPr="007E21ED">
              <w:rPr>
                <w:rFonts w:ascii="Arial Narrow" w:hAnsi="Arial Narrow"/>
                <w:sz w:val="22"/>
                <w:szCs w:val="22"/>
              </w:rPr>
              <w:t>Assistant Director of Insight, Engagement &amp; Fundraising - DICE</w:t>
            </w:r>
          </w:p>
        </w:tc>
        <w:tc>
          <w:tcPr>
            <w:tcW w:w="1150" w:type="dxa"/>
          </w:tcPr>
          <w:p w14:paraId="27E859AC" w14:textId="77777777" w:rsidR="00B712AE" w:rsidRPr="007E21ED" w:rsidRDefault="00B712AE" w:rsidP="00B712AE">
            <w:pPr>
              <w:rPr>
                <w:rFonts w:ascii="Arial Narrow" w:hAnsi="Arial Narrow"/>
                <w:b/>
              </w:rPr>
            </w:pPr>
            <w:r w:rsidRPr="007E21ED">
              <w:rPr>
                <w:rFonts w:ascii="Arial Narrow" w:hAnsi="Arial Narrow" w:cs="Arial"/>
                <w:sz w:val="22"/>
                <w:szCs w:val="22"/>
              </w:rPr>
              <w:t>31/03/2024</w:t>
            </w:r>
          </w:p>
        </w:tc>
      </w:tr>
      <w:tr w:rsidR="00B712AE" w:rsidRPr="007E21ED" w14:paraId="31C8A523" w14:textId="77777777" w:rsidTr="008E3F25">
        <w:tc>
          <w:tcPr>
            <w:tcW w:w="8359" w:type="dxa"/>
            <w:gridSpan w:val="3"/>
            <w:vMerge/>
          </w:tcPr>
          <w:p w14:paraId="771044D5" w14:textId="77777777" w:rsidR="00B712AE" w:rsidRPr="007E21ED" w:rsidRDefault="00B712AE" w:rsidP="00B712AE">
            <w:pPr>
              <w:rPr>
                <w:rFonts w:ascii="Arial Narrow" w:hAnsi="Arial Narrow"/>
                <w:sz w:val="22"/>
                <w:szCs w:val="22"/>
              </w:rPr>
            </w:pPr>
          </w:p>
        </w:tc>
        <w:tc>
          <w:tcPr>
            <w:tcW w:w="4232" w:type="dxa"/>
          </w:tcPr>
          <w:p w14:paraId="462DA8CC" w14:textId="77777777" w:rsidR="00B712AE" w:rsidRPr="007E21ED" w:rsidRDefault="00B712AE" w:rsidP="00B712AE">
            <w:pPr>
              <w:autoSpaceDE w:val="0"/>
              <w:autoSpaceDN w:val="0"/>
              <w:adjustRightInd w:val="0"/>
              <w:rPr>
                <w:rFonts w:ascii="Arial Narrow" w:hAnsi="Arial Narrow" w:cs="Arial"/>
                <w:sz w:val="22"/>
                <w:szCs w:val="22"/>
              </w:rPr>
            </w:pPr>
            <w:r w:rsidRPr="007E21ED">
              <w:rPr>
                <w:rFonts w:ascii="Arial Narrow" w:hAnsi="Arial Narrow" w:cs="Arial"/>
                <w:sz w:val="22"/>
                <w:szCs w:val="22"/>
              </w:rPr>
              <w:t>Review of the current process for developing Equality Impact Assessments around service change, engagement and consultation.</w:t>
            </w:r>
          </w:p>
        </w:tc>
        <w:tc>
          <w:tcPr>
            <w:tcW w:w="1847" w:type="dxa"/>
            <w:gridSpan w:val="2"/>
          </w:tcPr>
          <w:p w14:paraId="60B1790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Assistant Director of Insight, Engagement &amp; Fundraising - DICE</w:t>
            </w:r>
          </w:p>
        </w:tc>
        <w:tc>
          <w:tcPr>
            <w:tcW w:w="1150" w:type="dxa"/>
            <w:shd w:val="clear" w:color="auto" w:fill="auto"/>
          </w:tcPr>
          <w:p w14:paraId="137D7A2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31/03/2024</w:t>
            </w:r>
          </w:p>
          <w:p w14:paraId="4FC41E3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In progress</w:t>
            </w:r>
          </w:p>
        </w:tc>
      </w:tr>
      <w:tr w:rsidR="00B712AE" w:rsidRPr="007E21ED" w14:paraId="498E94F4" w14:textId="77777777" w:rsidTr="008E3F25">
        <w:tc>
          <w:tcPr>
            <w:tcW w:w="8359" w:type="dxa"/>
            <w:gridSpan w:val="3"/>
            <w:vMerge/>
          </w:tcPr>
          <w:p w14:paraId="7973F22C" w14:textId="77777777" w:rsidR="00B712AE" w:rsidRPr="007E21ED" w:rsidRDefault="00B712AE" w:rsidP="00B712AE">
            <w:pPr>
              <w:rPr>
                <w:rFonts w:ascii="Arial Narrow" w:hAnsi="Arial Narrow"/>
                <w:sz w:val="22"/>
                <w:szCs w:val="22"/>
              </w:rPr>
            </w:pPr>
          </w:p>
        </w:tc>
        <w:tc>
          <w:tcPr>
            <w:tcW w:w="4232" w:type="dxa"/>
          </w:tcPr>
          <w:p w14:paraId="701E869B" w14:textId="77777777" w:rsidR="00B712AE" w:rsidRPr="007E21ED" w:rsidRDefault="00B712AE" w:rsidP="00B712AE">
            <w:pPr>
              <w:autoSpaceDE w:val="0"/>
              <w:autoSpaceDN w:val="0"/>
              <w:adjustRightInd w:val="0"/>
              <w:rPr>
                <w:rFonts w:ascii="Arial Narrow" w:hAnsi="Arial Narrow" w:cs="Arial"/>
                <w:sz w:val="22"/>
                <w:szCs w:val="22"/>
              </w:rPr>
            </w:pPr>
            <w:r w:rsidRPr="007E21ED">
              <w:rPr>
                <w:rFonts w:ascii="Arial Narrow" w:hAnsi="Arial Narrow" w:cs="Arial"/>
                <w:sz w:val="22"/>
                <w:szCs w:val="22"/>
              </w:rPr>
              <w:t>Robust policies and processes to be in place for Impact Assessment going forward.</w:t>
            </w:r>
          </w:p>
        </w:tc>
        <w:tc>
          <w:tcPr>
            <w:tcW w:w="1847" w:type="dxa"/>
            <w:gridSpan w:val="2"/>
          </w:tcPr>
          <w:p w14:paraId="5E1ED5A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Assistant Director of Insight, Engagement &amp; Fundraising - DICE</w:t>
            </w:r>
          </w:p>
        </w:tc>
        <w:tc>
          <w:tcPr>
            <w:tcW w:w="1150" w:type="dxa"/>
            <w:shd w:val="clear" w:color="auto" w:fill="auto"/>
          </w:tcPr>
          <w:p w14:paraId="5FF65BE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30/06/2024</w:t>
            </w:r>
          </w:p>
          <w:p w14:paraId="0931762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In progress</w:t>
            </w:r>
          </w:p>
        </w:tc>
      </w:tr>
      <w:tr w:rsidR="00B712AE" w:rsidRPr="007E21ED" w14:paraId="24186893" w14:textId="77777777" w:rsidTr="008E3F25">
        <w:tc>
          <w:tcPr>
            <w:tcW w:w="8359" w:type="dxa"/>
            <w:gridSpan w:val="3"/>
            <w:vMerge/>
          </w:tcPr>
          <w:p w14:paraId="7DF525DC" w14:textId="77777777" w:rsidR="00B712AE" w:rsidRPr="007E21ED" w:rsidRDefault="00B712AE" w:rsidP="00B712AE">
            <w:pPr>
              <w:rPr>
                <w:rFonts w:ascii="Arial Narrow" w:hAnsi="Arial Narrow"/>
                <w:sz w:val="22"/>
                <w:szCs w:val="22"/>
              </w:rPr>
            </w:pPr>
          </w:p>
        </w:tc>
        <w:tc>
          <w:tcPr>
            <w:tcW w:w="4232" w:type="dxa"/>
          </w:tcPr>
          <w:p w14:paraId="40BA653A"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sz w:val="22"/>
                <w:szCs w:val="22"/>
              </w:rPr>
              <w:t>Roll out Impact Assessment process across organisation.</w:t>
            </w:r>
          </w:p>
        </w:tc>
        <w:tc>
          <w:tcPr>
            <w:tcW w:w="1847" w:type="dxa"/>
            <w:gridSpan w:val="2"/>
          </w:tcPr>
          <w:p w14:paraId="49CA491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Assistant Director of Insight, Engagement &amp; Fundraising - DICE</w:t>
            </w:r>
          </w:p>
        </w:tc>
        <w:tc>
          <w:tcPr>
            <w:tcW w:w="1150" w:type="dxa"/>
            <w:shd w:val="clear" w:color="auto" w:fill="auto"/>
          </w:tcPr>
          <w:p w14:paraId="7063148D" w14:textId="77777777" w:rsidR="00B712AE" w:rsidRPr="007E21ED" w:rsidRDefault="00B712AE" w:rsidP="00B712AE">
            <w:pPr>
              <w:rPr>
                <w:rFonts w:ascii="Arial Narrow" w:hAnsi="Arial Narrow"/>
                <w:strike/>
                <w:sz w:val="22"/>
                <w:szCs w:val="22"/>
              </w:rPr>
            </w:pPr>
            <w:r w:rsidRPr="007E21ED">
              <w:rPr>
                <w:rFonts w:ascii="Arial Narrow" w:hAnsi="Arial Narrow" w:cs="Arial"/>
                <w:sz w:val="22"/>
                <w:szCs w:val="22"/>
              </w:rPr>
              <w:t>30/09/2024</w:t>
            </w:r>
          </w:p>
        </w:tc>
      </w:tr>
      <w:tr w:rsidR="00B712AE" w:rsidRPr="007E21ED" w14:paraId="36EBB85B" w14:textId="77777777" w:rsidTr="008E3F25">
        <w:tc>
          <w:tcPr>
            <w:tcW w:w="8359" w:type="dxa"/>
            <w:gridSpan w:val="3"/>
          </w:tcPr>
          <w:p w14:paraId="577092E9" w14:textId="77777777" w:rsidR="00B712AE" w:rsidRPr="007E21ED" w:rsidRDefault="00B712AE" w:rsidP="00B712AE">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14C0E7BD" w14:textId="77777777" w:rsidR="00B712AE" w:rsidRPr="007E21ED" w:rsidRDefault="00B712AE" w:rsidP="00B712AE">
            <w:pPr>
              <w:jc w:val="both"/>
              <w:rPr>
                <w:rFonts w:ascii="Arial Narrow" w:eastAsia="Times New Roman" w:hAnsi="Arial Narrow" w:cs="Arial"/>
                <w:sz w:val="22"/>
                <w:szCs w:val="22"/>
              </w:rPr>
            </w:pPr>
            <w:r w:rsidRPr="007E21ED">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4786F123" w14:textId="77777777" w:rsidR="00B712AE" w:rsidRPr="007E21ED" w:rsidRDefault="00B712AE" w:rsidP="00B712AE">
            <w:pPr>
              <w:pStyle w:val="Default"/>
              <w:widowControl w:val="0"/>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EDD9D64" w14:textId="77777777" w:rsidR="00B712AE" w:rsidRPr="007E21ED" w:rsidRDefault="00B712AE" w:rsidP="00B712AE">
            <w:pPr>
              <w:pStyle w:val="Default"/>
              <w:widowControl w:val="0"/>
              <w:rPr>
                <w:rFonts w:ascii="Arial Narrow" w:hAnsi="Arial Narrow" w:cs="Arial"/>
                <w:color w:val="auto"/>
                <w:sz w:val="22"/>
                <w:szCs w:val="22"/>
              </w:rPr>
            </w:pPr>
            <w:r w:rsidRPr="007E21ED">
              <w:rPr>
                <w:rFonts w:ascii="Arial Narrow" w:hAnsi="Arial Narrow"/>
                <w:color w:val="auto"/>
                <w:sz w:val="22"/>
                <w:szCs w:val="22"/>
              </w:rPr>
              <w:t>Participation from across organisation in Strategic Equality Group.</w:t>
            </w:r>
          </w:p>
        </w:tc>
      </w:tr>
      <w:tr w:rsidR="00B712AE" w:rsidRPr="007E21ED" w14:paraId="771C04A9" w14:textId="77777777" w:rsidTr="008E3F25">
        <w:tc>
          <w:tcPr>
            <w:tcW w:w="15588" w:type="dxa"/>
            <w:gridSpan w:val="7"/>
            <w:shd w:val="clear" w:color="auto" w:fill="auto"/>
          </w:tcPr>
          <w:p w14:paraId="0C0C494A" w14:textId="77777777" w:rsidR="00B712AE" w:rsidRPr="007E21ED" w:rsidRDefault="00B712AE" w:rsidP="00B712AE">
            <w:pPr>
              <w:pStyle w:val="Default"/>
              <w:widowControl w:val="0"/>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7728E667" w14:textId="13084BEC" w:rsidR="00B712AE" w:rsidRPr="007E21ED" w:rsidRDefault="00B712AE" w:rsidP="00B712AE">
            <w:pPr>
              <w:pStyle w:val="Default"/>
              <w:widowControl w:val="0"/>
              <w:rPr>
                <w:rFonts w:ascii="Arial Narrow" w:hAnsi="Arial Narrow" w:cs="Arial"/>
                <w:color w:val="auto"/>
                <w:sz w:val="22"/>
                <w:szCs w:val="22"/>
              </w:rPr>
            </w:pPr>
            <w:r w:rsidRPr="007E21ED">
              <w:rPr>
                <w:rFonts w:ascii="Arial Narrow" w:hAnsi="Arial Narrow" w:cs="Arial"/>
                <w:color w:val="auto"/>
                <w:sz w:val="22"/>
                <w:szCs w:val="22"/>
              </w:rPr>
              <w:t>19/01/2024: Reviewed – no change currently</w:t>
            </w:r>
          </w:p>
        </w:tc>
      </w:tr>
    </w:tbl>
    <w:p w14:paraId="49BFC15E" w14:textId="6714E0EE" w:rsidR="00806825" w:rsidRPr="007E21ED" w:rsidRDefault="00806825"/>
    <w:p w14:paraId="60ADC7C6"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D006E31"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541"/>
        <w:gridCol w:w="175"/>
        <w:gridCol w:w="943"/>
        <w:gridCol w:w="1570"/>
      </w:tblGrid>
      <w:tr w:rsidR="00A32F5E" w:rsidRPr="007E21ED" w14:paraId="0E2EDB22" w14:textId="77777777" w:rsidTr="00A73CE1">
        <w:tc>
          <w:tcPr>
            <w:tcW w:w="8359" w:type="dxa"/>
            <w:gridSpan w:val="3"/>
          </w:tcPr>
          <w:p w14:paraId="2A392487" w14:textId="64A7309A"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1762                                 </w:t>
            </w:r>
          </w:p>
          <w:p w14:paraId="6D3B2548" w14:textId="6A6C5B4F"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716" w:type="dxa"/>
            <w:gridSpan w:val="2"/>
            <w:shd w:val="clear" w:color="auto" w:fill="FFC000"/>
          </w:tcPr>
          <w:p w14:paraId="11123DFC"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53</w:t>
            </w:r>
          </w:p>
          <w:p w14:paraId="03E0A5B9" w14:textId="669B07B8" w:rsidR="00A32F5E" w:rsidRPr="007E21ED" w:rsidRDefault="00A32F5E" w:rsidP="009C06D3">
            <w:pPr>
              <w:pStyle w:val="Default"/>
              <w:rPr>
                <w:rFonts w:ascii="Arial Narrow" w:hAnsi="Arial Narrow" w:cs="Arial"/>
                <w:b/>
                <w:bCs/>
                <w:color w:val="auto"/>
                <w:sz w:val="22"/>
                <w:szCs w:val="22"/>
              </w:rPr>
            </w:pPr>
            <w:r w:rsidRPr="007E21ED">
              <w:rPr>
                <w:rFonts w:ascii="Arial Narrow" w:hAnsi="Arial Narrow" w:cs="Arial"/>
                <w:b/>
                <w:bCs/>
                <w:sz w:val="22"/>
                <w:szCs w:val="22"/>
              </w:rPr>
              <w:t xml:space="preserve">Risk Target Date: </w:t>
            </w:r>
            <w:r w:rsidR="009C06D3" w:rsidRPr="007E21ED">
              <w:rPr>
                <w:rFonts w:ascii="Arial Narrow" w:hAnsi="Arial Narrow" w:cs="Arial"/>
                <w:b/>
                <w:bCs/>
                <w:color w:val="auto"/>
                <w:sz w:val="22"/>
                <w:szCs w:val="22"/>
              </w:rPr>
              <w:t>30/09/2024</w:t>
            </w:r>
          </w:p>
        </w:tc>
        <w:tc>
          <w:tcPr>
            <w:tcW w:w="2513" w:type="dxa"/>
            <w:gridSpan w:val="2"/>
            <w:shd w:val="clear" w:color="auto" w:fill="FFC000"/>
          </w:tcPr>
          <w:p w14:paraId="5C424E0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 xml:space="preserve">Current Risk Rating </w:t>
            </w:r>
          </w:p>
          <w:p w14:paraId="76B80F46"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5 x 3 = 15</w:t>
            </w:r>
          </w:p>
        </w:tc>
      </w:tr>
      <w:tr w:rsidR="00B712AE" w:rsidRPr="007E21ED" w14:paraId="7CFEB0D4" w14:textId="77777777" w:rsidTr="00A73CE1">
        <w:tc>
          <w:tcPr>
            <w:tcW w:w="6941" w:type="dxa"/>
            <w:gridSpan w:val="2"/>
          </w:tcPr>
          <w:p w14:paraId="36994DA4" w14:textId="779C8638"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418" w:type="dxa"/>
          </w:tcPr>
          <w:p w14:paraId="77CA8049" w14:textId="7C3997E1"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32445F73" w14:textId="799AB13D" w:rsidR="00B712AE" w:rsidRPr="007E21ED" w:rsidRDefault="00B712AE" w:rsidP="00B712AE">
            <w:pPr>
              <w:rPr>
                <w:rFonts w:ascii="Arial Narrow" w:hAnsi="Arial Narrow"/>
                <w:b/>
                <w:sz w:val="22"/>
                <w:szCs w:val="22"/>
              </w:rPr>
            </w:pPr>
          </w:p>
        </w:tc>
        <w:tc>
          <w:tcPr>
            <w:tcW w:w="7229" w:type="dxa"/>
            <w:gridSpan w:val="4"/>
          </w:tcPr>
          <w:p w14:paraId="040E9493"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Hazel Lloyd</w:t>
            </w:r>
            <w:r w:rsidRPr="007E21ED">
              <w:rPr>
                <w:rFonts w:ascii="Arial Narrow" w:eastAsia="Times New Roman" w:hAnsi="Arial Narrow" w:cs="Calibri"/>
                <w:b/>
                <w:bCs/>
                <w:sz w:val="22"/>
                <w:szCs w:val="22"/>
              </w:rPr>
              <w:t xml:space="preserve">, </w:t>
            </w:r>
            <w:r w:rsidRPr="007E21ED">
              <w:rPr>
                <w:rFonts w:ascii="Arial Narrow" w:eastAsia="Times New Roman" w:hAnsi="Arial Narrow" w:cs="Calibri"/>
                <w:bCs/>
                <w:sz w:val="22"/>
                <w:szCs w:val="22"/>
              </w:rPr>
              <w:t>Director of Corporate Governance</w:t>
            </w:r>
          </w:p>
          <w:p w14:paraId="3E667E0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Health Board (Welsh Language Group)</w:t>
            </w:r>
          </w:p>
        </w:tc>
      </w:tr>
      <w:tr w:rsidR="00B712AE" w:rsidRPr="007E21ED" w14:paraId="6ACAEA12" w14:textId="77777777" w:rsidTr="00A73CE1">
        <w:tc>
          <w:tcPr>
            <w:tcW w:w="8359" w:type="dxa"/>
            <w:gridSpan w:val="3"/>
          </w:tcPr>
          <w:p w14:paraId="724985C3" w14:textId="4731FF2E"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Welsh Language Standards</w:t>
            </w:r>
          </w:p>
          <w:p w14:paraId="51D2BBBC" w14:textId="06908BA2" w:rsidR="00B712AE" w:rsidRPr="007E21ED" w:rsidRDefault="00B712AE" w:rsidP="00B712AE">
            <w:pPr>
              <w:autoSpaceDE w:val="0"/>
              <w:autoSpaceDN w:val="0"/>
              <w:adjustRightInd w:val="0"/>
              <w:jc w:val="both"/>
              <w:rPr>
                <w:rFonts w:ascii="Arial Narrow" w:hAnsi="Arial Narrow"/>
                <w:b/>
                <w:sz w:val="22"/>
                <w:szCs w:val="22"/>
              </w:rPr>
            </w:pPr>
            <w:r w:rsidRPr="007E21ED">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4"/>
          </w:tcPr>
          <w:p w14:paraId="1C790BEB" w14:textId="2B1395E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B5A0E63" w14:textId="77777777" w:rsidTr="00A73CE1">
        <w:tc>
          <w:tcPr>
            <w:tcW w:w="2405" w:type="dxa"/>
          </w:tcPr>
          <w:p w14:paraId="05829B1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E859A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6982551"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3 = 15</w:t>
            </w:r>
          </w:p>
          <w:p w14:paraId="75DC77DA"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3 = 15</w:t>
            </w:r>
          </w:p>
          <w:p w14:paraId="25EEE7D3" w14:textId="77777777" w:rsidR="00B712AE" w:rsidRPr="007E21ED" w:rsidRDefault="00B712AE" w:rsidP="00B712AE">
            <w:pPr>
              <w:jc w:val="center"/>
              <w:rPr>
                <w:rFonts w:ascii="Arial Narrow" w:hAnsi="Arial Narrow"/>
                <w:sz w:val="22"/>
                <w:szCs w:val="22"/>
              </w:rPr>
            </w:pPr>
            <w:r w:rsidRPr="007E21ED">
              <w:rPr>
                <w:rFonts w:ascii="Arial Narrow" w:eastAsia="Times New Roman" w:hAnsi="Arial Narrow" w:cs="Calibri"/>
                <w:sz w:val="22"/>
                <w:szCs w:val="22"/>
              </w:rPr>
              <w:t>Target: 3 x 3 = 9</w:t>
            </w:r>
          </w:p>
        </w:tc>
        <w:tc>
          <w:tcPr>
            <w:tcW w:w="5954" w:type="dxa"/>
            <w:gridSpan w:val="2"/>
            <w:vMerge w:val="restart"/>
          </w:tcPr>
          <w:p w14:paraId="5940466B" w14:textId="364E8B21"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7DB41AE" wp14:editId="516AD3F1">
                  <wp:extent cx="3600000" cy="1774198"/>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1DA5CA0"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120333B"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As a consequence of an internal assessment of the Standards and their impact on the UHB, it is recognised that the Health Board will not be fully compliant with all applicable Standards.  </w:t>
            </w:r>
            <w:r w:rsidRPr="007E21ED">
              <w:rPr>
                <w:rFonts w:ascii="Arial Narrow" w:hAnsi="Arial Narrow" w:cs="Arial"/>
                <w:color w:val="auto"/>
                <w:sz w:val="22"/>
                <w:szCs w:val="22"/>
              </w:rPr>
              <w:t>This position has been confirmed/verified via an independent baseline assessment.</w:t>
            </w:r>
          </w:p>
        </w:tc>
      </w:tr>
      <w:tr w:rsidR="00B712AE" w:rsidRPr="007E21ED" w14:paraId="1697C9D2" w14:textId="77777777" w:rsidTr="00A73CE1">
        <w:tc>
          <w:tcPr>
            <w:tcW w:w="2405" w:type="dxa"/>
          </w:tcPr>
          <w:p w14:paraId="58E6CF6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9AF3C6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42ADAFD6" w14:textId="77777777" w:rsidR="00B712AE" w:rsidRPr="007E21ED" w:rsidRDefault="00B712AE" w:rsidP="00B712AE">
            <w:pPr>
              <w:rPr>
                <w:rFonts w:ascii="Arial Narrow" w:hAnsi="Arial Narrow"/>
                <w:sz w:val="22"/>
                <w:szCs w:val="22"/>
              </w:rPr>
            </w:pPr>
          </w:p>
        </w:tc>
        <w:tc>
          <w:tcPr>
            <w:tcW w:w="7229" w:type="dxa"/>
            <w:gridSpan w:val="4"/>
            <w:vMerge w:val="restart"/>
          </w:tcPr>
          <w:p w14:paraId="1C3F6BD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8194C22"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 xml:space="preserve">Working through its related improvement plan the likelihood of noncompliance will reduce as awareness and staff training in response to the Standards, is raised.  </w:t>
            </w:r>
          </w:p>
          <w:p w14:paraId="0D8A8833" w14:textId="77777777" w:rsidR="00B712AE" w:rsidRPr="007E21ED" w:rsidRDefault="00B712AE" w:rsidP="00B712AE">
            <w:pPr>
              <w:rPr>
                <w:rFonts w:ascii="Arial Narrow" w:hAnsi="Arial Narrow"/>
                <w:sz w:val="22"/>
                <w:szCs w:val="22"/>
              </w:rPr>
            </w:pPr>
          </w:p>
        </w:tc>
      </w:tr>
      <w:tr w:rsidR="00B712AE" w:rsidRPr="007E21ED" w14:paraId="06DBAEAE" w14:textId="77777777" w:rsidTr="00A73CE1">
        <w:trPr>
          <w:trHeight w:val="831"/>
        </w:trPr>
        <w:tc>
          <w:tcPr>
            <w:tcW w:w="2405" w:type="dxa"/>
          </w:tcPr>
          <w:p w14:paraId="58264718"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F823A5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November 2018</w:t>
            </w:r>
          </w:p>
        </w:tc>
        <w:tc>
          <w:tcPr>
            <w:tcW w:w="5954" w:type="dxa"/>
            <w:gridSpan w:val="2"/>
            <w:vMerge/>
          </w:tcPr>
          <w:p w14:paraId="5204CE2E" w14:textId="77777777" w:rsidR="00B712AE" w:rsidRPr="007E21ED" w:rsidRDefault="00B712AE" w:rsidP="00B712AE">
            <w:pPr>
              <w:rPr>
                <w:rFonts w:ascii="Arial Narrow" w:hAnsi="Arial Narrow"/>
                <w:sz w:val="22"/>
                <w:szCs w:val="22"/>
              </w:rPr>
            </w:pPr>
          </w:p>
        </w:tc>
        <w:tc>
          <w:tcPr>
            <w:tcW w:w="7229" w:type="dxa"/>
            <w:gridSpan w:val="4"/>
            <w:vMerge/>
          </w:tcPr>
          <w:p w14:paraId="1D66ABDB" w14:textId="77777777" w:rsidR="00B712AE" w:rsidRPr="007E21ED" w:rsidRDefault="00B712AE" w:rsidP="00B712AE">
            <w:pPr>
              <w:rPr>
                <w:rFonts w:ascii="Arial Narrow" w:hAnsi="Arial Narrow"/>
                <w:sz w:val="22"/>
                <w:szCs w:val="22"/>
              </w:rPr>
            </w:pPr>
          </w:p>
        </w:tc>
      </w:tr>
      <w:tr w:rsidR="00B712AE" w:rsidRPr="007E21ED" w14:paraId="045DF493" w14:textId="77777777" w:rsidTr="00A73CE1">
        <w:tc>
          <w:tcPr>
            <w:tcW w:w="8359" w:type="dxa"/>
            <w:gridSpan w:val="3"/>
          </w:tcPr>
          <w:p w14:paraId="34C8EC9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1B28B96B"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02095EF" w14:textId="77777777" w:rsidTr="00A73CE1">
        <w:tc>
          <w:tcPr>
            <w:tcW w:w="8359" w:type="dxa"/>
            <w:gridSpan w:val="3"/>
            <w:vMerge w:val="restart"/>
          </w:tcPr>
          <w:p w14:paraId="237C4F72"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73008A0C"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Work to implement the recommendations contained within the above baseline assessment has commenced.</w:t>
            </w:r>
          </w:p>
          <w:p w14:paraId="76BCF30E"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An online staff Welsh Language Skills Survey has been launched.</w:t>
            </w:r>
          </w:p>
          <w:p w14:paraId="49C5544D" w14:textId="77777777" w:rsidR="00B712AE" w:rsidRPr="007E21ED" w:rsidRDefault="00B712AE" w:rsidP="00B712AE">
            <w:pPr>
              <w:pStyle w:val="ListParagraph1"/>
              <w:numPr>
                <w:ilvl w:val="0"/>
                <w:numId w:val="1"/>
              </w:numPr>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Close constructive working relationships are in place with the Welsh Language Commissioner’s Office</w:t>
            </w:r>
          </w:p>
          <w:p w14:paraId="323FDD53"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 xml:space="preserve">Strong networks are in place amongst WLO across NHS Wales to inform learning and development of responses to the Standards. </w:t>
            </w:r>
          </w:p>
          <w:p w14:paraId="571A7A57"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2DD4367F" w14:textId="77777777" w:rsidR="00B712AE" w:rsidRPr="007E21ED" w:rsidRDefault="00B712AE" w:rsidP="00B712AE">
            <w:pPr>
              <w:numPr>
                <w:ilvl w:val="0"/>
                <w:numId w:val="1"/>
              </w:numPr>
              <w:ind w:left="164" w:hanging="164"/>
              <w:rPr>
                <w:rFonts w:ascii="Arial Narrow" w:eastAsia="Times New Roman" w:hAnsi="Arial Narrow" w:cs="Arial"/>
                <w:sz w:val="22"/>
                <w:szCs w:val="22"/>
              </w:rPr>
            </w:pPr>
            <w:r w:rsidRPr="007E21ED">
              <w:rPr>
                <w:rFonts w:ascii="Arial Narrow" w:eastAsia="Times New Roman" w:hAnsi="Arial Narrow" w:cs="Arial"/>
                <w:sz w:val="22"/>
                <w:szCs w:val="22"/>
              </w:rPr>
              <w:t>Meetings of the Welsh Language Standards Delivery Group have recommenced (March 2022)</w:t>
            </w:r>
          </w:p>
        </w:tc>
        <w:tc>
          <w:tcPr>
            <w:tcW w:w="4541" w:type="dxa"/>
          </w:tcPr>
          <w:p w14:paraId="413B664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18" w:type="dxa"/>
            <w:gridSpan w:val="2"/>
          </w:tcPr>
          <w:p w14:paraId="1ECF77D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70" w:type="dxa"/>
          </w:tcPr>
          <w:p w14:paraId="1835B9A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47E34BFF" w14:textId="77777777" w:rsidTr="00A73CE1">
        <w:trPr>
          <w:trHeight w:val="1603"/>
        </w:trPr>
        <w:tc>
          <w:tcPr>
            <w:tcW w:w="8359" w:type="dxa"/>
            <w:gridSpan w:val="3"/>
            <w:vMerge/>
          </w:tcPr>
          <w:p w14:paraId="5D24D03B" w14:textId="77777777" w:rsidR="00B712AE" w:rsidRPr="007E21ED" w:rsidRDefault="00B712AE" w:rsidP="00B712AE">
            <w:pPr>
              <w:rPr>
                <w:rFonts w:ascii="Arial Narrow" w:hAnsi="Arial Narrow"/>
                <w:sz w:val="22"/>
                <w:szCs w:val="22"/>
              </w:rPr>
            </w:pPr>
          </w:p>
        </w:tc>
        <w:tc>
          <w:tcPr>
            <w:tcW w:w="4541" w:type="dxa"/>
          </w:tcPr>
          <w:p w14:paraId="6855628A" w14:textId="77777777" w:rsidR="00B712AE" w:rsidRPr="007E21ED" w:rsidRDefault="00B712AE" w:rsidP="00B712A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sz w:val="22"/>
                <w:szCs w:val="22"/>
              </w:rPr>
              <w:t>Recruit to current vacancy within the Welsh language Translation Team.</w:t>
            </w:r>
          </w:p>
        </w:tc>
        <w:tc>
          <w:tcPr>
            <w:tcW w:w="1118" w:type="dxa"/>
            <w:gridSpan w:val="2"/>
          </w:tcPr>
          <w:p w14:paraId="2EB232AF" w14:textId="16D12F25" w:rsidR="00B712AE" w:rsidRPr="007E21ED" w:rsidRDefault="00B712AE" w:rsidP="00B712AE">
            <w:pPr>
              <w:rPr>
                <w:rFonts w:ascii="Arial Narrow" w:eastAsia="Times New Roman" w:hAnsi="Arial Narrow" w:cs="Arial"/>
                <w:sz w:val="22"/>
                <w:szCs w:val="22"/>
              </w:rPr>
            </w:pPr>
            <w:r w:rsidRPr="007E21ED">
              <w:rPr>
                <w:rFonts w:ascii="Arial Narrow" w:eastAsia="Times New Roman" w:hAnsi="Arial Narrow" w:cs="Arial"/>
                <w:sz w:val="22"/>
                <w:szCs w:val="22"/>
              </w:rPr>
              <w:t>Welsh Language Officer</w:t>
            </w:r>
          </w:p>
        </w:tc>
        <w:tc>
          <w:tcPr>
            <w:tcW w:w="1570" w:type="dxa"/>
            <w:shd w:val="clear" w:color="auto" w:fill="auto"/>
          </w:tcPr>
          <w:p w14:paraId="054F224B" w14:textId="5F886441" w:rsidR="00B712AE" w:rsidRPr="007E21ED" w:rsidRDefault="00B712AE" w:rsidP="00B712AE">
            <w:pPr>
              <w:rPr>
                <w:rFonts w:ascii="Arial Narrow" w:eastAsia="Times New Roman" w:hAnsi="Arial Narrow" w:cs="Calibri"/>
                <w:sz w:val="22"/>
                <w:szCs w:val="22"/>
              </w:rPr>
            </w:pPr>
            <w:r w:rsidRPr="007E21ED">
              <w:rPr>
                <w:rFonts w:ascii="Arial Narrow" w:eastAsia="Times New Roman" w:hAnsi="Arial Narrow" w:cs="Calibri"/>
                <w:sz w:val="22"/>
                <w:szCs w:val="22"/>
              </w:rPr>
              <w:t>30/09/2024</w:t>
            </w:r>
          </w:p>
        </w:tc>
      </w:tr>
      <w:tr w:rsidR="00B712AE" w:rsidRPr="007E21ED" w14:paraId="7B51A325" w14:textId="77777777" w:rsidTr="00A73CE1">
        <w:trPr>
          <w:trHeight w:val="1339"/>
        </w:trPr>
        <w:tc>
          <w:tcPr>
            <w:tcW w:w="8359" w:type="dxa"/>
            <w:gridSpan w:val="3"/>
          </w:tcPr>
          <w:p w14:paraId="75E74AAD"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528D545" w14:textId="77777777" w:rsidR="00B712AE" w:rsidRPr="007E21ED" w:rsidRDefault="00B712AE" w:rsidP="00B712AE">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Compliance with Statutory requirements outlined in Welsh Language Act and related Standards.</w:t>
            </w:r>
          </w:p>
          <w:p w14:paraId="4A8A8CCF" w14:textId="77777777" w:rsidR="00B712AE" w:rsidRPr="007E21ED" w:rsidRDefault="00B712AE" w:rsidP="00B712AE">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Meetings with the Welsh Language Commissioner.</w:t>
            </w:r>
          </w:p>
          <w:p w14:paraId="4048CBBF" w14:textId="77777777" w:rsidR="00B712AE" w:rsidRPr="007E21ED" w:rsidRDefault="00B712AE" w:rsidP="00B712AE">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Self-Assessment against the requirements of More Than Just Words.</w:t>
            </w:r>
          </w:p>
          <w:p w14:paraId="4879D99D" w14:textId="77777777" w:rsidR="00B712AE" w:rsidRDefault="00B712AE" w:rsidP="00B712AE">
            <w:pPr>
              <w:pStyle w:val="ListParagraph"/>
              <w:numPr>
                <w:ilvl w:val="0"/>
                <w:numId w:val="10"/>
              </w:numPr>
              <w:spacing w:after="0" w:line="240" w:lineRule="auto"/>
              <w:ind w:left="164" w:hanging="164"/>
              <w:jc w:val="both"/>
              <w:rPr>
                <w:rFonts w:ascii="Arial Narrow" w:eastAsia="Times New Roman" w:hAnsi="Arial Narrow" w:cs="Arial"/>
                <w:sz w:val="22"/>
                <w:szCs w:val="22"/>
              </w:rPr>
            </w:pPr>
            <w:r w:rsidRPr="007E21ED">
              <w:rPr>
                <w:rFonts w:ascii="Arial Narrow" w:eastAsia="Times New Roman" w:hAnsi="Arial Narrow" w:cs="Arial"/>
                <w:sz w:val="22"/>
                <w:szCs w:val="22"/>
              </w:rPr>
              <w:t>Production of an Annual Report.</w:t>
            </w:r>
          </w:p>
          <w:p w14:paraId="43BD4377" w14:textId="481AD568" w:rsidR="007E21ED" w:rsidRPr="007E21ED" w:rsidRDefault="007E21ED" w:rsidP="007E21ED">
            <w:pPr>
              <w:pStyle w:val="ListParagraph"/>
              <w:spacing w:after="0" w:line="240" w:lineRule="auto"/>
              <w:ind w:left="164"/>
              <w:jc w:val="both"/>
              <w:rPr>
                <w:rFonts w:ascii="Arial Narrow" w:eastAsia="Times New Roman" w:hAnsi="Arial Narrow" w:cs="Arial"/>
                <w:sz w:val="22"/>
                <w:szCs w:val="22"/>
              </w:rPr>
            </w:pPr>
          </w:p>
        </w:tc>
        <w:tc>
          <w:tcPr>
            <w:tcW w:w="7229" w:type="dxa"/>
            <w:gridSpan w:val="4"/>
          </w:tcPr>
          <w:p w14:paraId="4ED20758"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6A709003"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s="Arial"/>
                <w:color w:val="auto"/>
                <w:sz w:val="22"/>
                <w:szCs w:val="22"/>
              </w:rPr>
              <w:t>Formal and regular reporting to the Board will recommence with the production of the next annual report.</w:t>
            </w:r>
          </w:p>
        </w:tc>
      </w:tr>
      <w:tr w:rsidR="00B712AE" w:rsidRPr="007E21ED" w14:paraId="134A1CF4" w14:textId="77777777" w:rsidTr="00A73CE1">
        <w:tc>
          <w:tcPr>
            <w:tcW w:w="15588" w:type="dxa"/>
            <w:gridSpan w:val="7"/>
            <w:shd w:val="clear" w:color="auto" w:fill="auto"/>
          </w:tcPr>
          <w:p w14:paraId="05ECBD67"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0DDC3AE4" w14:textId="77777777" w:rsidR="00B712AE" w:rsidRPr="007E21ED" w:rsidRDefault="00B712AE" w:rsidP="00B712AE">
            <w:pPr>
              <w:pStyle w:val="ListParagraph1"/>
              <w:jc w:val="both"/>
              <w:rPr>
                <w:rFonts w:ascii="Arial Narrow" w:hAnsi="Arial Narrow" w:cs="Arial"/>
                <w:sz w:val="22"/>
                <w:szCs w:val="22"/>
              </w:rPr>
            </w:pPr>
            <w:r w:rsidRPr="007E21ED">
              <w:rPr>
                <w:rFonts w:ascii="Arial Narrow" w:hAnsi="Arial Narrow" w:cs="Arial"/>
                <w:sz w:val="22"/>
                <w:szCs w:val="22"/>
              </w:rPr>
              <w:t>Dec 2023: The long-standing vacancy within the Translation Team has now been filled, with a substantive appointment being made with effect from 01/12/2023. However a further translator has now handed in their notice and will leave the Team on 02/01/2024. A recruitment exercise to fill this post is now underway.</w:t>
            </w:r>
          </w:p>
          <w:p w14:paraId="37BBD698" w14:textId="77777777" w:rsidR="00B712AE" w:rsidRPr="007E21ED" w:rsidRDefault="00B712AE" w:rsidP="00B712AE">
            <w:pPr>
              <w:pStyle w:val="ListParagraph1"/>
              <w:jc w:val="both"/>
              <w:rPr>
                <w:rFonts w:ascii="Arial Narrow" w:hAnsi="Arial Narrow" w:cs="Arial"/>
                <w:sz w:val="22"/>
                <w:szCs w:val="22"/>
              </w:rPr>
            </w:pPr>
            <w:r w:rsidRPr="007E21ED">
              <w:rPr>
                <w:rFonts w:ascii="Arial Narrow" w:hAnsi="Arial Narrow" w:cs="Arial"/>
                <w:sz w:val="22"/>
                <w:szCs w:val="22"/>
              </w:rPr>
              <w:t>March 2024: A recruitment exercise to fill the vacant Translator position was unsuccessful. The JD, Spec and advert will now be reviewed, and a second exercise undertaken later in the year.</w:t>
            </w:r>
          </w:p>
          <w:p w14:paraId="669D84A8" w14:textId="77777777" w:rsidR="00B712AE" w:rsidRPr="007E21ED" w:rsidRDefault="00B712AE" w:rsidP="00B712AE">
            <w:pPr>
              <w:pStyle w:val="ListParagraph1"/>
              <w:jc w:val="both"/>
              <w:rPr>
                <w:rFonts w:ascii="Arial Narrow" w:hAnsi="Arial Narrow" w:cs="Arial"/>
                <w:sz w:val="22"/>
                <w:szCs w:val="22"/>
              </w:rPr>
            </w:pPr>
            <w:r w:rsidRPr="007E21ED">
              <w:rPr>
                <w:rFonts w:ascii="Arial Narrow" w:hAnsi="Arial Narrow" w:cs="Arial"/>
                <w:sz w:val="22"/>
                <w:szCs w:val="22"/>
              </w:rPr>
              <w:t>May 2024: No further Update at this time</w:t>
            </w:r>
          </w:p>
          <w:p w14:paraId="662ACEBD" w14:textId="4207342E" w:rsidR="00697205" w:rsidRPr="007E21ED" w:rsidRDefault="00697205" w:rsidP="00B712AE">
            <w:pPr>
              <w:pStyle w:val="ListParagraph1"/>
              <w:jc w:val="both"/>
              <w:rPr>
                <w:rFonts w:ascii="Arial Narrow" w:eastAsia="Times New Roman" w:hAnsi="Arial Narrow" w:cs="Arial"/>
                <w:sz w:val="22"/>
                <w:szCs w:val="22"/>
              </w:rPr>
            </w:pPr>
            <w:r w:rsidRPr="007E21ED">
              <w:rPr>
                <w:rFonts w:ascii="Arial Narrow" w:hAnsi="Arial Narrow" w:cs="Arial"/>
                <w:color w:val="FF0000"/>
                <w:sz w:val="22"/>
                <w:szCs w:val="22"/>
              </w:rPr>
              <w:t>June 2024: No further update at this time</w:t>
            </w:r>
          </w:p>
        </w:tc>
      </w:tr>
    </w:tbl>
    <w:p w14:paraId="1D456C86" w14:textId="583E3B3A" w:rsidR="00A32F5E" w:rsidRPr="007E21ED" w:rsidRDefault="00A32F5E" w:rsidP="00A32F5E">
      <w:pPr>
        <w:rPr>
          <w:rFonts w:ascii="Arial Narrow" w:hAnsi="Arial Narrow" w:cs="Arial"/>
        </w:rPr>
      </w:pPr>
    </w:p>
    <w:p w14:paraId="5C3FEC70" w14:textId="77777777" w:rsidR="000F7A8B" w:rsidRPr="007E21ED" w:rsidRDefault="000F7A8B" w:rsidP="00CF7F8A">
      <w:pPr>
        <w:rPr>
          <w:rFonts w:ascii="Arial Narrow" w:hAnsi="Arial Narrow"/>
          <w:b/>
        </w:rPr>
        <w:sectPr w:rsidR="000F7A8B" w:rsidRPr="007E21ED" w:rsidSect="001D15A8">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A32F5E" w:rsidRPr="007E21ED" w14:paraId="05FBD408" w14:textId="77777777" w:rsidTr="00105A7B">
        <w:tc>
          <w:tcPr>
            <w:tcW w:w="8364" w:type="dxa"/>
            <w:gridSpan w:val="3"/>
            <w:tcBorders>
              <w:top w:val="single" w:sz="4" w:space="0" w:color="auto"/>
            </w:tcBorders>
          </w:tcPr>
          <w:p w14:paraId="155C9FD3" w14:textId="3EDDC0F2"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1D6C2E62" w14:textId="673C42E8"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5A3C1913"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4E9AE5F0" w14:textId="2DA474F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2774019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86D58F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3367371" w14:textId="77777777" w:rsidTr="000432B0">
        <w:tc>
          <w:tcPr>
            <w:tcW w:w="6804" w:type="dxa"/>
            <w:gridSpan w:val="2"/>
          </w:tcPr>
          <w:p w14:paraId="2901DC86" w14:textId="7BE5A500" w:rsidR="00B712AE" w:rsidRPr="007E21ED" w:rsidRDefault="00B712AE" w:rsidP="00B712AE">
            <w:pPr>
              <w:rPr>
                <w:rFonts w:ascii="Arial Narrow" w:hAnsi="Arial Narrow" w:cstheme="minorHAnsi"/>
                <w:b/>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60" w:type="dxa"/>
          </w:tcPr>
          <w:p w14:paraId="6BD6210A" w14:textId="691B9C04"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4775BB33" w14:textId="557724A5" w:rsidR="00B712AE" w:rsidRPr="007E21ED" w:rsidRDefault="00B712AE" w:rsidP="00B712AE">
            <w:pPr>
              <w:jc w:val="both"/>
              <w:rPr>
                <w:rFonts w:ascii="Arial Narrow" w:hAnsi="Arial Narrow" w:cstheme="minorHAnsi"/>
                <w:b/>
                <w:sz w:val="22"/>
                <w:szCs w:val="22"/>
              </w:rPr>
            </w:pPr>
          </w:p>
        </w:tc>
        <w:tc>
          <w:tcPr>
            <w:tcW w:w="7229" w:type="dxa"/>
            <w:gridSpan w:val="4"/>
          </w:tcPr>
          <w:p w14:paraId="0A9B680D"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06F36A02"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and Safety Committee</w:t>
            </w:r>
          </w:p>
        </w:tc>
      </w:tr>
      <w:tr w:rsidR="00B712AE" w:rsidRPr="007E21ED" w14:paraId="14F1CB76" w14:textId="77777777" w:rsidTr="00A73CE1">
        <w:trPr>
          <w:trHeight w:val="553"/>
        </w:trPr>
        <w:tc>
          <w:tcPr>
            <w:tcW w:w="8364" w:type="dxa"/>
            <w:gridSpan w:val="3"/>
          </w:tcPr>
          <w:p w14:paraId="1AF7900B" w14:textId="77777777" w:rsidR="00B712AE" w:rsidRPr="007E21ED" w:rsidRDefault="00B712AE" w:rsidP="00B712AE">
            <w:pPr>
              <w:rPr>
                <w:rFonts w:ascii="Arial Narrow" w:hAnsi="Arial Narrow" w:cs="Arial"/>
                <w:color w:val="FF0000"/>
                <w:sz w:val="22"/>
                <w:szCs w:val="22"/>
              </w:rPr>
            </w:pPr>
            <w:r w:rsidRPr="007E21ED">
              <w:rPr>
                <w:rFonts w:ascii="Arial Narrow" w:hAnsi="Arial Narrow" w:cs="Arial"/>
                <w:b/>
                <w:sz w:val="22"/>
                <w:szCs w:val="22"/>
              </w:rPr>
              <w:t>Risk: Paediatric dental GA (General Anaesthetics)/Sedation services</w:t>
            </w:r>
            <w:r w:rsidRPr="007E21ED">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229" w:type="dxa"/>
            <w:gridSpan w:val="4"/>
          </w:tcPr>
          <w:p w14:paraId="7318AEAB" w14:textId="6F547E10"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F813DDD" w14:textId="77777777" w:rsidTr="00A73CE1">
        <w:tc>
          <w:tcPr>
            <w:tcW w:w="2410" w:type="dxa"/>
          </w:tcPr>
          <w:p w14:paraId="1B1732B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01E0A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713A99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3 = 15</w:t>
            </w:r>
          </w:p>
          <w:p w14:paraId="085E515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25641D2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4" w:type="dxa"/>
            <w:gridSpan w:val="2"/>
            <w:vMerge w:val="restart"/>
          </w:tcPr>
          <w:p w14:paraId="0CBF15C5" w14:textId="415BB575"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2F54876D" wp14:editId="3FD5639B">
                  <wp:extent cx="3600000" cy="1774198"/>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19B2EDA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054C7C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There is no immediate access to crash team/ICU facilities in in Parkway Clinic – the client group are undergoing G/A/sedation. Paediatric </w:t>
            </w:r>
            <w:r w:rsidRPr="007E21ED">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A06E339" w14:textId="77777777" w:rsidTr="00A73CE1">
        <w:tc>
          <w:tcPr>
            <w:tcW w:w="2410" w:type="dxa"/>
          </w:tcPr>
          <w:p w14:paraId="2C2F2AF1"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8F37BE"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195A45D9" w14:textId="77777777" w:rsidR="00B712AE" w:rsidRPr="007E21ED" w:rsidRDefault="00B712AE" w:rsidP="00B712AE">
            <w:pPr>
              <w:rPr>
                <w:rFonts w:ascii="Arial Narrow" w:hAnsi="Arial Narrow"/>
                <w:sz w:val="22"/>
                <w:szCs w:val="22"/>
              </w:rPr>
            </w:pPr>
          </w:p>
        </w:tc>
        <w:tc>
          <w:tcPr>
            <w:tcW w:w="7229" w:type="dxa"/>
            <w:gridSpan w:val="4"/>
            <w:vMerge w:val="restart"/>
          </w:tcPr>
          <w:p w14:paraId="373656CC"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AAC9618" w14:textId="77777777" w:rsidR="00B712AE" w:rsidRPr="007E21ED" w:rsidRDefault="00B712AE" w:rsidP="00B712AE">
            <w:pPr>
              <w:rPr>
                <w:rFonts w:ascii="Arial Narrow" w:hAnsi="Arial Narrow"/>
                <w:sz w:val="22"/>
                <w:szCs w:val="22"/>
              </w:rPr>
            </w:pPr>
            <w:r w:rsidRPr="007E21ED">
              <w:rPr>
                <w:rFonts w:ascii="Arial Narrow" w:hAnsi="Arial Narrow" w:cs="Calibri"/>
                <w:sz w:val="22"/>
                <w:szCs w:val="22"/>
              </w:rPr>
              <w:t>Relocation of the paediatric GA service [provided by Parkway Clinic] to a hospital site being treated as a priority.</w:t>
            </w:r>
          </w:p>
        </w:tc>
      </w:tr>
      <w:tr w:rsidR="00B712AE" w:rsidRPr="007E21ED" w14:paraId="378EE7C9" w14:textId="77777777" w:rsidTr="00A73CE1">
        <w:tc>
          <w:tcPr>
            <w:tcW w:w="2410" w:type="dxa"/>
          </w:tcPr>
          <w:p w14:paraId="4547C6A4"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D9C5F9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4</w:t>
            </w:r>
            <w:r w:rsidRPr="007E21ED">
              <w:rPr>
                <w:rFonts w:ascii="Arial Narrow" w:hAnsi="Arial Narrow" w:cs="Arial"/>
                <w:color w:val="auto"/>
                <w:sz w:val="22"/>
                <w:szCs w:val="22"/>
                <w:vertAlign w:val="superscript"/>
              </w:rPr>
              <w:t>th</w:t>
            </w:r>
            <w:r w:rsidRPr="007E21ED">
              <w:rPr>
                <w:rFonts w:ascii="Arial Narrow" w:hAnsi="Arial Narrow" w:cs="Arial"/>
                <w:color w:val="auto"/>
                <w:sz w:val="22"/>
                <w:szCs w:val="22"/>
              </w:rPr>
              <w:t xml:space="preserve"> July 2018</w:t>
            </w:r>
          </w:p>
        </w:tc>
        <w:tc>
          <w:tcPr>
            <w:tcW w:w="5954" w:type="dxa"/>
            <w:gridSpan w:val="2"/>
            <w:vMerge/>
          </w:tcPr>
          <w:p w14:paraId="230CE24E" w14:textId="77777777" w:rsidR="00B712AE" w:rsidRPr="007E21ED" w:rsidRDefault="00B712AE" w:rsidP="00B712AE">
            <w:pPr>
              <w:rPr>
                <w:rFonts w:ascii="Arial Narrow" w:hAnsi="Arial Narrow"/>
                <w:sz w:val="22"/>
                <w:szCs w:val="22"/>
              </w:rPr>
            </w:pPr>
          </w:p>
        </w:tc>
        <w:tc>
          <w:tcPr>
            <w:tcW w:w="7229" w:type="dxa"/>
            <w:gridSpan w:val="4"/>
            <w:vMerge/>
          </w:tcPr>
          <w:p w14:paraId="40527CEA" w14:textId="77777777" w:rsidR="00B712AE" w:rsidRPr="007E21ED" w:rsidRDefault="00B712AE" w:rsidP="00B712AE">
            <w:pPr>
              <w:rPr>
                <w:rFonts w:ascii="Arial Narrow" w:hAnsi="Arial Narrow"/>
                <w:sz w:val="22"/>
                <w:szCs w:val="22"/>
              </w:rPr>
            </w:pPr>
          </w:p>
        </w:tc>
      </w:tr>
      <w:tr w:rsidR="00B712AE" w:rsidRPr="007E21ED" w14:paraId="26C19D16" w14:textId="77777777" w:rsidTr="00A73CE1">
        <w:tc>
          <w:tcPr>
            <w:tcW w:w="8364" w:type="dxa"/>
            <w:gridSpan w:val="3"/>
          </w:tcPr>
          <w:p w14:paraId="005EEE81"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54F06E3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A47262B" w14:textId="77777777" w:rsidTr="000432B0">
        <w:tc>
          <w:tcPr>
            <w:tcW w:w="8364" w:type="dxa"/>
            <w:gridSpan w:val="3"/>
            <w:vMerge w:val="restart"/>
          </w:tcPr>
          <w:p w14:paraId="6CB41A1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Consultant Anaesthetist present for every General Anaesthetic clinic. </w:t>
            </w:r>
          </w:p>
          <w:p w14:paraId="545936E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Assurance Documentation supplied by Parkway Clinic including confirmation of arrangements in place with WAST and Morriston Hospital for transfer and treatment of patients</w:t>
            </w:r>
          </w:p>
          <w:p w14:paraId="7D9AFF7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New care pathway implemented - no direct referrals to provider for GA.</w:t>
            </w:r>
          </w:p>
          <w:p w14:paraId="3E47A57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Multi-drug sedation ceased from Sep 2018 in line with WHC 2018 009</w:t>
            </w:r>
          </w:p>
          <w:p w14:paraId="5DA39E4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Revised SLA/Service Specification</w:t>
            </w:r>
          </w:p>
          <w:p w14:paraId="68FBA75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HIW Inspection Visit Documentation provided to HB</w:t>
            </w:r>
          </w:p>
          <w:p w14:paraId="194E97A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All extended GA cases require approval from paediatric specialist prior to treatment  </w:t>
            </w:r>
          </w:p>
        </w:tc>
        <w:tc>
          <w:tcPr>
            <w:tcW w:w="4110" w:type="dxa"/>
          </w:tcPr>
          <w:p w14:paraId="771BE71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591" w:type="dxa"/>
            <w:gridSpan w:val="2"/>
          </w:tcPr>
          <w:p w14:paraId="047D0A8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528" w:type="dxa"/>
          </w:tcPr>
          <w:p w14:paraId="4C0A17F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6CDC22E" w14:textId="77777777" w:rsidTr="000432B0">
        <w:trPr>
          <w:trHeight w:val="1500"/>
        </w:trPr>
        <w:tc>
          <w:tcPr>
            <w:tcW w:w="8364" w:type="dxa"/>
            <w:gridSpan w:val="3"/>
            <w:vMerge/>
          </w:tcPr>
          <w:p w14:paraId="5690109E" w14:textId="77777777" w:rsidR="00B712AE" w:rsidRPr="007E21ED" w:rsidRDefault="00B712AE" w:rsidP="00B712AE">
            <w:pPr>
              <w:rPr>
                <w:rFonts w:ascii="Arial Narrow" w:hAnsi="Arial Narrow"/>
                <w:sz w:val="22"/>
                <w:szCs w:val="22"/>
              </w:rPr>
            </w:pPr>
          </w:p>
        </w:tc>
        <w:tc>
          <w:tcPr>
            <w:tcW w:w="4110" w:type="dxa"/>
          </w:tcPr>
          <w:p w14:paraId="6FDA64CC" w14:textId="0E80C645" w:rsidR="00B712AE" w:rsidRPr="007E21ED" w:rsidRDefault="00697205" w:rsidP="00697205">
            <w:pPr>
              <w:rPr>
                <w:rFonts w:ascii="Arial Narrow" w:hAnsi="Arial Narrow"/>
                <w:sz w:val="22"/>
                <w:szCs w:val="22"/>
              </w:rPr>
            </w:pPr>
            <w:r w:rsidRPr="007E21ED">
              <w:rPr>
                <w:rFonts w:ascii="Arial Narrow" w:hAnsi="Arial Narrow"/>
                <w:color w:val="FF0000"/>
                <w:sz w:val="22"/>
                <w:szCs w:val="22"/>
              </w:rPr>
              <w:t>Include transfer</w:t>
            </w:r>
            <w:r w:rsidR="00B712AE" w:rsidRPr="007E21ED">
              <w:rPr>
                <w:rFonts w:ascii="Arial Narrow" w:hAnsi="Arial Narrow"/>
                <w:color w:val="FF0000"/>
                <w:sz w:val="22"/>
                <w:szCs w:val="22"/>
              </w:rPr>
              <w:t xml:space="preserve"> of services from Parkway</w:t>
            </w:r>
            <w:r w:rsidRPr="007E21ED">
              <w:rPr>
                <w:rFonts w:ascii="Arial Narrow" w:hAnsi="Arial Narrow"/>
                <w:color w:val="FF0000"/>
                <w:sz w:val="22"/>
                <w:szCs w:val="22"/>
              </w:rPr>
              <w:t xml:space="preserve"> on new theatre programme.</w:t>
            </w:r>
          </w:p>
        </w:tc>
        <w:tc>
          <w:tcPr>
            <w:tcW w:w="1591" w:type="dxa"/>
            <w:gridSpan w:val="2"/>
          </w:tcPr>
          <w:p w14:paraId="2859D96D" w14:textId="1CA04EC5" w:rsidR="00B712AE" w:rsidRPr="007E21ED" w:rsidRDefault="00697205" w:rsidP="00B712AE">
            <w:pPr>
              <w:rPr>
                <w:rFonts w:ascii="Arial Narrow" w:hAnsi="Arial Narrow"/>
                <w:color w:val="FF0000"/>
                <w:sz w:val="22"/>
                <w:szCs w:val="22"/>
              </w:rPr>
            </w:pPr>
            <w:r w:rsidRPr="007E21ED">
              <w:rPr>
                <w:rFonts w:ascii="Arial Narrow" w:hAnsi="Arial Narrow"/>
                <w:color w:val="FF0000"/>
                <w:sz w:val="22"/>
                <w:szCs w:val="22"/>
              </w:rPr>
              <w:t>Associate Service Group Director (Surgery)</w:t>
            </w:r>
          </w:p>
        </w:tc>
        <w:tc>
          <w:tcPr>
            <w:tcW w:w="1528" w:type="dxa"/>
            <w:shd w:val="clear" w:color="auto" w:fill="auto"/>
          </w:tcPr>
          <w:p w14:paraId="19F6F30E" w14:textId="5EA33B31" w:rsidR="00B712AE" w:rsidRPr="007E21ED" w:rsidRDefault="00697205" w:rsidP="00B712AE">
            <w:pPr>
              <w:rPr>
                <w:rFonts w:ascii="Arial Narrow" w:hAnsi="Arial Narrow"/>
                <w:color w:val="FF0000"/>
                <w:sz w:val="22"/>
                <w:szCs w:val="22"/>
              </w:rPr>
            </w:pPr>
            <w:r w:rsidRPr="007E21ED">
              <w:rPr>
                <w:rFonts w:ascii="Arial Narrow" w:hAnsi="Arial Narrow"/>
                <w:color w:val="FF0000"/>
                <w:sz w:val="22"/>
                <w:szCs w:val="22"/>
              </w:rPr>
              <w:t>TBC</w:t>
            </w:r>
          </w:p>
          <w:p w14:paraId="31D72C5D" w14:textId="77777777" w:rsidR="00B712AE" w:rsidRPr="007E21ED" w:rsidRDefault="00B712AE" w:rsidP="00B712AE">
            <w:pPr>
              <w:rPr>
                <w:rFonts w:ascii="Arial Narrow" w:hAnsi="Arial Narrow"/>
                <w:strike/>
                <w:color w:val="FF0000"/>
                <w:sz w:val="22"/>
                <w:szCs w:val="22"/>
              </w:rPr>
            </w:pPr>
          </w:p>
        </w:tc>
      </w:tr>
      <w:tr w:rsidR="00B712AE" w:rsidRPr="007E21ED" w14:paraId="48D1813B" w14:textId="77777777" w:rsidTr="00A73CE1">
        <w:tc>
          <w:tcPr>
            <w:tcW w:w="8364" w:type="dxa"/>
            <w:gridSpan w:val="3"/>
          </w:tcPr>
          <w:p w14:paraId="3E9F22BF"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A04D08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RMC collate referral and treatment outcome data for review by Paediatric Specialist</w:t>
            </w:r>
          </w:p>
          <w:p w14:paraId="25C0AE6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Regular clinical meeting arranged with Parkway to discuss individual cases/concerns</w:t>
            </w:r>
          </w:p>
          <w:p w14:paraId="6BEF537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Regular clinical/ management meeting for CDS/primary care management team to discuss service pathway /concerns/issues arising </w:t>
            </w:r>
          </w:p>
          <w:p w14:paraId="22A0F980" w14:textId="77777777" w:rsidR="00B712AE" w:rsidRDefault="00B712AE" w:rsidP="00B712AE">
            <w:pPr>
              <w:rPr>
                <w:rFonts w:ascii="Arial Narrow" w:hAnsi="Arial Narrow"/>
                <w:sz w:val="22"/>
                <w:szCs w:val="22"/>
              </w:rPr>
            </w:pPr>
            <w:r w:rsidRPr="007E21ED">
              <w:rPr>
                <w:rFonts w:ascii="Arial Narrow" w:hAnsi="Arial Narrow"/>
                <w:sz w:val="22"/>
                <w:szCs w:val="22"/>
              </w:rPr>
              <w:t>Roll out of new pathwa</w:t>
            </w:r>
            <w:r w:rsidR="00697205" w:rsidRPr="007E21ED">
              <w:rPr>
                <w:rFonts w:ascii="Arial Narrow" w:hAnsi="Arial Narrow"/>
                <w:sz w:val="22"/>
                <w:szCs w:val="22"/>
              </w:rPr>
              <w:t>y to encompass urgent referrals</w:t>
            </w:r>
          </w:p>
          <w:p w14:paraId="116FA1B3" w14:textId="31F86E01" w:rsidR="007E21ED" w:rsidRPr="007E21ED" w:rsidRDefault="007E21ED" w:rsidP="00B712AE">
            <w:pPr>
              <w:rPr>
                <w:rFonts w:ascii="Arial Narrow" w:hAnsi="Arial Narrow"/>
                <w:sz w:val="22"/>
                <w:szCs w:val="22"/>
              </w:rPr>
            </w:pPr>
          </w:p>
        </w:tc>
        <w:tc>
          <w:tcPr>
            <w:tcW w:w="7229" w:type="dxa"/>
            <w:gridSpan w:val="4"/>
          </w:tcPr>
          <w:p w14:paraId="029B1138"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Gaps in assurance (What additional assurances should we seek?)</w:t>
            </w:r>
          </w:p>
          <w:p w14:paraId="78BF8C1B" w14:textId="05E3E560" w:rsidR="00697205" w:rsidRPr="007E21ED" w:rsidRDefault="00697205" w:rsidP="00B712AE">
            <w:pPr>
              <w:rPr>
                <w:rFonts w:ascii="Arial Narrow" w:hAnsi="Arial Narrow" w:cs="Calibri"/>
                <w:color w:val="FF0000"/>
                <w:sz w:val="22"/>
                <w:szCs w:val="22"/>
              </w:rPr>
            </w:pPr>
            <w:r w:rsidRPr="007E21ED">
              <w:rPr>
                <w:rFonts w:ascii="Arial Narrow" w:hAnsi="Arial Narrow" w:cs="Calibri"/>
                <w:color w:val="FF0000"/>
                <w:sz w:val="22"/>
                <w:szCs w:val="22"/>
              </w:rPr>
              <w:t>Deputy COO led Task &amp; Finish Group is no longer in place – it will need to be re-established to progress transfer when theatre capacity is agreed.</w:t>
            </w:r>
          </w:p>
          <w:p w14:paraId="11F045DF" w14:textId="7F9D50CC" w:rsidR="00B712AE" w:rsidRPr="007E21ED" w:rsidRDefault="00697205" w:rsidP="00B712AE">
            <w:pPr>
              <w:rPr>
                <w:rFonts w:ascii="Arial Narrow" w:hAnsi="Arial Narrow"/>
                <w:sz w:val="22"/>
                <w:szCs w:val="22"/>
              </w:rPr>
            </w:pPr>
            <w:r w:rsidRPr="007E21ED">
              <w:rPr>
                <w:rFonts w:ascii="Arial Narrow" w:hAnsi="Arial Narrow" w:cs="Calibri"/>
                <w:sz w:val="22"/>
                <w:szCs w:val="22"/>
              </w:rPr>
              <w:t>P</w:t>
            </w:r>
            <w:r w:rsidR="00B712AE" w:rsidRPr="007E21ED">
              <w:rPr>
                <w:rFonts w:ascii="Arial Narrow" w:hAnsi="Arial Narrow" w:cs="Calibri"/>
                <w:sz w:val="22"/>
                <w:szCs w:val="22"/>
              </w:rPr>
              <w:t>ressures on the POW special care dental GA list and this service is considered alongside any plans for the Parkway contract.</w:t>
            </w:r>
          </w:p>
          <w:p w14:paraId="49B53C27" w14:textId="77777777" w:rsidR="00B712AE" w:rsidRPr="007E21ED" w:rsidRDefault="00B712AE" w:rsidP="00B712AE">
            <w:pPr>
              <w:rPr>
                <w:rFonts w:ascii="Arial Narrow" w:hAnsi="Arial Narrow"/>
                <w:sz w:val="22"/>
                <w:szCs w:val="22"/>
              </w:rPr>
            </w:pPr>
          </w:p>
        </w:tc>
      </w:tr>
      <w:tr w:rsidR="00B712AE" w:rsidRPr="007E21ED" w14:paraId="6B532932" w14:textId="77777777" w:rsidTr="00A73CE1">
        <w:tc>
          <w:tcPr>
            <w:tcW w:w="15593" w:type="dxa"/>
            <w:gridSpan w:val="7"/>
            <w:shd w:val="clear" w:color="auto" w:fill="auto"/>
          </w:tcPr>
          <w:p w14:paraId="28577E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6E2DBA5B" w14:textId="607AA705" w:rsidR="00697205" w:rsidRPr="007E21ED" w:rsidRDefault="00697205" w:rsidP="00B64A5D">
            <w:pPr>
              <w:rPr>
                <w:rFonts w:ascii="Arial Narrow" w:hAnsi="Arial Narrow"/>
                <w:bCs/>
                <w:color w:val="FF0000"/>
                <w:sz w:val="22"/>
                <w:szCs w:val="22"/>
              </w:rPr>
            </w:pPr>
            <w:r w:rsidRPr="007E21ED">
              <w:rPr>
                <w:rFonts w:ascii="Arial Narrow" w:hAnsi="Arial Narrow"/>
                <w:bCs/>
                <w:color w:val="FF0000"/>
                <w:sz w:val="22"/>
                <w:szCs w:val="22"/>
              </w:rPr>
              <w:t xml:space="preserve">18/06/2024: Risk </w:t>
            </w:r>
            <w:r w:rsidR="00B64A5D" w:rsidRPr="007E21ED">
              <w:rPr>
                <w:rFonts w:ascii="Arial Narrow" w:hAnsi="Arial Narrow"/>
                <w:bCs/>
                <w:color w:val="FF0000"/>
                <w:sz w:val="22"/>
                <w:szCs w:val="22"/>
              </w:rPr>
              <w:t>action r</w:t>
            </w:r>
            <w:r w:rsidRPr="007E21ED">
              <w:rPr>
                <w:rFonts w:ascii="Arial Narrow" w:hAnsi="Arial Narrow"/>
                <w:bCs/>
                <w:color w:val="FF0000"/>
                <w:sz w:val="22"/>
                <w:szCs w:val="22"/>
              </w:rPr>
              <w:t>efreshed</w:t>
            </w:r>
            <w:r w:rsidR="00B64A5D" w:rsidRPr="007E21ED">
              <w:rPr>
                <w:rFonts w:ascii="Arial Narrow" w:hAnsi="Arial Narrow"/>
                <w:bCs/>
                <w:color w:val="FF0000"/>
                <w:sz w:val="22"/>
                <w:szCs w:val="22"/>
              </w:rPr>
              <w:t>.</w:t>
            </w:r>
          </w:p>
        </w:tc>
      </w:tr>
    </w:tbl>
    <w:p w14:paraId="37CB56DB" w14:textId="55C3BB0D"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01293" w:rsidRPr="007E21ED" w14:paraId="1C842DE3" w14:textId="77777777" w:rsidTr="00105A7B">
        <w:tc>
          <w:tcPr>
            <w:tcW w:w="8364" w:type="dxa"/>
            <w:gridSpan w:val="3"/>
            <w:tcBorders>
              <w:top w:val="single" w:sz="4" w:space="0" w:color="auto"/>
            </w:tcBorders>
          </w:tcPr>
          <w:p w14:paraId="34751C7C" w14:textId="6CACAF3B" w:rsidR="00301293" w:rsidRPr="007E21ED" w:rsidRDefault="00301293" w:rsidP="004D17A7">
            <w:pPr>
              <w:rPr>
                <w:rFonts w:ascii="Arial Narrow" w:hAnsi="Arial Narrow"/>
                <w:b/>
                <w:sz w:val="22"/>
                <w:szCs w:val="22"/>
              </w:rPr>
            </w:pPr>
            <w:r w:rsidRPr="007E21ED">
              <w:rPr>
                <w:rFonts w:ascii="Arial Narrow" w:hAnsi="Arial Narrow"/>
                <w:b/>
                <w:sz w:val="22"/>
                <w:szCs w:val="22"/>
              </w:rPr>
              <w:t>Datix ID Number:   1605</w:t>
            </w:r>
          </w:p>
          <w:p w14:paraId="0BD28649" w14:textId="34F3A822" w:rsidR="00301293" w:rsidRPr="007E21ED" w:rsidRDefault="00301293"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tcBorders>
              <w:top w:val="nil"/>
            </w:tcBorders>
            <w:shd w:val="clear" w:color="auto" w:fill="C00000"/>
          </w:tcPr>
          <w:p w14:paraId="26764BB4" w14:textId="77777777" w:rsidR="00301293" w:rsidRPr="007E21ED" w:rsidRDefault="00301293" w:rsidP="004D17A7">
            <w:pPr>
              <w:rPr>
                <w:rFonts w:ascii="Arial Narrow" w:hAnsi="Arial Narrow" w:cs="Arial"/>
                <w:b/>
                <w:bCs/>
                <w:sz w:val="22"/>
                <w:szCs w:val="22"/>
              </w:rPr>
            </w:pPr>
            <w:r w:rsidRPr="007E21ED">
              <w:rPr>
                <w:rFonts w:ascii="Arial Narrow" w:hAnsi="Arial Narrow" w:cs="Arial"/>
                <w:b/>
                <w:bCs/>
                <w:sz w:val="22"/>
                <w:szCs w:val="22"/>
              </w:rPr>
              <w:t>HBR Ref Number: 63</w:t>
            </w:r>
          </w:p>
          <w:p w14:paraId="2343002D" w14:textId="0F034BB8" w:rsidR="00301293" w:rsidRPr="007E21ED" w:rsidRDefault="001F0631" w:rsidP="004D17A7">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7E21ED">
              <w:rPr>
                <w:rFonts w:ascii="Arial Narrow" w:hAnsi="Arial Narrow" w:cs="Arial"/>
                <w:b/>
                <w:bCs/>
                <w:color w:val="FF0000"/>
                <w:sz w:val="22"/>
                <w:szCs w:val="22"/>
                <w:highlight w:val="yellow"/>
              </w:rPr>
              <w:t>31/12</w:t>
            </w:r>
            <w:r w:rsidR="00301293" w:rsidRPr="007E21ED">
              <w:rPr>
                <w:rFonts w:ascii="Arial Narrow" w:hAnsi="Arial Narrow" w:cs="Arial"/>
                <w:b/>
                <w:bCs/>
                <w:color w:val="FF0000"/>
                <w:sz w:val="22"/>
                <w:szCs w:val="22"/>
                <w:highlight w:val="yellow"/>
              </w:rPr>
              <w:t>/2024</w:t>
            </w:r>
          </w:p>
        </w:tc>
        <w:tc>
          <w:tcPr>
            <w:tcW w:w="3331" w:type="dxa"/>
            <w:gridSpan w:val="3"/>
            <w:tcBorders>
              <w:top w:val="nil"/>
            </w:tcBorders>
            <w:shd w:val="clear" w:color="auto" w:fill="C00000"/>
          </w:tcPr>
          <w:p w14:paraId="5C6A7246"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AAEBC8C"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454D657E" w14:textId="77777777" w:rsidTr="000432B0">
        <w:tc>
          <w:tcPr>
            <w:tcW w:w="6804" w:type="dxa"/>
            <w:gridSpan w:val="2"/>
          </w:tcPr>
          <w:p w14:paraId="15E12E04" w14:textId="109D02E6" w:rsidR="00B712AE" w:rsidRPr="007E21ED" w:rsidRDefault="00B712AE" w:rsidP="00B712AE">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Maternity Services</w:t>
            </w:r>
          </w:p>
        </w:tc>
        <w:tc>
          <w:tcPr>
            <w:tcW w:w="1560" w:type="dxa"/>
          </w:tcPr>
          <w:p w14:paraId="5B1B9CCA" w14:textId="1D03B8D9"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2.8</w:t>
            </w:r>
          </w:p>
          <w:p w14:paraId="7AAF0D0A" w14:textId="30F7E513" w:rsidR="00B712AE" w:rsidRPr="007E21ED" w:rsidRDefault="00B712AE" w:rsidP="00B712AE">
            <w:pPr>
              <w:rPr>
                <w:rFonts w:ascii="Arial Narrow" w:hAnsi="Arial Narrow"/>
                <w:b/>
                <w:sz w:val="22"/>
                <w:szCs w:val="22"/>
              </w:rPr>
            </w:pPr>
          </w:p>
        </w:tc>
        <w:tc>
          <w:tcPr>
            <w:tcW w:w="7229" w:type="dxa"/>
            <w:gridSpan w:val="4"/>
          </w:tcPr>
          <w:p w14:paraId="289444AD" w14:textId="77777777" w:rsidR="00B712AE" w:rsidRPr="007E21ED" w:rsidRDefault="00B712AE"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w:t>
            </w:r>
            <w:r w:rsidRPr="007E21ED">
              <w:rPr>
                <w:rFonts w:ascii="Arial Narrow" w:eastAsia="Times New Roman" w:hAnsi="Arial Narrow" w:cs="Calibri"/>
                <w:bCs/>
                <w:sz w:val="22"/>
                <w:szCs w:val="22"/>
              </w:rPr>
              <w:t>Gareth Howells,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5B1B670E"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and Safety Committee</w:t>
            </w:r>
          </w:p>
        </w:tc>
      </w:tr>
      <w:tr w:rsidR="00B712AE" w:rsidRPr="007E21ED" w14:paraId="6B645AF7" w14:textId="77777777" w:rsidTr="00A73CE1">
        <w:tc>
          <w:tcPr>
            <w:tcW w:w="8364" w:type="dxa"/>
            <w:gridSpan w:val="3"/>
            <w:vMerge w:val="restart"/>
          </w:tcPr>
          <w:p w14:paraId="453B71B5"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Screening for Fetal Growth Assessment in line with Gap-Grow (G&amp;G).  </w:t>
            </w:r>
          </w:p>
          <w:p w14:paraId="14860BE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229" w:type="dxa"/>
            <w:gridSpan w:val="4"/>
          </w:tcPr>
          <w:p w14:paraId="7583DDB5" w14:textId="5FC9670A"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p w14:paraId="5EDD5074" w14:textId="77777777" w:rsidR="00B712AE" w:rsidRPr="007E21ED" w:rsidRDefault="00B712AE" w:rsidP="00B712AE">
            <w:pPr>
              <w:rPr>
                <w:rFonts w:ascii="Arial Narrow" w:hAnsi="Arial Narrow"/>
                <w:sz w:val="22"/>
                <w:szCs w:val="22"/>
              </w:rPr>
            </w:pPr>
          </w:p>
        </w:tc>
      </w:tr>
      <w:tr w:rsidR="00B712AE" w:rsidRPr="007E21ED" w14:paraId="671F45CF" w14:textId="77777777" w:rsidTr="00A73CE1">
        <w:trPr>
          <w:trHeight w:val="229"/>
        </w:trPr>
        <w:tc>
          <w:tcPr>
            <w:tcW w:w="8364" w:type="dxa"/>
            <w:gridSpan w:val="3"/>
            <w:vMerge/>
          </w:tcPr>
          <w:p w14:paraId="040293FF" w14:textId="77777777" w:rsidR="00B712AE" w:rsidRPr="007E21ED" w:rsidRDefault="00B712AE" w:rsidP="00B712AE">
            <w:pPr>
              <w:rPr>
                <w:rFonts w:ascii="Arial Narrow" w:hAnsi="Arial Narrow" w:cs="Arial"/>
                <w:b/>
              </w:rPr>
            </w:pPr>
          </w:p>
        </w:tc>
        <w:tc>
          <w:tcPr>
            <w:tcW w:w="7229" w:type="dxa"/>
            <w:gridSpan w:val="4"/>
            <w:vMerge w:val="restart"/>
          </w:tcPr>
          <w:p w14:paraId="71F43E3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20437C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36DD6959"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service is unable to provide third trimester scans at three weekly intervals in line with the Perinatal Institute recommendations.</w:t>
            </w:r>
          </w:p>
        </w:tc>
      </w:tr>
      <w:tr w:rsidR="00B712AE" w:rsidRPr="007E21ED" w14:paraId="1B665AC9" w14:textId="77777777" w:rsidTr="00A73CE1">
        <w:tc>
          <w:tcPr>
            <w:tcW w:w="2410" w:type="dxa"/>
          </w:tcPr>
          <w:p w14:paraId="35C6052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8C11C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37C0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78E114F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6DEE8B1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4  = 12</w:t>
            </w:r>
          </w:p>
        </w:tc>
        <w:tc>
          <w:tcPr>
            <w:tcW w:w="5954" w:type="dxa"/>
            <w:gridSpan w:val="2"/>
            <w:vMerge w:val="restart"/>
          </w:tcPr>
          <w:p w14:paraId="7359F9B1" w14:textId="71BA7B8A"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2F50B55B" wp14:editId="1C69E369">
                  <wp:extent cx="3600000" cy="1774198"/>
                  <wp:effectExtent l="0" t="0" r="63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5DCCF881" w14:textId="77777777" w:rsidR="00B712AE" w:rsidRPr="007E21ED" w:rsidRDefault="00B712AE" w:rsidP="00B712AE">
            <w:pPr>
              <w:numPr>
                <w:ilvl w:val="0"/>
                <w:numId w:val="20"/>
              </w:numPr>
              <w:contextualSpacing/>
              <w:rPr>
                <w:rFonts w:ascii="Arial Narrow" w:hAnsi="Arial Narrow"/>
                <w:sz w:val="22"/>
                <w:szCs w:val="22"/>
              </w:rPr>
            </w:pPr>
          </w:p>
        </w:tc>
      </w:tr>
      <w:tr w:rsidR="00B712AE" w:rsidRPr="007E21ED" w14:paraId="645DA4A5" w14:textId="77777777" w:rsidTr="00A73CE1">
        <w:trPr>
          <w:trHeight w:val="265"/>
        </w:trPr>
        <w:tc>
          <w:tcPr>
            <w:tcW w:w="2410" w:type="dxa"/>
          </w:tcPr>
          <w:p w14:paraId="40B5966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157CEE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70A93374" w14:textId="77777777" w:rsidR="00B712AE" w:rsidRPr="007E21ED" w:rsidRDefault="00B712AE" w:rsidP="00B712AE">
            <w:pPr>
              <w:rPr>
                <w:rFonts w:ascii="Arial Narrow" w:hAnsi="Arial Narrow"/>
                <w:sz w:val="22"/>
                <w:szCs w:val="22"/>
              </w:rPr>
            </w:pPr>
          </w:p>
        </w:tc>
        <w:tc>
          <w:tcPr>
            <w:tcW w:w="7229" w:type="dxa"/>
            <w:gridSpan w:val="4"/>
            <w:vMerge/>
          </w:tcPr>
          <w:p w14:paraId="2627EA8B" w14:textId="77777777" w:rsidR="00B712AE" w:rsidRPr="007E21ED" w:rsidRDefault="00B712AE" w:rsidP="00B712AE">
            <w:pPr>
              <w:rPr>
                <w:rFonts w:ascii="Arial Narrow" w:hAnsi="Arial Narrow"/>
                <w:sz w:val="22"/>
                <w:szCs w:val="22"/>
              </w:rPr>
            </w:pPr>
          </w:p>
        </w:tc>
      </w:tr>
      <w:tr w:rsidR="00B712AE" w:rsidRPr="007E21ED" w14:paraId="392085B2" w14:textId="77777777" w:rsidTr="00A73CE1">
        <w:tc>
          <w:tcPr>
            <w:tcW w:w="2410" w:type="dxa"/>
          </w:tcPr>
          <w:p w14:paraId="7782391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9D4F7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w:t>
            </w:r>
            <w:r w:rsidRPr="007E21ED">
              <w:rPr>
                <w:rFonts w:ascii="Arial Narrow" w:hAnsi="Arial Narrow" w:cs="Arial"/>
                <w:color w:val="auto"/>
                <w:sz w:val="22"/>
                <w:szCs w:val="22"/>
                <w:vertAlign w:val="superscript"/>
              </w:rPr>
              <w:t>st</w:t>
            </w:r>
            <w:r w:rsidRPr="007E21ED">
              <w:rPr>
                <w:rFonts w:ascii="Arial Narrow" w:hAnsi="Arial Narrow" w:cs="Arial"/>
                <w:color w:val="auto"/>
                <w:sz w:val="22"/>
                <w:szCs w:val="22"/>
              </w:rPr>
              <w:t xml:space="preserve"> August 2019</w:t>
            </w:r>
          </w:p>
        </w:tc>
        <w:tc>
          <w:tcPr>
            <w:tcW w:w="5954" w:type="dxa"/>
            <w:gridSpan w:val="2"/>
            <w:vMerge/>
          </w:tcPr>
          <w:p w14:paraId="5A25FDB9" w14:textId="77777777" w:rsidR="00B712AE" w:rsidRPr="007E21ED" w:rsidRDefault="00B712AE" w:rsidP="00B712AE">
            <w:pPr>
              <w:rPr>
                <w:rFonts w:ascii="Arial Narrow" w:hAnsi="Arial Narrow"/>
                <w:sz w:val="22"/>
                <w:szCs w:val="22"/>
              </w:rPr>
            </w:pPr>
          </w:p>
        </w:tc>
        <w:tc>
          <w:tcPr>
            <w:tcW w:w="7229" w:type="dxa"/>
            <w:gridSpan w:val="4"/>
          </w:tcPr>
          <w:p w14:paraId="7E838136"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F9458D4" w14:textId="5F272B00" w:rsidR="00B712AE" w:rsidRPr="007E21ED" w:rsidRDefault="00B712AE" w:rsidP="001F0631">
            <w:pPr>
              <w:rPr>
                <w:rFonts w:ascii="Arial Narrow" w:hAnsi="Arial Narrow"/>
                <w:sz w:val="22"/>
                <w:szCs w:val="22"/>
              </w:rPr>
            </w:pPr>
            <w:r w:rsidRPr="007E21ED">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w:t>
            </w:r>
            <w:r w:rsidR="001F0631" w:rsidRPr="007E21ED">
              <w:rPr>
                <w:rFonts w:ascii="Arial Narrow" w:hAnsi="Arial Narrow" w:cs="Arial"/>
                <w:bCs/>
                <w:sz w:val="22"/>
                <w:szCs w:val="22"/>
              </w:rPr>
              <w:t xml:space="preserve"> </w:t>
            </w:r>
          </w:p>
        </w:tc>
      </w:tr>
      <w:tr w:rsidR="00B712AE" w:rsidRPr="007E21ED" w14:paraId="10E88772" w14:textId="77777777" w:rsidTr="00A73CE1">
        <w:tc>
          <w:tcPr>
            <w:tcW w:w="8364" w:type="dxa"/>
            <w:gridSpan w:val="3"/>
          </w:tcPr>
          <w:p w14:paraId="2FB5DED9"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6F32F4DC"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765316" w14:textId="77777777" w:rsidTr="00A73CE1">
        <w:tc>
          <w:tcPr>
            <w:tcW w:w="8364" w:type="dxa"/>
            <w:gridSpan w:val="3"/>
            <w:vMerge w:val="restart"/>
          </w:tcPr>
          <w:p w14:paraId="43A0ED11" w14:textId="05A6184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All staff are required to complete the GAP GROW </w:t>
            </w:r>
            <w:r w:rsidR="00F0453F" w:rsidRPr="007E21ED">
              <w:rPr>
                <w:rFonts w:ascii="Arial Narrow" w:hAnsi="Arial Narrow" w:cs="Arial"/>
                <w:sz w:val="22"/>
                <w:szCs w:val="22"/>
              </w:rPr>
              <w:t>eLearning</w:t>
            </w:r>
            <w:r w:rsidRPr="007E21ED">
              <w:rPr>
                <w:rFonts w:ascii="Arial Narrow" w:hAnsi="Arial Narrow" w:cs="Arial"/>
                <w:sz w:val="22"/>
                <w:szCs w:val="22"/>
              </w:rPr>
              <w:t xml:space="preserve"> on an annual basis. Compliance is monitored via the Training &amp; Education forum. </w:t>
            </w:r>
          </w:p>
          <w:p w14:paraId="0FB3780D" w14:textId="5C5848F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A local policy to scan women 4 weekly is in place. </w:t>
            </w:r>
          </w:p>
          <w:p w14:paraId="73113A26" w14:textId="2097E306" w:rsidR="00B712AE" w:rsidRPr="007E21ED" w:rsidRDefault="00F80A76" w:rsidP="00B712AE">
            <w:pPr>
              <w:rPr>
                <w:rFonts w:ascii="Arial Narrow" w:hAnsi="Arial Narrow" w:cs="Arial"/>
                <w:sz w:val="22"/>
                <w:szCs w:val="22"/>
              </w:rPr>
            </w:pPr>
            <w:r w:rsidRPr="007E21ED">
              <w:rPr>
                <w:rFonts w:ascii="Arial Narrow" w:hAnsi="Arial Narrow" w:cs="Arial"/>
                <w:color w:val="FF0000"/>
                <w:sz w:val="22"/>
                <w:szCs w:val="22"/>
              </w:rPr>
              <w:t xml:space="preserve">Four </w:t>
            </w:r>
            <w:r w:rsidR="00B712AE" w:rsidRPr="007E21ED">
              <w:rPr>
                <w:rFonts w:ascii="Arial Narrow" w:hAnsi="Arial Narrow" w:cs="Arial"/>
                <w:sz w:val="22"/>
                <w:szCs w:val="22"/>
              </w:rPr>
              <w:t xml:space="preserve">qualified midwifery sonographers and a midwifery sonography lead who provides training are in place. </w:t>
            </w:r>
          </w:p>
          <w:p w14:paraId="76F0C32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0D7CB3D3" w14:textId="77777777" w:rsidR="00B712AE" w:rsidRPr="007E21ED" w:rsidRDefault="00B712AE" w:rsidP="00B712AE">
            <w:pPr>
              <w:rPr>
                <w:rFonts w:ascii="Arial Narrow" w:hAnsi="Arial Narrow"/>
                <w:sz w:val="22"/>
                <w:szCs w:val="22"/>
              </w:rPr>
            </w:pPr>
          </w:p>
        </w:tc>
        <w:tc>
          <w:tcPr>
            <w:tcW w:w="4110" w:type="dxa"/>
            <w:gridSpan w:val="2"/>
          </w:tcPr>
          <w:p w14:paraId="040B5FB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843" w:type="dxa"/>
          </w:tcPr>
          <w:p w14:paraId="43640D4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276" w:type="dxa"/>
          </w:tcPr>
          <w:p w14:paraId="705E4B2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44EE92FF" w14:textId="77777777" w:rsidTr="00A73CE1">
        <w:tc>
          <w:tcPr>
            <w:tcW w:w="8364" w:type="dxa"/>
            <w:gridSpan w:val="3"/>
            <w:vMerge/>
          </w:tcPr>
          <w:p w14:paraId="125E621D" w14:textId="77777777" w:rsidR="00B712AE" w:rsidRPr="007E21ED" w:rsidRDefault="00B712AE" w:rsidP="00B712AE">
            <w:pPr>
              <w:rPr>
                <w:rFonts w:ascii="Arial Narrow" w:hAnsi="Arial Narrow" w:cs="Arial"/>
                <w:sz w:val="22"/>
                <w:szCs w:val="22"/>
              </w:rPr>
            </w:pPr>
          </w:p>
        </w:tc>
        <w:tc>
          <w:tcPr>
            <w:tcW w:w="4110" w:type="dxa"/>
            <w:gridSpan w:val="2"/>
          </w:tcPr>
          <w:p w14:paraId="32A379EF" w14:textId="1CEED7FD" w:rsidR="00B712AE" w:rsidRPr="007E21ED" w:rsidRDefault="00B712AE" w:rsidP="001F0631">
            <w:pPr>
              <w:rPr>
                <w:rFonts w:ascii="Arial Narrow" w:hAnsi="Arial Narrow"/>
                <w:sz w:val="22"/>
                <w:szCs w:val="22"/>
              </w:rPr>
            </w:pPr>
            <w:r w:rsidRPr="007E21ED">
              <w:rPr>
                <w:rFonts w:ascii="Arial Narrow" w:hAnsi="Arial Narrow"/>
                <w:sz w:val="22"/>
                <w:szCs w:val="22"/>
              </w:rPr>
              <w:t xml:space="preserve">Achieved 85% Gap Grow training compliance at end March 2024. Target of 95% </w:t>
            </w:r>
            <w:r w:rsidR="001F0631" w:rsidRPr="007E21ED">
              <w:rPr>
                <w:rFonts w:ascii="Arial Narrow" w:hAnsi="Arial Narrow"/>
                <w:sz w:val="22"/>
                <w:szCs w:val="22"/>
              </w:rPr>
              <w:t xml:space="preserve">revised </w:t>
            </w:r>
            <w:r w:rsidRPr="007E21ED">
              <w:rPr>
                <w:rFonts w:ascii="Arial Narrow" w:hAnsi="Arial Narrow"/>
                <w:sz w:val="22"/>
                <w:szCs w:val="22"/>
              </w:rPr>
              <w:t xml:space="preserve">for achievement by end </w:t>
            </w:r>
            <w:r w:rsidR="001F0631" w:rsidRPr="007E21ED">
              <w:rPr>
                <w:rFonts w:ascii="Arial Narrow" w:hAnsi="Arial Narrow"/>
                <w:color w:val="FF0000"/>
                <w:sz w:val="22"/>
                <w:szCs w:val="22"/>
              </w:rPr>
              <w:t>August</w:t>
            </w:r>
            <w:r w:rsidR="001F0631" w:rsidRPr="007E21ED">
              <w:rPr>
                <w:rFonts w:ascii="Arial Narrow" w:hAnsi="Arial Narrow"/>
                <w:sz w:val="22"/>
                <w:szCs w:val="22"/>
              </w:rPr>
              <w:t xml:space="preserve"> </w:t>
            </w:r>
            <w:r w:rsidRPr="007E21ED">
              <w:rPr>
                <w:rFonts w:ascii="Arial Narrow" w:hAnsi="Arial Narrow"/>
                <w:sz w:val="22"/>
                <w:szCs w:val="22"/>
              </w:rPr>
              <w:t>2024.</w:t>
            </w:r>
          </w:p>
        </w:tc>
        <w:tc>
          <w:tcPr>
            <w:tcW w:w="1843" w:type="dxa"/>
          </w:tcPr>
          <w:p w14:paraId="4489873D" w14:textId="77777777" w:rsidR="00B712AE" w:rsidRPr="007E21ED" w:rsidRDefault="00B712AE" w:rsidP="00B712AE">
            <w:pPr>
              <w:rPr>
                <w:rFonts w:ascii="Arial Narrow" w:hAnsi="Arial Narrow"/>
                <w:b/>
                <w:sz w:val="22"/>
                <w:szCs w:val="22"/>
              </w:rPr>
            </w:pPr>
            <w:r w:rsidRPr="007E21ED">
              <w:rPr>
                <w:rFonts w:ascii="Arial Narrow" w:hAnsi="Arial Narrow"/>
                <w:sz w:val="22"/>
                <w:szCs w:val="22"/>
              </w:rPr>
              <w:t>CPD Midwives &amp; Deputy Head of Midwifery</w:t>
            </w:r>
          </w:p>
        </w:tc>
        <w:tc>
          <w:tcPr>
            <w:tcW w:w="1276" w:type="dxa"/>
          </w:tcPr>
          <w:p w14:paraId="6B15F896" w14:textId="3F627591" w:rsidR="00B712AE" w:rsidRPr="007E21ED" w:rsidRDefault="00F80A76" w:rsidP="00F80A76">
            <w:pPr>
              <w:rPr>
                <w:rFonts w:ascii="Arial Narrow" w:hAnsi="Arial Narrow"/>
                <w:sz w:val="22"/>
                <w:szCs w:val="22"/>
              </w:rPr>
            </w:pPr>
            <w:r w:rsidRPr="007E21ED">
              <w:rPr>
                <w:rFonts w:ascii="Arial Narrow" w:hAnsi="Arial Narrow"/>
                <w:color w:val="FF0000"/>
                <w:sz w:val="22"/>
                <w:szCs w:val="22"/>
              </w:rPr>
              <w:t>31/08/2024</w:t>
            </w:r>
          </w:p>
        </w:tc>
      </w:tr>
      <w:tr w:rsidR="00B712AE" w:rsidRPr="007E21ED" w14:paraId="01833F28" w14:textId="77777777" w:rsidTr="00A73CE1">
        <w:tc>
          <w:tcPr>
            <w:tcW w:w="8364" w:type="dxa"/>
            <w:gridSpan w:val="3"/>
            <w:vMerge/>
          </w:tcPr>
          <w:p w14:paraId="0F8A07E6" w14:textId="77777777" w:rsidR="00B712AE" w:rsidRPr="007E21ED" w:rsidRDefault="00B712AE" w:rsidP="00B712AE">
            <w:pPr>
              <w:rPr>
                <w:rFonts w:ascii="Arial Narrow" w:hAnsi="Arial Narrow" w:cs="Arial"/>
                <w:sz w:val="22"/>
                <w:szCs w:val="22"/>
              </w:rPr>
            </w:pPr>
          </w:p>
        </w:tc>
        <w:tc>
          <w:tcPr>
            <w:tcW w:w="4110" w:type="dxa"/>
            <w:gridSpan w:val="2"/>
          </w:tcPr>
          <w:p w14:paraId="3D5DAC11" w14:textId="677C0ACB" w:rsidR="00B712AE" w:rsidRPr="007E21ED" w:rsidRDefault="00B712AE" w:rsidP="00F80A76">
            <w:pPr>
              <w:rPr>
                <w:rFonts w:ascii="Arial Narrow" w:hAnsi="Arial Narrow"/>
                <w:sz w:val="22"/>
                <w:szCs w:val="22"/>
              </w:rPr>
            </w:pPr>
            <w:r w:rsidRPr="007E21ED">
              <w:rPr>
                <w:rFonts w:ascii="Arial Narrow" w:hAnsi="Arial Narrow"/>
                <w:sz w:val="22"/>
                <w:szCs w:val="22"/>
              </w:rPr>
              <w:t xml:space="preserve">Business case written, including administrative support for midwife sonographer clinics to be secured to ensure streamlined service - currently in circulation for comment with aim of discussion at Senior Management Team </w:t>
            </w:r>
            <w:r w:rsidRPr="007E21ED">
              <w:rPr>
                <w:rFonts w:ascii="Arial Narrow" w:hAnsi="Arial Narrow"/>
                <w:color w:val="FF0000"/>
                <w:sz w:val="22"/>
                <w:szCs w:val="22"/>
              </w:rPr>
              <w:t xml:space="preserve">by </w:t>
            </w:r>
            <w:r w:rsidR="00F80A76" w:rsidRPr="007E21ED">
              <w:rPr>
                <w:rFonts w:ascii="Arial Narrow" w:hAnsi="Arial Narrow"/>
                <w:color w:val="FF0000"/>
                <w:sz w:val="22"/>
                <w:szCs w:val="22"/>
              </w:rPr>
              <w:t xml:space="preserve">revised date of end </w:t>
            </w:r>
            <w:r w:rsidRPr="007E21ED">
              <w:rPr>
                <w:rFonts w:ascii="Arial Narrow" w:hAnsi="Arial Narrow"/>
                <w:color w:val="FF0000"/>
                <w:sz w:val="22"/>
                <w:szCs w:val="22"/>
              </w:rPr>
              <w:t xml:space="preserve">of </w:t>
            </w:r>
            <w:r w:rsidR="00F80A76" w:rsidRPr="007E21ED">
              <w:rPr>
                <w:rFonts w:ascii="Arial Narrow" w:hAnsi="Arial Narrow"/>
                <w:color w:val="FF0000"/>
                <w:sz w:val="22"/>
                <w:szCs w:val="22"/>
              </w:rPr>
              <w:t xml:space="preserve">August </w:t>
            </w:r>
            <w:r w:rsidRPr="007E21ED">
              <w:rPr>
                <w:rFonts w:ascii="Arial Narrow" w:hAnsi="Arial Narrow"/>
                <w:color w:val="FF0000"/>
                <w:sz w:val="22"/>
                <w:szCs w:val="22"/>
              </w:rPr>
              <w:t>2024</w:t>
            </w:r>
            <w:r w:rsidRPr="007E21ED">
              <w:rPr>
                <w:rFonts w:ascii="Arial Narrow" w:hAnsi="Arial Narrow"/>
                <w:sz w:val="22"/>
                <w:szCs w:val="22"/>
              </w:rPr>
              <w:t>.</w:t>
            </w:r>
          </w:p>
        </w:tc>
        <w:tc>
          <w:tcPr>
            <w:tcW w:w="1843" w:type="dxa"/>
          </w:tcPr>
          <w:p w14:paraId="4D9ED3C7" w14:textId="77777777" w:rsidR="00B712AE" w:rsidRPr="007E21ED" w:rsidRDefault="00B712AE" w:rsidP="00B712AE">
            <w:pPr>
              <w:rPr>
                <w:rFonts w:ascii="Arial Narrow" w:hAnsi="Arial Narrow"/>
                <w:b/>
                <w:sz w:val="22"/>
                <w:szCs w:val="22"/>
              </w:rPr>
            </w:pPr>
            <w:r w:rsidRPr="007E21ED">
              <w:rPr>
                <w:rFonts w:ascii="Arial Narrow" w:hAnsi="Arial Narrow"/>
                <w:sz w:val="22"/>
                <w:szCs w:val="22"/>
              </w:rPr>
              <w:t>Maternity service business manager</w:t>
            </w:r>
          </w:p>
        </w:tc>
        <w:tc>
          <w:tcPr>
            <w:tcW w:w="1276" w:type="dxa"/>
          </w:tcPr>
          <w:p w14:paraId="612F5DB2" w14:textId="7D8CA9C8" w:rsidR="00B712AE" w:rsidRPr="007E21ED" w:rsidRDefault="00B712AE" w:rsidP="00B712AE">
            <w:pPr>
              <w:rPr>
                <w:rFonts w:ascii="Arial Narrow" w:hAnsi="Arial Narrow"/>
                <w:color w:val="FF0000"/>
                <w:sz w:val="22"/>
                <w:szCs w:val="22"/>
              </w:rPr>
            </w:pPr>
            <w:r w:rsidRPr="007E21ED">
              <w:rPr>
                <w:rFonts w:ascii="Arial Narrow" w:hAnsi="Arial Narrow"/>
                <w:color w:val="FF0000"/>
                <w:sz w:val="22"/>
                <w:szCs w:val="22"/>
              </w:rPr>
              <w:t>30/0</w:t>
            </w:r>
            <w:r w:rsidR="00F80A76" w:rsidRPr="007E21ED">
              <w:rPr>
                <w:rFonts w:ascii="Arial Narrow" w:hAnsi="Arial Narrow"/>
                <w:color w:val="FF0000"/>
                <w:sz w:val="22"/>
                <w:szCs w:val="22"/>
              </w:rPr>
              <w:t>8/2024</w:t>
            </w:r>
          </w:p>
          <w:p w14:paraId="712A5EC9" w14:textId="77777777" w:rsidR="00B712AE" w:rsidRPr="007E21ED" w:rsidRDefault="00B712AE" w:rsidP="00B712AE">
            <w:pPr>
              <w:rPr>
                <w:rFonts w:ascii="Arial Narrow" w:hAnsi="Arial Narrow"/>
                <w:sz w:val="22"/>
                <w:szCs w:val="22"/>
              </w:rPr>
            </w:pPr>
          </w:p>
        </w:tc>
      </w:tr>
      <w:tr w:rsidR="00B712AE" w:rsidRPr="007E21ED" w14:paraId="6D21202E" w14:textId="77777777" w:rsidTr="00E605DA">
        <w:trPr>
          <w:trHeight w:val="1777"/>
        </w:trPr>
        <w:tc>
          <w:tcPr>
            <w:tcW w:w="8364" w:type="dxa"/>
            <w:gridSpan w:val="3"/>
            <w:vMerge/>
          </w:tcPr>
          <w:p w14:paraId="231A9802" w14:textId="77777777" w:rsidR="00B712AE" w:rsidRPr="007E21ED" w:rsidRDefault="00B712AE" w:rsidP="00B712AE">
            <w:pPr>
              <w:rPr>
                <w:rFonts w:ascii="Arial Narrow" w:hAnsi="Arial Narrow" w:cs="Arial"/>
                <w:sz w:val="22"/>
                <w:szCs w:val="22"/>
              </w:rPr>
            </w:pPr>
          </w:p>
        </w:tc>
        <w:tc>
          <w:tcPr>
            <w:tcW w:w="4110" w:type="dxa"/>
            <w:gridSpan w:val="2"/>
          </w:tcPr>
          <w:p w14:paraId="4E463A3A" w14:textId="4C2A53CA" w:rsidR="00B712AE" w:rsidRPr="007E21ED" w:rsidRDefault="00B712AE" w:rsidP="00B712AE">
            <w:pPr>
              <w:rPr>
                <w:rFonts w:ascii="Arial Narrow" w:hAnsi="Arial Narrow"/>
                <w:sz w:val="22"/>
                <w:szCs w:val="22"/>
              </w:rPr>
            </w:pPr>
            <w:r w:rsidRPr="007E21ED">
              <w:rPr>
                <w:rFonts w:ascii="Arial Narrow" w:hAnsi="Arial Narrow"/>
                <w:sz w:val="22"/>
                <w:szCs w:val="22"/>
              </w:rPr>
              <w:t xml:space="preserve">Follow up meeting to discuss scanning &amp; review capacity </w:t>
            </w:r>
          </w:p>
        </w:tc>
        <w:tc>
          <w:tcPr>
            <w:tcW w:w="1843" w:type="dxa"/>
          </w:tcPr>
          <w:p w14:paraId="77349C92" w14:textId="5066C04A" w:rsidR="00B712AE" w:rsidRPr="007E21ED" w:rsidRDefault="00B712AE" w:rsidP="00B712AE">
            <w:pPr>
              <w:rPr>
                <w:rFonts w:ascii="Arial Narrow" w:hAnsi="Arial Narrow"/>
                <w:sz w:val="22"/>
                <w:szCs w:val="22"/>
              </w:rPr>
            </w:pPr>
            <w:r w:rsidRPr="007E21ED">
              <w:rPr>
                <w:rFonts w:ascii="Arial Narrow" w:hAnsi="Arial Narrow"/>
                <w:sz w:val="22"/>
                <w:szCs w:val="22"/>
              </w:rPr>
              <w:t>HOM, Divisional Manager, Midwifery Sonographer lead &amp; Lead for Sonography Department</w:t>
            </w:r>
          </w:p>
        </w:tc>
        <w:tc>
          <w:tcPr>
            <w:tcW w:w="1276" w:type="dxa"/>
          </w:tcPr>
          <w:p w14:paraId="7497583D" w14:textId="2AC08354" w:rsidR="00B712AE" w:rsidRPr="007E21ED" w:rsidRDefault="00F80A76" w:rsidP="00B712AE">
            <w:pPr>
              <w:rPr>
                <w:rFonts w:ascii="Arial Narrow" w:hAnsi="Arial Narrow"/>
                <w:sz w:val="22"/>
                <w:szCs w:val="22"/>
              </w:rPr>
            </w:pPr>
            <w:r w:rsidRPr="007E21ED">
              <w:rPr>
                <w:rFonts w:ascii="Arial Narrow" w:hAnsi="Arial Narrow"/>
                <w:color w:val="FF0000"/>
                <w:sz w:val="22"/>
                <w:szCs w:val="22"/>
              </w:rPr>
              <w:t>04/07/2024</w:t>
            </w:r>
          </w:p>
        </w:tc>
      </w:tr>
      <w:tr w:rsidR="00B712AE" w:rsidRPr="007E21ED" w14:paraId="0316BC45" w14:textId="77777777" w:rsidTr="00A73CE1">
        <w:tc>
          <w:tcPr>
            <w:tcW w:w="8364" w:type="dxa"/>
            <w:gridSpan w:val="3"/>
          </w:tcPr>
          <w:p w14:paraId="61A97589" w14:textId="6EA3FD4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0EE4EF" w14:textId="267F1FED"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Target 95% Gap Grow training compliance by End November 2023 originally </w:t>
            </w:r>
            <w:r w:rsidRPr="007E21ED">
              <w:rPr>
                <w:rFonts w:ascii="Arial Narrow" w:hAnsi="Arial Narrow"/>
                <w:color w:val="FF0000"/>
                <w:sz w:val="22"/>
                <w:szCs w:val="22"/>
              </w:rPr>
              <w:t xml:space="preserve">– </w:t>
            </w:r>
            <w:r w:rsidR="00F80A76" w:rsidRPr="007E21ED">
              <w:rPr>
                <w:rFonts w:ascii="Arial Narrow" w:hAnsi="Arial Narrow"/>
                <w:color w:val="FF0000"/>
                <w:sz w:val="22"/>
                <w:szCs w:val="22"/>
              </w:rPr>
              <w:t>was 85% at June 2024</w:t>
            </w:r>
            <w:r w:rsidRPr="007E21ED">
              <w:rPr>
                <w:rFonts w:ascii="Arial Narrow" w:hAnsi="Arial Narrow"/>
                <w:sz w:val="22"/>
                <w:szCs w:val="22"/>
              </w:rPr>
              <w:t>.</w:t>
            </w:r>
            <w:r w:rsidR="00F80A76" w:rsidRPr="007E21ED">
              <w:rPr>
                <w:rFonts w:ascii="Arial Narrow" w:hAnsi="Arial Narrow"/>
                <w:sz w:val="22"/>
                <w:szCs w:val="22"/>
              </w:rPr>
              <w:t xml:space="preserve"> </w:t>
            </w:r>
          </w:p>
          <w:p w14:paraId="7F71685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3CBC77F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25533EE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administration support for the service will be fully functional.</w:t>
            </w:r>
          </w:p>
          <w:p w14:paraId="05A2288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7E21ED">
              <w:rPr>
                <w:rFonts w:ascii="Arial Narrow" w:hAnsi="Arial Narrow"/>
                <w:sz w:val="22"/>
                <w:szCs w:val="22"/>
                <w:vertAlign w:val="superscript"/>
              </w:rPr>
              <w:t>th</w:t>
            </w:r>
            <w:r w:rsidRPr="007E21ED">
              <w:rPr>
                <w:rFonts w:ascii="Arial Narrow" w:hAnsi="Arial Narrow"/>
                <w:sz w:val="22"/>
                <w:szCs w:val="22"/>
              </w:rPr>
              <w:t xml:space="preserve"> centile to identify themes and learning for quality improvement.</w:t>
            </w:r>
          </w:p>
        </w:tc>
        <w:tc>
          <w:tcPr>
            <w:tcW w:w="7229" w:type="dxa"/>
            <w:gridSpan w:val="4"/>
          </w:tcPr>
          <w:p w14:paraId="38F86987"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2CF52E45"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54FCD8D1" w14:textId="77777777" w:rsidR="00B712AE" w:rsidRPr="007E21ED" w:rsidRDefault="00B712AE" w:rsidP="00B712AE">
            <w:pPr>
              <w:rPr>
                <w:rFonts w:ascii="Arial Narrow" w:hAnsi="Arial Narrow"/>
                <w:sz w:val="22"/>
                <w:szCs w:val="22"/>
              </w:rPr>
            </w:pPr>
          </w:p>
        </w:tc>
      </w:tr>
      <w:tr w:rsidR="00B712AE" w:rsidRPr="007E21ED" w14:paraId="4EF4C717" w14:textId="77777777" w:rsidTr="00A73CE1">
        <w:tc>
          <w:tcPr>
            <w:tcW w:w="15593" w:type="dxa"/>
            <w:gridSpan w:val="7"/>
            <w:shd w:val="clear" w:color="auto" w:fill="auto"/>
          </w:tcPr>
          <w:p w14:paraId="1A415D9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5DFE3B2C" w14:textId="77777777" w:rsidR="00B712AE" w:rsidRPr="007E21ED" w:rsidRDefault="00B712AE" w:rsidP="00B712AE">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24/01/2023: Meeting held 10</w:t>
            </w:r>
            <w:r w:rsidRPr="007E21ED">
              <w:rPr>
                <w:rFonts w:ascii="Arial Narrow" w:eastAsia="Times New Roman" w:hAnsi="Arial Narrow" w:cs="Arial"/>
                <w:sz w:val="22"/>
                <w:szCs w:val="22"/>
                <w:vertAlign w:val="superscript"/>
              </w:rPr>
              <w:t>th</w:t>
            </w:r>
            <w:r w:rsidRPr="007E21ED">
              <w:rPr>
                <w:rFonts w:ascii="Arial Narrow" w:eastAsia="Times New Roman" w:hAnsi="Arial Narrow" w:cs="Arial"/>
                <w:sz w:val="22"/>
                <w:szCs w:val="22"/>
              </w:rPr>
              <w:t xml:space="preserve"> January 2024 between Head of Midwifery, Divisional Manager, Midwifery Sonographer lead &amp; Lead for Sonography Department (within Radiology) to discuss feasibility of more frequent clinics to review scans in addition to scanning capacity. Further discussion required, engaging with consultant colleagues and Radiology, regarding clinic capacity &amp; provision. Follow up meeting after this on 6</w:t>
            </w:r>
            <w:r w:rsidRPr="007E21ED">
              <w:rPr>
                <w:rFonts w:ascii="Arial Narrow" w:eastAsia="Times New Roman" w:hAnsi="Arial Narrow" w:cs="Arial"/>
                <w:sz w:val="22"/>
                <w:szCs w:val="22"/>
                <w:vertAlign w:val="superscript"/>
              </w:rPr>
              <w:t>th</w:t>
            </w:r>
            <w:r w:rsidRPr="007E21ED">
              <w:rPr>
                <w:rFonts w:ascii="Arial Narrow" w:eastAsia="Times New Roman" w:hAnsi="Arial Narrow" w:cs="Arial"/>
                <w:sz w:val="22"/>
                <w:szCs w:val="22"/>
              </w:rPr>
              <w:t xml:space="preserve"> March 2024. Re Gap-Grow 2: Meeting on 26/1/2024 to discuss whether business case required.</w:t>
            </w:r>
          </w:p>
          <w:p w14:paraId="5E393157" w14:textId="77777777" w:rsidR="00B712AE" w:rsidRPr="007E21ED" w:rsidRDefault="00B712AE" w:rsidP="00B712AE">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sz w:val="22"/>
                <w:szCs w:val="22"/>
              </w:rPr>
              <w:t>19/04/2024: Radiology Service Manager unable to attend scanning capacity meeting – to be rescheduled by end of May 2024. Implementation of Gap Grow 2.0 in place from w/c 15/04/2024. Gap Grow training Compliance 85% March 2024. Action to complete updated.</w:t>
            </w:r>
          </w:p>
          <w:p w14:paraId="25DDF460" w14:textId="02ED9BD4" w:rsidR="00225FC0" w:rsidRPr="007E21ED" w:rsidRDefault="00225FC0" w:rsidP="00F80A76">
            <w:pPr>
              <w:autoSpaceDE w:val="0"/>
              <w:autoSpaceDN w:val="0"/>
              <w:adjustRightInd w:val="0"/>
              <w:rPr>
                <w:rFonts w:ascii="Arial Narrow" w:eastAsia="Times New Roman" w:hAnsi="Arial Narrow" w:cs="Arial"/>
                <w:sz w:val="22"/>
                <w:szCs w:val="22"/>
              </w:rPr>
            </w:pPr>
            <w:r w:rsidRPr="007E21ED">
              <w:rPr>
                <w:rFonts w:ascii="Arial Narrow" w:eastAsia="Times New Roman" w:hAnsi="Arial Narrow" w:cs="Arial"/>
                <w:color w:val="FF0000"/>
                <w:sz w:val="22"/>
                <w:szCs w:val="22"/>
              </w:rPr>
              <w:t>01/07/2024: Meeting with Radiology moved to 4</w:t>
            </w:r>
            <w:r w:rsidRPr="007E21ED">
              <w:rPr>
                <w:rFonts w:ascii="Arial Narrow" w:eastAsia="Times New Roman" w:hAnsi="Arial Narrow" w:cs="Arial"/>
                <w:color w:val="FF0000"/>
                <w:sz w:val="22"/>
                <w:szCs w:val="22"/>
                <w:vertAlign w:val="superscript"/>
              </w:rPr>
              <w:t>th</w:t>
            </w:r>
            <w:r w:rsidRPr="007E21ED">
              <w:rPr>
                <w:rFonts w:ascii="Arial Narrow" w:eastAsia="Times New Roman" w:hAnsi="Arial Narrow" w:cs="Arial"/>
                <w:color w:val="FF0000"/>
                <w:sz w:val="22"/>
                <w:szCs w:val="22"/>
              </w:rPr>
              <w:t xml:space="preserve"> July</w:t>
            </w:r>
            <w:r w:rsidR="00F80A76" w:rsidRPr="007E21ED">
              <w:rPr>
                <w:rFonts w:ascii="Arial Narrow" w:eastAsia="Times New Roman" w:hAnsi="Arial Narrow" w:cs="Arial"/>
                <w:color w:val="FF0000"/>
                <w:sz w:val="22"/>
                <w:szCs w:val="22"/>
              </w:rPr>
              <w:t xml:space="preserve"> 2024 to accommodate staff leave</w:t>
            </w:r>
            <w:r w:rsidRPr="007E21ED">
              <w:rPr>
                <w:rFonts w:ascii="Arial Narrow" w:eastAsia="Times New Roman" w:hAnsi="Arial Narrow" w:cs="Arial"/>
                <w:color w:val="FF0000"/>
                <w:sz w:val="22"/>
                <w:szCs w:val="22"/>
              </w:rPr>
              <w:t xml:space="preserve">. </w:t>
            </w:r>
            <w:r w:rsidR="00F80A76" w:rsidRPr="007E21ED">
              <w:rPr>
                <w:rFonts w:ascii="Arial Narrow" w:eastAsia="Times New Roman" w:hAnsi="Arial Narrow" w:cs="Arial"/>
                <w:color w:val="FF0000"/>
                <w:sz w:val="22"/>
                <w:szCs w:val="22"/>
              </w:rPr>
              <w:t xml:space="preserve">New appointment to Professional Development Midwife post – she will focus on drive to improve compliance with Gap Grow training uptake by end of August 2024. </w:t>
            </w:r>
          </w:p>
        </w:tc>
      </w:tr>
    </w:tbl>
    <w:p w14:paraId="1F868A62" w14:textId="77777777" w:rsidR="00301293" w:rsidRPr="007E21ED" w:rsidRDefault="00301293" w:rsidP="00301293">
      <w:pPr>
        <w:rPr>
          <w:rFonts w:ascii="Arial Narrow" w:hAnsi="Arial Narrow" w:cs="Arial"/>
          <w:b/>
          <w:u w:val="single"/>
        </w:rPr>
      </w:pPr>
    </w:p>
    <w:p w14:paraId="571A5F02"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6E24E04B" w14:textId="77777777" w:rsidTr="00105A7B">
        <w:tc>
          <w:tcPr>
            <w:tcW w:w="8222" w:type="dxa"/>
            <w:gridSpan w:val="3"/>
            <w:tcBorders>
              <w:top w:val="single" w:sz="4" w:space="0" w:color="auto"/>
            </w:tcBorders>
          </w:tcPr>
          <w:p w14:paraId="73152C38" w14:textId="36D65226"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2159</w:t>
            </w:r>
          </w:p>
          <w:p w14:paraId="0E4E5E3A" w14:textId="7B38F34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6F81908A"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5892E42F" w14:textId="7F2F4A3E" w:rsidR="00A32F5E" w:rsidRPr="007E21ED" w:rsidRDefault="00A32F5E" w:rsidP="004256AA">
            <w:pPr>
              <w:rPr>
                <w:rFonts w:ascii="Arial Narrow" w:hAnsi="Arial Narrow" w:cs="Arial"/>
                <w:b/>
                <w:bCs/>
                <w:sz w:val="22"/>
                <w:szCs w:val="22"/>
              </w:rPr>
            </w:pPr>
            <w:r w:rsidRPr="007E21ED">
              <w:rPr>
                <w:rFonts w:ascii="Arial Narrow" w:hAnsi="Arial Narrow" w:cs="Arial"/>
                <w:b/>
                <w:bCs/>
                <w:sz w:val="22"/>
                <w:szCs w:val="22"/>
              </w:rPr>
              <w:t xml:space="preserve">Risk Target Date: </w:t>
            </w:r>
            <w:r w:rsidR="004256AA" w:rsidRPr="007E21ED">
              <w:rPr>
                <w:rFonts w:ascii="Arial Narrow" w:hAnsi="Arial Narrow" w:cs="Arial"/>
                <w:b/>
                <w:bCs/>
                <w:sz w:val="22"/>
                <w:szCs w:val="22"/>
              </w:rPr>
              <w:t>TBC</w:t>
            </w:r>
          </w:p>
        </w:tc>
        <w:tc>
          <w:tcPr>
            <w:tcW w:w="3686" w:type="dxa"/>
            <w:gridSpan w:val="3"/>
            <w:tcBorders>
              <w:top w:val="nil"/>
            </w:tcBorders>
            <w:shd w:val="clear" w:color="auto" w:fill="C00000"/>
          </w:tcPr>
          <w:p w14:paraId="1648C834"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135204D"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5A5D9A24" w14:textId="77777777" w:rsidTr="00A73CE1">
        <w:tc>
          <w:tcPr>
            <w:tcW w:w="6096" w:type="dxa"/>
            <w:gridSpan w:val="2"/>
          </w:tcPr>
          <w:p w14:paraId="17BD918A" w14:textId="6777E068"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3E3243C4" w14:textId="4AB13460"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E85168D" w14:textId="2C463D9C" w:rsidR="00B712AE" w:rsidRPr="007E21ED" w:rsidRDefault="00B712AE" w:rsidP="00B712AE">
            <w:pPr>
              <w:rPr>
                <w:rFonts w:ascii="Arial Narrow" w:hAnsi="Arial Narrow"/>
                <w:b/>
                <w:sz w:val="22"/>
                <w:szCs w:val="22"/>
              </w:rPr>
            </w:pPr>
          </w:p>
        </w:tc>
        <w:tc>
          <w:tcPr>
            <w:tcW w:w="7371" w:type="dxa"/>
            <w:gridSpan w:val="4"/>
          </w:tcPr>
          <w:p w14:paraId="32BEFAA3"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Calibri"/>
                <w:bCs/>
                <w:sz w:val="22"/>
                <w:szCs w:val="22"/>
              </w:rPr>
              <w:t>Darren Griffiths, Director of Finance &amp; Performance</w:t>
            </w:r>
          </w:p>
          <w:p w14:paraId="63A209C4"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6053C5DA" w14:textId="77777777" w:rsidTr="00A73CE1">
        <w:trPr>
          <w:trHeight w:val="540"/>
        </w:trPr>
        <w:tc>
          <w:tcPr>
            <w:tcW w:w="8222" w:type="dxa"/>
            <w:gridSpan w:val="3"/>
          </w:tcPr>
          <w:p w14:paraId="142E5D22" w14:textId="56360619"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Health &amp; Safety Infrastructure </w:t>
            </w:r>
          </w:p>
          <w:p w14:paraId="53EF2D2B" w14:textId="542EC9D1"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19A4BF83" w14:textId="20298EEC"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5E80742" w14:textId="77777777" w:rsidTr="00A73CE1">
        <w:tc>
          <w:tcPr>
            <w:tcW w:w="2410" w:type="dxa"/>
          </w:tcPr>
          <w:p w14:paraId="08DA1E0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2BFBB1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079C13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59F7377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C17EF8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 12</w:t>
            </w:r>
          </w:p>
        </w:tc>
        <w:tc>
          <w:tcPr>
            <w:tcW w:w="5812" w:type="dxa"/>
            <w:gridSpan w:val="2"/>
            <w:vMerge w:val="restart"/>
          </w:tcPr>
          <w:p w14:paraId="3D4CF9CA" w14:textId="181E2EE8"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D20FC5B" wp14:editId="272ACD38">
                  <wp:extent cx="3600000" cy="1774198"/>
                  <wp:effectExtent l="0" t="0" r="63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4D179C0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DC912EE" w14:textId="3E8DD2A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  Score reduced to 16.</w:t>
            </w:r>
          </w:p>
        </w:tc>
      </w:tr>
      <w:tr w:rsidR="00B712AE" w:rsidRPr="007E21ED" w14:paraId="26C9BF73" w14:textId="77777777" w:rsidTr="00A73CE1">
        <w:trPr>
          <w:trHeight w:val="287"/>
        </w:trPr>
        <w:tc>
          <w:tcPr>
            <w:tcW w:w="2410" w:type="dxa"/>
          </w:tcPr>
          <w:p w14:paraId="716B3DCC"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A2EBE9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E53381F" w14:textId="77777777" w:rsidR="00B712AE" w:rsidRPr="007E21ED" w:rsidRDefault="00B712AE" w:rsidP="00B712AE">
            <w:pPr>
              <w:rPr>
                <w:rFonts w:ascii="Arial Narrow" w:hAnsi="Arial Narrow"/>
                <w:sz w:val="22"/>
                <w:szCs w:val="22"/>
              </w:rPr>
            </w:pPr>
          </w:p>
        </w:tc>
        <w:tc>
          <w:tcPr>
            <w:tcW w:w="7371" w:type="dxa"/>
            <w:gridSpan w:val="4"/>
            <w:vMerge w:val="restart"/>
          </w:tcPr>
          <w:p w14:paraId="499CC1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DC196FA"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B712AE" w:rsidRPr="007E21ED" w14:paraId="5DCA2765" w14:textId="77777777" w:rsidTr="00A73CE1">
        <w:tc>
          <w:tcPr>
            <w:tcW w:w="2410" w:type="dxa"/>
          </w:tcPr>
          <w:p w14:paraId="24C2755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31B9CC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p w14:paraId="6559B3BD" w14:textId="77777777" w:rsidR="00B712AE" w:rsidRPr="007E21ED" w:rsidRDefault="00B712AE" w:rsidP="00B712AE">
            <w:pPr>
              <w:pStyle w:val="Default"/>
              <w:jc w:val="center"/>
              <w:rPr>
                <w:rFonts w:ascii="Arial Narrow" w:hAnsi="Arial Narrow" w:cs="Arial"/>
                <w:color w:val="auto"/>
                <w:sz w:val="22"/>
                <w:szCs w:val="22"/>
              </w:rPr>
            </w:pPr>
          </w:p>
        </w:tc>
        <w:tc>
          <w:tcPr>
            <w:tcW w:w="5812" w:type="dxa"/>
            <w:gridSpan w:val="2"/>
            <w:vMerge/>
          </w:tcPr>
          <w:p w14:paraId="3D513DC4" w14:textId="77777777" w:rsidR="00B712AE" w:rsidRPr="007E21ED" w:rsidRDefault="00B712AE" w:rsidP="00B712AE">
            <w:pPr>
              <w:rPr>
                <w:rFonts w:ascii="Arial Narrow" w:hAnsi="Arial Narrow"/>
                <w:sz w:val="22"/>
                <w:szCs w:val="22"/>
              </w:rPr>
            </w:pPr>
          </w:p>
        </w:tc>
        <w:tc>
          <w:tcPr>
            <w:tcW w:w="7371" w:type="dxa"/>
            <w:gridSpan w:val="4"/>
            <w:vMerge/>
          </w:tcPr>
          <w:p w14:paraId="70BB5574" w14:textId="77777777" w:rsidR="00B712AE" w:rsidRPr="007E21ED" w:rsidRDefault="00B712AE" w:rsidP="00B712AE">
            <w:pPr>
              <w:rPr>
                <w:rFonts w:ascii="Arial Narrow" w:hAnsi="Arial Narrow" w:cs="Arial"/>
                <w:sz w:val="22"/>
                <w:szCs w:val="22"/>
              </w:rPr>
            </w:pPr>
          </w:p>
        </w:tc>
      </w:tr>
      <w:tr w:rsidR="00B712AE" w:rsidRPr="007E21ED" w14:paraId="5FA14477" w14:textId="77777777" w:rsidTr="00A73CE1">
        <w:tc>
          <w:tcPr>
            <w:tcW w:w="8222" w:type="dxa"/>
            <w:gridSpan w:val="3"/>
          </w:tcPr>
          <w:p w14:paraId="2F56290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1770DB7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E3E1A" w:rsidRPr="007E21ED" w14:paraId="4744935B" w14:textId="77777777" w:rsidTr="00A73CE1">
        <w:tc>
          <w:tcPr>
            <w:tcW w:w="8222" w:type="dxa"/>
            <w:gridSpan w:val="3"/>
            <w:vMerge w:val="restart"/>
          </w:tcPr>
          <w:p w14:paraId="48CC8550" w14:textId="77777777" w:rsidR="00CE3E1A" w:rsidRPr="00CE3E1A"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E3E1A">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6923201B" w14:textId="77777777" w:rsidR="00CE3E1A" w:rsidRPr="00CE3E1A"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E3E1A">
              <w:rPr>
                <w:rFonts w:ascii="Arial Narrow" w:hAnsi="Arial Narrow" w:cs="Arial"/>
                <w:sz w:val="22"/>
                <w:szCs w:val="22"/>
              </w:rPr>
              <w:t>Health and Safety Operational Group and the Health and Safety Committee monitor compliance. Refreshed the Fire Safety Group with additional controls in place.</w:t>
            </w:r>
          </w:p>
          <w:p w14:paraId="0393A80B" w14:textId="77777777" w:rsidR="00CE3E1A" w:rsidRPr="00CE3E1A"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E3E1A">
              <w:rPr>
                <w:rFonts w:ascii="Arial Narrow" w:hAnsi="Arial Narrow" w:cs="Arial"/>
                <w:sz w:val="22"/>
                <w:szCs w:val="22"/>
              </w:rPr>
              <w:t>Fire risk assessments are being prioritised with temporary additional resources put in place in March 2021 to reduce the number of FRA overdue.</w:t>
            </w:r>
          </w:p>
          <w:p w14:paraId="52A2679D" w14:textId="77777777" w:rsidR="00CE3E1A" w:rsidRPr="00CE3E1A" w:rsidRDefault="00CE3E1A" w:rsidP="00B712AE">
            <w:pPr>
              <w:pStyle w:val="ListParagraph"/>
              <w:numPr>
                <w:ilvl w:val="0"/>
                <w:numId w:val="2"/>
              </w:numPr>
              <w:spacing w:after="0" w:line="240" w:lineRule="auto"/>
              <w:ind w:left="321" w:hanging="283"/>
              <w:rPr>
                <w:rFonts w:ascii="Arial Narrow" w:hAnsi="Arial Narrow"/>
                <w:sz w:val="22"/>
                <w:szCs w:val="22"/>
              </w:rPr>
            </w:pPr>
            <w:r w:rsidRPr="00CE3E1A">
              <w:rPr>
                <w:rFonts w:ascii="Arial Narrow" w:hAnsi="Arial Narrow" w:cs="Arial"/>
                <w:sz w:val="22"/>
                <w:szCs w:val="22"/>
              </w:rPr>
              <w:t>Fire training in place and fire wardens in place</w:t>
            </w:r>
          </w:p>
          <w:p w14:paraId="3B6DE606" w14:textId="77777777" w:rsidR="00CE3E1A" w:rsidRPr="00CE3E1A" w:rsidRDefault="00CE3E1A" w:rsidP="00B712AE">
            <w:pPr>
              <w:pStyle w:val="ListParagraph"/>
              <w:numPr>
                <w:ilvl w:val="0"/>
                <w:numId w:val="2"/>
              </w:numPr>
              <w:spacing w:after="0" w:line="240" w:lineRule="auto"/>
              <w:ind w:left="321" w:hanging="283"/>
              <w:rPr>
                <w:rFonts w:ascii="Arial Narrow" w:hAnsi="Arial Narrow"/>
                <w:sz w:val="22"/>
                <w:szCs w:val="22"/>
              </w:rPr>
            </w:pPr>
            <w:r w:rsidRPr="00CE3E1A">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021E54EB" w14:textId="77777777" w:rsidR="00CE3E1A" w:rsidRPr="00CE3E1A" w:rsidRDefault="00CE3E1A" w:rsidP="00B712AE">
            <w:pPr>
              <w:jc w:val="center"/>
              <w:rPr>
                <w:rFonts w:ascii="Arial Narrow" w:hAnsi="Arial Narrow"/>
                <w:b/>
                <w:sz w:val="22"/>
                <w:szCs w:val="22"/>
              </w:rPr>
            </w:pPr>
            <w:r w:rsidRPr="00CE3E1A">
              <w:rPr>
                <w:rFonts w:ascii="Arial Narrow" w:hAnsi="Arial Narrow"/>
                <w:b/>
                <w:sz w:val="22"/>
                <w:szCs w:val="22"/>
              </w:rPr>
              <w:t>Action</w:t>
            </w:r>
          </w:p>
        </w:tc>
        <w:tc>
          <w:tcPr>
            <w:tcW w:w="1134" w:type="dxa"/>
          </w:tcPr>
          <w:p w14:paraId="60AC5B97" w14:textId="77777777" w:rsidR="00CE3E1A" w:rsidRPr="00CE3E1A" w:rsidRDefault="00CE3E1A" w:rsidP="00B712AE">
            <w:pPr>
              <w:jc w:val="center"/>
              <w:rPr>
                <w:rFonts w:ascii="Arial Narrow" w:hAnsi="Arial Narrow"/>
                <w:b/>
                <w:sz w:val="22"/>
                <w:szCs w:val="22"/>
              </w:rPr>
            </w:pPr>
            <w:r w:rsidRPr="00CE3E1A">
              <w:rPr>
                <w:rFonts w:ascii="Arial Narrow" w:hAnsi="Arial Narrow"/>
                <w:b/>
                <w:sz w:val="22"/>
                <w:szCs w:val="22"/>
              </w:rPr>
              <w:t>Lead</w:t>
            </w:r>
          </w:p>
        </w:tc>
        <w:tc>
          <w:tcPr>
            <w:tcW w:w="2126" w:type="dxa"/>
          </w:tcPr>
          <w:p w14:paraId="4F428DBE" w14:textId="77777777" w:rsidR="00CE3E1A" w:rsidRPr="00CE3E1A" w:rsidRDefault="00CE3E1A" w:rsidP="00B712AE">
            <w:pPr>
              <w:jc w:val="center"/>
              <w:rPr>
                <w:rFonts w:ascii="Arial Narrow" w:hAnsi="Arial Narrow"/>
                <w:b/>
                <w:sz w:val="22"/>
                <w:szCs w:val="22"/>
              </w:rPr>
            </w:pPr>
            <w:r w:rsidRPr="00CE3E1A">
              <w:rPr>
                <w:rFonts w:ascii="Arial Narrow" w:hAnsi="Arial Narrow"/>
                <w:b/>
                <w:sz w:val="22"/>
                <w:szCs w:val="22"/>
              </w:rPr>
              <w:t>Deadline</w:t>
            </w:r>
          </w:p>
        </w:tc>
      </w:tr>
      <w:tr w:rsidR="00CE3E1A" w:rsidRPr="007E21ED" w14:paraId="23AFDF40" w14:textId="77777777" w:rsidTr="00CE3E1A">
        <w:trPr>
          <w:trHeight w:val="1027"/>
        </w:trPr>
        <w:tc>
          <w:tcPr>
            <w:tcW w:w="8222" w:type="dxa"/>
            <w:gridSpan w:val="3"/>
            <w:vMerge/>
          </w:tcPr>
          <w:p w14:paraId="2CD5E207" w14:textId="77777777" w:rsidR="00CE3E1A" w:rsidRPr="00CE3E1A" w:rsidRDefault="00CE3E1A" w:rsidP="00B712AE">
            <w:pPr>
              <w:rPr>
                <w:rFonts w:ascii="Arial Narrow" w:hAnsi="Arial Narrow"/>
                <w:sz w:val="22"/>
                <w:szCs w:val="22"/>
              </w:rPr>
            </w:pPr>
          </w:p>
        </w:tc>
        <w:tc>
          <w:tcPr>
            <w:tcW w:w="4111" w:type="dxa"/>
            <w:gridSpan w:val="2"/>
          </w:tcPr>
          <w:p w14:paraId="244CE376" w14:textId="77777777" w:rsidR="00CE3E1A" w:rsidRPr="00CE3E1A" w:rsidRDefault="00CE3E1A" w:rsidP="00B712AE">
            <w:pPr>
              <w:rPr>
                <w:rFonts w:ascii="Arial Narrow" w:hAnsi="Arial Narrow" w:cs="Arial"/>
                <w:sz w:val="22"/>
                <w:szCs w:val="22"/>
              </w:rPr>
            </w:pPr>
            <w:r w:rsidRPr="00CE3E1A">
              <w:rPr>
                <w:rFonts w:ascii="Arial Narrow" w:hAnsi="Arial Narrow" w:cs="Arial"/>
                <w:sz w:val="22"/>
                <w:szCs w:val="22"/>
              </w:rPr>
              <w:t>It has been agreed to identify posts to progress recruitment on a phased approach over the next 12/24 months. This will be dependent upon availability of funding.</w:t>
            </w:r>
          </w:p>
        </w:tc>
        <w:tc>
          <w:tcPr>
            <w:tcW w:w="1134" w:type="dxa"/>
          </w:tcPr>
          <w:p w14:paraId="34BEF332" w14:textId="77777777" w:rsidR="00CE3E1A" w:rsidRPr="00CE3E1A" w:rsidRDefault="00CE3E1A" w:rsidP="00B712AE">
            <w:pPr>
              <w:rPr>
                <w:rFonts w:ascii="Arial Narrow" w:hAnsi="Arial Narrow" w:cs="Arial"/>
                <w:sz w:val="22"/>
                <w:szCs w:val="22"/>
              </w:rPr>
            </w:pPr>
            <w:r w:rsidRPr="00CE3E1A">
              <w:rPr>
                <w:rFonts w:ascii="Arial Narrow" w:hAnsi="Arial Narrow" w:cs="Arial"/>
                <w:sz w:val="22"/>
                <w:szCs w:val="22"/>
              </w:rPr>
              <w:t>Assistant Director of H&amp;S</w:t>
            </w:r>
          </w:p>
        </w:tc>
        <w:tc>
          <w:tcPr>
            <w:tcW w:w="2126" w:type="dxa"/>
            <w:shd w:val="clear" w:color="auto" w:fill="auto"/>
          </w:tcPr>
          <w:p w14:paraId="1C848A07" w14:textId="37175C1A" w:rsidR="00CE3E1A" w:rsidRPr="00CE3E1A" w:rsidRDefault="00CE3E1A" w:rsidP="00B712AE">
            <w:pPr>
              <w:rPr>
                <w:rFonts w:ascii="Arial Narrow" w:hAnsi="Arial Narrow" w:cs="Arial"/>
                <w:sz w:val="22"/>
                <w:szCs w:val="22"/>
              </w:rPr>
            </w:pPr>
            <w:r w:rsidRPr="00CE3E1A">
              <w:rPr>
                <w:rFonts w:ascii="Arial Narrow" w:hAnsi="Arial Narrow" w:cs="Arial"/>
                <w:color w:val="FF0000"/>
                <w:sz w:val="22"/>
                <w:szCs w:val="22"/>
              </w:rPr>
              <w:t>Closed</w:t>
            </w:r>
          </w:p>
        </w:tc>
      </w:tr>
      <w:tr w:rsidR="00CE3E1A" w:rsidRPr="007E21ED" w14:paraId="7038E3F4" w14:textId="77777777" w:rsidTr="00CE3E1A">
        <w:tc>
          <w:tcPr>
            <w:tcW w:w="8222" w:type="dxa"/>
            <w:gridSpan w:val="3"/>
            <w:vMerge/>
          </w:tcPr>
          <w:p w14:paraId="1489E421" w14:textId="77777777" w:rsidR="00CE3E1A" w:rsidRPr="00CE3E1A" w:rsidRDefault="00CE3E1A" w:rsidP="00CE3E1A">
            <w:pPr>
              <w:rPr>
                <w:rFonts w:ascii="Arial Narrow" w:hAnsi="Arial Narrow"/>
                <w:sz w:val="22"/>
                <w:szCs w:val="22"/>
              </w:rPr>
            </w:pPr>
          </w:p>
        </w:tc>
        <w:tc>
          <w:tcPr>
            <w:tcW w:w="4111" w:type="dxa"/>
            <w:gridSpan w:val="2"/>
          </w:tcPr>
          <w:p w14:paraId="09017FC3" w14:textId="1419F555" w:rsidR="00CE3E1A" w:rsidRPr="00CE3E1A" w:rsidRDefault="00CE3E1A" w:rsidP="00CE3E1A">
            <w:pPr>
              <w:rPr>
                <w:rFonts w:ascii="Arial Narrow" w:hAnsi="Arial Narrow" w:cs="Arial"/>
                <w:color w:val="FF0000"/>
                <w:sz w:val="22"/>
                <w:szCs w:val="22"/>
              </w:rPr>
            </w:pPr>
            <w:r w:rsidRPr="00CE3E1A">
              <w:rPr>
                <w:rFonts w:ascii="Arial Narrow" w:hAnsi="Arial Narrow" w:cs="Arial"/>
                <w:color w:val="FF0000"/>
                <w:sz w:val="22"/>
                <w:szCs w:val="22"/>
              </w:rPr>
              <w:t>Review the staffing structure within the Health &amp; Safety function</w:t>
            </w:r>
          </w:p>
        </w:tc>
        <w:tc>
          <w:tcPr>
            <w:tcW w:w="1134" w:type="dxa"/>
          </w:tcPr>
          <w:p w14:paraId="198F110B" w14:textId="626B1100" w:rsidR="00CE3E1A" w:rsidRPr="00CE3E1A" w:rsidRDefault="00CE3E1A" w:rsidP="00CE3E1A">
            <w:pPr>
              <w:rPr>
                <w:rFonts w:ascii="Arial Narrow" w:hAnsi="Arial Narrow" w:cs="Arial"/>
                <w:color w:val="FF0000"/>
                <w:sz w:val="22"/>
                <w:szCs w:val="22"/>
              </w:rPr>
            </w:pPr>
            <w:r w:rsidRPr="00CE3E1A">
              <w:rPr>
                <w:rFonts w:ascii="Arial Narrow" w:hAnsi="Arial Narrow" w:cs="Arial"/>
                <w:color w:val="FF0000"/>
                <w:sz w:val="22"/>
                <w:szCs w:val="22"/>
              </w:rPr>
              <w:t>Assistant Director of H&amp;S</w:t>
            </w:r>
          </w:p>
        </w:tc>
        <w:tc>
          <w:tcPr>
            <w:tcW w:w="2126" w:type="dxa"/>
            <w:shd w:val="clear" w:color="auto" w:fill="auto"/>
          </w:tcPr>
          <w:p w14:paraId="208D8520" w14:textId="36211B2E" w:rsidR="00CE3E1A" w:rsidRPr="00CE3E1A" w:rsidRDefault="00CE3E1A" w:rsidP="00CE3E1A">
            <w:pPr>
              <w:rPr>
                <w:rFonts w:ascii="Arial Narrow" w:hAnsi="Arial Narrow" w:cs="Arial"/>
                <w:color w:val="FF0000"/>
                <w:sz w:val="22"/>
                <w:szCs w:val="22"/>
              </w:rPr>
            </w:pPr>
            <w:r w:rsidRPr="00CE3E1A">
              <w:rPr>
                <w:rFonts w:ascii="Arial Narrow" w:hAnsi="Arial Narrow" w:cs="Arial"/>
                <w:color w:val="FF0000"/>
                <w:sz w:val="22"/>
                <w:szCs w:val="22"/>
              </w:rPr>
              <w:t>30/09/2024</w:t>
            </w:r>
          </w:p>
        </w:tc>
      </w:tr>
      <w:tr w:rsidR="00CE3E1A" w:rsidRPr="007E21ED" w14:paraId="1C86AEC8" w14:textId="77777777" w:rsidTr="00A73CE1">
        <w:tc>
          <w:tcPr>
            <w:tcW w:w="8222" w:type="dxa"/>
            <w:gridSpan w:val="3"/>
          </w:tcPr>
          <w:p w14:paraId="2D145046" w14:textId="77777777" w:rsidR="00CE3E1A" w:rsidRPr="007E21ED" w:rsidRDefault="00CE3E1A" w:rsidP="00CE3E1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F5865D7" w14:textId="77777777" w:rsidR="00CE3E1A" w:rsidRPr="007E21ED" w:rsidRDefault="00CE3E1A" w:rsidP="00CE3E1A">
            <w:pPr>
              <w:pStyle w:val="ListParagraph"/>
              <w:numPr>
                <w:ilvl w:val="0"/>
                <w:numId w:val="6"/>
              </w:numPr>
              <w:spacing w:after="0" w:line="240" w:lineRule="auto"/>
              <w:ind w:left="462" w:hanging="283"/>
              <w:rPr>
                <w:rFonts w:ascii="Arial Narrow" w:hAnsi="Arial Narrow" w:cs="Arial"/>
                <w:sz w:val="22"/>
                <w:szCs w:val="22"/>
              </w:rPr>
            </w:pPr>
            <w:r w:rsidRPr="007E21ED">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7D47F631" w14:textId="77777777" w:rsidR="00CE3E1A" w:rsidRPr="007E21ED" w:rsidRDefault="00CE3E1A" w:rsidP="00CE3E1A">
            <w:pPr>
              <w:pStyle w:val="ListParagraph"/>
              <w:numPr>
                <w:ilvl w:val="0"/>
                <w:numId w:val="6"/>
              </w:numPr>
              <w:spacing w:after="0" w:line="240" w:lineRule="auto"/>
              <w:ind w:left="462" w:hanging="283"/>
              <w:rPr>
                <w:rFonts w:ascii="Arial Narrow" w:hAnsi="Arial Narrow"/>
                <w:sz w:val="22"/>
                <w:szCs w:val="22"/>
              </w:rPr>
            </w:pPr>
            <w:r w:rsidRPr="007E21ED">
              <w:rPr>
                <w:rFonts w:ascii="Arial Narrow" w:hAnsi="Arial Narrow" w:cs="Arial"/>
                <w:sz w:val="22"/>
                <w:szCs w:val="22"/>
              </w:rPr>
              <w:t>Site visits/tours to identify compliance and gaps in compliances.</w:t>
            </w:r>
          </w:p>
        </w:tc>
        <w:tc>
          <w:tcPr>
            <w:tcW w:w="7371" w:type="dxa"/>
            <w:gridSpan w:val="4"/>
          </w:tcPr>
          <w:p w14:paraId="4CBCB734" w14:textId="77777777" w:rsidR="00CE3E1A" w:rsidRPr="007E21ED" w:rsidRDefault="00CE3E1A" w:rsidP="00CE3E1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ECD140A" w14:textId="77777777" w:rsidR="00CE3E1A" w:rsidRPr="007E21ED" w:rsidRDefault="00CE3E1A" w:rsidP="00CE3E1A">
            <w:pPr>
              <w:rPr>
                <w:rFonts w:ascii="Arial Narrow" w:hAnsi="Arial Narrow"/>
                <w:sz w:val="22"/>
                <w:szCs w:val="22"/>
              </w:rPr>
            </w:pPr>
            <w:r w:rsidRPr="007E21ED">
              <w:rPr>
                <w:rFonts w:ascii="Arial Narrow" w:hAnsi="Arial Narrow" w:cs="Arial"/>
                <w:bCs/>
                <w:sz w:val="22"/>
                <w:szCs w:val="22"/>
              </w:rPr>
              <w:t>Agreement of funding for resources identified in business case to implement structure in business case by Q2/3 2022/23 financial year.</w:t>
            </w:r>
          </w:p>
        </w:tc>
      </w:tr>
      <w:tr w:rsidR="00CE3E1A" w:rsidRPr="007E21ED" w14:paraId="5CF909BB" w14:textId="77777777" w:rsidTr="00A73CE1">
        <w:tc>
          <w:tcPr>
            <w:tcW w:w="15593" w:type="dxa"/>
            <w:gridSpan w:val="7"/>
            <w:shd w:val="clear" w:color="auto" w:fill="auto"/>
          </w:tcPr>
          <w:p w14:paraId="75EBFEE7" w14:textId="77777777" w:rsidR="00CE3E1A" w:rsidRPr="007E21ED" w:rsidRDefault="00CE3E1A" w:rsidP="00CE3E1A">
            <w:pPr>
              <w:jc w:val="center"/>
              <w:rPr>
                <w:rFonts w:ascii="Arial Narrow" w:hAnsi="Arial Narrow" w:cs="Arial"/>
                <w:b/>
                <w:sz w:val="22"/>
                <w:szCs w:val="22"/>
              </w:rPr>
            </w:pPr>
            <w:r w:rsidRPr="007E21ED">
              <w:rPr>
                <w:rFonts w:ascii="Arial Narrow" w:hAnsi="Arial Narrow" w:cs="Arial"/>
                <w:b/>
                <w:sz w:val="22"/>
                <w:szCs w:val="22"/>
              </w:rPr>
              <w:t>Additional Comments / Progress Notes</w:t>
            </w:r>
          </w:p>
          <w:p w14:paraId="799ED25C" w14:textId="77CBEF7E" w:rsidR="00CE3E1A" w:rsidRPr="007E21ED" w:rsidRDefault="00CE3E1A" w:rsidP="00CE3E1A">
            <w:pPr>
              <w:rPr>
                <w:rFonts w:ascii="Arial Narrow" w:hAnsi="Arial Narrow" w:cs="Arial"/>
                <w:sz w:val="22"/>
                <w:szCs w:val="22"/>
              </w:rPr>
            </w:pPr>
            <w:r w:rsidRPr="00CE3E1A">
              <w:rPr>
                <w:rFonts w:ascii="Arial Narrow" w:hAnsi="Arial Narrow" w:cs="Arial"/>
                <w:color w:val="FF0000"/>
                <w:sz w:val="22"/>
                <w:szCs w:val="22"/>
              </w:rPr>
              <w:t xml:space="preserve">02/07/2024: Further increases in staff numbers are unlikely currently, so we are reviewing the way the function is delivered. </w:t>
            </w:r>
          </w:p>
        </w:tc>
      </w:tr>
    </w:tbl>
    <w:p w14:paraId="58F743F1" w14:textId="77777777" w:rsidR="00A32F5E" w:rsidRPr="007E21ED" w:rsidRDefault="00A32F5E" w:rsidP="00A32F5E">
      <w:pPr>
        <w:rPr>
          <w:rFonts w:ascii="Arial Narrow" w:hAnsi="Arial Narrow" w:cs="Arial"/>
          <w:b/>
          <w:u w:val="single"/>
        </w:rPr>
      </w:pPr>
    </w:p>
    <w:p w14:paraId="3930532F" w14:textId="77777777" w:rsidR="00524008" w:rsidRPr="007E21ED" w:rsidRDefault="00524008" w:rsidP="00CF7F8A">
      <w:pPr>
        <w:rPr>
          <w:rFonts w:ascii="Arial Narrow" w:hAnsi="Arial Narrow"/>
          <w:b/>
        </w:rPr>
        <w:sectPr w:rsidR="00524008" w:rsidRPr="007E21ED" w:rsidSect="000432B0">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14"/>
        <w:gridCol w:w="4252"/>
        <w:gridCol w:w="1560"/>
        <w:gridCol w:w="2861"/>
        <w:gridCol w:w="966"/>
        <w:gridCol w:w="425"/>
        <w:gridCol w:w="556"/>
        <w:gridCol w:w="578"/>
        <w:gridCol w:w="1843"/>
      </w:tblGrid>
      <w:tr w:rsidR="00A32F5E" w:rsidRPr="007E21ED" w14:paraId="49094E1A" w14:textId="77777777" w:rsidTr="00A73CE1">
        <w:tc>
          <w:tcPr>
            <w:tcW w:w="8364" w:type="dxa"/>
            <w:gridSpan w:val="4"/>
            <w:tcBorders>
              <w:top w:val="single" w:sz="4" w:space="0" w:color="auto"/>
            </w:tcBorders>
          </w:tcPr>
          <w:p w14:paraId="302E2DCE" w14:textId="453C6660"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1834</w:t>
            </w:r>
          </w:p>
          <w:p w14:paraId="76A00B3A" w14:textId="2B479624"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7" w:type="dxa"/>
            <w:gridSpan w:val="2"/>
            <w:tcBorders>
              <w:top w:val="single" w:sz="4" w:space="0" w:color="auto"/>
            </w:tcBorders>
            <w:shd w:val="clear" w:color="auto" w:fill="FFC000"/>
          </w:tcPr>
          <w:p w14:paraId="74DBB6A3"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66</w:t>
            </w:r>
          </w:p>
          <w:p w14:paraId="2BFA941C"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Risk Target Date: TBC</w:t>
            </w:r>
          </w:p>
        </w:tc>
        <w:tc>
          <w:tcPr>
            <w:tcW w:w="3402" w:type="dxa"/>
            <w:gridSpan w:val="4"/>
            <w:tcBorders>
              <w:top w:val="single" w:sz="4" w:space="0" w:color="auto"/>
            </w:tcBorders>
            <w:shd w:val="clear" w:color="auto" w:fill="FFC000"/>
          </w:tcPr>
          <w:p w14:paraId="4710CA9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A39DE12" w14:textId="77777777" w:rsidR="00A32F5E" w:rsidRPr="007E21ED" w:rsidRDefault="00FD50B1" w:rsidP="007C42F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w:t>
            </w:r>
            <w:r w:rsidR="00A32F5E" w:rsidRPr="007E21ED">
              <w:rPr>
                <w:rFonts w:ascii="Arial Narrow" w:hAnsi="Arial Narrow" w:cs="Arial"/>
                <w:b/>
                <w:bCs/>
                <w:color w:val="auto"/>
                <w:sz w:val="22"/>
                <w:szCs w:val="22"/>
              </w:rPr>
              <w:t xml:space="preserve"> X 3 = 1</w:t>
            </w:r>
            <w:r w:rsidR="00DE7D07" w:rsidRPr="007E21ED">
              <w:rPr>
                <w:rFonts w:ascii="Arial Narrow" w:hAnsi="Arial Narrow" w:cs="Arial"/>
                <w:b/>
                <w:bCs/>
                <w:color w:val="auto"/>
                <w:sz w:val="22"/>
                <w:szCs w:val="22"/>
              </w:rPr>
              <w:t>5</w:t>
            </w:r>
          </w:p>
        </w:tc>
      </w:tr>
      <w:tr w:rsidR="00B712AE" w:rsidRPr="007E21ED" w14:paraId="3E998830" w14:textId="77777777" w:rsidTr="00524008">
        <w:tc>
          <w:tcPr>
            <w:tcW w:w="6804" w:type="dxa"/>
            <w:gridSpan w:val="3"/>
          </w:tcPr>
          <w:p w14:paraId="05061510" w14:textId="7260476D" w:rsidR="00B712AE" w:rsidRPr="007E21ED" w:rsidRDefault="00B712AE" w:rsidP="00524008">
            <w:pPr>
              <w:ind w:left="888" w:hanging="888"/>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560" w:type="dxa"/>
          </w:tcPr>
          <w:p w14:paraId="4F24E60C" w14:textId="5866E6D9"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5562C394" w14:textId="15B1A3DE" w:rsidR="00B712AE" w:rsidRPr="007E21ED" w:rsidRDefault="00B712AE" w:rsidP="00B712AE">
            <w:pPr>
              <w:jc w:val="both"/>
              <w:rPr>
                <w:rFonts w:ascii="Arial Narrow" w:hAnsi="Arial Narrow"/>
                <w:b/>
                <w:sz w:val="22"/>
                <w:szCs w:val="22"/>
              </w:rPr>
            </w:pPr>
          </w:p>
        </w:tc>
        <w:tc>
          <w:tcPr>
            <w:tcW w:w="7229" w:type="dxa"/>
            <w:gridSpan w:val="6"/>
          </w:tcPr>
          <w:p w14:paraId="48F5EA85"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Raj Krishnan, Acting Executive Medical Director</w:t>
            </w:r>
          </w:p>
          <w:p w14:paraId="1D32BD6C"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and Safety Committee</w:t>
            </w:r>
          </w:p>
        </w:tc>
      </w:tr>
      <w:tr w:rsidR="00B712AE" w:rsidRPr="007E21ED" w14:paraId="18526CA1" w14:textId="77777777" w:rsidTr="00A73CE1">
        <w:trPr>
          <w:trHeight w:val="224"/>
        </w:trPr>
        <w:tc>
          <w:tcPr>
            <w:tcW w:w="8364" w:type="dxa"/>
            <w:gridSpan w:val="4"/>
          </w:tcPr>
          <w:p w14:paraId="47CEED67" w14:textId="50EF7DE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Access to SACT (Cancer Services)</w:t>
            </w:r>
          </w:p>
          <w:p w14:paraId="230A7CDF" w14:textId="1200E7F2"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6"/>
          </w:tcPr>
          <w:p w14:paraId="64652BE9" w14:textId="514723D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6A24441B" w14:textId="77777777" w:rsidTr="00A73CE1">
        <w:tc>
          <w:tcPr>
            <w:tcW w:w="2552" w:type="dxa"/>
            <w:gridSpan w:val="2"/>
          </w:tcPr>
          <w:p w14:paraId="2D1E0DF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509A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1445C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5 = 25</w:t>
            </w:r>
          </w:p>
          <w:p w14:paraId="17C50E1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3 = 15</w:t>
            </w:r>
          </w:p>
          <w:p w14:paraId="7DBAC12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812" w:type="dxa"/>
            <w:gridSpan w:val="2"/>
            <w:vMerge w:val="restart"/>
          </w:tcPr>
          <w:p w14:paraId="008FE5FC" w14:textId="25F7EFF9"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3A00984" wp14:editId="3D0292EA">
                  <wp:extent cx="3600000" cy="1774198"/>
                  <wp:effectExtent l="0" t="0" r="63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6"/>
            <w:vMerge w:val="restart"/>
          </w:tcPr>
          <w:p w14:paraId="2B76A3AE" w14:textId="77777777" w:rsidR="00B712AE" w:rsidRPr="007E21ED" w:rsidRDefault="00B712AE" w:rsidP="00B712AE">
            <w:pPr>
              <w:rPr>
                <w:rFonts w:ascii="Arial Narrow" w:hAnsi="Arial Narrow" w:cs="Tahoma"/>
                <w:sz w:val="22"/>
                <w:szCs w:val="22"/>
              </w:rPr>
            </w:pPr>
            <w:r w:rsidRPr="007E21ED">
              <w:rPr>
                <w:rFonts w:ascii="Arial Narrow" w:hAnsi="Arial Narrow" w:cs="Arial"/>
                <w:b/>
                <w:bCs/>
                <w:sz w:val="22"/>
                <w:szCs w:val="22"/>
              </w:rPr>
              <w:t xml:space="preserve">Rationale for current score:  </w:t>
            </w:r>
          </w:p>
          <w:p w14:paraId="0172075C" w14:textId="77777777" w:rsidR="00B712AE" w:rsidRPr="007E21ED" w:rsidRDefault="00B712AE" w:rsidP="00B712AE">
            <w:pPr>
              <w:rPr>
                <w:rFonts w:ascii="Arial Narrow" w:hAnsi="Arial Narrow" w:cs="Calibri"/>
                <w:sz w:val="22"/>
                <w:szCs w:val="22"/>
              </w:rPr>
            </w:pPr>
            <w:r w:rsidRPr="007E21ED">
              <w:rPr>
                <w:rFonts w:ascii="Arial Narrow" w:hAnsi="Arial Narrow" w:cs="Tahoma"/>
                <w:sz w:val="22"/>
                <w:szCs w:val="22"/>
              </w:rPr>
              <w:t xml:space="preserve">Risk was reduced to 12 in June 2023. </w:t>
            </w:r>
            <w:r w:rsidRPr="007E21ED">
              <w:rPr>
                <w:rFonts w:ascii="Arial Narrow" w:hAnsi="Arial Narrow" w:cs="Calibri"/>
                <w:sz w:val="22"/>
                <w:szCs w:val="22"/>
              </w:rPr>
              <w:t>Further feedback showed that this was not sustained and that there were still significant workforce challenges in CDU and PTS so the risk was returned to 15.</w:t>
            </w:r>
          </w:p>
          <w:p w14:paraId="0E90F56E" w14:textId="77777777" w:rsidR="00B712AE" w:rsidRPr="007E21ED" w:rsidRDefault="00B712AE" w:rsidP="00B712AE">
            <w:pPr>
              <w:rPr>
                <w:rFonts w:ascii="Arial Narrow" w:eastAsia="Times New Roman" w:hAnsi="Arial Narrow"/>
                <w:sz w:val="22"/>
                <w:szCs w:val="22"/>
              </w:rPr>
            </w:pPr>
            <w:r w:rsidRPr="007E21ED">
              <w:rPr>
                <w:rFonts w:eastAsia="Times New Roman"/>
                <w:sz w:val="24"/>
                <w:szCs w:val="24"/>
              </w:rPr>
              <w:t xml:space="preserve"> </w:t>
            </w:r>
          </w:p>
        </w:tc>
      </w:tr>
      <w:tr w:rsidR="00B712AE" w:rsidRPr="007E21ED" w14:paraId="46DBCAC6" w14:textId="77777777" w:rsidTr="00A73CE1">
        <w:tc>
          <w:tcPr>
            <w:tcW w:w="2552" w:type="dxa"/>
            <w:gridSpan w:val="2"/>
          </w:tcPr>
          <w:p w14:paraId="0C55A3E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C7E1542"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812" w:type="dxa"/>
            <w:gridSpan w:val="2"/>
            <w:vMerge/>
          </w:tcPr>
          <w:p w14:paraId="1C02693C" w14:textId="77777777" w:rsidR="00B712AE" w:rsidRPr="007E21ED" w:rsidRDefault="00B712AE" w:rsidP="00B712AE">
            <w:pPr>
              <w:rPr>
                <w:rFonts w:ascii="Arial Narrow" w:hAnsi="Arial Narrow"/>
                <w:sz w:val="22"/>
                <w:szCs w:val="22"/>
              </w:rPr>
            </w:pPr>
          </w:p>
        </w:tc>
        <w:tc>
          <w:tcPr>
            <w:tcW w:w="7229" w:type="dxa"/>
            <w:gridSpan w:val="6"/>
            <w:vMerge/>
          </w:tcPr>
          <w:p w14:paraId="238BD7A0" w14:textId="77777777" w:rsidR="00B712AE" w:rsidRPr="007E21ED" w:rsidRDefault="00B712AE" w:rsidP="00B712AE">
            <w:pPr>
              <w:rPr>
                <w:rFonts w:ascii="Arial Narrow" w:hAnsi="Arial Narrow"/>
                <w:sz w:val="22"/>
                <w:szCs w:val="22"/>
              </w:rPr>
            </w:pPr>
          </w:p>
        </w:tc>
      </w:tr>
      <w:tr w:rsidR="00B712AE" w:rsidRPr="007E21ED" w14:paraId="123B243F" w14:textId="77777777" w:rsidTr="00A73CE1">
        <w:tc>
          <w:tcPr>
            <w:tcW w:w="2552" w:type="dxa"/>
            <w:gridSpan w:val="2"/>
          </w:tcPr>
          <w:p w14:paraId="78FEE9D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65EBE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30/11/2019</w:t>
            </w:r>
          </w:p>
        </w:tc>
        <w:tc>
          <w:tcPr>
            <w:tcW w:w="5812" w:type="dxa"/>
            <w:gridSpan w:val="2"/>
            <w:vMerge/>
          </w:tcPr>
          <w:p w14:paraId="5BC38CA3" w14:textId="77777777" w:rsidR="00B712AE" w:rsidRPr="007E21ED" w:rsidRDefault="00B712AE" w:rsidP="00B712AE">
            <w:pPr>
              <w:rPr>
                <w:rFonts w:ascii="Arial Narrow" w:hAnsi="Arial Narrow"/>
                <w:sz w:val="22"/>
                <w:szCs w:val="22"/>
              </w:rPr>
            </w:pPr>
          </w:p>
        </w:tc>
        <w:tc>
          <w:tcPr>
            <w:tcW w:w="7229" w:type="dxa"/>
            <w:gridSpan w:val="6"/>
          </w:tcPr>
          <w:p w14:paraId="77F72FD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60F42BA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Reduced delays in treatment will reduce risk of harm.</w:t>
            </w:r>
          </w:p>
        </w:tc>
      </w:tr>
      <w:tr w:rsidR="00B712AE" w:rsidRPr="007E21ED" w14:paraId="2C04B22C" w14:textId="77777777" w:rsidTr="00A73CE1">
        <w:tc>
          <w:tcPr>
            <w:tcW w:w="8364" w:type="dxa"/>
            <w:gridSpan w:val="4"/>
          </w:tcPr>
          <w:p w14:paraId="01EA4D6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6"/>
          </w:tcPr>
          <w:p w14:paraId="14A8D51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EA4A82" w14:textId="77777777" w:rsidTr="00A73CE1">
        <w:tc>
          <w:tcPr>
            <w:tcW w:w="8364" w:type="dxa"/>
            <w:gridSpan w:val="4"/>
            <w:vMerge w:val="restart"/>
          </w:tcPr>
          <w:p w14:paraId="4B341D6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Review of CDU by improvement science practitioner was completed in 2020. Resulted in change to booking processes to streamline booking process and deferral.</w:t>
            </w:r>
          </w:p>
          <w:p w14:paraId="29589C9C"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Review of scheduling by staff to ensure all chairs used appropriately.</w:t>
            </w:r>
          </w:p>
          <w:p w14:paraId="477CDC3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Business case endorsed by CEO for shift of capacity to home care to be considered by the Management Board</w:t>
            </w:r>
          </w:p>
          <w:p w14:paraId="1C1A32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 Daily scrutinizing process in progress to micro manage individual cases, deferrals etc.</w:t>
            </w:r>
          </w:p>
          <w:p w14:paraId="342295B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Changes made to prescribing &amp; authorising processes to improve workflow for PTS reducing potential delays to supply and administration of treatment.  </w:t>
            </w:r>
          </w:p>
          <w:p w14:paraId="2DD6286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4C4ACA2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664CBD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Increased homecare capacity </w:t>
            </w:r>
          </w:p>
          <w:p w14:paraId="0BD7F319" w14:textId="667DE001" w:rsidR="00457410" w:rsidRPr="007E21ED" w:rsidRDefault="00B712AE" w:rsidP="00E75E7B">
            <w:pPr>
              <w:rPr>
                <w:rFonts w:ascii="Arial Narrow" w:hAnsi="Arial Narrow"/>
                <w:sz w:val="22"/>
                <w:szCs w:val="22"/>
              </w:rPr>
            </w:pPr>
            <w:r w:rsidRPr="007E21ED">
              <w:rPr>
                <w:rFonts w:ascii="Arial Narrow" w:hAnsi="Arial Narrow"/>
                <w:sz w:val="22"/>
                <w:szCs w:val="22"/>
              </w:rPr>
              <w:t>Adopted principles from UK SACT board publication: General Principles to Support Systemic anti-Cancer Therapy Aseptic Pressures September 2023</w:t>
            </w:r>
          </w:p>
        </w:tc>
        <w:tc>
          <w:tcPr>
            <w:tcW w:w="3827" w:type="dxa"/>
            <w:gridSpan w:val="2"/>
          </w:tcPr>
          <w:p w14:paraId="7695C21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559" w:type="dxa"/>
            <w:gridSpan w:val="3"/>
          </w:tcPr>
          <w:p w14:paraId="6A4425E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843" w:type="dxa"/>
          </w:tcPr>
          <w:p w14:paraId="536DF8B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2D1DE222" w14:textId="77777777" w:rsidTr="00A73CE1">
        <w:trPr>
          <w:trHeight w:val="1010"/>
        </w:trPr>
        <w:tc>
          <w:tcPr>
            <w:tcW w:w="8364" w:type="dxa"/>
            <w:gridSpan w:val="4"/>
            <w:vMerge/>
          </w:tcPr>
          <w:p w14:paraId="03393D83" w14:textId="77777777" w:rsidR="00B712AE" w:rsidRPr="007E21ED" w:rsidRDefault="00B712AE" w:rsidP="00B712AE">
            <w:pPr>
              <w:rPr>
                <w:rFonts w:ascii="Arial Narrow" w:hAnsi="Arial Narrow"/>
                <w:sz w:val="22"/>
                <w:szCs w:val="22"/>
              </w:rPr>
            </w:pPr>
          </w:p>
        </w:tc>
        <w:tc>
          <w:tcPr>
            <w:tcW w:w="3827" w:type="dxa"/>
            <w:gridSpan w:val="2"/>
          </w:tcPr>
          <w:p w14:paraId="45F98DBA" w14:textId="708884FB" w:rsidR="00B712AE" w:rsidRPr="007E21ED" w:rsidRDefault="00B712AE" w:rsidP="00457410">
            <w:pPr>
              <w:rPr>
                <w:rFonts w:ascii="Arial Narrow" w:hAnsi="Arial Narrow"/>
                <w:sz w:val="22"/>
                <w:szCs w:val="22"/>
              </w:rPr>
            </w:pPr>
            <w:r w:rsidRPr="007E21ED">
              <w:rPr>
                <w:rFonts w:ascii="Arial Narrow" w:hAnsi="Arial Narrow"/>
                <w:sz w:val="22"/>
                <w:szCs w:val="22"/>
              </w:rPr>
              <w:t xml:space="preserve">A demand and capacity options paper is being prepared within the service and will be presented to Senior Management Team.  Draft completed, further evidence required for SMT presentation </w:t>
            </w:r>
            <w:r w:rsidR="00457410" w:rsidRPr="007E21ED">
              <w:rPr>
                <w:rFonts w:ascii="Arial Narrow" w:hAnsi="Arial Narrow"/>
                <w:color w:val="FF0000"/>
                <w:sz w:val="22"/>
                <w:szCs w:val="22"/>
              </w:rPr>
              <w:t>July</w:t>
            </w:r>
            <w:r w:rsidRPr="007E21ED">
              <w:rPr>
                <w:rFonts w:ascii="Arial Narrow" w:hAnsi="Arial Narrow"/>
                <w:sz w:val="22"/>
                <w:szCs w:val="22"/>
              </w:rPr>
              <w:t xml:space="preserve"> 2024.</w:t>
            </w:r>
          </w:p>
        </w:tc>
        <w:tc>
          <w:tcPr>
            <w:tcW w:w="1559" w:type="dxa"/>
            <w:gridSpan w:val="3"/>
          </w:tcPr>
          <w:p w14:paraId="11BEE8D3" w14:textId="44A43131" w:rsidR="00B712AE" w:rsidRPr="007E21ED" w:rsidRDefault="00B712AE" w:rsidP="00B712AE">
            <w:pPr>
              <w:rPr>
                <w:rFonts w:ascii="Arial Narrow" w:hAnsi="Arial Narrow"/>
                <w:sz w:val="22"/>
                <w:szCs w:val="22"/>
              </w:rPr>
            </w:pPr>
            <w:r w:rsidRPr="007E21ED">
              <w:rPr>
                <w:rFonts w:ascii="Arial Narrow" w:hAnsi="Arial Narrow"/>
                <w:sz w:val="22"/>
                <w:szCs w:val="22"/>
              </w:rPr>
              <w:t>Interim Divisional Manager (Cancer)</w:t>
            </w:r>
          </w:p>
        </w:tc>
        <w:tc>
          <w:tcPr>
            <w:tcW w:w="1843" w:type="dxa"/>
            <w:shd w:val="clear" w:color="auto" w:fill="auto"/>
          </w:tcPr>
          <w:p w14:paraId="074CEC9C" w14:textId="0B934901" w:rsidR="00B712AE" w:rsidRPr="007E21ED" w:rsidRDefault="00B712AE" w:rsidP="00457410">
            <w:pPr>
              <w:rPr>
                <w:rFonts w:ascii="Arial Narrow" w:hAnsi="Arial Narrow"/>
                <w:sz w:val="22"/>
                <w:szCs w:val="22"/>
              </w:rPr>
            </w:pPr>
            <w:r w:rsidRPr="007E21ED">
              <w:rPr>
                <w:rFonts w:ascii="Arial Narrow" w:hAnsi="Arial Narrow"/>
                <w:color w:val="FF0000"/>
                <w:sz w:val="22"/>
                <w:szCs w:val="22"/>
              </w:rPr>
              <w:t>30/0</w:t>
            </w:r>
            <w:r w:rsidR="00457410" w:rsidRPr="007E21ED">
              <w:rPr>
                <w:rFonts w:ascii="Arial Narrow" w:hAnsi="Arial Narrow"/>
                <w:color w:val="FF0000"/>
                <w:sz w:val="22"/>
                <w:szCs w:val="22"/>
              </w:rPr>
              <w:t>7</w:t>
            </w:r>
            <w:r w:rsidRPr="007E21ED">
              <w:rPr>
                <w:rFonts w:ascii="Arial Narrow" w:hAnsi="Arial Narrow"/>
                <w:color w:val="FF0000"/>
                <w:sz w:val="22"/>
                <w:szCs w:val="22"/>
              </w:rPr>
              <w:t>/2024</w:t>
            </w:r>
          </w:p>
        </w:tc>
      </w:tr>
      <w:tr w:rsidR="00B712AE" w:rsidRPr="007E21ED" w14:paraId="187B8A3A" w14:textId="77777777" w:rsidTr="00A73CE1">
        <w:tc>
          <w:tcPr>
            <w:tcW w:w="8364" w:type="dxa"/>
            <w:gridSpan w:val="4"/>
          </w:tcPr>
          <w:p w14:paraId="1F59B13B"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F0EF96" w14:textId="4DBD7076" w:rsidR="00B712AE" w:rsidRPr="007E21ED" w:rsidRDefault="00B712AE" w:rsidP="00B712AE">
            <w:pPr>
              <w:rPr>
                <w:rFonts w:ascii="Arial Narrow" w:hAnsi="Arial Narrow"/>
                <w:sz w:val="22"/>
                <w:szCs w:val="22"/>
              </w:rPr>
            </w:pPr>
            <w:r w:rsidRPr="007E21ED">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7E21ED">
              <w:rPr>
                <w:rFonts w:ascii="Arial Narrow" w:hAnsi="Arial Narrow"/>
                <w:color w:val="FF0000"/>
                <w:sz w:val="22"/>
                <w:szCs w:val="22"/>
              </w:rPr>
              <w:t>This funding has been utilised but with further increase demand further funding for Pharmacy and Nursing would be required</w:t>
            </w:r>
          </w:p>
          <w:p w14:paraId="0C242E74" w14:textId="403104AB" w:rsidR="00B712AE" w:rsidRPr="007E21ED" w:rsidRDefault="00457410" w:rsidP="00B712AE">
            <w:pPr>
              <w:rPr>
                <w:rFonts w:ascii="Arial Narrow" w:hAnsi="Arial Narrow"/>
                <w:sz w:val="22"/>
                <w:szCs w:val="22"/>
              </w:rPr>
            </w:pPr>
            <w:r w:rsidRPr="007E21ED">
              <w:rPr>
                <w:rFonts w:ascii="Arial Narrow" w:hAnsi="Arial Narrow"/>
                <w:sz w:val="22"/>
                <w:szCs w:val="22"/>
              </w:rPr>
              <w:t>Pre-Assessment</w:t>
            </w:r>
            <w:r w:rsidR="00B712AE" w:rsidRPr="007E21ED">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325FBAA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7E21ED">
              <w:rPr>
                <w:rFonts w:ascii="Arial Narrow" w:hAnsi="Arial Narrow"/>
                <w:strike/>
                <w:sz w:val="22"/>
                <w:szCs w:val="22"/>
              </w:rPr>
              <w:t>c</w:t>
            </w:r>
            <w:r w:rsidRPr="007E21ED">
              <w:rPr>
                <w:rFonts w:ascii="Arial Narrow" w:hAnsi="Arial Narrow"/>
                <w:sz w:val="22"/>
                <w:szCs w:val="22"/>
              </w:rPr>
              <w:t>e metric is included in our Cancer Performance report we send to WG and Management Board and internally via governance arrangements with NPTSSG where Oncology services sit.</w:t>
            </w:r>
          </w:p>
          <w:p w14:paraId="394D898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SBU Capacity Task and Finish group meeting monthly to analysis demand and capacity gap.</w:t>
            </w:r>
          </w:p>
          <w:p w14:paraId="08B89DE0" w14:textId="77777777" w:rsidR="00955672" w:rsidRPr="007E21ED" w:rsidRDefault="00955672" w:rsidP="00B712AE">
            <w:pPr>
              <w:rPr>
                <w:rFonts w:ascii="Arial Narrow" w:hAnsi="Arial Narrow"/>
                <w:color w:val="FF0000"/>
                <w:sz w:val="22"/>
                <w:szCs w:val="22"/>
              </w:rPr>
            </w:pPr>
            <w:r w:rsidRPr="007E21ED">
              <w:rPr>
                <w:rFonts w:ascii="Arial Narrow" w:hAnsi="Arial Narrow"/>
                <w:color w:val="FF0000"/>
                <w:sz w:val="22"/>
                <w:szCs w:val="22"/>
              </w:rPr>
              <w:t>Common themes for delays will continue to be identified and analysed each month. A quarterly report will be provided to the SACT, Consultant meeting and Division Business meeting to inform of the outcome</w:t>
            </w:r>
          </w:p>
          <w:p w14:paraId="1F5B952E" w14:textId="68B3CBE6"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Main breach causes are due to CDU capacity and SACT booking delays. Quarterly reports demonstrate this trend.  Further work being done on new ways of working and possible increase in workforce. Breaches by priority for last 2 months.</w:t>
            </w:r>
          </w:p>
          <w:p w14:paraId="1776C10F"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April:</w:t>
            </w:r>
            <w:r w:rsidRPr="007E21ED">
              <w:rPr>
                <w:rFonts w:ascii="Arial Narrow" w:hAnsi="Arial Narrow"/>
                <w:color w:val="FF0000"/>
                <w:sz w:val="22"/>
                <w:szCs w:val="22"/>
              </w:rPr>
              <w:tab/>
              <w:t>64% patients breached P2 (average number of days over is 4)</w:t>
            </w:r>
          </w:p>
          <w:p w14:paraId="41D90A88"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ab/>
              <w:t>56% patients breached P3  (average number of days over is 3)</w:t>
            </w:r>
          </w:p>
          <w:p w14:paraId="3E75D215"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May:</w:t>
            </w:r>
            <w:r w:rsidRPr="007E21ED">
              <w:rPr>
                <w:rFonts w:ascii="Arial Narrow" w:hAnsi="Arial Narrow"/>
                <w:color w:val="FF0000"/>
                <w:sz w:val="22"/>
                <w:szCs w:val="22"/>
              </w:rPr>
              <w:tab/>
              <w:t>67% patients breached P2 (average number of days over is 9)</w:t>
            </w:r>
          </w:p>
          <w:p w14:paraId="49093ED4" w14:textId="77777777" w:rsidR="00E75E7B" w:rsidRPr="007E21ED" w:rsidRDefault="00E75E7B" w:rsidP="00E75E7B">
            <w:pPr>
              <w:rPr>
                <w:rFonts w:ascii="Arial Narrow" w:hAnsi="Arial Narrow"/>
                <w:color w:val="FF0000"/>
                <w:sz w:val="22"/>
                <w:szCs w:val="22"/>
              </w:rPr>
            </w:pPr>
            <w:r w:rsidRPr="007E21ED">
              <w:rPr>
                <w:rFonts w:ascii="Arial Narrow" w:hAnsi="Arial Narrow"/>
                <w:color w:val="FF0000"/>
                <w:sz w:val="22"/>
                <w:szCs w:val="22"/>
              </w:rPr>
              <w:tab/>
              <w:t>82% patients breached P3  (average number of days over is 4)</w:t>
            </w:r>
          </w:p>
          <w:tbl>
            <w:tblPr>
              <w:tblStyle w:val="TableGrid"/>
              <w:tblW w:w="8104" w:type="dxa"/>
              <w:tblLayout w:type="fixed"/>
              <w:tblLook w:val="04A0" w:firstRow="1" w:lastRow="0" w:firstColumn="1" w:lastColumn="0" w:noHBand="0" w:noVBand="1"/>
            </w:tblPr>
            <w:tblGrid>
              <w:gridCol w:w="3851"/>
              <w:gridCol w:w="709"/>
              <w:gridCol w:w="709"/>
              <w:gridCol w:w="709"/>
              <w:gridCol w:w="708"/>
              <w:gridCol w:w="709"/>
              <w:gridCol w:w="709"/>
            </w:tblGrid>
            <w:tr w:rsidR="00E75E7B" w:rsidRPr="007E21ED" w14:paraId="702823D6" w14:textId="77777777" w:rsidTr="007E21ED">
              <w:tc>
                <w:tcPr>
                  <w:tcW w:w="3851" w:type="dxa"/>
                </w:tcPr>
                <w:p w14:paraId="06D6179F" w14:textId="1A1D55D9"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olor w:val="FF0000"/>
                      <w:sz w:val="22"/>
                      <w:szCs w:val="22"/>
                    </w:rPr>
                    <w:t>Previous months:</w:t>
                  </w:r>
                </w:p>
              </w:tc>
              <w:tc>
                <w:tcPr>
                  <w:tcW w:w="709" w:type="dxa"/>
                </w:tcPr>
                <w:p w14:paraId="7B413242" w14:textId="71E2901E"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Oct23</w:t>
                  </w:r>
                </w:p>
              </w:tc>
              <w:tc>
                <w:tcPr>
                  <w:tcW w:w="709" w:type="dxa"/>
                </w:tcPr>
                <w:p w14:paraId="0F3218AC" w14:textId="042BC7BD" w:rsidR="00E75E7B" w:rsidRPr="007E21ED" w:rsidRDefault="007E21ED" w:rsidP="00E75E7B">
                  <w:pPr>
                    <w:pStyle w:val="Default"/>
                    <w:jc w:val="center"/>
                    <w:rPr>
                      <w:rFonts w:ascii="Arial Narrow" w:hAnsi="Arial Narrow" w:cs="Arial"/>
                      <w:bCs/>
                      <w:color w:val="FF0000"/>
                      <w:sz w:val="20"/>
                      <w:szCs w:val="20"/>
                    </w:rPr>
                  </w:pPr>
                  <w:r>
                    <w:rPr>
                      <w:rFonts w:ascii="Arial Narrow" w:hAnsi="Arial Narrow" w:cs="Arial"/>
                      <w:bCs/>
                      <w:color w:val="FF0000"/>
                      <w:sz w:val="20"/>
                      <w:szCs w:val="20"/>
                    </w:rPr>
                    <w:t>Nov</w:t>
                  </w:r>
                  <w:r w:rsidR="00E75E7B" w:rsidRPr="007E21ED">
                    <w:rPr>
                      <w:rFonts w:ascii="Arial Narrow" w:hAnsi="Arial Narrow" w:cs="Arial"/>
                      <w:bCs/>
                      <w:color w:val="FF0000"/>
                      <w:sz w:val="20"/>
                      <w:szCs w:val="20"/>
                    </w:rPr>
                    <w:t>23</w:t>
                  </w:r>
                </w:p>
              </w:tc>
              <w:tc>
                <w:tcPr>
                  <w:tcW w:w="709" w:type="dxa"/>
                </w:tcPr>
                <w:p w14:paraId="0FE93A5B" w14:textId="2B4EB3C6"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Dec23</w:t>
                  </w:r>
                </w:p>
              </w:tc>
              <w:tc>
                <w:tcPr>
                  <w:tcW w:w="708" w:type="dxa"/>
                </w:tcPr>
                <w:p w14:paraId="5127B8C7" w14:textId="22DD30C7" w:rsidR="00E75E7B" w:rsidRPr="007E21ED" w:rsidRDefault="007E21ED" w:rsidP="007E21ED">
                  <w:pPr>
                    <w:pStyle w:val="Default"/>
                    <w:jc w:val="center"/>
                    <w:rPr>
                      <w:rFonts w:ascii="Arial Narrow" w:hAnsi="Arial Narrow" w:cs="Arial"/>
                      <w:bCs/>
                      <w:color w:val="FF0000"/>
                      <w:sz w:val="20"/>
                      <w:szCs w:val="20"/>
                    </w:rPr>
                  </w:pPr>
                  <w:r>
                    <w:rPr>
                      <w:rFonts w:ascii="Arial Narrow" w:hAnsi="Arial Narrow" w:cs="Arial"/>
                      <w:bCs/>
                      <w:color w:val="FF0000"/>
                      <w:sz w:val="20"/>
                      <w:szCs w:val="20"/>
                    </w:rPr>
                    <w:t>Jan</w:t>
                  </w:r>
                  <w:r w:rsidR="00E75E7B" w:rsidRPr="007E21ED">
                    <w:rPr>
                      <w:rFonts w:ascii="Arial Narrow" w:hAnsi="Arial Narrow" w:cs="Arial"/>
                      <w:bCs/>
                      <w:color w:val="FF0000"/>
                      <w:sz w:val="20"/>
                      <w:szCs w:val="20"/>
                    </w:rPr>
                    <w:t>24</w:t>
                  </w:r>
                </w:p>
              </w:tc>
              <w:tc>
                <w:tcPr>
                  <w:tcW w:w="709" w:type="dxa"/>
                </w:tcPr>
                <w:p w14:paraId="20EE5754" w14:textId="62E0F892"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Feb24</w:t>
                  </w:r>
                </w:p>
              </w:tc>
              <w:tc>
                <w:tcPr>
                  <w:tcW w:w="709" w:type="dxa"/>
                </w:tcPr>
                <w:p w14:paraId="7298EF7B" w14:textId="0A163EA3" w:rsidR="00E75E7B" w:rsidRPr="007E21ED" w:rsidRDefault="00E75E7B" w:rsidP="007E21ED">
                  <w:pPr>
                    <w:pStyle w:val="Default"/>
                    <w:jc w:val="center"/>
                    <w:rPr>
                      <w:rFonts w:ascii="Arial Narrow" w:hAnsi="Arial Narrow" w:cs="Arial"/>
                      <w:bCs/>
                      <w:color w:val="FF0000"/>
                      <w:sz w:val="20"/>
                      <w:szCs w:val="20"/>
                    </w:rPr>
                  </w:pPr>
                  <w:r w:rsidRPr="007E21ED">
                    <w:rPr>
                      <w:rFonts w:ascii="Arial Narrow" w:hAnsi="Arial Narrow" w:cs="Arial"/>
                      <w:bCs/>
                      <w:color w:val="FF0000"/>
                      <w:sz w:val="20"/>
                      <w:szCs w:val="20"/>
                    </w:rPr>
                    <w:t>Mar24</w:t>
                  </w:r>
                </w:p>
              </w:tc>
            </w:tr>
            <w:tr w:rsidR="00E75E7B" w:rsidRPr="007E21ED" w14:paraId="255D63C7" w14:textId="77777777" w:rsidTr="007E21ED">
              <w:tc>
                <w:tcPr>
                  <w:tcW w:w="3851" w:type="dxa"/>
                </w:tcPr>
                <w:p w14:paraId="4EF3C725" w14:textId="77777777"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s="Arial"/>
                      <w:bCs/>
                      <w:color w:val="FF0000"/>
                      <w:sz w:val="20"/>
                      <w:szCs w:val="20"/>
                    </w:rPr>
                    <w:t>Overall average wait beyond breach date (days)</w:t>
                  </w:r>
                </w:p>
              </w:tc>
              <w:tc>
                <w:tcPr>
                  <w:tcW w:w="709" w:type="dxa"/>
                </w:tcPr>
                <w:p w14:paraId="792BC0C3"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8</w:t>
                  </w:r>
                </w:p>
              </w:tc>
              <w:tc>
                <w:tcPr>
                  <w:tcW w:w="709" w:type="dxa"/>
                </w:tcPr>
                <w:p w14:paraId="1E8EEF61"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6C821D80"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6</w:t>
                  </w:r>
                </w:p>
              </w:tc>
              <w:tc>
                <w:tcPr>
                  <w:tcW w:w="708" w:type="dxa"/>
                </w:tcPr>
                <w:p w14:paraId="56B2995B"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10</w:t>
                  </w:r>
                </w:p>
              </w:tc>
              <w:tc>
                <w:tcPr>
                  <w:tcW w:w="709" w:type="dxa"/>
                </w:tcPr>
                <w:p w14:paraId="1CB21A97"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77B2E739"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6</w:t>
                  </w:r>
                </w:p>
              </w:tc>
            </w:tr>
            <w:tr w:rsidR="00E75E7B" w:rsidRPr="007E21ED" w14:paraId="68524645" w14:textId="77777777" w:rsidTr="007E21ED">
              <w:tc>
                <w:tcPr>
                  <w:tcW w:w="3851" w:type="dxa"/>
                </w:tcPr>
                <w:p w14:paraId="0AC99CB1" w14:textId="77777777"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s="Arial"/>
                      <w:bCs/>
                      <w:color w:val="FF0000"/>
                      <w:sz w:val="20"/>
                      <w:szCs w:val="20"/>
                    </w:rPr>
                    <w:t>P2 average wait beyond breach date (days)</w:t>
                  </w:r>
                </w:p>
              </w:tc>
              <w:tc>
                <w:tcPr>
                  <w:tcW w:w="709" w:type="dxa"/>
                </w:tcPr>
                <w:p w14:paraId="738CEC25"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004C29FA"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04F309E8"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8" w:type="dxa"/>
                </w:tcPr>
                <w:p w14:paraId="7ACFB197"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11</w:t>
                  </w:r>
                </w:p>
              </w:tc>
              <w:tc>
                <w:tcPr>
                  <w:tcW w:w="709" w:type="dxa"/>
                </w:tcPr>
                <w:p w14:paraId="0CDCF1CB"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1334B6B7"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6</w:t>
                  </w:r>
                </w:p>
              </w:tc>
            </w:tr>
            <w:tr w:rsidR="00E75E7B" w:rsidRPr="007E21ED" w14:paraId="21C580F5" w14:textId="77777777" w:rsidTr="007E21ED">
              <w:tc>
                <w:tcPr>
                  <w:tcW w:w="3851" w:type="dxa"/>
                </w:tcPr>
                <w:p w14:paraId="375EC352" w14:textId="77777777" w:rsidR="00E75E7B" w:rsidRPr="007E21ED" w:rsidRDefault="00E75E7B" w:rsidP="00E75E7B">
                  <w:pPr>
                    <w:pStyle w:val="Default"/>
                    <w:rPr>
                      <w:rFonts w:ascii="Arial Narrow" w:hAnsi="Arial Narrow" w:cs="Arial"/>
                      <w:bCs/>
                      <w:color w:val="FF0000"/>
                      <w:sz w:val="20"/>
                      <w:szCs w:val="20"/>
                    </w:rPr>
                  </w:pPr>
                  <w:r w:rsidRPr="007E21ED">
                    <w:rPr>
                      <w:rFonts w:ascii="Arial Narrow" w:hAnsi="Arial Narrow" w:cs="Arial"/>
                      <w:bCs/>
                      <w:color w:val="FF0000"/>
                      <w:sz w:val="20"/>
                      <w:szCs w:val="20"/>
                    </w:rPr>
                    <w:t>P3 average wait beyond breach date (days)</w:t>
                  </w:r>
                </w:p>
              </w:tc>
              <w:tc>
                <w:tcPr>
                  <w:tcW w:w="709" w:type="dxa"/>
                </w:tcPr>
                <w:p w14:paraId="4977FD1A"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1B359FE5"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7</w:t>
                  </w:r>
                </w:p>
              </w:tc>
              <w:tc>
                <w:tcPr>
                  <w:tcW w:w="709" w:type="dxa"/>
                </w:tcPr>
                <w:p w14:paraId="7343D8AC"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5</w:t>
                  </w:r>
                </w:p>
              </w:tc>
              <w:tc>
                <w:tcPr>
                  <w:tcW w:w="708" w:type="dxa"/>
                </w:tcPr>
                <w:p w14:paraId="0CDC3F70"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9</w:t>
                  </w:r>
                </w:p>
              </w:tc>
              <w:tc>
                <w:tcPr>
                  <w:tcW w:w="709" w:type="dxa"/>
                </w:tcPr>
                <w:p w14:paraId="787A7663"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n/a</w:t>
                  </w:r>
                </w:p>
              </w:tc>
              <w:tc>
                <w:tcPr>
                  <w:tcW w:w="709" w:type="dxa"/>
                </w:tcPr>
                <w:p w14:paraId="0D1CB7D8" w14:textId="77777777" w:rsidR="00E75E7B" w:rsidRPr="007E21ED" w:rsidRDefault="00E75E7B" w:rsidP="00E75E7B">
                  <w:pPr>
                    <w:pStyle w:val="Default"/>
                    <w:jc w:val="center"/>
                    <w:rPr>
                      <w:rFonts w:ascii="Arial Narrow" w:hAnsi="Arial Narrow" w:cs="Arial"/>
                      <w:bCs/>
                      <w:color w:val="FF0000"/>
                      <w:sz w:val="20"/>
                      <w:szCs w:val="20"/>
                    </w:rPr>
                  </w:pPr>
                  <w:r w:rsidRPr="007E21ED">
                    <w:rPr>
                      <w:rFonts w:ascii="Arial Narrow" w:hAnsi="Arial Narrow"/>
                      <w:color w:val="FF0000"/>
                      <w:sz w:val="20"/>
                      <w:szCs w:val="20"/>
                    </w:rPr>
                    <w:t>5</w:t>
                  </w:r>
                </w:p>
              </w:tc>
            </w:tr>
          </w:tbl>
          <w:p w14:paraId="6316CD43" w14:textId="24B6827C" w:rsidR="00633C22" w:rsidRPr="007E21ED" w:rsidRDefault="00633C22" w:rsidP="00B712AE">
            <w:pPr>
              <w:rPr>
                <w:rFonts w:ascii="Arial Narrow" w:hAnsi="Arial Narrow"/>
                <w:sz w:val="22"/>
                <w:szCs w:val="22"/>
              </w:rPr>
            </w:pPr>
          </w:p>
        </w:tc>
        <w:tc>
          <w:tcPr>
            <w:tcW w:w="7229" w:type="dxa"/>
            <w:gridSpan w:val="6"/>
          </w:tcPr>
          <w:p w14:paraId="7CCD7B39"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Gaps in assurance (What additional assurances should we seek?)</w:t>
            </w:r>
          </w:p>
          <w:p w14:paraId="6342E32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Capital &amp; Revenue assumptions &amp; resources for second business case for increasing chair capacity in 2022/23 to meet increased demand.</w:t>
            </w:r>
          </w:p>
          <w:p w14:paraId="357EF5F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No change to this area which is why the risk remains at 15. A demand and capacity options paper is being prepared within the service and will be presented to Senior Management Team March 2024.</w:t>
            </w:r>
          </w:p>
          <w:p w14:paraId="12FED243" w14:textId="0AB56134" w:rsidR="00955672" w:rsidRPr="007E21ED" w:rsidRDefault="00B712AE" w:rsidP="00955672">
            <w:pPr>
              <w:rPr>
                <w:rFonts w:ascii="Arial Narrow" w:hAnsi="Arial Narrow"/>
                <w:color w:val="FF0000"/>
                <w:sz w:val="22"/>
                <w:szCs w:val="22"/>
              </w:rPr>
            </w:pPr>
            <w:r w:rsidRPr="007E21ED">
              <w:rPr>
                <w:rFonts w:ascii="Arial Narrow" w:hAnsi="Arial Narrow"/>
                <w:sz w:val="22"/>
                <w:szCs w:val="22"/>
              </w:rPr>
              <w:t xml:space="preserve">Workforce within Pharmacy remains an issue </w:t>
            </w:r>
            <w:r w:rsidRPr="007E21ED">
              <w:rPr>
                <w:rFonts w:ascii="Arial Narrow" w:hAnsi="Arial Narrow"/>
                <w:color w:val="FF0000"/>
                <w:sz w:val="22"/>
                <w:szCs w:val="22"/>
              </w:rPr>
              <w:t xml:space="preserve">to </w:t>
            </w:r>
            <w:r w:rsidR="00955672" w:rsidRPr="007E21ED">
              <w:rPr>
                <w:rFonts w:ascii="Arial Narrow" w:hAnsi="Arial Narrow"/>
                <w:color w:val="FF0000"/>
                <w:sz w:val="22"/>
                <w:szCs w:val="22"/>
              </w:rPr>
              <w:t xml:space="preserve">continue with current </w:t>
            </w:r>
            <w:r w:rsidRPr="007E21ED">
              <w:rPr>
                <w:rFonts w:ascii="Arial Narrow" w:hAnsi="Arial Narrow"/>
                <w:color w:val="FF0000"/>
                <w:sz w:val="22"/>
                <w:szCs w:val="22"/>
              </w:rPr>
              <w:t>capacity</w:t>
            </w:r>
            <w:r w:rsidR="00955672" w:rsidRPr="007E21ED">
              <w:rPr>
                <w:rFonts w:ascii="Arial Narrow" w:hAnsi="Arial Narrow"/>
                <w:color w:val="FF0000"/>
                <w:sz w:val="22"/>
                <w:szCs w:val="22"/>
              </w:rPr>
              <w:t xml:space="preserve"> and increase in demand</w:t>
            </w:r>
            <w:r w:rsidRPr="007E21ED">
              <w:rPr>
                <w:rFonts w:ascii="Arial Narrow" w:hAnsi="Arial Narrow"/>
                <w:color w:val="FF0000"/>
                <w:sz w:val="22"/>
                <w:szCs w:val="22"/>
              </w:rPr>
              <w:t>.</w:t>
            </w:r>
          </w:p>
          <w:p w14:paraId="71FD2B85" w14:textId="3FE4D6E6" w:rsidR="00633C22" w:rsidRPr="007E21ED" w:rsidRDefault="00633C22" w:rsidP="00955672">
            <w:pPr>
              <w:rPr>
                <w:rFonts w:ascii="Arial Narrow" w:hAnsi="Arial Narrow"/>
                <w:sz w:val="22"/>
                <w:szCs w:val="22"/>
              </w:rPr>
            </w:pPr>
          </w:p>
        </w:tc>
      </w:tr>
      <w:tr w:rsidR="00B712AE" w:rsidRPr="007E21ED" w14:paraId="36BCD214" w14:textId="77777777" w:rsidTr="00A73CE1">
        <w:tc>
          <w:tcPr>
            <w:tcW w:w="15593" w:type="dxa"/>
            <w:gridSpan w:val="10"/>
            <w:shd w:val="clear" w:color="auto" w:fill="auto"/>
          </w:tcPr>
          <w:p w14:paraId="253206E6"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06BC8C36"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10.04.2024: A visit is planned in July/August 2024 to Christie Cancer Centre in Manchester where stakeholders will share best practice</w:t>
            </w:r>
          </w:p>
          <w:p w14:paraId="151D2E12" w14:textId="2E63A9A5" w:rsidR="00633C22" w:rsidRPr="007E21ED" w:rsidRDefault="00955672" w:rsidP="00633C22">
            <w:pPr>
              <w:pStyle w:val="Default"/>
              <w:rPr>
                <w:rFonts w:ascii="Arial Narrow" w:hAnsi="Arial Narrow" w:cs="Arial"/>
                <w:bCs/>
                <w:color w:val="FF0000"/>
                <w:sz w:val="22"/>
                <w:szCs w:val="22"/>
              </w:rPr>
            </w:pPr>
            <w:r w:rsidRPr="007E21ED">
              <w:rPr>
                <w:rFonts w:ascii="Arial Narrow" w:hAnsi="Arial Narrow"/>
                <w:color w:val="FF0000"/>
                <w:sz w:val="22"/>
                <w:szCs w:val="22"/>
              </w:rPr>
              <w:t xml:space="preserve">19/06/2024: </w:t>
            </w:r>
            <w:r w:rsidR="00633C22" w:rsidRPr="007E21ED">
              <w:rPr>
                <w:rFonts w:ascii="Arial Narrow" w:hAnsi="Arial Narrow" w:cs="Arial"/>
                <w:bCs/>
                <w:color w:val="FF0000"/>
                <w:sz w:val="22"/>
                <w:szCs w:val="22"/>
              </w:rPr>
              <w:t>Ongoing work by ChemoCare team to update the critical expiry on each individual regimen before extended critical test expiries can be utilised. When the updated blood test expiries are introduced, this data collection will take place again to ensure no increase in re-bleed rate on day of treatment in CDU, or any other negative impacts.</w:t>
            </w:r>
          </w:p>
          <w:p w14:paraId="1B7D1C3E" w14:textId="77777777" w:rsidR="00633C22" w:rsidRPr="007E21ED" w:rsidRDefault="00633C22" w:rsidP="00633C22">
            <w:pPr>
              <w:pStyle w:val="Default"/>
              <w:rPr>
                <w:rFonts w:ascii="Arial Narrow" w:hAnsi="Arial Narrow" w:cs="Arial"/>
                <w:bCs/>
                <w:color w:val="FF0000"/>
                <w:sz w:val="22"/>
                <w:szCs w:val="22"/>
              </w:rPr>
            </w:pPr>
            <w:r w:rsidRPr="007E21ED">
              <w:rPr>
                <w:rFonts w:ascii="Arial Narrow" w:hAnsi="Arial Narrow" w:cs="Arial"/>
                <w:bCs/>
                <w:color w:val="FF0000"/>
                <w:sz w:val="22"/>
                <w:szCs w:val="22"/>
              </w:rPr>
              <w:t xml:space="preserve">Continuation of focus group discussions to create an elective admission pathway for patients treated electively on Ward 12. Data collected by SACT QIP in accordance with Ward 12 booking clerk show all patients not prepared correctly for admission were from Haematology.) </w:t>
            </w:r>
          </w:p>
          <w:p w14:paraId="29B136BD" w14:textId="249FCD87" w:rsidR="00633C22" w:rsidRPr="007E21ED" w:rsidRDefault="00633C22" w:rsidP="00633C22">
            <w:pPr>
              <w:pStyle w:val="Default"/>
              <w:rPr>
                <w:rFonts w:ascii="Arial Narrow" w:hAnsi="Arial Narrow" w:cs="Arial"/>
                <w:bCs/>
                <w:color w:val="FF0000"/>
                <w:sz w:val="22"/>
                <w:szCs w:val="22"/>
              </w:rPr>
            </w:pPr>
            <w:r w:rsidRPr="007E21ED">
              <w:rPr>
                <w:rFonts w:ascii="Arial Narrow" w:hAnsi="Arial Narrow" w:cs="Arial"/>
                <w:bCs/>
                <w:color w:val="FF0000"/>
                <w:sz w:val="22"/>
                <w:szCs w:val="22"/>
              </w:rPr>
              <w:t>Work underway to move to fully paperless drug administration; the ChemoCare team will work with senior nurses to develop an SOP, give training and provide support as staff adapt to new way of working.  Although it may reduce efficiency initially once staff are familiar with the system it will release some capacity in both CDU and Pharmacy.  For example, no more filing or looking for paper copies to answer queries and the percentage of regimens marked as given should be 100%, reducing the need for Pharmacy to query if previous cycles were given when clinically checking.  This will also help to improve the quality of record keeping and meet the requirements of Infection Control to reduce the paper burden on the unit.  Training started early Februa</w:t>
            </w:r>
            <w:r w:rsidR="007E21ED">
              <w:rPr>
                <w:rFonts w:ascii="Arial Narrow" w:hAnsi="Arial Narrow" w:cs="Arial"/>
                <w:bCs/>
                <w:color w:val="FF0000"/>
                <w:sz w:val="22"/>
                <w:szCs w:val="22"/>
              </w:rPr>
              <w:t>r</w:t>
            </w:r>
            <w:r w:rsidRPr="007E21ED">
              <w:rPr>
                <w:rFonts w:ascii="Arial Narrow" w:hAnsi="Arial Narrow" w:cs="Arial"/>
                <w:bCs/>
                <w:color w:val="FF0000"/>
                <w:sz w:val="22"/>
                <w:szCs w:val="22"/>
              </w:rPr>
              <w:t xml:space="preserve">y but due to staff shortages, limited opportunity to train nurses.  </w:t>
            </w:r>
          </w:p>
          <w:p w14:paraId="3FDA5A09" w14:textId="69B70999" w:rsidR="00633C22" w:rsidRPr="007E21ED" w:rsidRDefault="00633C22" w:rsidP="00E75E7B">
            <w:pPr>
              <w:pStyle w:val="Default"/>
              <w:rPr>
                <w:rFonts w:ascii="Arial Narrow" w:hAnsi="Arial Narrow" w:cs="Arial"/>
                <w:b/>
                <w:bCs/>
                <w:color w:val="auto"/>
                <w:sz w:val="22"/>
                <w:szCs w:val="22"/>
              </w:rPr>
            </w:pPr>
            <w:r w:rsidRPr="007E21ED">
              <w:rPr>
                <w:rFonts w:ascii="Arial Narrow" w:hAnsi="Arial Narrow" w:cs="Arial"/>
                <w:bCs/>
                <w:color w:val="FF0000"/>
                <w:sz w:val="22"/>
                <w:szCs w:val="22"/>
              </w:rPr>
              <w:t>Explore removing the booking form from Hywel Dda UHB.</w:t>
            </w:r>
          </w:p>
        </w:tc>
      </w:tr>
      <w:tr w:rsidR="00D9207C" w:rsidRPr="007E21ED" w14:paraId="51EC7E27" w14:textId="77777777" w:rsidTr="00105A7B">
        <w:tc>
          <w:tcPr>
            <w:tcW w:w="8364" w:type="dxa"/>
            <w:gridSpan w:val="4"/>
            <w:tcBorders>
              <w:top w:val="single" w:sz="4" w:space="0" w:color="auto"/>
            </w:tcBorders>
          </w:tcPr>
          <w:p w14:paraId="5D34326F" w14:textId="0FD12A35"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367FBFA4" w14:textId="682A85B8"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3"/>
            <w:tcBorders>
              <w:top w:val="single" w:sz="4" w:space="0" w:color="auto"/>
            </w:tcBorders>
            <w:shd w:val="clear" w:color="auto" w:fill="C00000"/>
          </w:tcPr>
          <w:p w14:paraId="5DE7BEF5"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1E95A8AE"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3"/>
            <w:tcBorders>
              <w:top w:val="single" w:sz="4" w:space="0" w:color="auto"/>
            </w:tcBorders>
            <w:shd w:val="clear" w:color="auto" w:fill="C00000"/>
          </w:tcPr>
          <w:p w14:paraId="6E74CF5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1243E67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578732F2" w14:textId="77777777" w:rsidTr="00A73CE1">
        <w:tc>
          <w:tcPr>
            <w:tcW w:w="6804" w:type="dxa"/>
            <w:gridSpan w:val="3"/>
          </w:tcPr>
          <w:p w14:paraId="78B076BB" w14:textId="2FBD4CAA"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5C84AD77" w14:textId="30FFE9C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4C7D899" w14:textId="04469DD5" w:rsidR="00B712AE" w:rsidRPr="007E21ED" w:rsidRDefault="00B712AE" w:rsidP="00B712AE">
            <w:pPr>
              <w:jc w:val="both"/>
              <w:rPr>
                <w:rFonts w:ascii="Arial Narrow" w:hAnsi="Arial Narrow"/>
                <w:b/>
                <w:sz w:val="22"/>
                <w:szCs w:val="22"/>
              </w:rPr>
            </w:pPr>
          </w:p>
        </w:tc>
        <w:tc>
          <w:tcPr>
            <w:tcW w:w="7229" w:type="dxa"/>
            <w:gridSpan w:val="6"/>
          </w:tcPr>
          <w:p w14:paraId="65E3BBBC"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1CD3861" w14:textId="7E1014A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B712AE" w:rsidRPr="007E21ED">
              <w:rPr>
                <w:rFonts w:ascii="Arial Narrow" w:eastAsia="Times New Roman" w:hAnsi="Arial Narrow" w:cs="Calibri"/>
                <w:bCs/>
                <w:sz w:val="22"/>
                <w:szCs w:val="22"/>
              </w:rPr>
              <w:t>Gareth Howells, Executive Director of Nursing</w:t>
            </w:r>
            <w:r w:rsidR="00B712AE" w:rsidRPr="007E21ED">
              <w:rPr>
                <w:rFonts w:ascii="Arial Narrow" w:hAnsi="Arial Narrow" w:cs="Arial"/>
                <w:b/>
                <w:bCs/>
                <w:sz w:val="22"/>
                <w:szCs w:val="22"/>
              </w:rPr>
              <w:t xml:space="preserve"> </w:t>
            </w:r>
          </w:p>
          <w:p w14:paraId="58F8B010"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54CE6ADC" w14:textId="77777777" w:rsidTr="00A73CE1">
        <w:trPr>
          <w:trHeight w:val="791"/>
        </w:trPr>
        <w:tc>
          <w:tcPr>
            <w:tcW w:w="8364" w:type="dxa"/>
            <w:gridSpan w:val="4"/>
          </w:tcPr>
          <w:p w14:paraId="78BA65A5" w14:textId="219811E2"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 xml:space="preserve">Risk: </w:t>
            </w:r>
            <w:r w:rsidRPr="007E21ED">
              <w:rPr>
                <w:rFonts w:ascii="Arial Narrow" w:hAnsi="Arial Narrow" w:cs="Arial"/>
                <w:sz w:val="22"/>
                <w:szCs w:val="22"/>
              </w:rPr>
              <w:t xml:space="preserve">Risk of issues related to </w:t>
            </w:r>
            <w:r w:rsidRPr="007E21ED">
              <w:rPr>
                <w:rFonts w:ascii="Arial Narrow" w:hAnsi="Arial Narrow" w:cs="Arial"/>
                <w:b/>
                <w:sz w:val="22"/>
                <w:szCs w:val="22"/>
              </w:rPr>
              <w:t>adolescent patients being admitted to Adult MH inpatient wards</w:t>
            </w:r>
            <w:r w:rsidRPr="007E21ED">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6"/>
          </w:tcPr>
          <w:p w14:paraId="21DA7530" w14:textId="7BD472D5"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CA1BF4F" w14:textId="77777777" w:rsidTr="00A73CE1">
        <w:tc>
          <w:tcPr>
            <w:tcW w:w="2438" w:type="dxa"/>
          </w:tcPr>
          <w:p w14:paraId="0DE64B2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DDA06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5EB68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2 x 3 = 6 </w:t>
            </w:r>
          </w:p>
          <w:p w14:paraId="3F8E2F1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Current:5 x 4 = 20</w:t>
            </w:r>
          </w:p>
          <w:p w14:paraId="4CB1667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3  = 6</w:t>
            </w:r>
          </w:p>
        </w:tc>
        <w:tc>
          <w:tcPr>
            <w:tcW w:w="5926" w:type="dxa"/>
            <w:gridSpan w:val="3"/>
            <w:vMerge w:val="restart"/>
          </w:tcPr>
          <w:p w14:paraId="4CB4A64A" w14:textId="49A309A0"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0D663BA" wp14:editId="7D50EF97">
                  <wp:extent cx="3600000" cy="1774198"/>
                  <wp:effectExtent l="0" t="0" r="63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6"/>
            <w:vMerge w:val="restart"/>
          </w:tcPr>
          <w:p w14:paraId="495C548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6238B3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Every health board is required to have an admission facility for adolescent Mental Health patients. Whilst ward F has been identified as the single point of access in SBU and a dedicated bed is ring-fenced for adolescent admissions it is a mixed sex adult ward. Therefore the facilities are less than ideal for young patients in crisis.</w:t>
            </w:r>
          </w:p>
        </w:tc>
      </w:tr>
      <w:tr w:rsidR="00B712AE" w:rsidRPr="007E21ED" w14:paraId="02BACE24" w14:textId="77777777" w:rsidTr="00A73CE1">
        <w:trPr>
          <w:trHeight w:val="140"/>
        </w:trPr>
        <w:tc>
          <w:tcPr>
            <w:tcW w:w="2438" w:type="dxa"/>
          </w:tcPr>
          <w:p w14:paraId="7435283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654C31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926" w:type="dxa"/>
            <w:gridSpan w:val="3"/>
            <w:vMerge/>
          </w:tcPr>
          <w:p w14:paraId="6CCDF032" w14:textId="77777777" w:rsidR="00B712AE" w:rsidRPr="007E21ED" w:rsidRDefault="00B712AE" w:rsidP="00B712AE">
            <w:pPr>
              <w:rPr>
                <w:rFonts w:ascii="Arial Narrow" w:hAnsi="Arial Narrow"/>
                <w:sz w:val="22"/>
                <w:szCs w:val="22"/>
              </w:rPr>
            </w:pPr>
          </w:p>
        </w:tc>
        <w:tc>
          <w:tcPr>
            <w:tcW w:w="7229" w:type="dxa"/>
            <w:gridSpan w:val="6"/>
            <w:vMerge/>
          </w:tcPr>
          <w:p w14:paraId="3384A500" w14:textId="77777777" w:rsidR="00B712AE" w:rsidRPr="007E21ED" w:rsidRDefault="00B712AE" w:rsidP="00B712AE">
            <w:pPr>
              <w:rPr>
                <w:rFonts w:ascii="Arial Narrow" w:hAnsi="Arial Narrow"/>
                <w:sz w:val="22"/>
                <w:szCs w:val="22"/>
              </w:rPr>
            </w:pPr>
          </w:p>
        </w:tc>
      </w:tr>
      <w:tr w:rsidR="00B712AE" w:rsidRPr="007E21ED" w14:paraId="06A7BC4A" w14:textId="77777777" w:rsidTr="00A73CE1">
        <w:tc>
          <w:tcPr>
            <w:tcW w:w="2438" w:type="dxa"/>
          </w:tcPr>
          <w:p w14:paraId="5382E61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FC1BDD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27/02/2020</w:t>
            </w:r>
          </w:p>
        </w:tc>
        <w:tc>
          <w:tcPr>
            <w:tcW w:w="5926" w:type="dxa"/>
            <w:gridSpan w:val="3"/>
            <w:vMerge/>
          </w:tcPr>
          <w:p w14:paraId="269E09BA" w14:textId="77777777" w:rsidR="00B712AE" w:rsidRPr="007E21ED" w:rsidRDefault="00B712AE" w:rsidP="00B712AE">
            <w:pPr>
              <w:rPr>
                <w:rFonts w:ascii="Arial Narrow" w:hAnsi="Arial Narrow"/>
                <w:sz w:val="22"/>
                <w:szCs w:val="22"/>
              </w:rPr>
            </w:pPr>
          </w:p>
        </w:tc>
        <w:tc>
          <w:tcPr>
            <w:tcW w:w="7229" w:type="dxa"/>
            <w:gridSpan w:val="6"/>
          </w:tcPr>
          <w:p w14:paraId="17E7E5C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6661E5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longer term aim for the Health Board remains to create an admission facility for adolescent Mental Health patients but this will not be possible until the new Adult Inpatient Unit is built.</w:t>
            </w:r>
          </w:p>
        </w:tc>
      </w:tr>
      <w:tr w:rsidR="00B712AE" w:rsidRPr="007E21ED" w14:paraId="66E99C24" w14:textId="77777777" w:rsidTr="00A73CE1">
        <w:tc>
          <w:tcPr>
            <w:tcW w:w="8364" w:type="dxa"/>
            <w:gridSpan w:val="4"/>
          </w:tcPr>
          <w:p w14:paraId="6BEF28F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6"/>
          </w:tcPr>
          <w:p w14:paraId="5102790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1244F58" w14:textId="77777777" w:rsidTr="00A73CE1">
        <w:tc>
          <w:tcPr>
            <w:tcW w:w="8364" w:type="dxa"/>
            <w:gridSpan w:val="4"/>
            <w:vMerge w:val="restart"/>
          </w:tcPr>
          <w:p w14:paraId="2B17FD6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52620B19" w14:textId="77777777"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Only Adolescents within 16-18 age range are admitted to the adult ward.</w:t>
            </w:r>
          </w:p>
          <w:p w14:paraId="1650A962"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health board works with CAMHS to make sure that the length of stay is as short as possible.</w:t>
            </w:r>
          </w:p>
        </w:tc>
        <w:tc>
          <w:tcPr>
            <w:tcW w:w="2861" w:type="dxa"/>
          </w:tcPr>
          <w:p w14:paraId="2F7ECC4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947" w:type="dxa"/>
            <w:gridSpan w:val="3"/>
          </w:tcPr>
          <w:p w14:paraId="2E6F71B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421" w:type="dxa"/>
            <w:gridSpan w:val="2"/>
          </w:tcPr>
          <w:p w14:paraId="0469927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4DDBDAF" w14:textId="77777777" w:rsidTr="00A73CE1">
        <w:trPr>
          <w:trHeight w:val="757"/>
        </w:trPr>
        <w:tc>
          <w:tcPr>
            <w:tcW w:w="8364" w:type="dxa"/>
            <w:gridSpan w:val="4"/>
            <w:vMerge/>
          </w:tcPr>
          <w:p w14:paraId="4904CFB1" w14:textId="77777777" w:rsidR="00B712AE" w:rsidRPr="007E21ED" w:rsidRDefault="00B712AE" w:rsidP="00B712AE">
            <w:pPr>
              <w:rPr>
                <w:rFonts w:ascii="Arial Narrow" w:hAnsi="Arial Narrow"/>
                <w:sz w:val="22"/>
                <w:szCs w:val="22"/>
              </w:rPr>
            </w:pPr>
          </w:p>
        </w:tc>
        <w:tc>
          <w:tcPr>
            <w:tcW w:w="2861" w:type="dxa"/>
          </w:tcPr>
          <w:p w14:paraId="58A0824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Next service group review of effectiveness of current controls.</w:t>
            </w:r>
          </w:p>
        </w:tc>
        <w:tc>
          <w:tcPr>
            <w:tcW w:w="1947" w:type="dxa"/>
            <w:gridSpan w:val="3"/>
          </w:tcPr>
          <w:p w14:paraId="20B2DAD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MH&amp;LD Head of Operations &amp; Clinical Directors</w:t>
            </w:r>
          </w:p>
        </w:tc>
        <w:tc>
          <w:tcPr>
            <w:tcW w:w="2421" w:type="dxa"/>
            <w:gridSpan w:val="2"/>
            <w:shd w:val="clear" w:color="auto" w:fill="auto"/>
          </w:tcPr>
          <w:p w14:paraId="088296BE" w14:textId="510898A9" w:rsidR="00B712AE" w:rsidRPr="007E21ED" w:rsidRDefault="00457410" w:rsidP="00B712AE">
            <w:pPr>
              <w:rPr>
                <w:rFonts w:ascii="Arial Narrow" w:hAnsi="Arial Narrow"/>
                <w:sz w:val="22"/>
                <w:szCs w:val="22"/>
              </w:rPr>
            </w:pPr>
            <w:r w:rsidRPr="007E21ED">
              <w:rPr>
                <w:rFonts w:ascii="Arial Narrow" w:hAnsi="Arial Narrow"/>
                <w:color w:val="FF0000"/>
                <w:sz w:val="22"/>
                <w:szCs w:val="22"/>
              </w:rPr>
              <w:t>30/09</w:t>
            </w:r>
            <w:r w:rsidR="00B712AE" w:rsidRPr="007E21ED">
              <w:rPr>
                <w:rFonts w:ascii="Arial Narrow" w:hAnsi="Arial Narrow"/>
                <w:color w:val="FF0000"/>
                <w:sz w:val="22"/>
                <w:szCs w:val="22"/>
              </w:rPr>
              <w:t>/2024</w:t>
            </w:r>
          </w:p>
        </w:tc>
      </w:tr>
      <w:tr w:rsidR="00B712AE" w:rsidRPr="007E21ED" w14:paraId="410BB58E" w14:textId="77777777" w:rsidTr="00A73CE1">
        <w:tc>
          <w:tcPr>
            <w:tcW w:w="8364" w:type="dxa"/>
            <w:gridSpan w:val="4"/>
          </w:tcPr>
          <w:p w14:paraId="19C2A111"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2FAFC3C" w14:textId="77777777" w:rsidR="00B712AE"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Individual Rooms with en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5AA9CF62" w14:textId="68CAB126" w:rsidR="007E21ED" w:rsidRPr="007E21ED" w:rsidRDefault="007E21ED" w:rsidP="00B712AE">
            <w:pPr>
              <w:pStyle w:val="Default"/>
              <w:rPr>
                <w:rFonts w:ascii="Arial Narrow" w:hAnsi="Arial Narrow"/>
                <w:color w:val="auto"/>
                <w:sz w:val="22"/>
                <w:szCs w:val="22"/>
              </w:rPr>
            </w:pPr>
          </w:p>
        </w:tc>
        <w:tc>
          <w:tcPr>
            <w:tcW w:w="7229" w:type="dxa"/>
            <w:gridSpan w:val="6"/>
          </w:tcPr>
          <w:p w14:paraId="3F85C402"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Gaps in assurance (What additional assurances should we seek?)</w:t>
            </w:r>
          </w:p>
          <w:p w14:paraId="09BD5FAA" w14:textId="77777777" w:rsidR="00B712AE" w:rsidRPr="007E21ED" w:rsidRDefault="00B712AE" w:rsidP="00B712AE">
            <w:pPr>
              <w:rPr>
                <w:rFonts w:ascii="Arial Narrow" w:hAnsi="Arial Narrow"/>
                <w:sz w:val="22"/>
                <w:szCs w:val="22"/>
              </w:rPr>
            </w:pPr>
          </w:p>
        </w:tc>
      </w:tr>
      <w:tr w:rsidR="00B712AE" w:rsidRPr="007E21ED" w14:paraId="0AE30EE2" w14:textId="77777777" w:rsidTr="00A73CE1">
        <w:tc>
          <w:tcPr>
            <w:tcW w:w="15593" w:type="dxa"/>
            <w:gridSpan w:val="10"/>
            <w:shd w:val="clear" w:color="auto" w:fill="auto"/>
          </w:tcPr>
          <w:p w14:paraId="7940D649" w14:textId="77777777" w:rsidR="00B712AE" w:rsidRPr="007E21ED" w:rsidRDefault="00B712AE" w:rsidP="00B712AE">
            <w:pPr>
              <w:pStyle w:val="Default"/>
              <w:jc w:val="center"/>
              <w:rPr>
                <w:rFonts w:ascii="Arial Narrow" w:eastAsia="Calibri" w:hAnsi="Arial Narrow" w:cs="Times New Roman"/>
                <w:b/>
                <w:color w:val="auto"/>
                <w:sz w:val="22"/>
                <w:szCs w:val="22"/>
                <w:lang w:eastAsia="en-US"/>
              </w:rPr>
            </w:pPr>
            <w:r w:rsidRPr="007E21ED">
              <w:rPr>
                <w:rFonts w:ascii="Arial Narrow" w:eastAsia="Calibri" w:hAnsi="Arial Narrow" w:cs="Times New Roman"/>
                <w:b/>
                <w:color w:val="auto"/>
                <w:sz w:val="22"/>
                <w:szCs w:val="22"/>
                <w:lang w:eastAsia="en-US"/>
              </w:rPr>
              <w:t>Additional Comments / Progress Notes</w:t>
            </w:r>
          </w:p>
          <w:p w14:paraId="507B27A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12/02/2024: Recent out of hours CAMHS admission to ward F and was then transferred a few days later to the CAMHS regional inpatient unit in CTMUHB. After reviewing the ongoing issues and increased acuity on ward F for the previous 12 months it is agreed that this risk is scored correctly, but will continue to be closely monitored.</w:t>
            </w:r>
          </w:p>
          <w:p w14:paraId="01D0EDF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08/05/2024: Reviewed by COO and no change currently.</w:t>
            </w:r>
          </w:p>
          <w:p w14:paraId="38B4CB2B" w14:textId="4B28C4F3" w:rsidR="00457410" w:rsidRPr="007E21ED" w:rsidRDefault="00457410" w:rsidP="00457410">
            <w:pPr>
              <w:rPr>
                <w:rFonts w:ascii="Arial Narrow" w:hAnsi="Arial Narrow"/>
                <w:sz w:val="22"/>
                <w:szCs w:val="22"/>
              </w:rPr>
            </w:pPr>
            <w:r w:rsidRPr="007E21ED">
              <w:rPr>
                <w:rFonts w:ascii="Arial Narrow" w:hAnsi="Arial Narrow"/>
                <w:color w:val="FF0000"/>
                <w:sz w:val="22"/>
                <w:szCs w:val="22"/>
              </w:rPr>
              <w:t>13/06/2024: After reviewing the ongoing issues and increased acuity on ward F for the previous 18 months it is agreed that this risk is scored correctly, but will continue to be closely monitored.</w:t>
            </w:r>
          </w:p>
        </w:tc>
      </w:tr>
    </w:tbl>
    <w:p w14:paraId="43BEBAE9" w14:textId="7ADDB739" w:rsidR="00A32F5E" w:rsidRPr="007E21ED" w:rsidRDefault="00A32F5E" w:rsidP="00A32F5E"/>
    <w:p w14:paraId="3F565EF7"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76DF6A2B" w14:textId="77777777" w:rsidTr="00A73CE1">
        <w:tc>
          <w:tcPr>
            <w:tcW w:w="8354" w:type="dxa"/>
            <w:gridSpan w:val="3"/>
          </w:tcPr>
          <w:p w14:paraId="7ABF5016" w14:textId="5AE93300"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br w:type="page"/>
            </w:r>
            <w:r w:rsidRPr="007E21ED">
              <w:rPr>
                <w:rFonts w:ascii="Arial Narrow" w:hAnsi="Arial Narrow" w:cs="Arial"/>
                <w:b/>
                <w:sz w:val="22"/>
                <w:szCs w:val="22"/>
              </w:rPr>
              <w:t xml:space="preserve">Datix ID Number:      2522                         </w:t>
            </w:r>
          </w:p>
          <w:p w14:paraId="18705FCB" w14:textId="692C3AFC"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17B5B4"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6AA294C0" w14:textId="1A492CC6"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A318C32"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9DC636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78481868" w14:textId="77777777" w:rsidTr="00A73CE1">
        <w:tc>
          <w:tcPr>
            <w:tcW w:w="5802" w:type="dxa"/>
            <w:gridSpan w:val="2"/>
          </w:tcPr>
          <w:p w14:paraId="73F8F372" w14:textId="7AB996E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11F95938" w14:textId="0DEE3F2C"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30A0581F" w14:textId="0E7D6DC2" w:rsidR="00B712AE" w:rsidRPr="007E21ED" w:rsidRDefault="00B712AE" w:rsidP="00B712AE">
            <w:pPr>
              <w:rPr>
                <w:rFonts w:ascii="Arial Narrow" w:hAnsi="Arial Narrow" w:cs="Arial"/>
                <w:b/>
                <w:sz w:val="22"/>
                <w:szCs w:val="22"/>
              </w:rPr>
            </w:pPr>
          </w:p>
        </w:tc>
        <w:tc>
          <w:tcPr>
            <w:tcW w:w="7229" w:type="dxa"/>
            <w:gridSpan w:val="4"/>
          </w:tcPr>
          <w:p w14:paraId="126172E8"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3F81F95C"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Pr="007E21ED">
              <w:rPr>
                <w:rFonts w:ascii="Arial Narrow" w:hAnsi="Arial Narrow" w:cs="Arial"/>
                <w:bCs/>
                <w:color w:val="auto"/>
                <w:sz w:val="22"/>
                <w:szCs w:val="22"/>
              </w:rPr>
              <w:t>Performance and Finance Committee</w:t>
            </w:r>
          </w:p>
        </w:tc>
      </w:tr>
      <w:tr w:rsidR="00B712AE" w:rsidRPr="007E21ED" w14:paraId="5414CC99" w14:textId="77777777" w:rsidTr="00A73CE1">
        <w:tc>
          <w:tcPr>
            <w:tcW w:w="8354" w:type="dxa"/>
            <w:gridSpan w:val="3"/>
          </w:tcPr>
          <w:p w14:paraId="00DD53C2"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45E2E44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2C5BAD51" w14:textId="26E31CA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15AD4A8E" w14:textId="77777777" w:rsidTr="00A73CE1">
        <w:trPr>
          <w:trHeight w:val="1330"/>
        </w:trPr>
        <w:tc>
          <w:tcPr>
            <w:tcW w:w="2542" w:type="dxa"/>
          </w:tcPr>
          <w:p w14:paraId="3CF9F10F"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5BA1A05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29220C5"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1B00119E"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6CB08B06"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4BD260F6" w14:textId="740DBBEF" w:rsidR="00B712AE" w:rsidRPr="007E21ED" w:rsidRDefault="00115E02" w:rsidP="00B712AE">
            <w:pPr>
              <w:rPr>
                <w:rFonts w:ascii="Arial Narrow" w:hAnsi="Arial Narrow" w:cs="Arial"/>
                <w:sz w:val="22"/>
                <w:szCs w:val="22"/>
              </w:rPr>
            </w:pPr>
            <w:r w:rsidRPr="007E21ED">
              <w:rPr>
                <w:rFonts w:ascii="Arial Narrow" w:hAnsi="Arial Narrow" w:cs="Arial"/>
                <w:noProof/>
              </w:rPr>
              <w:drawing>
                <wp:inline distT="0" distB="0" distL="0" distR="0" wp14:anchorId="73431225" wp14:editId="157AE86B">
                  <wp:extent cx="3600000" cy="1774198"/>
                  <wp:effectExtent l="0" t="0" r="63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60DE99E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6C31945" w14:textId="2068DACE"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Risk reflects transition to business as usual as part of living with Covid strategy. BCP plans in place.  There is still fluctuation in patient numbers and new variants continue to emerge so score maintained as watching brief.</w:t>
            </w:r>
          </w:p>
        </w:tc>
      </w:tr>
      <w:tr w:rsidR="00B712AE" w:rsidRPr="007E21ED" w14:paraId="131CC55A" w14:textId="77777777" w:rsidTr="00A73CE1">
        <w:tc>
          <w:tcPr>
            <w:tcW w:w="2542" w:type="dxa"/>
          </w:tcPr>
          <w:p w14:paraId="3411DEF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CA25D4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6BE045B3" w14:textId="77777777" w:rsidR="00B712AE" w:rsidRPr="007E21ED" w:rsidRDefault="00B712AE" w:rsidP="00B712AE">
            <w:pPr>
              <w:rPr>
                <w:rFonts w:ascii="Arial Narrow" w:hAnsi="Arial Narrow" w:cs="Arial"/>
                <w:sz w:val="22"/>
                <w:szCs w:val="22"/>
              </w:rPr>
            </w:pPr>
          </w:p>
        </w:tc>
        <w:tc>
          <w:tcPr>
            <w:tcW w:w="7229" w:type="dxa"/>
            <w:gridSpan w:val="4"/>
            <w:vMerge w:val="restart"/>
          </w:tcPr>
          <w:p w14:paraId="15DEE1FC"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2290411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2D6597B5" w14:textId="77777777" w:rsidTr="00A73CE1">
        <w:trPr>
          <w:trHeight w:val="761"/>
        </w:trPr>
        <w:tc>
          <w:tcPr>
            <w:tcW w:w="2542" w:type="dxa"/>
          </w:tcPr>
          <w:p w14:paraId="51CBCC8F"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273730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720F93CC" w14:textId="77777777" w:rsidR="00B712AE" w:rsidRPr="007E21ED" w:rsidRDefault="00B712AE" w:rsidP="00B712AE">
            <w:pPr>
              <w:rPr>
                <w:rFonts w:ascii="Arial Narrow" w:hAnsi="Arial Narrow" w:cs="Arial"/>
                <w:sz w:val="22"/>
                <w:szCs w:val="22"/>
              </w:rPr>
            </w:pPr>
          </w:p>
        </w:tc>
        <w:tc>
          <w:tcPr>
            <w:tcW w:w="7229" w:type="dxa"/>
            <w:gridSpan w:val="4"/>
            <w:vMerge/>
          </w:tcPr>
          <w:p w14:paraId="5AA60047" w14:textId="77777777" w:rsidR="00B712AE" w:rsidRPr="007E21ED" w:rsidRDefault="00B712AE" w:rsidP="00B712AE">
            <w:pPr>
              <w:rPr>
                <w:rFonts w:ascii="Arial Narrow" w:hAnsi="Arial Narrow" w:cs="Arial"/>
                <w:sz w:val="22"/>
                <w:szCs w:val="22"/>
              </w:rPr>
            </w:pPr>
          </w:p>
        </w:tc>
      </w:tr>
      <w:tr w:rsidR="00B712AE" w:rsidRPr="007E21ED" w14:paraId="23924654" w14:textId="77777777" w:rsidTr="00A73CE1">
        <w:tc>
          <w:tcPr>
            <w:tcW w:w="8354" w:type="dxa"/>
            <w:gridSpan w:val="3"/>
          </w:tcPr>
          <w:p w14:paraId="2D79D485"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35DABD05"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0181966C" w14:textId="77777777" w:rsidTr="00A73CE1">
        <w:trPr>
          <w:trHeight w:val="354"/>
        </w:trPr>
        <w:tc>
          <w:tcPr>
            <w:tcW w:w="8354" w:type="dxa"/>
            <w:gridSpan w:val="3"/>
            <w:vMerge w:val="restart"/>
          </w:tcPr>
          <w:p w14:paraId="3DA0D25E" w14:textId="77777777" w:rsidR="00B712AE" w:rsidRPr="007E21ED" w:rsidRDefault="00B712AE" w:rsidP="00B712AE">
            <w:pPr>
              <w:pStyle w:val="ListParagraph"/>
              <w:numPr>
                <w:ilvl w:val="0"/>
                <w:numId w:val="9"/>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5DB32F6C" w14:textId="77777777" w:rsidR="00B712AE" w:rsidRPr="007E21ED" w:rsidRDefault="00B712AE" w:rsidP="00B712AE">
            <w:pPr>
              <w:pStyle w:val="ListParagraph"/>
              <w:numPr>
                <w:ilvl w:val="0"/>
                <w:numId w:val="9"/>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3E2F22D1" w14:textId="77777777" w:rsidR="00B712AE" w:rsidRPr="007E21ED" w:rsidRDefault="00B712AE" w:rsidP="00B712AE">
            <w:pPr>
              <w:pStyle w:val="ListParagraph"/>
              <w:numPr>
                <w:ilvl w:val="0"/>
                <w:numId w:val="9"/>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1578AF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0679D8F5"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0B84D239"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05367E2A" w14:textId="77777777" w:rsidTr="00A73CE1">
        <w:trPr>
          <w:trHeight w:val="1436"/>
        </w:trPr>
        <w:tc>
          <w:tcPr>
            <w:tcW w:w="8354" w:type="dxa"/>
            <w:gridSpan w:val="3"/>
            <w:vMerge/>
          </w:tcPr>
          <w:p w14:paraId="63746C2C"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0466C40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757A2E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6B570A64" w14:textId="0F675B53"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6FD888B2" w14:textId="77777777" w:rsidTr="00A73CE1">
        <w:trPr>
          <w:trHeight w:val="701"/>
        </w:trPr>
        <w:tc>
          <w:tcPr>
            <w:tcW w:w="8354" w:type="dxa"/>
            <w:gridSpan w:val="3"/>
          </w:tcPr>
          <w:p w14:paraId="1692D10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19699CC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03AFA68E"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4955488" w14:textId="77777777" w:rsidR="00B712AE" w:rsidRPr="007E21ED" w:rsidRDefault="00B712AE" w:rsidP="00B712AE">
            <w:pPr>
              <w:rPr>
                <w:rFonts w:ascii="Arial Narrow" w:hAnsi="Arial Narrow" w:cs="Arial"/>
                <w:sz w:val="22"/>
                <w:szCs w:val="22"/>
              </w:rPr>
            </w:pPr>
          </w:p>
        </w:tc>
      </w:tr>
      <w:tr w:rsidR="00B712AE" w:rsidRPr="007E21ED" w14:paraId="29E7F779" w14:textId="77777777" w:rsidTr="00A73CE1">
        <w:tc>
          <w:tcPr>
            <w:tcW w:w="15583" w:type="dxa"/>
            <w:gridSpan w:val="7"/>
            <w:shd w:val="clear" w:color="auto" w:fill="auto"/>
          </w:tcPr>
          <w:p w14:paraId="610103B5"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3519629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03/11/2023: Consideration currently being given to replacement of this risk with fresh entry on wider organisational business continuity arrangements</w:t>
            </w:r>
          </w:p>
        </w:tc>
      </w:tr>
    </w:tbl>
    <w:p w14:paraId="430DB4C6" w14:textId="77777777" w:rsidR="00A32F5E" w:rsidRPr="007E21ED" w:rsidRDefault="00A32F5E" w:rsidP="00A32F5E"/>
    <w:p w14:paraId="7FDCE545" w14:textId="77777777" w:rsidR="00A32F5E" w:rsidRPr="007E21ED" w:rsidRDefault="00A32F5E" w:rsidP="00A32F5E"/>
    <w:p w14:paraId="585483FF" w14:textId="33037493" w:rsidR="00E221F9" w:rsidRPr="007E21ED" w:rsidRDefault="00E221F9" w:rsidP="00A32F5E">
      <w:pPr>
        <w:widowControl/>
        <w:spacing w:line="259" w:lineRule="auto"/>
        <w:rPr>
          <w:rFonts w:ascii="Arial Narrow" w:hAnsi="Arial Narrow" w:cs="Arial"/>
        </w:rPr>
      </w:pPr>
    </w:p>
    <w:p w14:paraId="18C1DC77"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2839"/>
        <w:gridCol w:w="320"/>
        <w:gridCol w:w="1239"/>
        <w:gridCol w:w="2545"/>
      </w:tblGrid>
      <w:tr w:rsidR="00DF189C" w:rsidRPr="007E21ED" w14:paraId="1E1B85A2" w14:textId="77777777" w:rsidTr="00105A7B">
        <w:tc>
          <w:tcPr>
            <w:tcW w:w="8645" w:type="dxa"/>
            <w:gridSpan w:val="3"/>
          </w:tcPr>
          <w:p w14:paraId="3D58B843" w14:textId="09B5A684"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0FA1A807" w14:textId="5AD4D6E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gridSpan w:val="2"/>
            <w:shd w:val="clear" w:color="auto" w:fill="C00000"/>
          </w:tcPr>
          <w:p w14:paraId="47B7C52C" w14:textId="77777777" w:rsidR="00DF189C" w:rsidRPr="007E21ED" w:rsidRDefault="00DF189C" w:rsidP="000C22D1">
            <w:pPr>
              <w:rPr>
                <w:rFonts w:ascii="Arial Narrow" w:hAnsi="Arial Narrow" w:cs="Arial"/>
                <w:b/>
                <w:bCs/>
                <w:sz w:val="22"/>
                <w:szCs w:val="22"/>
              </w:rPr>
            </w:pPr>
            <w:r w:rsidRPr="007E21ED">
              <w:rPr>
                <w:rFonts w:ascii="Arial Narrow" w:hAnsi="Arial Narrow" w:cs="Arial"/>
                <w:b/>
                <w:bCs/>
                <w:sz w:val="22"/>
                <w:szCs w:val="22"/>
              </w:rPr>
              <w:t>HBR Ref Number: 80</w:t>
            </w:r>
          </w:p>
          <w:p w14:paraId="7013FE66" w14:textId="25F09F29" w:rsidR="00DF189C" w:rsidRPr="007E21ED" w:rsidRDefault="00DF189C" w:rsidP="00001E1A">
            <w:pPr>
              <w:rPr>
                <w:rFonts w:ascii="Arial Narrow" w:hAnsi="Arial Narrow"/>
              </w:rPr>
            </w:pPr>
            <w:r w:rsidRPr="007E21ED">
              <w:rPr>
                <w:rFonts w:ascii="Arial Narrow" w:hAnsi="Arial Narrow" w:cs="Arial"/>
                <w:b/>
                <w:bCs/>
                <w:sz w:val="22"/>
                <w:szCs w:val="22"/>
              </w:rPr>
              <w:t xml:space="preserve">Risk Target Date: </w:t>
            </w:r>
            <w:r w:rsidR="00001E1A" w:rsidRPr="007E21ED">
              <w:rPr>
                <w:rFonts w:ascii="Arial Narrow" w:hAnsi="Arial Narrow" w:cs="Arial"/>
                <w:b/>
                <w:bCs/>
                <w:sz w:val="22"/>
                <w:szCs w:val="22"/>
              </w:rPr>
              <w:t>30/09/2024</w:t>
            </w:r>
          </w:p>
        </w:tc>
        <w:tc>
          <w:tcPr>
            <w:tcW w:w="3784" w:type="dxa"/>
            <w:gridSpan w:val="2"/>
            <w:shd w:val="clear" w:color="auto" w:fill="C00000"/>
          </w:tcPr>
          <w:p w14:paraId="4A1391F4" w14:textId="77777777" w:rsidR="00DF189C" w:rsidRPr="007E21ED" w:rsidRDefault="00DF189C" w:rsidP="000C22D1">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BD32411" w14:textId="77777777" w:rsidR="00DF189C" w:rsidRPr="007E21ED" w:rsidRDefault="00DF189C" w:rsidP="000C22D1">
            <w:pPr>
              <w:rPr>
                <w:rFonts w:ascii="Arial Narrow" w:hAnsi="Arial Narrow"/>
              </w:rPr>
            </w:pPr>
            <w:r w:rsidRPr="007E21ED">
              <w:rPr>
                <w:rFonts w:ascii="Arial Narrow" w:hAnsi="Arial Narrow" w:cs="Arial"/>
                <w:b/>
                <w:bCs/>
                <w:sz w:val="22"/>
                <w:szCs w:val="22"/>
              </w:rPr>
              <w:t>4 x 5 = 20</w:t>
            </w:r>
          </w:p>
        </w:tc>
      </w:tr>
      <w:tr w:rsidR="00B712AE" w:rsidRPr="007E21ED" w14:paraId="404B0BF2" w14:textId="77777777" w:rsidTr="00A73CE1">
        <w:tc>
          <w:tcPr>
            <w:tcW w:w="7083" w:type="dxa"/>
            <w:gridSpan w:val="2"/>
          </w:tcPr>
          <w:p w14:paraId="20E2493B" w14:textId="66EE7751"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6292FC1" w14:textId="4084B49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24202AD0" w14:textId="25C97D44" w:rsidR="00B712AE" w:rsidRPr="007E21ED" w:rsidRDefault="00B712AE" w:rsidP="00B712AE">
            <w:pPr>
              <w:spacing w:line="276" w:lineRule="auto"/>
              <w:ind w:right="96"/>
              <w:jc w:val="both"/>
              <w:rPr>
                <w:rFonts w:ascii="Arial Narrow" w:hAnsi="Arial Narrow" w:cs="Arial"/>
              </w:rPr>
            </w:pPr>
          </w:p>
        </w:tc>
        <w:tc>
          <w:tcPr>
            <w:tcW w:w="6943" w:type="dxa"/>
            <w:gridSpan w:val="4"/>
          </w:tcPr>
          <w:p w14:paraId="011720E4"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6F558E90"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0EAA7A81" w14:textId="77777777" w:rsidTr="00A73CE1">
        <w:tc>
          <w:tcPr>
            <w:tcW w:w="8645" w:type="dxa"/>
            <w:gridSpan w:val="3"/>
          </w:tcPr>
          <w:p w14:paraId="6649BA52" w14:textId="1D499252"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1A161C02" w14:textId="7701923A"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D3D2B14" w14:textId="5159104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9136A8F" w14:textId="77777777" w:rsidTr="00A73CE1">
        <w:trPr>
          <w:trHeight w:val="1551"/>
        </w:trPr>
        <w:tc>
          <w:tcPr>
            <w:tcW w:w="2635" w:type="dxa"/>
          </w:tcPr>
          <w:p w14:paraId="3D2A7158"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204B059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921B29D"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1CCE258D"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0634DA7"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2B835715" w14:textId="2DA267CE"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68B097B2" w14:textId="2CC293B0" w:rsidR="00B712AE" w:rsidRPr="007E21ED" w:rsidRDefault="00115E02" w:rsidP="00B712AE">
            <w:pPr>
              <w:rPr>
                <w:rFonts w:ascii="Arial Narrow" w:hAnsi="Arial Narrow"/>
              </w:rPr>
            </w:pPr>
            <w:r w:rsidRPr="007E21ED">
              <w:rPr>
                <w:rFonts w:ascii="Arial Narrow" w:hAnsi="Arial Narrow"/>
                <w:noProof/>
              </w:rPr>
              <w:drawing>
                <wp:inline distT="0" distB="0" distL="0" distR="0" wp14:anchorId="5926EA24" wp14:editId="4D77C91C">
                  <wp:extent cx="3600000" cy="1774198"/>
                  <wp:effectExtent l="0" t="0" r="63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59B8640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1E31F24"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512E6871"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7C699203" w14:textId="77777777" w:rsidR="00B712AE" w:rsidRPr="007E21ED" w:rsidRDefault="00B712AE" w:rsidP="00B712AE">
            <w:pPr>
              <w:pStyle w:val="ListParagraph"/>
              <w:numPr>
                <w:ilvl w:val="0"/>
                <w:numId w:val="15"/>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0C66C8D6" w14:textId="77777777" w:rsidTr="00A73CE1">
        <w:trPr>
          <w:trHeight w:val="498"/>
        </w:trPr>
        <w:tc>
          <w:tcPr>
            <w:tcW w:w="2635" w:type="dxa"/>
            <w:vMerge w:val="restart"/>
          </w:tcPr>
          <w:p w14:paraId="3851B497"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581F712F" w14:textId="6127360E"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94609BD" w14:textId="77777777" w:rsidR="00B712AE" w:rsidRPr="007E21ED" w:rsidRDefault="00B712AE" w:rsidP="00B712AE">
            <w:pPr>
              <w:rPr>
                <w:rFonts w:ascii="Arial Narrow" w:hAnsi="Arial Narrow"/>
                <w:noProof/>
              </w:rPr>
            </w:pPr>
          </w:p>
        </w:tc>
        <w:tc>
          <w:tcPr>
            <w:tcW w:w="6943" w:type="dxa"/>
            <w:gridSpan w:val="4"/>
            <w:vMerge/>
          </w:tcPr>
          <w:p w14:paraId="1EF0868E" w14:textId="77777777" w:rsidR="00B712AE" w:rsidRPr="007E21ED" w:rsidRDefault="00B712AE" w:rsidP="00B712AE">
            <w:pPr>
              <w:rPr>
                <w:rFonts w:ascii="Arial Narrow" w:hAnsi="Arial Narrow" w:cs="Arial"/>
                <w:b/>
                <w:bCs/>
              </w:rPr>
            </w:pPr>
          </w:p>
        </w:tc>
      </w:tr>
      <w:tr w:rsidR="00B712AE" w:rsidRPr="007E21ED" w14:paraId="508DF86F" w14:textId="77777777" w:rsidTr="00A73CE1">
        <w:trPr>
          <w:trHeight w:val="229"/>
        </w:trPr>
        <w:tc>
          <w:tcPr>
            <w:tcW w:w="2635" w:type="dxa"/>
            <w:vMerge/>
          </w:tcPr>
          <w:p w14:paraId="0AD6C30B" w14:textId="20CE74DD" w:rsidR="00B712AE" w:rsidRPr="007E21ED" w:rsidRDefault="00B712AE" w:rsidP="00B712AE">
            <w:pPr>
              <w:jc w:val="center"/>
              <w:rPr>
                <w:rFonts w:ascii="Arial Narrow" w:hAnsi="Arial Narrow"/>
              </w:rPr>
            </w:pPr>
          </w:p>
        </w:tc>
        <w:tc>
          <w:tcPr>
            <w:tcW w:w="6010" w:type="dxa"/>
            <w:gridSpan w:val="2"/>
            <w:vMerge/>
          </w:tcPr>
          <w:p w14:paraId="6C053D35" w14:textId="77777777" w:rsidR="00B712AE" w:rsidRPr="007E21ED" w:rsidRDefault="00B712AE" w:rsidP="00B712AE">
            <w:pPr>
              <w:rPr>
                <w:rFonts w:ascii="Arial Narrow" w:hAnsi="Arial Narrow"/>
              </w:rPr>
            </w:pPr>
          </w:p>
        </w:tc>
        <w:tc>
          <w:tcPr>
            <w:tcW w:w="6943" w:type="dxa"/>
            <w:gridSpan w:val="4"/>
            <w:vMerge w:val="restart"/>
          </w:tcPr>
          <w:p w14:paraId="200A0DA5"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3CBA424A" w14:textId="77777777" w:rsidR="00B712AE" w:rsidRPr="007E21ED" w:rsidRDefault="00B712AE" w:rsidP="00B712AE">
            <w:pPr>
              <w:rPr>
                <w:rFonts w:ascii="Arial Narrow" w:hAnsi="Arial Narrow"/>
              </w:rPr>
            </w:pPr>
            <w:r w:rsidRPr="007E21ED">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CF8D205" w14:textId="77777777" w:rsidTr="00A73CE1">
        <w:tc>
          <w:tcPr>
            <w:tcW w:w="2635" w:type="dxa"/>
          </w:tcPr>
          <w:p w14:paraId="7180953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CE91F1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465BAE52" w14:textId="77777777" w:rsidR="00B712AE" w:rsidRPr="007E21ED" w:rsidRDefault="00B712AE" w:rsidP="00B712AE">
            <w:pPr>
              <w:rPr>
                <w:rFonts w:ascii="Arial Narrow" w:hAnsi="Arial Narrow"/>
              </w:rPr>
            </w:pPr>
          </w:p>
        </w:tc>
        <w:tc>
          <w:tcPr>
            <w:tcW w:w="6943" w:type="dxa"/>
            <w:gridSpan w:val="4"/>
            <w:vMerge/>
          </w:tcPr>
          <w:p w14:paraId="463B5356" w14:textId="77777777" w:rsidR="00B712AE" w:rsidRPr="007E21ED" w:rsidRDefault="00B712AE" w:rsidP="00B712AE">
            <w:pPr>
              <w:rPr>
                <w:rFonts w:ascii="Arial Narrow" w:hAnsi="Arial Narrow"/>
              </w:rPr>
            </w:pPr>
          </w:p>
        </w:tc>
      </w:tr>
      <w:tr w:rsidR="00B712AE" w:rsidRPr="007E21ED" w14:paraId="47B47704" w14:textId="77777777" w:rsidTr="00A73CE1">
        <w:tc>
          <w:tcPr>
            <w:tcW w:w="8645" w:type="dxa"/>
            <w:gridSpan w:val="3"/>
          </w:tcPr>
          <w:p w14:paraId="209E0A78"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6A0472C9"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1A658F45" w14:textId="77777777" w:rsidTr="00A73CE1">
        <w:tc>
          <w:tcPr>
            <w:tcW w:w="8645" w:type="dxa"/>
            <w:gridSpan w:val="3"/>
            <w:vMerge w:val="restart"/>
          </w:tcPr>
          <w:p w14:paraId="7146A0CD" w14:textId="2EF0C23D"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3D93DC32" w14:textId="7A7EC2DB"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Review is undertaken on a patient by patient basis – with explicit action agreed in order to progress transfer to appropriate clinical setting.</w:t>
            </w:r>
          </w:p>
          <w:p w14:paraId="6C735097" w14:textId="4FA3641C"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357E2C71" w14:textId="73141BBF"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59856449" w14:textId="73A5BD85" w:rsidR="00B712AE" w:rsidRPr="007E21ED" w:rsidRDefault="00B712AE" w:rsidP="00B712AE">
            <w:pPr>
              <w:pStyle w:val="ListParagraph"/>
              <w:numPr>
                <w:ilvl w:val="0"/>
                <w:numId w:val="15"/>
              </w:numPr>
              <w:spacing w:after="0" w:line="240" w:lineRule="auto"/>
              <w:ind w:left="164" w:hanging="142"/>
              <w:rPr>
                <w:rFonts w:ascii="Arial Narrow" w:hAnsi="Arial Narrow"/>
              </w:rPr>
            </w:pPr>
            <w:r w:rsidRPr="007E21ED">
              <w:rPr>
                <w:rFonts w:ascii="Arial Narrow" w:hAnsi="Arial Narrow" w:cs="Arial"/>
                <w:sz w:val="22"/>
                <w:szCs w:val="22"/>
              </w:rPr>
              <w:t>Clinically optimised patients (COP) have been cohorted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2839" w:type="dxa"/>
          </w:tcPr>
          <w:p w14:paraId="6D652E9E"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559" w:type="dxa"/>
            <w:gridSpan w:val="2"/>
          </w:tcPr>
          <w:p w14:paraId="5DBA4507"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2545" w:type="dxa"/>
          </w:tcPr>
          <w:p w14:paraId="4DF71175"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B712AE" w:rsidRPr="007E21ED" w14:paraId="30FE3E7C" w14:textId="77777777" w:rsidTr="00A73CE1">
        <w:trPr>
          <w:trHeight w:val="505"/>
        </w:trPr>
        <w:tc>
          <w:tcPr>
            <w:tcW w:w="8645" w:type="dxa"/>
            <w:gridSpan w:val="3"/>
            <w:vMerge/>
          </w:tcPr>
          <w:p w14:paraId="453614C5" w14:textId="77777777" w:rsidR="00B712AE" w:rsidRPr="007E21ED" w:rsidRDefault="00B712AE" w:rsidP="00B712AE">
            <w:pPr>
              <w:rPr>
                <w:rFonts w:ascii="Arial Narrow" w:hAnsi="Arial Narrow"/>
              </w:rPr>
            </w:pPr>
          </w:p>
        </w:tc>
        <w:tc>
          <w:tcPr>
            <w:tcW w:w="2839" w:type="dxa"/>
          </w:tcPr>
          <w:p w14:paraId="46C7A714" w14:textId="72C8767B" w:rsidR="00B712AE" w:rsidRPr="007E21ED" w:rsidRDefault="00B712AE" w:rsidP="00B712AE">
            <w:pPr>
              <w:rPr>
                <w:rFonts w:ascii="Arial Narrow" w:hAnsi="Arial Narrow"/>
              </w:rPr>
            </w:pPr>
            <w:r w:rsidRPr="007E21ED">
              <w:rPr>
                <w:rFonts w:ascii="Arial Narrow" w:hAnsi="Arial Narrow"/>
              </w:rPr>
              <w:t>Paper highlighting outputs and lessons learned from the implementation of the Patient Assessment Team to be considered by UEC Board to inform further actions / next steps.</w:t>
            </w:r>
          </w:p>
        </w:tc>
        <w:tc>
          <w:tcPr>
            <w:tcW w:w="1559" w:type="dxa"/>
            <w:gridSpan w:val="2"/>
          </w:tcPr>
          <w:p w14:paraId="7461781D" w14:textId="5E8FE1DF" w:rsidR="00B712AE" w:rsidRPr="007E21ED" w:rsidRDefault="00B712AE" w:rsidP="00B712AE">
            <w:pPr>
              <w:rPr>
                <w:rFonts w:ascii="Arial Narrow" w:hAnsi="Arial Narrow"/>
              </w:rPr>
            </w:pPr>
            <w:r w:rsidRPr="007E21ED">
              <w:rPr>
                <w:rFonts w:ascii="Arial Narrow" w:hAnsi="Arial Narrow"/>
                <w:sz w:val="22"/>
                <w:szCs w:val="22"/>
              </w:rPr>
              <w:t>Medical Director / HON (Transformation)</w:t>
            </w:r>
          </w:p>
        </w:tc>
        <w:tc>
          <w:tcPr>
            <w:tcW w:w="2545" w:type="dxa"/>
          </w:tcPr>
          <w:p w14:paraId="61DE876D" w14:textId="217A3B45" w:rsidR="00B712AE" w:rsidRPr="007E21ED" w:rsidRDefault="00B712AE" w:rsidP="000D1F2C">
            <w:pPr>
              <w:rPr>
                <w:rFonts w:ascii="Arial Narrow" w:hAnsi="Arial Narrow"/>
              </w:rPr>
            </w:pPr>
            <w:r w:rsidRPr="007E21ED">
              <w:rPr>
                <w:rFonts w:ascii="Arial Narrow" w:hAnsi="Arial Narrow"/>
                <w:color w:val="FF0000"/>
                <w:sz w:val="22"/>
                <w:szCs w:val="22"/>
              </w:rPr>
              <w:t>31/</w:t>
            </w:r>
            <w:r w:rsidR="000D1F2C" w:rsidRPr="007E21ED">
              <w:rPr>
                <w:rFonts w:ascii="Arial Narrow" w:hAnsi="Arial Narrow"/>
                <w:color w:val="FF0000"/>
                <w:sz w:val="22"/>
                <w:szCs w:val="22"/>
              </w:rPr>
              <w:t>07</w:t>
            </w:r>
            <w:r w:rsidRPr="007E21ED">
              <w:rPr>
                <w:rFonts w:ascii="Arial Narrow" w:hAnsi="Arial Narrow"/>
                <w:color w:val="FF0000"/>
                <w:sz w:val="22"/>
                <w:szCs w:val="22"/>
              </w:rPr>
              <w:t>/2024</w:t>
            </w:r>
          </w:p>
        </w:tc>
      </w:tr>
      <w:tr w:rsidR="00B712AE" w:rsidRPr="007E21ED" w14:paraId="1B035243" w14:textId="77777777" w:rsidTr="00A73CE1">
        <w:tc>
          <w:tcPr>
            <w:tcW w:w="8645" w:type="dxa"/>
            <w:gridSpan w:val="3"/>
          </w:tcPr>
          <w:p w14:paraId="50220271" w14:textId="1EBEA76D"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FBCA95" w14:textId="77777777" w:rsidR="00B712AE" w:rsidRPr="007E21ED" w:rsidRDefault="00B712AE" w:rsidP="00B712AE">
            <w:pPr>
              <w:pStyle w:val="ListParagraph"/>
              <w:numPr>
                <w:ilvl w:val="0"/>
                <w:numId w:val="12"/>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64207F09" w14:textId="291C4E7D" w:rsidR="00B712AE" w:rsidRPr="007E21ED" w:rsidRDefault="00B712AE" w:rsidP="00B712AE">
            <w:pPr>
              <w:pStyle w:val="ListParagraph"/>
              <w:numPr>
                <w:ilvl w:val="0"/>
                <w:numId w:val="12"/>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67853CAB" w14:textId="5C23883D"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D75607B" w14:textId="77777777" w:rsidR="00B712AE" w:rsidRPr="007E21ED" w:rsidRDefault="00B712AE" w:rsidP="00B712AE">
            <w:pPr>
              <w:rPr>
                <w:rFonts w:ascii="Arial Narrow" w:hAnsi="Arial Narrow"/>
              </w:rPr>
            </w:pPr>
          </w:p>
        </w:tc>
      </w:tr>
      <w:tr w:rsidR="00B712AE" w:rsidRPr="007E21ED" w14:paraId="42EAE6A1" w14:textId="77777777" w:rsidTr="00A73CE1">
        <w:tc>
          <w:tcPr>
            <w:tcW w:w="15588" w:type="dxa"/>
            <w:gridSpan w:val="7"/>
            <w:shd w:val="clear" w:color="auto" w:fill="auto"/>
          </w:tcPr>
          <w:p w14:paraId="6977865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w:t>
            </w:r>
          </w:p>
          <w:p w14:paraId="4A9E8435" w14:textId="183F44B4"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09/10/2023: IDH pilot completed, data being analysed, initial review shows a positive impact on turning patients around at the front door. Roll out to be completed in Q3.</w:t>
            </w:r>
          </w:p>
          <w:p w14:paraId="5271E30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7E21ED">
              <w:rPr>
                <w:rFonts w:ascii="Arial Narrow" w:hAnsi="Arial Narrow" w:cs="Arial"/>
                <w:sz w:val="22"/>
                <w:szCs w:val="22"/>
                <w:vertAlign w:val="superscript"/>
              </w:rPr>
              <w:t>th</w:t>
            </w:r>
            <w:r w:rsidRPr="007E21ED">
              <w:rPr>
                <w:rFonts w:ascii="Arial Narrow" w:hAnsi="Arial Narrow" w:cs="Arial"/>
                <w:sz w:val="22"/>
                <w:szCs w:val="22"/>
              </w:rPr>
              <w:t xml:space="preserve"> March). It will highlight the outputs and lessons learned from the implementation of a PAT in order to support discussion of next steps including consideration of the additional teams not currently in place.</w:t>
            </w:r>
          </w:p>
          <w:p w14:paraId="30623729" w14:textId="74AA8CBC" w:rsidR="00B712AE" w:rsidRPr="007E21ED" w:rsidRDefault="00B712AE" w:rsidP="00B712AE">
            <w:pPr>
              <w:rPr>
                <w:rFonts w:ascii="Arial Narrow" w:hAnsi="Arial Narrow"/>
              </w:rPr>
            </w:pPr>
            <w:r w:rsidRPr="007E21ED">
              <w:rPr>
                <w:rFonts w:ascii="Arial Narrow" w:hAnsi="Arial Narrow" w:cs="Arial"/>
                <w:sz w:val="22"/>
                <w:szCs w:val="22"/>
              </w:rPr>
              <w:t>08/05/2024: This is integral component of the HB TI recovery plan</w:t>
            </w:r>
          </w:p>
        </w:tc>
      </w:tr>
    </w:tbl>
    <w:p w14:paraId="489E73F2" w14:textId="77777777" w:rsidR="00A32F5E" w:rsidRPr="007E21ED" w:rsidRDefault="00A32F5E" w:rsidP="00A32F5E">
      <w:pPr>
        <w:widowControl/>
        <w:spacing w:after="160" w:line="259" w:lineRule="auto"/>
        <w:rPr>
          <w:rFonts w:ascii="Arial" w:hAnsi="Arial" w:cs="Arial"/>
          <w:b/>
          <w:u w:val="single"/>
        </w:rPr>
      </w:pPr>
    </w:p>
    <w:p w14:paraId="01D2F35E" w14:textId="77777777" w:rsidR="00DF189C" w:rsidRPr="007E21ED" w:rsidRDefault="00DF189C" w:rsidP="00A32F5E">
      <w:pPr>
        <w:widowControl/>
        <w:spacing w:after="160" w:line="259" w:lineRule="auto"/>
        <w:rPr>
          <w:rFonts w:ascii="Arial" w:hAnsi="Arial" w:cs="Arial"/>
          <w:b/>
          <w:u w:val="single"/>
        </w:rPr>
      </w:pPr>
    </w:p>
    <w:p w14:paraId="4C4D1AEE"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64077A" w:rsidRPr="007E21ED" w14:paraId="5B091CB0" w14:textId="77777777" w:rsidTr="00105A7B">
        <w:tc>
          <w:tcPr>
            <w:tcW w:w="8500" w:type="dxa"/>
            <w:gridSpan w:val="3"/>
          </w:tcPr>
          <w:p w14:paraId="01835A80" w14:textId="39B0BCF0" w:rsidR="0064077A" w:rsidRPr="007E21ED" w:rsidRDefault="0064077A" w:rsidP="004D17A7">
            <w:pPr>
              <w:rPr>
                <w:rFonts w:ascii="Arial Narrow" w:hAnsi="Arial Narrow"/>
                <w:b/>
                <w:sz w:val="22"/>
                <w:szCs w:val="22"/>
              </w:rPr>
            </w:pPr>
            <w:r w:rsidRPr="007E21ED">
              <w:rPr>
                <w:rFonts w:ascii="Arial Narrow" w:hAnsi="Arial Narrow"/>
                <w:b/>
                <w:sz w:val="22"/>
                <w:szCs w:val="22"/>
              </w:rPr>
              <w:t>Datix ID Number: 2788</w:t>
            </w:r>
          </w:p>
          <w:p w14:paraId="27338F7B" w14:textId="320A362F" w:rsidR="0064077A" w:rsidRPr="007E21ED" w:rsidRDefault="0064077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00143742" w14:textId="77777777" w:rsidR="0064077A" w:rsidRPr="007E21ED" w:rsidRDefault="0064077A" w:rsidP="004D17A7">
            <w:pPr>
              <w:rPr>
                <w:rFonts w:ascii="Arial Narrow" w:hAnsi="Arial Narrow" w:cs="Arial"/>
                <w:b/>
                <w:bCs/>
                <w:sz w:val="22"/>
                <w:szCs w:val="22"/>
              </w:rPr>
            </w:pPr>
            <w:r w:rsidRPr="007E21ED">
              <w:rPr>
                <w:rFonts w:ascii="Arial Narrow" w:hAnsi="Arial Narrow" w:cs="Arial"/>
                <w:b/>
                <w:bCs/>
                <w:sz w:val="22"/>
                <w:szCs w:val="22"/>
              </w:rPr>
              <w:t>HBR Ref Number: 81</w:t>
            </w:r>
          </w:p>
          <w:p w14:paraId="2298883A" w14:textId="44C6E9F9" w:rsidR="0064077A" w:rsidRPr="007E21ED" w:rsidRDefault="0064077A" w:rsidP="00776D57">
            <w:pPr>
              <w:rPr>
                <w:rFonts w:ascii="Arial Narrow" w:hAnsi="Arial Narrow"/>
                <w:sz w:val="22"/>
                <w:szCs w:val="22"/>
              </w:rPr>
            </w:pPr>
            <w:r w:rsidRPr="007E21ED">
              <w:rPr>
                <w:rFonts w:ascii="Arial Narrow" w:hAnsi="Arial Narrow" w:cs="Arial"/>
                <w:b/>
                <w:bCs/>
                <w:sz w:val="22"/>
                <w:szCs w:val="22"/>
              </w:rPr>
              <w:t xml:space="preserve">Risk Target Date: </w:t>
            </w:r>
            <w:r w:rsidRPr="007E21ED">
              <w:rPr>
                <w:rFonts w:ascii="Arial Narrow" w:hAnsi="Arial Narrow" w:cs="Arial"/>
                <w:b/>
                <w:bCs/>
                <w:color w:val="FF0000"/>
                <w:sz w:val="22"/>
                <w:szCs w:val="22"/>
                <w:highlight w:val="yellow"/>
              </w:rPr>
              <w:t>30/</w:t>
            </w:r>
            <w:r w:rsidR="00776D57" w:rsidRPr="007E21ED">
              <w:rPr>
                <w:rFonts w:ascii="Arial Narrow" w:hAnsi="Arial Narrow" w:cs="Arial"/>
                <w:b/>
                <w:bCs/>
                <w:color w:val="FF0000"/>
                <w:sz w:val="22"/>
                <w:szCs w:val="22"/>
                <w:highlight w:val="yellow"/>
              </w:rPr>
              <w:t>10</w:t>
            </w:r>
            <w:r w:rsidRPr="007E21ED">
              <w:rPr>
                <w:rFonts w:ascii="Arial Narrow" w:hAnsi="Arial Narrow" w:cs="Arial"/>
                <w:b/>
                <w:bCs/>
                <w:color w:val="FF0000"/>
                <w:sz w:val="22"/>
                <w:szCs w:val="22"/>
                <w:highlight w:val="yellow"/>
              </w:rPr>
              <w:t>/2024</w:t>
            </w:r>
          </w:p>
        </w:tc>
        <w:tc>
          <w:tcPr>
            <w:tcW w:w="2658" w:type="dxa"/>
            <w:gridSpan w:val="2"/>
            <w:shd w:val="clear" w:color="auto" w:fill="C00000"/>
          </w:tcPr>
          <w:p w14:paraId="50AEDF77" w14:textId="77777777" w:rsidR="0064077A" w:rsidRPr="007E21ED" w:rsidRDefault="0064077A" w:rsidP="004D17A7">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FBFC583" w14:textId="77777777" w:rsidR="0064077A" w:rsidRPr="007E21ED" w:rsidRDefault="0064077A" w:rsidP="004D17A7">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5B8B8081" w14:textId="77777777" w:rsidTr="00A73CE1">
        <w:tc>
          <w:tcPr>
            <w:tcW w:w="6941" w:type="dxa"/>
            <w:gridSpan w:val="2"/>
          </w:tcPr>
          <w:p w14:paraId="079E6D93" w14:textId="3A729E71" w:rsidR="00B712AE" w:rsidRPr="007E21ED" w:rsidRDefault="00B712AE" w:rsidP="00B712AE">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Maternity Services</w:t>
            </w:r>
          </w:p>
        </w:tc>
        <w:tc>
          <w:tcPr>
            <w:tcW w:w="1559" w:type="dxa"/>
          </w:tcPr>
          <w:p w14:paraId="2AD6753A" w14:textId="3306978F"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2.8</w:t>
            </w:r>
          </w:p>
          <w:p w14:paraId="63DE4783" w14:textId="63B6CCD4" w:rsidR="00B712AE" w:rsidRPr="007E21ED" w:rsidRDefault="00B712AE" w:rsidP="00B712AE">
            <w:pPr>
              <w:spacing w:line="276" w:lineRule="auto"/>
              <w:ind w:right="96"/>
              <w:jc w:val="both"/>
              <w:rPr>
                <w:rFonts w:ascii="Arial Narrow" w:hAnsi="Arial Narrow" w:cs="Arial"/>
                <w:b/>
                <w:sz w:val="22"/>
                <w:szCs w:val="22"/>
              </w:rPr>
            </w:pPr>
          </w:p>
        </w:tc>
        <w:tc>
          <w:tcPr>
            <w:tcW w:w="7088" w:type="dxa"/>
            <w:gridSpan w:val="4"/>
          </w:tcPr>
          <w:p w14:paraId="616A65BF"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Gareth Howells, Executive Director of Nursing</w:t>
            </w:r>
          </w:p>
          <w:p w14:paraId="49CE4593"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094FF58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B712AE" w:rsidRPr="007E21ED" w14:paraId="07FC404A" w14:textId="77777777" w:rsidTr="00A73CE1">
        <w:trPr>
          <w:trHeight w:val="506"/>
        </w:trPr>
        <w:tc>
          <w:tcPr>
            <w:tcW w:w="8500" w:type="dxa"/>
            <w:gridSpan w:val="3"/>
            <w:vMerge w:val="restart"/>
          </w:tcPr>
          <w:p w14:paraId="11CDB8B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 xml:space="preserve">Critical staffing levels – Midwifery </w:t>
            </w:r>
          </w:p>
          <w:p w14:paraId="1C352FBC"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7088" w:type="dxa"/>
            <w:gridSpan w:val="4"/>
          </w:tcPr>
          <w:p w14:paraId="3F75098D" w14:textId="28B8CFF6"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501CC89" w14:textId="77777777" w:rsidTr="00A73CE1">
        <w:trPr>
          <w:trHeight w:val="505"/>
        </w:trPr>
        <w:tc>
          <w:tcPr>
            <w:tcW w:w="8500" w:type="dxa"/>
            <w:gridSpan w:val="3"/>
            <w:vMerge/>
          </w:tcPr>
          <w:p w14:paraId="733B1718" w14:textId="77777777" w:rsidR="00B712AE" w:rsidRPr="007E21ED" w:rsidRDefault="00B712AE" w:rsidP="00B712AE">
            <w:pPr>
              <w:rPr>
                <w:rFonts w:ascii="Arial Narrow" w:hAnsi="Arial Narrow" w:cs="Arial"/>
                <w:b/>
                <w:sz w:val="22"/>
                <w:szCs w:val="22"/>
              </w:rPr>
            </w:pPr>
          </w:p>
        </w:tc>
        <w:tc>
          <w:tcPr>
            <w:tcW w:w="7088" w:type="dxa"/>
            <w:gridSpan w:val="4"/>
            <w:vMerge w:val="restart"/>
          </w:tcPr>
          <w:p w14:paraId="3CF1E71C"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0ED91DE" w14:textId="30510D9B" w:rsidR="00B712AE" w:rsidRPr="007E21ED" w:rsidRDefault="00B712AE" w:rsidP="00776D57">
            <w:pPr>
              <w:jc w:val="both"/>
              <w:rPr>
                <w:rFonts w:ascii="Arial Narrow" w:hAnsi="Arial Narrow" w:cs="Arial"/>
                <w:b/>
                <w:bCs/>
                <w:sz w:val="22"/>
                <w:szCs w:val="22"/>
              </w:rPr>
            </w:pPr>
            <w:r w:rsidRPr="007E21ED">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was reduced from 25 to 20 initially. Whilst the service is now over-established with registered midwives, the score remains as high risk (20) due to unregistered vacancies (which we are recruiting to) and unavailability (due to parenting leave and sickness).  There are improved numbers of registered midwives per shift with most shifts achieving the required 14 midwives. </w:t>
            </w:r>
            <w:r w:rsidR="00776D57" w:rsidRPr="007E21ED">
              <w:rPr>
                <w:rFonts w:ascii="Arial Narrow" w:hAnsi="Arial Narrow" w:cs="Arial"/>
                <w:bCs/>
                <w:color w:val="FF0000"/>
                <w:sz w:val="22"/>
                <w:szCs w:val="22"/>
              </w:rPr>
              <w:t>Additional staff required in AAU to ensure two on duty at all times.</w:t>
            </w:r>
          </w:p>
        </w:tc>
      </w:tr>
      <w:tr w:rsidR="00B712AE" w:rsidRPr="007E21ED" w14:paraId="3E66DE36" w14:textId="77777777" w:rsidTr="00A73CE1">
        <w:trPr>
          <w:trHeight w:val="1504"/>
        </w:trPr>
        <w:tc>
          <w:tcPr>
            <w:tcW w:w="2547" w:type="dxa"/>
          </w:tcPr>
          <w:p w14:paraId="61108A4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95657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8633FE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229681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4 = 20</w:t>
            </w:r>
          </w:p>
          <w:p w14:paraId="0302CC6C"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4 = 16</w:t>
            </w:r>
          </w:p>
        </w:tc>
        <w:tc>
          <w:tcPr>
            <w:tcW w:w="5953" w:type="dxa"/>
            <w:gridSpan w:val="2"/>
            <w:vMerge w:val="restart"/>
          </w:tcPr>
          <w:p w14:paraId="1D68F99E" w14:textId="177B77E2"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65FF2657" wp14:editId="1D294FCF">
                  <wp:extent cx="3600000" cy="1774198"/>
                  <wp:effectExtent l="0" t="0" r="63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5F3CE695" w14:textId="77777777" w:rsidR="00B712AE" w:rsidRPr="007E21ED" w:rsidRDefault="00B712AE" w:rsidP="00B712AE">
            <w:pPr>
              <w:jc w:val="both"/>
              <w:rPr>
                <w:rFonts w:ascii="Arial Narrow" w:hAnsi="Arial Narrow"/>
                <w:sz w:val="22"/>
                <w:szCs w:val="22"/>
              </w:rPr>
            </w:pPr>
          </w:p>
        </w:tc>
      </w:tr>
      <w:tr w:rsidR="00B712AE" w:rsidRPr="007E21ED" w14:paraId="3C77EA20" w14:textId="77777777" w:rsidTr="00A73CE1">
        <w:tc>
          <w:tcPr>
            <w:tcW w:w="2547" w:type="dxa"/>
          </w:tcPr>
          <w:p w14:paraId="0B678FA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EFF42A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3" w:type="dxa"/>
            <w:gridSpan w:val="2"/>
            <w:vMerge/>
          </w:tcPr>
          <w:p w14:paraId="41ABD41C" w14:textId="77777777" w:rsidR="00B712AE" w:rsidRPr="007E21ED" w:rsidRDefault="00B712AE" w:rsidP="00B712AE">
            <w:pPr>
              <w:rPr>
                <w:rFonts w:ascii="Arial Narrow" w:hAnsi="Arial Narrow"/>
                <w:sz w:val="22"/>
                <w:szCs w:val="22"/>
              </w:rPr>
            </w:pPr>
          </w:p>
        </w:tc>
        <w:tc>
          <w:tcPr>
            <w:tcW w:w="7088" w:type="dxa"/>
            <w:gridSpan w:val="4"/>
            <w:vMerge w:val="restart"/>
          </w:tcPr>
          <w:p w14:paraId="77F503C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0D9F89D8"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B712AE" w:rsidRPr="007E21ED" w14:paraId="4AE6932B" w14:textId="77777777" w:rsidTr="00A73CE1">
        <w:trPr>
          <w:trHeight w:val="883"/>
        </w:trPr>
        <w:tc>
          <w:tcPr>
            <w:tcW w:w="2547" w:type="dxa"/>
          </w:tcPr>
          <w:p w14:paraId="5F5DB27A"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894D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12/10/2021</w:t>
            </w:r>
          </w:p>
        </w:tc>
        <w:tc>
          <w:tcPr>
            <w:tcW w:w="5953" w:type="dxa"/>
            <w:gridSpan w:val="2"/>
            <w:vMerge/>
          </w:tcPr>
          <w:p w14:paraId="7237B23B" w14:textId="77777777" w:rsidR="00B712AE" w:rsidRPr="007E21ED" w:rsidRDefault="00B712AE" w:rsidP="00B712AE">
            <w:pPr>
              <w:rPr>
                <w:rFonts w:ascii="Arial Narrow" w:hAnsi="Arial Narrow"/>
                <w:sz w:val="22"/>
                <w:szCs w:val="22"/>
              </w:rPr>
            </w:pPr>
          </w:p>
        </w:tc>
        <w:tc>
          <w:tcPr>
            <w:tcW w:w="7088" w:type="dxa"/>
            <w:gridSpan w:val="4"/>
            <w:vMerge/>
          </w:tcPr>
          <w:p w14:paraId="5DBD86BB" w14:textId="77777777" w:rsidR="00B712AE" w:rsidRPr="007E21ED" w:rsidRDefault="00B712AE" w:rsidP="00B712AE">
            <w:pPr>
              <w:rPr>
                <w:rFonts w:ascii="Arial Narrow" w:hAnsi="Arial Narrow"/>
                <w:sz w:val="22"/>
                <w:szCs w:val="22"/>
              </w:rPr>
            </w:pPr>
          </w:p>
        </w:tc>
      </w:tr>
      <w:tr w:rsidR="00B712AE" w:rsidRPr="007E21ED" w14:paraId="7B193F10" w14:textId="77777777" w:rsidTr="00A73CE1">
        <w:tc>
          <w:tcPr>
            <w:tcW w:w="8500" w:type="dxa"/>
            <w:gridSpan w:val="3"/>
          </w:tcPr>
          <w:p w14:paraId="0AA8AD4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040CD37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35393C" w:rsidRPr="007E21ED" w14:paraId="43EA54AB" w14:textId="77777777" w:rsidTr="00A73CE1">
        <w:tc>
          <w:tcPr>
            <w:tcW w:w="8500" w:type="dxa"/>
            <w:gridSpan w:val="3"/>
            <w:vMerge w:val="restart"/>
          </w:tcPr>
          <w:p w14:paraId="129549EB"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Service Group Nurse Director chairs fortnightly roster scrutiny meetings to ensure effective deployment of staff.</w:t>
            </w:r>
          </w:p>
          <w:p w14:paraId="04416EA7"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All midwives are working at the hours they require up to full time.</w:t>
            </w:r>
          </w:p>
          <w:p w14:paraId="5D3EAB92"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Specialist midwives and management redeployed to support clinical care as required</w:t>
            </w:r>
          </w:p>
          <w:p w14:paraId="4848F500" w14:textId="76077856"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Birth rate plus Intrapartum acuity tool completed 4 hourly to guide safe s</w:t>
            </w:r>
            <w:r w:rsidR="007E21ED">
              <w:rPr>
                <w:rFonts w:ascii="Arial Narrow" w:hAnsi="Arial Narrow" w:cs="Arial"/>
                <w:sz w:val="22"/>
                <w:szCs w:val="22"/>
              </w:rPr>
              <w:t>ervice provision and escalation</w:t>
            </w:r>
          </w:p>
          <w:p w14:paraId="31EBEF98"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 xml:space="preserve">Escalation meeting held daily during the week to review rotas and reallocate staff as required chaired by Head of Midwifery </w:t>
            </w:r>
          </w:p>
          <w:p w14:paraId="435377F4"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742DAE65"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178841F8"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61578283"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7536B700" w14:textId="6DC9B8B3"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4F176BE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5093E605" w14:textId="2001CB88"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Continue to suspend services in the FMU (Freestanding Midwifery Unit) at Neath Port Talbot Hospital.</w:t>
            </w:r>
          </w:p>
          <w:p w14:paraId="54EC2AE0"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0335C425"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40B28114"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1B0EBA9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1F198ABA"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31EBC0D0"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Action</w:t>
            </w:r>
          </w:p>
        </w:tc>
        <w:tc>
          <w:tcPr>
            <w:tcW w:w="1559" w:type="dxa"/>
            <w:gridSpan w:val="2"/>
          </w:tcPr>
          <w:p w14:paraId="3C50AABA"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Lead</w:t>
            </w:r>
          </w:p>
        </w:tc>
        <w:tc>
          <w:tcPr>
            <w:tcW w:w="1701" w:type="dxa"/>
          </w:tcPr>
          <w:p w14:paraId="7DB28020" w14:textId="77777777" w:rsidR="0035393C" w:rsidRPr="007E21ED" w:rsidRDefault="0035393C" w:rsidP="00B712AE">
            <w:pPr>
              <w:jc w:val="center"/>
              <w:rPr>
                <w:rFonts w:ascii="Arial Narrow" w:hAnsi="Arial Narrow"/>
                <w:b/>
                <w:sz w:val="22"/>
                <w:szCs w:val="22"/>
              </w:rPr>
            </w:pPr>
            <w:r w:rsidRPr="007E21ED">
              <w:rPr>
                <w:rFonts w:ascii="Arial Narrow" w:hAnsi="Arial Narrow"/>
                <w:b/>
                <w:sz w:val="22"/>
                <w:szCs w:val="22"/>
              </w:rPr>
              <w:t>Deadline</w:t>
            </w:r>
          </w:p>
        </w:tc>
      </w:tr>
      <w:tr w:rsidR="0035393C" w:rsidRPr="007E21ED" w14:paraId="10CF869A" w14:textId="77777777" w:rsidTr="00A73CE1">
        <w:trPr>
          <w:trHeight w:val="1023"/>
        </w:trPr>
        <w:tc>
          <w:tcPr>
            <w:tcW w:w="8500" w:type="dxa"/>
            <w:gridSpan w:val="3"/>
            <w:vMerge/>
          </w:tcPr>
          <w:p w14:paraId="0FBF0681" w14:textId="77777777" w:rsidR="0035393C" w:rsidRPr="007E21ED" w:rsidRDefault="0035393C" w:rsidP="00B712AE">
            <w:pPr>
              <w:numPr>
                <w:ilvl w:val="0"/>
                <w:numId w:val="18"/>
              </w:numPr>
              <w:ind w:left="306" w:hanging="284"/>
              <w:contextualSpacing/>
              <w:rPr>
                <w:rFonts w:ascii="Arial Narrow" w:hAnsi="Arial Narrow" w:cs="Arial"/>
                <w:sz w:val="22"/>
                <w:szCs w:val="22"/>
              </w:rPr>
            </w:pPr>
          </w:p>
        </w:tc>
        <w:tc>
          <w:tcPr>
            <w:tcW w:w="3828" w:type="dxa"/>
          </w:tcPr>
          <w:p w14:paraId="2E69494C" w14:textId="150339DA" w:rsidR="0035393C" w:rsidRPr="007E21ED" w:rsidRDefault="0035393C" w:rsidP="00B712AE">
            <w:pPr>
              <w:rPr>
                <w:rFonts w:ascii="Arial Narrow" w:hAnsi="Arial Narrow"/>
                <w:b/>
                <w:strike/>
                <w:sz w:val="22"/>
                <w:szCs w:val="22"/>
              </w:rPr>
            </w:pPr>
            <w:r w:rsidRPr="007E21ED">
              <w:rPr>
                <w:rFonts w:ascii="Arial Narrow" w:hAnsi="Arial Narrow"/>
                <w:sz w:val="22"/>
                <w:szCs w:val="22"/>
              </w:rPr>
              <w:t>Advertising for Community Team Leaders (Band 7) to support plans to re-open services in Neath Port Talbot. Three in post, but further interviews taking place in April with expected start end June.</w:t>
            </w:r>
          </w:p>
        </w:tc>
        <w:tc>
          <w:tcPr>
            <w:tcW w:w="1559" w:type="dxa"/>
            <w:gridSpan w:val="2"/>
          </w:tcPr>
          <w:p w14:paraId="182DB890" w14:textId="77777777" w:rsidR="0035393C" w:rsidRPr="007E21ED" w:rsidRDefault="0035393C" w:rsidP="00B712AE">
            <w:pPr>
              <w:rPr>
                <w:rFonts w:ascii="Arial Narrow" w:hAnsi="Arial Narrow"/>
                <w:b/>
                <w:strike/>
                <w:sz w:val="22"/>
                <w:szCs w:val="22"/>
              </w:rPr>
            </w:pPr>
            <w:r w:rsidRPr="007E21ED">
              <w:rPr>
                <w:rFonts w:ascii="Arial Narrow" w:hAnsi="Arial Narrow"/>
                <w:sz w:val="22"/>
                <w:szCs w:val="22"/>
              </w:rPr>
              <w:t>Community Matron / Consultant Midwife</w:t>
            </w:r>
          </w:p>
        </w:tc>
        <w:tc>
          <w:tcPr>
            <w:tcW w:w="1701" w:type="dxa"/>
          </w:tcPr>
          <w:p w14:paraId="2D0E1886" w14:textId="1156A64F" w:rsidR="0035393C" w:rsidRPr="007E21ED" w:rsidRDefault="0035393C" w:rsidP="00B712AE">
            <w:pPr>
              <w:rPr>
                <w:rFonts w:ascii="Arial Narrow" w:hAnsi="Arial Narrow"/>
                <w:b/>
                <w:strike/>
                <w:sz w:val="22"/>
                <w:szCs w:val="22"/>
              </w:rPr>
            </w:pPr>
            <w:r w:rsidRPr="007E21ED">
              <w:rPr>
                <w:rFonts w:ascii="Arial Narrow" w:hAnsi="Arial Narrow"/>
                <w:color w:val="FF0000"/>
                <w:sz w:val="22"/>
                <w:szCs w:val="22"/>
              </w:rPr>
              <w:t>Complete</w:t>
            </w:r>
          </w:p>
        </w:tc>
      </w:tr>
      <w:tr w:rsidR="0035393C" w:rsidRPr="007E21ED" w14:paraId="651D73FD" w14:textId="77777777" w:rsidTr="00A73CE1">
        <w:tc>
          <w:tcPr>
            <w:tcW w:w="8500" w:type="dxa"/>
            <w:gridSpan w:val="3"/>
            <w:vMerge/>
          </w:tcPr>
          <w:p w14:paraId="046B8516" w14:textId="77777777" w:rsidR="0035393C" w:rsidRPr="007E21ED" w:rsidRDefault="0035393C" w:rsidP="00B712AE">
            <w:pPr>
              <w:ind w:left="306"/>
              <w:contextualSpacing/>
              <w:rPr>
                <w:rFonts w:ascii="Arial Narrow" w:hAnsi="Arial Narrow" w:cs="Arial"/>
              </w:rPr>
            </w:pPr>
          </w:p>
        </w:tc>
        <w:tc>
          <w:tcPr>
            <w:tcW w:w="3828" w:type="dxa"/>
          </w:tcPr>
          <w:p w14:paraId="2BDD46E1" w14:textId="2D6A09F8" w:rsidR="0035393C" w:rsidRPr="007E21ED" w:rsidRDefault="0035393C" w:rsidP="00B712AE">
            <w:pPr>
              <w:rPr>
                <w:rFonts w:ascii="Arial Narrow" w:hAnsi="Arial Narrow"/>
                <w:sz w:val="22"/>
                <w:szCs w:val="22"/>
              </w:rPr>
            </w:pPr>
            <w:r w:rsidRPr="007E21ED">
              <w:rPr>
                <w:rFonts w:ascii="Arial Narrow" w:hAnsi="Arial Narrow"/>
                <w:sz w:val="22"/>
                <w:szCs w:val="22"/>
              </w:rPr>
              <w:t>Recruitment of 5 WTE (whole time equivalent) Band 2 HCA (health care assistant) positions at Singleton: Some staff in post – start dates expected for others in May.</w:t>
            </w:r>
          </w:p>
        </w:tc>
        <w:tc>
          <w:tcPr>
            <w:tcW w:w="1559" w:type="dxa"/>
            <w:gridSpan w:val="2"/>
          </w:tcPr>
          <w:p w14:paraId="62F4EDD1" w14:textId="77777777" w:rsidR="0035393C" w:rsidRPr="007E21ED" w:rsidRDefault="0035393C" w:rsidP="00B712AE">
            <w:pPr>
              <w:rPr>
                <w:rFonts w:ascii="Arial Narrow" w:hAnsi="Arial Narrow"/>
                <w:sz w:val="22"/>
                <w:szCs w:val="22"/>
              </w:rPr>
            </w:pPr>
            <w:r w:rsidRPr="007E21ED">
              <w:rPr>
                <w:rFonts w:ascii="Arial Narrow" w:hAnsi="Arial Narrow"/>
                <w:sz w:val="22"/>
                <w:szCs w:val="22"/>
              </w:rPr>
              <w:t>Obstetric Matron</w:t>
            </w:r>
          </w:p>
        </w:tc>
        <w:tc>
          <w:tcPr>
            <w:tcW w:w="1701" w:type="dxa"/>
          </w:tcPr>
          <w:p w14:paraId="69546116" w14:textId="1798A904" w:rsidR="0035393C" w:rsidRPr="007E21ED" w:rsidRDefault="0035393C" w:rsidP="00B712AE">
            <w:pPr>
              <w:rPr>
                <w:rFonts w:ascii="Arial Narrow" w:hAnsi="Arial Narrow"/>
                <w:sz w:val="22"/>
                <w:szCs w:val="22"/>
              </w:rPr>
            </w:pPr>
            <w:r w:rsidRPr="007E21ED">
              <w:rPr>
                <w:rFonts w:ascii="Arial Narrow" w:hAnsi="Arial Narrow"/>
                <w:color w:val="FF0000"/>
                <w:sz w:val="22"/>
                <w:szCs w:val="22"/>
              </w:rPr>
              <w:t>Complete</w:t>
            </w:r>
          </w:p>
        </w:tc>
      </w:tr>
      <w:tr w:rsidR="0035393C" w:rsidRPr="007E21ED" w14:paraId="136799A5" w14:textId="77777777" w:rsidTr="007E21ED">
        <w:trPr>
          <w:trHeight w:val="1262"/>
        </w:trPr>
        <w:tc>
          <w:tcPr>
            <w:tcW w:w="8500" w:type="dxa"/>
            <w:gridSpan w:val="3"/>
            <w:vMerge/>
          </w:tcPr>
          <w:p w14:paraId="35F79970" w14:textId="77777777" w:rsidR="0035393C" w:rsidRPr="007E21ED" w:rsidRDefault="0035393C" w:rsidP="00B712AE">
            <w:pPr>
              <w:ind w:left="306"/>
              <w:contextualSpacing/>
              <w:rPr>
                <w:rFonts w:ascii="Arial Narrow" w:hAnsi="Arial Narrow" w:cs="Arial"/>
              </w:rPr>
            </w:pPr>
          </w:p>
        </w:tc>
        <w:tc>
          <w:tcPr>
            <w:tcW w:w="3828" w:type="dxa"/>
          </w:tcPr>
          <w:p w14:paraId="76C62012" w14:textId="63308CA4" w:rsidR="0035393C" w:rsidRPr="007E21ED" w:rsidRDefault="0035393C" w:rsidP="00B712AE">
            <w:pPr>
              <w:rPr>
                <w:rFonts w:ascii="Arial Narrow" w:hAnsi="Arial Narrow"/>
                <w:sz w:val="22"/>
                <w:szCs w:val="22"/>
              </w:rPr>
            </w:pPr>
            <w:r w:rsidRPr="007E21ED">
              <w:rPr>
                <w:rFonts w:ascii="Arial Narrow" w:hAnsi="Arial Narrow"/>
                <w:sz w:val="22"/>
                <w:szCs w:val="22"/>
              </w:rPr>
              <w:t>Gateway review in place in relation to reinstatement of community services, first point is recruitment of band 7 community team leaders. Paper to go to Management Board.</w:t>
            </w:r>
          </w:p>
        </w:tc>
        <w:tc>
          <w:tcPr>
            <w:tcW w:w="1559" w:type="dxa"/>
            <w:gridSpan w:val="2"/>
          </w:tcPr>
          <w:p w14:paraId="29C95032" w14:textId="417AB087" w:rsidR="0035393C" w:rsidRPr="007E21ED" w:rsidRDefault="0035393C" w:rsidP="00B712AE">
            <w:pPr>
              <w:rPr>
                <w:rFonts w:ascii="Arial Narrow" w:hAnsi="Arial Narrow"/>
                <w:sz w:val="22"/>
                <w:szCs w:val="22"/>
              </w:rPr>
            </w:pPr>
            <w:r w:rsidRPr="007E21ED">
              <w:rPr>
                <w:rFonts w:ascii="Arial Narrow" w:hAnsi="Arial Narrow"/>
                <w:sz w:val="22"/>
                <w:szCs w:val="22"/>
              </w:rPr>
              <w:t>HOM</w:t>
            </w:r>
          </w:p>
        </w:tc>
        <w:tc>
          <w:tcPr>
            <w:tcW w:w="1701" w:type="dxa"/>
          </w:tcPr>
          <w:p w14:paraId="2B16592B" w14:textId="515B3EE3" w:rsidR="0035393C" w:rsidRPr="007E21ED" w:rsidRDefault="0035393C" w:rsidP="00B712AE">
            <w:pPr>
              <w:rPr>
                <w:rFonts w:ascii="Arial Narrow" w:hAnsi="Arial Narrow"/>
                <w:sz w:val="22"/>
                <w:szCs w:val="22"/>
              </w:rPr>
            </w:pPr>
            <w:r w:rsidRPr="007E21ED">
              <w:rPr>
                <w:rFonts w:ascii="Arial Narrow" w:hAnsi="Arial Narrow"/>
                <w:color w:val="FF0000"/>
                <w:sz w:val="22"/>
                <w:szCs w:val="22"/>
              </w:rPr>
              <w:t>Complete</w:t>
            </w:r>
          </w:p>
        </w:tc>
      </w:tr>
      <w:tr w:rsidR="0035393C" w:rsidRPr="007E21ED" w14:paraId="7DB626ED" w14:textId="77777777" w:rsidTr="00A73CE1">
        <w:tc>
          <w:tcPr>
            <w:tcW w:w="8500" w:type="dxa"/>
            <w:gridSpan w:val="3"/>
            <w:vMerge/>
          </w:tcPr>
          <w:p w14:paraId="55A79952" w14:textId="77777777" w:rsidR="0035393C" w:rsidRPr="007E21ED" w:rsidRDefault="0035393C" w:rsidP="00B712AE">
            <w:pPr>
              <w:ind w:left="306"/>
              <w:contextualSpacing/>
              <w:rPr>
                <w:rFonts w:ascii="Arial Narrow" w:hAnsi="Arial Narrow" w:cs="Arial"/>
              </w:rPr>
            </w:pPr>
          </w:p>
        </w:tc>
        <w:tc>
          <w:tcPr>
            <w:tcW w:w="3828" w:type="dxa"/>
          </w:tcPr>
          <w:p w14:paraId="19B1D34E" w14:textId="73F75131" w:rsidR="0035393C" w:rsidRPr="007E21ED" w:rsidRDefault="0035393C" w:rsidP="00452D93">
            <w:pPr>
              <w:rPr>
                <w:rFonts w:ascii="Arial Narrow" w:hAnsi="Arial Narrow"/>
                <w:color w:val="FF0000"/>
                <w:sz w:val="22"/>
                <w:szCs w:val="22"/>
              </w:rPr>
            </w:pPr>
            <w:r w:rsidRPr="007E21ED">
              <w:rPr>
                <w:rFonts w:ascii="Arial Narrow" w:hAnsi="Arial Narrow"/>
                <w:color w:val="FF0000"/>
                <w:sz w:val="22"/>
                <w:szCs w:val="22"/>
              </w:rPr>
              <w:t>Seventeen newly qualified midwives through streamlining to commence employment form October 2024 onwards. Expect to be in post by December 2024.</w:t>
            </w:r>
          </w:p>
        </w:tc>
        <w:tc>
          <w:tcPr>
            <w:tcW w:w="1559" w:type="dxa"/>
            <w:gridSpan w:val="2"/>
          </w:tcPr>
          <w:p w14:paraId="56041C1E" w14:textId="42E63D08"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HOM</w:t>
            </w:r>
          </w:p>
        </w:tc>
        <w:tc>
          <w:tcPr>
            <w:tcW w:w="1701" w:type="dxa"/>
          </w:tcPr>
          <w:p w14:paraId="76B7A15B" w14:textId="7D2339D2"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31/12/2024</w:t>
            </w:r>
          </w:p>
        </w:tc>
      </w:tr>
      <w:tr w:rsidR="0035393C" w:rsidRPr="007E21ED" w14:paraId="39EED00C" w14:textId="77777777" w:rsidTr="00A73CE1">
        <w:tc>
          <w:tcPr>
            <w:tcW w:w="8500" w:type="dxa"/>
            <w:gridSpan w:val="3"/>
            <w:vMerge/>
          </w:tcPr>
          <w:p w14:paraId="784492A1" w14:textId="77777777" w:rsidR="0035393C" w:rsidRPr="007E21ED" w:rsidRDefault="0035393C" w:rsidP="00B712AE">
            <w:pPr>
              <w:ind w:left="306"/>
              <w:contextualSpacing/>
              <w:rPr>
                <w:rFonts w:ascii="Arial Narrow" w:hAnsi="Arial Narrow" w:cs="Arial"/>
              </w:rPr>
            </w:pPr>
          </w:p>
        </w:tc>
        <w:tc>
          <w:tcPr>
            <w:tcW w:w="3828" w:type="dxa"/>
          </w:tcPr>
          <w:p w14:paraId="79BA31CE" w14:textId="08917AE2" w:rsidR="0035393C" w:rsidRPr="007E21ED" w:rsidRDefault="0035393C" w:rsidP="00776D57">
            <w:pPr>
              <w:rPr>
                <w:rFonts w:ascii="Arial Narrow" w:hAnsi="Arial Narrow"/>
                <w:color w:val="FF0000"/>
                <w:sz w:val="22"/>
                <w:szCs w:val="22"/>
              </w:rPr>
            </w:pPr>
            <w:r w:rsidRPr="007E21ED">
              <w:rPr>
                <w:rFonts w:ascii="Arial Narrow" w:hAnsi="Arial Narrow"/>
                <w:color w:val="FF0000"/>
                <w:sz w:val="22"/>
                <w:szCs w:val="22"/>
              </w:rPr>
              <w:t>Business case to support implementation of BSOTS (Birmingham Symptom Specific Obstetric Triage System) in the Ante Natal Assessment Unit to be developed. The service plans to implement a new AAU pathway and documentation process.</w:t>
            </w:r>
          </w:p>
        </w:tc>
        <w:tc>
          <w:tcPr>
            <w:tcW w:w="1559" w:type="dxa"/>
            <w:gridSpan w:val="2"/>
          </w:tcPr>
          <w:p w14:paraId="7715ADD5" w14:textId="2772C3E4"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DHOM</w:t>
            </w:r>
          </w:p>
        </w:tc>
        <w:tc>
          <w:tcPr>
            <w:tcW w:w="1701" w:type="dxa"/>
          </w:tcPr>
          <w:p w14:paraId="15BACA47" w14:textId="332701F7" w:rsidR="0035393C" w:rsidRPr="007E21ED" w:rsidRDefault="0035393C" w:rsidP="00B712AE">
            <w:pPr>
              <w:rPr>
                <w:rFonts w:ascii="Arial Narrow" w:hAnsi="Arial Narrow"/>
                <w:color w:val="FF0000"/>
                <w:sz w:val="22"/>
                <w:szCs w:val="22"/>
              </w:rPr>
            </w:pPr>
            <w:r w:rsidRPr="007E21ED">
              <w:rPr>
                <w:rFonts w:ascii="Arial Narrow" w:hAnsi="Arial Narrow"/>
                <w:color w:val="FF0000"/>
                <w:sz w:val="22"/>
                <w:szCs w:val="22"/>
              </w:rPr>
              <w:t>30/09/2024</w:t>
            </w:r>
          </w:p>
        </w:tc>
      </w:tr>
      <w:tr w:rsidR="00B712AE" w:rsidRPr="007E21ED" w14:paraId="24B620A5" w14:textId="77777777" w:rsidTr="00A73CE1">
        <w:tc>
          <w:tcPr>
            <w:tcW w:w="8500" w:type="dxa"/>
            <w:gridSpan w:val="3"/>
          </w:tcPr>
          <w:p w14:paraId="683F45B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5E62491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following assurance mechanisms in place currently:</w:t>
            </w:r>
          </w:p>
          <w:p w14:paraId="7B9A8F0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Birth-rate Plus Intrapartum acuity tool completed 4 hourly </w:t>
            </w:r>
          </w:p>
          <w:p w14:paraId="736E0F07"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04379C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Delayed or cancelled elective caesarean sections;</w:t>
            </w:r>
          </w:p>
          <w:p w14:paraId="17A29E7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Missed or delayed care incidents;</w:t>
            </w:r>
          </w:p>
          <w:p w14:paraId="54A6A57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Delayed or cancelled induction of labour;</w:t>
            </w:r>
          </w:p>
          <w:p w14:paraId="18264C0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2 hours or more between admission for induction of labour and beginning of process;</w:t>
            </w:r>
          </w:p>
          <w:p w14:paraId="103E755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30 minute or more between presentation and triage.</w:t>
            </w:r>
          </w:p>
          <w:p w14:paraId="47276BA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Birthrate Plus assessment outcome (last internal assessment Oct 2023 – now compliant)</w:t>
            </w:r>
          </w:p>
        </w:tc>
        <w:tc>
          <w:tcPr>
            <w:tcW w:w="7088" w:type="dxa"/>
            <w:gridSpan w:val="4"/>
          </w:tcPr>
          <w:p w14:paraId="4E5AE872"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0944F62" w14:textId="77777777" w:rsidR="00B712AE" w:rsidRPr="007E21ED" w:rsidRDefault="00B712AE" w:rsidP="00B712AE">
            <w:pPr>
              <w:rPr>
                <w:rFonts w:ascii="Arial Narrow" w:hAnsi="Arial Narrow"/>
                <w:sz w:val="22"/>
                <w:szCs w:val="22"/>
              </w:rPr>
            </w:pPr>
          </w:p>
        </w:tc>
      </w:tr>
      <w:tr w:rsidR="00B712AE" w:rsidRPr="007E21ED" w14:paraId="309415F1" w14:textId="77777777" w:rsidTr="00A73CE1">
        <w:tc>
          <w:tcPr>
            <w:tcW w:w="15588" w:type="dxa"/>
            <w:gridSpan w:val="7"/>
            <w:shd w:val="clear" w:color="auto" w:fill="auto"/>
          </w:tcPr>
          <w:p w14:paraId="7A0F1CB3" w14:textId="77777777" w:rsidR="00B712AE" w:rsidRPr="007E21ED" w:rsidRDefault="00B712AE" w:rsidP="00B712AE">
            <w:pPr>
              <w:contextualSpacing/>
              <w:jc w:val="center"/>
              <w:rPr>
                <w:rFonts w:ascii="Arial Narrow" w:hAnsi="Arial Narrow" w:cs="Arial"/>
                <w:b/>
                <w:sz w:val="22"/>
                <w:szCs w:val="22"/>
              </w:rPr>
            </w:pPr>
            <w:r w:rsidRPr="007E21ED">
              <w:rPr>
                <w:rFonts w:ascii="Arial Narrow" w:hAnsi="Arial Narrow" w:cs="Arial"/>
                <w:b/>
                <w:sz w:val="22"/>
                <w:szCs w:val="22"/>
              </w:rPr>
              <w:t>Additional Comments / Progress Notes</w:t>
            </w:r>
          </w:p>
          <w:p w14:paraId="2CF2F95D" w14:textId="77777777" w:rsidR="001F0631" w:rsidRPr="007E21ED" w:rsidRDefault="001F0631" w:rsidP="00452D93">
            <w:pPr>
              <w:rPr>
                <w:rFonts w:ascii="Arial Narrow" w:hAnsi="Arial Narrow"/>
                <w:color w:val="FF0000"/>
                <w:sz w:val="22"/>
                <w:szCs w:val="22"/>
              </w:rPr>
            </w:pPr>
            <w:r w:rsidRPr="007E21ED">
              <w:rPr>
                <w:rFonts w:ascii="Arial Narrow" w:hAnsi="Arial Narrow"/>
                <w:color w:val="FF0000"/>
                <w:sz w:val="22"/>
                <w:szCs w:val="22"/>
              </w:rPr>
              <w:t xml:space="preserve">01/07/2024: Action completed: Gateway review in place in relation to reinstatement of community services, first point is recruitment of band 7 community team leaders. Paper has been to Management Board. </w:t>
            </w:r>
            <w:r w:rsidR="00452D93" w:rsidRPr="007E21ED">
              <w:rPr>
                <w:rFonts w:ascii="Arial Narrow" w:hAnsi="Arial Narrow"/>
                <w:color w:val="FF0000"/>
                <w:sz w:val="22"/>
                <w:szCs w:val="22"/>
              </w:rPr>
              <w:t>Following discussion there issues have been raised by staff side requiring further consideration. This is subject to review currently by the service and Executive Team.</w:t>
            </w:r>
          </w:p>
          <w:p w14:paraId="63D09D2A" w14:textId="77777777" w:rsidR="00452D93" w:rsidRPr="007E21ED" w:rsidRDefault="00452D93" w:rsidP="00452D93">
            <w:pPr>
              <w:rPr>
                <w:rFonts w:ascii="Arial Narrow" w:hAnsi="Arial Narrow"/>
                <w:color w:val="FF0000"/>
                <w:sz w:val="22"/>
                <w:szCs w:val="22"/>
              </w:rPr>
            </w:pPr>
            <w:r w:rsidRPr="007E21ED">
              <w:rPr>
                <w:rFonts w:ascii="Arial Narrow" w:hAnsi="Arial Narrow"/>
                <w:color w:val="FF0000"/>
                <w:sz w:val="22"/>
                <w:szCs w:val="22"/>
              </w:rPr>
              <w:t>Action completed: Recruitment of 5 WTE (whole time equivalent) Band 2 HCA (health care assistant) positions at Singleton: All five now in post.</w:t>
            </w:r>
          </w:p>
          <w:p w14:paraId="6CF5E661" w14:textId="2574CC53" w:rsidR="00452D93" w:rsidRPr="007E21ED" w:rsidRDefault="00452D93" w:rsidP="00452D93">
            <w:pPr>
              <w:rPr>
                <w:rFonts w:ascii="Arial Narrow" w:hAnsi="Arial Narrow"/>
                <w:sz w:val="22"/>
                <w:szCs w:val="22"/>
              </w:rPr>
            </w:pPr>
            <w:r w:rsidRPr="007E21ED">
              <w:rPr>
                <w:rFonts w:ascii="Arial Narrow" w:hAnsi="Arial Narrow"/>
                <w:color w:val="FF0000"/>
                <w:sz w:val="22"/>
                <w:szCs w:val="22"/>
              </w:rPr>
              <w:t>Action Completed: Community Team Leaders (Band 7) to support plans to re-open services in Neath Port Talbot. All in post.</w:t>
            </w:r>
          </w:p>
        </w:tc>
      </w:tr>
    </w:tbl>
    <w:p w14:paraId="1D324691" w14:textId="5F81C5A6" w:rsidR="003B32A9" w:rsidRPr="007E21ED" w:rsidRDefault="003B32A9" w:rsidP="0064077A"/>
    <w:p w14:paraId="10885CD4" w14:textId="1D7FF156" w:rsidR="0064077A" w:rsidRPr="007E21ED" w:rsidRDefault="0064077A" w:rsidP="0064077A"/>
    <w:p w14:paraId="3C248CFF" w14:textId="77777777" w:rsidR="008D6457" w:rsidRPr="007E21ED" w:rsidRDefault="008D6457" w:rsidP="00C54DC9">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126"/>
        <w:gridCol w:w="4394"/>
        <w:gridCol w:w="2552"/>
      </w:tblGrid>
      <w:tr w:rsidR="00962D09" w:rsidRPr="007E21ED" w14:paraId="1BBDE86B" w14:textId="77777777" w:rsidTr="000432B0">
        <w:tc>
          <w:tcPr>
            <w:tcW w:w="8642" w:type="dxa"/>
            <w:gridSpan w:val="3"/>
          </w:tcPr>
          <w:p w14:paraId="22F7B3A6" w14:textId="1C1065F8"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13B3A832" w14:textId="11BC6B79"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394" w:type="dxa"/>
            <w:shd w:val="clear" w:color="auto" w:fill="C00000"/>
          </w:tcPr>
          <w:p w14:paraId="6E48452D"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6592C655" w14:textId="04F61EEF"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7E21ED">
              <w:rPr>
                <w:rFonts w:ascii="Arial Narrow" w:hAnsi="Arial Narrow" w:cs="Arial"/>
                <w:b/>
                <w:bCs/>
                <w:color w:val="FF0000"/>
                <w:sz w:val="22"/>
                <w:szCs w:val="22"/>
                <w:highlight w:val="yellow"/>
              </w:rPr>
              <w:t>31/03/2025</w:t>
            </w:r>
          </w:p>
        </w:tc>
        <w:tc>
          <w:tcPr>
            <w:tcW w:w="2552" w:type="dxa"/>
            <w:shd w:val="clear" w:color="auto" w:fill="C00000"/>
          </w:tcPr>
          <w:p w14:paraId="4ACF95CD"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8B2BB0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34E0DB0B" w14:textId="77777777" w:rsidTr="000432B0">
        <w:tc>
          <w:tcPr>
            <w:tcW w:w="6516" w:type="dxa"/>
            <w:gridSpan w:val="2"/>
          </w:tcPr>
          <w:p w14:paraId="5F8A016C" w14:textId="0B517EE1"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2126" w:type="dxa"/>
          </w:tcPr>
          <w:p w14:paraId="35285280" w14:textId="6409F180"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4C65810C" w14:textId="3F8D3B61" w:rsidR="00B712AE" w:rsidRPr="007E21ED" w:rsidRDefault="00B712AE" w:rsidP="00B712AE">
            <w:pPr>
              <w:rPr>
                <w:rFonts w:ascii="Arial Narrow" w:hAnsi="Arial Narrow"/>
                <w:b/>
                <w:sz w:val="22"/>
                <w:szCs w:val="22"/>
              </w:rPr>
            </w:pPr>
          </w:p>
        </w:tc>
        <w:tc>
          <w:tcPr>
            <w:tcW w:w="6946" w:type="dxa"/>
            <w:gridSpan w:val="2"/>
          </w:tcPr>
          <w:p w14:paraId="6D148A04"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47FFA16E"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2BB15DEB" w14:textId="77777777" w:rsidTr="000432B0">
        <w:trPr>
          <w:trHeight w:val="540"/>
        </w:trPr>
        <w:tc>
          <w:tcPr>
            <w:tcW w:w="8642" w:type="dxa"/>
            <w:gridSpan w:val="3"/>
            <w:vMerge w:val="restart"/>
          </w:tcPr>
          <w:p w14:paraId="3CC311E0"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70BFC275" w14:textId="2CA7FA83"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5255C13A" w14:textId="1F6F3D32"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3EE2B03A" w14:textId="4988EF8A"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07029D16" w14:textId="68AFE0AF"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427A73C5" w14:textId="38D2B8A6" w:rsidR="00B712AE" w:rsidRPr="007E21ED" w:rsidRDefault="00B712AE" w:rsidP="00F0453F">
            <w:pPr>
              <w:rPr>
                <w:rFonts w:ascii="Arial Narrow" w:hAnsi="Arial Narrow"/>
                <w:sz w:val="22"/>
                <w:szCs w:val="22"/>
              </w:rPr>
            </w:pPr>
            <w:r w:rsidRPr="007E21ED">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946" w:type="dxa"/>
            <w:gridSpan w:val="2"/>
          </w:tcPr>
          <w:p w14:paraId="6EB8340A" w14:textId="562DC413"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6FCBE483" w14:textId="77777777" w:rsidTr="000432B0">
        <w:trPr>
          <w:trHeight w:val="4190"/>
        </w:trPr>
        <w:tc>
          <w:tcPr>
            <w:tcW w:w="8642" w:type="dxa"/>
            <w:gridSpan w:val="3"/>
            <w:vMerge/>
          </w:tcPr>
          <w:p w14:paraId="4E6CC4A1" w14:textId="77777777" w:rsidR="00B712AE" w:rsidRPr="007E21ED" w:rsidRDefault="00B712AE" w:rsidP="00B712AE">
            <w:pPr>
              <w:rPr>
                <w:rFonts w:ascii="Arial Narrow" w:hAnsi="Arial Narrow"/>
                <w:b/>
                <w:sz w:val="22"/>
                <w:szCs w:val="22"/>
              </w:rPr>
            </w:pPr>
          </w:p>
        </w:tc>
        <w:tc>
          <w:tcPr>
            <w:tcW w:w="6946" w:type="dxa"/>
            <w:gridSpan w:val="2"/>
          </w:tcPr>
          <w:p w14:paraId="3DC04089"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3789EC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156F7443" w14:textId="77777777" w:rsidR="00B712AE" w:rsidRPr="007E21ED" w:rsidRDefault="00B712AE" w:rsidP="00B712AE">
            <w:pPr>
              <w:rPr>
                <w:rFonts w:ascii="Arial Narrow" w:hAnsi="Arial Narrow" w:cs="Arial"/>
                <w:b/>
                <w:bCs/>
                <w:sz w:val="22"/>
                <w:szCs w:val="22"/>
              </w:rPr>
            </w:pPr>
          </w:p>
        </w:tc>
      </w:tr>
      <w:tr w:rsidR="00B712AE" w:rsidRPr="007E21ED" w14:paraId="0BE3DB20" w14:textId="77777777" w:rsidTr="000432B0">
        <w:tc>
          <w:tcPr>
            <w:tcW w:w="2547" w:type="dxa"/>
          </w:tcPr>
          <w:p w14:paraId="7C0A5BF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4760B3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F97F3CD"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7370BE42"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473FF26C"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6095" w:type="dxa"/>
            <w:gridSpan w:val="2"/>
            <w:vMerge w:val="restart"/>
          </w:tcPr>
          <w:p w14:paraId="46DCE4DD" w14:textId="789255B8"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22D0E462" wp14:editId="1A1CA602">
                  <wp:extent cx="3600000" cy="1774198"/>
                  <wp:effectExtent l="0" t="0" r="63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p w14:paraId="7B43EA3B" w14:textId="26B9F446" w:rsidR="00B712AE" w:rsidRPr="007E21ED" w:rsidRDefault="00B712AE" w:rsidP="00B712AE">
            <w:pPr>
              <w:rPr>
                <w:rFonts w:ascii="Arial Narrow" w:hAnsi="Arial Narrow"/>
                <w:sz w:val="22"/>
                <w:szCs w:val="22"/>
              </w:rPr>
            </w:pPr>
          </w:p>
        </w:tc>
        <w:tc>
          <w:tcPr>
            <w:tcW w:w="6946" w:type="dxa"/>
            <w:gridSpan w:val="2"/>
            <w:vMerge w:val="restart"/>
          </w:tcPr>
          <w:p w14:paraId="777DC0D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E5B9EB2"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250E0223" w14:textId="77777777" w:rsidTr="000432B0">
        <w:tc>
          <w:tcPr>
            <w:tcW w:w="2547" w:type="dxa"/>
          </w:tcPr>
          <w:p w14:paraId="3F5A008A"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AD3848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6095" w:type="dxa"/>
            <w:gridSpan w:val="2"/>
            <w:vMerge/>
          </w:tcPr>
          <w:p w14:paraId="1F8FF315" w14:textId="77777777" w:rsidR="00B712AE" w:rsidRPr="007E21ED" w:rsidRDefault="00B712AE" w:rsidP="00B712AE">
            <w:pPr>
              <w:rPr>
                <w:rFonts w:ascii="Arial Narrow" w:hAnsi="Arial Narrow"/>
                <w:sz w:val="22"/>
                <w:szCs w:val="22"/>
              </w:rPr>
            </w:pPr>
          </w:p>
        </w:tc>
        <w:tc>
          <w:tcPr>
            <w:tcW w:w="6946" w:type="dxa"/>
            <w:gridSpan w:val="2"/>
            <w:vMerge/>
          </w:tcPr>
          <w:p w14:paraId="706D1D68" w14:textId="77777777" w:rsidR="00B712AE" w:rsidRPr="007E21ED" w:rsidRDefault="00B712AE" w:rsidP="00B712AE">
            <w:pPr>
              <w:rPr>
                <w:rFonts w:ascii="Arial Narrow" w:hAnsi="Arial Narrow"/>
                <w:sz w:val="22"/>
                <w:szCs w:val="22"/>
              </w:rPr>
            </w:pPr>
          </w:p>
        </w:tc>
      </w:tr>
      <w:tr w:rsidR="00B712AE" w:rsidRPr="007E21ED" w14:paraId="40EEC40F" w14:textId="77777777" w:rsidTr="000432B0">
        <w:trPr>
          <w:trHeight w:val="437"/>
        </w:trPr>
        <w:tc>
          <w:tcPr>
            <w:tcW w:w="2547" w:type="dxa"/>
          </w:tcPr>
          <w:p w14:paraId="2574CD2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CEF6C9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6095" w:type="dxa"/>
            <w:gridSpan w:val="2"/>
            <w:vMerge/>
          </w:tcPr>
          <w:p w14:paraId="5824EC3D" w14:textId="77777777" w:rsidR="00B712AE" w:rsidRPr="007E21ED" w:rsidRDefault="00B712AE" w:rsidP="00B712AE">
            <w:pPr>
              <w:rPr>
                <w:rFonts w:ascii="Arial Narrow" w:hAnsi="Arial Narrow"/>
                <w:sz w:val="22"/>
                <w:szCs w:val="22"/>
              </w:rPr>
            </w:pPr>
          </w:p>
        </w:tc>
        <w:tc>
          <w:tcPr>
            <w:tcW w:w="6946" w:type="dxa"/>
            <w:gridSpan w:val="2"/>
            <w:vMerge/>
          </w:tcPr>
          <w:p w14:paraId="1B87B9C7" w14:textId="77777777" w:rsidR="00B712AE" w:rsidRPr="007E21ED" w:rsidRDefault="00B712AE" w:rsidP="00B712AE">
            <w:pPr>
              <w:rPr>
                <w:rFonts w:ascii="Arial Narrow" w:hAnsi="Arial Narrow"/>
                <w:sz w:val="22"/>
                <w:szCs w:val="22"/>
              </w:rPr>
            </w:pPr>
          </w:p>
        </w:tc>
      </w:tr>
    </w:tbl>
    <w:p w14:paraId="35C111DD" w14:textId="77777777" w:rsidR="00267479" w:rsidRPr="007E21ED" w:rsidRDefault="00267479">
      <w:r w:rsidRPr="007E21ED">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216A297" w14:textId="77777777" w:rsidTr="000432B0">
        <w:tc>
          <w:tcPr>
            <w:tcW w:w="8642" w:type="dxa"/>
          </w:tcPr>
          <w:p w14:paraId="22E45934" w14:textId="3FC2F86C"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3"/>
          </w:tcPr>
          <w:p w14:paraId="2D3EECF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8A7B0A7" w14:textId="77777777" w:rsidTr="000432B0">
        <w:tc>
          <w:tcPr>
            <w:tcW w:w="8642" w:type="dxa"/>
            <w:vMerge w:val="restart"/>
          </w:tcPr>
          <w:p w14:paraId="19685E4A"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53F5F1C8"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D4968A4"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24400D08"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4840C140"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774289D1"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4EAE0166"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478843E" w14:textId="77777777" w:rsidR="00B712AE" w:rsidRPr="007E21ED" w:rsidRDefault="00B712AE" w:rsidP="00B712AE">
            <w:pPr>
              <w:pStyle w:val="ListParagraph"/>
              <w:numPr>
                <w:ilvl w:val="0"/>
                <w:numId w:val="24"/>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1E75FE5D" w14:textId="77777777" w:rsidR="00B712AE" w:rsidRPr="007E21ED" w:rsidRDefault="00B712AE" w:rsidP="00B712AE">
            <w:pPr>
              <w:pStyle w:val="ListParagraph"/>
              <w:numPr>
                <w:ilvl w:val="0"/>
                <w:numId w:val="24"/>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2FAC065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757BCED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9BAA70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07C4BC4" w14:textId="77777777" w:rsidTr="000432B0">
        <w:tc>
          <w:tcPr>
            <w:tcW w:w="8642" w:type="dxa"/>
            <w:vMerge/>
          </w:tcPr>
          <w:p w14:paraId="5430FE70" w14:textId="77777777" w:rsidR="00B712AE" w:rsidRPr="007E21ED" w:rsidRDefault="00B712AE" w:rsidP="00B712AE">
            <w:pPr>
              <w:rPr>
                <w:rFonts w:ascii="Arial Narrow" w:hAnsi="Arial Narrow"/>
                <w:sz w:val="22"/>
                <w:szCs w:val="22"/>
              </w:rPr>
            </w:pPr>
          </w:p>
        </w:tc>
        <w:tc>
          <w:tcPr>
            <w:tcW w:w="4394" w:type="dxa"/>
          </w:tcPr>
          <w:p w14:paraId="769DED9E" w14:textId="3FF6DDEA"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Requirement to establish data infrastructure to provide assurance regarding HB compliance with statutory duties</w:t>
            </w:r>
          </w:p>
        </w:tc>
        <w:tc>
          <w:tcPr>
            <w:tcW w:w="1134" w:type="dxa"/>
          </w:tcPr>
          <w:p w14:paraId="23B1CBEC" w14:textId="7CAC39C3" w:rsidR="00B712AE" w:rsidRPr="007E21ED"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t>DECLO &amp; Director of Digital</w:t>
            </w:r>
          </w:p>
        </w:tc>
        <w:tc>
          <w:tcPr>
            <w:tcW w:w="1418" w:type="dxa"/>
          </w:tcPr>
          <w:p w14:paraId="76E8EA95" w14:textId="501E4D51" w:rsidR="00B712AE" w:rsidRPr="007E21ED" w:rsidRDefault="000D1F2C" w:rsidP="00B712AE">
            <w:pPr>
              <w:rPr>
                <w:rFonts w:ascii="Arial Narrow" w:hAnsi="Arial Narrow"/>
                <w:sz w:val="22"/>
                <w:szCs w:val="22"/>
              </w:rPr>
            </w:pPr>
            <w:r w:rsidRPr="007E21ED">
              <w:rPr>
                <w:rFonts w:ascii="Arial Narrow" w:eastAsia="Times New Roman" w:hAnsi="Arial Narrow" w:cs="Calibri"/>
                <w:color w:val="FF0000"/>
                <w:sz w:val="22"/>
                <w:szCs w:val="22"/>
              </w:rPr>
              <w:t>30/09/2024</w:t>
            </w:r>
          </w:p>
        </w:tc>
      </w:tr>
      <w:tr w:rsidR="00B712AE" w:rsidRPr="007E21ED" w14:paraId="205C003C" w14:textId="77777777" w:rsidTr="000432B0">
        <w:trPr>
          <w:trHeight w:val="1119"/>
        </w:trPr>
        <w:tc>
          <w:tcPr>
            <w:tcW w:w="8642" w:type="dxa"/>
            <w:vMerge/>
          </w:tcPr>
          <w:p w14:paraId="7AA43694" w14:textId="77777777" w:rsidR="00B712AE" w:rsidRPr="007E21ED" w:rsidRDefault="00B712AE" w:rsidP="00B712AE">
            <w:pPr>
              <w:rPr>
                <w:rFonts w:ascii="Arial Narrow" w:hAnsi="Arial Narrow"/>
              </w:rPr>
            </w:pPr>
          </w:p>
        </w:tc>
        <w:tc>
          <w:tcPr>
            <w:tcW w:w="4394" w:type="dxa"/>
          </w:tcPr>
          <w:p w14:paraId="08CEBFAF" w14:textId="4EF224B1"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Develop and implement administrative operational model to support accurate data capture</w:t>
            </w:r>
          </w:p>
        </w:tc>
        <w:tc>
          <w:tcPr>
            <w:tcW w:w="1134" w:type="dxa"/>
          </w:tcPr>
          <w:p w14:paraId="7E9C500C" w14:textId="3A7666CE"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4DB7D465" w14:textId="3FCA6D30" w:rsidR="00B712AE" w:rsidRPr="007E21ED" w:rsidRDefault="000D1F2C" w:rsidP="00B712AE">
            <w:pPr>
              <w:rPr>
                <w:rFonts w:ascii="Arial Narrow" w:eastAsia="Times New Roman" w:hAnsi="Arial Narrow" w:cs="Calibri"/>
                <w:sz w:val="22"/>
                <w:szCs w:val="22"/>
              </w:rPr>
            </w:pPr>
            <w:r w:rsidRPr="007E21ED">
              <w:rPr>
                <w:rFonts w:ascii="Arial Narrow" w:eastAsia="Times New Roman" w:hAnsi="Arial Narrow" w:cs="Calibri"/>
                <w:color w:val="FF0000"/>
                <w:sz w:val="22"/>
                <w:szCs w:val="22"/>
              </w:rPr>
              <w:t>30/09/2024</w:t>
            </w:r>
          </w:p>
        </w:tc>
      </w:tr>
      <w:tr w:rsidR="00B712AE" w:rsidRPr="007E21ED" w14:paraId="25C34749" w14:textId="77777777" w:rsidTr="000432B0">
        <w:tc>
          <w:tcPr>
            <w:tcW w:w="8642" w:type="dxa"/>
            <w:vMerge/>
          </w:tcPr>
          <w:p w14:paraId="0481B399" w14:textId="77777777" w:rsidR="00B712AE" w:rsidRPr="007E21ED" w:rsidRDefault="00B712AE" w:rsidP="00B712AE">
            <w:pPr>
              <w:rPr>
                <w:rFonts w:ascii="Arial Narrow" w:hAnsi="Arial Narrow"/>
              </w:rPr>
            </w:pPr>
          </w:p>
        </w:tc>
        <w:tc>
          <w:tcPr>
            <w:tcW w:w="4394" w:type="dxa"/>
          </w:tcPr>
          <w:p w14:paraId="7ED3B817" w14:textId="5E7AB09A"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1B4A3D73" w14:textId="23D5DC4A"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0A241842" w14:textId="5E70BC4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20/12/2024</w:t>
            </w:r>
          </w:p>
        </w:tc>
      </w:tr>
      <w:tr w:rsidR="00B712AE" w:rsidRPr="007E21ED" w14:paraId="62D33697" w14:textId="77777777" w:rsidTr="000432B0">
        <w:tc>
          <w:tcPr>
            <w:tcW w:w="8642" w:type="dxa"/>
            <w:vMerge/>
          </w:tcPr>
          <w:p w14:paraId="4F9294E9" w14:textId="77777777" w:rsidR="00B712AE" w:rsidRPr="007E21ED" w:rsidRDefault="00B712AE" w:rsidP="00B712AE">
            <w:pPr>
              <w:rPr>
                <w:rFonts w:ascii="Arial Narrow" w:hAnsi="Arial Narrow"/>
              </w:rPr>
            </w:pPr>
          </w:p>
        </w:tc>
        <w:tc>
          <w:tcPr>
            <w:tcW w:w="4394" w:type="dxa"/>
          </w:tcPr>
          <w:p w14:paraId="45677CDF" w14:textId="25F3CEE1"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Securing longer-term administrative and project management support needed to mitigate risks</w:t>
            </w:r>
          </w:p>
        </w:tc>
        <w:tc>
          <w:tcPr>
            <w:tcW w:w="1134" w:type="dxa"/>
          </w:tcPr>
          <w:p w14:paraId="2E2E42C4" w14:textId="15545479"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DoTHS</w:t>
            </w:r>
          </w:p>
        </w:tc>
        <w:tc>
          <w:tcPr>
            <w:tcW w:w="1418" w:type="dxa"/>
          </w:tcPr>
          <w:p w14:paraId="3FC4252E" w14:textId="41BA3510" w:rsidR="00B712AE" w:rsidRPr="007E21ED" w:rsidRDefault="000D1F2C" w:rsidP="00B712AE">
            <w:pPr>
              <w:pStyle w:val="Default"/>
              <w:rPr>
                <w:rFonts w:ascii="Arial Narrow" w:hAnsi="Arial Narrow"/>
                <w:color w:val="auto"/>
                <w:sz w:val="22"/>
                <w:szCs w:val="22"/>
              </w:rPr>
            </w:pPr>
            <w:r w:rsidRPr="007E21ED">
              <w:rPr>
                <w:rFonts w:ascii="Arial Narrow" w:hAnsi="Arial Narrow"/>
                <w:color w:val="FF0000"/>
                <w:sz w:val="22"/>
                <w:szCs w:val="22"/>
              </w:rPr>
              <w:t>30/09/2024</w:t>
            </w:r>
          </w:p>
        </w:tc>
      </w:tr>
      <w:tr w:rsidR="00B712AE" w:rsidRPr="007E21ED" w14:paraId="262D17BF" w14:textId="77777777" w:rsidTr="000432B0">
        <w:tc>
          <w:tcPr>
            <w:tcW w:w="8642" w:type="dxa"/>
            <w:vMerge/>
          </w:tcPr>
          <w:p w14:paraId="5BE239BD" w14:textId="77777777" w:rsidR="00B712AE" w:rsidRPr="007E21ED" w:rsidRDefault="00B712AE" w:rsidP="00B712AE">
            <w:pPr>
              <w:rPr>
                <w:rFonts w:ascii="Arial Narrow" w:hAnsi="Arial Narrow"/>
              </w:rPr>
            </w:pPr>
          </w:p>
        </w:tc>
        <w:tc>
          <w:tcPr>
            <w:tcW w:w="4394" w:type="dxa"/>
          </w:tcPr>
          <w:p w14:paraId="10CDDD4E" w14:textId="38DAA9F5"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Progress action plan in relation to ALN audit</w:t>
            </w:r>
          </w:p>
        </w:tc>
        <w:tc>
          <w:tcPr>
            <w:tcW w:w="1134" w:type="dxa"/>
          </w:tcPr>
          <w:p w14:paraId="44AFC46A" w14:textId="37B6FDC9"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260EF080" w14:textId="5ACA5FDE" w:rsidR="00B712AE" w:rsidRPr="007E21ED" w:rsidRDefault="00B712AE" w:rsidP="000D1F2C">
            <w:pPr>
              <w:pStyle w:val="Default"/>
              <w:rPr>
                <w:rFonts w:ascii="Arial Narrow" w:hAnsi="Arial Narrow"/>
                <w:color w:val="auto"/>
                <w:sz w:val="22"/>
                <w:szCs w:val="22"/>
              </w:rPr>
            </w:pPr>
            <w:r w:rsidRPr="007E21ED">
              <w:rPr>
                <w:rFonts w:ascii="Arial Narrow" w:hAnsi="Arial Narrow"/>
                <w:color w:val="FF0000"/>
                <w:sz w:val="22"/>
                <w:szCs w:val="22"/>
              </w:rPr>
              <w:t>3</w:t>
            </w:r>
            <w:r w:rsidR="000D1F2C" w:rsidRPr="007E21ED">
              <w:rPr>
                <w:rFonts w:ascii="Arial Narrow" w:hAnsi="Arial Narrow"/>
                <w:color w:val="FF0000"/>
                <w:sz w:val="22"/>
                <w:szCs w:val="22"/>
              </w:rPr>
              <w:t>1/03/2025</w:t>
            </w:r>
          </w:p>
        </w:tc>
      </w:tr>
      <w:tr w:rsidR="00B712AE" w:rsidRPr="007E21ED" w14:paraId="49270C5A" w14:textId="77777777" w:rsidTr="000432B0">
        <w:trPr>
          <w:trHeight w:val="820"/>
        </w:trPr>
        <w:tc>
          <w:tcPr>
            <w:tcW w:w="8642" w:type="dxa"/>
            <w:tcBorders>
              <w:bottom w:val="single" w:sz="4" w:space="0" w:color="auto"/>
            </w:tcBorders>
          </w:tcPr>
          <w:p w14:paraId="2AF4CB8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0C3115BF"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There is regular reporting in respect of the ALN Act through the Patient Safety and Compliance Group.</w:t>
            </w:r>
          </w:p>
          <w:p w14:paraId="521C0518"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ALN Steering Board has been established, ensuring oversight at a senior level within all impacted operational and corporate areas.</w:t>
            </w:r>
          </w:p>
          <w:p w14:paraId="17FC5937"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DECLO meets regularly with ADOTHS / DoTHS of the 3 health boards of South-West and Mid Wales for update and assurance.</w:t>
            </w:r>
          </w:p>
          <w:p w14:paraId="46F7513F"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18F4B58E" w14:textId="77777777" w:rsidR="00B712AE" w:rsidRPr="007E21ED"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7EE5CFFD"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51692115" w14:textId="77777777" w:rsidR="00B712AE" w:rsidRPr="007E21ED" w:rsidRDefault="00B712AE" w:rsidP="00B712AE">
            <w:pPr>
              <w:pStyle w:val="ListParagraph"/>
              <w:numPr>
                <w:ilvl w:val="0"/>
                <w:numId w:val="21"/>
              </w:numPr>
              <w:spacing w:after="0" w:line="240" w:lineRule="auto"/>
              <w:ind w:left="316" w:hanging="284"/>
              <w:rPr>
                <w:rFonts w:ascii="Arial Narrow" w:hAnsi="Arial Narrow"/>
                <w:sz w:val="22"/>
                <w:szCs w:val="22"/>
              </w:rPr>
            </w:pPr>
            <w:r w:rsidRPr="007E21ED">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17A15BF1" w14:textId="77777777" w:rsidTr="00A73CE1">
        <w:trPr>
          <w:trHeight w:val="534"/>
        </w:trPr>
        <w:tc>
          <w:tcPr>
            <w:tcW w:w="15588" w:type="dxa"/>
            <w:gridSpan w:val="4"/>
            <w:shd w:val="clear" w:color="auto" w:fill="auto"/>
          </w:tcPr>
          <w:p w14:paraId="7A11BDD8"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12F7A184" w14:textId="4160BBCC" w:rsidR="000D1F2C" w:rsidRPr="007E21ED" w:rsidRDefault="000D1F2C" w:rsidP="000D1F2C">
            <w:pPr>
              <w:ind w:right="-104"/>
              <w:rPr>
                <w:rFonts w:ascii="Arial Narrow" w:hAnsi="Arial Narrow"/>
                <w:color w:val="FF0000"/>
                <w:sz w:val="22"/>
                <w:szCs w:val="22"/>
              </w:rPr>
            </w:pPr>
            <w:r w:rsidRPr="007E21ED">
              <w:rPr>
                <w:rFonts w:ascii="Arial Narrow" w:hAnsi="Arial Narrow"/>
                <w:color w:val="FF0000"/>
                <w:sz w:val="22"/>
                <w:szCs w:val="22"/>
              </w:rPr>
              <w:t xml:space="preserve">12/06/2024: Deadlines have been added to the actions, ‘Requirement to establish data infrastructure to provide assurance regarding HB compliance with statutory duties’ and ‘Develop and implement administrative operational model to support accurate data capture’.  The </w:t>
            </w:r>
            <w:r w:rsidR="000E1A93" w:rsidRPr="007E21ED">
              <w:rPr>
                <w:rFonts w:ascii="Arial Narrow" w:hAnsi="Arial Narrow"/>
                <w:color w:val="FF0000"/>
                <w:sz w:val="22"/>
                <w:szCs w:val="22"/>
              </w:rPr>
              <w:t>deadline for both actions is 30/</w:t>
            </w:r>
            <w:r w:rsidRPr="007E21ED">
              <w:rPr>
                <w:rFonts w:ascii="Arial Narrow" w:hAnsi="Arial Narrow"/>
                <w:color w:val="FF0000"/>
                <w:sz w:val="22"/>
                <w:szCs w:val="22"/>
              </w:rPr>
              <w:t>09</w:t>
            </w:r>
            <w:r w:rsidR="000E1A93" w:rsidRPr="007E21ED">
              <w:rPr>
                <w:rFonts w:ascii="Arial Narrow" w:hAnsi="Arial Narrow"/>
                <w:color w:val="FF0000"/>
                <w:sz w:val="22"/>
                <w:szCs w:val="22"/>
              </w:rPr>
              <w:t>/</w:t>
            </w:r>
            <w:r w:rsidRPr="007E21ED">
              <w:rPr>
                <w:rFonts w:ascii="Arial Narrow" w:hAnsi="Arial Narrow"/>
                <w:color w:val="FF0000"/>
                <w:sz w:val="22"/>
                <w:szCs w:val="22"/>
              </w:rPr>
              <w:t>2024.  Support of digital services to develop a data infrastructure has been secured, and it is anticipated that these deadlines are achievable.  Once a data structure is in place, a period of data will need to be analysed in order to recalibrate the Health Board’s risk regarding non-statutory compliance.</w:t>
            </w:r>
          </w:p>
          <w:p w14:paraId="2070235D" w14:textId="77777777" w:rsidR="000D1F2C" w:rsidRPr="007E21ED" w:rsidRDefault="000D1F2C" w:rsidP="000D1F2C">
            <w:pPr>
              <w:ind w:right="-104"/>
              <w:rPr>
                <w:rFonts w:ascii="Arial Narrow" w:hAnsi="Arial Narrow"/>
                <w:color w:val="FF0000"/>
                <w:sz w:val="22"/>
                <w:szCs w:val="22"/>
              </w:rPr>
            </w:pPr>
            <w:r w:rsidRPr="007E21ED">
              <w:rPr>
                <w:rFonts w:ascii="Arial Narrow" w:hAnsi="Arial Narrow"/>
                <w:color w:val="FF0000"/>
                <w:sz w:val="22"/>
                <w:szCs w:val="22"/>
              </w:rPr>
              <w:t>For the action, ‘Securing longer-term administrative and project management support needed to mitigate risks’, deadline has been moved to September 2024.  Resource has been secured for Therapies and Health Sciences to enable this action to be progressed and recruitment activity is underway, but is unlikely to have been completed before September 2024.</w:t>
            </w:r>
          </w:p>
          <w:p w14:paraId="05A7F652" w14:textId="47A43357" w:rsidR="00B712AE" w:rsidRPr="007E21ED" w:rsidRDefault="000D1F2C" w:rsidP="000E1A93">
            <w:pPr>
              <w:ind w:right="-104"/>
              <w:rPr>
                <w:rFonts w:ascii="Arial Narrow" w:hAnsi="Arial Narrow" w:cs="Arial"/>
                <w:sz w:val="22"/>
                <w:szCs w:val="22"/>
              </w:rPr>
            </w:pPr>
            <w:r w:rsidRPr="007E21ED">
              <w:rPr>
                <w:rFonts w:ascii="Arial Narrow" w:hAnsi="Arial Narrow"/>
                <w:color w:val="FF0000"/>
                <w:sz w:val="22"/>
                <w:szCs w:val="22"/>
              </w:rPr>
              <w:t>For the action ‘Progress action plan in relation to ALN audit’, deadline has been moved to March 2025.  The current gap in project management support is impacting the timeliness with which actions relating to the audit are being progressed and slippage against the completion of a number of management actions is anticipated.  This issue is b</w:t>
            </w:r>
            <w:r w:rsidR="000E1A93" w:rsidRPr="007E21ED">
              <w:rPr>
                <w:rFonts w:ascii="Arial Narrow" w:hAnsi="Arial Narrow"/>
                <w:color w:val="FF0000"/>
                <w:sz w:val="22"/>
                <w:szCs w:val="22"/>
              </w:rPr>
              <w:t>e</w:t>
            </w:r>
            <w:r w:rsidRPr="007E21ED">
              <w:rPr>
                <w:rFonts w:ascii="Arial Narrow" w:hAnsi="Arial Narrow"/>
                <w:color w:val="FF0000"/>
                <w:sz w:val="22"/>
                <w:szCs w:val="22"/>
              </w:rPr>
              <w:t xml:space="preserve">ing brought to the attention of Audit Committee </w:t>
            </w:r>
            <w:r w:rsidR="000E1A93" w:rsidRPr="007E21ED">
              <w:rPr>
                <w:rFonts w:ascii="Arial Narrow" w:hAnsi="Arial Narrow"/>
                <w:color w:val="FF0000"/>
                <w:sz w:val="22"/>
                <w:szCs w:val="22"/>
              </w:rPr>
              <w:t>separately for oversight</w:t>
            </w:r>
            <w:r w:rsidRPr="007E21ED">
              <w:rPr>
                <w:rFonts w:ascii="Arial Narrow" w:hAnsi="Arial Narrow"/>
                <w:color w:val="FF0000"/>
                <w:sz w:val="22"/>
                <w:szCs w:val="22"/>
              </w:rPr>
              <w:t>.</w:t>
            </w:r>
          </w:p>
        </w:tc>
      </w:tr>
    </w:tbl>
    <w:p w14:paraId="17499A21" w14:textId="03B04E0E" w:rsidR="00962D09" w:rsidRPr="007E21ED" w:rsidRDefault="00962D09">
      <w:pPr>
        <w:widowControl/>
        <w:spacing w:after="160" w:line="259" w:lineRule="auto"/>
        <w:rPr>
          <w:rFonts w:ascii="Arial" w:hAnsi="Arial" w:cs="Arial"/>
          <w:b/>
          <w:u w:val="single"/>
        </w:rPr>
      </w:pPr>
    </w:p>
    <w:p w14:paraId="5D637635"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18EDF13" w14:textId="77777777" w:rsidTr="00105A7B">
        <w:tc>
          <w:tcPr>
            <w:tcW w:w="8359" w:type="dxa"/>
            <w:gridSpan w:val="3"/>
          </w:tcPr>
          <w:p w14:paraId="5C673282" w14:textId="685343F8" w:rsidR="00293ECF" w:rsidRPr="007E21ED" w:rsidRDefault="008D6457" w:rsidP="004D17A7">
            <w:pPr>
              <w:rPr>
                <w:rFonts w:ascii="Arial Narrow" w:hAnsi="Arial Narrow"/>
                <w:b/>
                <w:sz w:val="22"/>
                <w:szCs w:val="22"/>
              </w:rPr>
            </w:pPr>
            <w:r w:rsidRPr="007E21ED">
              <w:rPr>
                <w:rFonts w:ascii="Arial Narrow" w:hAnsi="Arial Narrow"/>
                <w:b/>
                <w:sz w:val="22"/>
                <w:szCs w:val="22"/>
              </w:rPr>
              <w:t>D</w:t>
            </w:r>
            <w:r w:rsidR="00293ECF" w:rsidRPr="007E21ED">
              <w:rPr>
                <w:rFonts w:ascii="Arial Narrow" w:hAnsi="Arial Narrow"/>
                <w:b/>
                <w:sz w:val="22"/>
                <w:szCs w:val="22"/>
              </w:rPr>
              <w:t xml:space="preserve">atix ID Number: 3071 </w:t>
            </w:r>
          </w:p>
          <w:p w14:paraId="7E09879B" w14:textId="58AEB0E9"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4EA4321B"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C2305C3" w14:textId="3399C1B1"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36A0B60C"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E74CAA4"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23677EB7" w14:textId="77777777" w:rsidTr="00A73CE1">
        <w:tc>
          <w:tcPr>
            <w:tcW w:w="6941" w:type="dxa"/>
            <w:gridSpan w:val="2"/>
          </w:tcPr>
          <w:p w14:paraId="1110D284" w14:textId="15FE58FA"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59388BD5" w14:textId="4C7F75ED"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4D68DA1C" w14:textId="076A2681" w:rsidR="00B712AE" w:rsidRPr="007E21ED" w:rsidRDefault="00B712AE" w:rsidP="00B712AE">
            <w:pPr>
              <w:ind w:right="96"/>
              <w:jc w:val="both"/>
              <w:rPr>
                <w:rFonts w:ascii="Arial Narrow" w:hAnsi="Arial Narrow" w:cs="Arial"/>
                <w:b/>
                <w:sz w:val="22"/>
                <w:szCs w:val="22"/>
              </w:rPr>
            </w:pPr>
          </w:p>
        </w:tc>
        <w:tc>
          <w:tcPr>
            <w:tcW w:w="7229" w:type="dxa"/>
            <w:gridSpan w:val="3"/>
          </w:tcPr>
          <w:p w14:paraId="759377C5" w14:textId="3B10E876"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Gareth Howells, Executive Director o</w:t>
            </w:r>
            <w:r w:rsidR="000432B0" w:rsidRPr="007E21ED">
              <w:rPr>
                <w:rFonts w:ascii="Arial Narrow" w:eastAsia="Times New Roman" w:hAnsi="Arial Narrow" w:cs="Arial"/>
                <w:bCs/>
                <w:sz w:val="22"/>
                <w:szCs w:val="22"/>
              </w:rPr>
              <w:t xml:space="preserve">f Nursing </w:t>
            </w:r>
          </w:p>
          <w:p w14:paraId="4A843AF0" w14:textId="3DCD9D09"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4DD5F010"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4A5BC035" w14:textId="77777777" w:rsidTr="00A73CE1">
        <w:tc>
          <w:tcPr>
            <w:tcW w:w="8359" w:type="dxa"/>
            <w:gridSpan w:val="3"/>
          </w:tcPr>
          <w:p w14:paraId="5474F158"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255BA60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47FCDA9E" w14:textId="63C21D22"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721C47AC" w14:textId="77777777" w:rsidTr="00A73CE1">
        <w:tc>
          <w:tcPr>
            <w:tcW w:w="2405" w:type="dxa"/>
          </w:tcPr>
          <w:p w14:paraId="3CE97EC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B27E9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2EAFA4A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234C51D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41EB8CC7"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04847D92" w14:textId="4D1400FF" w:rsidR="00B712AE" w:rsidRPr="007E21ED" w:rsidRDefault="00115E02" w:rsidP="00B712AE">
            <w:pPr>
              <w:rPr>
                <w:rFonts w:ascii="Arial Narrow" w:hAnsi="Arial Narrow"/>
                <w:sz w:val="22"/>
                <w:szCs w:val="22"/>
              </w:rPr>
            </w:pPr>
            <w:r w:rsidRPr="007E21ED">
              <w:rPr>
                <w:rFonts w:ascii="Arial Narrow" w:hAnsi="Arial Narrow"/>
                <w:noProof/>
              </w:rPr>
              <w:drawing>
                <wp:inline distT="0" distB="0" distL="0" distR="0" wp14:anchorId="170B81A5" wp14:editId="41F9B8AE">
                  <wp:extent cx="3600000" cy="1774198"/>
                  <wp:effectExtent l="0" t="0" r="635"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69D2044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38FA36FD"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B712AE" w:rsidRPr="007E21ED" w14:paraId="65D10CFB" w14:textId="77777777" w:rsidTr="00A73CE1">
        <w:tc>
          <w:tcPr>
            <w:tcW w:w="2405" w:type="dxa"/>
          </w:tcPr>
          <w:p w14:paraId="41F6816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D01AD3"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52A1DD87" w14:textId="77777777" w:rsidR="00B712AE" w:rsidRPr="007E21ED" w:rsidRDefault="00B712AE" w:rsidP="00B712AE">
            <w:pPr>
              <w:rPr>
                <w:rFonts w:ascii="Arial Narrow" w:hAnsi="Arial Narrow"/>
                <w:sz w:val="22"/>
                <w:szCs w:val="22"/>
              </w:rPr>
            </w:pPr>
          </w:p>
        </w:tc>
        <w:tc>
          <w:tcPr>
            <w:tcW w:w="7229" w:type="dxa"/>
            <w:gridSpan w:val="3"/>
            <w:vMerge w:val="restart"/>
          </w:tcPr>
          <w:p w14:paraId="26BC6BD2"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58120B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54C042A4" w14:textId="77777777" w:rsidTr="00A73CE1">
        <w:tc>
          <w:tcPr>
            <w:tcW w:w="2405" w:type="dxa"/>
          </w:tcPr>
          <w:p w14:paraId="1FEBE6B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37FF5C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5A9973D4" w14:textId="77777777" w:rsidR="00B712AE" w:rsidRPr="007E21ED" w:rsidRDefault="00B712AE" w:rsidP="00B712AE">
            <w:pPr>
              <w:rPr>
                <w:rFonts w:ascii="Arial Narrow" w:hAnsi="Arial Narrow"/>
                <w:sz w:val="22"/>
                <w:szCs w:val="22"/>
              </w:rPr>
            </w:pPr>
          </w:p>
        </w:tc>
        <w:tc>
          <w:tcPr>
            <w:tcW w:w="7229" w:type="dxa"/>
            <w:gridSpan w:val="3"/>
            <w:vMerge/>
          </w:tcPr>
          <w:p w14:paraId="4BFD700B" w14:textId="77777777" w:rsidR="00B712AE" w:rsidRPr="007E21ED" w:rsidRDefault="00B712AE" w:rsidP="00B712AE">
            <w:pPr>
              <w:rPr>
                <w:rFonts w:ascii="Arial Narrow" w:hAnsi="Arial Narrow"/>
                <w:sz w:val="22"/>
                <w:szCs w:val="22"/>
              </w:rPr>
            </w:pPr>
          </w:p>
        </w:tc>
      </w:tr>
      <w:tr w:rsidR="00B712AE" w:rsidRPr="007E21ED" w14:paraId="5481FDAC" w14:textId="77777777" w:rsidTr="00A73CE1">
        <w:tc>
          <w:tcPr>
            <w:tcW w:w="8359" w:type="dxa"/>
            <w:gridSpan w:val="3"/>
          </w:tcPr>
          <w:p w14:paraId="6EC975F3"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41BEEC74"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22F17" w:rsidRPr="007E21ED" w14:paraId="3C78BFBE" w14:textId="77777777" w:rsidTr="00A73CE1">
        <w:tc>
          <w:tcPr>
            <w:tcW w:w="8359" w:type="dxa"/>
            <w:gridSpan w:val="3"/>
            <w:vMerge w:val="restart"/>
          </w:tcPr>
          <w:p w14:paraId="19EDA008" w14:textId="77777777" w:rsidR="00922F17" w:rsidRPr="007E21ED" w:rsidRDefault="00922F17"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4C20FFA3"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28FBFAEA"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65D5AFA8"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51C0B944"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69903B7E"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5D475026" w14:textId="77777777" w:rsidR="00922F17" w:rsidRPr="007E21ED" w:rsidRDefault="00922F17" w:rsidP="00B712AE">
            <w:pPr>
              <w:rPr>
                <w:rFonts w:ascii="Arial Narrow" w:hAnsi="Arial Narrow" w:cs="Arial"/>
                <w:sz w:val="22"/>
                <w:szCs w:val="22"/>
              </w:rPr>
            </w:pPr>
          </w:p>
        </w:tc>
        <w:tc>
          <w:tcPr>
            <w:tcW w:w="4344" w:type="dxa"/>
          </w:tcPr>
          <w:p w14:paraId="13DAB9EB"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491B265E"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319BAE41"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Deadline</w:t>
            </w:r>
          </w:p>
        </w:tc>
      </w:tr>
      <w:tr w:rsidR="00922F17" w:rsidRPr="007E21ED" w14:paraId="445E594C" w14:textId="77777777" w:rsidTr="00922F17">
        <w:trPr>
          <w:trHeight w:val="574"/>
        </w:trPr>
        <w:tc>
          <w:tcPr>
            <w:tcW w:w="8359" w:type="dxa"/>
            <w:gridSpan w:val="3"/>
            <w:vMerge/>
          </w:tcPr>
          <w:p w14:paraId="7F60A47A" w14:textId="77777777" w:rsidR="00922F17" w:rsidRPr="007E21ED" w:rsidRDefault="00922F17" w:rsidP="00B712AE">
            <w:pPr>
              <w:rPr>
                <w:rFonts w:ascii="Arial Narrow" w:hAnsi="Arial Narrow"/>
                <w:sz w:val="22"/>
                <w:szCs w:val="22"/>
              </w:rPr>
            </w:pPr>
          </w:p>
        </w:tc>
        <w:tc>
          <w:tcPr>
            <w:tcW w:w="4344" w:type="dxa"/>
          </w:tcPr>
          <w:p w14:paraId="3992CEF6" w14:textId="16459915"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Further baseline assessment commencing in July 2024, led by MH Substance Misuse &amp; Vulnerable Groups Division of WG.</w:t>
            </w:r>
          </w:p>
        </w:tc>
        <w:tc>
          <w:tcPr>
            <w:tcW w:w="1464" w:type="dxa"/>
          </w:tcPr>
          <w:p w14:paraId="501A89E9" w14:textId="44E5365B"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Healthcare Lead</w:t>
            </w:r>
          </w:p>
        </w:tc>
        <w:tc>
          <w:tcPr>
            <w:tcW w:w="1421" w:type="dxa"/>
          </w:tcPr>
          <w:p w14:paraId="2529819E" w14:textId="5D07DB71" w:rsidR="00922F17" w:rsidRPr="007E21ED" w:rsidRDefault="00922F17" w:rsidP="00922F17">
            <w:pPr>
              <w:rPr>
                <w:rFonts w:ascii="Arial Narrow" w:hAnsi="Arial Narrow"/>
                <w:strike/>
                <w:color w:val="FF0000"/>
                <w:sz w:val="22"/>
                <w:szCs w:val="22"/>
              </w:rPr>
            </w:pPr>
            <w:r w:rsidRPr="007E21ED">
              <w:rPr>
                <w:rFonts w:ascii="Arial Narrow" w:hAnsi="Arial Narrow" w:cs="Arial"/>
                <w:color w:val="FF0000"/>
                <w:sz w:val="22"/>
                <w:szCs w:val="22"/>
              </w:rPr>
              <w:t>30/09/2024</w:t>
            </w:r>
          </w:p>
        </w:tc>
      </w:tr>
      <w:tr w:rsidR="00922F17" w:rsidRPr="007E21ED" w14:paraId="6262D4AE" w14:textId="77777777" w:rsidTr="00922F17">
        <w:tc>
          <w:tcPr>
            <w:tcW w:w="8359" w:type="dxa"/>
            <w:gridSpan w:val="3"/>
            <w:vMerge/>
          </w:tcPr>
          <w:p w14:paraId="22B70840" w14:textId="77777777" w:rsidR="00922F17" w:rsidRPr="007E21ED" w:rsidRDefault="00922F17" w:rsidP="00922F17">
            <w:pPr>
              <w:rPr>
                <w:rFonts w:ascii="Arial Narrow" w:hAnsi="Arial Narrow"/>
              </w:rPr>
            </w:pPr>
          </w:p>
        </w:tc>
        <w:tc>
          <w:tcPr>
            <w:tcW w:w="4344" w:type="dxa"/>
          </w:tcPr>
          <w:p w14:paraId="62C45484" w14:textId="1E76B23B"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 xml:space="preserve">Service Group are considering how it might reduce the risk and source additional resource </w:t>
            </w:r>
          </w:p>
        </w:tc>
        <w:tc>
          <w:tcPr>
            <w:tcW w:w="1464" w:type="dxa"/>
          </w:tcPr>
          <w:p w14:paraId="20EB40EB" w14:textId="4AA05188"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Service Group Director</w:t>
            </w:r>
          </w:p>
        </w:tc>
        <w:tc>
          <w:tcPr>
            <w:tcW w:w="1421" w:type="dxa"/>
          </w:tcPr>
          <w:p w14:paraId="7C263F99" w14:textId="0364AEEB" w:rsidR="00922F17" w:rsidRPr="007E21ED" w:rsidRDefault="00922F17" w:rsidP="00922F17">
            <w:pPr>
              <w:rPr>
                <w:rFonts w:ascii="Arial Narrow" w:hAnsi="Arial Narrow" w:cs="Arial"/>
                <w:color w:val="FF0000"/>
                <w:sz w:val="22"/>
                <w:szCs w:val="22"/>
              </w:rPr>
            </w:pPr>
            <w:r w:rsidRPr="007E21ED">
              <w:rPr>
                <w:rFonts w:ascii="Arial Narrow" w:hAnsi="Arial Narrow" w:cs="Arial"/>
                <w:color w:val="FF0000"/>
                <w:sz w:val="22"/>
                <w:szCs w:val="22"/>
              </w:rPr>
              <w:t>20/07/2024</w:t>
            </w:r>
          </w:p>
        </w:tc>
      </w:tr>
      <w:tr w:rsidR="00922F17" w:rsidRPr="007E21ED" w14:paraId="163F8439" w14:textId="77777777" w:rsidTr="00A73CE1">
        <w:tc>
          <w:tcPr>
            <w:tcW w:w="8359" w:type="dxa"/>
            <w:gridSpan w:val="3"/>
          </w:tcPr>
          <w:p w14:paraId="0B93BC5C"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DADDEC7" w14:textId="77777777" w:rsidR="00922F17" w:rsidRPr="007E21ED" w:rsidRDefault="00922F17" w:rsidP="00922F17">
            <w:pPr>
              <w:rPr>
                <w:rFonts w:ascii="Arial Narrow" w:hAnsi="Arial Narrow" w:cs="Arial"/>
                <w:sz w:val="22"/>
                <w:szCs w:val="22"/>
              </w:rPr>
            </w:pPr>
            <w:r w:rsidRPr="007E21ED">
              <w:rPr>
                <w:rFonts w:ascii="Arial Narrow" w:hAnsi="Arial Narrow" w:cs="Arial"/>
                <w:sz w:val="22"/>
                <w:szCs w:val="22"/>
              </w:rPr>
              <w:t>Prison feedback and complaint process</w:t>
            </w:r>
          </w:p>
          <w:p w14:paraId="52484B76"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3A83DF89"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023534C"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ECFD28" w14:textId="77777777" w:rsidTr="00A73CE1">
        <w:tc>
          <w:tcPr>
            <w:tcW w:w="15588" w:type="dxa"/>
            <w:gridSpan w:val="6"/>
            <w:shd w:val="clear" w:color="auto" w:fill="auto"/>
          </w:tcPr>
          <w:p w14:paraId="1DC02AB1" w14:textId="77777777" w:rsidR="00922F17" w:rsidRPr="007E21ED" w:rsidRDefault="00922F17" w:rsidP="00922F17">
            <w:pPr>
              <w:pStyle w:val="Default"/>
              <w:jc w:val="center"/>
              <w:rPr>
                <w:rFonts w:ascii="Arial Narrow" w:hAnsi="Arial Narrow" w:cs="Arial"/>
                <w:color w:val="FF0000"/>
                <w:sz w:val="22"/>
                <w:szCs w:val="22"/>
              </w:rPr>
            </w:pPr>
            <w:r w:rsidRPr="007E21ED">
              <w:rPr>
                <w:rFonts w:ascii="Arial Narrow" w:hAnsi="Arial Narrow" w:cs="Arial"/>
                <w:b/>
                <w:bCs/>
                <w:color w:val="auto"/>
                <w:sz w:val="22"/>
                <w:szCs w:val="22"/>
              </w:rPr>
              <w:t>Additional Comments</w:t>
            </w:r>
          </w:p>
          <w:p w14:paraId="29AD5838" w14:textId="2BF032EF"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38DECA2D" w14:textId="0A9324F2"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 xml:space="preserve">Actions completed: </w:t>
            </w:r>
            <w:r w:rsidRPr="007E21ED">
              <w:rPr>
                <w:rFonts w:ascii="Arial Narrow" w:hAnsi="Arial Narrow"/>
                <w:i/>
                <w:color w:val="FF0000"/>
                <w:sz w:val="22"/>
                <w:szCs w:val="22"/>
              </w:rPr>
              <w:t>HCSW second checkers of CDs to be accredited externally; Fresh gap analysis to be undertaken to identify staffing shortfall and set out further proposals to address</w:t>
            </w:r>
            <w:r w:rsidRPr="007E21ED">
              <w:rPr>
                <w:rFonts w:ascii="Arial Narrow" w:hAnsi="Arial Narrow"/>
                <w:color w:val="FF0000"/>
                <w:sz w:val="22"/>
                <w:szCs w:val="22"/>
              </w:rPr>
              <w:t>.</w:t>
            </w:r>
          </w:p>
          <w:p w14:paraId="49FD1A00" w14:textId="06DF18FE" w:rsidR="00922F17" w:rsidRPr="007E21ED" w:rsidRDefault="00922F17" w:rsidP="00922F17">
            <w:pPr>
              <w:rPr>
                <w:rFonts w:ascii="Arial Narrow" w:hAnsi="Arial Narrow"/>
                <w:color w:val="FF0000"/>
                <w:sz w:val="22"/>
                <w:szCs w:val="22"/>
              </w:rPr>
            </w:pPr>
            <w:r w:rsidRPr="007E21ED">
              <w:rPr>
                <w:rFonts w:ascii="Arial Narrow" w:hAnsi="Arial Narrow"/>
                <w:color w:val="FF0000"/>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34037003" w14:textId="6760CA7A" w:rsidR="00922F17" w:rsidRPr="007E21ED" w:rsidRDefault="00922F17" w:rsidP="00922F17">
            <w:pPr>
              <w:rPr>
                <w:sz w:val="22"/>
                <w:szCs w:val="22"/>
              </w:rPr>
            </w:pPr>
          </w:p>
        </w:tc>
      </w:tr>
    </w:tbl>
    <w:p w14:paraId="20522503" w14:textId="77777777" w:rsidR="00293ECF" w:rsidRPr="007E21ED" w:rsidRDefault="00293ECF" w:rsidP="00A32F5E">
      <w:pPr>
        <w:rPr>
          <w:rFonts w:ascii="Arial Narrow" w:hAnsi="Arial Narrow" w:cs="Arial"/>
          <w:b/>
          <w:u w:val="single"/>
        </w:rPr>
      </w:pPr>
    </w:p>
    <w:p w14:paraId="7760650D"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A32F5E" w:rsidRPr="007E21ED" w14:paraId="224B8069" w14:textId="77777777" w:rsidTr="00105A7B">
        <w:tc>
          <w:tcPr>
            <w:tcW w:w="8500" w:type="dxa"/>
            <w:gridSpan w:val="3"/>
          </w:tcPr>
          <w:p w14:paraId="6BCCCC99" w14:textId="1BED3D96"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2796</w:t>
            </w:r>
          </w:p>
          <w:p w14:paraId="2AD2061D" w14:textId="22AEF5A9"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560" w:type="dxa"/>
            <w:gridSpan w:val="2"/>
            <w:shd w:val="clear" w:color="auto" w:fill="C00000"/>
          </w:tcPr>
          <w:p w14:paraId="56415C2D"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90</w:t>
            </w:r>
          </w:p>
          <w:p w14:paraId="247A1BCB"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Target Risk Date: 30</w:t>
            </w:r>
            <w:r w:rsidRPr="007E21ED">
              <w:rPr>
                <w:rFonts w:ascii="Arial Narrow" w:hAnsi="Arial Narrow" w:cs="Arial"/>
                <w:b/>
                <w:bCs/>
                <w:sz w:val="22"/>
                <w:szCs w:val="22"/>
                <w:vertAlign w:val="superscript"/>
              </w:rPr>
              <w:t>th</w:t>
            </w:r>
            <w:r w:rsidRPr="007E21ED">
              <w:rPr>
                <w:rFonts w:ascii="Arial Narrow" w:hAnsi="Arial Narrow" w:cs="Arial"/>
                <w:b/>
                <w:bCs/>
                <w:sz w:val="22"/>
                <w:szCs w:val="22"/>
              </w:rPr>
              <w:t xml:space="preserve"> April 2024</w:t>
            </w:r>
          </w:p>
        </w:tc>
        <w:tc>
          <w:tcPr>
            <w:tcW w:w="2528" w:type="dxa"/>
            <w:gridSpan w:val="2"/>
            <w:shd w:val="clear" w:color="auto" w:fill="C00000"/>
          </w:tcPr>
          <w:p w14:paraId="7B88EE5E"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F2D921F"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114EA8EE" w14:textId="77777777" w:rsidTr="00A73CE1">
        <w:tc>
          <w:tcPr>
            <w:tcW w:w="7002" w:type="dxa"/>
            <w:gridSpan w:val="2"/>
          </w:tcPr>
          <w:p w14:paraId="458A0B1E" w14:textId="12DA50FD" w:rsidR="00B712AE" w:rsidRPr="007E21ED" w:rsidRDefault="00B712AE" w:rsidP="00B712AE">
            <w:pPr>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delivery of care is supported by innovative digital solutions</w:t>
            </w:r>
          </w:p>
        </w:tc>
        <w:tc>
          <w:tcPr>
            <w:tcW w:w="1498" w:type="dxa"/>
          </w:tcPr>
          <w:p w14:paraId="7621612A" w14:textId="2269CC65"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4</w:t>
            </w:r>
          </w:p>
          <w:p w14:paraId="5BD968F8" w14:textId="38488A07" w:rsidR="00B712AE" w:rsidRPr="007E21ED" w:rsidRDefault="00B712AE" w:rsidP="00B712AE">
            <w:pPr>
              <w:ind w:right="96"/>
              <w:jc w:val="both"/>
              <w:rPr>
                <w:rFonts w:ascii="Arial Narrow" w:hAnsi="Arial Narrow" w:cs="Arial"/>
                <w:b/>
                <w:sz w:val="22"/>
                <w:szCs w:val="22"/>
              </w:rPr>
            </w:pPr>
          </w:p>
        </w:tc>
        <w:tc>
          <w:tcPr>
            <w:tcW w:w="7088" w:type="dxa"/>
            <w:gridSpan w:val="4"/>
          </w:tcPr>
          <w:p w14:paraId="3E9CE196"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Matt John, Director of Digital</w:t>
            </w:r>
          </w:p>
          <w:p w14:paraId="23871C1F" w14:textId="3208C3D2"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Workforce OD &amp; Digital Committee</w:t>
            </w:r>
          </w:p>
        </w:tc>
      </w:tr>
      <w:tr w:rsidR="00B712AE" w:rsidRPr="007E21ED" w14:paraId="086D0F3A" w14:textId="77777777" w:rsidTr="00A73CE1">
        <w:tc>
          <w:tcPr>
            <w:tcW w:w="8500" w:type="dxa"/>
            <w:gridSpan w:val="3"/>
            <w:vMerge w:val="restart"/>
          </w:tcPr>
          <w:p w14:paraId="11B379D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Non-compliance with UK-GDPR Article 15 regarding Subject Access Requests (SARs), along with other health records requests for disclosure of personal data</w:t>
            </w:r>
          </w:p>
          <w:p w14:paraId="2D571776" w14:textId="551D69AD" w:rsidR="00B712AE" w:rsidRPr="007E21ED" w:rsidRDefault="00B712AE" w:rsidP="004B0755">
            <w:pPr>
              <w:rPr>
                <w:rFonts w:ascii="Arial Narrow" w:hAnsi="Arial Narrow" w:cs="Arial"/>
                <w:sz w:val="22"/>
                <w:szCs w:val="22"/>
              </w:rPr>
            </w:pPr>
            <w:r w:rsidRPr="007E21ED">
              <w:rPr>
                <w:rFonts w:ascii="Arial Narrow" w:hAnsi="Arial Narrow" w:cs="Arial"/>
                <w:sz w:val="22"/>
                <w:szCs w:val="22"/>
              </w:rPr>
              <w:t xml:space="preserve">The Health Board does not have adequate resources to deal with the sustained increase in volume and complexity of subject access /access to health records requests received from requestors. The ICO </w:t>
            </w:r>
            <w:r w:rsidR="004B0755" w:rsidRPr="007E21ED">
              <w:rPr>
                <w:rFonts w:ascii="Arial Narrow" w:hAnsi="Arial Narrow" w:cs="Arial"/>
                <w:color w:val="FF0000"/>
                <w:sz w:val="22"/>
                <w:szCs w:val="22"/>
              </w:rPr>
              <w:t xml:space="preserve">have previously been </w:t>
            </w:r>
            <w:r w:rsidRPr="007E21ED">
              <w:rPr>
                <w:rFonts w:ascii="Arial Narrow" w:hAnsi="Arial Narrow" w:cs="Arial"/>
                <w:sz w:val="22"/>
                <w:szCs w:val="22"/>
              </w:rPr>
              <w:t>involved with a number of breaches and complaints in this area and there is the potential for future enforcement action if significant improvements are not made.  Misfiling and redaction are major issues for Health Records, IG and Health Professionals.  SAR breaches have led to successful compensation claims and media interest.</w:t>
            </w:r>
          </w:p>
        </w:tc>
        <w:tc>
          <w:tcPr>
            <w:tcW w:w="7088" w:type="dxa"/>
            <w:gridSpan w:val="4"/>
          </w:tcPr>
          <w:p w14:paraId="012BCD3B" w14:textId="277D7561"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41FBC881" w14:textId="77777777" w:rsidTr="00A73CE1">
        <w:trPr>
          <w:trHeight w:val="229"/>
        </w:trPr>
        <w:tc>
          <w:tcPr>
            <w:tcW w:w="8500" w:type="dxa"/>
            <w:gridSpan w:val="3"/>
            <w:vMerge/>
          </w:tcPr>
          <w:p w14:paraId="5AEDDFCA" w14:textId="77777777" w:rsidR="00B712AE" w:rsidRPr="007E21ED" w:rsidRDefault="00B712AE" w:rsidP="00B712AE">
            <w:pPr>
              <w:rPr>
                <w:rFonts w:ascii="Arial Narrow" w:hAnsi="Arial Narrow" w:cs="Arial"/>
                <w:b/>
              </w:rPr>
            </w:pPr>
          </w:p>
        </w:tc>
        <w:tc>
          <w:tcPr>
            <w:tcW w:w="7088" w:type="dxa"/>
            <w:gridSpan w:val="4"/>
            <w:vMerge w:val="restart"/>
          </w:tcPr>
          <w:p w14:paraId="72AF24C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423E1E1" w14:textId="4590AD87" w:rsidR="00B712AE" w:rsidRPr="007E21ED" w:rsidRDefault="00B712AE" w:rsidP="00B712AE">
            <w:pPr>
              <w:jc w:val="both"/>
              <w:rPr>
                <w:rFonts w:ascii="Arial Narrow" w:hAnsi="Arial Narrow"/>
                <w:sz w:val="22"/>
                <w:szCs w:val="22"/>
              </w:rPr>
            </w:pPr>
            <w:r w:rsidRPr="007E21ED">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A number of complaints regarding the handling of SARs within SBUHB have been highlighted </w:t>
            </w:r>
            <w:r w:rsidR="004B0755" w:rsidRPr="007E21ED">
              <w:rPr>
                <w:rFonts w:ascii="Arial Narrow" w:hAnsi="Arial Narrow"/>
                <w:color w:val="FF0000"/>
                <w:sz w:val="22"/>
                <w:szCs w:val="22"/>
              </w:rPr>
              <w:t xml:space="preserve">previously </w:t>
            </w:r>
            <w:r w:rsidRPr="007E21ED">
              <w:rPr>
                <w:rFonts w:ascii="Arial Narrow" w:hAnsi="Arial Narrow"/>
                <w:sz w:val="22"/>
                <w:szCs w:val="22"/>
              </w:rPr>
              <w:t xml:space="preserve">in both the mainstream media and on social media, leading to a loss of trust in the Health Board with damage to staff and Health Board reputation. </w:t>
            </w:r>
          </w:p>
          <w:p w14:paraId="2F9D5612" w14:textId="3EA0AC61" w:rsidR="00B712AE" w:rsidRPr="007E21ED" w:rsidRDefault="00B712AE" w:rsidP="004B0755">
            <w:pPr>
              <w:jc w:val="both"/>
              <w:rPr>
                <w:rFonts w:ascii="Arial Narrow" w:hAnsi="Arial Narrow" w:cs="Arial"/>
                <w:b/>
                <w:bCs/>
              </w:rPr>
            </w:pPr>
            <w:r w:rsidRPr="007E21ED">
              <w:rPr>
                <w:rFonts w:ascii="Arial Narrow" w:hAnsi="Arial Narrow"/>
                <w:sz w:val="22"/>
                <w:szCs w:val="22"/>
              </w:rPr>
              <w:t xml:space="preserve">L- The Health Board does not have adequate resources to deal with the sustained increase in volume and complexity of SARs received from both patients and staff.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The process for ensuring information is appropriately reviewed and redacted </w:t>
            </w:r>
            <w:r w:rsidR="004B0755" w:rsidRPr="007E21ED">
              <w:rPr>
                <w:rFonts w:ascii="Arial Narrow" w:hAnsi="Arial Narrow"/>
                <w:color w:val="FF0000"/>
                <w:sz w:val="22"/>
                <w:szCs w:val="22"/>
              </w:rPr>
              <w:t xml:space="preserve">by health professional within services </w:t>
            </w:r>
            <w:r w:rsidRPr="007E21ED">
              <w:rPr>
                <w:rFonts w:ascii="Arial Narrow" w:hAnsi="Arial Narrow"/>
                <w:sz w:val="22"/>
                <w:szCs w:val="22"/>
              </w:rPr>
              <w:t>has become far more complex and resource intensive increasing the likelihood of personal data breaches and/or non-compliance with legal timescales</w:t>
            </w:r>
            <w:r w:rsidR="004B0755" w:rsidRPr="007E21ED">
              <w:rPr>
                <w:rFonts w:ascii="Arial Narrow" w:hAnsi="Arial Narrow"/>
                <w:sz w:val="22"/>
                <w:szCs w:val="22"/>
              </w:rPr>
              <w:t xml:space="preserve"> </w:t>
            </w:r>
            <w:r w:rsidR="004B0755" w:rsidRPr="007E21ED">
              <w:rPr>
                <w:rFonts w:ascii="Arial Narrow" w:hAnsi="Arial Narrow"/>
                <w:color w:val="FF0000"/>
                <w:sz w:val="22"/>
                <w:szCs w:val="22"/>
              </w:rPr>
              <w:t>for disclosure</w:t>
            </w:r>
            <w:r w:rsidRPr="007E21ED">
              <w:rPr>
                <w:rFonts w:ascii="Arial Narrow" w:hAnsi="Arial Narrow"/>
                <w:sz w:val="22"/>
                <w:szCs w:val="22"/>
              </w:rPr>
              <w:t xml:space="preserve">. The ICO </w:t>
            </w:r>
            <w:r w:rsidR="004B0755" w:rsidRPr="007E21ED">
              <w:rPr>
                <w:rFonts w:ascii="Arial Narrow" w:hAnsi="Arial Narrow"/>
                <w:color w:val="FF0000"/>
                <w:sz w:val="22"/>
                <w:szCs w:val="22"/>
              </w:rPr>
              <w:t xml:space="preserve">have previously been </w:t>
            </w:r>
            <w:r w:rsidRPr="007E21ED">
              <w:rPr>
                <w:rFonts w:ascii="Arial Narrow" w:hAnsi="Arial Narrow"/>
                <w:sz w:val="22"/>
                <w:szCs w:val="22"/>
              </w:rPr>
              <w:t>involved with a number of complaints in this area and there is an increased potential for future enforcement action if significant improvements are not made.</w:t>
            </w:r>
            <w:r w:rsidR="004B0755" w:rsidRPr="007E21ED">
              <w:rPr>
                <w:rFonts w:ascii="Arial Narrow" w:hAnsi="Arial Narrow"/>
                <w:sz w:val="22"/>
                <w:szCs w:val="22"/>
              </w:rPr>
              <w:t xml:space="preserve"> </w:t>
            </w:r>
            <w:r w:rsidR="004B0755" w:rsidRPr="007E21ED">
              <w:rPr>
                <w:rFonts w:ascii="Arial Narrow" w:hAnsi="Arial Narrow"/>
                <w:color w:val="FF0000"/>
                <w:sz w:val="22"/>
                <w:szCs w:val="22"/>
              </w:rPr>
              <w:t>There continues to be an increase in both the number and complexity of SARs received as data subjects become more aware of their rights and the mediums in which data are recorded expands.</w:t>
            </w:r>
          </w:p>
        </w:tc>
      </w:tr>
      <w:tr w:rsidR="00B712AE" w:rsidRPr="007E21ED" w14:paraId="19CD727C" w14:textId="77777777" w:rsidTr="00A73CE1">
        <w:tc>
          <w:tcPr>
            <w:tcW w:w="2547" w:type="dxa"/>
          </w:tcPr>
          <w:p w14:paraId="7347E024"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76EB8C5"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5DB3226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4 = 16</w:t>
            </w:r>
          </w:p>
          <w:p w14:paraId="3C3C86A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90704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3" w:type="dxa"/>
            <w:gridSpan w:val="2"/>
            <w:vMerge w:val="restart"/>
          </w:tcPr>
          <w:p w14:paraId="1D36D7DC" w14:textId="5B5DB46B" w:rsidR="00B712AE" w:rsidRPr="007E21ED" w:rsidRDefault="00135BB1" w:rsidP="00B712AE">
            <w:pPr>
              <w:rPr>
                <w:rFonts w:ascii="Arial Narrow" w:hAnsi="Arial Narrow"/>
                <w:sz w:val="22"/>
                <w:szCs w:val="22"/>
              </w:rPr>
            </w:pPr>
            <w:r w:rsidRPr="007E21ED">
              <w:rPr>
                <w:rFonts w:ascii="Arial Narrow" w:hAnsi="Arial Narrow"/>
                <w:noProof/>
              </w:rPr>
              <w:drawing>
                <wp:inline distT="0" distB="0" distL="0" distR="0" wp14:anchorId="06BA8593" wp14:editId="310630C1">
                  <wp:extent cx="3600000" cy="1774198"/>
                  <wp:effectExtent l="0" t="0" r="63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5C03D349" w14:textId="77777777" w:rsidR="00B712AE" w:rsidRPr="007E21ED" w:rsidRDefault="00B712AE" w:rsidP="00B712AE">
            <w:pPr>
              <w:jc w:val="both"/>
              <w:rPr>
                <w:rFonts w:ascii="Arial Narrow" w:hAnsi="Arial Narrow"/>
                <w:sz w:val="22"/>
                <w:szCs w:val="22"/>
              </w:rPr>
            </w:pPr>
          </w:p>
        </w:tc>
      </w:tr>
      <w:tr w:rsidR="00B712AE" w:rsidRPr="007E21ED" w14:paraId="2DB0FFCD" w14:textId="77777777" w:rsidTr="00A73CE1">
        <w:tc>
          <w:tcPr>
            <w:tcW w:w="2547" w:type="dxa"/>
          </w:tcPr>
          <w:p w14:paraId="79ADC627" w14:textId="77777777" w:rsidR="00B712AE" w:rsidRPr="007E21ED" w:rsidRDefault="00B712AE" w:rsidP="00B712AE">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1A97AE79"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50%</w:t>
            </w:r>
          </w:p>
        </w:tc>
        <w:tc>
          <w:tcPr>
            <w:tcW w:w="5953" w:type="dxa"/>
            <w:gridSpan w:val="2"/>
            <w:vMerge/>
          </w:tcPr>
          <w:p w14:paraId="480D0570" w14:textId="77777777" w:rsidR="00B712AE" w:rsidRPr="007E21ED" w:rsidRDefault="00B712AE" w:rsidP="00B712AE">
            <w:pPr>
              <w:rPr>
                <w:rFonts w:ascii="Arial Narrow" w:hAnsi="Arial Narrow"/>
                <w:sz w:val="22"/>
                <w:szCs w:val="22"/>
              </w:rPr>
            </w:pPr>
          </w:p>
        </w:tc>
        <w:tc>
          <w:tcPr>
            <w:tcW w:w="7088" w:type="dxa"/>
            <w:gridSpan w:val="4"/>
            <w:vMerge w:val="restart"/>
          </w:tcPr>
          <w:p w14:paraId="36967D58"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465362C6" w14:textId="77777777" w:rsidR="00B712AE" w:rsidRPr="007E21ED" w:rsidRDefault="00B712AE" w:rsidP="00B712AE">
            <w:pPr>
              <w:rPr>
                <w:rFonts w:ascii="Arial Narrow" w:hAnsi="Arial Narrow" w:cs="Arial"/>
                <w:color w:val="000000"/>
                <w:sz w:val="22"/>
                <w:szCs w:val="22"/>
              </w:rPr>
            </w:pPr>
            <w:r w:rsidRPr="007E21ED">
              <w:rPr>
                <w:rFonts w:ascii="Arial Narrow" w:hAnsi="Arial Narrow" w:cs="Arial"/>
                <w:color w:val="000000"/>
                <w:sz w:val="22"/>
                <w:szCs w:val="22"/>
              </w:rPr>
              <w:t xml:space="preserve">C – </w:t>
            </w:r>
            <w:r w:rsidRPr="007E21ED">
              <w:rPr>
                <w:rFonts w:ascii="Arial Narrow" w:hAnsi="Arial Narrow" w:cs="Arial"/>
                <w:sz w:val="22"/>
                <w:szCs w:val="22"/>
              </w:rPr>
              <w:t>As above</w:t>
            </w:r>
          </w:p>
          <w:p w14:paraId="08011C8D" w14:textId="1D477EE8" w:rsidR="00B712AE" w:rsidRPr="007E21ED" w:rsidRDefault="00B712AE" w:rsidP="00B712AE">
            <w:pPr>
              <w:jc w:val="both"/>
              <w:rPr>
                <w:rFonts w:ascii="Arial Narrow" w:hAnsi="Arial Narrow"/>
                <w:sz w:val="22"/>
                <w:szCs w:val="22"/>
              </w:rPr>
            </w:pPr>
            <w:r w:rsidRPr="007E21ED">
              <w:rPr>
                <w:rFonts w:ascii="Arial Narrow" w:hAnsi="Arial Narrow" w:cs="Arial"/>
                <w:color w:val="000000"/>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B712AE" w:rsidRPr="007E21ED" w14:paraId="1CE255BC" w14:textId="77777777" w:rsidTr="00A73CE1">
        <w:tc>
          <w:tcPr>
            <w:tcW w:w="2547" w:type="dxa"/>
          </w:tcPr>
          <w:p w14:paraId="7A52263F" w14:textId="77777777" w:rsidR="00B712AE" w:rsidRPr="007E21ED" w:rsidRDefault="00B712AE" w:rsidP="00B712AE">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3C9249BB"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Jan 2023</w:t>
            </w:r>
          </w:p>
        </w:tc>
        <w:tc>
          <w:tcPr>
            <w:tcW w:w="5953" w:type="dxa"/>
            <w:gridSpan w:val="2"/>
            <w:vMerge/>
          </w:tcPr>
          <w:p w14:paraId="532354BD" w14:textId="77777777" w:rsidR="00B712AE" w:rsidRPr="007E21ED" w:rsidRDefault="00B712AE" w:rsidP="00B712AE">
            <w:pPr>
              <w:rPr>
                <w:rFonts w:ascii="Arial Narrow" w:hAnsi="Arial Narrow"/>
                <w:sz w:val="22"/>
                <w:szCs w:val="22"/>
              </w:rPr>
            </w:pPr>
          </w:p>
        </w:tc>
        <w:tc>
          <w:tcPr>
            <w:tcW w:w="7088" w:type="dxa"/>
            <w:gridSpan w:val="4"/>
            <w:vMerge/>
          </w:tcPr>
          <w:p w14:paraId="0D76AD48" w14:textId="77777777" w:rsidR="00B712AE" w:rsidRPr="007E21ED" w:rsidRDefault="00B712AE" w:rsidP="00B712AE">
            <w:pPr>
              <w:rPr>
                <w:rFonts w:ascii="Arial Narrow" w:hAnsi="Arial Narrow"/>
                <w:sz w:val="22"/>
                <w:szCs w:val="22"/>
              </w:rPr>
            </w:pPr>
          </w:p>
        </w:tc>
      </w:tr>
      <w:tr w:rsidR="00B712AE" w:rsidRPr="007E21ED" w14:paraId="1239BA56" w14:textId="77777777" w:rsidTr="00A73CE1">
        <w:tc>
          <w:tcPr>
            <w:tcW w:w="8500" w:type="dxa"/>
            <w:gridSpan w:val="3"/>
          </w:tcPr>
          <w:p w14:paraId="31FFD814"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3F113562"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A9075E4" w14:textId="77777777" w:rsidTr="007E21ED">
        <w:tc>
          <w:tcPr>
            <w:tcW w:w="8500" w:type="dxa"/>
            <w:gridSpan w:val="3"/>
            <w:vMerge w:val="restart"/>
          </w:tcPr>
          <w:p w14:paraId="4BAE1E87" w14:textId="782C01E8" w:rsidR="00B712AE" w:rsidRPr="007E21ED" w:rsidRDefault="004B0755" w:rsidP="00B712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 xml:space="preserve">New </w:t>
            </w:r>
            <w:r w:rsidR="00B712AE" w:rsidRPr="007E21ED">
              <w:rPr>
                <w:rFonts w:ascii="Arial Narrow" w:eastAsia="Times New Roman" w:hAnsi="Arial Narrow" w:cs="Segoe UI"/>
                <w:sz w:val="22"/>
                <w:szCs w:val="22"/>
              </w:rPr>
              <w:t xml:space="preserve">SAR (Subject Access Request) </w:t>
            </w:r>
            <w:r w:rsidRPr="007E21ED">
              <w:rPr>
                <w:rFonts w:ascii="Arial Narrow" w:eastAsia="Times New Roman" w:hAnsi="Arial Narrow" w:cs="Segoe UI"/>
                <w:color w:val="FF0000"/>
                <w:sz w:val="22"/>
                <w:szCs w:val="22"/>
              </w:rPr>
              <w:t xml:space="preserve">Working </w:t>
            </w:r>
            <w:r w:rsidR="00B712AE" w:rsidRPr="007E21ED">
              <w:rPr>
                <w:rFonts w:ascii="Arial Narrow" w:eastAsia="Times New Roman" w:hAnsi="Arial Narrow" w:cs="Segoe UI"/>
                <w:sz w:val="22"/>
                <w:szCs w:val="22"/>
              </w:rPr>
              <w:t>Group established</w:t>
            </w:r>
            <w:r w:rsidRPr="007E21ED">
              <w:rPr>
                <w:rFonts w:ascii="Arial Narrow" w:eastAsia="Times New Roman" w:hAnsi="Arial Narrow" w:cs="Segoe UI"/>
                <w:sz w:val="22"/>
                <w:szCs w:val="22"/>
              </w:rPr>
              <w:t xml:space="preserve"> </w:t>
            </w:r>
            <w:r w:rsidRPr="007E21ED">
              <w:rPr>
                <w:rFonts w:ascii="Arial Narrow" w:eastAsia="Times New Roman" w:hAnsi="Arial Narrow" w:cs="Segoe UI"/>
                <w:color w:val="FF0000"/>
                <w:sz w:val="22"/>
                <w:szCs w:val="22"/>
              </w:rPr>
              <w:t>in February 2024</w:t>
            </w:r>
          </w:p>
          <w:p w14:paraId="71D5FE1A" w14:textId="77777777" w:rsidR="00B712AE" w:rsidRPr="007E21ED" w:rsidRDefault="00B712AE" w:rsidP="00B712AE">
            <w:pPr>
              <w:pStyle w:val="ListParagraph"/>
              <w:numPr>
                <w:ilvl w:val="0"/>
                <w:numId w:val="26"/>
              </w:numPr>
              <w:spacing w:before="100" w:beforeAutospacing="1" w:after="100" w:afterAutospacing="1"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sz w:val="22"/>
                <w:szCs w:val="22"/>
              </w:rPr>
              <w:t>Prioritisation of workload</w:t>
            </w:r>
          </w:p>
          <w:p w14:paraId="39821C37" w14:textId="781B2448" w:rsidR="00B712AE" w:rsidRPr="007E21ED" w:rsidRDefault="004B0755" w:rsidP="004B0755">
            <w:pPr>
              <w:pStyle w:val="ListParagraph"/>
              <w:numPr>
                <w:ilvl w:val="0"/>
                <w:numId w:val="26"/>
              </w:numPr>
              <w:spacing w:before="100" w:beforeAutospacing="1" w:after="100" w:afterAutospacing="1" w:line="240" w:lineRule="auto"/>
              <w:ind w:left="311" w:hanging="284"/>
              <w:rPr>
                <w:rFonts w:ascii="Arial Narrow" w:hAnsi="Arial Narrow"/>
                <w:color w:val="FF0000"/>
                <w:sz w:val="22"/>
                <w:szCs w:val="22"/>
              </w:rPr>
            </w:pPr>
            <w:r w:rsidRPr="007E21ED">
              <w:rPr>
                <w:rFonts w:ascii="Arial Narrow" w:eastAsia="Times New Roman" w:hAnsi="Arial Narrow" w:cs="Segoe UI"/>
                <w:color w:val="FF0000"/>
                <w:sz w:val="22"/>
                <w:szCs w:val="22"/>
              </w:rPr>
              <w:t xml:space="preserve">Revised SAR policy </w:t>
            </w:r>
            <w:r w:rsidR="00B712AE" w:rsidRPr="007E21ED">
              <w:rPr>
                <w:rFonts w:ascii="Arial Narrow" w:eastAsia="Times New Roman" w:hAnsi="Arial Narrow" w:cs="Segoe UI"/>
                <w:sz w:val="22"/>
                <w:szCs w:val="22"/>
              </w:rPr>
              <w:t xml:space="preserve">in place </w:t>
            </w:r>
            <w:r w:rsidRPr="007E21ED">
              <w:rPr>
                <w:rFonts w:ascii="Arial Narrow" w:eastAsia="Times New Roman" w:hAnsi="Arial Narrow" w:cs="Segoe UI"/>
                <w:color w:val="FF0000"/>
                <w:sz w:val="22"/>
                <w:szCs w:val="22"/>
              </w:rPr>
              <w:t>(to be reviewed &amp; updated in line with Working Group actions)</w:t>
            </w:r>
          </w:p>
          <w:p w14:paraId="4F812BB1" w14:textId="1143B022" w:rsidR="00B712AE" w:rsidRPr="007E21ED" w:rsidRDefault="004B0755" w:rsidP="00B712AE">
            <w:pPr>
              <w:pStyle w:val="ListParagraph"/>
              <w:numPr>
                <w:ilvl w:val="0"/>
                <w:numId w:val="26"/>
              </w:numPr>
              <w:spacing w:line="240" w:lineRule="auto"/>
              <w:ind w:left="311" w:hanging="284"/>
              <w:rPr>
                <w:rFonts w:ascii="Arial Narrow" w:hAnsi="Arial Narrow"/>
                <w:sz w:val="22"/>
                <w:szCs w:val="22"/>
              </w:rPr>
            </w:pPr>
            <w:r w:rsidRPr="007E21ED">
              <w:rPr>
                <w:rFonts w:ascii="Arial Narrow" w:eastAsia="Times New Roman" w:hAnsi="Arial Narrow" w:cs="Segoe UI"/>
                <w:sz w:val="22"/>
                <w:szCs w:val="22"/>
              </w:rPr>
              <w:t>A</w:t>
            </w:r>
            <w:r w:rsidR="00B712AE" w:rsidRPr="007E21ED">
              <w:rPr>
                <w:rFonts w:ascii="Arial Narrow" w:eastAsia="Times New Roman" w:hAnsi="Arial Narrow" w:cs="Segoe UI"/>
                <w:sz w:val="22"/>
                <w:szCs w:val="22"/>
              </w:rPr>
              <w:t>dvice sought from Legal and Risk on complex cases</w:t>
            </w:r>
          </w:p>
          <w:p w14:paraId="3081A5F7" w14:textId="7065042F" w:rsidR="00B712AE" w:rsidRPr="007E21ED" w:rsidRDefault="004B0755" w:rsidP="00B712AE">
            <w:pPr>
              <w:pStyle w:val="ListParagraph"/>
              <w:numPr>
                <w:ilvl w:val="0"/>
                <w:numId w:val="26"/>
              </w:numPr>
              <w:spacing w:after="0" w:line="240" w:lineRule="auto"/>
              <w:ind w:left="311" w:hanging="284"/>
              <w:rPr>
                <w:rFonts w:ascii="Arial Narrow" w:hAnsi="Arial Narrow"/>
                <w:sz w:val="22"/>
                <w:szCs w:val="22"/>
              </w:rPr>
            </w:pPr>
            <w:r w:rsidRPr="007E21ED">
              <w:rPr>
                <w:rFonts w:ascii="Arial Narrow" w:eastAsia="Times New Roman" w:hAnsi="Arial Narrow" w:cs="Segoe UI"/>
                <w:color w:val="FF0000"/>
                <w:sz w:val="22"/>
                <w:szCs w:val="22"/>
              </w:rPr>
              <w:t xml:space="preserve">Escalating areas of concern to IGCAG </w:t>
            </w:r>
            <w:r w:rsidR="00B712AE" w:rsidRPr="007E21ED">
              <w:rPr>
                <w:rFonts w:ascii="Arial Narrow" w:eastAsia="Times New Roman" w:hAnsi="Arial Narrow" w:cs="Segoe UI"/>
                <w:color w:val="FF0000"/>
                <w:sz w:val="22"/>
                <w:szCs w:val="22"/>
              </w:rPr>
              <w:t xml:space="preserve">(Information Governance </w:t>
            </w:r>
            <w:r w:rsidRPr="007E21ED">
              <w:rPr>
                <w:rFonts w:ascii="Arial Narrow" w:eastAsia="Times New Roman" w:hAnsi="Arial Narrow" w:cs="Segoe UI"/>
                <w:color w:val="FF0000"/>
                <w:sz w:val="22"/>
                <w:szCs w:val="22"/>
              </w:rPr>
              <w:t xml:space="preserve">&amp; Cyber Assurance </w:t>
            </w:r>
            <w:r w:rsidR="00B712AE" w:rsidRPr="007E21ED">
              <w:rPr>
                <w:rFonts w:ascii="Arial Narrow" w:eastAsia="Times New Roman" w:hAnsi="Arial Narrow" w:cs="Segoe UI"/>
                <w:color w:val="FF0000"/>
                <w:sz w:val="22"/>
                <w:szCs w:val="22"/>
              </w:rPr>
              <w:t>Group)</w:t>
            </w:r>
          </w:p>
        </w:tc>
        <w:tc>
          <w:tcPr>
            <w:tcW w:w="3261" w:type="dxa"/>
          </w:tcPr>
          <w:p w14:paraId="78C8BD6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72" w:type="dxa"/>
            <w:gridSpan w:val="2"/>
          </w:tcPr>
          <w:p w14:paraId="48174654"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655" w:type="dxa"/>
          </w:tcPr>
          <w:p w14:paraId="3FF1CE9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015D0EB3" w14:textId="77777777" w:rsidTr="007E21ED">
        <w:tc>
          <w:tcPr>
            <w:tcW w:w="8500" w:type="dxa"/>
            <w:gridSpan w:val="3"/>
            <w:vMerge/>
          </w:tcPr>
          <w:p w14:paraId="53077448" w14:textId="77777777" w:rsidR="00B712AE" w:rsidRPr="007E21ED" w:rsidRDefault="00B712AE" w:rsidP="00B712AE">
            <w:pPr>
              <w:tabs>
                <w:tab w:val="left" w:pos="7924"/>
              </w:tabs>
              <w:rPr>
                <w:rFonts w:ascii="Arial Narrow" w:hAnsi="Arial Narrow"/>
                <w:sz w:val="22"/>
                <w:szCs w:val="22"/>
              </w:rPr>
            </w:pPr>
          </w:p>
        </w:tc>
        <w:tc>
          <w:tcPr>
            <w:tcW w:w="3261" w:type="dxa"/>
          </w:tcPr>
          <w:p w14:paraId="6004E0CB" w14:textId="6F6E270C" w:rsidR="00B712AE" w:rsidRPr="007E21ED" w:rsidRDefault="001D4C66" w:rsidP="001D4C66">
            <w:pPr>
              <w:rPr>
                <w:rFonts w:ascii="Arial Narrow" w:hAnsi="Arial Narrow"/>
                <w:sz w:val="22"/>
                <w:szCs w:val="22"/>
              </w:rPr>
            </w:pPr>
            <w:r w:rsidRPr="007E21ED">
              <w:rPr>
                <w:rFonts w:ascii="Arial Narrow" w:hAnsi="Arial Narrow" w:cstheme="minorHAnsi"/>
                <w:bCs/>
                <w:color w:val="FF0000"/>
                <w:sz w:val="22"/>
                <w:szCs w:val="22"/>
              </w:rPr>
              <w:t xml:space="preserve">Undertake </w:t>
            </w:r>
            <w:r w:rsidR="00B712AE" w:rsidRPr="007E21ED">
              <w:rPr>
                <w:rFonts w:ascii="Arial Narrow" w:hAnsi="Arial Narrow" w:cstheme="minorHAnsi"/>
                <w:bCs/>
                <w:sz w:val="22"/>
                <w:szCs w:val="22"/>
              </w:rPr>
              <w:t xml:space="preserve">GAP analysis and </w:t>
            </w:r>
            <w:r w:rsidRPr="007E21ED">
              <w:rPr>
                <w:rFonts w:ascii="Arial Narrow" w:hAnsi="Arial Narrow" w:cstheme="minorHAnsi"/>
                <w:bCs/>
                <w:color w:val="FF0000"/>
                <w:sz w:val="22"/>
                <w:szCs w:val="22"/>
              </w:rPr>
              <w:t xml:space="preserve">develop </w:t>
            </w:r>
            <w:r w:rsidR="00B712AE" w:rsidRPr="007E21ED">
              <w:rPr>
                <w:rFonts w:ascii="Arial Narrow" w:hAnsi="Arial Narrow" w:cstheme="minorHAnsi"/>
                <w:bCs/>
                <w:sz w:val="22"/>
                <w:szCs w:val="22"/>
              </w:rPr>
              <w:t>action plan</w:t>
            </w:r>
          </w:p>
        </w:tc>
        <w:tc>
          <w:tcPr>
            <w:tcW w:w="2172" w:type="dxa"/>
            <w:gridSpan w:val="2"/>
          </w:tcPr>
          <w:p w14:paraId="3630C881" w14:textId="0C5E07A6" w:rsidR="00B712AE" w:rsidRPr="007E21ED" w:rsidRDefault="00B712AE" w:rsidP="00B712AE">
            <w:pPr>
              <w:rPr>
                <w:rFonts w:ascii="Arial Narrow" w:hAnsi="Arial Narrow"/>
                <w:sz w:val="22"/>
                <w:szCs w:val="22"/>
              </w:rPr>
            </w:pPr>
            <w:r w:rsidRPr="007E21ED">
              <w:rPr>
                <w:rFonts w:ascii="Arial Narrow" w:hAnsi="Arial Narrow" w:cs="Arial"/>
                <w:bCs/>
                <w:sz w:val="22"/>
                <w:szCs w:val="22"/>
              </w:rPr>
              <w:t xml:space="preserve">Data Protection Officer </w:t>
            </w:r>
          </w:p>
        </w:tc>
        <w:tc>
          <w:tcPr>
            <w:tcW w:w="1655" w:type="dxa"/>
          </w:tcPr>
          <w:p w14:paraId="0888C0E7" w14:textId="547DDBD5" w:rsidR="00B712AE" w:rsidRPr="007E21ED" w:rsidRDefault="00B712AE" w:rsidP="00B712AE">
            <w:pPr>
              <w:rPr>
                <w:rFonts w:ascii="Arial Narrow" w:hAnsi="Arial Narrow"/>
                <w:sz w:val="22"/>
                <w:szCs w:val="22"/>
              </w:rPr>
            </w:pPr>
            <w:r w:rsidRPr="007E21ED">
              <w:rPr>
                <w:rFonts w:ascii="Arial Narrow" w:hAnsi="Arial Narrow" w:cs="Arial"/>
                <w:bCs/>
                <w:sz w:val="22"/>
                <w:szCs w:val="22"/>
              </w:rPr>
              <w:t>31</w:t>
            </w:r>
            <w:r w:rsidRPr="007E21ED">
              <w:rPr>
                <w:rFonts w:ascii="Arial Narrow" w:hAnsi="Arial Narrow" w:cs="Arial"/>
                <w:bCs/>
                <w:sz w:val="22"/>
                <w:szCs w:val="22"/>
                <w:vertAlign w:val="superscript"/>
              </w:rPr>
              <w:t>st</w:t>
            </w:r>
            <w:r w:rsidRPr="007E21ED">
              <w:rPr>
                <w:rFonts w:ascii="Arial Narrow" w:hAnsi="Arial Narrow" w:cs="Arial"/>
                <w:bCs/>
                <w:sz w:val="22"/>
                <w:szCs w:val="22"/>
              </w:rPr>
              <w:t xml:space="preserve"> July 2024</w:t>
            </w:r>
          </w:p>
        </w:tc>
      </w:tr>
      <w:tr w:rsidR="00B712AE" w:rsidRPr="007E21ED" w14:paraId="2AA51C26" w14:textId="77777777" w:rsidTr="007E21ED">
        <w:tc>
          <w:tcPr>
            <w:tcW w:w="8500" w:type="dxa"/>
            <w:gridSpan w:val="3"/>
            <w:vMerge/>
          </w:tcPr>
          <w:p w14:paraId="6A09A604" w14:textId="77777777" w:rsidR="00B712AE" w:rsidRPr="007E21ED" w:rsidRDefault="00B712AE" w:rsidP="00B712AE">
            <w:pPr>
              <w:tabs>
                <w:tab w:val="left" w:pos="7924"/>
              </w:tabs>
              <w:rPr>
                <w:rFonts w:ascii="Arial Narrow" w:hAnsi="Arial Narrow"/>
              </w:rPr>
            </w:pPr>
          </w:p>
        </w:tc>
        <w:tc>
          <w:tcPr>
            <w:tcW w:w="3261" w:type="dxa"/>
          </w:tcPr>
          <w:p w14:paraId="0F32E21D" w14:textId="477B2989" w:rsidR="00B712AE" w:rsidRPr="007E21ED" w:rsidRDefault="00B712AE" w:rsidP="00B712AE">
            <w:pPr>
              <w:rPr>
                <w:rFonts w:ascii="Arial Narrow" w:hAnsi="Arial Narrow" w:cs="Arial"/>
                <w:sz w:val="22"/>
                <w:szCs w:val="22"/>
              </w:rPr>
            </w:pPr>
            <w:r w:rsidRPr="007E21ED">
              <w:rPr>
                <w:rFonts w:ascii="Arial Narrow" w:hAnsi="Arial Narrow" w:cstheme="minorHAnsi"/>
                <w:sz w:val="22"/>
                <w:szCs w:val="22"/>
              </w:rPr>
              <w:t>Implement priority tasks outlined within the action plan within agreed timescales</w:t>
            </w:r>
          </w:p>
        </w:tc>
        <w:tc>
          <w:tcPr>
            <w:tcW w:w="2172" w:type="dxa"/>
            <w:gridSpan w:val="2"/>
          </w:tcPr>
          <w:p w14:paraId="2E193EBD" w14:textId="3D0328BF" w:rsidR="00B712AE" w:rsidRPr="007E21ED" w:rsidRDefault="00B712AE" w:rsidP="00B712AE">
            <w:pPr>
              <w:rPr>
                <w:rFonts w:ascii="Arial Narrow" w:hAnsi="Arial Narrow"/>
                <w:sz w:val="22"/>
                <w:szCs w:val="22"/>
              </w:rPr>
            </w:pPr>
            <w:r w:rsidRPr="007E21ED">
              <w:rPr>
                <w:rFonts w:ascii="Arial Narrow" w:hAnsi="Arial Narrow" w:cs="Arial"/>
                <w:bCs/>
                <w:sz w:val="22"/>
                <w:szCs w:val="22"/>
              </w:rPr>
              <w:t xml:space="preserve">Data Protection Officer </w:t>
            </w:r>
          </w:p>
        </w:tc>
        <w:tc>
          <w:tcPr>
            <w:tcW w:w="1655" w:type="dxa"/>
          </w:tcPr>
          <w:p w14:paraId="1988A816" w14:textId="05B7DC10" w:rsidR="00B712AE" w:rsidRPr="007E21ED" w:rsidRDefault="001D4C66" w:rsidP="00B712AE">
            <w:pPr>
              <w:rPr>
                <w:rFonts w:ascii="Arial Narrow" w:hAnsi="Arial Narrow"/>
                <w:sz w:val="22"/>
                <w:szCs w:val="22"/>
              </w:rPr>
            </w:pPr>
            <w:r w:rsidRPr="007E21ED">
              <w:rPr>
                <w:rFonts w:ascii="Arial Narrow" w:hAnsi="Arial Narrow" w:cs="Arial"/>
                <w:bCs/>
                <w:color w:val="FF0000"/>
                <w:sz w:val="22"/>
                <w:szCs w:val="22"/>
              </w:rPr>
              <w:t>31</w:t>
            </w:r>
            <w:r w:rsidRPr="007E21ED">
              <w:rPr>
                <w:rFonts w:ascii="Arial Narrow" w:hAnsi="Arial Narrow" w:cs="Arial"/>
                <w:bCs/>
                <w:color w:val="FF0000"/>
                <w:sz w:val="22"/>
                <w:szCs w:val="22"/>
                <w:vertAlign w:val="superscript"/>
              </w:rPr>
              <w:t>st</w:t>
            </w:r>
            <w:r w:rsidRPr="007E21ED">
              <w:rPr>
                <w:rFonts w:ascii="Arial Narrow" w:hAnsi="Arial Narrow" w:cs="Arial"/>
                <w:bCs/>
                <w:color w:val="FF0000"/>
                <w:sz w:val="22"/>
                <w:szCs w:val="22"/>
              </w:rPr>
              <w:t xml:space="preserve"> March 2025</w:t>
            </w:r>
          </w:p>
        </w:tc>
      </w:tr>
      <w:tr w:rsidR="00B712AE" w:rsidRPr="007E21ED" w14:paraId="15F4AAEB" w14:textId="77777777" w:rsidTr="00A73CE1">
        <w:tc>
          <w:tcPr>
            <w:tcW w:w="8500" w:type="dxa"/>
            <w:gridSpan w:val="3"/>
          </w:tcPr>
          <w:p w14:paraId="1B35B493"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765D2BEA" w14:textId="15178812" w:rsidR="00B712AE" w:rsidRPr="007E21ED" w:rsidRDefault="004B0755" w:rsidP="00B712AE">
            <w:pPr>
              <w:pStyle w:val="ListParagraph"/>
              <w:numPr>
                <w:ilvl w:val="0"/>
                <w:numId w:val="26"/>
              </w:numPr>
              <w:spacing w:after="0"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 xml:space="preserve">Bi-monthly IGCAG </w:t>
            </w:r>
            <w:r w:rsidR="00B712AE" w:rsidRPr="007E21ED">
              <w:rPr>
                <w:rFonts w:ascii="Arial Narrow" w:eastAsia="Times New Roman" w:hAnsi="Arial Narrow" w:cs="Segoe UI"/>
                <w:sz w:val="22"/>
                <w:szCs w:val="22"/>
              </w:rPr>
              <w:t xml:space="preserve">chaired by SIRO (Senior Information Risk Owner) and attended by Deputy Caldicott Guardian and Data Protection Officer </w:t>
            </w:r>
          </w:p>
          <w:p w14:paraId="6F6A98E8" w14:textId="7B9C1561" w:rsidR="00B712AE" w:rsidRPr="007E21ED" w:rsidRDefault="004B0755" w:rsidP="00B712AE">
            <w:pPr>
              <w:pStyle w:val="ListParagraph"/>
              <w:numPr>
                <w:ilvl w:val="0"/>
                <w:numId w:val="26"/>
              </w:numPr>
              <w:spacing w:after="0" w:line="240" w:lineRule="auto"/>
              <w:ind w:left="311" w:hanging="284"/>
              <w:rPr>
                <w:rFonts w:ascii="Arial Narrow" w:eastAsia="Times New Roman" w:hAnsi="Arial Narrow" w:cs="Segoe UI"/>
                <w:sz w:val="22"/>
                <w:szCs w:val="22"/>
              </w:rPr>
            </w:pPr>
            <w:r w:rsidRPr="007E21ED">
              <w:rPr>
                <w:rFonts w:ascii="Arial Narrow" w:eastAsia="Times New Roman" w:hAnsi="Arial Narrow" w:cs="Segoe UI"/>
                <w:color w:val="FF0000"/>
                <w:sz w:val="22"/>
                <w:szCs w:val="22"/>
              </w:rPr>
              <w:t xml:space="preserve">Escalation reports </w:t>
            </w:r>
            <w:r w:rsidR="00B712AE" w:rsidRPr="007E21ED">
              <w:rPr>
                <w:rFonts w:ascii="Arial Narrow" w:eastAsia="Times New Roman" w:hAnsi="Arial Narrow" w:cs="Segoe UI"/>
                <w:color w:val="FF0000"/>
                <w:sz w:val="22"/>
                <w:szCs w:val="22"/>
              </w:rPr>
              <w:t>from IG</w:t>
            </w:r>
            <w:r w:rsidRPr="007E21ED">
              <w:rPr>
                <w:rFonts w:ascii="Arial Narrow" w:eastAsia="Times New Roman" w:hAnsi="Arial Narrow" w:cs="Segoe UI"/>
                <w:color w:val="FF0000"/>
                <w:sz w:val="22"/>
                <w:szCs w:val="22"/>
              </w:rPr>
              <w:t>CAG</w:t>
            </w:r>
            <w:r w:rsidR="00B712AE" w:rsidRPr="007E21ED">
              <w:rPr>
                <w:rFonts w:ascii="Arial Narrow" w:eastAsia="Times New Roman" w:hAnsi="Arial Narrow" w:cs="Segoe UI"/>
                <w:sz w:val="22"/>
                <w:szCs w:val="22"/>
              </w:rPr>
              <w:t xml:space="preserve"> to Management Board &amp; Workforce OD &amp; Digital Committee </w:t>
            </w:r>
            <w:r w:rsidR="001D4C66" w:rsidRPr="007E21ED">
              <w:rPr>
                <w:rFonts w:ascii="Arial Narrow" w:eastAsia="Times New Roman" w:hAnsi="Arial Narrow" w:cs="Segoe UI"/>
                <w:color w:val="FF0000"/>
                <w:sz w:val="22"/>
                <w:szCs w:val="22"/>
              </w:rPr>
              <w:t>as required</w:t>
            </w:r>
          </w:p>
          <w:p w14:paraId="6778E182" w14:textId="3435F196" w:rsidR="00B712AE" w:rsidRPr="007E21ED" w:rsidRDefault="00B712AE" w:rsidP="001D4C66">
            <w:pPr>
              <w:pStyle w:val="ListParagraph"/>
              <w:numPr>
                <w:ilvl w:val="0"/>
                <w:numId w:val="26"/>
              </w:numPr>
              <w:spacing w:after="0" w:line="240" w:lineRule="auto"/>
              <w:ind w:left="311" w:hanging="284"/>
              <w:rPr>
                <w:rFonts w:ascii="Arial Narrow" w:hAnsi="Arial Narrow"/>
                <w:sz w:val="22"/>
                <w:szCs w:val="22"/>
              </w:rPr>
            </w:pPr>
            <w:r w:rsidRPr="007E21ED">
              <w:rPr>
                <w:rFonts w:ascii="Arial Narrow" w:eastAsia="Times New Roman" w:hAnsi="Arial Narrow" w:cs="Segoe UI"/>
                <w:sz w:val="22"/>
                <w:szCs w:val="22"/>
              </w:rPr>
              <w:t>IG governance structures in place with key roles and responsibilities establishe</w:t>
            </w:r>
            <w:r w:rsidR="001D4C66" w:rsidRPr="007E21ED">
              <w:rPr>
                <w:rFonts w:ascii="Arial Narrow" w:eastAsia="Times New Roman" w:hAnsi="Arial Narrow" w:cs="Segoe UI"/>
                <w:sz w:val="22"/>
                <w:szCs w:val="22"/>
              </w:rPr>
              <w:t>d e.g. SIRO, Caldicott Guardian</w:t>
            </w:r>
            <w:r w:rsidRPr="007E21ED">
              <w:rPr>
                <w:rFonts w:ascii="Arial Narrow" w:eastAsia="Times New Roman" w:hAnsi="Arial Narrow" w:cs="Segoe UI"/>
                <w:sz w:val="22"/>
                <w:szCs w:val="22"/>
              </w:rPr>
              <w:t>, DPO (Data Protection Officer)</w:t>
            </w:r>
          </w:p>
        </w:tc>
        <w:tc>
          <w:tcPr>
            <w:tcW w:w="7088" w:type="dxa"/>
            <w:gridSpan w:val="4"/>
          </w:tcPr>
          <w:p w14:paraId="2370215A"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1FBC4D78"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Recent internal audit identified the requirement to invest in resources to address gap in assurance.</w:t>
            </w:r>
          </w:p>
        </w:tc>
      </w:tr>
      <w:tr w:rsidR="00B712AE" w:rsidRPr="007E21ED" w14:paraId="36332FF6" w14:textId="77777777" w:rsidTr="00A73CE1">
        <w:tc>
          <w:tcPr>
            <w:tcW w:w="15588" w:type="dxa"/>
            <w:gridSpan w:val="7"/>
            <w:shd w:val="clear" w:color="auto" w:fill="auto"/>
          </w:tcPr>
          <w:p w14:paraId="664DC74B" w14:textId="77777777" w:rsidR="00B712AE" w:rsidRPr="007E21ED" w:rsidRDefault="00B712AE" w:rsidP="00B712AE">
            <w:pPr>
              <w:pStyle w:val="Default"/>
              <w:jc w:val="center"/>
              <w:rPr>
                <w:rFonts w:ascii="Arial Narrow" w:hAnsi="Arial Narrow"/>
                <w:b/>
                <w:bCs/>
                <w:color w:val="auto"/>
                <w:sz w:val="22"/>
                <w:szCs w:val="22"/>
                <w:shd w:val="clear" w:color="auto" w:fill="FFFFFF"/>
              </w:rPr>
            </w:pPr>
            <w:r w:rsidRPr="007E21ED">
              <w:rPr>
                <w:rFonts w:ascii="Arial Narrow" w:hAnsi="Arial Narrow"/>
                <w:b/>
                <w:bCs/>
                <w:color w:val="auto"/>
                <w:sz w:val="22"/>
                <w:szCs w:val="22"/>
                <w:shd w:val="clear" w:color="auto" w:fill="FFFFFF"/>
              </w:rPr>
              <w:t>Additional Comments / Progress Notes</w:t>
            </w:r>
          </w:p>
          <w:p w14:paraId="3F68229F" w14:textId="03227C9C"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09/10/2023 – SAR Lead starting date confirmed as the 30th October 2023.</w:t>
            </w:r>
          </w:p>
          <w:p w14:paraId="2D53B49B" w14:textId="77777777"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16/11/2023 – SAR Policy approved by WODDC in October 2023. Previous action to review all SAR documentation amended to indicate re-establishment of SAR working Group to perform gap analysis.</w:t>
            </w:r>
          </w:p>
          <w:p w14:paraId="7474A36F" w14:textId="77777777"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08/02/2024 - First meeting of new SAR Working Group to take place on 8 February 2024. Terms of Reference have been agreed and an action plan is to be developed, approved and implemented with priority tasks to be given attention in the coming months.</w:t>
            </w:r>
          </w:p>
          <w:p w14:paraId="07B497E0" w14:textId="1F79FC9B" w:rsidR="00B712AE" w:rsidRPr="007E21ED" w:rsidRDefault="00B712AE" w:rsidP="00B712AE">
            <w:pPr>
              <w:pStyle w:val="Default"/>
              <w:rPr>
                <w:rFonts w:ascii="Arial Narrow" w:hAnsi="Arial Narrow"/>
                <w:bCs/>
                <w:color w:val="auto"/>
                <w:sz w:val="22"/>
                <w:szCs w:val="22"/>
                <w:shd w:val="clear" w:color="auto" w:fill="FFFFFF"/>
              </w:rPr>
            </w:pPr>
            <w:r w:rsidRPr="007E21ED">
              <w:rPr>
                <w:rFonts w:ascii="Arial Narrow" w:hAnsi="Arial Narrow"/>
                <w:bCs/>
                <w:color w:val="auto"/>
                <w:sz w:val="22"/>
                <w:szCs w:val="22"/>
                <w:shd w:val="clear" w:color="auto" w:fill="FFFFFF"/>
              </w:rPr>
              <w:t>10/05/2024 – Updated progress 2 to include entry: 08/05/24 - GAP analysis has been circulated for completion by membership of SAR Working Group to inform action plan. Comment added to reflect the above.</w:t>
            </w:r>
          </w:p>
        </w:tc>
      </w:tr>
    </w:tbl>
    <w:p w14:paraId="64C3C40F" w14:textId="77777777" w:rsidR="00A32F5E" w:rsidRPr="007E21ED" w:rsidRDefault="00A32F5E" w:rsidP="005927F9">
      <w:pPr>
        <w:pStyle w:val="Default"/>
        <w:rPr>
          <w:rFonts w:ascii="Arial Narrow" w:hAnsi="Arial Narrow"/>
          <w:bCs/>
          <w:color w:val="auto"/>
          <w:sz w:val="22"/>
          <w:szCs w:val="22"/>
          <w:shd w:val="clear" w:color="auto" w:fill="FFFFFF"/>
        </w:rPr>
      </w:pPr>
    </w:p>
    <w:p w14:paraId="45456F88" w14:textId="5438A8A9" w:rsidR="00F8177A" w:rsidRPr="007E21ED" w:rsidRDefault="00F8177A" w:rsidP="00975529">
      <w:pPr>
        <w:rPr>
          <w:rFonts w:ascii="Arial" w:hAnsi="Arial" w:cs="Arial"/>
        </w:rPr>
      </w:pPr>
    </w:p>
    <w:p w14:paraId="5C138B15"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686"/>
        <w:gridCol w:w="709"/>
        <w:gridCol w:w="992"/>
        <w:gridCol w:w="1701"/>
      </w:tblGrid>
      <w:tr w:rsidR="008020C3" w:rsidRPr="007E21ED" w14:paraId="1EC2EA30" w14:textId="77777777" w:rsidTr="00694A22">
        <w:tc>
          <w:tcPr>
            <w:tcW w:w="8500" w:type="dxa"/>
            <w:gridSpan w:val="3"/>
          </w:tcPr>
          <w:p w14:paraId="7DE6D98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3432   </w:t>
            </w:r>
          </w:p>
          <w:p w14:paraId="1C354148"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395" w:type="dxa"/>
            <w:gridSpan w:val="2"/>
            <w:shd w:val="clear" w:color="auto" w:fill="C00000"/>
          </w:tcPr>
          <w:p w14:paraId="42162439"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91</w:t>
            </w:r>
          </w:p>
          <w:p w14:paraId="667879F8"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36EC0213"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7186AB9"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 4 x 4 = 16</w:t>
            </w:r>
          </w:p>
        </w:tc>
      </w:tr>
      <w:tr w:rsidR="008020C3" w:rsidRPr="007E21ED" w14:paraId="3617AC9D" w14:textId="77777777" w:rsidTr="00694A22">
        <w:tc>
          <w:tcPr>
            <w:tcW w:w="6941" w:type="dxa"/>
            <w:gridSpan w:val="2"/>
          </w:tcPr>
          <w:p w14:paraId="369F090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559" w:type="dxa"/>
          </w:tcPr>
          <w:p w14:paraId="0E2955D7"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62CED0DA" w14:textId="77777777" w:rsidR="008020C3" w:rsidRPr="007E21ED" w:rsidRDefault="008020C3" w:rsidP="00694A22">
            <w:pPr>
              <w:rPr>
                <w:rFonts w:ascii="Arial Narrow" w:hAnsi="Arial Narrow"/>
                <w:b/>
                <w:sz w:val="22"/>
                <w:szCs w:val="22"/>
              </w:rPr>
            </w:pPr>
          </w:p>
        </w:tc>
        <w:tc>
          <w:tcPr>
            <w:tcW w:w="7088" w:type="dxa"/>
            <w:gridSpan w:val="4"/>
          </w:tcPr>
          <w:p w14:paraId="332F1A6E"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Director Lead: </w:t>
            </w:r>
            <w:r w:rsidRPr="007E21ED">
              <w:rPr>
                <w:rFonts w:ascii="Arial Narrow" w:hAnsi="Arial Narrow"/>
                <w:bCs/>
                <w:color w:val="auto"/>
                <w:sz w:val="22"/>
                <w:szCs w:val="22"/>
              </w:rPr>
              <w:t>Gareth Howells, Executive Director of Nursing</w:t>
            </w:r>
          </w:p>
          <w:p w14:paraId="3115C2A2"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Supporting Director: </w:t>
            </w:r>
            <w:r w:rsidRPr="007E21ED">
              <w:rPr>
                <w:rFonts w:ascii="Arial Narrow" w:hAnsi="Arial Narrow"/>
                <w:bCs/>
                <w:color w:val="auto"/>
                <w:sz w:val="22"/>
                <w:szCs w:val="22"/>
              </w:rPr>
              <w:t>Hazel Lloyd, Director of Corporate Governance</w:t>
            </w:r>
          </w:p>
          <w:p w14:paraId="2AD87E12"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Pr="007E21ED">
              <w:rPr>
                <w:rFonts w:ascii="Arial Narrow" w:hAnsi="Arial Narrow"/>
                <w:bCs/>
                <w:color w:val="auto"/>
                <w:sz w:val="22"/>
                <w:szCs w:val="22"/>
              </w:rPr>
              <w:t>Quality and Safety Committee</w:t>
            </w:r>
          </w:p>
          <w:p w14:paraId="4E693B60"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3D0C6ABD" w14:textId="77777777" w:rsidTr="00694A22">
        <w:trPr>
          <w:trHeight w:val="255"/>
        </w:trPr>
        <w:tc>
          <w:tcPr>
            <w:tcW w:w="8500" w:type="dxa"/>
            <w:gridSpan w:val="3"/>
            <w:vMerge w:val="restart"/>
          </w:tcPr>
          <w:p w14:paraId="4545DB9A" w14:textId="77777777" w:rsidR="008020C3" w:rsidRPr="007E21ED" w:rsidRDefault="008020C3" w:rsidP="00694A22">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Mental Capacity Act Assessments</w:t>
            </w:r>
          </w:p>
          <w:p w14:paraId="2406713F"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There is a risk that assessments under the Mental Capacity Act (MCA) are not undertaken and recorded as required. This is caused by:</w:t>
            </w:r>
          </w:p>
          <w:p w14:paraId="2633509C" w14:textId="77777777" w:rsidR="008020C3"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F96622">
              <w:rPr>
                <w:rFonts w:ascii="Arial Narrow" w:hAnsi="Arial Narrow"/>
                <w:sz w:val="22"/>
                <w:szCs w:val="22"/>
              </w:rPr>
              <w:t xml:space="preserve">There is no identified MCA structure or designated resource to support the implementation and compliance with MCA across the organisation </w:t>
            </w:r>
          </w:p>
          <w:p w14:paraId="19A83888"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658D744C" w14:textId="77777777" w:rsidR="008020C3"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Lack of funded budget for Health Board Level 2 and 3 training and a lack of coordination in the review and development of training content</w:t>
            </w:r>
          </w:p>
          <w:p w14:paraId="7EB37EF7" w14:textId="77777777" w:rsidR="008020C3" w:rsidRPr="00F96622"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F96622">
              <w:rPr>
                <w:rFonts w:ascii="Arial Narrow" w:hAnsi="Arial Narrow"/>
                <w:sz w:val="22"/>
                <w:szCs w:val="22"/>
              </w:rPr>
              <w:t>No agreed structure for oversight and management of HB IMCA (Independent Mental Capacity Advocate) contract</w:t>
            </w:r>
          </w:p>
          <w:p w14:paraId="471AD77F"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tc>
        <w:tc>
          <w:tcPr>
            <w:tcW w:w="7088" w:type="dxa"/>
            <w:gridSpan w:val="4"/>
          </w:tcPr>
          <w:p w14:paraId="6BC9F016"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June 2024</w:t>
            </w:r>
          </w:p>
        </w:tc>
      </w:tr>
      <w:tr w:rsidR="008020C3" w:rsidRPr="007E21ED" w14:paraId="124759EB" w14:textId="77777777" w:rsidTr="00694A22">
        <w:trPr>
          <w:trHeight w:val="3882"/>
        </w:trPr>
        <w:tc>
          <w:tcPr>
            <w:tcW w:w="8500" w:type="dxa"/>
            <w:gridSpan w:val="3"/>
            <w:vMerge/>
          </w:tcPr>
          <w:p w14:paraId="20679A1F" w14:textId="77777777" w:rsidR="008020C3" w:rsidRPr="007E21ED" w:rsidRDefault="008020C3" w:rsidP="00694A22">
            <w:pPr>
              <w:rPr>
                <w:rFonts w:ascii="Arial Narrow" w:hAnsi="Arial Narrow"/>
                <w:b/>
                <w:sz w:val="22"/>
                <w:szCs w:val="22"/>
              </w:rPr>
            </w:pPr>
          </w:p>
        </w:tc>
        <w:tc>
          <w:tcPr>
            <w:tcW w:w="7088" w:type="dxa"/>
            <w:gridSpan w:val="4"/>
          </w:tcPr>
          <w:p w14:paraId="41905959"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Rationale for current score:</w:t>
            </w:r>
          </w:p>
          <w:p w14:paraId="59C08D1D"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 implementation of the MCA is accountable to the Court of Protection, which is a higher-level court equivalent to the High Court. This means that decisions carry precedence and fines are considerably higher and often high profile.</w:t>
            </w:r>
          </w:p>
          <w:p w14:paraId="4AF26CF3"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514A70D5"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There is no local agreed MCA Policy in place, although the MCA has associated guidance which provides advice on implementation</w:t>
            </w:r>
          </w:p>
          <w:p w14:paraId="2FD76AF4"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762EE8BB"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It is difficult to access percentage compliance data with MCA training due to the ongoing challenges with ESR</w:t>
            </w:r>
          </w:p>
          <w:p w14:paraId="00A342D3"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This risk is linked to HBRR 43: Deprivation of Liberty and the work ongoing in this area overseen by a Task &amp; Finish Group.</w:t>
            </w:r>
          </w:p>
        </w:tc>
      </w:tr>
      <w:tr w:rsidR="008020C3" w:rsidRPr="007E21ED" w14:paraId="1A5EF731" w14:textId="77777777" w:rsidTr="00694A22">
        <w:trPr>
          <w:trHeight w:val="698"/>
        </w:trPr>
        <w:tc>
          <w:tcPr>
            <w:tcW w:w="2547" w:type="dxa"/>
          </w:tcPr>
          <w:p w14:paraId="565147DD"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Risk Rating</w:t>
            </w:r>
          </w:p>
          <w:p w14:paraId="073ED72C"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0D161BE"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Initial: 4 x 4 = 16 </w:t>
            </w:r>
          </w:p>
          <w:p w14:paraId="4B9F76B0"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4 = 16</w:t>
            </w:r>
          </w:p>
          <w:p w14:paraId="3F990E69" w14:textId="77777777" w:rsidR="008020C3" w:rsidRPr="007E21ED" w:rsidRDefault="008020C3" w:rsidP="00694A22">
            <w:pPr>
              <w:jc w:val="center"/>
              <w:rPr>
                <w:rFonts w:ascii="Arial Narrow" w:hAnsi="Arial Narrow"/>
                <w:sz w:val="22"/>
                <w:szCs w:val="22"/>
              </w:rPr>
            </w:pPr>
            <w:r w:rsidRPr="007E21ED">
              <w:rPr>
                <w:rFonts w:ascii="Arial Narrow" w:hAnsi="Arial Narrow"/>
                <w:sz w:val="22"/>
                <w:szCs w:val="22"/>
              </w:rPr>
              <w:t>Target: 4 x 2  = 8</w:t>
            </w:r>
          </w:p>
        </w:tc>
        <w:tc>
          <w:tcPr>
            <w:tcW w:w="5953" w:type="dxa"/>
            <w:gridSpan w:val="2"/>
            <w:vMerge w:val="restart"/>
          </w:tcPr>
          <w:p w14:paraId="6DCAAF21" w14:textId="77777777" w:rsidR="008020C3" w:rsidRPr="007E21ED" w:rsidRDefault="008020C3" w:rsidP="00694A22">
            <w:pPr>
              <w:rPr>
                <w:rFonts w:ascii="Arial Narrow" w:hAnsi="Arial Narrow"/>
                <w:sz w:val="22"/>
                <w:szCs w:val="22"/>
              </w:rPr>
            </w:pPr>
            <w:r w:rsidRPr="007E21ED">
              <w:rPr>
                <w:rFonts w:ascii="Arial Narrow" w:hAnsi="Arial Narrow"/>
                <w:noProof/>
              </w:rPr>
              <w:drawing>
                <wp:inline distT="0" distB="0" distL="0" distR="0" wp14:anchorId="2B5B11A0" wp14:editId="5FBFE564">
                  <wp:extent cx="3600000" cy="1774198"/>
                  <wp:effectExtent l="0" t="0" r="635"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13AD6ECA" w14:textId="77777777" w:rsidR="008020C3" w:rsidRPr="007E21ED" w:rsidRDefault="008020C3" w:rsidP="00694A22">
            <w:pPr>
              <w:rPr>
                <w:rFonts w:ascii="Arial Narrow" w:hAnsi="Arial Narrow"/>
                <w:b/>
                <w:bCs/>
                <w:sz w:val="22"/>
                <w:szCs w:val="22"/>
              </w:rPr>
            </w:pPr>
            <w:r w:rsidRPr="007E21ED">
              <w:rPr>
                <w:rFonts w:ascii="Arial Narrow" w:hAnsi="Arial Narrow"/>
                <w:b/>
                <w:bCs/>
                <w:sz w:val="22"/>
                <w:szCs w:val="22"/>
              </w:rPr>
              <w:t>Rationale for target score:</w:t>
            </w:r>
          </w:p>
          <w:p w14:paraId="7F800123" w14:textId="77777777" w:rsidR="008020C3" w:rsidRPr="007E21ED" w:rsidRDefault="008020C3" w:rsidP="00694A22">
            <w:pPr>
              <w:rPr>
                <w:rFonts w:ascii="Arial Narrow" w:hAnsi="Arial Narrow"/>
                <w:bCs/>
                <w:sz w:val="22"/>
                <w:szCs w:val="22"/>
              </w:rPr>
            </w:pPr>
            <w:r w:rsidRPr="007E21ED">
              <w:rPr>
                <w:rFonts w:ascii="Arial Narrow" w:hAnsi="Arial Narrow"/>
                <w:bCs/>
                <w:sz w:val="22"/>
                <w:szCs w:val="22"/>
              </w:rPr>
              <w:t xml:space="preserve">Consequences noncompliance for the Health Board will not change. </w:t>
            </w:r>
          </w:p>
          <w:p w14:paraId="6CB8A009" w14:textId="77777777" w:rsidR="008020C3" w:rsidRPr="007E21ED" w:rsidRDefault="008020C3" w:rsidP="00694A22">
            <w:pPr>
              <w:rPr>
                <w:rFonts w:ascii="Arial Narrow" w:hAnsi="Arial Narrow"/>
                <w:bCs/>
                <w:sz w:val="22"/>
                <w:szCs w:val="22"/>
              </w:rPr>
            </w:pPr>
            <w:r w:rsidRPr="007E21ED">
              <w:rPr>
                <w:rFonts w:ascii="Arial Narrow" w:hAnsi="Arial Narrow"/>
                <w:bCs/>
                <w:sz w:val="22"/>
                <w:szCs w:val="22"/>
              </w:rPr>
              <w:t>Addressing the oversight and Governance will reduce the likelihood of non-compliance.</w:t>
            </w:r>
          </w:p>
          <w:p w14:paraId="01E07116" w14:textId="77777777" w:rsidR="008020C3" w:rsidRPr="007E21ED" w:rsidRDefault="008020C3" w:rsidP="00694A22">
            <w:pPr>
              <w:rPr>
                <w:rFonts w:ascii="Arial Narrow" w:hAnsi="Arial Narrow" w:cs="Arial"/>
                <w:sz w:val="22"/>
                <w:szCs w:val="22"/>
              </w:rPr>
            </w:pPr>
            <w:r w:rsidRPr="007E21ED">
              <w:rPr>
                <w:rFonts w:ascii="Arial Narrow" w:hAnsi="Arial Narrow" w:cs="Arial"/>
                <w:sz w:val="22"/>
                <w:szCs w:val="22"/>
              </w:rPr>
              <w:t>The Risk Target Date reflects timescale for the MCA lead to take up position and the establishment of governance structures &amp; processes.</w:t>
            </w:r>
          </w:p>
        </w:tc>
      </w:tr>
      <w:tr w:rsidR="008020C3" w:rsidRPr="007E21ED" w14:paraId="292494EC" w14:textId="77777777" w:rsidTr="00694A22">
        <w:tc>
          <w:tcPr>
            <w:tcW w:w="2547" w:type="dxa"/>
          </w:tcPr>
          <w:p w14:paraId="483DCDFF" w14:textId="77777777" w:rsidR="008020C3" w:rsidRPr="007E21ED" w:rsidRDefault="008020C3" w:rsidP="00694A2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6148D27" w14:textId="77777777" w:rsidR="008020C3" w:rsidRPr="007E21ED" w:rsidRDefault="008020C3" w:rsidP="00694A22">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5D77B8A7" w14:textId="77777777" w:rsidR="008020C3" w:rsidRPr="007E21ED" w:rsidRDefault="008020C3" w:rsidP="00694A22">
            <w:pPr>
              <w:rPr>
                <w:rFonts w:ascii="Arial Narrow" w:hAnsi="Arial Narrow"/>
                <w:sz w:val="22"/>
                <w:szCs w:val="22"/>
              </w:rPr>
            </w:pPr>
          </w:p>
        </w:tc>
        <w:tc>
          <w:tcPr>
            <w:tcW w:w="7088" w:type="dxa"/>
            <w:gridSpan w:val="4"/>
            <w:vMerge/>
          </w:tcPr>
          <w:p w14:paraId="54F3D44E" w14:textId="77777777" w:rsidR="008020C3" w:rsidRPr="007E21ED" w:rsidRDefault="008020C3" w:rsidP="00694A22">
            <w:pPr>
              <w:rPr>
                <w:rFonts w:ascii="Arial Narrow" w:hAnsi="Arial Narrow"/>
                <w:b/>
                <w:bCs/>
                <w:sz w:val="22"/>
                <w:szCs w:val="22"/>
              </w:rPr>
            </w:pPr>
          </w:p>
        </w:tc>
      </w:tr>
      <w:tr w:rsidR="008020C3" w:rsidRPr="007E21ED" w14:paraId="3E6C9023" w14:textId="77777777" w:rsidTr="00694A22">
        <w:tc>
          <w:tcPr>
            <w:tcW w:w="2547" w:type="dxa"/>
          </w:tcPr>
          <w:p w14:paraId="7B71DA60"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59D3A15D"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53" w:type="dxa"/>
            <w:gridSpan w:val="2"/>
            <w:vMerge/>
          </w:tcPr>
          <w:p w14:paraId="26E25CCE" w14:textId="77777777" w:rsidR="008020C3" w:rsidRPr="007E21ED" w:rsidRDefault="008020C3" w:rsidP="00694A22">
            <w:pPr>
              <w:rPr>
                <w:rFonts w:ascii="Arial Narrow" w:hAnsi="Arial Narrow"/>
                <w:sz w:val="22"/>
                <w:szCs w:val="22"/>
              </w:rPr>
            </w:pPr>
          </w:p>
        </w:tc>
        <w:tc>
          <w:tcPr>
            <w:tcW w:w="7088" w:type="dxa"/>
            <w:gridSpan w:val="4"/>
            <w:vMerge/>
          </w:tcPr>
          <w:p w14:paraId="550F1384" w14:textId="77777777" w:rsidR="008020C3" w:rsidRPr="007E21ED" w:rsidRDefault="008020C3" w:rsidP="00694A22">
            <w:pPr>
              <w:rPr>
                <w:rFonts w:ascii="Arial Narrow" w:hAnsi="Arial Narrow"/>
                <w:sz w:val="22"/>
                <w:szCs w:val="22"/>
              </w:rPr>
            </w:pPr>
          </w:p>
        </w:tc>
      </w:tr>
      <w:tr w:rsidR="008020C3" w:rsidRPr="007E21ED" w14:paraId="5FB2336F" w14:textId="77777777" w:rsidTr="00694A22">
        <w:tc>
          <w:tcPr>
            <w:tcW w:w="8500" w:type="dxa"/>
            <w:gridSpan w:val="3"/>
          </w:tcPr>
          <w:p w14:paraId="65E258BE" w14:textId="77777777" w:rsidR="008020C3" w:rsidRPr="007E21ED" w:rsidRDefault="008020C3" w:rsidP="00694A22">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37735C8C" w14:textId="77777777" w:rsidR="008020C3" w:rsidRPr="007E21ED" w:rsidRDefault="008020C3" w:rsidP="00694A2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20C3" w:rsidRPr="007E21ED" w14:paraId="6C5A1656" w14:textId="77777777" w:rsidTr="00694A22">
        <w:tc>
          <w:tcPr>
            <w:tcW w:w="8500" w:type="dxa"/>
            <w:gridSpan w:val="3"/>
            <w:vMerge w:val="restart"/>
          </w:tcPr>
          <w:p w14:paraId="526C1B97"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Director level responsibility confirmed in principle with the agreement to host the MCA / DoLS structure from April 2024. Head of Nursing MCA to continue to coordinate the various elements in the interim.</w:t>
            </w:r>
          </w:p>
          <w:p w14:paraId="186B49C6"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Appointed a band 5 business manager and a band 6 professional development nurse 0.6 to support the coordination of the elements relating to MCA and support the service groups with application in practice.</w:t>
            </w:r>
          </w:p>
          <w:p w14:paraId="66F9E334"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Agreement by the PCTSG Board in principle for PCT to host a combined MCA / DoLS team but not to include IMCA or Court of Protection at this point in time.</w:t>
            </w:r>
          </w:p>
          <w:p w14:paraId="1B8E3D86"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Urgent support in practice is provided by the DoLS team lead and there are now three Best Interest Assessors in post to support increased monitoring of compliance and access to advice. </w:t>
            </w:r>
          </w:p>
          <w:p w14:paraId="3ADB0C48"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Escalated and the Director of Nursing and Patient Experience has established a task and finish group to ensure any gaps in compliance are managed, the service is future proofed, and accountability agreed </w:t>
            </w:r>
          </w:p>
          <w:p w14:paraId="0072EE64"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Core health board training remains in place. 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543029B3"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bCs/>
                <w:sz w:val="22"/>
                <w:szCs w:val="22"/>
              </w:rPr>
            </w:pPr>
            <w:r w:rsidRPr="007E21ED">
              <w:rPr>
                <w:rFonts w:ascii="Arial Narrow" w:hAnsi="Arial Narrow"/>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56BC9AC8"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Action</w:t>
            </w:r>
          </w:p>
        </w:tc>
        <w:tc>
          <w:tcPr>
            <w:tcW w:w="1701" w:type="dxa"/>
            <w:gridSpan w:val="2"/>
          </w:tcPr>
          <w:p w14:paraId="1C8ADF66"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Lead</w:t>
            </w:r>
          </w:p>
        </w:tc>
        <w:tc>
          <w:tcPr>
            <w:tcW w:w="1701" w:type="dxa"/>
          </w:tcPr>
          <w:p w14:paraId="16A8FF62"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Deadline</w:t>
            </w:r>
          </w:p>
        </w:tc>
      </w:tr>
      <w:tr w:rsidR="008020C3" w:rsidRPr="007E21ED" w14:paraId="60BD4C6B" w14:textId="77777777" w:rsidTr="00694A22">
        <w:trPr>
          <w:trHeight w:val="2292"/>
        </w:trPr>
        <w:tc>
          <w:tcPr>
            <w:tcW w:w="8500" w:type="dxa"/>
            <w:gridSpan w:val="3"/>
            <w:vMerge/>
          </w:tcPr>
          <w:p w14:paraId="5717C2DF" w14:textId="77777777" w:rsidR="008020C3" w:rsidRPr="007E21ED" w:rsidRDefault="008020C3" w:rsidP="00694A22">
            <w:pPr>
              <w:rPr>
                <w:rFonts w:ascii="Arial Narrow" w:hAnsi="Arial Narrow"/>
                <w:sz w:val="22"/>
                <w:szCs w:val="22"/>
              </w:rPr>
            </w:pPr>
          </w:p>
        </w:tc>
        <w:tc>
          <w:tcPr>
            <w:tcW w:w="3686" w:type="dxa"/>
          </w:tcPr>
          <w:p w14:paraId="459BD8ED"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06DDD5DE" w14:textId="77777777" w:rsidR="008020C3" w:rsidRPr="007E21ED" w:rsidRDefault="008020C3" w:rsidP="00694A22">
            <w:pPr>
              <w:pStyle w:val="Default"/>
              <w:rPr>
                <w:rFonts w:ascii="Arial Narrow" w:hAnsi="Arial Narrow" w:cs="Arial"/>
                <w:strike/>
                <w:color w:val="auto"/>
                <w:sz w:val="22"/>
                <w:szCs w:val="22"/>
              </w:rPr>
            </w:pPr>
            <w:r w:rsidRPr="007E21ED">
              <w:rPr>
                <w:rFonts w:ascii="Arial Narrow" w:eastAsia="Calibri" w:hAnsi="Arial Narrow" w:cs="Times New Roman"/>
                <w:color w:val="auto"/>
                <w:sz w:val="22"/>
                <w:szCs w:val="22"/>
              </w:rPr>
              <w:t>Head of Nursing MCA</w:t>
            </w:r>
          </w:p>
        </w:tc>
        <w:tc>
          <w:tcPr>
            <w:tcW w:w="1701" w:type="dxa"/>
          </w:tcPr>
          <w:p w14:paraId="076249FE" w14:textId="77777777" w:rsidR="008020C3" w:rsidRPr="007E21ED" w:rsidRDefault="008020C3" w:rsidP="00694A22">
            <w:pPr>
              <w:rPr>
                <w:rFonts w:ascii="Arial Narrow" w:hAnsi="Arial Narrow"/>
                <w:sz w:val="22"/>
                <w:szCs w:val="22"/>
              </w:rPr>
            </w:pPr>
            <w:r w:rsidRPr="00C50C1F">
              <w:rPr>
                <w:rFonts w:ascii="Arial Narrow" w:hAnsi="Arial Narrow"/>
                <w:color w:val="FF0000"/>
                <w:sz w:val="22"/>
                <w:szCs w:val="22"/>
              </w:rPr>
              <w:t>Closed. Risk being re-assessed in PCT.</w:t>
            </w:r>
          </w:p>
        </w:tc>
      </w:tr>
      <w:tr w:rsidR="008020C3" w:rsidRPr="007E21ED" w14:paraId="71A51864" w14:textId="77777777" w:rsidTr="00694A22">
        <w:tc>
          <w:tcPr>
            <w:tcW w:w="8500" w:type="dxa"/>
            <w:gridSpan w:val="3"/>
            <w:shd w:val="clear" w:color="auto" w:fill="auto"/>
          </w:tcPr>
          <w:p w14:paraId="59299915"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BE2B045" w14:textId="77777777" w:rsidR="008020C3" w:rsidRPr="007E21ED"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7E21ED">
              <w:rPr>
                <w:rFonts w:ascii="Arial Narrow" w:hAnsi="Arial Narrow"/>
                <w:sz w:val="22"/>
                <w:szCs w:val="22"/>
              </w:rPr>
              <w:t>Corporate Head of Nursing will provide regular updates and reports to Mental Health Legislation committee including any highlighted concerns.</w:t>
            </w:r>
          </w:p>
          <w:p w14:paraId="32910149" w14:textId="77777777" w:rsidR="008020C3" w:rsidRPr="007E21ED"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7E21ED">
              <w:rPr>
                <w:rFonts w:ascii="Arial Narrow" w:hAnsi="Arial Narrow"/>
                <w:sz w:val="22"/>
                <w:szCs w:val="22"/>
              </w:rPr>
              <w:t>The ongoing development work to ensure a robust MCA DoLS process will continue to monitor MCA compliance and provide operational advice and support to the service groups</w:t>
            </w:r>
          </w:p>
          <w:p w14:paraId="7FEB2C86" w14:textId="77777777" w:rsidR="008020C3" w:rsidRPr="007E21ED"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7E21ED">
              <w:rPr>
                <w:rFonts w:ascii="Arial Narrow" w:hAnsi="Arial Narrow"/>
                <w:sz w:val="22"/>
                <w:szCs w:val="22"/>
              </w:rPr>
              <w:t>Reporting processes are via</w:t>
            </w:r>
          </w:p>
          <w:p w14:paraId="7C181D2B" w14:textId="77777777" w:rsidR="008020C3" w:rsidRPr="007E21ED" w:rsidRDefault="008020C3" w:rsidP="00694A22">
            <w:pPr>
              <w:pStyle w:val="ListParagraph"/>
              <w:widowControl w:val="0"/>
              <w:numPr>
                <w:ilvl w:val="0"/>
                <w:numId w:val="29"/>
              </w:numPr>
              <w:spacing w:after="0" w:line="240" w:lineRule="auto"/>
              <w:rPr>
                <w:rFonts w:ascii="Arial Narrow" w:hAnsi="Arial Narrow"/>
                <w:sz w:val="22"/>
                <w:szCs w:val="22"/>
              </w:rPr>
            </w:pPr>
            <w:r w:rsidRPr="007E21ED">
              <w:rPr>
                <w:rFonts w:ascii="Arial Narrow" w:hAnsi="Arial Narrow"/>
                <w:sz w:val="22"/>
                <w:szCs w:val="22"/>
              </w:rPr>
              <w:t>The Mental Health Legislation Committee</w:t>
            </w:r>
          </w:p>
          <w:p w14:paraId="4423EAA4" w14:textId="77777777" w:rsidR="008020C3" w:rsidRPr="007E21ED" w:rsidRDefault="008020C3" w:rsidP="00694A22">
            <w:pPr>
              <w:pStyle w:val="ListParagraph"/>
              <w:widowControl w:val="0"/>
              <w:numPr>
                <w:ilvl w:val="0"/>
                <w:numId w:val="29"/>
              </w:numPr>
              <w:spacing w:after="0" w:line="240" w:lineRule="auto"/>
              <w:rPr>
                <w:rFonts w:ascii="Arial Narrow" w:hAnsi="Arial Narrow"/>
                <w:sz w:val="22"/>
                <w:szCs w:val="22"/>
              </w:rPr>
            </w:pPr>
            <w:r w:rsidRPr="007E21ED">
              <w:rPr>
                <w:rFonts w:ascii="Arial Narrow" w:hAnsi="Arial Narrow"/>
                <w:sz w:val="22"/>
                <w:szCs w:val="22"/>
              </w:rPr>
              <w:t>The safeguarding committee</w:t>
            </w:r>
          </w:p>
          <w:p w14:paraId="30ED5E56" w14:textId="77777777" w:rsidR="008020C3" w:rsidRPr="007E21ED" w:rsidRDefault="008020C3" w:rsidP="00694A22">
            <w:pPr>
              <w:pStyle w:val="ListParagraph"/>
              <w:widowControl w:val="0"/>
              <w:numPr>
                <w:ilvl w:val="0"/>
                <w:numId w:val="29"/>
              </w:numPr>
              <w:spacing w:after="0" w:line="240" w:lineRule="auto"/>
              <w:rPr>
                <w:rFonts w:ascii="Arial Narrow" w:hAnsi="Arial Narrow"/>
                <w:sz w:val="22"/>
                <w:szCs w:val="22"/>
              </w:rPr>
            </w:pPr>
            <w:r w:rsidRPr="007E21ED">
              <w:rPr>
                <w:rFonts w:ascii="Arial Narrow" w:hAnsi="Arial Narrow"/>
                <w:sz w:val="22"/>
                <w:szCs w:val="22"/>
              </w:rPr>
              <w:t>West Glamorgan Safeguarding Board</w:t>
            </w:r>
          </w:p>
        </w:tc>
        <w:tc>
          <w:tcPr>
            <w:tcW w:w="7088" w:type="dxa"/>
            <w:gridSpan w:val="4"/>
            <w:shd w:val="clear" w:color="auto" w:fill="auto"/>
          </w:tcPr>
          <w:p w14:paraId="1D48CB08"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CA1B7D1"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Policies, standard operating procedures, accountability and assurance not yet in place.</w:t>
            </w:r>
          </w:p>
          <w:p w14:paraId="33159276" w14:textId="77777777" w:rsidR="008020C3" w:rsidRDefault="008020C3" w:rsidP="00694A22">
            <w:pPr>
              <w:rPr>
                <w:rFonts w:ascii="Arial Narrow" w:hAnsi="Arial Narrow"/>
                <w:sz w:val="22"/>
                <w:szCs w:val="22"/>
              </w:rPr>
            </w:pPr>
            <w:r w:rsidRPr="007E21ED">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p w14:paraId="5DA081EC" w14:textId="77777777" w:rsidR="008020C3" w:rsidRPr="007E21ED" w:rsidRDefault="008020C3" w:rsidP="00694A22">
            <w:pPr>
              <w:rPr>
                <w:rFonts w:ascii="Arial Narrow" w:hAnsi="Arial Narrow"/>
                <w:sz w:val="22"/>
                <w:szCs w:val="22"/>
              </w:rPr>
            </w:pPr>
            <w:r>
              <w:rPr>
                <w:rFonts w:ascii="Arial Narrow" w:hAnsi="Arial Narrow"/>
                <w:color w:val="FF0000"/>
                <w:sz w:val="22"/>
                <w:szCs w:val="22"/>
              </w:rPr>
              <w:t xml:space="preserve">There is a </w:t>
            </w:r>
            <w:r w:rsidRPr="00C70574">
              <w:rPr>
                <w:rFonts w:ascii="Arial Narrow" w:hAnsi="Arial Narrow"/>
                <w:color w:val="FF0000"/>
                <w:sz w:val="22"/>
                <w:szCs w:val="22"/>
              </w:rPr>
              <w:t>requirement to set up MCA/DoLS assurance audits to provide data</w:t>
            </w:r>
            <w:r>
              <w:rPr>
                <w:rFonts w:ascii="Arial Narrow" w:hAnsi="Arial Narrow"/>
                <w:color w:val="FF0000"/>
                <w:sz w:val="22"/>
                <w:szCs w:val="22"/>
              </w:rPr>
              <w:t>.</w:t>
            </w:r>
          </w:p>
        </w:tc>
      </w:tr>
      <w:tr w:rsidR="008020C3" w:rsidRPr="007E21ED" w14:paraId="79EA44B7" w14:textId="77777777" w:rsidTr="00694A22">
        <w:trPr>
          <w:trHeight w:val="2709"/>
        </w:trPr>
        <w:tc>
          <w:tcPr>
            <w:tcW w:w="15588" w:type="dxa"/>
            <w:gridSpan w:val="7"/>
            <w:shd w:val="clear" w:color="auto" w:fill="auto"/>
          </w:tcPr>
          <w:p w14:paraId="65A5B67A" w14:textId="77777777" w:rsidR="008020C3" w:rsidRPr="007E21ED" w:rsidRDefault="008020C3" w:rsidP="00694A22">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215653CB" w14:textId="77777777" w:rsidR="008020C3" w:rsidRPr="00C07BFC" w:rsidRDefault="008020C3" w:rsidP="00694A22">
            <w:pPr>
              <w:rPr>
                <w:rFonts w:ascii="Arial Narrow" w:hAnsi="Arial Narrow"/>
                <w:sz w:val="22"/>
                <w:szCs w:val="22"/>
              </w:rPr>
            </w:pPr>
            <w:r w:rsidRPr="00C07BFC">
              <w:rPr>
                <w:rFonts w:ascii="Arial Narrow" w:hAnsi="Arial Narrow"/>
                <w:sz w:val="22"/>
                <w:szCs w:val="22"/>
              </w:rPr>
              <w:t>22/04/2024: MCA has transferred from corporate to join the DoLS Team in PCTSG 01/04/2024 to form a MCA/DoLS Service which is hosted by PCTSG. The new Lead for MCA/DoLS commenced 11/03/2024 and is currently undergoing induction. Agreement to keep risk score at 16 until induction period completed, following which the risk will be discussed and reviewed in the PCTG Risk Meeting in 2 months.</w:t>
            </w:r>
          </w:p>
          <w:p w14:paraId="07D954B0" w14:textId="77777777" w:rsidR="008020C3" w:rsidRPr="00C07BFC" w:rsidRDefault="008020C3" w:rsidP="00694A22">
            <w:pPr>
              <w:rPr>
                <w:rFonts w:ascii="Arial Narrow" w:hAnsi="Arial Narrow"/>
                <w:color w:val="FF0000"/>
                <w:sz w:val="22"/>
                <w:szCs w:val="22"/>
              </w:rPr>
            </w:pPr>
            <w:r w:rsidRPr="00C07BFC">
              <w:rPr>
                <w:rFonts w:ascii="Arial Narrow" w:hAnsi="Arial Narrow"/>
                <w:color w:val="FF0000"/>
                <w:sz w:val="22"/>
                <w:szCs w:val="22"/>
              </w:rPr>
              <w:t>15/05/2024 (Replaces previous holding comment)</w:t>
            </w:r>
            <w:r>
              <w:rPr>
                <w:rFonts w:ascii="Arial Narrow" w:hAnsi="Arial Narrow"/>
                <w:color w:val="FF0000"/>
                <w:sz w:val="22"/>
                <w:szCs w:val="22"/>
              </w:rPr>
              <w:t>: A number of causative factors have been / are being addressed:</w:t>
            </w:r>
          </w:p>
          <w:p w14:paraId="3792916B" w14:textId="77777777" w:rsidR="008020C3" w:rsidRPr="00C07BFC" w:rsidRDefault="008020C3" w:rsidP="00694A22">
            <w:pPr>
              <w:rPr>
                <w:rFonts w:ascii="Arial Narrow" w:hAnsi="Arial Narrow"/>
                <w:color w:val="FF0000"/>
                <w:sz w:val="22"/>
                <w:szCs w:val="22"/>
              </w:rPr>
            </w:pPr>
            <w:r w:rsidRPr="00C07BFC">
              <w:rPr>
                <w:rFonts w:ascii="Arial Narrow" w:hAnsi="Arial Narrow"/>
                <w:color w:val="FF0000"/>
                <w:sz w:val="22"/>
                <w:szCs w:val="22"/>
              </w:rPr>
              <w:t xml:space="preserve">• </w:t>
            </w:r>
            <w:r w:rsidRPr="00C07BFC">
              <w:rPr>
                <w:rFonts w:ascii="Arial Narrow" w:hAnsi="Arial Narrow"/>
                <w:i/>
                <w:color w:val="FF0000"/>
                <w:sz w:val="22"/>
                <w:szCs w:val="22"/>
              </w:rPr>
              <w:t>There is no identified MCA structure or designated resource to support the implementation and compliance with MCA across the organisation</w:t>
            </w:r>
            <w:r w:rsidRPr="00C07BFC">
              <w:rPr>
                <w:rFonts w:ascii="Arial Narrow" w:hAnsi="Arial Narrow"/>
                <w:color w:val="FF0000"/>
                <w:sz w:val="22"/>
                <w:szCs w:val="22"/>
              </w:rPr>
              <w:t xml:space="preserve"> – This is concluded: MCA/DOLS lead is in place and reviewing processes.</w:t>
            </w:r>
          </w:p>
          <w:p w14:paraId="0CE19987" w14:textId="77777777" w:rsidR="008020C3" w:rsidRPr="00F96622" w:rsidRDefault="008020C3" w:rsidP="00694A22">
            <w:pPr>
              <w:rPr>
                <w:rFonts w:ascii="Arial Narrow" w:hAnsi="Arial Narrow"/>
                <w:color w:val="FF0000"/>
                <w:sz w:val="22"/>
                <w:szCs w:val="22"/>
              </w:rPr>
            </w:pPr>
            <w:r w:rsidRPr="00C07BFC">
              <w:rPr>
                <w:rFonts w:ascii="Arial Narrow" w:hAnsi="Arial Narrow"/>
                <w:color w:val="FF0000"/>
                <w:sz w:val="22"/>
                <w:szCs w:val="22"/>
              </w:rPr>
              <w:t xml:space="preserve">• </w:t>
            </w:r>
            <w:r w:rsidRPr="00C07BFC">
              <w:rPr>
                <w:rFonts w:ascii="Arial Narrow" w:hAnsi="Arial Narrow"/>
                <w:i/>
                <w:color w:val="FF0000"/>
                <w:sz w:val="22"/>
                <w:szCs w:val="22"/>
              </w:rPr>
              <w:t>No agreed structure for oversight and management of HB IMCA (Independent Mental Capacity Advocate) contract</w:t>
            </w:r>
            <w:r w:rsidRPr="00C07BFC">
              <w:rPr>
                <w:rFonts w:ascii="Arial Narrow" w:hAnsi="Arial Narrow"/>
                <w:color w:val="FF0000"/>
                <w:sz w:val="22"/>
                <w:szCs w:val="22"/>
              </w:rPr>
              <w:t xml:space="preserve"> – This has been concluded. Tender awarded and contract to start on 1</w:t>
            </w:r>
            <w:r w:rsidRPr="00C07BFC">
              <w:rPr>
                <w:rFonts w:ascii="Arial Narrow" w:hAnsi="Arial Narrow"/>
                <w:color w:val="FF0000"/>
                <w:sz w:val="22"/>
                <w:szCs w:val="22"/>
                <w:vertAlign w:val="superscript"/>
              </w:rPr>
              <w:t>st</w:t>
            </w:r>
            <w:r w:rsidRPr="00C07BFC">
              <w:rPr>
                <w:rFonts w:ascii="Arial Narrow" w:hAnsi="Arial Narrow"/>
                <w:color w:val="FF0000"/>
                <w:sz w:val="22"/>
                <w:szCs w:val="22"/>
              </w:rPr>
              <w:t xml:space="preserve"> June – this will sit with Corporate Nursing.</w:t>
            </w:r>
          </w:p>
          <w:p w14:paraId="45CB99D9" w14:textId="77777777" w:rsidR="008020C3" w:rsidRPr="00F96622" w:rsidRDefault="008020C3" w:rsidP="00694A22">
            <w:pPr>
              <w:rPr>
                <w:rFonts w:ascii="Arial Narrow" w:hAnsi="Arial Narrow"/>
                <w:color w:val="FF0000"/>
                <w:sz w:val="22"/>
                <w:szCs w:val="22"/>
              </w:rPr>
            </w:pPr>
            <w:r w:rsidRPr="00F96622">
              <w:rPr>
                <w:rFonts w:ascii="Arial Narrow" w:hAnsi="Arial Narrow"/>
                <w:color w:val="FF0000"/>
                <w:sz w:val="22"/>
                <w:szCs w:val="22"/>
              </w:rPr>
              <w:t xml:space="preserve">• </w:t>
            </w:r>
            <w:r w:rsidRPr="00F96622">
              <w:rPr>
                <w:rFonts w:ascii="Arial Narrow" w:hAnsi="Arial Narrow"/>
                <w:i/>
                <w:color w:val="FF0000"/>
                <w:sz w:val="22"/>
                <w:szCs w:val="22"/>
              </w:rPr>
              <w:t>Lack of funded budget for Health Board Level 2 and 3 training and a lack of coordination in the review and development of training content</w:t>
            </w:r>
            <w:r w:rsidRPr="00F96622">
              <w:rPr>
                <w:rFonts w:ascii="Arial Narrow" w:hAnsi="Arial Narrow"/>
                <w:color w:val="FF0000"/>
                <w:sz w:val="22"/>
                <w:szCs w:val="22"/>
              </w:rPr>
              <w:t xml:space="preserve"> – Level 2 training is now on ESR and level 3 training has commenced.</w:t>
            </w:r>
            <w:r>
              <w:rPr>
                <w:rFonts w:ascii="Arial Narrow" w:hAnsi="Arial Narrow"/>
                <w:color w:val="FF0000"/>
                <w:sz w:val="22"/>
                <w:szCs w:val="22"/>
              </w:rPr>
              <w:t xml:space="preserve"> Training is in its infancy currently.</w:t>
            </w:r>
          </w:p>
          <w:p w14:paraId="2ED9F073" w14:textId="77777777" w:rsidR="008020C3" w:rsidRPr="007E21ED" w:rsidRDefault="008020C3" w:rsidP="00694A22">
            <w:pPr>
              <w:rPr>
                <w:rFonts w:ascii="Arial Narrow" w:hAnsi="Arial Narrow"/>
              </w:rPr>
            </w:pPr>
            <w:r w:rsidRPr="00F96622">
              <w:rPr>
                <w:rFonts w:ascii="Arial Narrow" w:hAnsi="Arial Narrow"/>
                <w:color w:val="FF0000"/>
                <w:sz w:val="22"/>
                <w:szCs w:val="22"/>
              </w:rPr>
              <w:t xml:space="preserve">Risk as described is </w:t>
            </w:r>
            <w:r>
              <w:rPr>
                <w:rFonts w:ascii="Arial Narrow" w:hAnsi="Arial Narrow"/>
                <w:color w:val="FF0000"/>
                <w:sz w:val="22"/>
                <w:szCs w:val="22"/>
              </w:rPr>
              <w:t xml:space="preserve">being reviewed </w:t>
            </w:r>
            <w:r w:rsidRPr="00F96622">
              <w:rPr>
                <w:rFonts w:ascii="Arial Narrow" w:hAnsi="Arial Narrow"/>
                <w:color w:val="FF0000"/>
                <w:sz w:val="22"/>
                <w:szCs w:val="22"/>
              </w:rPr>
              <w:t xml:space="preserve">for </w:t>
            </w:r>
            <w:r>
              <w:rPr>
                <w:rFonts w:ascii="Arial Narrow" w:hAnsi="Arial Narrow"/>
                <w:color w:val="FF0000"/>
                <w:sz w:val="22"/>
                <w:szCs w:val="22"/>
              </w:rPr>
              <w:t xml:space="preserve">re-articulation &amp; re-assessment </w:t>
            </w:r>
            <w:r w:rsidRPr="00F96622">
              <w:rPr>
                <w:rFonts w:ascii="Arial Narrow" w:hAnsi="Arial Narrow"/>
                <w:color w:val="FF0000"/>
                <w:sz w:val="22"/>
                <w:szCs w:val="22"/>
              </w:rPr>
              <w:t xml:space="preserve">as </w:t>
            </w:r>
            <w:r>
              <w:rPr>
                <w:rFonts w:ascii="Arial Narrow" w:hAnsi="Arial Narrow"/>
                <w:color w:val="FF0000"/>
                <w:sz w:val="22"/>
                <w:szCs w:val="22"/>
              </w:rPr>
              <w:t xml:space="preserve">most causative </w:t>
            </w:r>
            <w:r w:rsidRPr="00F96622">
              <w:rPr>
                <w:rFonts w:ascii="Arial Narrow" w:hAnsi="Arial Narrow"/>
                <w:color w:val="FF0000"/>
                <w:sz w:val="22"/>
                <w:szCs w:val="22"/>
              </w:rPr>
              <w:t xml:space="preserve">factors have been addressed.  </w:t>
            </w:r>
          </w:p>
        </w:tc>
      </w:tr>
    </w:tbl>
    <w:p w14:paraId="771F7B98" w14:textId="77777777" w:rsidR="00267479" w:rsidRPr="007E21ED" w:rsidRDefault="00267479">
      <w:r w:rsidRPr="007E21ED">
        <w:br w:type="page"/>
      </w:r>
    </w:p>
    <w:p w14:paraId="5BC675B3" w14:textId="77777777" w:rsidR="008D6457" w:rsidRPr="007E21ED" w:rsidRDefault="008D6457" w:rsidP="000D7AAC">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402"/>
        <w:gridCol w:w="1866"/>
        <w:gridCol w:w="1820"/>
      </w:tblGrid>
      <w:tr w:rsidR="004F0B2C" w:rsidRPr="007E21ED" w14:paraId="5C65C279" w14:textId="77777777" w:rsidTr="00EB3E41">
        <w:tc>
          <w:tcPr>
            <w:tcW w:w="8500" w:type="dxa"/>
            <w:gridSpan w:val="3"/>
          </w:tcPr>
          <w:p w14:paraId="6F3464C7" w14:textId="77777777" w:rsidR="004F0B2C" w:rsidRPr="007E21ED" w:rsidRDefault="004F0B2C" w:rsidP="008F2194">
            <w:pPr>
              <w:rPr>
                <w:rFonts w:ascii="Arial Narrow" w:hAnsi="Arial Narrow"/>
                <w:b/>
                <w:sz w:val="22"/>
                <w:szCs w:val="22"/>
              </w:rPr>
            </w:pPr>
            <w:r w:rsidRPr="007E21ED">
              <w:rPr>
                <w:rFonts w:ascii="Arial Narrow" w:hAnsi="Arial Narrow"/>
                <w:b/>
                <w:sz w:val="22"/>
                <w:szCs w:val="22"/>
              </w:rPr>
              <w:t>Datix ID Number: 3444</w:t>
            </w:r>
          </w:p>
          <w:p w14:paraId="480B17BC" w14:textId="77777777" w:rsidR="004F0B2C" w:rsidRPr="007E21ED" w:rsidRDefault="004F0B2C" w:rsidP="008F2194">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3402" w:type="dxa"/>
            <w:shd w:val="clear" w:color="auto" w:fill="C00000"/>
          </w:tcPr>
          <w:p w14:paraId="6C9A616F"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HBR Ref Number:  92</w:t>
            </w:r>
          </w:p>
          <w:p w14:paraId="7998CCDE"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Risk Target Date: 31</w:t>
            </w:r>
            <w:r w:rsidRPr="007E21ED">
              <w:rPr>
                <w:rFonts w:ascii="Arial Narrow" w:hAnsi="Arial Narrow" w:cs="Arial"/>
                <w:b/>
                <w:bCs/>
                <w:sz w:val="22"/>
                <w:szCs w:val="22"/>
                <w:vertAlign w:val="superscript"/>
              </w:rPr>
              <w:t>st</w:t>
            </w:r>
            <w:r w:rsidRPr="007E21ED">
              <w:rPr>
                <w:rFonts w:ascii="Arial Narrow" w:hAnsi="Arial Narrow" w:cs="Arial"/>
                <w:b/>
                <w:bCs/>
                <w:sz w:val="22"/>
                <w:szCs w:val="22"/>
              </w:rPr>
              <w:t xml:space="preserve"> March 2025</w:t>
            </w:r>
          </w:p>
        </w:tc>
        <w:tc>
          <w:tcPr>
            <w:tcW w:w="3686" w:type="dxa"/>
            <w:gridSpan w:val="2"/>
            <w:shd w:val="clear" w:color="auto" w:fill="C00000"/>
          </w:tcPr>
          <w:p w14:paraId="75F85010" w14:textId="77777777" w:rsidR="004F0B2C" w:rsidRPr="007E21ED" w:rsidRDefault="004F0B2C" w:rsidP="008F219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22479E9"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5 x 5 = 25</w:t>
            </w:r>
          </w:p>
        </w:tc>
      </w:tr>
      <w:tr w:rsidR="004F0B2C" w:rsidRPr="007E21ED" w14:paraId="19F71994" w14:textId="77777777" w:rsidTr="008F2194">
        <w:tc>
          <w:tcPr>
            <w:tcW w:w="7083" w:type="dxa"/>
            <w:gridSpan w:val="2"/>
          </w:tcPr>
          <w:p w14:paraId="46E28C33" w14:textId="77777777" w:rsidR="004F0B2C" w:rsidRPr="007E21ED" w:rsidRDefault="004F0B2C" w:rsidP="008F2194">
            <w:pPr>
              <w:rPr>
                <w:rFonts w:ascii="Arial Narrow" w:hAnsi="Arial Narrow" w:cs="Arial"/>
              </w:rPr>
            </w:pPr>
            <w:r w:rsidRPr="007E21ED">
              <w:rPr>
                <w:rFonts w:ascii="Arial Narrow" w:hAnsi="Arial Narrow" w:cs="Arial"/>
                <w:b/>
                <w:sz w:val="22"/>
                <w:szCs w:val="22"/>
              </w:rPr>
              <w:t>Objective</w:t>
            </w:r>
            <w:r w:rsidRPr="007E21ED">
              <w:rPr>
                <w:rFonts w:ascii="Arial Narrow" w:hAnsi="Arial Narrow" w:cs="Arial"/>
                <w:sz w:val="22"/>
                <w:szCs w:val="22"/>
              </w:rPr>
              <w:t>: The health board is a resilient, financially sustainable and responsible organisation</w:t>
            </w:r>
          </w:p>
        </w:tc>
        <w:tc>
          <w:tcPr>
            <w:tcW w:w="1417" w:type="dxa"/>
          </w:tcPr>
          <w:p w14:paraId="7C295E1C" w14:textId="77777777" w:rsidR="004F0B2C" w:rsidRPr="007E21ED" w:rsidRDefault="004F0B2C" w:rsidP="008F2194">
            <w:pPr>
              <w:rPr>
                <w:rFonts w:ascii="Arial Narrow" w:hAnsi="Arial Narrow" w:cs="Arial"/>
                <w:sz w:val="22"/>
                <w:szCs w:val="22"/>
              </w:rPr>
            </w:pPr>
            <w:r w:rsidRPr="007E21ED">
              <w:rPr>
                <w:rFonts w:ascii="Arial Narrow" w:hAnsi="Arial Narrow"/>
                <w:b/>
                <w:sz w:val="22"/>
                <w:szCs w:val="22"/>
              </w:rPr>
              <w:t>BAF Ref: 6</w:t>
            </w:r>
          </w:p>
        </w:tc>
        <w:tc>
          <w:tcPr>
            <w:tcW w:w="7088" w:type="dxa"/>
            <w:gridSpan w:val="3"/>
          </w:tcPr>
          <w:p w14:paraId="5A0C535A" w14:textId="77777777" w:rsidR="004F0B2C" w:rsidRPr="007E21ED" w:rsidRDefault="004F0B2C" w:rsidP="008F2194">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Darren Griffiths, Director of Finance and Performance</w:t>
            </w:r>
          </w:p>
          <w:p w14:paraId="25E69537" w14:textId="77777777"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Performance and Finance Committee</w:t>
            </w:r>
          </w:p>
        </w:tc>
      </w:tr>
      <w:tr w:rsidR="004F0B2C" w:rsidRPr="007E21ED" w14:paraId="32475F46" w14:textId="77777777" w:rsidTr="008F2194">
        <w:tc>
          <w:tcPr>
            <w:tcW w:w="8500" w:type="dxa"/>
            <w:gridSpan w:val="3"/>
          </w:tcPr>
          <w:p w14:paraId="379CF7E4" w14:textId="77777777" w:rsidR="004F0B2C" w:rsidRPr="007E21ED" w:rsidRDefault="004F0B2C" w:rsidP="008F2194">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Forecast Deficit</w:t>
            </w:r>
          </w:p>
          <w:p w14:paraId="1BDEB75A" w14:textId="77777777" w:rsidR="004F0B2C" w:rsidRPr="007E21ED" w:rsidRDefault="004F0B2C" w:rsidP="008F2194">
            <w:pPr>
              <w:rPr>
                <w:rFonts w:ascii="Arial Narrow" w:hAnsi="Arial Narrow"/>
                <w:sz w:val="22"/>
                <w:szCs w:val="22"/>
              </w:rPr>
            </w:pPr>
            <w:r w:rsidRPr="007E21ED">
              <w:rPr>
                <w:rFonts w:ascii="Arial Narrow" w:hAnsi="Arial Narrow" w:cs="Arial"/>
                <w:sz w:val="22"/>
                <w:szCs w:val="22"/>
              </w:rPr>
              <w:t xml:space="preserve">Forecast deficit is not met due to insufficient progress on run rate reduction and £26.1m saving targets across all areas which is required to ensure the planned in month deficit is achieved. </w:t>
            </w:r>
          </w:p>
        </w:tc>
        <w:tc>
          <w:tcPr>
            <w:tcW w:w="7088" w:type="dxa"/>
            <w:gridSpan w:val="3"/>
          </w:tcPr>
          <w:p w14:paraId="4A2CC326" w14:textId="52E0BC6E" w:rsidR="004F0B2C" w:rsidRPr="007E21ED" w:rsidRDefault="004F0B2C" w:rsidP="008F2194">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4F0B2C" w:rsidRPr="007E21ED" w14:paraId="1A77AF4E" w14:textId="77777777" w:rsidTr="008F2194">
        <w:tc>
          <w:tcPr>
            <w:tcW w:w="2599" w:type="dxa"/>
          </w:tcPr>
          <w:p w14:paraId="771ECB6E"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Risk Rating</w:t>
            </w:r>
          </w:p>
          <w:p w14:paraId="736F3458"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C37F7B4"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4 = 20</w:t>
            </w:r>
          </w:p>
          <w:p w14:paraId="5A265EE0"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0D1290D8"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Target: 5 x 1 = 5</w:t>
            </w:r>
          </w:p>
        </w:tc>
        <w:tc>
          <w:tcPr>
            <w:tcW w:w="5901" w:type="dxa"/>
            <w:gridSpan w:val="2"/>
            <w:vMerge w:val="restart"/>
          </w:tcPr>
          <w:p w14:paraId="1C4B5D4D" w14:textId="308EF5BD" w:rsidR="004F0B2C" w:rsidRPr="007E21ED" w:rsidRDefault="00135BB1" w:rsidP="008F2194">
            <w:pPr>
              <w:rPr>
                <w:rFonts w:ascii="Arial Narrow" w:hAnsi="Arial Narrow"/>
                <w:sz w:val="22"/>
                <w:szCs w:val="22"/>
              </w:rPr>
            </w:pPr>
            <w:r w:rsidRPr="007E21ED">
              <w:rPr>
                <w:rFonts w:ascii="Arial Narrow" w:hAnsi="Arial Narrow"/>
                <w:noProof/>
              </w:rPr>
              <w:drawing>
                <wp:inline distT="0" distB="0" distL="0" distR="0" wp14:anchorId="1620C6E4" wp14:editId="122E94EA">
                  <wp:extent cx="3600000" cy="1774198"/>
                  <wp:effectExtent l="0" t="0" r="635"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3"/>
            <w:vMerge w:val="restart"/>
          </w:tcPr>
          <w:p w14:paraId="12471A9B" w14:textId="77777777" w:rsidR="004F0B2C" w:rsidRPr="007E21ED" w:rsidRDefault="004F0B2C" w:rsidP="008F2194">
            <w:pPr>
              <w:rPr>
                <w:rFonts w:ascii="Arial Narrow" w:hAnsi="Arial Narrow" w:cs="Arial"/>
                <w:b/>
                <w:bCs/>
                <w:sz w:val="22"/>
                <w:szCs w:val="22"/>
              </w:rPr>
            </w:pPr>
            <w:r w:rsidRPr="007E21ED">
              <w:rPr>
                <w:rFonts w:ascii="Arial Narrow" w:hAnsi="Arial Narrow" w:cs="Arial"/>
                <w:b/>
                <w:bCs/>
                <w:sz w:val="22"/>
                <w:szCs w:val="22"/>
              </w:rPr>
              <w:t>Rationale for current score:</w:t>
            </w:r>
          </w:p>
          <w:p w14:paraId="4CD478A9" w14:textId="77777777" w:rsidR="004F0B2C" w:rsidRPr="007E21ED" w:rsidRDefault="004F0B2C" w:rsidP="008F2194">
            <w:pPr>
              <w:pStyle w:val="ListParagraph"/>
              <w:numPr>
                <w:ilvl w:val="0"/>
                <w:numId w:val="33"/>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 xml:space="preserve">Delivery of the deficit plan is predicated on a combination of savings and run rate reductions </w:t>
            </w:r>
          </w:p>
          <w:p w14:paraId="0E25C8C2" w14:textId="77777777" w:rsidR="004F0B2C" w:rsidRPr="007E21ED" w:rsidRDefault="004F0B2C" w:rsidP="008F2194">
            <w:pPr>
              <w:pStyle w:val="ListParagraph"/>
              <w:numPr>
                <w:ilvl w:val="0"/>
                <w:numId w:val="33"/>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Consequence is significant as failure to deliver the plan could impact  service delivery if cost reduction required later in the year</w:t>
            </w:r>
          </w:p>
          <w:p w14:paraId="5A937A64" w14:textId="77777777" w:rsidR="004F0B2C" w:rsidRPr="007E21ED" w:rsidRDefault="004F0B2C" w:rsidP="008F2194">
            <w:pPr>
              <w:pStyle w:val="ListParagraph"/>
              <w:numPr>
                <w:ilvl w:val="0"/>
                <w:numId w:val="33"/>
              </w:numPr>
              <w:spacing w:after="0" w:line="240" w:lineRule="auto"/>
              <w:ind w:left="175" w:hanging="142"/>
              <w:contextualSpacing w:val="0"/>
              <w:jc w:val="both"/>
              <w:rPr>
                <w:rFonts w:ascii="Arial Narrow" w:hAnsi="Arial Narrow"/>
                <w:sz w:val="22"/>
                <w:szCs w:val="22"/>
              </w:rPr>
            </w:pPr>
            <w:r w:rsidRPr="007E21ED">
              <w:rPr>
                <w:rFonts w:ascii="Arial Narrow" w:hAnsi="Arial Narrow"/>
                <w:sz w:val="22"/>
                <w:szCs w:val="22"/>
              </w:rPr>
              <w:t>A deficit plan is a failure to meet a statutory duty</w:t>
            </w:r>
          </w:p>
          <w:p w14:paraId="66CB25D8" w14:textId="77777777" w:rsidR="004F0B2C" w:rsidRPr="007E21ED" w:rsidRDefault="004F0B2C" w:rsidP="008F2194">
            <w:pPr>
              <w:pStyle w:val="ListParagraph"/>
              <w:spacing w:after="0" w:line="240" w:lineRule="auto"/>
              <w:ind w:left="175"/>
              <w:contextualSpacing w:val="0"/>
              <w:jc w:val="both"/>
              <w:rPr>
                <w:rFonts w:ascii="Arial Narrow" w:hAnsi="Arial Narrow"/>
                <w:sz w:val="22"/>
                <w:szCs w:val="22"/>
              </w:rPr>
            </w:pPr>
          </w:p>
        </w:tc>
      </w:tr>
      <w:tr w:rsidR="004F0B2C" w:rsidRPr="007E21ED" w14:paraId="6F67098B" w14:textId="77777777" w:rsidTr="008F2194">
        <w:tc>
          <w:tcPr>
            <w:tcW w:w="2599" w:type="dxa"/>
          </w:tcPr>
          <w:p w14:paraId="7C8D0306" w14:textId="77777777" w:rsidR="004F0B2C" w:rsidRPr="007E21ED" w:rsidRDefault="004F0B2C" w:rsidP="008F2194">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8B9E627" w14:textId="77777777" w:rsidR="004F0B2C" w:rsidRPr="007E21ED" w:rsidRDefault="004F0B2C" w:rsidP="008F2194">
            <w:pPr>
              <w:jc w:val="center"/>
              <w:rPr>
                <w:rFonts w:ascii="Arial Narrow" w:hAnsi="Arial Narrow"/>
                <w:sz w:val="22"/>
                <w:szCs w:val="22"/>
              </w:rPr>
            </w:pPr>
            <w:r w:rsidRPr="007E21ED">
              <w:rPr>
                <w:rFonts w:ascii="Arial Narrow" w:hAnsi="Arial Narrow" w:cs="Arial"/>
                <w:sz w:val="22"/>
                <w:szCs w:val="22"/>
              </w:rPr>
              <w:t>= 25%</w:t>
            </w:r>
          </w:p>
        </w:tc>
        <w:tc>
          <w:tcPr>
            <w:tcW w:w="5901" w:type="dxa"/>
            <w:gridSpan w:val="2"/>
            <w:vMerge/>
          </w:tcPr>
          <w:p w14:paraId="1EBF5271" w14:textId="77777777" w:rsidR="004F0B2C" w:rsidRPr="007E21ED" w:rsidRDefault="004F0B2C" w:rsidP="008F2194">
            <w:pPr>
              <w:rPr>
                <w:rFonts w:ascii="Arial Narrow" w:hAnsi="Arial Narrow"/>
                <w:sz w:val="22"/>
                <w:szCs w:val="22"/>
              </w:rPr>
            </w:pPr>
          </w:p>
        </w:tc>
        <w:tc>
          <w:tcPr>
            <w:tcW w:w="7088" w:type="dxa"/>
            <w:gridSpan w:val="3"/>
            <w:vMerge/>
          </w:tcPr>
          <w:p w14:paraId="2CCA7E96" w14:textId="77777777" w:rsidR="004F0B2C" w:rsidRPr="007E21ED" w:rsidRDefault="004F0B2C" w:rsidP="008F2194">
            <w:pPr>
              <w:rPr>
                <w:rFonts w:ascii="Arial Narrow" w:hAnsi="Arial Narrow"/>
                <w:sz w:val="22"/>
                <w:szCs w:val="22"/>
              </w:rPr>
            </w:pPr>
          </w:p>
        </w:tc>
      </w:tr>
      <w:tr w:rsidR="004F0B2C" w:rsidRPr="007E21ED" w14:paraId="791AC86A" w14:textId="77777777" w:rsidTr="008F2194">
        <w:tc>
          <w:tcPr>
            <w:tcW w:w="2599" w:type="dxa"/>
          </w:tcPr>
          <w:p w14:paraId="5EE61D85" w14:textId="77777777" w:rsidR="004F0B2C" w:rsidRPr="007E21ED" w:rsidRDefault="004F0B2C" w:rsidP="008F2194">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3D075341"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01" w:type="dxa"/>
            <w:gridSpan w:val="2"/>
            <w:vMerge/>
          </w:tcPr>
          <w:p w14:paraId="5D11B995" w14:textId="77777777" w:rsidR="004F0B2C" w:rsidRPr="007E21ED" w:rsidRDefault="004F0B2C" w:rsidP="008F2194">
            <w:pPr>
              <w:rPr>
                <w:rFonts w:ascii="Arial Narrow" w:hAnsi="Arial Narrow"/>
                <w:sz w:val="22"/>
                <w:szCs w:val="22"/>
              </w:rPr>
            </w:pPr>
          </w:p>
        </w:tc>
        <w:tc>
          <w:tcPr>
            <w:tcW w:w="7088" w:type="dxa"/>
            <w:gridSpan w:val="3"/>
          </w:tcPr>
          <w:p w14:paraId="0C096239" w14:textId="77777777" w:rsidR="004F0B2C" w:rsidRPr="007E21ED" w:rsidRDefault="004F0B2C" w:rsidP="008F2194">
            <w:pPr>
              <w:jc w:val="both"/>
              <w:rPr>
                <w:rFonts w:ascii="Arial Narrow" w:hAnsi="Arial Narrow"/>
                <w:sz w:val="22"/>
                <w:szCs w:val="22"/>
              </w:rPr>
            </w:pPr>
            <w:r w:rsidRPr="007E21ED">
              <w:rPr>
                <w:rFonts w:ascii="Arial Narrow" w:hAnsi="Arial Narrow" w:cs="Arial"/>
                <w:b/>
                <w:bCs/>
                <w:sz w:val="22"/>
                <w:szCs w:val="22"/>
              </w:rPr>
              <w:t>Rationale for target score:</w:t>
            </w:r>
          </w:p>
          <w:p w14:paraId="5F09D70F" w14:textId="77777777" w:rsidR="004F0B2C" w:rsidRPr="007E21ED" w:rsidRDefault="004F0B2C" w:rsidP="008F2194">
            <w:pPr>
              <w:pStyle w:val="ListParagraph"/>
              <w:numPr>
                <w:ilvl w:val="0"/>
                <w:numId w:val="33"/>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The consequence will not change given the important of financial delivery and its relationship with the delivery of the Health Board recovery and sustainability plan</w:t>
            </w:r>
          </w:p>
          <w:p w14:paraId="178C36B0" w14:textId="77777777" w:rsidR="004F0B2C" w:rsidRPr="007E21ED" w:rsidRDefault="004F0B2C" w:rsidP="008F2194">
            <w:pPr>
              <w:pStyle w:val="ListParagraph"/>
              <w:numPr>
                <w:ilvl w:val="0"/>
                <w:numId w:val="33"/>
              </w:numPr>
              <w:spacing w:after="0" w:line="240" w:lineRule="auto"/>
              <w:ind w:left="175" w:hanging="142"/>
              <w:contextualSpacing w:val="0"/>
              <w:rPr>
                <w:rFonts w:ascii="Arial Narrow" w:hAnsi="Arial Narrow"/>
                <w:sz w:val="22"/>
                <w:szCs w:val="22"/>
              </w:rPr>
            </w:pPr>
            <w:r w:rsidRPr="007E21ED">
              <w:rPr>
                <w:rFonts w:ascii="Arial Narrow" w:hAnsi="Arial Narrow"/>
                <w:sz w:val="22"/>
                <w:szCs w:val="22"/>
              </w:rPr>
              <w:t>Reducing likelihood to 1 supports a confidence that the deficit plan will be delivered.</w:t>
            </w:r>
          </w:p>
        </w:tc>
      </w:tr>
      <w:tr w:rsidR="004F0B2C" w:rsidRPr="007E21ED" w14:paraId="353290CB" w14:textId="77777777" w:rsidTr="008F2194">
        <w:tc>
          <w:tcPr>
            <w:tcW w:w="8500" w:type="dxa"/>
            <w:gridSpan w:val="3"/>
          </w:tcPr>
          <w:p w14:paraId="1387797B" w14:textId="77777777" w:rsidR="004F0B2C" w:rsidRPr="007E21ED" w:rsidRDefault="004F0B2C" w:rsidP="008F2194">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4F4C179C" w14:textId="77777777" w:rsidR="004F0B2C" w:rsidRPr="007E21ED" w:rsidRDefault="004F0B2C" w:rsidP="008F2194">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4F0B2C" w:rsidRPr="007E21ED" w14:paraId="72656005" w14:textId="77777777" w:rsidTr="00EB3E41">
        <w:tc>
          <w:tcPr>
            <w:tcW w:w="8500" w:type="dxa"/>
            <w:gridSpan w:val="3"/>
            <w:vMerge w:val="restart"/>
          </w:tcPr>
          <w:p w14:paraId="6FE97C68" w14:textId="77777777" w:rsidR="004F0B2C" w:rsidRPr="007E21ED" w:rsidRDefault="004F0B2C" w:rsidP="008F2194">
            <w:pPr>
              <w:pStyle w:val="ListParagraph"/>
              <w:spacing w:after="0" w:line="240" w:lineRule="auto"/>
              <w:ind w:left="22"/>
              <w:rPr>
                <w:rFonts w:ascii="Arial Narrow" w:hAnsi="Arial Narrow" w:cs="Arial"/>
                <w:sz w:val="22"/>
                <w:szCs w:val="22"/>
              </w:rPr>
            </w:pPr>
            <w:r w:rsidRPr="007E21ED">
              <w:rPr>
                <w:rFonts w:ascii="Arial Narrow" w:hAnsi="Arial Narrow" w:cs="Arial"/>
                <w:sz w:val="22"/>
                <w:szCs w:val="22"/>
              </w:rPr>
              <w:t>The Health Board is doing the following:</w:t>
            </w:r>
          </w:p>
          <w:p w14:paraId="6B56989D"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Enhanced governance arrangements in place from April 2024, including the submission of Financial Strategies from all Service Groups on 31</w:t>
            </w:r>
            <w:r w:rsidRPr="007E21ED">
              <w:rPr>
                <w:rFonts w:ascii="Arial Narrow" w:hAnsi="Arial Narrow"/>
                <w:sz w:val="22"/>
                <w:szCs w:val="22"/>
                <w:vertAlign w:val="superscript"/>
              </w:rPr>
              <w:t>st</w:t>
            </w:r>
            <w:r w:rsidRPr="007E21ED">
              <w:rPr>
                <w:rFonts w:ascii="Arial Narrow" w:hAnsi="Arial Narrow"/>
                <w:sz w:val="22"/>
                <w:szCs w:val="22"/>
              </w:rPr>
              <w:t xml:space="preserve"> May 2024</w:t>
            </w:r>
          </w:p>
          <w:p w14:paraId="7429C288" w14:textId="687924F5" w:rsidR="004F0B2C" w:rsidRPr="007E21ED" w:rsidRDefault="004F0B2C" w:rsidP="008F2194">
            <w:pPr>
              <w:pStyle w:val="ListParagraph"/>
              <w:widowControl w:val="0"/>
              <w:numPr>
                <w:ilvl w:val="0"/>
                <w:numId w:val="31"/>
              </w:numPr>
              <w:spacing w:after="0" w:line="240" w:lineRule="auto"/>
              <w:ind w:left="312" w:hanging="284"/>
              <w:rPr>
                <w:rFonts w:ascii="Arial Narrow" w:hAnsi="Arial Narrow"/>
                <w:color w:val="FF0000"/>
                <w:sz w:val="22"/>
                <w:szCs w:val="22"/>
              </w:rPr>
            </w:pPr>
            <w:r w:rsidRPr="007E21ED">
              <w:rPr>
                <w:rFonts w:ascii="Arial Narrow" w:hAnsi="Arial Narrow"/>
                <w:color w:val="FF0000"/>
                <w:sz w:val="22"/>
                <w:szCs w:val="22"/>
              </w:rPr>
              <w:t>Following discussions with Independent Members on 11</w:t>
            </w:r>
            <w:r w:rsidRPr="007E21ED">
              <w:rPr>
                <w:rFonts w:ascii="Arial Narrow" w:hAnsi="Arial Narrow"/>
                <w:color w:val="FF0000"/>
                <w:sz w:val="22"/>
                <w:szCs w:val="22"/>
                <w:vertAlign w:val="superscript"/>
              </w:rPr>
              <w:t>th</w:t>
            </w:r>
            <w:r w:rsidRPr="007E21ED">
              <w:rPr>
                <w:rFonts w:ascii="Arial Narrow" w:hAnsi="Arial Narrow"/>
                <w:color w:val="FF0000"/>
                <w:sz w:val="22"/>
                <w:szCs w:val="22"/>
              </w:rPr>
              <w:t xml:space="preserve"> June</w:t>
            </w:r>
            <w:r w:rsidR="008F2194" w:rsidRPr="007E21ED">
              <w:rPr>
                <w:rFonts w:ascii="Arial Narrow" w:hAnsi="Arial Narrow"/>
                <w:color w:val="FF0000"/>
                <w:sz w:val="22"/>
                <w:szCs w:val="22"/>
              </w:rPr>
              <w:t xml:space="preserve"> 2024</w:t>
            </w:r>
            <w:r w:rsidRPr="007E21ED">
              <w:rPr>
                <w:rFonts w:ascii="Arial Narrow" w:hAnsi="Arial Narrow"/>
                <w:color w:val="FF0000"/>
                <w:sz w:val="22"/>
                <w:szCs w:val="22"/>
              </w:rPr>
              <w:t xml:space="preserve"> a series of further actions have been agreed to support the wider financial position. </w:t>
            </w:r>
          </w:p>
          <w:p w14:paraId="0118D339" w14:textId="27D28042"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Clear action requested directly from interim CEO and agreed via Management Boards on the management of Variable Pay </w:t>
            </w:r>
            <w:r w:rsidRPr="007E21ED">
              <w:rPr>
                <w:rFonts w:ascii="Arial Narrow" w:hAnsi="Arial Narrow"/>
                <w:color w:val="FF0000"/>
                <w:sz w:val="22"/>
                <w:szCs w:val="22"/>
              </w:rPr>
              <w:t>at the meeting on 15</w:t>
            </w:r>
            <w:r w:rsidRPr="007E21ED">
              <w:rPr>
                <w:rFonts w:ascii="Arial Narrow" w:hAnsi="Arial Narrow"/>
                <w:color w:val="FF0000"/>
                <w:sz w:val="22"/>
                <w:szCs w:val="22"/>
                <w:vertAlign w:val="superscript"/>
              </w:rPr>
              <w:t>th</w:t>
            </w:r>
            <w:r w:rsidRPr="007E21ED">
              <w:rPr>
                <w:rFonts w:ascii="Arial Narrow" w:hAnsi="Arial Narrow"/>
                <w:color w:val="FF0000"/>
                <w:sz w:val="22"/>
                <w:szCs w:val="22"/>
              </w:rPr>
              <w:t xml:space="preserve"> May</w:t>
            </w:r>
            <w:r w:rsidR="008F2194" w:rsidRPr="007E21ED">
              <w:rPr>
                <w:rFonts w:ascii="Arial Narrow" w:hAnsi="Arial Narrow"/>
                <w:color w:val="FF0000"/>
                <w:sz w:val="22"/>
                <w:szCs w:val="22"/>
              </w:rPr>
              <w:t xml:space="preserve"> 2024</w:t>
            </w:r>
            <w:r w:rsidRPr="007E21ED">
              <w:rPr>
                <w:rFonts w:ascii="Arial Narrow" w:hAnsi="Arial Narrow"/>
                <w:color w:val="FF0000"/>
                <w:sz w:val="22"/>
                <w:szCs w:val="22"/>
              </w:rPr>
              <w:t xml:space="preserve">. </w:t>
            </w:r>
          </w:p>
          <w:p w14:paraId="306BCFE8"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color w:val="FF0000"/>
                <w:sz w:val="22"/>
                <w:szCs w:val="22"/>
              </w:rPr>
            </w:pPr>
            <w:r w:rsidRPr="007E21ED">
              <w:rPr>
                <w:rFonts w:ascii="Arial Narrow" w:hAnsi="Arial Narrow"/>
                <w:color w:val="FF0000"/>
                <w:sz w:val="22"/>
                <w:szCs w:val="22"/>
              </w:rPr>
              <w:t>Further actions set by interim CEO for Executive Directors above Thematic programmes.</w:t>
            </w:r>
          </w:p>
          <w:p w14:paraId="3313B27A" w14:textId="69197F9D"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Outlined in the plan submitted 28</w:t>
            </w:r>
            <w:r w:rsidRPr="007E21ED">
              <w:rPr>
                <w:rFonts w:ascii="Arial Narrow" w:hAnsi="Arial Narrow"/>
                <w:sz w:val="22"/>
                <w:szCs w:val="22"/>
                <w:vertAlign w:val="superscript"/>
              </w:rPr>
              <w:t>th</w:t>
            </w:r>
            <w:r w:rsidRPr="007E21ED">
              <w:rPr>
                <w:rFonts w:ascii="Arial Narrow" w:hAnsi="Arial Narrow"/>
                <w:sz w:val="22"/>
                <w:szCs w:val="22"/>
              </w:rPr>
              <w:t xml:space="preserve"> March </w:t>
            </w:r>
            <w:r w:rsidR="00EB3E41" w:rsidRPr="007E21ED">
              <w:rPr>
                <w:rFonts w:ascii="Arial Narrow" w:hAnsi="Arial Narrow"/>
                <w:sz w:val="22"/>
                <w:szCs w:val="22"/>
              </w:rPr>
              <w:t xml:space="preserve">2024 </w:t>
            </w:r>
            <w:r w:rsidRPr="007E21ED">
              <w:rPr>
                <w:rFonts w:ascii="Arial Narrow" w:hAnsi="Arial Narrow"/>
                <w:sz w:val="22"/>
                <w:szCs w:val="22"/>
              </w:rPr>
              <w:t>the Health Board has been focusing on its Thematic Programmes to support the reduction of the £50.1m, which are aligned to the national Value &amp; Sustainability programmes</w:t>
            </w:r>
          </w:p>
          <w:p w14:paraId="15B2C455"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Transparent exchange of position with NHS Executive &amp; Welsh Government</w:t>
            </w:r>
          </w:p>
          <w:p w14:paraId="0622B016"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Clear financial plan in place for 2024/25</w:t>
            </w:r>
          </w:p>
          <w:p w14:paraId="7BC9E47D" w14:textId="618A7B98"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Savings </w:t>
            </w:r>
            <w:r w:rsidR="00EB3E41" w:rsidRPr="007E21ED">
              <w:rPr>
                <w:rFonts w:ascii="Arial Narrow" w:hAnsi="Arial Narrow"/>
                <w:sz w:val="22"/>
                <w:szCs w:val="22"/>
              </w:rPr>
              <w:t>Programme Management Office (</w:t>
            </w:r>
            <w:r w:rsidRPr="007E21ED">
              <w:rPr>
                <w:rFonts w:ascii="Arial Narrow" w:hAnsi="Arial Narrow"/>
                <w:sz w:val="22"/>
                <w:szCs w:val="22"/>
              </w:rPr>
              <w:t>PMO</w:t>
            </w:r>
            <w:r w:rsidR="00EB3E41" w:rsidRPr="007E21ED">
              <w:rPr>
                <w:rFonts w:ascii="Arial Narrow" w:hAnsi="Arial Narrow"/>
                <w:sz w:val="22"/>
                <w:szCs w:val="22"/>
              </w:rPr>
              <w:t>)</w:t>
            </w:r>
            <w:r w:rsidRPr="007E21ED">
              <w:rPr>
                <w:rFonts w:ascii="Arial Narrow" w:hAnsi="Arial Narrow"/>
                <w:sz w:val="22"/>
                <w:szCs w:val="22"/>
              </w:rPr>
              <w:t xml:space="preserve"> in place to support savings delivery</w:t>
            </w:r>
          </w:p>
          <w:p w14:paraId="0B4F8337"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Enhancement of reporting by exploring options on weekly reporting of drivers of expenditure</w:t>
            </w:r>
          </w:p>
          <w:p w14:paraId="04699127"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Focus on efficiency of core resource to avoid spending premium cost resource</w:t>
            </w:r>
          </w:p>
        </w:tc>
        <w:tc>
          <w:tcPr>
            <w:tcW w:w="3402" w:type="dxa"/>
          </w:tcPr>
          <w:p w14:paraId="60F2332C"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Action</w:t>
            </w:r>
          </w:p>
        </w:tc>
        <w:tc>
          <w:tcPr>
            <w:tcW w:w="1866" w:type="dxa"/>
          </w:tcPr>
          <w:p w14:paraId="46A20D0E"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Lead</w:t>
            </w:r>
          </w:p>
        </w:tc>
        <w:tc>
          <w:tcPr>
            <w:tcW w:w="1820" w:type="dxa"/>
          </w:tcPr>
          <w:p w14:paraId="51DBA568" w14:textId="77777777" w:rsidR="004F0B2C" w:rsidRPr="007E21ED" w:rsidRDefault="004F0B2C" w:rsidP="008F2194">
            <w:pPr>
              <w:jc w:val="center"/>
              <w:rPr>
                <w:rFonts w:ascii="Arial Narrow" w:hAnsi="Arial Narrow"/>
                <w:b/>
                <w:sz w:val="22"/>
                <w:szCs w:val="22"/>
              </w:rPr>
            </w:pPr>
            <w:r w:rsidRPr="007E21ED">
              <w:rPr>
                <w:rFonts w:ascii="Arial Narrow" w:hAnsi="Arial Narrow"/>
                <w:b/>
                <w:sz w:val="22"/>
                <w:szCs w:val="22"/>
              </w:rPr>
              <w:t>Deadline</w:t>
            </w:r>
          </w:p>
        </w:tc>
      </w:tr>
      <w:tr w:rsidR="004F0B2C" w:rsidRPr="007E21ED" w14:paraId="06A3B55D" w14:textId="77777777" w:rsidTr="00EB3E41">
        <w:tc>
          <w:tcPr>
            <w:tcW w:w="8500" w:type="dxa"/>
            <w:gridSpan w:val="3"/>
            <w:vMerge/>
          </w:tcPr>
          <w:p w14:paraId="36218678" w14:textId="77777777" w:rsidR="004F0B2C" w:rsidRPr="007E21ED" w:rsidRDefault="004F0B2C" w:rsidP="008F2194">
            <w:pPr>
              <w:rPr>
                <w:rFonts w:ascii="Arial Narrow" w:hAnsi="Arial Narrow"/>
                <w:sz w:val="22"/>
                <w:szCs w:val="22"/>
              </w:rPr>
            </w:pPr>
          </w:p>
        </w:tc>
        <w:tc>
          <w:tcPr>
            <w:tcW w:w="3402" w:type="dxa"/>
          </w:tcPr>
          <w:p w14:paraId="3F307DBD" w14:textId="77777777" w:rsidR="004F0B2C" w:rsidRPr="007E21ED" w:rsidRDefault="004F0B2C" w:rsidP="008F2194">
            <w:pPr>
              <w:rPr>
                <w:rFonts w:ascii="Arial Narrow" w:hAnsi="Arial Narrow"/>
                <w:sz w:val="22"/>
                <w:szCs w:val="22"/>
              </w:rPr>
            </w:pPr>
            <w:r w:rsidRPr="007E21ED">
              <w:rPr>
                <w:rFonts w:ascii="Arial Narrow" w:hAnsi="Arial Narrow"/>
                <w:sz w:val="22"/>
                <w:szCs w:val="22"/>
              </w:rPr>
              <w:t>Continuation of financial performance meetings and escalation as necessary</w:t>
            </w:r>
          </w:p>
        </w:tc>
        <w:tc>
          <w:tcPr>
            <w:tcW w:w="1866" w:type="dxa"/>
          </w:tcPr>
          <w:p w14:paraId="425494D3" w14:textId="77777777" w:rsidR="004F0B2C" w:rsidRPr="007E21ED" w:rsidRDefault="004F0B2C" w:rsidP="008F2194">
            <w:pPr>
              <w:rPr>
                <w:rFonts w:ascii="Arial Narrow" w:hAnsi="Arial Narrow"/>
                <w:sz w:val="22"/>
                <w:szCs w:val="22"/>
              </w:rPr>
            </w:pPr>
            <w:r w:rsidRPr="007E21ED">
              <w:rPr>
                <w:rFonts w:ascii="Arial Narrow" w:hAnsi="Arial Narrow"/>
                <w:sz w:val="22"/>
                <w:szCs w:val="22"/>
              </w:rPr>
              <w:t>Director of Finance &amp; Performance</w:t>
            </w:r>
          </w:p>
        </w:tc>
        <w:tc>
          <w:tcPr>
            <w:tcW w:w="1820" w:type="dxa"/>
          </w:tcPr>
          <w:p w14:paraId="41DE4256" w14:textId="77777777" w:rsidR="004F0B2C" w:rsidRPr="007E21ED" w:rsidRDefault="004F0B2C" w:rsidP="008F2194">
            <w:pPr>
              <w:rPr>
                <w:rFonts w:ascii="Arial Narrow" w:hAnsi="Arial Narrow"/>
                <w:sz w:val="22"/>
                <w:szCs w:val="22"/>
              </w:rPr>
            </w:pPr>
            <w:r w:rsidRPr="007E21ED">
              <w:rPr>
                <w:rFonts w:ascii="Arial Narrow" w:hAnsi="Arial Narrow"/>
                <w:sz w:val="22"/>
                <w:szCs w:val="22"/>
              </w:rPr>
              <w:t>Will run until targets met</w:t>
            </w:r>
          </w:p>
        </w:tc>
      </w:tr>
      <w:tr w:rsidR="004F0B2C" w:rsidRPr="007E21ED" w14:paraId="0175DC9A" w14:textId="77777777" w:rsidTr="00EB3E41">
        <w:trPr>
          <w:trHeight w:val="1515"/>
        </w:trPr>
        <w:tc>
          <w:tcPr>
            <w:tcW w:w="8500" w:type="dxa"/>
            <w:gridSpan w:val="3"/>
            <w:vMerge/>
          </w:tcPr>
          <w:p w14:paraId="51715546" w14:textId="77777777" w:rsidR="004F0B2C" w:rsidRPr="007E21ED" w:rsidRDefault="004F0B2C" w:rsidP="008F2194">
            <w:pPr>
              <w:rPr>
                <w:rFonts w:ascii="Arial Narrow" w:hAnsi="Arial Narrow"/>
                <w:sz w:val="22"/>
                <w:szCs w:val="22"/>
              </w:rPr>
            </w:pPr>
          </w:p>
        </w:tc>
        <w:tc>
          <w:tcPr>
            <w:tcW w:w="3402" w:type="dxa"/>
          </w:tcPr>
          <w:p w14:paraId="03E149E1" w14:textId="77777777" w:rsidR="004F0B2C" w:rsidRPr="007E21ED" w:rsidRDefault="004F0B2C" w:rsidP="008F2194">
            <w:pPr>
              <w:rPr>
                <w:rFonts w:ascii="Arial Narrow" w:hAnsi="Arial Narrow"/>
                <w:sz w:val="22"/>
                <w:szCs w:val="22"/>
              </w:rPr>
            </w:pPr>
            <w:r w:rsidRPr="007E21ED">
              <w:rPr>
                <w:rFonts w:ascii="Arial Narrow" w:hAnsi="Arial Narrow"/>
                <w:sz w:val="22"/>
                <w:szCs w:val="22"/>
              </w:rPr>
              <w:t>Develop robust cross system service change plans which improve quality of care and reduce system cost</w:t>
            </w:r>
          </w:p>
        </w:tc>
        <w:tc>
          <w:tcPr>
            <w:tcW w:w="1866" w:type="dxa"/>
          </w:tcPr>
          <w:p w14:paraId="74DC0258" w14:textId="77777777" w:rsidR="004F0B2C" w:rsidRPr="007E21ED" w:rsidRDefault="004F0B2C" w:rsidP="008F2194">
            <w:pPr>
              <w:rPr>
                <w:rFonts w:ascii="Arial Narrow" w:hAnsi="Arial Narrow"/>
                <w:sz w:val="22"/>
                <w:szCs w:val="22"/>
              </w:rPr>
            </w:pPr>
            <w:r w:rsidRPr="007E21ED">
              <w:rPr>
                <w:rFonts w:ascii="Arial Narrow" w:hAnsi="Arial Narrow"/>
                <w:sz w:val="22"/>
                <w:szCs w:val="22"/>
              </w:rPr>
              <w:t>Director of Finance &amp; Performance and Chief Operating Officer</w:t>
            </w:r>
          </w:p>
        </w:tc>
        <w:tc>
          <w:tcPr>
            <w:tcW w:w="1820" w:type="dxa"/>
          </w:tcPr>
          <w:p w14:paraId="3752E05B" w14:textId="77777777" w:rsidR="004F0B2C" w:rsidRPr="007E21ED" w:rsidRDefault="004F0B2C" w:rsidP="008F2194">
            <w:pPr>
              <w:rPr>
                <w:rFonts w:ascii="Arial Narrow" w:hAnsi="Arial Narrow"/>
                <w:sz w:val="22"/>
                <w:szCs w:val="22"/>
              </w:rPr>
            </w:pPr>
            <w:r w:rsidRPr="007E21ED">
              <w:rPr>
                <w:rFonts w:ascii="Arial Narrow" w:hAnsi="Arial Narrow"/>
                <w:sz w:val="22"/>
                <w:szCs w:val="22"/>
              </w:rPr>
              <w:t>Will run until target is met</w:t>
            </w:r>
          </w:p>
        </w:tc>
      </w:tr>
      <w:tr w:rsidR="004F0B2C" w:rsidRPr="007E21ED" w14:paraId="010DF238" w14:textId="77777777" w:rsidTr="008F2194">
        <w:tc>
          <w:tcPr>
            <w:tcW w:w="8500" w:type="dxa"/>
            <w:gridSpan w:val="3"/>
          </w:tcPr>
          <w:p w14:paraId="219CB5BF" w14:textId="77777777" w:rsidR="004F0B2C" w:rsidRPr="007E21ED" w:rsidRDefault="004F0B2C" w:rsidP="008F2194">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13F523E7" w14:textId="77777777" w:rsidR="004F0B2C" w:rsidRPr="007E21ED" w:rsidRDefault="004F0B2C" w:rsidP="008F2194">
            <w:pPr>
              <w:rPr>
                <w:rFonts w:ascii="Arial Narrow" w:hAnsi="Arial Narrow" w:cs="Arial"/>
                <w:sz w:val="22"/>
                <w:szCs w:val="22"/>
              </w:rPr>
            </w:pPr>
            <w:r w:rsidRPr="007E21ED">
              <w:rPr>
                <w:rFonts w:ascii="Arial Narrow" w:hAnsi="Arial Narrow" w:cs="Arial"/>
                <w:sz w:val="22"/>
                <w:szCs w:val="22"/>
              </w:rPr>
              <w:t>The Health Board financial performance is reviewed and monitored through:</w:t>
            </w:r>
          </w:p>
          <w:p w14:paraId="3E6F06C8"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Monthly financial recovery meetings </w:t>
            </w:r>
          </w:p>
          <w:p w14:paraId="44640F25"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Performance and Finance Committee</w:t>
            </w:r>
          </w:p>
          <w:p w14:paraId="4DA5D090"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Routine reporting to Board of most recent monthly position and financial forecasts</w:t>
            </w:r>
          </w:p>
          <w:p w14:paraId="6D3F0125"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Development of weekly reporting of drivers of expenditure.</w:t>
            </w:r>
          </w:p>
          <w:p w14:paraId="251BEAAB" w14:textId="77777777" w:rsidR="004F0B2C" w:rsidRPr="007E21ED" w:rsidRDefault="004F0B2C" w:rsidP="008F2194">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Comprehensive mid-year and Q3 review of trajectory to 31st March 2025 will be completed in October and January for discussion with WG and Board.</w:t>
            </w:r>
          </w:p>
        </w:tc>
        <w:tc>
          <w:tcPr>
            <w:tcW w:w="7088" w:type="dxa"/>
            <w:gridSpan w:val="3"/>
          </w:tcPr>
          <w:p w14:paraId="3B067046" w14:textId="77777777" w:rsidR="004F0B2C" w:rsidRPr="007E21ED" w:rsidRDefault="004F0B2C" w:rsidP="008F2194">
            <w:pPr>
              <w:pStyle w:val="Default"/>
              <w:rPr>
                <w:rFonts w:ascii="Arial Narrow" w:hAnsi="Arial Narrow"/>
                <w:color w:val="auto"/>
                <w:sz w:val="22"/>
                <w:szCs w:val="22"/>
              </w:rPr>
            </w:pPr>
            <w:r w:rsidRPr="007E21ED">
              <w:rPr>
                <w:rFonts w:ascii="Arial Narrow" w:hAnsi="Arial Narrow" w:cs="Arial"/>
                <w:b/>
                <w:bCs/>
                <w:color w:val="auto"/>
                <w:sz w:val="22"/>
                <w:szCs w:val="22"/>
              </w:rPr>
              <w:t>Gaps in assurance (What additional assurances should we seek?)</w:t>
            </w:r>
          </w:p>
        </w:tc>
      </w:tr>
      <w:tr w:rsidR="004F0B2C" w:rsidRPr="007E21ED" w14:paraId="274460B3" w14:textId="77777777" w:rsidTr="008F2194">
        <w:tc>
          <w:tcPr>
            <w:tcW w:w="15588" w:type="dxa"/>
            <w:gridSpan w:val="6"/>
            <w:shd w:val="clear" w:color="auto" w:fill="auto"/>
          </w:tcPr>
          <w:p w14:paraId="0F11F815" w14:textId="77777777" w:rsidR="004F0B2C" w:rsidRPr="007E21ED" w:rsidRDefault="004F0B2C" w:rsidP="008F2194">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3F66F7C6" w14:textId="43AE886D" w:rsidR="004F0B2C" w:rsidRPr="007E21ED" w:rsidRDefault="004F0B2C" w:rsidP="008F2194">
            <w:pPr>
              <w:rPr>
                <w:rFonts w:ascii="Arial Narrow" w:hAnsi="Arial Narrow"/>
                <w:sz w:val="22"/>
                <w:szCs w:val="22"/>
              </w:rPr>
            </w:pPr>
            <w:r w:rsidRPr="007E21ED">
              <w:rPr>
                <w:rFonts w:ascii="Arial Narrow" w:hAnsi="Arial Narrow"/>
                <w:sz w:val="22"/>
                <w:szCs w:val="22"/>
              </w:rPr>
              <w:t>03/05/24 - Letter from WG dated 3</w:t>
            </w:r>
            <w:r w:rsidRPr="007E21ED">
              <w:rPr>
                <w:rFonts w:ascii="Arial Narrow" w:hAnsi="Arial Narrow"/>
                <w:sz w:val="22"/>
                <w:szCs w:val="22"/>
                <w:vertAlign w:val="superscript"/>
              </w:rPr>
              <w:t>rd</w:t>
            </w:r>
            <w:r w:rsidRPr="007E21ED">
              <w:rPr>
                <w:rFonts w:ascii="Arial Narrow" w:hAnsi="Arial Narrow"/>
                <w:sz w:val="22"/>
                <w:szCs w:val="22"/>
              </w:rPr>
              <w:t xml:space="preserve"> May outlined that the plan as it stands is unacceptable and unsupportable and resubmission is required by 31</w:t>
            </w:r>
            <w:r w:rsidRPr="007E21ED">
              <w:rPr>
                <w:rFonts w:ascii="Arial Narrow" w:hAnsi="Arial Narrow"/>
                <w:sz w:val="22"/>
                <w:szCs w:val="22"/>
                <w:vertAlign w:val="superscript"/>
              </w:rPr>
              <w:t>st</w:t>
            </w:r>
            <w:r w:rsidRPr="007E21ED">
              <w:rPr>
                <w:rFonts w:ascii="Arial Narrow" w:hAnsi="Arial Narrow"/>
                <w:sz w:val="22"/>
                <w:szCs w:val="22"/>
              </w:rPr>
              <w:t xml:space="preserve"> May 2024.</w:t>
            </w:r>
          </w:p>
          <w:p w14:paraId="6C3C4A78" w14:textId="15405555" w:rsidR="004F0B2C" w:rsidRPr="007E21ED" w:rsidRDefault="004F0B2C" w:rsidP="008F2194">
            <w:pPr>
              <w:rPr>
                <w:rFonts w:ascii="Arial Narrow" w:hAnsi="Arial Narrow"/>
                <w:color w:val="FF0000"/>
                <w:sz w:val="22"/>
                <w:szCs w:val="22"/>
              </w:rPr>
            </w:pPr>
            <w:r w:rsidRPr="007E21ED">
              <w:rPr>
                <w:rFonts w:ascii="Arial Narrow" w:hAnsi="Arial Narrow"/>
                <w:color w:val="FF0000"/>
                <w:sz w:val="22"/>
                <w:szCs w:val="22"/>
              </w:rPr>
              <w:t>13/05/24 – Interim CEO set out clear action in the financial position</w:t>
            </w:r>
          </w:p>
          <w:p w14:paraId="6001D687" w14:textId="6775A024" w:rsidR="004F0B2C" w:rsidRPr="007E21ED" w:rsidRDefault="004F0B2C" w:rsidP="008F2194">
            <w:pPr>
              <w:rPr>
                <w:rFonts w:ascii="Arial Narrow" w:hAnsi="Arial Narrow"/>
                <w:color w:val="FF0000"/>
                <w:sz w:val="22"/>
                <w:szCs w:val="22"/>
              </w:rPr>
            </w:pPr>
            <w:r w:rsidRPr="007E21ED">
              <w:rPr>
                <w:rFonts w:ascii="Arial Narrow" w:hAnsi="Arial Narrow"/>
                <w:color w:val="FF0000"/>
                <w:sz w:val="22"/>
                <w:szCs w:val="22"/>
              </w:rPr>
              <w:t>15/05/24 – Discussions with Management Board and setting position regarding agency spend</w:t>
            </w:r>
          </w:p>
          <w:p w14:paraId="418FD97A" w14:textId="2858FF58" w:rsidR="004F0B2C" w:rsidRPr="007E21ED" w:rsidRDefault="004F0B2C" w:rsidP="008F2194">
            <w:pPr>
              <w:rPr>
                <w:rFonts w:ascii="Arial Narrow" w:hAnsi="Arial Narrow"/>
                <w:color w:val="FF0000"/>
                <w:sz w:val="22"/>
                <w:szCs w:val="22"/>
              </w:rPr>
            </w:pPr>
            <w:r w:rsidRPr="007E21ED">
              <w:rPr>
                <w:rFonts w:ascii="Arial Narrow" w:hAnsi="Arial Narrow"/>
                <w:color w:val="FF0000"/>
                <w:sz w:val="22"/>
                <w:szCs w:val="22"/>
              </w:rPr>
              <w:t>05/06/24 – Presentation to WG by DOF/Deputy DOF on Financial Plan and the position at M</w:t>
            </w:r>
            <w:r w:rsidR="008F2194" w:rsidRPr="007E21ED">
              <w:rPr>
                <w:rFonts w:ascii="Arial Narrow" w:hAnsi="Arial Narrow"/>
                <w:color w:val="FF0000"/>
                <w:sz w:val="22"/>
                <w:szCs w:val="22"/>
              </w:rPr>
              <w:t>on</w:t>
            </w:r>
            <w:r w:rsidRPr="007E21ED">
              <w:rPr>
                <w:rFonts w:ascii="Arial Narrow" w:hAnsi="Arial Narrow"/>
                <w:color w:val="FF0000"/>
                <w:sz w:val="22"/>
                <w:szCs w:val="22"/>
              </w:rPr>
              <w:t>th 1</w:t>
            </w:r>
          </w:p>
          <w:p w14:paraId="4696EE65" w14:textId="634356B0" w:rsidR="004F0B2C" w:rsidRPr="007E21ED" w:rsidRDefault="004F0B2C" w:rsidP="004F0B2C">
            <w:pPr>
              <w:rPr>
                <w:rFonts w:ascii="Arial Narrow" w:hAnsi="Arial Narrow"/>
                <w:sz w:val="22"/>
                <w:szCs w:val="22"/>
              </w:rPr>
            </w:pPr>
            <w:r w:rsidRPr="007E21ED">
              <w:rPr>
                <w:rFonts w:ascii="Arial Narrow" w:hAnsi="Arial Narrow"/>
                <w:color w:val="FF0000"/>
                <w:sz w:val="22"/>
                <w:szCs w:val="22"/>
              </w:rPr>
              <w:t>11/06/24 – Presentation and further actions agreed by Independent Members</w:t>
            </w:r>
          </w:p>
        </w:tc>
      </w:tr>
    </w:tbl>
    <w:p w14:paraId="3761D711" w14:textId="77777777" w:rsidR="000D7AAC" w:rsidRPr="007E21ED" w:rsidRDefault="000D7AAC" w:rsidP="00975529">
      <w:pPr>
        <w:rPr>
          <w:rFonts w:ascii="Arial" w:hAnsi="Arial" w:cs="Arial"/>
        </w:rPr>
      </w:pPr>
    </w:p>
    <w:p w14:paraId="3F848776" w14:textId="77777777" w:rsidR="00F8177A" w:rsidRPr="007E21ED" w:rsidRDefault="00F8177A" w:rsidP="00975529">
      <w:pPr>
        <w:rPr>
          <w:rFonts w:ascii="Arial" w:hAnsi="Arial" w:cs="Arial"/>
        </w:rPr>
      </w:pPr>
    </w:p>
    <w:p w14:paraId="02961414"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4557"/>
        <w:gridCol w:w="2741"/>
      </w:tblGrid>
      <w:tr w:rsidR="002C3775" w:rsidRPr="007E21ED" w14:paraId="32D4860E" w14:textId="77777777" w:rsidTr="00105A7B">
        <w:tc>
          <w:tcPr>
            <w:tcW w:w="8290" w:type="dxa"/>
            <w:gridSpan w:val="3"/>
          </w:tcPr>
          <w:p w14:paraId="69C15F9C" w14:textId="1C5BA357" w:rsidR="00054584" w:rsidRPr="007E21ED" w:rsidRDefault="00054584" w:rsidP="00054584">
            <w:pPr>
              <w:rPr>
                <w:rFonts w:ascii="Arial Narrow" w:hAnsi="Arial Narrow"/>
                <w:b/>
                <w:sz w:val="22"/>
                <w:szCs w:val="22"/>
              </w:rPr>
            </w:pPr>
            <w:r w:rsidRPr="007E21ED">
              <w:rPr>
                <w:rFonts w:ascii="Arial Narrow" w:hAnsi="Arial Narrow"/>
                <w:b/>
                <w:sz w:val="22"/>
                <w:szCs w:val="22"/>
              </w:rPr>
              <w:t xml:space="preserve">Datix ID Number: </w:t>
            </w:r>
            <w:r w:rsidR="00EC2FBF" w:rsidRPr="007E21ED">
              <w:rPr>
                <w:rFonts w:ascii="Arial Narrow" w:hAnsi="Arial Narrow"/>
                <w:b/>
                <w:sz w:val="22"/>
                <w:szCs w:val="22"/>
              </w:rPr>
              <w:t>3448</w:t>
            </w:r>
          </w:p>
          <w:p w14:paraId="3A7DD21E" w14:textId="298FBEBD" w:rsidR="00054584" w:rsidRPr="007E21ED" w:rsidRDefault="00054584" w:rsidP="0020199A">
            <w:pPr>
              <w:rPr>
                <w:rFonts w:ascii="Arial Narrow" w:hAnsi="Arial Narrow"/>
                <w:b/>
                <w:sz w:val="22"/>
                <w:szCs w:val="22"/>
              </w:rPr>
            </w:pPr>
            <w:r w:rsidRPr="007E21ED">
              <w:rPr>
                <w:rFonts w:ascii="Arial Narrow" w:hAnsi="Arial Narrow" w:cs="Arial"/>
                <w:b/>
                <w:sz w:val="22"/>
                <w:szCs w:val="22"/>
              </w:rPr>
              <w:t xml:space="preserve">Health &amp; Care Standard: </w:t>
            </w:r>
          </w:p>
        </w:tc>
        <w:tc>
          <w:tcPr>
            <w:tcW w:w="4557" w:type="dxa"/>
            <w:shd w:val="clear" w:color="auto" w:fill="C00000"/>
          </w:tcPr>
          <w:p w14:paraId="07F298B3" w14:textId="77777777" w:rsidR="00054584" w:rsidRPr="007E21ED" w:rsidRDefault="00054584" w:rsidP="00867B5A">
            <w:pPr>
              <w:rPr>
                <w:rFonts w:ascii="Arial Narrow" w:hAnsi="Arial Narrow" w:cs="Arial"/>
                <w:b/>
                <w:bCs/>
                <w:sz w:val="22"/>
                <w:szCs w:val="22"/>
              </w:rPr>
            </w:pPr>
            <w:r w:rsidRPr="007E21ED">
              <w:rPr>
                <w:rFonts w:ascii="Arial Narrow" w:hAnsi="Arial Narrow" w:cs="Arial"/>
                <w:b/>
                <w:bCs/>
                <w:sz w:val="22"/>
                <w:szCs w:val="22"/>
              </w:rPr>
              <w:t xml:space="preserve">HBR Ref Number:  </w:t>
            </w:r>
            <w:r w:rsidR="00867B5A" w:rsidRPr="007E21ED">
              <w:rPr>
                <w:rFonts w:ascii="Arial Narrow" w:hAnsi="Arial Narrow" w:cs="Arial"/>
                <w:b/>
                <w:bCs/>
                <w:sz w:val="22"/>
                <w:szCs w:val="22"/>
              </w:rPr>
              <w:t>93</w:t>
            </w:r>
          </w:p>
          <w:p w14:paraId="00D8CFAA" w14:textId="3659195F" w:rsidR="009B025F" w:rsidRPr="007E21ED" w:rsidRDefault="009B025F" w:rsidP="006843C7">
            <w:pPr>
              <w:rPr>
                <w:rFonts w:ascii="Arial Narrow" w:hAnsi="Arial Narrow"/>
                <w:sz w:val="22"/>
                <w:szCs w:val="22"/>
              </w:rPr>
            </w:pPr>
            <w:r w:rsidRPr="007E21ED">
              <w:rPr>
                <w:rFonts w:ascii="Arial Narrow" w:hAnsi="Arial Narrow" w:cs="Arial"/>
                <w:b/>
                <w:bCs/>
                <w:sz w:val="22"/>
                <w:szCs w:val="22"/>
              </w:rPr>
              <w:t xml:space="preserve">Risk Target Date: </w:t>
            </w:r>
            <w:r w:rsidR="006843C7" w:rsidRPr="007E21ED">
              <w:rPr>
                <w:rFonts w:ascii="Arial Narrow" w:hAnsi="Arial Narrow" w:cs="Arial"/>
                <w:b/>
                <w:bCs/>
                <w:sz w:val="22"/>
                <w:szCs w:val="22"/>
              </w:rPr>
              <w:t>TBC</w:t>
            </w:r>
          </w:p>
        </w:tc>
        <w:tc>
          <w:tcPr>
            <w:tcW w:w="2741" w:type="dxa"/>
            <w:shd w:val="clear" w:color="auto" w:fill="C00000"/>
          </w:tcPr>
          <w:p w14:paraId="18A36EEC" w14:textId="77777777" w:rsidR="00054584" w:rsidRPr="007E21ED" w:rsidRDefault="00054584" w:rsidP="00054584">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0E3161F" w14:textId="77777777" w:rsidR="00054584" w:rsidRPr="007E21ED" w:rsidRDefault="00054584" w:rsidP="00054584">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68B144D1" w14:textId="77777777" w:rsidTr="00A73CE1">
        <w:tc>
          <w:tcPr>
            <w:tcW w:w="6941" w:type="dxa"/>
            <w:gridSpan w:val="2"/>
          </w:tcPr>
          <w:p w14:paraId="1E27A0B4" w14:textId="7F0613EF"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349" w:type="dxa"/>
          </w:tcPr>
          <w:p w14:paraId="11E74968" w14:textId="5865866D"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714CD628" w14:textId="3605B17F" w:rsidR="00B712AE" w:rsidRPr="007E21ED" w:rsidRDefault="00B712AE" w:rsidP="00B712AE">
            <w:pPr>
              <w:rPr>
                <w:rFonts w:ascii="Arial Narrow" w:hAnsi="Arial Narrow" w:cs="Arial"/>
                <w:sz w:val="22"/>
                <w:szCs w:val="22"/>
              </w:rPr>
            </w:pPr>
          </w:p>
        </w:tc>
        <w:tc>
          <w:tcPr>
            <w:tcW w:w="7298" w:type="dxa"/>
            <w:gridSpan w:val="2"/>
          </w:tcPr>
          <w:p w14:paraId="2BC0A249" w14:textId="77777777" w:rsidR="00B712AE" w:rsidRPr="007E21ED" w:rsidRDefault="00B712AE" w:rsidP="00B712AE">
            <w:pPr>
              <w:autoSpaceDE w:val="0"/>
              <w:autoSpaceDN w:val="0"/>
              <w:adjustRightInd w:val="0"/>
              <w:rPr>
                <w:rFonts w:ascii="Arial Narrow" w:eastAsia="Times New Roman" w:hAnsi="Arial Narrow" w:cs="Arial"/>
                <w:bCs/>
                <w:color w:val="000000"/>
                <w:sz w:val="22"/>
                <w:szCs w:val="22"/>
              </w:rPr>
            </w:pPr>
            <w:r w:rsidRPr="007E21ED">
              <w:rPr>
                <w:rFonts w:ascii="Arial Narrow" w:eastAsia="Times New Roman" w:hAnsi="Arial Narrow" w:cs="Arial"/>
                <w:b/>
                <w:bCs/>
                <w:color w:val="000000"/>
                <w:sz w:val="22"/>
                <w:szCs w:val="22"/>
              </w:rPr>
              <w:t xml:space="preserve">Director Lead: </w:t>
            </w:r>
            <w:r w:rsidRPr="007E21ED">
              <w:rPr>
                <w:rFonts w:ascii="Arial Narrow" w:eastAsia="Times New Roman" w:hAnsi="Arial Narrow" w:cs="Arial"/>
                <w:bCs/>
                <w:color w:val="000000"/>
                <w:sz w:val="22"/>
                <w:szCs w:val="22"/>
              </w:rPr>
              <w:t>Darren Griffiths, Director of Finance and Performance</w:t>
            </w:r>
          </w:p>
          <w:p w14:paraId="181E97C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Performance and Finance Committee</w:t>
            </w:r>
          </w:p>
        </w:tc>
      </w:tr>
      <w:tr w:rsidR="00B712AE" w:rsidRPr="007E21ED" w14:paraId="256C2BD1" w14:textId="77777777" w:rsidTr="00A73CE1">
        <w:tc>
          <w:tcPr>
            <w:tcW w:w="8290" w:type="dxa"/>
            <w:gridSpan w:val="3"/>
          </w:tcPr>
          <w:p w14:paraId="7796066F" w14:textId="5B51CA85"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Reduced Capital Funds</w:t>
            </w:r>
          </w:p>
          <w:p w14:paraId="73AA0779" w14:textId="15D44B54" w:rsidR="00B712AE" w:rsidRPr="007E21ED" w:rsidRDefault="00B712AE" w:rsidP="008F2194">
            <w:pPr>
              <w:rPr>
                <w:rFonts w:ascii="Arial Narrow" w:hAnsi="Arial Narrow"/>
                <w:sz w:val="22"/>
                <w:szCs w:val="22"/>
              </w:rPr>
            </w:pPr>
            <w:r w:rsidRPr="007E21ED">
              <w:rPr>
                <w:rFonts w:ascii="Arial Narrow" w:hAnsi="Arial Narrow" w:cs="Arial"/>
                <w:sz w:val="22"/>
                <w:szCs w:val="22"/>
              </w:rPr>
              <w:t xml:space="preserve">Reduced discretionary capital funds and reduced National NHS funds requiring a restricted Capital Plan for </w:t>
            </w:r>
            <w:r w:rsidR="008F2194" w:rsidRPr="007E21ED">
              <w:rPr>
                <w:rFonts w:ascii="Arial Narrow" w:hAnsi="Arial Narrow" w:cs="Arial"/>
                <w:color w:val="FF0000"/>
                <w:sz w:val="22"/>
                <w:szCs w:val="22"/>
              </w:rPr>
              <w:t>2024/25</w:t>
            </w:r>
            <w:r w:rsidRPr="007E21ED">
              <w:rPr>
                <w:rFonts w:ascii="Arial Narrow" w:hAnsi="Arial Narrow" w:cs="Arial"/>
                <w:sz w:val="22"/>
                <w:szCs w:val="22"/>
              </w:rPr>
              <w:t>.</w:t>
            </w:r>
          </w:p>
        </w:tc>
        <w:tc>
          <w:tcPr>
            <w:tcW w:w="7298" w:type="dxa"/>
            <w:gridSpan w:val="2"/>
          </w:tcPr>
          <w:p w14:paraId="5CEDAF55" w14:textId="707D28EA"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B557214" w14:textId="77777777" w:rsidTr="00A73CE1">
        <w:tc>
          <w:tcPr>
            <w:tcW w:w="2404" w:type="dxa"/>
          </w:tcPr>
          <w:p w14:paraId="41D9C5E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A89BB48"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70E291DE"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Initial: 5 x 4 = 20</w:t>
            </w:r>
          </w:p>
          <w:p w14:paraId="3F02F440"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sz w:val="22"/>
                <w:szCs w:val="22"/>
              </w:rPr>
              <w:t>Current: 5 x 4 = 20</w:t>
            </w:r>
          </w:p>
          <w:p w14:paraId="6F6105C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5 x 1 = 5</w:t>
            </w:r>
          </w:p>
        </w:tc>
        <w:tc>
          <w:tcPr>
            <w:tcW w:w="5886" w:type="dxa"/>
            <w:gridSpan w:val="2"/>
            <w:vMerge w:val="restart"/>
          </w:tcPr>
          <w:p w14:paraId="78287F68" w14:textId="431BDF61" w:rsidR="00B712AE" w:rsidRPr="007E21ED" w:rsidRDefault="00135BB1" w:rsidP="00B712AE">
            <w:pPr>
              <w:rPr>
                <w:rFonts w:ascii="Arial Narrow" w:hAnsi="Arial Narrow"/>
                <w:sz w:val="22"/>
                <w:szCs w:val="22"/>
              </w:rPr>
            </w:pPr>
            <w:r w:rsidRPr="007E21ED">
              <w:rPr>
                <w:rFonts w:ascii="Arial Narrow" w:hAnsi="Arial Narrow"/>
                <w:noProof/>
              </w:rPr>
              <w:drawing>
                <wp:inline distT="0" distB="0" distL="0" distR="0" wp14:anchorId="0423C993" wp14:editId="21257BA1">
                  <wp:extent cx="3600000" cy="1774198"/>
                  <wp:effectExtent l="0" t="0" r="63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98" w:type="dxa"/>
            <w:gridSpan w:val="2"/>
            <w:vMerge w:val="restart"/>
          </w:tcPr>
          <w:p w14:paraId="44ACB56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30B77381" w14:textId="767E9725" w:rsidR="00B712AE" w:rsidRPr="007E21ED" w:rsidRDefault="00B712AE"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 xml:space="preserve">The Health Board has been advised that its discretionary capital allocation for </w:t>
            </w:r>
            <w:r w:rsidRPr="007E21ED">
              <w:rPr>
                <w:rFonts w:ascii="Arial Narrow" w:hAnsi="Arial Narrow" w:cs="Arial"/>
                <w:color w:val="FF0000"/>
                <w:sz w:val="22"/>
                <w:szCs w:val="22"/>
              </w:rPr>
              <w:t>202</w:t>
            </w:r>
            <w:r w:rsidR="008F2194" w:rsidRPr="007E21ED">
              <w:rPr>
                <w:rFonts w:ascii="Arial Narrow" w:hAnsi="Arial Narrow" w:cs="Arial"/>
                <w:color w:val="FF0000"/>
                <w:sz w:val="22"/>
                <w:szCs w:val="22"/>
              </w:rPr>
              <w:t>4/25</w:t>
            </w:r>
            <w:r w:rsidRPr="007E21ED">
              <w:rPr>
                <w:rFonts w:ascii="Arial Narrow" w:hAnsi="Arial Narrow" w:cs="Arial"/>
                <w:sz w:val="22"/>
                <w:szCs w:val="22"/>
              </w:rPr>
              <w:t xml:space="preserve"> is </w:t>
            </w:r>
            <w:r w:rsidRPr="007E21ED">
              <w:rPr>
                <w:rFonts w:ascii="Arial Narrow" w:hAnsi="Arial Narrow" w:cs="Arial"/>
                <w:color w:val="FF0000"/>
                <w:sz w:val="22"/>
                <w:szCs w:val="22"/>
              </w:rPr>
              <w:t>£</w:t>
            </w:r>
            <w:r w:rsidR="008F2194" w:rsidRPr="007E21ED">
              <w:rPr>
                <w:rFonts w:ascii="Arial Narrow" w:hAnsi="Arial Narrow" w:cs="Arial"/>
                <w:color w:val="FF0000"/>
                <w:sz w:val="22"/>
                <w:szCs w:val="22"/>
              </w:rPr>
              <w:t>11.168</w:t>
            </w:r>
            <w:r w:rsidRPr="007E21ED">
              <w:rPr>
                <w:rFonts w:ascii="Arial Narrow" w:hAnsi="Arial Narrow" w:cs="Arial"/>
                <w:color w:val="FF0000"/>
                <w:sz w:val="22"/>
                <w:szCs w:val="22"/>
              </w:rPr>
              <w:t>m</w:t>
            </w:r>
            <w:r w:rsidRPr="007E21ED">
              <w:rPr>
                <w:rFonts w:ascii="Arial Narrow" w:hAnsi="Arial Narrow" w:cs="Arial"/>
                <w:sz w:val="22"/>
                <w:szCs w:val="22"/>
              </w:rPr>
              <w:t>.</w:t>
            </w:r>
          </w:p>
          <w:p w14:paraId="08D6DBDB" w14:textId="77777777" w:rsidR="00B712AE" w:rsidRPr="007E21ED" w:rsidRDefault="00B712AE"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The funding available within the Capital Resource Limit (CRL) will not meet the demands for capital investment. Discretionary capital is deployed t</w:t>
            </w:r>
            <w:r w:rsidRPr="007E21ED">
              <w:rPr>
                <w:rFonts w:ascii="Arial Narrow" w:hAnsi="Arial Narrow"/>
                <w:sz w:val="22"/>
                <w:szCs w:val="22"/>
              </w:rPr>
              <w:t>o replace ageing medical devices &amp; equipment; to address backlog maintenance of premises; and to support small scale, non-National service improvements with capital investments</w:t>
            </w:r>
          </w:p>
          <w:p w14:paraId="35BD18AE" w14:textId="3BCDDDCF" w:rsidR="00B712AE" w:rsidRPr="007E21ED" w:rsidRDefault="00B712AE"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 xml:space="preserve">The current Health Board assessment of the carry forward and previously agreed commitments for inclusion in the </w:t>
            </w:r>
            <w:r w:rsidRPr="007E21ED">
              <w:rPr>
                <w:rFonts w:ascii="Arial Narrow" w:hAnsi="Arial Narrow" w:cs="Arial"/>
                <w:color w:val="FF0000"/>
                <w:sz w:val="22"/>
                <w:szCs w:val="22"/>
              </w:rPr>
              <w:t>2024</w:t>
            </w:r>
            <w:r w:rsidR="008F2194" w:rsidRPr="007E21ED">
              <w:rPr>
                <w:rFonts w:ascii="Arial Narrow" w:hAnsi="Arial Narrow" w:cs="Arial"/>
                <w:color w:val="FF0000"/>
                <w:sz w:val="22"/>
                <w:szCs w:val="22"/>
              </w:rPr>
              <w:t>/25</w:t>
            </w:r>
            <w:r w:rsidRPr="007E21ED">
              <w:rPr>
                <w:rFonts w:ascii="Arial Narrow" w:hAnsi="Arial Narrow" w:cs="Arial"/>
                <w:sz w:val="22"/>
                <w:szCs w:val="22"/>
              </w:rPr>
              <w:t xml:space="preserve"> capital plan currently suggests a re</w:t>
            </w:r>
            <w:r w:rsidR="00B56CF0" w:rsidRPr="007E21ED">
              <w:rPr>
                <w:rFonts w:ascii="Arial Narrow" w:hAnsi="Arial Narrow" w:cs="Arial"/>
                <w:sz w:val="22"/>
                <w:szCs w:val="22"/>
              </w:rPr>
              <w:t xml:space="preserve">quirement for an additional </w:t>
            </w:r>
            <w:r w:rsidR="00B56CF0" w:rsidRPr="007E21ED">
              <w:rPr>
                <w:rFonts w:ascii="Arial Narrow" w:hAnsi="Arial Narrow" w:cs="Arial"/>
                <w:color w:val="FF0000"/>
                <w:sz w:val="22"/>
                <w:szCs w:val="22"/>
              </w:rPr>
              <w:t>£8.4</w:t>
            </w:r>
            <w:r w:rsidRPr="007E21ED">
              <w:rPr>
                <w:rFonts w:ascii="Arial Narrow" w:hAnsi="Arial Narrow" w:cs="Arial"/>
                <w:color w:val="FF0000"/>
                <w:sz w:val="22"/>
                <w:szCs w:val="22"/>
              </w:rPr>
              <w:t xml:space="preserve">m </w:t>
            </w:r>
            <w:r w:rsidRPr="007E21ED">
              <w:rPr>
                <w:rFonts w:ascii="Arial Narrow" w:hAnsi="Arial Narrow" w:cs="Arial"/>
                <w:sz w:val="22"/>
                <w:szCs w:val="22"/>
              </w:rPr>
              <w:t>to balance the plan and meet highest risk priorities only.</w:t>
            </w:r>
          </w:p>
          <w:p w14:paraId="38EA5F57" w14:textId="77777777" w:rsidR="00B56CF0" w:rsidRPr="007E21ED" w:rsidRDefault="00B56CF0"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WG are currently assessing the outputs from the national capital prioritisation exercise, which means some major capital scheme business cases are on hold.</w:t>
            </w:r>
          </w:p>
          <w:p w14:paraId="078FE75A" w14:textId="77777777" w:rsidR="00B56CF0" w:rsidRPr="007E21ED" w:rsidRDefault="00B56CF0"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The approved plan assumes additional income of £3.224m. RAG status shows Red £0.892m related to WG business case fees and disposal proceeds. This is a higher-than-normal risk due to the on-going national capital prioritisation exercise.</w:t>
            </w:r>
          </w:p>
          <w:p w14:paraId="3268A6ED" w14:textId="3835EB47" w:rsidR="00B712AE" w:rsidRPr="007E21ED" w:rsidRDefault="00B712AE"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It is likely that due to slippage on capital schemes, this over-commitment will reduce.</w:t>
            </w:r>
          </w:p>
          <w:p w14:paraId="73D89229" w14:textId="77777777" w:rsidR="00B712AE" w:rsidRPr="007E21ED" w:rsidRDefault="00B712AE" w:rsidP="00B56CF0">
            <w:pPr>
              <w:pStyle w:val="ListParagraph"/>
              <w:numPr>
                <w:ilvl w:val="0"/>
                <w:numId w:val="34"/>
              </w:numPr>
              <w:spacing w:after="0" w:line="240" w:lineRule="auto"/>
              <w:ind w:left="233" w:right="181" w:hanging="233"/>
              <w:rPr>
                <w:rFonts w:ascii="Arial Narrow" w:hAnsi="Arial Narrow" w:cs="Arial"/>
                <w:sz w:val="22"/>
                <w:szCs w:val="22"/>
              </w:rPr>
            </w:pPr>
            <w:r w:rsidRPr="007E21ED">
              <w:rPr>
                <w:rFonts w:ascii="Arial Narrow" w:hAnsi="Arial Narrow" w:cs="Arial"/>
                <w:sz w:val="22"/>
                <w:szCs w:val="22"/>
              </w:rPr>
              <w:t>There is potential for further capital requirements arising from service model changes which will need to be managed.</w:t>
            </w:r>
          </w:p>
          <w:p w14:paraId="566C1459" w14:textId="77777777" w:rsidR="00B712AE" w:rsidRPr="007E21ED" w:rsidRDefault="00B712AE" w:rsidP="00B56CF0">
            <w:pPr>
              <w:pStyle w:val="ListParagraph"/>
              <w:numPr>
                <w:ilvl w:val="0"/>
                <w:numId w:val="34"/>
              </w:numPr>
              <w:spacing w:after="0" w:line="240" w:lineRule="auto"/>
              <w:ind w:left="233" w:right="181" w:hanging="233"/>
              <w:rPr>
                <w:rFonts w:ascii="Arial Narrow" w:hAnsi="Arial Narrow"/>
                <w:sz w:val="22"/>
                <w:szCs w:val="22"/>
              </w:rPr>
            </w:pPr>
            <w:r w:rsidRPr="007E21ED">
              <w:rPr>
                <w:rFonts w:ascii="Arial Narrow" w:hAnsi="Arial Narrow" w:cs="Arial"/>
                <w:sz w:val="22"/>
                <w:szCs w:val="22"/>
              </w:rPr>
              <w:t>Potential consequences of this risk are the inability to achieve the ambitions set out within health</w:t>
            </w:r>
            <w:r w:rsidRPr="007E21ED">
              <w:rPr>
                <w:rFonts w:ascii="Arial Narrow" w:hAnsi="Arial Narrow"/>
                <w:sz w:val="22"/>
                <w:szCs w:val="22"/>
              </w:rPr>
              <w:t xml:space="preserve"> board plans; the potential failure of ageing equipment leading to service disruption; the exposure to potential environmental health &amp; safety risks.</w:t>
            </w:r>
          </w:p>
        </w:tc>
      </w:tr>
      <w:tr w:rsidR="00B712AE" w:rsidRPr="007E21ED" w14:paraId="5381805C" w14:textId="77777777" w:rsidTr="00A73CE1">
        <w:trPr>
          <w:trHeight w:val="561"/>
        </w:trPr>
        <w:tc>
          <w:tcPr>
            <w:tcW w:w="2404" w:type="dxa"/>
          </w:tcPr>
          <w:p w14:paraId="68061146" w14:textId="77777777" w:rsidR="00B712AE" w:rsidRPr="007E21ED" w:rsidRDefault="00B712AE" w:rsidP="00B712AE">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4BD1AA7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25%</w:t>
            </w:r>
          </w:p>
        </w:tc>
        <w:tc>
          <w:tcPr>
            <w:tcW w:w="5886" w:type="dxa"/>
            <w:gridSpan w:val="2"/>
            <w:vMerge/>
          </w:tcPr>
          <w:p w14:paraId="45861AC8" w14:textId="77777777" w:rsidR="00B712AE" w:rsidRPr="007E21ED" w:rsidRDefault="00B712AE" w:rsidP="00B712AE">
            <w:pPr>
              <w:rPr>
                <w:rFonts w:ascii="Arial Narrow" w:hAnsi="Arial Narrow"/>
                <w:sz w:val="22"/>
                <w:szCs w:val="22"/>
              </w:rPr>
            </w:pPr>
          </w:p>
        </w:tc>
        <w:tc>
          <w:tcPr>
            <w:tcW w:w="7298" w:type="dxa"/>
            <w:gridSpan w:val="2"/>
            <w:vMerge/>
          </w:tcPr>
          <w:p w14:paraId="44BE4C4A" w14:textId="77777777" w:rsidR="00B712AE" w:rsidRPr="007E21ED" w:rsidRDefault="00B712AE" w:rsidP="00B712AE">
            <w:pPr>
              <w:rPr>
                <w:rFonts w:ascii="Arial Narrow" w:hAnsi="Arial Narrow"/>
                <w:sz w:val="22"/>
                <w:szCs w:val="22"/>
              </w:rPr>
            </w:pPr>
          </w:p>
        </w:tc>
      </w:tr>
      <w:tr w:rsidR="00B712AE" w:rsidRPr="007E21ED" w14:paraId="498D3CE7" w14:textId="77777777" w:rsidTr="00A73CE1">
        <w:tc>
          <w:tcPr>
            <w:tcW w:w="2404" w:type="dxa"/>
          </w:tcPr>
          <w:p w14:paraId="2A261C38" w14:textId="77777777" w:rsidR="00B712AE" w:rsidRPr="007E21ED" w:rsidRDefault="00B712AE" w:rsidP="00B712AE">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4DD29BB8" w14:textId="77777777" w:rsidR="00B56CF0" w:rsidRPr="007E21ED" w:rsidRDefault="00B712AE" w:rsidP="00B56CF0">
            <w:pPr>
              <w:pStyle w:val="Default"/>
              <w:jc w:val="center"/>
              <w:rPr>
                <w:rFonts w:ascii="Arial Narrow" w:hAnsi="Arial Narrow" w:cs="Arial"/>
                <w:sz w:val="22"/>
                <w:szCs w:val="22"/>
              </w:rPr>
            </w:pPr>
            <w:r w:rsidRPr="007E21ED">
              <w:rPr>
                <w:rFonts w:ascii="Arial Narrow" w:hAnsi="Arial Narrow" w:cs="Arial"/>
                <w:sz w:val="22"/>
                <w:szCs w:val="22"/>
              </w:rPr>
              <w:t xml:space="preserve">June 2023 </w:t>
            </w:r>
          </w:p>
          <w:p w14:paraId="13155F2C" w14:textId="2A605CBE" w:rsidR="00B712AE" w:rsidRPr="007E21ED" w:rsidRDefault="00B56CF0" w:rsidP="00B56CF0">
            <w:pPr>
              <w:pStyle w:val="Default"/>
              <w:jc w:val="center"/>
              <w:rPr>
                <w:rFonts w:ascii="Arial Narrow" w:hAnsi="Arial Narrow" w:cs="Arial"/>
                <w:sz w:val="22"/>
                <w:szCs w:val="22"/>
              </w:rPr>
            </w:pPr>
            <w:r w:rsidRPr="007E21ED">
              <w:rPr>
                <w:rFonts w:ascii="Arial Narrow" w:hAnsi="Arial Narrow" w:cs="Arial"/>
                <w:sz w:val="22"/>
                <w:szCs w:val="22"/>
              </w:rPr>
              <w:t>(refreshed June 2024)</w:t>
            </w:r>
          </w:p>
        </w:tc>
        <w:tc>
          <w:tcPr>
            <w:tcW w:w="5886" w:type="dxa"/>
            <w:gridSpan w:val="2"/>
            <w:vMerge/>
          </w:tcPr>
          <w:p w14:paraId="35F0D1C2" w14:textId="77777777" w:rsidR="00B712AE" w:rsidRPr="007E21ED" w:rsidRDefault="00B712AE" w:rsidP="00B712AE">
            <w:pPr>
              <w:rPr>
                <w:rFonts w:ascii="Arial Narrow" w:hAnsi="Arial Narrow"/>
                <w:sz w:val="22"/>
                <w:szCs w:val="22"/>
              </w:rPr>
            </w:pPr>
          </w:p>
        </w:tc>
        <w:tc>
          <w:tcPr>
            <w:tcW w:w="7298" w:type="dxa"/>
            <w:gridSpan w:val="2"/>
          </w:tcPr>
          <w:p w14:paraId="72ABD0D9"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477F8B6"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bl>
    <w:p w14:paraId="3B8852DA" w14:textId="77777777" w:rsidR="007037B3" w:rsidRPr="007E21ED" w:rsidRDefault="007037B3">
      <w:r w:rsidRPr="007E21ED">
        <w:br w:type="page"/>
      </w:r>
    </w:p>
    <w:tbl>
      <w:tblPr>
        <w:tblStyle w:val="TableGrid"/>
        <w:tblW w:w="15588" w:type="dxa"/>
        <w:tblLook w:val="04A0" w:firstRow="1" w:lastRow="0" w:firstColumn="1" w:lastColumn="0" w:noHBand="0" w:noVBand="1"/>
      </w:tblPr>
      <w:tblGrid>
        <w:gridCol w:w="8290"/>
        <w:gridCol w:w="4220"/>
        <w:gridCol w:w="1730"/>
        <w:gridCol w:w="1348"/>
      </w:tblGrid>
      <w:tr w:rsidR="00B712AE" w:rsidRPr="007E21ED" w14:paraId="0E4268C5" w14:textId="77777777" w:rsidTr="00A73CE1">
        <w:tc>
          <w:tcPr>
            <w:tcW w:w="8290" w:type="dxa"/>
          </w:tcPr>
          <w:p w14:paraId="4A663B24" w14:textId="14B6953F"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98" w:type="dxa"/>
            <w:gridSpan w:val="3"/>
          </w:tcPr>
          <w:p w14:paraId="4EF7AA0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4699CE8" w14:textId="77777777" w:rsidTr="00A73CE1">
        <w:tc>
          <w:tcPr>
            <w:tcW w:w="8290" w:type="dxa"/>
            <w:vMerge w:val="restart"/>
          </w:tcPr>
          <w:p w14:paraId="24BA1713" w14:textId="77777777" w:rsidR="00B712AE" w:rsidRPr="007E21ED" w:rsidRDefault="00B712AE" w:rsidP="00B712AE">
            <w:pPr>
              <w:pStyle w:val="ListParagraph"/>
              <w:spacing w:after="0" w:line="240" w:lineRule="auto"/>
              <w:ind w:left="22"/>
              <w:rPr>
                <w:rFonts w:ascii="Arial Narrow" w:hAnsi="Arial Narrow" w:cs="Arial"/>
                <w:sz w:val="22"/>
                <w:szCs w:val="22"/>
              </w:rPr>
            </w:pPr>
            <w:r w:rsidRPr="007E21ED">
              <w:rPr>
                <w:rFonts w:ascii="Arial Narrow" w:hAnsi="Arial Narrow" w:cs="Arial"/>
                <w:sz w:val="22"/>
                <w:szCs w:val="22"/>
              </w:rPr>
              <w:t>The Health Board is doing the following: -</w:t>
            </w:r>
          </w:p>
          <w:p w14:paraId="1213EEA6" w14:textId="77777777" w:rsidR="00B712AE" w:rsidRPr="007E21ED" w:rsidRDefault="00B712AE" w:rsidP="00B712AE">
            <w:pPr>
              <w:pStyle w:val="ListParagraph"/>
              <w:numPr>
                <w:ilvl w:val="0"/>
                <w:numId w:val="9"/>
              </w:numPr>
              <w:spacing w:after="0" w:line="240" w:lineRule="auto"/>
              <w:ind w:left="306" w:hanging="284"/>
              <w:rPr>
                <w:rFonts w:ascii="Arial Narrow" w:hAnsi="Arial Narrow" w:cs="Arial"/>
                <w:sz w:val="22"/>
                <w:szCs w:val="22"/>
              </w:rPr>
            </w:pPr>
            <w:r w:rsidRPr="007E21ED">
              <w:rPr>
                <w:rFonts w:ascii="Arial Narrow" w:hAnsi="Arial Narrow" w:cs="Arial"/>
                <w:sz w:val="22"/>
                <w:szCs w:val="22"/>
              </w:rPr>
              <w:t>Regular dialogue with Welsh Government regarding capital requirements.</w:t>
            </w:r>
          </w:p>
          <w:p w14:paraId="21B7195E" w14:textId="77777777" w:rsidR="00B712AE" w:rsidRPr="007E21ED" w:rsidRDefault="00B712AE" w:rsidP="00B712AE">
            <w:pPr>
              <w:pStyle w:val="ListParagraph"/>
              <w:numPr>
                <w:ilvl w:val="0"/>
                <w:numId w:val="9"/>
              </w:numPr>
              <w:spacing w:after="0" w:line="240" w:lineRule="auto"/>
              <w:ind w:left="306" w:hanging="284"/>
              <w:rPr>
                <w:rFonts w:ascii="Arial Narrow" w:hAnsi="Arial Narrow" w:cs="Arial"/>
                <w:sz w:val="22"/>
                <w:szCs w:val="22"/>
              </w:rPr>
            </w:pPr>
            <w:r w:rsidRPr="007E21ED">
              <w:rPr>
                <w:rFonts w:ascii="Arial Narrow" w:hAnsi="Arial Narrow" w:cs="Arial"/>
                <w:sz w:val="22"/>
                <w:szCs w:val="22"/>
              </w:rPr>
              <w:t>Clear communication and reporting of the capital position, the risks and limitations.</w:t>
            </w:r>
          </w:p>
          <w:p w14:paraId="0854F46F" w14:textId="77777777" w:rsidR="00B712AE" w:rsidRPr="007E21ED" w:rsidRDefault="00B712AE" w:rsidP="00B712AE">
            <w:pPr>
              <w:pStyle w:val="ListParagraph"/>
              <w:numPr>
                <w:ilvl w:val="0"/>
                <w:numId w:val="9"/>
              </w:numPr>
              <w:spacing w:after="0" w:line="240" w:lineRule="auto"/>
              <w:ind w:left="306" w:hanging="284"/>
              <w:rPr>
                <w:rFonts w:ascii="Arial Narrow" w:hAnsi="Arial Narrow" w:cs="Arial"/>
                <w:sz w:val="22"/>
                <w:szCs w:val="22"/>
              </w:rPr>
            </w:pPr>
            <w:r w:rsidRPr="007E21ED">
              <w:rPr>
                <w:rFonts w:ascii="Arial Narrow" w:hAnsi="Arial Narrow" w:cs="Arial"/>
                <w:sz w:val="22"/>
                <w:szCs w:val="22"/>
              </w:rPr>
              <w:t>Close management of all schemes to ensure slippage is understood along with the impact on service.</w:t>
            </w:r>
          </w:p>
          <w:p w14:paraId="3E31EC2A" w14:textId="77777777" w:rsidR="00B712AE" w:rsidRPr="007E21ED" w:rsidRDefault="00B712AE" w:rsidP="00B712AE">
            <w:pPr>
              <w:pStyle w:val="ListParagraph"/>
              <w:numPr>
                <w:ilvl w:val="0"/>
                <w:numId w:val="9"/>
              </w:numPr>
              <w:spacing w:after="0" w:line="240" w:lineRule="auto"/>
              <w:ind w:left="306" w:hanging="284"/>
              <w:rPr>
                <w:rFonts w:ascii="Arial Narrow" w:hAnsi="Arial Narrow"/>
                <w:sz w:val="22"/>
                <w:szCs w:val="22"/>
              </w:rPr>
            </w:pPr>
            <w:r w:rsidRPr="007E21ED">
              <w:rPr>
                <w:rFonts w:ascii="Arial Narrow" w:hAnsi="Arial Narrow" w:cs="Arial"/>
                <w:sz w:val="22"/>
                <w:szCs w:val="22"/>
              </w:rPr>
              <w:t>Clear prioritisation of any new requirements recognising the current constraints</w:t>
            </w:r>
          </w:p>
        </w:tc>
        <w:tc>
          <w:tcPr>
            <w:tcW w:w="4220" w:type="dxa"/>
          </w:tcPr>
          <w:p w14:paraId="1C3DD6A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730" w:type="dxa"/>
          </w:tcPr>
          <w:p w14:paraId="0B61BFBC"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48" w:type="dxa"/>
          </w:tcPr>
          <w:p w14:paraId="40053FB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897FF6A" w14:textId="77777777" w:rsidTr="00A73CE1">
        <w:trPr>
          <w:trHeight w:val="1525"/>
        </w:trPr>
        <w:tc>
          <w:tcPr>
            <w:tcW w:w="8290" w:type="dxa"/>
            <w:vMerge/>
          </w:tcPr>
          <w:p w14:paraId="02B532D2" w14:textId="77777777" w:rsidR="00B712AE" w:rsidRPr="007E21ED" w:rsidRDefault="00B712AE" w:rsidP="00B712AE">
            <w:pPr>
              <w:rPr>
                <w:rFonts w:ascii="Arial Narrow" w:hAnsi="Arial Narrow"/>
                <w:sz w:val="22"/>
                <w:szCs w:val="22"/>
              </w:rPr>
            </w:pPr>
          </w:p>
        </w:tc>
        <w:tc>
          <w:tcPr>
            <w:tcW w:w="4220" w:type="dxa"/>
          </w:tcPr>
          <w:p w14:paraId="7C6B6127"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730" w:type="dxa"/>
          </w:tcPr>
          <w:p w14:paraId="3E7AFE38"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Director of Finance &amp; Performance</w:t>
            </w:r>
          </w:p>
        </w:tc>
        <w:tc>
          <w:tcPr>
            <w:tcW w:w="1348" w:type="dxa"/>
          </w:tcPr>
          <w:p w14:paraId="0F778E3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Monthly through the financial year as plan is dynamic</w:t>
            </w:r>
          </w:p>
        </w:tc>
      </w:tr>
      <w:tr w:rsidR="00B712AE" w:rsidRPr="007E21ED" w14:paraId="02C2D278" w14:textId="77777777" w:rsidTr="00A73CE1">
        <w:tc>
          <w:tcPr>
            <w:tcW w:w="8290" w:type="dxa"/>
          </w:tcPr>
          <w:p w14:paraId="7A2E761F" w14:textId="77777777" w:rsidR="00B712AE" w:rsidRPr="007E21ED" w:rsidRDefault="00B712AE" w:rsidP="00B712AE">
            <w:pPr>
              <w:pStyle w:val="Default"/>
              <w:rPr>
                <w:rFonts w:ascii="Arial Narrow" w:hAnsi="Arial Narrow" w:cs="Arial"/>
                <w:b/>
                <w:bCs/>
                <w:sz w:val="22"/>
                <w:szCs w:val="22"/>
              </w:rPr>
            </w:pPr>
            <w:r w:rsidRPr="007E21ED">
              <w:rPr>
                <w:rFonts w:ascii="Arial Narrow" w:hAnsi="Arial Narrow" w:cs="Arial"/>
                <w:b/>
                <w:bCs/>
                <w:sz w:val="22"/>
                <w:szCs w:val="22"/>
              </w:rPr>
              <w:t>Assurances (How do we know if the things we are doing are having an impact?)</w:t>
            </w:r>
          </w:p>
          <w:p w14:paraId="637683C3"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Health Board capital position is reviewed and monitored through:</w:t>
            </w:r>
          </w:p>
          <w:p w14:paraId="54A9BD76" w14:textId="35B96984" w:rsidR="00B712AE" w:rsidRPr="007E21ED" w:rsidRDefault="00B56CF0" w:rsidP="00B56CF0">
            <w:pPr>
              <w:pStyle w:val="ListParagraph"/>
              <w:numPr>
                <w:ilvl w:val="0"/>
                <w:numId w:val="9"/>
              </w:numPr>
              <w:spacing w:after="0" w:line="240" w:lineRule="auto"/>
              <w:ind w:left="306" w:hanging="284"/>
              <w:rPr>
                <w:rFonts w:ascii="Arial Narrow" w:hAnsi="Arial Narrow" w:cs="Arial"/>
                <w:sz w:val="22"/>
                <w:szCs w:val="22"/>
              </w:rPr>
            </w:pPr>
            <w:r w:rsidRPr="007E21ED">
              <w:rPr>
                <w:rFonts w:ascii="Arial Narrow" w:hAnsi="Arial Narrow" w:cs="Arial"/>
                <w:color w:val="FF0000"/>
                <w:sz w:val="22"/>
                <w:szCs w:val="22"/>
              </w:rPr>
              <w:t>Quarterly</w:t>
            </w:r>
            <w:r w:rsidR="00B712AE" w:rsidRPr="007E21ED">
              <w:rPr>
                <w:rFonts w:ascii="Arial Narrow" w:hAnsi="Arial Narrow" w:cs="Arial"/>
                <w:sz w:val="22"/>
                <w:szCs w:val="22"/>
              </w:rPr>
              <w:t xml:space="preserve"> capital prioritisation group </w:t>
            </w:r>
          </w:p>
          <w:p w14:paraId="0ED627BE" w14:textId="5B86020F" w:rsidR="00B712AE" w:rsidRPr="007E21ED" w:rsidRDefault="00B712AE" w:rsidP="00B56CF0">
            <w:pPr>
              <w:pStyle w:val="ListParagraph"/>
              <w:numPr>
                <w:ilvl w:val="0"/>
                <w:numId w:val="9"/>
              </w:numPr>
              <w:spacing w:after="0" w:line="240" w:lineRule="auto"/>
              <w:ind w:left="306" w:hanging="284"/>
              <w:rPr>
                <w:rFonts w:ascii="Arial Narrow" w:hAnsi="Arial Narrow" w:cs="Arial"/>
                <w:sz w:val="22"/>
                <w:szCs w:val="22"/>
              </w:rPr>
            </w:pPr>
            <w:r w:rsidRPr="007E21ED">
              <w:rPr>
                <w:rFonts w:ascii="Arial Narrow" w:hAnsi="Arial Narrow" w:cs="Arial"/>
                <w:sz w:val="22"/>
                <w:szCs w:val="22"/>
              </w:rPr>
              <w:t xml:space="preserve">Performance and Finance Committee </w:t>
            </w:r>
            <w:r w:rsidR="00B56CF0" w:rsidRPr="007E21ED">
              <w:rPr>
                <w:rFonts w:ascii="Arial Narrow" w:hAnsi="Arial Narrow" w:cs="Arial"/>
                <w:color w:val="FF0000"/>
                <w:sz w:val="22"/>
                <w:szCs w:val="22"/>
              </w:rPr>
              <w:t>quarterly</w:t>
            </w:r>
            <w:r w:rsidRPr="007E21ED">
              <w:rPr>
                <w:rFonts w:ascii="Arial Narrow" w:hAnsi="Arial Narrow" w:cs="Arial"/>
                <w:sz w:val="22"/>
                <w:szCs w:val="22"/>
              </w:rPr>
              <w:t xml:space="preserve"> finance report</w:t>
            </w:r>
          </w:p>
          <w:p w14:paraId="48BF6FA0" w14:textId="77777777" w:rsidR="00B712AE" w:rsidRPr="007E21ED" w:rsidRDefault="00B712AE" w:rsidP="00B56CF0">
            <w:pPr>
              <w:pStyle w:val="ListParagraph"/>
              <w:numPr>
                <w:ilvl w:val="0"/>
                <w:numId w:val="9"/>
              </w:numPr>
              <w:spacing w:after="0" w:line="240" w:lineRule="auto"/>
              <w:ind w:left="306" w:hanging="284"/>
              <w:rPr>
                <w:rFonts w:ascii="Arial Narrow" w:hAnsi="Arial Narrow"/>
                <w:sz w:val="22"/>
                <w:szCs w:val="22"/>
              </w:rPr>
            </w:pPr>
            <w:r w:rsidRPr="007E21ED">
              <w:rPr>
                <w:rFonts w:ascii="Arial Narrow" w:hAnsi="Arial Narrow" w:cs="Arial"/>
                <w:sz w:val="22"/>
                <w:szCs w:val="22"/>
              </w:rPr>
              <w:t>Monthly Monitoring Returns to Welsh Government.</w:t>
            </w:r>
          </w:p>
        </w:tc>
        <w:tc>
          <w:tcPr>
            <w:tcW w:w="7298" w:type="dxa"/>
            <w:gridSpan w:val="3"/>
          </w:tcPr>
          <w:p w14:paraId="732A3187" w14:textId="77777777" w:rsidR="00B712AE" w:rsidRPr="007E21ED" w:rsidRDefault="00B712AE" w:rsidP="00B712AE">
            <w:pPr>
              <w:pStyle w:val="Default"/>
              <w:rPr>
                <w:rFonts w:ascii="Arial Narrow" w:hAnsi="Arial Narrow" w:cs="Arial"/>
                <w:b/>
                <w:bCs/>
                <w:sz w:val="22"/>
                <w:szCs w:val="22"/>
              </w:rPr>
            </w:pPr>
            <w:r w:rsidRPr="007E21ED">
              <w:rPr>
                <w:rFonts w:ascii="Arial Narrow" w:hAnsi="Arial Narrow" w:cs="Arial"/>
                <w:b/>
                <w:bCs/>
                <w:sz w:val="22"/>
                <w:szCs w:val="22"/>
              </w:rPr>
              <w:t>Gaps in assurance (What additional assurances should we seek?)</w:t>
            </w:r>
          </w:p>
          <w:p w14:paraId="34BAF12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Reporting on impact of constraints to the capital programme on service delivery.</w:t>
            </w:r>
          </w:p>
        </w:tc>
      </w:tr>
      <w:tr w:rsidR="00B712AE" w:rsidRPr="007E21ED" w14:paraId="116D4FD7" w14:textId="77777777" w:rsidTr="00A73CE1">
        <w:tc>
          <w:tcPr>
            <w:tcW w:w="15588" w:type="dxa"/>
            <w:gridSpan w:val="4"/>
            <w:shd w:val="clear" w:color="auto" w:fill="auto"/>
          </w:tcPr>
          <w:p w14:paraId="071102E4"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b/>
                <w:bCs/>
                <w:sz w:val="22"/>
                <w:szCs w:val="22"/>
              </w:rPr>
              <w:t>Additional Comments</w:t>
            </w:r>
          </w:p>
          <w:p w14:paraId="32A88846" w14:textId="1ABC31E1" w:rsidR="00B712AE" w:rsidRPr="007E21ED" w:rsidRDefault="00B712AE" w:rsidP="00B712AE">
            <w:pPr>
              <w:rPr>
                <w:rFonts w:ascii="Arial Narrow" w:hAnsi="Arial Narrow"/>
                <w:sz w:val="22"/>
                <w:szCs w:val="22"/>
              </w:rPr>
            </w:pPr>
            <w:r w:rsidRPr="007E21ED">
              <w:rPr>
                <w:rFonts w:ascii="Arial Narrow" w:hAnsi="Arial Narrow"/>
                <w:sz w:val="22"/>
                <w:szCs w:val="22"/>
              </w:rPr>
              <w:t xml:space="preserve">Board members will be aware that capital plans are dynamic through the year with mitigating actions taken and opportunities for slippage and further support from WG sought on a consistent basis. This process will continue in </w:t>
            </w:r>
            <w:r w:rsidR="00B56CF0" w:rsidRPr="007E21ED">
              <w:rPr>
                <w:rFonts w:ascii="Arial Narrow" w:hAnsi="Arial Narrow"/>
                <w:color w:val="FF0000"/>
                <w:sz w:val="22"/>
                <w:szCs w:val="22"/>
              </w:rPr>
              <w:t xml:space="preserve">2024/25 </w:t>
            </w:r>
            <w:r w:rsidRPr="007E21ED">
              <w:rPr>
                <w:rFonts w:ascii="Arial Narrow" w:hAnsi="Arial Narrow"/>
                <w:sz w:val="22"/>
                <w:szCs w:val="22"/>
              </w:rPr>
              <w:t>in efforts to de-risk the capital plan.</w:t>
            </w:r>
          </w:p>
          <w:p w14:paraId="0680ACAE" w14:textId="00D86CCF" w:rsidR="00B712AE" w:rsidRPr="007E21ED" w:rsidRDefault="00B56CF0" w:rsidP="00B56CF0">
            <w:pPr>
              <w:rPr>
                <w:rFonts w:ascii="Arial Narrow" w:hAnsi="Arial Narrow"/>
                <w:sz w:val="22"/>
                <w:szCs w:val="22"/>
              </w:rPr>
            </w:pPr>
            <w:r w:rsidRPr="007E21ED">
              <w:rPr>
                <w:rFonts w:ascii="Arial Narrow" w:hAnsi="Arial Narrow"/>
                <w:color w:val="FF0000"/>
                <w:sz w:val="22"/>
                <w:szCs w:val="22"/>
              </w:rPr>
              <w:t>18/06/24: Updated for 2024/25 position</w:t>
            </w:r>
            <w:r w:rsidRPr="007E21ED">
              <w:rPr>
                <w:rFonts w:ascii="Arial Narrow" w:eastAsia="Times New Roman" w:hAnsi="Arial Narrow" w:cs="Calibri"/>
                <w:sz w:val="22"/>
                <w:szCs w:val="22"/>
              </w:rPr>
              <w:t>.</w:t>
            </w:r>
          </w:p>
        </w:tc>
      </w:tr>
    </w:tbl>
    <w:p w14:paraId="299CA4EA" w14:textId="77777777" w:rsidR="00054584" w:rsidRPr="007E21ED" w:rsidRDefault="00054584" w:rsidP="00975529">
      <w:pPr>
        <w:rPr>
          <w:rFonts w:ascii="Arial" w:hAnsi="Arial" w:cs="Arial"/>
        </w:rPr>
      </w:pPr>
    </w:p>
    <w:p w14:paraId="796F70DF" w14:textId="77777777" w:rsidR="00054584" w:rsidRPr="007E21ED" w:rsidRDefault="00054584" w:rsidP="00975529">
      <w:pPr>
        <w:rPr>
          <w:rFonts w:ascii="Arial" w:hAnsi="Arial" w:cs="Arial"/>
        </w:rPr>
      </w:pPr>
    </w:p>
    <w:p w14:paraId="67CB82C4"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194"/>
        <w:gridCol w:w="3775"/>
        <w:gridCol w:w="709"/>
        <w:gridCol w:w="1276"/>
        <w:gridCol w:w="283"/>
        <w:gridCol w:w="3260"/>
        <w:gridCol w:w="110"/>
        <w:gridCol w:w="75"/>
        <w:gridCol w:w="177"/>
        <w:gridCol w:w="1481"/>
        <w:gridCol w:w="377"/>
        <w:gridCol w:w="1466"/>
      </w:tblGrid>
      <w:tr w:rsidR="002F31EA" w:rsidRPr="007E21ED" w14:paraId="3E81798D" w14:textId="77777777" w:rsidTr="00A73CE1">
        <w:tc>
          <w:tcPr>
            <w:tcW w:w="8642" w:type="dxa"/>
            <w:gridSpan w:val="6"/>
          </w:tcPr>
          <w:p w14:paraId="09A035AF" w14:textId="3784415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62383FF5" w14:textId="20F0A4FE"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4"/>
            <w:shd w:val="clear" w:color="auto" w:fill="FFC000"/>
          </w:tcPr>
          <w:p w14:paraId="22FA7B7D"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E6029F2"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3"/>
            <w:shd w:val="clear" w:color="auto" w:fill="FFC000"/>
          </w:tcPr>
          <w:p w14:paraId="4A362A51"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1B023394" w14:textId="2767660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796143BD" w14:textId="77777777" w:rsidTr="00A73CE1">
        <w:tc>
          <w:tcPr>
            <w:tcW w:w="7083" w:type="dxa"/>
            <w:gridSpan w:val="4"/>
          </w:tcPr>
          <w:p w14:paraId="0820E653" w14:textId="526C67CC"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gridSpan w:val="2"/>
          </w:tcPr>
          <w:p w14:paraId="5BE4F534" w14:textId="3E12310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7130B84B" w14:textId="4189E37D"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7"/>
          </w:tcPr>
          <w:p w14:paraId="751B13A6"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2ACDB1A1"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Pr="007E21ED">
              <w:rPr>
                <w:rFonts w:ascii="Arial Narrow" w:eastAsia="Times New Roman" w:hAnsi="Arial Narrow" w:cs="Calibri"/>
                <w:sz w:val="22"/>
                <w:szCs w:val="22"/>
              </w:rPr>
              <w:t>Performance and Finance Committee</w:t>
            </w:r>
          </w:p>
          <w:p w14:paraId="30243DBD"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6331DD09" w14:textId="77777777" w:rsidTr="00A73CE1">
        <w:tc>
          <w:tcPr>
            <w:tcW w:w="8642" w:type="dxa"/>
            <w:gridSpan w:val="6"/>
          </w:tcPr>
          <w:p w14:paraId="23709FD3"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32B0265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ABC86E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This is further hindered by poor data quality which presents a risk to reporting until validation is complete.</w:t>
            </w:r>
          </w:p>
          <w:p w14:paraId="1D90A3A4"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7"/>
          </w:tcPr>
          <w:p w14:paraId="1BB75483" w14:textId="582C3B96"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0C53BF2D" w14:textId="77777777" w:rsidTr="00A73CE1">
        <w:tc>
          <w:tcPr>
            <w:tcW w:w="2599" w:type="dxa"/>
            <w:gridSpan w:val="2"/>
          </w:tcPr>
          <w:p w14:paraId="0AF98BF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27C746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B8B5BA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4C48F322" w14:textId="1889003A"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25A43FC9"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4"/>
            <w:vMerge w:val="restart"/>
          </w:tcPr>
          <w:p w14:paraId="292FD318" w14:textId="7A366EB8" w:rsidR="00B712AE" w:rsidRPr="007E21ED" w:rsidRDefault="00135BB1" w:rsidP="00B712AE">
            <w:pPr>
              <w:rPr>
                <w:rFonts w:ascii="Arial Narrow" w:hAnsi="Arial Narrow"/>
                <w:sz w:val="22"/>
                <w:szCs w:val="22"/>
              </w:rPr>
            </w:pPr>
            <w:r w:rsidRPr="007E21ED">
              <w:rPr>
                <w:rFonts w:ascii="Arial Narrow" w:hAnsi="Arial Narrow"/>
                <w:noProof/>
              </w:rPr>
              <w:drawing>
                <wp:inline distT="0" distB="0" distL="0" distR="0" wp14:anchorId="060A7EE0" wp14:editId="701A9BD3">
                  <wp:extent cx="3600000" cy="1774198"/>
                  <wp:effectExtent l="0" t="0" r="63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7"/>
          </w:tcPr>
          <w:p w14:paraId="2AC207B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0AF3366" w14:textId="5CAE2309"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D6D1E61" w14:textId="77777777" w:rsidTr="00A73CE1">
        <w:tc>
          <w:tcPr>
            <w:tcW w:w="2599" w:type="dxa"/>
            <w:gridSpan w:val="2"/>
          </w:tcPr>
          <w:p w14:paraId="03D9E33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8EE5B7E"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4"/>
            <w:vMerge/>
          </w:tcPr>
          <w:p w14:paraId="4B38D88C" w14:textId="77777777" w:rsidR="00B712AE" w:rsidRPr="007E21ED" w:rsidRDefault="00B712AE" w:rsidP="00B712AE">
            <w:pPr>
              <w:rPr>
                <w:rFonts w:ascii="Arial Narrow" w:hAnsi="Arial Narrow"/>
                <w:sz w:val="22"/>
                <w:szCs w:val="22"/>
              </w:rPr>
            </w:pPr>
          </w:p>
        </w:tc>
        <w:tc>
          <w:tcPr>
            <w:tcW w:w="6946" w:type="dxa"/>
            <w:gridSpan w:val="7"/>
            <w:vMerge w:val="restart"/>
          </w:tcPr>
          <w:p w14:paraId="5ED862A7"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2E4D7AC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5216EFD6" w14:textId="77777777" w:rsidTr="00A73CE1">
        <w:tc>
          <w:tcPr>
            <w:tcW w:w="2599" w:type="dxa"/>
            <w:gridSpan w:val="2"/>
          </w:tcPr>
          <w:p w14:paraId="0E335E83"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3BD710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4"/>
            <w:vMerge/>
          </w:tcPr>
          <w:p w14:paraId="75A5DE2D" w14:textId="77777777" w:rsidR="00B712AE" w:rsidRPr="007E21ED" w:rsidRDefault="00B712AE" w:rsidP="00B712AE">
            <w:pPr>
              <w:rPr>
                <w:rFonts w:ascii="Arial Narrow" w:hAnsi="Arial Narrow"/>
                <w:sz w:val="22"/>
                <w:szCs w:val="22"/>
              </w:rPr>
            </w:pPr>
          </w:p>
        </w:tc>
        <w:tc>
          <w:tcPr>
            <w:tcW w:w="6946" w:type="dxa"/>
            <w:gridSpan w:val="7"/>
            <w:vMerge/>
          </w:tcPr>
          <w:p w14:paraId="77494CDF" w14:textId="77777777" w:rsidR="00B712AE" w:rsidRPr="007E21ED" w:rsidRDefault="00B712AE" w:rsidP="00B712AE">
            <w:pPr>
              <w:rPr>
                <w:rFonts w:ascii="Arial Narrow" w:hAnsi="Arial Narrow"/>
                <w:sz w:val="22"/>
                <w:szCs w:val="22"/>
              </w:rPr>
            </w:pPr>
          </w:p>
        </w:tc>
      </w:tr>
      <w:tr w:rsidR="00B712AE" w:rsidRPr="007E21ED" w14:paraId="5DDD024D" w14:textId="77777777" w:rsidTr="00A73CE1">
        <w:tc>
          <w:tcPr>
            <w:tcW w:w="8642" w:type="dxa"/>
            <w:gridSpan w:val="6"/>
          </w:tcPr>
          <w:p w14:paraId="54FBC313"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7"/>
          </w:tcPr>
          <w:p w14:paraId="5977A40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AF6BD8" w14:textId="77777777" w:rsidTr="00A73CE1">
        <w:tc>
          <w:tcPr>
            <w:tcW w:w="8642" w:type="dxa"/>
            <w:gridSpan w:val="6"/>
            <w:vMerge w:val="restart"/>
          </w:tcPr>
          <w:p w14:paraId="02AE28AE"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-Ongoing recruitment into all staff groups</w:t>
            </w:r>
          </w:p>
          <w:p w14:paraId="6E5B537B" w14:textId="11942457" w:rsidR="00B712AE" w:rsidRPr="007E21ED" w:rsidRDefault="00B712AE" w:rsidP="00B712AE">
            <w:pPr>
              <w:jc w:val="both"/>
              <w:rPr>
                <w:rFonts w:ascii="Arial Narrow" w:hAnsi="Arial Narrow"/>
                <w:sz w:val="22"/>
                <w:szCs w:val="22"/>
              </w:rPr>
            </w:pPr>
            <w:r w:rsidRPr="007E21ED">
              <w:rPr>
                <w:rFonts w:ascii="Arial Narrow" w:hAnsi="Arial Narrow"/>
                <w:sz w:val="22"/>
                <w:szCs w:val="22"/>
              </w:rPr>
              <w:t>-Temporary agency workforce in nursing at premium pay rates to sustain current levels of performance</w:t>
            </w:r>
          </w:p>
          <w:p w14:paraId="409E7F56"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-Use of locum medical staff due to high vacancy level on medical workforce.</w:t>
            </w:r>
          </w:p>
          <w:p w14:paraId="4508AA2F" w14:textId="5C485874" w:rsidR="00B712AE" w:rsidRPr="007E21ED" w:rsidRDefault="00B712AE" w:rsidP="00B712AE">
            <w:pPr>
              <w:jc w:val="both"/>
              <w:rPr>
                <w:rFonts w:ascii="Arial Narrow" w:hAnsi="Arial Narrow"/>
                <w:sz w:val="22"/>
                <w:szCs w:val="22"/>
              </w:rPr>
            </w:pPr>
            <w:r w:rsidRPr="007E21ED">
              <w:rPr>
                <w:rFonts w:ascii="Arial Narrow" w:hAnsi="Arial Narrow"/>
                <w:sz w:val="22"/>
                <w:szCs w:val="22"/>
              </w:rPr>
              <w:t>-Recent appointment into psyc</w:t>
            </w:r>
            <w:r w:rsidR="00457410" w:rsidRPr="007E21ED">
              <w:rPr>
                <w:rFonts w:ascii="Arial Narrow" w:hAnsi="Arial Narrow"/>
                <w:sz w:val="22"/>
                <w:szCs w:val="22"/>
              </w:rPr>
              <w:t>hological therapies lead posts.</w:t>
            </w:r>
          </w:p>
        </w:tc>
        <w:tc>
          <w:tcPr>
            <w:tcW w:w="3445" w:type="dxa"/>
            <w:gridSpan w:val="3"/>
          </w:tcPr>
          <w:p w14:paraId="78759A5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035" w:type="dxa"/>
            <w:gridSpan w:val="3"/>
          </w:tcPr>
          <w:p w14:paraId="52AE466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66" w:type="dxa"/>
          </w:tcPr>
          <w:p w14:paraId="02CFDF1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3FEF0E1D" w14:textId="77777777" w:rsidTr="00457410">
        <w:trPr>
          <w:trHeight w:val="492"/>
        </w:trPr>
        <w:tc>
          <w:tcPr>
            <w:tcW w:w="8642" w:type="dxa"/>
            <w:gridSpan w:val="6"/>
            <w:vMerge/>
          </w:tcPr>
          <w:p w14:paraId="13C93788" w14:textId="77777777" w:rsidR="00B712AE" w:rsidRPr="007E21ED" w:rsidRDefault="00B712AE" w:rsidP="00B712AE">
            <w:pPr>
              <w:rPr>
                <w:rFonts w:ascii="Arial Narrow" w:hAnsi="Arial Narrow"/>
                <w:sz w:val="22"/>
                <w:szCs w:val="22"/>
              </w:rPr>
            </w:pPr>
          </w:p>
        </w:tc>
        <w:tc>
          <w:tcPr>
            <w:tcW w:w="3445" w:type="dxa"/>
            <w:gridSpan w:val="3"/>
          </w:tcPr>
          <w:p w14:paraId="296422C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Continued efforts at recruitment</w:t>
            </w:r>
          </w:p>
        </w:tc>
        <w:tc>
          <w:tcPr>
            <w:tcW w:w="2035" w:type="dxa"/>
            <w:gridSpan w:val="3"/>
          </w:tcPr>
          <w:p w14:paraId="0196823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Acting Associate Service Director</w:t>
            </w:r>
          </w:p>
        </w:tc>
        <w:tc>
          <w:tcPr>
            <w:tcW w:w="1466" w:type="dxa"/>
          </w:tcPr>
          <w:p w14:paraId="060D1BC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Monthly review</w:t>
            </w:r>
          </w:p>
        </w:tc>
      </w:tr>
      <w:tr w:rsidR="00B712AE" w:rsidRPr="007E21ED" w14:paraId="740B81E7" w14:textId="77777777" w:rsidTr="00A73CE1">
        <w:tc>
          <w:tcPr>
            <w:tcW w:w="8642" w:type="dxa"/>
            <w:gridSpan w:val="6"/>
          </w:tcPr>
          <w:p w14:paraId="50FD40B0"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1EA78BD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-Monthly CAMHS Directorate meeting in place where performance and workforce are scrutinised</w:t>
            </w:r>
          </w:p>
          <w:p w14:paraId="1CAC59CD"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-Reporting into Weekly Business Team and MH &amp; LD management board.</w:t>
            </w:r>
          </w:p>
          <w:p w14:paraId="1AFDC4C6" w14:textId="794DC066" w:rsidR="00B712AE" w:rsidRPr="007E21ED" w:rsidRDefault="00B712AE" w:rsidP="00B712AE">
            <w:pPr>
              <w:rPr>
                <w:rFonts w:ascii="Arial Narrow" w:hAnsi="Arial Narrow" w:cs="Arial"/>
                <w:color w:val="FF0000"/>
                <w:sz w:val="22"/>
                <w:szCs w:val="22"/>
              </w:rPr>
            </w:pPr>
            <w:r w:rsidRPr="007E21ED">
              <w:rPr>
                <w:rFonts w:ascii="Arial Narrow" w:hAnsi="Arial Narrow" w:cs="Arial"/>
                <w:sz w:val="22"/>
                <w:szCs w:val="22"/>
              </w:rPr>
              <w:t xml:space="preserve">-Reporting into </w:t>
            </w:r>
            <w:r w:rsidR="00457410" w:rsidRPr="007E21ED">
              <w:rPr>
                <w:rFonts w:ascii="Arial Narrow" w:hAnsi="Arial Narrow" w:cs="Arial"/>
                <w:sz w:val="22"/>
                <w:szCs w:val="22"/>
              </w:rPr>
              <w:t xml:space="preserve">SBU </w:t>
            </w:r>
            <w:r w:rsidRPr="007E21ED">
              <w:rPr>
                <w:rFonts w:ascii="Arial Narrow" w:hAnsi="Arial Narrow" w:cs="Arial"/>
                <w:sz w:val="22"/>
                <w:szCs w:val="22"/>
              </w:rPr>
              <w:t xml:space="preserve">Performance </w:t>
            </w:r>
            <w:r w:rsidR="00457410" w:rsidRPr="007E21ED">
              <w:rPr>
                <w:rFonts w:ascii="Arial Narrow" w:hAnsi="Arial Narrow" w:cs="Arial"/>
                <w:sz w:val="22"/>
                <w:szCs w:val="22"/>
              </w:rPr>
              <w:t xml:space="preserve">&amp; </w:t>
            </w:r>
            <w:r w:rsidRPr="007E21ED">
              <w:rPr>
                <w:rFonts w:ascii="Arial Narrow" w:hAnsi="Arial Narrow" w:cs="Arial"/>
                <w:sz w:val="22"/>
                <w:szCs w:val="22"/>
              </w:rPr>
              <w:t>Finance Committee</w:t>
            </w:r>
            <w:r w:rsidR="00457410" w:rsidRPr="007E21ED">
              <w:rPr>
                <w:rFonts w:ascii="Arial Narrow" w:hAnsi="Arial Narrow" w:cs="Arial"/>
                <w:sz w:val="22"/>
                <w:szCs w:val="22"/>
              </w:rPr>
              <w:t xml:space="preserve"> </w:t>
            </w:r>
            <w:r w:rsidR="00457410" w:rsidRPr="007E21ED">
              <w:rPr>
                <w:rFonts w:ascii="Arial Narrow" w:hAnsi="Arial Narrow" w:cs="Arial"/>
                <w:color w:val="FF0000"/>
                <w:sz w:val="22"/>
                <w:szCs w:val="22"/>
              </w:rPr>
              <w:t>and IQPD (Integrated Quality &amp; Performance Delivery) meeting with Welsh Government</w:t>
            </w:r>
          </w:p>
          <w:p w14:paraId="1472955B"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-Ongoing validation of the waiting list to ensure robust reporting going forward</w:t>
            </w:r>
          </w:p>
        </w:tc>
        <w:tc>
          <w:tcPr>
            <w:tcW w:w="6946" w:type="dxa"/>
            <w:gridSpan w:val="7"/>
          </w:tcPr>
          <w:p w14:paraId="0AD88B18"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05CD2B0" w14:textId="77777777" w:rsidR="00B712AE" w:rsidRPr="007E21ED" w:rsidRDefault="00B712AE" w:rsidP="00B712AE">
            <w:pPr>
              <w:rPr>
                <w:rFonts w:ascii="Arial Narrow" w:hAnsi="Arial Narrow"/>
                <w:sz w:val="22"/>
                <w:szCs w:val="22"/>
              </w:rPr>
            </w:pPr>
          </w:p>
        </w:tc>
      </w:tr>
      <w:tr w:rsidR="00B712AE" w:rsidRPr="007E21ED" w14:paraId="37EE515D" w14:textId="77777777" w:rsidTr="00A73CE1">
        <w:tc>
          <w:tcPr>
            <w:tcW w:w="15588" w:type="dxa"/>
            <w:gridSpan w:val="13"/>
            <w:shd w:val="clear" w:color="auto" w:fill="auto"/>
          </w:tcPr>
          <w:p w14:paraId="78835E32"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70F8D40B" w14:textId="77777777" w:rsidR="00457410" w:rsidRPr="007E21ED" w:rsidRDefault="00457410" w:rsidP="00457410">
            <w:pPr>
              <w:pStyle w:val="Default"/>
              <w:rPr>
                <w:rFonts w:ascii="Arial Narrow" w:hAnsi="Arial Narrow" w:cs="Arial"/>
                <w:color w:val="FF0000"/>
                <w:sz w:val="22"/>
                <w:szCs w:val="22"/>
              </w:rPr>
            </w:pPr>
            <w:r w:rsidRPr="007E21ED">
              <w:rPr>
                <w:rFonts w:ascii="Arial Narrow" w:hAnsi="Arial Narrow" w:cs="Arial"/>
                <w:color w:val="FF0000"/>
                <w:sz w:val="22"/>
                <w:szCs w:val="22"/>
              </w:rPr>
              <w:t xml:space="preserve">13/06/2024: There has been sustained improvement performance against the Mental Health Measure for CAMHS since last review date in line with the predicted trajectories, however there was a deterioration in the first few months of 2024 due to the agency nursing workforce depleting. We are continuing to try and recruit to substantive nursing posts for part 1a of the service (three band six posts being re-advertised again this week) to reduce the need for agency nursing, to make the service provision more clinically and financially sustainable. </w:t>
            </w:r>
          </w:p>
          <w:p w14:paraId="62C197ED" w14:textId="14EBA209" w:rsidR="00457410" w:rsidRPr="007E21ED" w:rsidRDefault="00457410" w:rsidP="00457410">
            <w:pPr>
              <w:pStyle w:val="Default"/>
              <w:rPr>
                <w:rFonts w:ascii="Arial Narrow" w:hAnsi="Arial Narrow" w:cs="Arial"/>
                <w:color w:val="auto"/>
                <w:sz w:val="22"/>
                <w:szCs w:val="22"/>
              </w:rPr>
            </w:pPr>
            <w:r w:rsidRPr="007E21ED">
              <w:rPr>
                <w:rFonts w:ascii="Arial Narrow" w:hAnsi="Arial Narrow" w:cs="Arial"/>
                <w:color w:val="FF0000"/>
                <w:sz w:val="22"/>
                <w:szCs w:val="22"/>
              </w:rPr>
              <w:t>Current risk score remains at 12 in view of improved performance over a period, however this reflects the fragility in the workforce to deliver sustained performance.</w:t>
            </w:r>
          </w:p>
        </w:tc>
      </w:tr>
      <w:tr w:rsidR="002A5651" w:rsidRPr="007E21ED" w14:paraId="331A29DE" w14:textId="77777777" w:rsidTr="00105A7B">
        <w:tc>
          <w:tcPr>
            <w:tcW w:w="8359" w:type="dxa"/>
            <w:gridSpan w:val="5"/>
          </w:tcPr>
          <w:p w14:paraId="5C46653B" w14:textId="7CC0EBE2" w:rsidR="002A5651" w:rsidRPr="007E21ED" w:rsidRDefault="002A5651" w:rsidP="00505CE6">
            <w:pPr>
              <w:rPr>
                <w:rFonts w:ascii="Arial Narrow" w:hAnsi="Arial Narrow"/>
                <w:b/>
                <w:sz w:val="22"/>
                <w:szCs w:val="22"/>
              </w:rPr>
            </w:pPr>
            <w:r w:rsidRPr="007E21ED">
              <w:rPr>
                <w:rFonts w:ascii="Arial Narrow" w:hAnsi="Arial Narrow" w:cs="Arial"/>
                <w:sz w:val="22"/>
                <w:szCs w:val="22"/>
              </w:rPr>
              <w:br w:type="page"/>
            </w:r>
            <w:r w:rsidRPr="007E21ED">
              <w:rPr>
                <w:rFonts w:ascii="Arial Narrow" w:hAnsi="Arial Narrow"/>
                <w:b/>
                <w:sz w:val="22"/>
                <w:szCs w:val="22"/>
              </w:rPr>
              <w:t xml:space="preserve">Datix ID Number: 3571                       </w:t>
            </w:r>
          </w:p>
          <w:p w14:paraId="13A67229" w14:textId="090789DC" w:rsidR="002A5651" w:rsidRPr="007E21ED" w:rsidRDefault="002A565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53" w:type="dxa"/>
            <w:gridSpan w:val="3"/>
            <w:shd w:val="clear" w:color="auto" w:fill="C00000"/>
          </w:tcPr>
          <w:p w14:paraId="73764DAE"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HBR Ref Number: 96</w:t>
            </w:r>
          </w:p>
          <w:p w14:paraId="1C8F14A8" w14:textId="77777777" w:rsidR="002A5651" w:rsidRPr="007E21ED" w:rsidRDefault="002A5651" w:rsidP="00505CE6">
            <w:pPr>
              <w:rPr>
                <w:rFonts w:ascii="Arial Narrow" w:hAnsi="Arial Narrow" w:cs="Arial"/>
                <w:b/>
                <w:bCs/>
                <w:sz w:val="22"/>
                <w:szCs w:val="22"/>
              </w:rPr>
            </w:pPr>
            <w:r w:rsidRPr="007E21ED">
              <w:rPr>
                <w:rFonts w:ascii="Arial Narrow" w:hAnsi="Arial Narrow" w:cs="Arial"/>
                <w:b/>
                <w:bCs/>
                <w:sz w:val="22"/>
                <w:szCs w:val="22"/>
              </w:rPr>
              <w:t>Target Date: 31</w:t>
            </w:r>
            <w:r w:rsidRPr="007E21ED">
              <w:rPr>
                <w:rFonts w:ascii="Arial Narrow" w:hAnsi="Arial Narrow" w:cs="Arial"/>
                <w:b/>
                <w:bCs/>
                <w:sz w:val="22"/>
                <w:szCs w:val="22"/>
                <w:vertAlign w:val="superscript"/>
              </w:rPr>
              <w:t>st</w:t>
            </w:r>
            <w:r w:rsidRPr="007E21ED">
              <w:rPr>
                <w:rFonts w:ascii="Arial Narrow" w:hAnsi="Arial Narrow" w:cs="Arial"/>
                <w:b/>
                <w:bCs/>
                <w:sz w:val="22"/>
                <w:szCs w:val="22"/>
              </w:rPr>
              <w:t xml:space="preserve"> March 2025</w:t>
            </w:r>
          </w:p>
        </w:tc>
        <w:tc>
          <w:tcPr>
            <w:tcW w:w="3576" w:type="dxa"/>
            <w:gridSpan w:val="5"/>
            <w:shd w:val="clear" w:color="auto" w:fill="C00000"/>
          </w:tcPr>
          <w:p w14:paraId="38184208" w14:textId="77777777" w:rsidR="002A5651" w:rsidRPr="007E21ED" w:rsidRDefault="002A5651" w:rsidP="00505CE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5A9EDF2" w14:textId="77777777" w:rsidR="002A5651" w:rsidRPr="007E21ED" w:rsidRDefault="002A5651" w:rsidP="00505CE6">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4F6DC7" w14:textId="77777777" w:rsidTr="00A73CE1">
        <w:tc>
          <w:tcPr>
            <w:tcW w:w="6374" w:type="dxa"/>
            <w:gridSpan w:val="3"/>
          </w:tcPr>
          <w:p w14:paraId="0DC4F208" w14:textId="4CCB4E4E" w:rsidR="00B712AE" w:rsidRPr="007E21ED" w:rsidRDefault="00B712AE" w:rsidP="00B712AE">
            <w:pPr>
              <w:pStyle w:val="Default"/>
              <w:rPr>
                <w:rFonts w:ascii="Arial Narrow" w:hAnsi="Arial Narrow"/>
                <w:color w:val="auto"/>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The health board is a resilient, financially sustainable and responsible organisation</w:t>
            </w:r>
          </w:p>
        </w:tc>
        <w:tc>
          <w:tcPr>
            <w:tcW w:w="1985" w:type="dxa"/>
            <w:gridSpan w:val="2"/>
          </w:tcPr>
          <w:p w14:paraId="12BAA01E" w14:textId="1136FD74"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6</w:t>
            </w:r>
          </w:p>
          <w:p w14:paraId="5785E237" w14:textId="64D34D3B" w:rsidR="00B712AE" w:rsidRPr="007E21ED" w:rsidRDefault="00B712AE" w:rsidP="00B712AE">
            <w:pPr>
              <w:rPr>
                <w:rFonts w:ascii="Arial Narrow" w:hAnsi="Arial Narrow"/>
                <w:sz w:val="22"/>
                <w:szCs w:val="22"/>
              </w:rPr>
            </w:pPr>
          </w:p>
        </w:tc>
        <w:tc>
          <w:tcPr>
            <w:tcW w:w="7229" w:type="dxa"/>
            <w:gridSpan w:val="8"/>
          </w:tcPr>
          <w:p w14:paraId="4644327E"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Nerissa Vaughan, Interim Director of Strategy</w:t>
            </w:r>
          </w:p>
          <w:p w14:paraId="4151F5CC"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Assuring Committee</w:t>
            </w:r>
            <w:r w:rsidRPr="007E21ED">
              <w:rPr>
                <w:rFonts w:ascii="Arial Narrow" w:hAnsi="Arial Narrow"/>
                <w:sz w:val="22"/>
                <w:szCs w:val="22"/>
              </w:rPr>
              <w:t xml:space="preserve">: Performance and Finance Committee  </w:t>
            </w:r>
          </w:p>
        </w:tc>
      </w:tr>
      <w:tr w:rsidR="00B712AE" w:rsidRPr="007E21ED" w14:paraId="00F2BB74" w14:textId="77777777" w:rsidTr="00A73CE1">
        <w:tc>
          <w:tcPr>
            <w:tcW w:w="8359" w:type="dxa"/>
            <w:gridSpan w:val="5"/>
          </w:tcPr>
          <w:p w14:paraId="02331688" w14:textId="77777777" w:rsidR="00B712AE" w:rsidRPr="007E21ED" w:rsidRDefault="00B712AE" w:rsidP="00B712AE">
            <w:pPr>
              <w:autoSpaceDE w:val="0"/>
              <w:autoSpaceDN w:val="0"/>
              <w:adjustRightInd w:val="0"/>
              <w:jc w:val="both"/>
              <w:rPr>
                <w:rFonts w:ascii="Arial Narrow" w:eastAsia="Times New Roman" w:hAnsi="Arial Narrow" w:cs="Calibri"/>
                <w:b/>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 xml:space="preserve">Failure to Develop an Approvable IMTP (statutory compliance) </w:t>
            </w:r>
          </w:p>
          <w:p w14:paraId="7CF40B76" w14:textId="20CAF9E9" w:rsidR="00B712AE" w:rsidRPr="007E21ED" w:rsidRDefault="00B712AE" w:rsidP="00B712AE">
            <w:pPr>
              <w:pStyle w:val="Default"/>
              <w:jc w:val="both"/>
              <w:rPr>
                <w:rFonts w:ascii="Arial Narrow" w:hAnsi="Arial Narrow"/>
                <w:b/>
                <w:color w:val="auto"/>
                <w:sz w:val="22"/>
                <w:szCs w:val="22"/>
              </w:rPr>
            </w:pPr>
            <w:r w:rsidRPr="007E21ED">
              <w:rPr>
                <w:rFonts w:ascii="Arial Narrow" w:hAnsi="Arial Narrow"/>
                <w:color w:val="auto"/>
                <w:sz w:val="22"/>
                <w:szCs w:val="22"/>
              </w:rPr>
              <w:t xml:space="preserve">Failure to have an approvable (Integrated Medium Term Plan) IMTP for 2024/5 </w:t>
            </w:r>
            <w:r w:rsidR="00A63A8E" w:rsidRPr="007E21ED">
              <w:rPr>
                <w:rFonts w:ascii="Arial Narrow" w:hAnsi="Arial Narrow"/>
                <w:color w:val="FF0000"/>
                <w:sz w:val="22"/>
                <w:szCs w:val="22"/>
              </w:rPr>
              <w:t>and for 2025/26</w:t>
            </w:r>
            <w:r w:rsidR="00A63A8E" w:rsidRPr="007E21ED">
              <w:rPr>
                <w:rFonts w:ascii="Arial Narrow" w:hAnsi="Arial Narrow"/>
                <w:color w:val="auto"/>
                <w:sz w:val="22"/>
                <w:szCs w:val="22"/>
              </w:rPr>
              <w:t xml:space="preserve"> </w:t>
            </w:r>
            <w:r w:rsidRPr="007E21ED">
              <w:rPr>
                <w:rFonts w:ascii="Arial Narrow" w:hAnsi="Arial Narrow"/>
                <w:color w:val="auto"/>
                <w:sz w:val="22"/>
                <w:szCs w:val="22"/>
              </w:rPr>
              <w:t>then we will lose public confidence and breach legislation.</w:t>
            </w:r>
          </w:p>
        </w:tc>
        <w:tc>
          <w:tcPr>
            <w:tcW w:w="7229" w:type="dxa"/>
            <w:gridSpan w:val="8"/>
          </w:tcPr>
          <w:p w14:paraId="3968B4F4" w14:textId="5C6A3FDC"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5F4AA5EB" w14:textId="77777777" w:rsidTr="00A73CE1">
        <w:tc>
          <w:tcPr>
            <w:tcW w:w="2405" w:type="dxa"/>
          </w:tcPr>
          <w:p w14:paraId="7B0DF73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1D16A3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9E4D41D"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x5 = 20</w:t>
            </w:r>
          </w:p>
          <w:p w14:paraId="1AAA3A5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4 x 5 = 20</w:t>
            </w:r>
          </w:p>
          <w:p w14:paraId="0F8D2BB2"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954" w:type="dxa"/>
            <w:gridSpan w:val="4"/>
            <w:vMerge w:val="restart"/>
          </w:tcPr>
          <w:p w14:paraId="35D20A74" w14:textId="77AD3231" w:rsidR="00B712AE" w:rsidRPr="007E21ED" w:rsidRDefault="00135BB1" w:rsidP="00B712AE">
            <w:pPr>
              <w:rPr>
                <w:rFonts w:ascii="Arial Narrow" w:hAnsi="Arial Narrow"/>
                <w:color w:val="FF0000"/>
                <w:sz w:val="22"/>
                <w:szCs w:val="22"/>
              </w:rPr>
            </w:pPr>
            <w:r w:rsidRPr="007E21ED">
              <w:rPr>
                <w:rFonts w:ascii="Arial Narrow" w:hAnsi="Arial Narrow"/>
                <w:noProof/>
                <w:color w:val="FF0000"/>
              </w:rPr>
              <w:drawing>
                <wp:inline distT="0" distB="0" distL="0" distR="0" wp14:anchorId="1605E001" wp14:editId="266F1968">
                  <wp:extent cx="3600000" cy="1774198"/>
                  <wp:effectExtent l="0" t="0" r="63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8"/>
            <w:vMerge w:val="restart"/>
          </w:tcPr>
          <w:p w14:paraId="55E7E639"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3C77E9A1" w14:textId="5675B1CE" w:rsidR="00B712AE" w:rsidRPr="007E21ED" w:rsidRDefault="00B712AE" w:rsidP="00A63A8E">
            <w:pPr>
              <w:pStyle w:val="ListParagraph1"/>
              <w:rPr>
                <w:rFonts w:ascii="Arial Narrow" w:hAnsi="Arial Narrow"/>
                <w:sz w:val="22"/>
                <w:szCs w:val="22"/>
              </w:rPr>
            </w:pPr>
            <w:r w:rsidRPr="007E21ED">
              <w:rPr>
                <w:rFonts w:ascii="Arial Narrow" w:hAnsi="Arial Narrow"/>
                <w:sz w:val="22"/>
                <w:szCs w:val="22"/>
              </w:rPr>
              <w:t>The Health Board does not have a WG approved IMTP and has been placed in enhanced monitoring for Finance</w:t>
            </w:r>
            <w:r w:rsidR="00A63A8E" w:rsidRPr="007E21ED">
              <w:rPr>
                <w:rFonts w:ascii="Arial Narrow" w:hAnsi="Arial Narrow"/>
                <w:color w:val="FF0000"/>
                <w:sz w:val="22"/>
                <w:szCs w:val="22"/>
              </w:rPr>
              <w:t>, Strategy</w:t>
            </w:r>
            <w:r w:rsidRPr="007E21ED">
              <w:rPr>
                <w:rFonts w:ascii="Arial Narrow" w:hAnsi="Arial Narrow"/>
                <w:sz w:val="22"/>
                <w:szCs w:val="22"/>
              </w:rPr>
              <w:t xml:space="preserve"> and Planning following the inability of the </w:t>
            </w:r>
            <w:r w:rsidR="00A63A8E" w:rsidRPr="007E21ED">
              <w:rPr>
                <w:rFonts w:ascii="Arial Narrow" w:hAnsi="Arial Narrow"/>
                <w:sz w:val="22"/>
                <w:szCs w:val="22"/>
              </w:rPr>
              <w:t xml:space="preserve">Health Board </w:t>
            </w:r>
            <w:r w:rsidRPr="007E21ED">
              <w:rPr>
                <w:rFonts w:ascii="Arial Narrow" w:hAnsi="Arial Narrow"/>
                <w:sz w:val="22"/>
                <w:szCs w:val="22"/>
              </w:rPr>
              <w:t xml:space="preserve">to submit a balanced IMTP in March 2023. Given the </w:t>
            </w:r>
            <w:r w:rsidR="00A63A8E" w:rsidRPr="007E21ED">
              <w:rPr>
                <w:rFonts w:ascii="Arial Narrow" w:hAnsi="Arial Narrow"/>
                <w:sz w:val="22"/>
                <w:szCs w:val="22"/>
              </w:rPr>
              <w:t>A</w:t>
            </w:r>
            <w:r w:rsidRPr="007E21ED">
              <w:rPr>
                <w:rFonts w:ascii="Arial Narrow" w:hAnsi="Arial Narrow"/>
                <w:sz w:val="22"/>
                <w:szCs w:val="22"/>
              </w:rPr>
              <w:t xml:space="preserve">ll Wales financial context the </w:t>
            </w:r>
            <w:r w:rsidR="00A63A8E" w:rsidRPr="007E21ED">
              <w:rPr>
                <w:rFonts w:ascii="Arial Narrow" w:hAnsi="Arial Narrow"/>
                <w:sz w:val="22"/>
                <w:szCs w:val="22"/>
              </w:rPr>
              <w:t xml:space="preserve">Health Board </w:t>
            </w:r>
            <w:r w:rsidRPr="007E21ED">
              <w:rPr>
                <w:rFonts w:ascii="Arial Narrow" w:hAnsi="Arial Narrow"/>
                <w:sz w:val="22"/>
                <w:szCs w:val="22"/>
              </w:rPr>
              <w:t>was not able to submit an IMTP in March 2024 and has instead developed an Annual Plan 24/25 set in a three year context.</w:t>
            </w:r>
            <w:r w:rsidR="00A63A8E" w:rsidRPr="007E21ED">
              <w:rPr>
                <w:rFonts w:ascii="Arial Narrow" w:hAnsi="Arial Narrow"/>
                <w:sz w:val="22"/>
                <w:szCs w:val="22"/>
              </w:rPr>
              <w:t xml:space="preserve"> </w:t>
            </w:r>
            <w:r w:rsidR="00A63A8E" w:rsidRPr="007E21ED">
              <w:rPr>
                <w:rFonts w:ascii="Arial Narrow" w:hAnsi="Arial Narrow"/>
                <w:color w:val="FF0000"/>
                <w:sz w:val="22"/>
                <w:szCs w:val="22"/>
              </w:rPr>
              <w:t>It is also unlikely that the HB will be able to submit  financially balanced IMTP in March 2025</w:t>
            </w:r>
          </w:p>
        </w:tc>
      </w:tr>
      <w:tr w:rsidR="00B712AE" w:rsidRPr="007E21ED" w14:paraId="64B22589" w14:textId="77777777" w:rsidTr="00A73CE1">
        <w:trPr>
          <w:trHeight w:val="346"/>
        </w:trPr>
        <w:tc>
          <w:tcPr>
            <w:tcW w:w="2405" w:type="dxa"/>
          </w:tcPr>
          <w:p w14:paraId="4DCC1FC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AED10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70%</w:t>
            </w:r>
          </w:p>
        </w:tc>
        <w:tc>
          <w:tcPr>
            <w:tcW w:w="5954" w:type="dxa"/>
            <w:gridSpan w:val="4"/>
            <w:vMerge/>
          </w:tcPr>
          <w:p w14:paraId="63938A15" w14:textId="77777777" w:rsidR="00B712AE" w:rsidRPr="007E21ED" w:rsidRDefault="00B712AE" w:rsidP="00B712AE">
            <w:pPr>
              <w:rPr>
                <w:rFonts w:ascii="Arial Narrow" w:hAnsi="Arial Narrow"/>
                <w:color w:val="FF0000"/>
                <w:sz w:val="22"/>
                <w:szCs w:val="22"/>
              </w:rPr>
            </w:pPr>
          </w:p>
        </w:tc>
        <w:tc>
          <w:tcPr>
            <w:tcW w:w="7229" w:type="dxa"/>
            <w:gridSpan w:val="8"/>
            <w:vMerge/>
          </w:tcPr>
          <w:p w14:paraId="2E2536C0" w14:textId="77777777" w:rsidR="00B712AE" w:rsidRPr="007E21ED" w:rsidRDefault="00B712AE" w:rsidP="00B712AE">
            <w:pPr>
              <w:rPr>
                <w:rFonts w:ascii="Arial Narrow" w:hAnsi="Arial Narrow" w:cs="Arial"/>
                <w:b/>
                <w:bCs/>
                <w:sz w:val="22"/>
                <w:szCs w:val="22"/>
              </w:rPr>
            </w:pPr>
          </w:p>
        </w:tc>
      </w:tr>
      <w:tr w:rsidR="00B712AE" w:rsidRPr="007E21ED" w14:paraId="6701F8D4" w14:textId="77777777" w:rsidTr="00A73CE1">
        <w:trPr>
          <w:trHeight w:val="252"/>
        </w:trPr>
        <w:tc>
          <w:tcPr>
            <w:tcW w:w="2405" w:type="dxa"/>
            <w:vMerge w:val="restart"/>
          </w:tcPr>
          <w:p w14:paraId="2156E5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D9D9C8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sz w:val="22"/>
                <w:szCs w:val="22"/>
              </w:rPr>
              <w:t>October 2023</w:t>
            </w:r>
          </w:p>
        </w:tc>
        <w:tc>
          <w:tcPr>
            <w:tcW w:w="5954" w:type="dxa"/>
            <w:gridSpan w:val="4"/>
            <w:vMerge/>
          </w:tcPr>
          <w:p w14:paraId="428AD676" w14:textId="77777777" w:rsidR="00B712AE" w:rsidRPr="007E21ED" w:rsidRDefault="00B712AE" w:rsidP="00B712AE">
            <w:pPr>
              <w:rPr>
                <w:rFonts w:ascii="Arial Narrow" w:hAnsi="Arial Narrow"/>
                <w:color w:val="FF0000"/>
                <w:sz w:val="22"/>
                <w:szCs w:val="22"/>
              </w:rPr>
            </w:pPr>
          </w:p>
        </w:tc>
        <w:tc>
          <w:tcPr>
            <w:tcW w:w="7229" w:type="dxa"/>
            <w:gridSpan w:val="8"/>
            <w:vMerge/>
          </w:tcPr>
          <w:p w14:paraId="63524A87" w14:textId="77777777" w:rsidR="00B712AE" w:rsidRPr="007E21ED" w:rsidRDefault="00B712AE" w:rsidP="00B712AE">
            <w:pPr>
              <w:rPr>
                <w:rFonts w:ascii="Arial Narrow" w:hAnsi="Arial Narrow" w:cs="Arial"/>
                <w:b/>
                <w:bCs/>
                <w:sz w:val="22"/>
                <w:szCs w:val="22"/>
              </w:rPr>
            </w:pPr>
          </w:p>
        </w:tc>
      </w:tr>
      <w:tr w:rsidR="00B712AE" w:rsidRPr="007E21ED" w14:paraId="3580078A" w14:textId="77777777" w:rsidTr="00A73CE1">
        <w:trPr>
          <w:trHeight w:val="757"/>
        </w:trPr>
        <w:tc>
          <w:tcPr>
            <w:tcW w:w="2405" w:type="dxa"/>
            <w:vMerge/>
            <w:tcBorders>
              <w:bottom w:val="single" w:sz="4" w:space="0" w:color="auto"/>
            </w:tcBorders>
          </w:tcPr>
          <w:p w14:paraId="51B3CA69" w14:textId="77777777" w:rsidR="00B712AE" w:rsidRPr="007E21ED" w:rsidRDefault="00B712AE" w:rsidP="00B712AE">
            <w:pPr>
              <w:jc w:val="center"/>
              <w:rPr>
                <w:rFonts w:ascii="Arial Narrow" w:hAnsi="Arial Narrow"/>
                <w:color w:val="FF0000"/>
                <w:sz w:val="22"/>
                <w:szCs w:val="22"/>
              </w:rPr>
            </w:pPr>
          </w:p>
        </w:tc>
        <w:tc>
          <w:tcPr>
            <w:tcW w:w="5954" w:type="dxa"/>
            <w:gridSpan w:val="4"/>
            <w:vMerge/>
            <w:tcBorders>
              <w:bottom w:val="single" w:sz="4" w:space="0" w:color="auto"/>
            </w:tcBorders>
          </w:tcPr>
          <w:p w14:paraId="7968FF79" w14:textId="77777777" w:rsidR="00B712AE" w:rsidRPr="007E21ED" w:rsidRDefault="00B712AE" w:rsidP="00B712AE">
            <w:pPr>
              <w:rPr>
                <w:rFonts w:ascii="Arial Narrow" w:hAnsi="Arial Narrow"/>
                <w:color w:val="FF0000"/>
                <w:sz w:val="22"/>
                <w:szCs w:val="22"/>
              </w:rPr>
            </w:pPr>
          </w:p>
        </w:tc>
        <w:tc>
          <w:tcPr>
            <w:tcW w:w="7229" w:type="dxa"/>
            <w:gridSpan w:val="8"/>
            <w:tcBorders>
              <w:bottom w:val="single" w:sz="4" w:space="0" w:color="auto"/>
            </w:tcBorders>
          </w:tcPr>
          <w:p w14:paraId="4C1DC349"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2CD9AAF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target remains to develop a financially balanced IMTP so that we meet our statutory duties.</w:t>
            </w:r>
          </w:p>
        </w:tc>
      </w:tr>
      <w:tr w:rsidR="00B712AE" w:rsidRPr="007E21ED" w14:paraId="17D8BE0B" w14:textId="77777777" w:rsidTr="00A73CE1">
        <w:tc>
          <w:tcPr>
            <w:tcW w:w="8359" w:type="dxa"/>
            <w:gridSpan w:val="5"/>
          </w:tcPr>
          <w:p w14:paraId="0BAE1C1E"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8"/>
          </w:tcPr>
          <w:p w14:paraId="31795C5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A63A8E" w:rsidRPr="007E21ED" w14:paraId="5734B9A0" w14:textId="77777777" w:rsidTr="00A73CE1">
        <w:tc>
          <w:tcPr>
            <w:tcW w:w="8359" w:type="dxa"/>
            <w:gridSpan w:val="5"/>
            <w:vMerge w:val="restart"/>
          </w:tcPr>
          <w:p w14:paraId="0F5A9E01" w14:textId="20860FC3" w:rsidR="00A63A8E" w:rsidRPr="007E21ED" w:rsidRDefault="00A63A8E" w:rsidP="00B712AE">
            <w:pPr>
              <w:pStyle w:val="ListParagraph1"/>
              <w:numPr>
                <w:ilvl w:val="0"/>
                <w:numId w:val="37"/>
              </w:numPr>
              <w:ind w:left="458" w:hanging="480"/>
              <w:rPr>
                <w:rFonts w:ascii="Arial Narrow" w:hAnsi="Arial Narrow" w:cs="Arial"/>
                <w:sz w:val="22"/>
                <w:szCs w:val="22"/>
              </w:rPr>
            </w:pPr>
            <w:r w:rsidRPr="007E21ED">
              <w:rPr>
                <w:rFonts w:ascii="Arial Narrow" w:hAnsi="Arial Narrow" w:cs="Arial"/>
                <w:sz w:val="22"/>
                <w:szCs w:val="22"/>
              </w:rPr>
              <w:t xml:space="preserve">An integrated process is in place to develop the Annual Plan </w:t>
            </w:r>
            <w:r w:rsidRPr="007E21ED">
              <w:rPr>
                <w:rFonts w:ascii="Arial Narrow" w:hAnsi="Arial Narrow" w:cs="Arial"/>
                <w:color w:val="FF0000"/>
                <w:sz w:val="22"/>
                <w:szCs w:val="22"/>
              </w:rPr>
              <w:t>2025/26</w:t>
            </w:r>
            <w:r w:rsidRPr="007E21ED">
              <w:rPr>
                <w:rFonts w:ascii="Arial Narrow" w:hAnsi="Arial Narrow" w:cs="Arial"/>
                <w:sz w:val="22"/>
                <w:szCs w:val="22"/>
              </w:rPr>
              <w:t>.</w:t>
            </w:r>
          </w:p>
          <w:p w14:paraId="5E873CF3" w14:textId="646A0260" w:rsidR="00A63A8E" w:rsidRPr="007E21ED" w:rsidRDefault="00A63A8E" w:rsidP="00B712AE">
            <w:pPr>
              <w:pStyle w:val="ListParagraph1"/>
              <w:numPr>
                <w:ilvl w:val="0"/>
                <w:numId w:val="37"/>
              </w:numPr>
              <w:ind w:left="458" w:hanging="480"/>
              <w:rPr>
                <w:rFonts w:ascii="Arial Narrow" w:hAnsi="Arial Narrow" w:cs="Arial"/>
                <w:sz w:val="22"/>
                <w:szCs w:val="22"/>
              </w:rPr>
            </w:pPr>
            <w:r w:rsidRPr="007E21ED">
              <w:rPr>
                <w:rFonts w:ascii="Arial Narrow" w:hAnsi="Arial Narrow" w:cs="Arial"/>
                <w:sz w:val="22"/>
                <w:szCs w:val="22"/>
              </w:rPr>
              <w:t xml:space="preserve">The existing IMTP Executive Steering Group will provide oversight of the </w:t>
            </w:r>
            <w:r w:rsidRPr="007E21ED">
              <w:rPr>
                <w:rFonts w:ascii="Arial Narrow" w:hAnsi="Arial Narrow" w:cs="Arial"/>
                <w:color w:val="FF0000"/>
                <w:sz w:val="22"/>
                <w:szCs w:val="22"/>
              </w:rPr>
              <w:t>Annual Plan/IMTP</w:t>
            </w:r>
            <w:r w:rsidRPr="007E21ED">
              <w:rPr>
                <w:rFonts w:ascii="Arial Narrow" w:hAnsi="Arial Narrow" w:cs="Arial"/>
                <w:sz w:val="22"/>
                <w:szCs w:val="22"/>
              </w:rPr>
              <w:t xml:space="preserve">, Performance and Finance Plans assured by P&amp;F Committee.  W&amp;OD Committee reviews the workforce plan, Q&amp;S Committee the Q&amp;S elements. JET meetings with WG </w:t>
            </w:r>
          </w:p>
          <w:p w14:paraId="586560F5" w14:textId="77777777" w:rsidR="00A63A8E" w:rsidRPr="007E21ED" w:rsidRDefault="00A63A8E" w:rsidP="00B712AE">
            <w:pPr>
              <w:pStyle w:val="ListParagraph1"/>
              <w:numPr>
                <w:ilvl w:val="0"/>
                <w:numId w:val="37"/>
              </w:numPr>
              <w:ind w:left="458" w:hanging="480"/>
              <w:rPr>
                <w:rFonts w:ascii="Arial Narrow" w:hAnsi="Arial Narrow" w:cs="Arial"/>
                <w:sz w:val="22"/>
                <w:szCs w:val="22"/>
              </w:rPr>
            </w:pPr>
            <w:r w:rsidRPr="007E21ED">
              <w:rPr>
                <w:rFonts w:ascii="Arial Narrow" w:hAnsi="Arial Narrow" w:cs="Arial"/>
                <w:sz w:val="22"/>
                <w:szCs w:val="22"/>
              </w:rPr>
              <w:t>An Annual Plan was submitted to WG in March 2024 along with an Accountability Officer Letter</w:t>
            </w:r>
          </w:p>
          <w:p w14:paraId="2A74783B" w14:textId="77777777" w:rsidR="00A63A8E" w:rsidRPr="007E21ED" w:rsidRDefault="00A63A8E" w:rsidP="00A63A8E">
            <w:pPr>
              <w:pStyle w:val="ListParagraph1"/>
              <w:numPr>
                <w:ilvl w:val="0"/>
                <w:numId w:val="37"/>
              </w:numPr>
              <w:ind w:left="458" w:hanging="480"/>
              <w:rPr>
                <w:rFonts w:ascii="Arial Narrow" w:hAnsi="Arial Narrow" w:cs="Arial"/>
                <w:color w:val="FF0000"/>
                <w:sz w:val="22"/>
                <w:szCs w:val="22"/>
              </w:rPr>
            </w:pPr>
            <w:r w:rsidRPr="007E21ED">
              <w:rPr>
                <w:rFonts w:ascii="Arial Narrow" w:hAnsi="Arial Narrow" w:cs="Arial"/>
                <w:color w:val="FF0000"/>
                <w:sz w:val="22"/>
                <w:szCs w:val="22"/>
              </w:rPr>
              <w:t xml:space="preserve">As per the Welsh Government de-escalation criteria for Strategy and Planning work has commenced to refresh the HB’s Clinical Services Plan with a view to develop a draft that can be shared with WG in March 2025. </w:t>
            </w:r>
          </w:p>
          <w:p w14:paraId="226C4430" w14:textId="51354527" w:rsidR="00A63A8E" w:rsidRPr="007E21ED" w:rsidRDefault="00A63A8E" w:rsidP="00A63A8E">
            <w:pPr>
              <w:pStyle w:val="ListParagraph1"/>
              <w:numPr>
                <w:ilvl w:val="0"/>
                <w:numId w:val="37"/>
              </w:numPr>
              <w:ind w:left="458" w:hanging="480"/>
              <w:rPr>
                <w:rFonts w:ascii="Arial Narrow" w:hAnsi="Arial Narrow" w:cs="Arial"/>
                <w:sz w:val="22"/>
                <w:szCs w:val="22"/>
              </w:rPr>
            </w:pPr>
            <w:r w:rsidRPr="007E21ED">
              <w:rPr>
                <w:rFonts w:ascii="Arial Narrow" w:hAnsi="Arial Narrow" w:cs="Arial"/>
                <w:color w:val="FF0000"/>
                <w:sz w:val="22"/>
                <w:szCs w:val="22"/>
              </w:rPr>
              <w:t>As per the Welsh Government de-escalation criteria for Strategy and Planning work in being undertaken to assess the HB against the Planning maturity Matrix and develop an action plan in response. The baseline assessment should go to Board in September at the latest.</w:t>
            </w:r>
          </w:p>
        </w:tc>
        <w:tc>
          <w:tcPr>
            <w:tcW w:w="3543" w:type="dxa"/>
            <w:gridSpan w:val="2"/>
          </w:tcPr>
          <w:p w14:paraId="2E80A547" w14:textId="77777777" w:rsidR="00A63A8E" w:rsidRPr="007E21ED" w:rsidRDefault="00A63A8E" w:rsidP="00B712AE">
            <w:pPr>
              <w:jc w:val="center"/>
              <w:rPr>
                <w:rFonts w:ascii="Arial Narrow" w:hAnsi="Arial Narrow"/>
                <w:b/>
                <w:sz w:val="22"/>
                <w:szCs w:val="22"/>
              </w:rPr>
            </w:pPr>
            <w:r w:rsidRPr="007E21ED">
              <w:rPr>
                <w:rFonts w:ascii="Arial Narrow" w:hAnsi="Arial Narrow"/>
                <w:b/>
                <w:sz w:val="22"/>
                <w:szCs w:val="22"/>
              </w:rPr>
              <w:t>Action</w:t>
            </w:r>
          </w:p>
        </w:tc>
        <w:tc>
          <w:tcPr>
            <w:tcW w:w="1843" w:type="dxa"/>
            <w:gridSpan w:val="4"/>
          </w:tcPr>
          <w:p w14:paraId="18516558" w14:textId="77777777" w:rsidR="00A63A8E" w:rsidRPr="007E21ED" w:rsidRDefault="00A63A8E" w:rsidP="00B712AE">
            <w:pPr>
              <w:jc w:val="center"/>
              <w:rPr>
                <w:rFonts w:ascii="Arial Narrow" w:hAnsi="Arial Narrow"/>
                <w:b/>
                <w:sz w:val="22"/>
                <w:szCs w:val="22"/>
              </w:rPr>
            </w:pPr>
            <w:r w:rsidRPr="007E21ED">
              <w:rPr>
                <w:rFonts w:ascii="Arial Narrow" w:hAnsi="Arial Narrow"/>
                <w:b/>
                <w:sz w:val="22"/>
                <w:szCs w:val="22"/>
              </w:rPr>
              <w:t>Lead</w:t>
            </w:r>
          </w:p>
        </w:tc>
        <w:tc>
          <w:tcPr>
            <w:tcW w:w="1843" w:type="dxa"/>
            <w:gridSpan w:val="2"/>
          </w:tcPr>
          <w:p w14:paraId="05A99E90" w14:textId="77777777" w:rsidR="00A63A8E" w:rsidRPr="007E21ED" w:rsidRDefault="00A63A8E" w:rsidP="00B712AE">
            <w:pPr>
              <w:jc w:val="center"/>
              <w:rPr>
                <w:rFonts w:ascii="Arial Narrow" w:hAnsi="Arial Narrow"/>
                <w:b/>
                <w:sz w:val="22"/>
                <w:szCs w:val="22"/>
              </w:rPr>
            </w:pPr>
            <w:r w:rsidRPr="007E21ED">
              <w:rPr>
                <w:rFonts w:ascii="Arial Narrow" w:hAnsi="Arial Narrow"/>
                <w:b/>
                <w:sz w:val="22"/>
                <w:szCs w:val="22"/>
              </w:rPr>
              <w:t>Deadline</w:t>
            </w:r>
          </w:p>
        </w:tc>
      </w:tr>
      <w:tr w:rsidR="00A63A8E" w:rsidRPr="007E21ED" w14:paraId="35EF993F" w14:textId="77777777" w:rsidTr="00A63A8E">
        <w:tc>
          <w:tcPr>
            <w:tcW w:w="8359" w:type="dxa"/>
            <w:gridSpan w:val="5"/>
            <w:vMerge/>
          </w:tcPr>
          <w:p w14:paraId="1CC21BA0" w14:textId="77777777" w:rsidR="00A63A8E" w:rsidRPr="007E21ED" w:rsidRDefault="00A63A8E" w:rsidP="00B712AE">
            <w:pPr>
              <w:rPr>
                <w:rFonts w:ascii="Arial Narrow" w:hAnsi="Arial Narrow"/>
                <w:sz w:val="22"/>
                <w:szCs w:val="22"/>
              </w:rPr>
            </w:pPr>
          </w:p>
        </w:tc>
        <w:tc>
          <w:tcPr>
            <w:tcW w:w="3543" w:type="dxa"/>
            <w:gridSpan w:val="2"/>
          </w:tcPr>
          <w:p w14:paraId="5DAA7D33" w14:textId="747C1194" w:rsidR="00A63A8E" w:rsidRPr="007E21ED" w:rsidRDefault="00A63A8E" w:rsidP="00A63A8E">
            <w:pPr>
              <w:pStyle w:val="Default"/>
              <w:rPr>
                <w:rFonts w:ascii="Arial Narrow" w:hAnsi="Arial Narrow"/>
                <w:color w:val="FF0000"/>
                <w:sz w:val="22"/>
                <w:szCs w:val="22"/>
              </w:rPr>
            </w:pPr>
            <w:r w:rsidRPr="007E21ED">
              <w:rPr>
                <w:rFonts w:ascii="Arial Narrow" w:hAnsi="Arial Narrow"/>
                <w:color w:val="FF0000"/>
                <w:sz w:val="22"/>
                <w:szCs w:val="22"/>
              </w:rPr>
              <w:t>Establish baseline assessment against the Planning Maturity Matrix with an associated action plan</w:t>
            </w:r>
          </w:p>
        </w:tc>
        <w:tc>
          <w:tcPr>
            <w:tcW w:w="1843" w:type="dxa"/>
            <w:gridSpan w:val="4"/>
          </w:tcPr>
          <w:p w14:paraId="7091F094" w14:textId="67EDAC81" w:rsidR="00A63A8E" w:rsidRPr="007E21ED" w:rsidRDefault="00A63A8E" w:rsidP="00A63A8E">
            <w:pPr>
              <w:rPr>
                <w:rFonts w:ascii="Arial Narrow" w:hAnsi="Arial Narrow"/>
                <w:color w:val="FF0000"/>
                <w:sz w:val="22"/>
                <w:szCs w:val="22"/>
              </w:rPr>
            </w:pPr>
            <w:r w:rsidRPr="007E21ED">
              <w:rPr>
                <w:rFonts w:ascii="Arial Narrow" w:hAnsi="Arial Narrow"/>
                <w:color w:val="FF0000"/>
                <w:sz w:val="22"/>
                <w:szCs w:val="22"/>
              </w:rPr>
              <w:t>Interim Director of Strategy</w:t>
            </w:r>
          </w:p>
        </w:tc>
        <w:tc>
          <w:tcPr>
            <w:tcW w:w="1843" w:type="dxa"/>
            <w:gridSpan w:val="2"/>
          </w:tcPr>
          <w:p w14:paraId="612A7C4E" w14:textId="2EF983F4" w:rsidR="00A63A8E" w:rsidRPr="007E21ED" w:rsidRDefault="00A63A8E" w:rsidP="00B712AE">
            <w:pPr>
              <w:rPr>
                <w:rFonts w:ascii="Arial Narrow" w:hAnsi="Arial Narrow"/>
                <w:color w:val="FF0000"/>
                <w:sz w:val="22"/>
                <w:szCs w:val="22"/>
              </w:rPr>
            </w:pPr>
            <w:r w:rsidRPr="007E21ED">
              <w:rPr>
                <w:rFonts w:ascii="Arial Narrow" w:hAnsi="Arial Narrow"/>
                <w:color w:val="FF0000"/>
                <w:sz w:val="22"/>
                <w:szCs w:val="22"/>
              </w:rPr>
              <w:t>30/09/2024</w:t>
            </w:r>
          </w:p>
        </w:tc>
      </w:tr>
      <w:tr w:rsidR="00A63A8E" w:rsidRPr="007E21ED" w14:paraId="779AF043" w14:textId="77777777" w:rsidTr="00A63A8E">
        <w:tc>
          <w:tcPr>
            <w:tcW w:w="8359" w:type="dxa"/>
            <w:gridSpan w:val="5"/>
            <w:vMerge/>
          </w:tcPr>
          <w:p w14:paraId="11959B6B" w14:textId="77777777" w:rsidR="00A63A8E" w:rsidRPr="007E21ED" w:rsidRDefault="00A63A8E" w:rsidP="00A63A8E">
            <w:pPr>
              <w:rPr>
                <w:rFonts w:ascii="Arial Narrow" w:hAnsi="Arial Narrow"/>
              </w:rPr>
            </w:pPr>
          </w:p>
        </w:tc>
        <w:tc>
          <w:tcPr>
            <w:tcW w:w="3543" w:type="dxa"/>
            <w:gridSpan w:val="2"/>
          </w:tcPr>
          <w:p w14:paraId="33782473" w14:textId="382B7902" w:rsidR="00A63A8E" w:rsidRPr="007E21ED" w:rsidRDefault="00A63A8E" w:rsidP="00A63A8E">
            <w:pPr>
              <w:pStyle w:val="Default"/>
              <w:rPr>
                <w:rFonts w:ascii="Arial Narrow" w:hAnsi="Arial Narrow"/>
                <w:color w:val="FF0000"/>
                <w:sz w:val="22"/>
                <w:szCs w:val="22"/>
              </w:rPr>
            </w:pPr>
            <w:r w:rsidRPr="007E21ED">
              <w:rPr>
                <w:rFonts w:ascii="Arial Narrow" w:hAnsi="Arial Narrow"/>
                <w:color w:val="FF0000"/>
                <w:sz w:val="22"/>
                <w:szCs w:val="22"/>
              </w:rPr>
              <w:t>Development of a draft Clinical Services Plan to be shared with WG in March 2025.</w:t>
            </w:r>
          </w:p>
        </w:tc>
        <w:tc>
          <w:tcPr>
            <w:tcW w:w="1843" w:type="dxa"/>
            <w:gridSpan w:val="4"/>
          </w:tcPr>
          <w:p w14:paraId="231B1BAF" w14:textId="2E6ED66F" w:rsidR="00A63A8E" w:rsidRPr="007E21ED" w:rsidRDefault="00A63A8E" w:rsidP="00A63A8E">
            <w:pPr>
              <w:rPr>
                <w:rFonts w:ascii="Arial Narrow" w:hAnsi="Arial Narrow"/>
                <w:color w:val="FF0000"/>
              </w:rPr>
            </w:pPr>
            <w:r w:rsidRPr="007E21ED">
              <w:rPr>
                <w:rFonts w:ascii="Arial Narrow" w:hAnsi="Arial Narrow"/>
                <w:color w:val="FF0000"/>
                <w:sz w:val="22"/>
                <w:szCs w:val="22"/>
              </w:rPr>
              <w:t xml:space="preserve">Interim Director of Strategy </w:t>
            </w:r>
          </w:p>
        </w:tc>
        <w:tc>
          <w:tcPr>
            <w:tcW w:w="1843" w:type="dxa"/>
            <w:gridSpan w:val="2"/>
          </w:tcPr>
          <w:p w14:paraId="6D252E2C" w14:textId="77777777" w:rsidR="00A63A8E" w:rsidRPr="007E21ED" w:rsidRDefault="00A63A8E" w:rsidP="00A63A8E">
            <w:pPr>
              <w:rPr>
                <w:rFonts w:ascii="Arial Narrow" w:hAnsi="Arial Narrow" w:cs="Arial"/>
                <w:bCs/>
                <w:color w:val="FF0000"/>
                <w:sz w:val="22"/>
                <w:szCs w:val="22"/>
              </w:rPr>
            </w:pPr>
            <w:r w:rsidRPr="007E21ED">
              <w:rPr>
                <w:rFonts w:ascii="Arial Narrow" w:hAnsi="Arial Narrow" w:cs="Arial"/>
                <w:bCs/>
                <w:color w:val="FF0000"/>
                <w:sz w:val="22"/>
                <w:szCs w:val="22"/>
              </w:rPr>
              <w:t>31/03/2025</w:t>
            </w:r>
          </w:p>
          <w:p w14:paraId="6201BC20" w14:textId="77777777" w:rsidR="00A63A8E" w:rsidRPr="007E21ED" w:rsidRDefault="00A63A8E" w:rsidP="00A63A8E">
            <w:pPr>
              <w:rPr>
                <w:rFonts w:ascii="Arial Narrow" w:hAnsi="Arial Narrow" w:cs="Arial"/>
                <w:bCs/>
                <w:color w:val="FF0000"/>
              </w:rPr>
            </w:pPr>
          </w:p>
        </w:tc>
      </w:tr>
      <w:tr w:rsidR="00A63A8E" w:rsidRPr="007E21ED" w14:paraId="4714D74B" w14:textId="77777777" w:rsidTr="00A63A8E">
        <w:tc>
          <w:tcPr>
            <w:tcW w:w="8359" w:type="dxa"/>
            <w:gridSpan w:val="5"/>
            <w:vMerge/>
          </w:tcPr>
          <w:p w14:paraId="7B803EB8" w14:textId="77777777" w:rsidR="00A63A8E" w:rsidRPr="007E21ED" w:rsidRDefault="00A63A8E" w:rsidP="00A63A8E">
            <w:pPr>
              <w:rPr>
                <w:rFonts w:ascii="Arial Narrow" w:hAnsi="Arial Narrow"/>
              </w:rPr>
            </w:pPr>
          </w:p>
        </w:tc>
        <w:tc>
          <w:tcPr>
            <w:tcW w:w="3543" w:type="dxa"/>
            <w:gridSpan w:val="2"/>
          </w:tcPr>
          <w:p w14:paraId="01F31827" w14:textId="2C9CFDC1" w:rsidR="00A63A8E" w:rsidRPr="007E21ED" w:rsidRDefault="00A63A8E" w:rsidP="00A63A8E">
            <w:pPr>
              <w:pStyle w:val="Default"/>
              <w:rPr>
                <w:rFonts w:ascii="Arial Narrow" w:hAnsi="Arial Narrow"/>
                <w:color w:val="FF0000"/>
                <w:sz w:val="22"/>
                <w:szCs w:val="22"/>
              </w:rPr>
            </w:pPr>
            <w:r w:rsidRPr="007E21ED">
              <w:rPr>
                <w:rFonts w:ascii="Arial Narrow" w:hAnsi="Arial Narrow"/>
                <w:color w:val="FF0000"/>
                <w:sz w:val="22"/>
                <w:szCs w:val="22"/>
              </w:rPr>
              <w:t>Amended: Development of a robust Annual Plan for 2025/26 in a three year context to be submitted to WG in March 2025.</w:t>
            </w:r>
          </w:p>
        </w:tc>
        <w:tc>
          <w:tcPr>
            <w:tcW w:w="1843" w:type="dxa"/>
            <w:gridSpan w:val="4"/>
          </w:tcPr>
          <w:p w14:paraId="65F234A8" w14:textId="1DBFA9C9" w:rsidR="00A63A8E" w:rsidRPr="007E21ED" w:rsidRDefault="00A63A8E" w:rsidP="00A63A8E">
            <w:pPr>
              <w:rPr>
                <w:rFonts w:ascii="Arial Narrow" w:hAnsi="Arial Narrow"/>
                <w:color w:val="FF0000"/>
              </w:rPr>
            </w:pPr>
            <w:r w:rsidRPr="007E21ED">
              <w:rPr>
                <w:rFonts w:ascii="Arial Narrow" w:hAnsi="Arial Narrow"/>
                <w:color w:val="FF0000"/>
                <w:sz w:val="22"/>
                <w:szCs w:val="22"/>
              </w:rPr>
              <w:t xml:space="preserve">Interim Director of Strategy </w:t>
            </w:r>
          </w:p>
        </w:tc>
        <w:tc>
          <w:tcPr>
            <w:tcW w:w="1843" w:type="dxa"/>
            <w:gridSpan w:val="2"/>
          </w:tcPr>
          <w:p w14:paraId="5CE1413C" w14:textId="77777777" w:rsidR="00A63A8E" w:rsidRPr="007E21ED" w:rsidRDefault="00A63A8E" w:rsidP="00A63A8E">
            <w:pPr>
              <w:rPr>
                <w:rFonts w:ascii="Arial Narrow" w:hAnsi="Arial Narrow" w:cs="Arial"/>
                <w:bCs/>
                <w:color w:val="FF0000"/>
                <w:sz w:val="22"/>
                <w:szCs w:val="22"/>
              </w:rPr>
            </w:pPr>
            <w:r w:rsidRPr="007E21ED">
              <w:rPr>
                <w:rFonts w:ascii="Arial Narrow" w:hAnsi="Arial Narrow" w:cs="Arial"/>
                <w:bCs/>
                <w:color w:val="FF0000"/>
                <w:sz w:val="22"/>
                <w:szCs w:val="22"/>
              </w:rPr>
              <w:t>31/03/2025</w:t>
            </w:r>
          </w:p>
          <w:p w14:paraId="17DAFC7C" w14:textId="77777777" w:rsidR="00A63A8E" w:rsidRPr="007E21ED" w:rsidRDefault="00A63A8E" w:rsidP="00A63A8E">
            <w:pPr>
              <w:rPr>
                <w:rFonts w:ascii="Arial Narrow" w:hAnsi="Arial Narrow" w:cs="Arial"/>
                <w:bCs/>
                <w:color w:val="FF0000"/>
              </w:rPr>
            </w:pPr>
          </w:p>
        </w:tc>
      </w:tr>
      <w:tr w:rsidR="00A63A8E" w:rsidRPr="007E21ED" w14:paraId="5669BFD4" w14:textId="77777777" w:rsidTr="00A73CE1">
        <w:tc>
          <w:tcPr>
            <w:tcW w:w="8359" w:type="dxa"/>
            <w:gridSpan w:val="5"/>
            <w:tcBorders>
              <w:bottom w:val="single" w:sz="4" w:space="0" w:color="auto"/>
            </w:tcBorders>
          </w:tcPr>
          <w:p w14:paraId="43D6E8B8" w14:textId="77777777" w:rsidR="00A63A8E" w:rsidRPr="007E21ED" w:rsidRDefault="00A63A8E" w:rsidP="00A6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6AAA4BA" w14:textId="3AEF6D58" w:rsidR="00A63A8E" w:rsidRPr="007E21ED" w:rsidRDefault="00A63A8E" w:rsidP="00A63A8E">
            <w:pPr>
              <w:autoSpaceDE w:val="0"/>
              <w:autoSpaceDN w:val="0"/>
              <w:adjustRightInd w:val="0"/>
              <w:rPr>
                <w:rFonts w:ascii="Arial Narrow" w:eastAsia="Times New Roman" w:hAnsi="Arial Narrow" w:cs="Arial"/>
                <w:sz w:val="22"/>
                <w:szCs w:val="22"/>
              </w:rPr>
            </w:pPr>
            <w:r w:rsidRPr="007E21ED">
              <w:rPr>
                <w:rFonts w:ascii="Arial Narrow" w:hAnsi="Arial Narrow"/>
                <w:sz w:val="22"/>
                <w:szCs w:val="22"/>
              </w:rPr>
              <w:t xml:space="preserve">Robust arrangements are in place to execute the Annual Plan and for </w:t>
            </w:r>
            <w:r w:rsidRPr="007E21ED">
              <w:rPr>
                <w:rFonts w:ascii="Arial Narrow" w:hAnsi="Arial Narrow"/>
                <w:color w:val="FF0000"/>
                <w:sz w:val="22"/>
                <w:szCs w:val="22"/>
              </w:rPr>
              <w:t xml:space="preserve">2025/26 </w:t>
            </w:r>
            <w:r w:rsidRPr="007E21ED">
              <w:rPr>
                <w:rFonts w:ascii="Arial Narrow" w:hAnsi="Arial Narrow"/>
                <w:sz w:val="22"/>
                <w:szCs w:val="22"/>
              </w:rPr>
              <w:t xml:space="preserve">these arrangements </w:t>
            </w:r>
            <w:r w:rsidRPr="007E21ED">
              <w:rPr>
                <w:rFonts w:ascii="Arial Narrow" w:hAnsi="Arial Narrow"/>
                <w:color w:val="FF0000"/>
                <w:sz w:val="22"/>
                <w:szCs w:val="22"/>
              </w:rPr>
              <w:t xml:space="preserve">are being </w:t>
            </w:r>
            <w:r w:rsidRPr="007E21ED">
              <w:rPr>
                <w:rFonts w:ascii="Arial Narrow" w:hAnsi="Arial Narrow"/>
                <w:sz w:val="22"/>
                <w:szCs w:val="22"/>
              </w:rPr>
              <w:t xml:space="preserve">strengthened with updated reporting and monitoring arrangements through the newly established Annual Plan Oversight Group chaired by the COO. </w:t>
            </w:r>
          </w:p>
        </w:tc>
        <w:tc>
          <w:tcPr>
            <w:tcW w:w="7229" w:type="dxa"/>
            <w:gridSpan w:val="8"/>
            <w:tcBorders>
              <w:bottom w:val="single" w:sz="4" w:space="0" w:color="auto"/>
            </w:tcBorders>
          </w:tcPr>
          <w:p w14:paraId="7B7E2ACA" w14:textId="77777777" w:rsidR="00A63A8E" w:rsidRPr="007E21ED" w:rsidRDefault="00A63A8E" w:rsidP="00A6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23C8291" w14:textId="77777777" w:rsidR="00A63A8E" w:rsidRPr="007E21ED" w:rsidRDefault="00A63A8E" w:rsidP="00A63A8E">
            <w:pPr>
              <w:pStyle w:val="Default"/>
              <w:rPr>
                <w:rFonts w:ascii="Arial Narrow" w:hAnsi="Arial Narrow" w:cs="Arial"/>
                <w:color w:val="auto"/>
                <w:sz w:val="22"/>
                <w:szCs w:val="22"/>
              </w:rPr>
            </w:pPr>
          </w:p>
        </w:tc>
      </w:tr>
      <w:tr w:rsidR="00A63A8E" w:rsidRPr="007E21ED" w14:paraId="0FF3FC70" w14:textId="77777777" w:rsidTr="00A73CE1">
        <w:tc>
          <w:tcPr>
            <w:tcW w:w="15588" w:type="dxa"/>
            <w:gridSpan w:val="13"/>
            <w:shd w:val="clear" w:color="auto" w:fill="auto"/>
          </w:tcPr>
          <w:p w14:paraId="31F108F9" w14:textId="77777777" w:rsidR="00A63A8E" w:rsidRPr="007E21ED" w:rsidRDefault="00A63A8E" w:rsidP="00A63A8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 / Progress Notes</w:t>
            </w:r>
          </w:p>
          <w:p w14:paraId="06F213F3" w14:textId="60B6BFA0" w:rsidR="00A63A8E" w:rsidRPr="007E21ED" w:rsidRDefault="00D575CD" w:rsidP="00A63A8E">
            <w:pPr>
              <w:autoSpaceDE w:val="0"/>
              <w:autoSpaceDN w:val="0"/>
              <w:adjustRightInd w:val="0"/>
              <w:jc w:val="both"/>
              <w:rPr>
                <w:rFonts w:ascii="Arial Narrow" w:eastAsia="Times New Roman" w:hAnsi="Arial Narrow" w:cs="Arial"/>
                <w:sz w:val="22"/>
                <w:szCs w:val="22"/>
              </w:rPr>
            </w:pPr>
            <w:r w:rsidRPr="007E21ED">
              <w:rPr>
                <w:rFonts w:ascii="Arial Narrow" w:eastAsia="Times New Roman" w:hAnsi="Arial Narrow" w:cs="Arial"/>
                <w:color w:val="FF0000"/>
                <w:sz w:val="22"/>
                <w:szCs w:val="22"/>
              </w:rPr>
              <w:t>20</w:t>
            </w:r>
            <w:r w:rsidR="00A63A8E" w:rsidRPr="007E21ED">
              <w:rPr>
                <w:rFonts w:ascii="Arial Narrow" w:eastAsia="Times New Roman" w:hAnsi="Arial Narrow" w:cs="Arial"/>
                <w:color w:val="FF0000"/>
                <w:sz w:val="22"/>
                <w:szCs w:val="22"/>
              </w:rPr>
              <w:t>/06/2024: Risk refreshed</w:t>
            </w:r>
          </w:p>
        </w:tc>
      </w:tr>
    </w:tbl>
    <w:p w14:paraId="0465DB8D" w14:textId="77777777" w:rsidR="002A5651" w:rsidRPr="007E21ED" w:rsidRDefault="002A5651" w:rsidP="00975529">
      <w:pPr>
        <w:rPr>
          <w:rFonts w:ascii="Arial" w:hAnsi="Arial" w:cs="Arial"/>
          <w:b/>
          <w:u w:val="single"/>
        </w:r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002A52" w:rsidRPr="007E21ED" w14:paraId="0126659C" w14:textId="77777777" w:rsidTr="00105A7B">
        <w:tc>
          <w:tcPr>
            <w:tcW w:w="8193" w:type="dxa"/>
            <w:gridSpan w:val="3"/>
          </w:tcPr>
          <w:p w14:paraId="44E302E5" w14:textId="6385DEA7" w:rsidR="00002A52" w:rsidRPr="007E21ED" w:rsidRDefault="00002A52" w:rsidP="00002A52">
            <w:pPr>
              <w:rPr>
                <w:rFonts w:ascii="Arial Narrow" w:hAnsi="Arial Narrow"/>
                <w:b/>
                <w:sz w:val="22"/>
                <w:szCs w:val="22"/>
              </w:rPr>
            </w:pPr>
            <w:r w:rsidRPr="007E21ED">
              <w:rPr>
                <w:rFonts w:ascii="Arial Narrow" w:hAnsi="Arial Narrow"/>
                <w:b/>
                <w:sz w:val="22"/>
                <w:szCs w:val="22"/>
              </w:rPr>
              <w:t xml:space="preserve">Datix ID Number: 3692                </w:t>
            </w:r>
          </w:p>
          <w:p w14:paraId="53F2F417" w14:textId="004D9788" w:rsidR="00002A52" w:rsidRPr="007E21ED" w:rsidRDefault="00002A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69" w:type="dxa"/>
            <w:shd w:val="clear" w:color="auto" w:fill="C00000"/>
          </w:tcPr>
          <w:p w14:paraId="2A8AFB96" w14:textId="30373B9B" w:rsidR="00002A52" w:rsidRPr="007E21ED" w:rsidRDefault="00002A52" w:rsidP="00002A52">
            <w:pPr>
              <w:rPr>
                <w:rFonts w:ascii="Arial Narrow" w:hAnsi="Arial Narrow" w:cs="Arial"/>
                <w:b/>
                <w:bCs/>
                <w:sz w:val="22"/>
                <w:szCs w:val="22"/>
              </w:rPr>
            </w:pPr>
            <w:r w:rsidRPr="007E21ED">
              <w:rPr>
                <w:rFonts w:ascii="Arial Narrow" w:hAnsi="Arial Narrow" w:cs="Arial"/>
                <w:b/>
                <w:bCs/>
                <w:sz w:val="22"/>
                <w:szCs w:val="22"/>
              </w:rPr>
              <w:t>HBR Ref Number: 98</w:t>
            </w:r>
          </w:p>
          <w:p w14:paraId="30E26C2E" w14:textId="2855AF06" w:rsidR="00002A52" w:rsidRPr="007E21ED" w:rsidRDefault="00002A52" w:rsidP="006843C7">
            <w:pPr>
              <w:rPr>
                <w:rFonts w:ascii="Arial Narrow" w:hAnsi="Arial Narrow" w:cs="Arial"/>
                <w:b/>
                <w:bCs/>
                <w:sz w:val="22"/>
                <w:szCs w:val="22"/>
              </w:rPr>
            </w:pPr>
            <w:r w:rsidRPr="007E21ED">
              <w:rPr>
                <w:rFonts w:ascii="Arial Narrow" w:hAnsi="Arial Narrow" w:cs="Arial"/>
                <w:b/>
                <w:bCs/>
                <w:sz w:val="22"/>
                <w:szCs w:val="22"/>
              </w:rPr>
              <w:t xml:space="preserve">Target Date: </w:t>
            </w:r>
            <w:r w:rsidR="00B6428B" w:rsidRPr="007E21ED">
              <w:rPr>
                <w:rFonts w:ascii="Arial Narrow" w:hAnsi="Arial Narrow" w:cs="Arial"/>
                <w:b/>
                <w:bCs/>
                <w:sz w:val="22"/>
                <w:szCs w:val="22"/>
              </w:rPr>
              <w:t>TBC</w:t>
            </w:r>
          </w:p>
        </w:tc>
        <w:tc>
          <w:tcPr>
            <w:tcW w:w="3826" w:type="dxa"/>
            <w:gridSpan w:val="3"/>
            <w:shd w:val="clear" w:color="auto" w:fill="C00000"/>
          </w:tcPr>
          <w:p w14:paraId="795CED82" w14:textId="77777777" w:rsidR="00002A52" w:rsidRPr="007E21ED" w:rsidRDefault="00002A52" w:rsidP="00002A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D109B65" w14:textId="77777777" w:rsidR="00002A52" w:rsidRPr="007E21ED" w:rsidRDefault="00002A52" w:rsidP="00002A52">
            <w:pPr>
              <w:rPr>
                <w:rFonts w:ascii="Arial Narrow" w:hAnsi="Arial Narrow"/>
                <w:sz w:val="22"/>
                <w:szCs w:val="22"/>
              </w:rPr>
            </w:pPr>
            <w:r w:rsidRPr="007E21ED">
              <w:rPr>
                <w:rFonts w:ascii="Arial Narrow" w:hAnsi="Arial Narrow" w:cs="Arial"/>
                <w:b/>
                <w:bCs/>
                <w:sz w:val="22"/>
                <w:szCs w:val="22"/>
              </w:rPr>
              <w:t>5 x 4 = 20</w:t>
            </w:r>
          </w:p>
        </w:tc>
      </w:tr>
      <w:tr w:rsidR="000D190D" w:rsidRPr="007E21ED" w14:paraId="457695BC" w14:textId="77777777" w:rsidTr="00594DD7">
        <w:tc>
          <w:tcPr>
            <w:tcW w:w="4096" w:type="dxa"/>
            <w:gridSpan w:val="2"/>
          </w:tcPr>
          <w:p w14:paraId="4A4E4329" w14:textId="759F74B7" w:rsidR="000D190D" w:rsidRPr="007E21ED" w:rsidRDefault="000D190D" w:rsidP="000D190D">
            <w:pPr>
              <w:pStyle w:val="Default"/>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Care is delivered in safe and appropriate settings</w:t>
            </w:r>
          </w:p>
        </w:tc>
        <w:tc>
          <w:tcPr>
            <w:tcW w:w="4097" w:type="dxa"/>
          </w:tcPr>
          <w:p w14:paraId="22BBC6F3" w14:textId="621E781F" w:rsidR="000D190D" w:rsidRPr="007E21ED" w:rsidRDefault="000D190D" w:rsidP="000D190D">
            <w:pPr>
              <w:rPr>
                <w:rFonts w:ascii="Arial Narrow" w:hAnsi="Arial Narrow"/>
                <w:b/>
                <w:sz w:val="22"/>
                <w:szCs w:val="22"/>
              </w:rPr>
            </w:pPr>
            <w:r w:rsidRPr="007E21ED">
              <w:rPr>
                <w:rFonts w:ascii="Arial Narrow" w:hAnsi="Arial Narrow"/>
                <w:b/>
                <w:sz w:val="22"/>
                <w:szCs w:val="22"/>
              </w:rPr>
              <w:t>BAF Ref: 3</w:t>
            </w:r>
          </w:p>
          <w:p w14:paraId="6CDC147A" w14:textId="125B0EAA" w:rsidR="000D190D" w:rsidRPr="007E21ED" w:rsidRDefault="000D190D" w:rsidP="000D190D">
            <w:pPr>
              <w:rPr>
                <w:rFonts w:ascii="Arial Narrow" w:hAnsi="Arial Narrow"/>
                <w:sz w:val="22"/>
                <w:szCs w:val="22"/>
              </w:rPr>
            </w:pPr>
          </w:p>
        </w:tc>
        <w:tc>
          <w:tcPr>
            <w:tcW w:w="7395" w:type="dxa"/>
            <w:gridSpan w:val="4"/>
          </w:tcPr>
          <w:p w14:paraId="520A712C" w14:textId="77777777" w:rsidR="000D190D" w:rsidRPr="007E21ED" w:rsidRDefault="000D190D" w:rsidP="000D190D">
            <w:pPr>
              <w:pStyle w:val="Default"/>
              <w:rPr>
                <w:rFonts w:ascii="Arial Narrow" w:hAnsi="Arial Narrow"/>
                <w:bCs/>
                <w:sz w:val="22"/>
                <w:szCs w:val="22"/>
              </w:rPr>
            </w:pPr>
            <w:r w:rsidRPr="007E21ED">
              <w:rPr>
                <w:rFonts w:ascii="Arial Narrow" w:hAnsi="Arial Narrow"/>
                <w:b/>
                <w:bCs/>
                <w:sz w:val="22"/>
                <w:szCs w:val="22"/>
              </w:rPr>
              <w:t xml:space="preserve">Director Lead: </w:t>
            </w:r>
            <w:r w:rsidRPr="007E21ED">
              <w:rPr>
                <w:rFonts w:ascii="Arial Narrow" w:hAnsi="Arial Narrow"/>
                <w:bCs/>
                <w:sz w:val="22"/>
                <w:szCs w:val="22"/>
              </w:rPr>
              <w:t>Darren Griffiths, Executive Director of Finance &amp; Performance</w:t>
            </w:r>
          </w:p>
          <w:p w14:paraId="75A491B4" w14:textId="77777777" w:rsidR="000D190D" w:rsidRPr="007E21ED" w:rsidRDefault="000D190D" w:rsidP="000D190D">
            <w:pPr>
              <w:pStyle w:val="Default"/>
              <w:rPr>
                <w:rFonts w:ascii="Arial Narrow" w:hAnsi="Arial Narrow"/>
                <w:b/>
                <w:bCs/>
                <w:sz w:val="22"/>
                <w:szCs w:val="22"/>
              </w:rPr>
            </w:pPr>
            <w:r w:rsidRPr="007E21ED">
              <w:rPr>
                <w:rFonts w:ascii="Arial Narrow" w:hAnsi="Arial Narrow"/>
                <w:b/>
                <w:bCs/>
                <w:sz w:val="22"/>
                <w:szCs w:val="22"/>
              </w:rPr>
              <w:t xml:space="preserve">Assuring Committee: </w:t>
            </w:r>
            <w:r w:rsidRPr="007E21ED">
              <w:rPr>
                <w:rFonts w:ascii="Arial Narrow" w:hAnsi="Arial Narrow"/>
                <w:sz w:val="22"/>
                <w:szCs w:val="22"/>
              </w:rPr>
              <w:t>Performance &amp; Finance Committee</w:t>
            </w:r>
          </w:p>
        </w:tc>
      </w:tr>
      <w:tr w:rsidR="000D190D" w:rsidRPr="007E21ED" w14:paraId="496792E1" w14:textId="77777777" w:rsidTr="00A73CE1">
        <w:tc>
          <w:tcPr>
            <w:tcW w:w="8193" w:type="dxa"/>
            <w:gridSpan w:val="3"/>
          </w:tcPr>
          <w:p w14:paraId="49F03675" w14:textId="241D79C1" w:rsidR="000D190D" w:rsidRPr="007E21ED" w:rsidRDefault="000D190D" w:rsidP="000D190D">
            <w:pPr>
              <w:autoSpaceDE w:val="0"/>
              <w:autoSpaceDN w:val="0"/>
              <w:adjustRightInd w:val="0"/>
              <w:jc w:val="both"/>
              <w:rPr>
                <w:rFonts w:ascii="Arial Narrow" w:eastAsia="Times New Roman" w:hAnsi="Arial Narrow" w:cs="Calibri"/>
                <w:color w:val="000000"/>
                <w:sz w:val="22"/>
                <w:szCs w:val="22"/>
              </w:rPr>
            </w:pPr>
            <w:r w:rsidRPr="007E21ED">
              <w:rPr>
                <w:rFonts w:ascii="Arial Narrow" w:eastAsia="Times New Roman" w:hAnsi="Arial Narrow" w:cs="Calibri"/>
                <w:b/>
                <w:color w:val="000000"/>
                <w:sz w:val="22"/>
                <w:szCs w:val="22"/>
              </w:rPr>
              <w:t>Risk:</w:t>
            </w:r>
            <w:r w:rsidRPr="007E21ED">
              <w:rPr>
                <w:rFonts w:ascii="Arial Narrow" w:eastAsia="Times New Roman" w:hAnsi="Arial Narrow" w:cs="Calibri"/>
                <w:color w:val="000000"/>
                <w:sz w:val="22"/>
                <w:szCs w:val="22"/>
              </w:rPr>
              <w:t xml:space="preserve"> </w:t>
            </w:r>
            <w:r w:rsidRPr="007E21ED">
              <w:rPr>
                <w:rFonts w:ascii="Arial Narrow" w:eastAsia="Times New Roman" w:hAnsi="Arial Narrow" w:cs="Calibri"/>
                <w:b/>
                <w:color w:val="000000"/>
                <w:sz w:val="22"/>
                <w:szCs w:val="22"/>
              </w:rPr>
              <w:t xml:space="preserve">Overall condition/compliance and suitability of Health Board Estate </w:t>
            </w:r>
          </w:p>
          <w:p w14:paraId="715B2423" w14:textId="3265A8E5" w:rsidR="000D190D" w:rsidRPr="007E21ED" w:rsidRDefault="000D190D" w:rsidP="000D190D">
            <w:pPr>
              <w:autoSpaceDE w:val="0"/>
              <w:autoSpaceDN w:val="0"/>
              <w:adjustRightInd w:val="0"/>
              <w:jc w:val="both"/>
              <w:rPr>
                <w:rFonts w:ascii="Arial Narrow" w:hAnsi="Arial Narrow"/>
                <w:b/>
                <w:sz w:val="22"/>
                <w:szCs w:val="22"/>
              </w:rPr>
            </w:pPr>
            <w:r w:rsidRPr="007E21ED">
              <w:rPr>
                <w:rFonts w:ascii="Arial Narrow" w:eastAsia="Times New Roman" w:hAnsi="Arial Narrow" w:cs="Calibri"/>
                <w:color w:val="000000"/>
                <w:sz w:val="22"/>
                <w:szCs w:val="22"/>
              </w:rPr>
              <w:t>6 FACET survey undertaken in 2022 confirmed the poor condition and suitability of premises where health care services are provided</w:t>
            </w:r>
            <w:r w:rsidRPr="007E21ED">
              <w:rPr>
                <w:rFonts w:ascii="Arial Narrow" w:hAnsi="Arial Narrow"/>
                <w:sz w:val="22"/>
                <w:szCs w:val="22"/>
              </w:rPr>
              <w:t>. The backlog maintenance costs are in excess of £200 million.</w:t>
            </w:r>
          </w:p>
        </w:tc>
        <w:tc>
          <w:tcPr>
            <w:tcW w:w="7395" w:type="dxa"/>
            <w:gridSpan w:val="4"/>
          </w:tcPr>
          <w:p w14:paraId="5086408F" w14:textId="7D5190F3" w:rsidR="000D190D" w:rsidRPr="007E21ED" w:rsidRDefault="000D190D" w:rsidP="000D190D">
            <w:pPr>
              <w:rPr>
                <w:rFonts w:ascii="Arial Narrow" w:hAnsi="Arial Narrow"/>
                <w:sz w:val="22"/>
                <w:szCs w:val="22"/>
              </w:rPr>
            </w:pPr>
            <w:r w:rsidRPr="007E21ED">
              <w:rPr>
                <w:rFonts w:ascii="Arial Narrow" w:hAnsi="Arial Narrow" w:cs="Arial"/>
                <w:b/>
                <w:bCs/>
                <w:sz w:val="22"/>
                <w:szCs w:val="22"/>
              </w:rPr>
              <w:t xml:space="preserve">Date last reviewed: </w:t>
            </w:r>
            <w:r w:rsidRPr="007E21ED">
              <w:rPr>
                <w:rFonts w:ascii="Arial Narrow" w:hAnsi="Arial Narrow" w:cs="Arial"/>
                <w:bCs/>
                <w:sz w:val="22"/>
                <w:szCs w:val="22"/>
              </w:rPr>
              <w:t xml:space="preserve">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0D190D" w:rsidRPr="007E21ED" w14:paraId="24CFD7AC" w14:textId="77777777" w:rsidTr="00A73CE1">
        <w:tc>
          <w:tcPr>
            <w:tcW w:w="2405" w:type="dxa"/>
          </w:tcPr>
          <w:p w14:paraId="257A8EEB"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Risk Rating</w:t>
            </w:r>
          </w:p>
          <w:p w14:paraId="69C9844B"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72E5108D"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color w:val="000000"/>
                <w:sz w:val="22"/>
                <w:szCs w:val="22"/>
              </w:rPr>
              <w:t>Initial: 5 x 4 = 20</w:t>
            </w:r>
          </w:p>
          <w:p w14:paraId="58B8F339" w14:textId="77777777" w:rsidR="000D190D" w:rsidRPr="007E21ED" w:rsidRDefault="000D190D" w:rsidP="000D190D">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5 x 4 = 20</w:t>
            </w:r>
          </w:p>
          <w:p w14:paraId="4A57B13E" w14:textId="77777777" w:rsidR="000D190D" w:rsidRPr="007E21ED" w:rsidRDefault="000D190D" w:rsidP="000D190D">
            <w:pPr>
              <w:jc w:val="center"/>
              <w:rPr>
                <w:rFonts w:ascii="Arial Narrow" w:hAnsi="Arial Narrow"/>
                <w:sz w:val="22"/>
                <w:szCs w:val="22"/>
              </w:rPr>
            </w:pPr>
            <w:r w:rsidRPr="007E21ED">
              <w:rPr>
                <w:rFonts w:ascii="Arial Narrow" w:hAnsi="Arial Narrow"/>
                <w:sz w:val="22"/>
                <w:szCs w:val="22"/>
              </w:rPr>
              <w:t>Target: 3 x 3 = 9</w:t>
            </w:r>
          </w:p>
        </w:tc>
        <w:tc>
          <w:tcPr>
            <w:tcW w:w="5788" w:type="dxa"/>
            <w:gridSpan w:val="2"/>
            <w:vMerge w:val="restart"/>
          </w:tcPr>
          <w:p w14:paraId="64AC097C" w14:textId="72168A86" w:rsidR="000D190D" w:rsidRPr="007E21ED" w:rsidRDefault="00135BB1" w:rsidP="000D190D">
            <w:pPr>
              <w:rPr>
                <w:rFonts w:ascii="Arial Narrow" w:hAnsi="Arial Narrow"/>
                <w:sz w:val="22"/>
                <w:szCs w:val="22"/>
              </w:rPr>
            </w:pPr>
            <w:r w:rsidRPr="007E21ED">
              <w:rPr>
                <w:rFonts w:ascii="Arial Narrow" w:hAnsi="Arial Narrow"/>
                <w:noProof/>
              </w:rPr>
              <w:drawing>
                <wp:inline distT="0" distB="0" distL="0" distR="0" wp14:anchorId="46DC671F" wp14:editId="4614E810">
                  <wp:extent cx="3600000" cy="1774198"/>
                  <wp:effectExtent l="0" t="0" r="63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95" w:type="dxa"/>
            <w:gridSpan w:val="4"/>
          </w:tcPr>
          <w:p w14:paraId="7C8A812D" w14:textId="69F09F14"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current score:</w:t>
            </w:r>
          </w:p>
          <w:p w14:paraId="36F4C4BF" w14:textId="77777777" w:rsidR="000D190D" w:rsidRPr="007E21ED" w:rsidRDefault="000D190D" w:rsidP="000D190D">
            <w:pPr>
              <w:rPr>
                <w:rFonts w:ascii="Arial Narrow" w:hAnsi="Arial Narrow"/>
                <w:sz w:val="22"/>
                <w:szCs w:val="22"/>
              </w:rPr>
            </w:pPr>
            <w:r w:rsidRPr="007E21ED">
              <w:rPr>
                <w:rFonts w:ascii="Arial Narrow" w:hAnsi="Arial Narrow" w:cs="Arial"/>
                <w:bCs/>
                <w:sz w:val="22"/>
                <w:szCs w:val="22"/>
              </w:rPr>
              <w:t>6 FACET survey</w:t>
            </w:r>
          </w:p>
          <w:p w14:paraId="672CA009"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Estates Strategy and Development control plans</w:t>
            </w:r>
          </w:p>
          <w:p w14:paraId="36047281"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General compliance with fire regulations and WHTM/WHBN requirements.</w:t>
            </w:r>
          </w:p>
          <w:p w14:paraId="63A994A8"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Backlog maintenance</w:t>
            </w:r>
          </w:p>
          <w:p w14:paraId="7BB8CA0B"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Health Board estates strategy and DCP task and finish group</w:t>
            </w:r>
          </w:p>
          <w:p w14:paraId="7B2C001A"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Audit and Assurance limited assurance report</w:t>
            </w:r>
          </w:p>
          <w:p w14:paraId="620CEC3D"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Access to funding</w:t>
            </w:r>
          </w:p>
        </w:tc>
      </w:tr>
      <w:tr w:rsidR="000D190D" w:rsidRPr="007E21ED" w14:paraId="11556F6A" w14:textId="77777777" w:rsidTr="00A73CE1">
        <w:tc>
          <w:tcPr>
            <w:tcW w:w="2405" w:type="dxa"/>
          </w:tcPr>
          <w:p w14:paraId="5491B075" w14:textId="77777777" w:rsidR="000D190D" w:rsidRPr="007E21ED" w:rsidRDefault="000D190D" w:rsidP="000D190D">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742B6393" w14:textId="77777777" w:rsidR="000D190D" w:rsidRPr="007E21ED" w:rsidRDefault="000D190D" w:rsidP="000D190D">
            <w:pPr>
              <w:jc w:val="center"/>
              <w:rPr>
                <w:rFonts w:ascii="Arial Narrow" w:hAnsi="Arial Narrow"/>
                <w:sz w:val="22"/>
                <w:szCs w:val="22"/>
              </w:rPr>
            </w:pPr>
            <w:r w:rsidRPr="007E21ED">
              <w:rPr>
                <w:rFonts w:ascii="Arial Narrow" w:hAnsi="Arial Narrow" w:cs="Arial"/>
                <w:sz w:val="22"/>
                <w:szCs w:val="22"/>
              </w:rPr>
              <w:t>= 50%</w:t>
            </w:r>
          </w:p>
        </w:tc>
        <w:tc>
          <w:tcPr>
            <w:tcW w:w="5788" w:type="dxa"/>
            <w:gridSpan w:val="2"/>
            <w:vMerge/>
          </w:tcPr>
          <w:p w14:paraId="3F97EDE5" w14:textId="77777777" w:rsidR="000D190D" w:rsidRPr="007E21ED" w:rsidRDefault="000D190D" w:rsidP="000D190D">
            <w:pPr>
              <w:rPr>
                <w:rFonts w:ascii="Arial Narrow" w:hAnsi="Arial Narrow"/>
                <w:sz w:val="22"/>
                <w:szCs w:val="22"/>
              </w:rPr>
            </w:pPr>
          </w:p>
        </w:tc>
        <w:tc>
          <w:tcPr>
            <w:tcW w:w="7395" w:type="dxa"/>
            <w:gridSpan w:val="4"/>
            <w:vMerge w:val="restart"/>
          </w:tcPr>
          <w:p w14:paraId="428E4ED2" w14:textId="77777777" w:rsidR="000D190D" w:rsidRPr="007E21ED" w:rsidRDefault="000D190D" w:rsidP="000D190D">
            <w:pPr>
              <w:rPr>
                <w:rFonts w:ascii="Arial Narrow" w:hAnsi="Arial Narrow" w:cs="Arial"/>
                <w:b/>
                <w:bCs/>
                <w:sz w:val="22"/>
                <w:szCs w:val="22"/>
              </w:rPr>
            </w:pPr>
            <w:r w:rsidRPr="007E21ED">
              <w:rPr>
                <w:rFonts w:ascii="Arial Narrow" w:hAnsi="Arial Narrow" w:cs="Arial"/>
                <w:b/>
                <w:bCs/>
                <w:sz w:val="22"/>
                <w:szCs w:val="22"/>
              </w:rPr>
              <w:t>Rationale for target score:</w:t>
            </w:r>
          </w:p>
          <w:p w14:paraId="6872A5F4" w14:textId="77777777" w:rsidR="000D190D" w:rsidRPr="007E21ED" w:rsidRDefault="000D190D" w:rsidP="000D190D">
            <w:pPr>
              <w:rPr>
                <w:rFonts w:ascii="Arial Narrow" w:hAnsi="Arial Narrow"/>
                <w:sz w:val="22"/>
                <w:szCs w:val="22"/>
              </w:rPr>
            </w:pPr>
            <w:r w:rsidRPr="007E21ED">
              <w:rPr>
                <w:rFonts w:ascii="Arial Narrow" w:hAnsi="Arial Narrow" w:cs="Arial"/>
                <w:color w:val="000000"/>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tc>
      </w:tr>
      <w:tr w:rsidR="000D190D" w:rsidRPr="007E21ED" w14:paraId="3B6B7F11" w14:textId="77777777" w:rsidTr="00A73CE1">
        <w:trPr>
          <w:trHeight w:val="802"/>
        </w:trPr>
        <w:tc>
          <w:tcPr>
            <w:tcW w:w="2405" w:type="dxa"/>
          </w:tcPr>
          <w:p w14:paraId="159FECF5" w14:textId="77777777" w:rsidR="000D190D" w:rsidRPr="007E21ED" w:rsidRDefault="000D190D" w:rsidP="000D190D">
            <w:pPr>
              <w:pStyle w:val="Default"/>
              <w:jc w:val="center"/>
              <w:rPr>
                <w:rFonts w:ascii="Arial Narrow" w:hAnsi="Arial Narrow" w:cs="Arial"/>
                <w:b/>
                <w:sz w:val="22"/>
                <w:szCs w:val="22"/>
              </w:rPr>
            </w:pPr>
            <w:r w:rsidRPr="007E21ED">
              <w:rPr>
                <w:rFonts w:ascii="Arial Narrow" w:hAnsi="Arial Narrow" w:cs="Arial"/>
                <w:b/>
                <w:sz w:val="22"/>
                <w:szCs w:val="22"/>
              </w:rPr>
              <w:t>Date added to the HB risk register</w:t>
            </w:r>
          </w:p>
          <w:p w14:paraId="3352365E" w14:textId="77777777" w:rsidR="000D190D" w:rsidRPr="007E21ED" w:rsidRDefault="000D190D" w:rsidP="000D190D">
            <w:pPr>
              <w:pStyle w:val="Default"/>
              <w:jc w:val="center"/>
              <w:rPr>
                <w:rFonts w:ascii="Arial Narrow" w:hAnsi="Arial Narrow" w:cs="Arial"/>
                <w:sz w:val="22"/>
                <w:szCs w:val="22"/>
              </w:rPr>
            </w:pPr>
            <w:r w:rsidRPr="007E21ED">
              <w:rPr>
                <w:rFonts w:ascii="Arial Narrow" w:hAnsi="Arial Narrow"/>
                <w:sz w:val="22"/>
                <w:szCs w:val="22"/>
              </w:rPr>
              <w:t>07/02/2024</w:t>
            </w:r>
          </w:p>
        </w:tc>
        <w:tc>
          <w:tcPr>
            <w:tcW w:w="5788" w:type="dxa"/>
            <w:gridSpan w:val="2"/>
            <w:vMerge/>
          </w:tcPr>
          <w:p w14:paraId="73FC72EF" w14:textId="77777777" w:rsidR="000D190D" w:rsidRPr="007E21ED" w:rsidRDefault="000D190D" w:rsidP="000D190D">
            <w:pPr>
              <w:rPr>
                <w:rFonts w:ascii="Arial Narrow" w:hAnsi="Arial Narrow"/>
                <w:sz w:val="22"/>
                <w:szCs w:val="22"/>
              </w:rPr>
            </w:pPr>
          </w:p>
        </w:tc>
        <w:tc>
          <w:tcPr>
            <w:tcW w:w="7395" w:type="dxa"/>
            <w:gridSpan w:val="4"/>
            <w:vMerge/>
          </w:tcPr>
          <w:p w14:paraId="36D24345" w14:textId="77777777" w:rsidR="000D190D" w:rsidRPr="007E21ED" w:rsidRDefault="000D190D" w:rsidP="000D190D">
            <w:pPr>
              <w:rPr>
                <w:rFonts w:ascii="Arial Narrow" w:hAnsi="Arial Narrow"/>
                <w:sz w:val="22"/>
                <w:szCs w:val="22"/>
              </w:rPr>
            </w:pPr>
          </w:p>
        </w:tc>
      </w:tr>
      <w:tr w:rsidR="000D190D" w:rsidRPr="007E21ED" w14:paraId="607F2B34" w14:textId="77777777" w:rsidTr="00A73CE1">
        <w:tc>
          <w:tcPr>
            <w:tcW w:w="8193" w:type="dxa"/>
            <w:gridSpan w:val="3"/>
          </w:tcPr>
          <w:p w14:paraId="25F67037" w14:textId="77777777" w:rsidR="000D190D" w:rsidRPr="007E21ED" w:rsidRDefault="000D190D" w:rsidP="000D190D">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95" w:type="dxa"/>
            <w:gridSpan w:val="4"/>
          </w:tcPr>
          <w:p w14:paraId="7A3BBAEE" w14:textId="77777777" w:rsidR="000D190D" w:rsidRPr="007E21ED" w:rsidRDefault="000D190D" w:rsidP="000D190D">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D190D" w:rsidRPr="007E21ED" w14:paraId="5304710F" w14:textId="77777777" w:rsidTr="00A73CE1">
        <w:tc>
          <w:tcPr>
            <w:tcW w:w="8193" w:type="dxa"/>
            <w:gridSpan w:val="3"/>
            <w:vMerge w:val="restart"/>
          </w:tcPr>
          <w:p w14:paraId="09A955B7"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Planned preventative maintenance, prioritising highest risk depending on funding available (EFAB – Discretionary) – linked to creation of decant space through service changes</w:t>
            </w:r>
          </w:p>
          <w:p w14:paraId="404A0F91"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Regular reviews of the estate.</w:t>
            </w:r>
          </w:p>
          <w:p w14:paraId="74440F74"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Reactive maintenance.</w:t>
            </w:r>
          </w:p>
          <w:p w14:paraId="7211D6EA"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20% annual review/update of 6 FACET surveys</w:t>
            </w:r>
          </w:p>
          <w:p w14:paraId="316EBFED"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 xml:space="preserve">Undertaken capital schemes where funded </w:t>
            </w:r>
          </w:p>
          <w:p w14:paraId="00C5B6C0"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Address issues where practicable through EFAB/Discretionary capital</w:t>
            </w:r>
          </w:p>
          <w:p w14:paraId="3C009A73"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color w:val="000000"/>
                <w:sz w:val="22"/>
                <w:szCs w:val="22"/>
              </w:rPr>
            </w:pPr>
            <w:r w:rsidRPr="007E21ED">
              <w:rPr>
                <w:rFonts w:ascii="Arial Narrow" w:hAnsi="Arial Narrow" w:cs="Arial"/>
                <w:sz w:val="22"/>
                <w:szCs w:val="22"/>
              </w:rPr>
              <w:t>Estates Strategy and development control plans task and finish group</w:t>
            </w:r>
          </w:p>
        </w:tc>
        <w:tc>
          <w:tcPr>
            <w:tcW w:w="3726" w:type="dxa"/>
            <w:gridSpan w:val="2"/>
          </w:tcPr>
          <w:p w14:paraId="7E31F82E"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Action</w:t>
            </w:r>
          </w:p>
        </w:tc>
        <w:tc>
          <w:tcPr>
            <w:tcW w:w="1635" w:type="dxa"/>
          </w:tcPr>
          <w:p w14:paraId="5E0AF02D"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Lead</w:t>
            </w:r>
          </w:p>
        </w:tc>
        <w:tc>
          <w:tcPr>
            <w:tcW w:w="2034" w:type="dxa"/>
          </w:tcPr>
          <w:p w14:paraId="64ACC4BD" w14:textId="77777777" w:rsidR="000D190D" w:rsidRPr="007E21ED" w:rsidRDefault="000D190D" w:rsidP="000D190D">
            <w:pPr>
              <w:jc w:val="center"/>
              <w:rPr>
                <w:rFonts w:ascii="Arial Narrow" w:hAnsi="Arial Narrow"/>
                <w:b/>
                <w:sz w:val="22"/>
                <w:szCs w:val="22"/>
              </w:rPr>
            </w:pPr>
            <w:r w:rsidRPr="007E21ED">
              <w:rPr>
                <w:rFonts w:ascii="Arial Narrow" w:hAnsi="Arial Narrow"/>
                <w:b/>
                <w:sz w:val="22"/>
                <w:szCs w:val="22"/>
              </w:rPr>
              <w:t>Deadline</w:t>
            </w:r>
          </w:p>
        </w:tc>
      </w:tr>
      <w:tr w:rsidR="000D190D" w:rsidRPr="007E21ED" w14:paraId="631EC17A" w14:textId="77777777" w:rsidTr="00A73CE1">
        <w:trPr>
          <w:trHeight w:val="977"/>
        </w:trPr>
        <w:tc>
          <w:tcPr>
            <w:tcW w:w="8193" w:type="dxa"/>
            <w:gridSpan w:val="3"/>
            <w:vMerge/>
          </w:tcPr>
          <w:p w14:paraId="6C722397" w14:textId="77777777" w:rsidR="000D190D" w:rsidRPr="007E21ED" w:rsidRDefault="000D190D" w:rsidP="000D190D">
            <w:pPr>
              <w:rPr>
                <w:rFonts w:ascii="Arial Narrow" w:hAnsi="Arial Narrow"/>
                <w:sz w:val="22"/>
                <w:szCs w:val="22"/>
              </w:rPr>
            </w:pPr>
          </w:p>
        </w:tc>
        <w:tc>
          <w:tcPr>
            <w:tcW w:w="3726" w:type="dxa"/>
            <w:gridSpan w:val="2"/>
          </w:tcPr>
          <w:p w14:paraId="71CC3B35" w14:textId="77777777" w:rsidR="000D190D" w:rsidRPr="007E21ED" w:rsidRDefault="000D190D" w:rsidP="000D190D">
            <w:pPr>
              <w:rPr>
                <w:rFonts w:ascii="Arial Narrow" w:hAnsi="Arial Narrow"/>
                <w:sz w:val="22"/>
                <w:szCs w:val="22"/>
              </w:rPr>
            </w:pPr>
            <w:r w:rsidRPr="007E21ED">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43085B10" w14:textId="77777777" w:rsidR="000D190D" w:rsidRPr="007E21ED" w:rsidRDefault="000D190D" w:rsidP="000D190D">
            <w:pPr>
              <w:rPr>
                <w:rFonts w:ascii="Arial Narrow" w:hAnsi="Arial Narrow"/>
                <w:color w:val="000000" w:themeColor="text1"/>
                <w:sz w:val="22"/>
                <w:szCs w:val="22"/>
              </w:rPr>
            </w:pPr>
            <w:r w:rsidRPr="007E21ED">
              <w:rPr>
                <w:rFonts w:ascii="Arial Narrow" w:eastAsia="Times New Roman" w:hAnsi="Arial Narrow" w:cs="Arial"/>
                <w:color w:val="000000" w:themeColor="text1"/>
                <w:sz w:val="22"/>
                <w:szCs w:val="22"/>
              </w:rPr>
              <w:t xml:space="preserve">Assistant Director of Capital Planning </w:t>
            </w:r>
          </w:p>
        </w:tc>
        <w:tc>
          <w:tcPr>
            <w:tcW w:w="2034" w:type="dxa"/>
            <w:shd w:val="clear" w:color="auto" w:fill="auto"/>
          </w:tcPr>
          <w:p w14:paraId="329A4390" w14:textId="77777777" w:rsidR="000D190D" w:rsidRPr="007E21ED" w:rsidRDefault="000D190D" w:rsidP="000D190D">
            <w:pPr>
              <w:rPr>
                <w:rFonts w:ascii="Arial Narrow" w:hAnsi="Arial Narrow"/>
                <w:color w:val="000000" w:themeColor="text1"/>
                <w:sz w:val="22"/>
                <w:szCs w:val="22"/>
              </w:rPr>
            </w:pPr>
            <w:r w:rsidRPr="007E21ED">
              <w:rPr>
                <w:rFonts w:ascii="Arial Narrow" w:hAnsi="Arial Narrow"/>
                <w:color w:val="000000" w:themeColor="text1"/>
                <w:sz w:val="22"/>
                <w:szCs w:val="22"/>
              </w:rPr>
              <w:t>31 March 2025</w:t>
            </w:r>
          </w:p>
        </w:tc>
      </w:tr>
      <w:tr w:rsidR="000D190D" w:rsidRPr="007E21ED" w14:paraId="45904FB2" w14:textId="77777777" w:rsidTr="00A73CE1">
        <w:trPr>
          <w:trHeight w:val="667"/>
        </w:trPr>
        <w:tc>
          <w:tcPr>
            <w:tcW w:w="8193" w:type="dxa"/>
            <w:gridSpan w:val="3"/>
            <w:vMerge/>
          </w:tcPr>
          <w:p w14:paraId="2DF1612E" w14:textId="77777777" w:rsidR="000D190D" w:rsidRPr="007E21ED" w:rsidRDefault="000D190D" w:rsidP="000D190D">
            <w:pPr>
              <w:pStyle w:val="Default"/>
              <w:rPr>
                <w:rFonts w:ascii="Arial Narrow" w:hAnsi="Arial Narrow" w:cs="Arial"/>
                <w:b/>
                <w:bCs/>
                <w:sz w:val="22"/>
                <w:szCs w:val="22"/>
              </w:rPr>
            </w:pPr>
          </w:p>
        </w:tc>
        <w:tc>
          <w:tcPr>
            <w:tcW w:w="3726" w:type="dxa"/>
            <w:gridSpan w:val="2"/>
          </w:tcPr>
          <w:p w14:paraId="2029DEDB" w14:textId="77777777" w:rsidR="000D190D" w:rsidRPr="007E21ED" w:rsidRDefault="000D190D" w:rsidP="000D190D">
            <w:pPr>
              <w:pStyle w:val="Default"/>
              <w:rPr>
                <w:rFonts w:ascii="Arial Narrow" w:hAnsi="Arial Narrow" w:cs="Arial"/>
                <w:bCs/>
                <w:sz w:val="22"/>
                <w:szCs w:val="22"/>
              </w:rPr>
            </w:pPr>
            <w:r w:rsidRPr="007E21ED">
              <w:rPr>
                <w:rFonts w:ascii="Arial Narrow" w:hAnsi="Arial Narrow" w:cs="Arial"/>
                <w:bCs/>
                <w:sz w:val="22"/>
                <w:szCs w:val="22"/>
              </w:rPr>
              <w:t>Work with Welsh Government to source alternative solutions to funding the HB estates strategy and development control plans</w:t>
            </w:r>
          </w:p>
        </w:tc>
        <w:tc>
          <w:tcPr>
            <w:tcW w:w="1635" w:type="dxa"/>
            <w:shd w:val="clear" w:color="auto" w:fill="auto"/>
          </w:tcPr>
          <w:p w14:paraId="0157336E" w14:textId="4551357F" w:rsidR="000D190D" w:rsidRPr="007E21ED" w:rsidRDefault="000D190D" w:rsidP="00E44A46">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 xml:space="preserve">Assistant </w:t>
            </w:r>
            <w:r w:rsidR="00E44A46">
              <w:rPr>
                <w:rFonts w:ascii="Arial Narrow" w:hAnsi="Arial Narrow" w:cs="Arial"/>
                <w:bCs/>
                <w:color w:val="000000" w:themeColor="text1"/>
                <w:sz w:val="22"/>
                <w:szCs w:val="22"/>
              </w:rPr>
              <w:t>D</w:t>
            </w:r>
            <w:r w:rsidRPr="007E21ED">
              <w:rPr>
                <w:rFonts w:ascii="Arial Narrow" w:hAnsi="Arial Narrow" w:cs="Arial"/>
                <w:bCs/>
                <w:color w:val="000000" w:themeColor="text1"/>
                <w:sz w:val="22"/>
                <w:szCs w:val="22"/>
              </w:rPr>
              <w:t>irector of Capital Planning</w:t>
            </w:r>
          </w:p>
        </w:tc>
        <w:tc>
          <w:tcPr>
            <w:tcW w:w="2034" w:type="dxa"/>
            <w:shd w:val="clear" w:color="auto" w:fill="auto"/>
          </w:tcPr>
          <w:p w14:paraId="095CBB76" w14:textId="77777777" w:rsidR="000D190D" w:rsidRPr="007E21ED" w:rsidRDefault="000D190D" w:rsidP="000D190D">
            <w:pPr>
              <w:pStyle w:val="Default"/>
              <w:rPr>
                <w:rFonts w:ascii="Arial Narrow" w:hAnsi="Arial Narrow" w:cs="Arial"/>
                <w:bCs/>
                <w:color w:val="000000" w:themeColor="text1"/>
                <w:sz w:val="22"/>
                <w:szCs w:val="22"/>
              </w:rPr>
            </w:pPr>
            <w:r w:rsidRPr="007E21ED">
              <w:rPr>
                <w:rFonts w:ascii="Arial Narrow" w:hAnsi="Arial Narrow" w:cs="Arial"/>
                <w:bCs/>
                <w:color w:val="000000" w:themeColor="text1"/>
                <w:sz w:val="22"/>
                <w:szCs w:val="22"/>
              </w:rPr>
              <w:t>31 March 2025</w:t>
            </w:r>
          </w:p>
        </w:tc>
      </w:tr>
      <w:tr w:rsidR="000D190D" w:rsidRPr="007E21ED" w14:paraId="4846F628" w14:textId="77777777" w:rsidTr="00A73CE1">
        <w:tc>
          <w:tcPr>
            <w:tcW w:w="8193" w:type="dxa"/>
            <w:gridSpan w:val="3"/>
            <w:tcBorders>
              <w:bottom w:val="single" w:sz="4" w:space="0" w:color="auto"/>
            </w:tcBorders>
          </w:tcPr>
          <w:p w14:paraId="4C4E3CFD" w14:textId="77777777" w:rsidR="000D190D" w:rsidRPr="007E21ED" w:rsidRDefault="000D190D" w:rsidP="000D190D">
            <w:pPr>
              <w:pStyle w:val="Default"/>
              <w:rPr>
                <w:rFonts w:ascii="Arial Narrow" w:hAnsi="Arial Narrow" w:cs="Arial"/>
                <w:b/>
                <w:bCs/>
                <w:sz w:val="22"/>
                <w:szCs w:val="22"/>
              </w:rPr>
            </w:pPr>
            <w:r w:rsidRPr="007E21ED">
              <w:rPr>
                <w:rFonts w:ascii="Arial Narrow" w:hAnsi="Arial Narrow" w:cs="Arial"/>
                <w:b/>
                <w:bCs/>
                <w:sz w:val="22"/>
                <w:szCs w:val="22"/>
              </w:rPr>
              <w:t>Assurances (How do we know if the things we are doing are having an impact?)</w:t>
            </w:r>
          </w:p>
          <w:p w14:paraId="7086857B"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73BBBC23"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NWSSP internal audits</w:t>
            </w:r>
          </w:p>
          <w:p w14:paraId="042D7FAF" w14:textId="77777777" w:rsidR="000D190D" w:rsidRPr="007E21ED" w:rsidRDefault="000D190D" w:rsidP="000D190D">
            <w:pPr>
              <w:pStyle w:val="ListParagraph"/>
              <w:numPr>
                <w:ilvl w:val="0"/>
                <w:numId w:val="6"/>
              </w:numPr>
              <w:spacing w:after="0" w:line="240" w:lineRule="auto"/>
              <w:ind w:left="164" w:hanging="164"/>
              <w:rPr>
                <w:rFonts w:ascii="Arial Narrow" w:hAnsi="Arial Narrow" w:cs="Arial"/>
                <w:sz w:val="22"/>
                <w:szCs w:val="22"/>
              </w:rPr>
            </w:pPr>
            <w:r w:rsidRPr="007E21ED">
              <w:rPr>
                <w:rFonts w:ascii="Arial Narrow" w:hAnsi="Arial Narrow" w:cs="Arial"/>
                <w:sz w:val="22"/>
                <w:szCs w:val="22"/>
              </w:rPr>
              <w:t>Site visits/tours to identify compliance and gaps in compliances.</w:t>
            </w:r>
          </w:p>
          <w:p w14:paraId="6087FE84" w14:textId="77777777" w:rsidR="000D190D" w:rsidRPr="007E21ED" w:rsidRDefault="000D190D" w:rsidP="000D190D">
            <w:pPr>
              <w:pStyle w:val="Default"/>
              <w:numPr>
                <w:ilvl w:val="0"/>
                <w:numId w:val="6"/>
              </w:numPr>
              <w:ind w:left="164" w:hanging="164"/>
              <w:rPr>
                <w:rFonts w:ascii="Arial Narrow" w:hAnsi="Arial Narrow" w:cs="Arial"/>
                <w:sz w:val="22"/>
                <w:szCs w:val="22"/>
              </w:rPr>
            </w:pPr>
            <w:r w:rsidRPr="007E21ED">
              <w:rPr>
                <w:rFonts w:ascii="Arial Narrow" w:hAnsi="Arial Narrow" w:cs="Arial"/>
                <w:sz w:val="22"/>
                <w:szCs w:val="22"/>
              </w:rPr>
              <w:t>Completion of FRA’s within targeted schedule</w:t>
            </w:r>
          </w:p>
          <w:p w14:paraId="5C3BF2A8" w14:textId="77777777" w:rsidR="000D190D" w:rsidRPr="007E21ED" w:rsidRDefault="000D190D" w:rsidP="000D190D">
            <w:pPr>
              <w:pStyle w:val="Default"/>
              <w:numPr>
                <w:ilvl w:val="0"/>
                <w:numId w:val="6"/>
              </w:numPr>
              <w:ind w:left="164" w:hanging="164"/>
              <w:rPr>
                <w:rFonts w:ascii="Arial Narrow" w:hAnsi="Arial Narrow" w:cs="Arial"/>
                <w:sz w:val="22"/>
                <w:szCs w:val="22"/>
              </w:rPr>
            </w:pPr>
            <w:r w:rsidRPr="007E21ED">
              <w:rPr>
                <w:rFonts w:ascii="Arial Narrow" w:hAnsi="Arial Narrow" w:cs="Arial"/>
                <w:sz w:val="22"/>
                <w:szCs w:val="22"/>
              </w:rPr>
              <w:t xml:space="preserve">Estates strategy and development control plans being implemented </w:t>
            </w:r>
          </w:p>
          <w:p w14:paraId="02D8F5AB" w14:textId="77777777" w:rsidR="000D190D" w:rsidRPr="007E21ED" w:rsidRDefault="000D190D" w:rsidP="000D190D">
            <w:pPr>
              <w:pStyle w:val="Default"/>
              <w:numPr>
                <w:ilvl w:val="0"/>
                <w:numId w:val="6"/>
              </w:numPr>
              <w:ind w:left="164" w:hanging="164"/>
              <w:rPr>
                <w:rFonts w:ascii="Arial Narrow" w:hAnsi="Arial Narrow" w:cs="Arial"/>
                <w:sz w:val="22"/>
                <w:szCs w:val="22"/>
              </w:rPr>
            </w:pPr>
            <w:r w:rsidRPr="007E21ED">
              <w:rPr>
                <w:rFonts w:ascii="Arial Narrow" w:hAnsi="Arial Narrow" w:cs="Arial"/>
                <w:sz w:val="22"/>
                <w:szCs w:val="22"/>
              </w:rPr>
              <w:t>Half yearly Board oversight of strategy implementation</w:t>
            </w:r>
          </w:p>
        </w:tc>
        <w:tc>
          <w:tcPr>
            <w:tcW w:w="7395" w:type="dxa"/>
            <w:gridSpan w:val="4"/>
            <w:tcBorders>
              <w:bottom w:val="single" w:sz="4" w:space="0" w:color="auto"/>
            </w:tcBorders>
          </w:tcPr>
          <w:p w14:paraId="5EF9C7F8" w14:textId="0B560A0A" w:rsidR="000D190D" w:rsidRPr="007E21ED" w:rsidRDefault="000D190D" w:rsidP="000D190D">
            <w:pPr>
              <w:pStyle w:val="Default"/>
              <w:rPr>
                <w:rFonts w:ascii="Arial Narrow" w:hAnsi="Arial Narrow" w:cs="Arial"/>
                <w:b/>
                <w:bCs/>
                <w:sz w:val="22"/>
                <w:szCs w:val="22"/>
              </w:rPr>
            </w:pPr>
            <w:r w:rsidRPr="007E21ED">
              <w:rPr>
                <w:rFonts w:ascii="Arial Narrow" w:hAnsi="Arial Narrow" w:cs="Arial"/>
                <w:b/>
                <w:bCs/>
                <w:sz w:val="22"/>
                <w:szCs w:val="22"/>
              </w:rPr>
              <w:t>Gaps in assurance (What additional assurances should we seek?)</w:t>
            </w:r>
          </w:p>
          <w:p w14:paraId="2F794BF0" w14:textId="77777777" w:rsidR="000D190D" w:rsidRPr="007E21ED" w:rsidRDefault="000D190D" w:rsidP="000D190D">
            <w:pPr>
              <w:pStyle w:val="Default"/>
              <w:rPr>
                <w:rFonts w:ascii="Arial Narrow" w:hAnsi="Arial Narrow"/>
                <w:sz w:val="22"/>
                <w:szCs w:val="22"/>
              </w:rPr>
            </w:pPr>
            <w:r w:rsidRPr="007E21ED">
              <w:rPr>
                <w:rFonts w:ascii="Arial Narrow" w:hAnsi="Arial Narrow"/>
                <w:sz w:val="22"/>
                <w:szCs w:val="22"/>
              </w:rPr>
              <w:t>Suitable funding to implement the estates strategy and development control plans, this will be over a 10 – 15 year period.</w:t>
            </w:r>
          </w:p>
          <w:p w14:paraId="5B62FDAB" w14:textId="77777777" w:rsidR="000D190D" w:rsidRPr="007E21ED" w:rsidRDefault="000D190D" w:rsidP="000D190D">
            <w:pPr>
              <w:pStyle w:val="Default"/>
              <w:rPr>
                <w:rFonts w:ascii="Arial Narrow" w:hAnsi="Arial Narrow"/>
                <w:sz w:val="22"/>
                <w:szCs w:val="22"/>
              </w:rPr>
            </w:pPr>
            <w:r w:rsidRPr="007E21ED">
              <w:rPr>
                <w:rFonts w:ascii="Arial Narrow" w:hAnsi="Arial Narrow"/>
                <w:sz w:val="22"/>
                <w:szCs w:val="22"/>
              </w:rPr>
              <w:t xml:space="preserve">Allocate funds where available to address issues outlined  </w:t>
            </w:r>
          </w:p>
          <w:p w14:paraId="7FAA6DE5" w14:textId="77777777" w:rsidR="000D190D" w:rsidRPr="007E21ED" w:rsidRDefault="000D190D" w:rsidP="000D190D">
            <w:pPr>
              <w:pStyle w:val="Default"/>
              <w:rPr>
                <w:rFonts w:ascii="Arial Narrow" w:hAnsi="Arial Narrow" w:cs="Arial"/>
                <w:sz w:val="22"/>
                <w:szCs w:val="22"/>
              </w:rPr>
            </w:pPr>
            <w:r w:rsidRPr="007E21ED">
              <w:rPr>
                <w:rFonts w:ascii="Arial Narrow" w:hAnsi="Arial Narrow"/>
                <w:sz w:val="22"/>
                <w:szCs w:val="22"/>
              </w:rPr>
              <w:t>Detailed work to be commissioned to consider primary and community estates strategy along with mental health services</w:t>
            </w:r>
          </w:p>
        </w:tc>
      </w:tr>
      <w:tr w:rsidR="000D190D" w:rsidRPr="007E21ED" w14:paraId="324C632A" w14:textId="77777777" w:rsidTr="00A73CE1">
        <w:tc>
          <w:tcPr>
            <w:tcW w:w="15588" w:type="dxa"/>
            <w:gridSpan w:val="7"/>
            <w:shd w:val="clear" w:color="auto" w:fill="auto"/>
          </w:tcPr>
          <w:p w14:paraId="655E420F" w14:textId="77777777" w:rsidR="000D190D" w:rsidRPr="007E21ED" w:rsidRDefault="000D190D" w:rsidP="000D190D">
            <w:pPr>
              <w:pStyle w:val="Default"/>
              <w:jc w:val="center"/>
              <w:rPr>
                <w:rFonts w:ascii="Arial Narrow" w:hAnsi="Arial Narrow" w:cs="Arial"/>
                <w:b/>
                <w:bCs/>
                <w:sz w:val="22"/>
                <w:szCs w:val="22"/>
              </w:rPr>
            </w:pPr>
            <w:r w:rsidRPr="007E21ED">
              <w:rPr>
                <w:rFonts w:ascii="Arial Narrow" w:hAnsi="Arial Narrow" w:cs="Arial"/>
                <w:b/>
                <w:bCs/>
                <w:sz w:val="22"/>
                <w:szCs w:val="22"/>
              </w:rPr>
              <w:t>Additional Comments</w:t>
            </w:r>
          </w:p>
          <w:p w14:paraId="78163A98" w14:textId="77777777" w:rsidR="000D190D" w:rsidRPr="007E21ED" w:rsidRDefault="000D190D" w:rsidP="000D190D">
            <w:pPr>
              <w:autoSpaceDE w:val="0"/>
              <w:autoSpaceDN w:val="0"/>
              <w:adjustRightInd w:val="0"/>
              <w:rPr>
                <w:rFonts w:ascii="Arial Narrow" w:eastAsia="Times New Roman" w:hAnsi="Arial Narrow" w:cs="Calibri"/>
                <w:color w:val="000000"/>
                <w:sz w:val="22"/>
                <w:szCs w:val="22"/>
              </w:rPr>
            </w:pPr>
            <w:r w:rsidRPr="007E21ED">
              <w:rPr>
                <w:rFonts w:ascii="Arial Narrow" w:eastAsia="Times New Roman" w:hAnsi="Arial Narrow" w:cs="Calibri"/>
                <w:color w:val="000000"/>
                <w:sz w:val="22"/>
                <w:szCs w:val="22"/>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19BAE769" w14:textId="07D2C9EA" w:rsidR="000D190D" w:rsidRPr="007E21ED" w:rsidRDefault="000D190D" w:rsidP="000D190D">
            <w:pPr>
              <w:autoSpaceDE w:val="0"/>
              <w:autoSpaceDN w:val="0"/>
              <w:adjustRightInd w:val="0"/>
              <w:rPr>
                <w:rFonts w:ascii="Arial Narrow" w:eastAsia="Times New Roman" w:hAnsi="Arial Narrow" w:cs="Calibri"/>
                <w:color w:val="000000"/>
                <w:sz w:val="22"/>
                <w:szCs w:val="22"/>
              </w:rPr>
            </w:pPr>
            <w:r w:rsidRPr="007E21ED">
              <w:rPr>
                <w:rFonts w:ascii="Arial Narrow" w:eastAsia="Times New Roman" w:hAnsi="Arial Narrow" w:cs="Calibri"/>
                <w:color w:val="000000"/>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tc>
      </w:tr>
    </w:tbl>
    <w:p w14:paraId="017CBD45" w14:textId="05EED61C" w:rsidR="00002A52" w:rsidRPr="007E21ED" w:rsidRDefault="00002A52" w:rsidP="00975529">
      <w:pPr>
        <w:rPr>
          <w:rFonts w:ascii="Arial" w:hAnsi="Arial" w:cs="Arial"/>
          <w:b/>
          <w:u w:val="single"/>
        </w:rPr>
      </w:pPr>
    </w:p>
    <w:p w14:paraId="19484AC5" w14:textId="77777777" w:rsidR="008D6457" w:rsidRPr="007E21ED" w:rsidRDefault="008D6457" w:rsidP="006222EB">
      <w:pPr>
        <w:rPr>
          <w:rFonts w:ascii="Arial" w:hAnsi="Arial" w:cs="Arial"/>
          <w:b/>
          <w:u w:val="single"/>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580"/>
        <w:gridCol w:w="2788"/>
        <w:gridCol w:w="709"/>
        <w:gridCol w:w="684"/>
        <w:gridCol w:w="2886"/>
      </w:tblGrid>
      <w:tr w:rsidR="001F7B4E" w:rsidRPr="007E21ED" w14:paraId="595DAAD5" w14:textId="77777777" w:rsidTr="00105A7B">
        <w:tc>
          <w:tcPr>
            <w:tcW w:w="8521" w:type="dxa"/>
            <w:gridSpan w:val="3"/>
          </w:tcPr>
          <w:p w14:paraId="4715189B" w14:textId="6A780442" w:rsidR="001F7B4E" w:rsidRPr="007E21ED" w:rsidRDefault="001F7B4E" w:rsidP="006222EB">
            <w:pPr>
              <w:rPr>
                <w:rFonts w:ascii="Arial Narrow" w:hAnsi="Arial Narrow"/>
                <w:b/>
                <w:sz w:val="22"/>
                <w:szCs w:val="22"/>
              </w:rPr>
            </w:pPr>
            <w:r w:rsidRPr="007E21ED">
              <w:rPr>
                <w:rFonts w:ascii="Arial" w:hAnsi="Arial" w:cs="Arial"/>
                <w:b/>
                <w:sz w:val="22"/>
                <w:szCs w:val="22"/>
                <w:u w:val="single"/>
              </w:rPr>
              <w:br w:type="page"/>
            </w:r>
            <w:r w:rsidRPr="007E21ED">
              <w:rPr>
                <w:rFonts w:ascii="Arial Narrow" w:hAnsi="Arial Narrow"/>
                <w:b/>
                <w:sz w:val="22"/>
                <w:szCs w:val="22"/>
              </w:rPr>
              <w:t xml:space="preserve">Datix ID Number: TBC </w:t>
            </w:r>
          </w:p>
          <w:p w14:paraId="0F5DC93B" w14:textId="24DC65DE" w:rsidR="001F7B4E" w:rsidRPr="007E21ED" w:rsidRDefault="001F7B4E"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497" w:type="dxa"/>
            <w:gridSpan w:val="2"/>
            <w:shd w:val="clear" w:color="auto" w:fill="C00000"/>
          </w:tcPr>
          <w:p w14:paraId="1BFD8486" w14:textId="5E2AB774" w:rsidR="001F7B4E" w:rsidRPr="007E21ED" w:rsidRDefault="001F7B4E" w:rsidP="006222EB">
            <w:pPr>
              <w:rPr>
                <w:rFonts w:ascii="Arial Narrow" w:hAnsi="Arial Narrow" w:cs="Arial"/>
                <w:b/>
                <w:bCs/>
                <w:sz w:val="22"/>
                <w:szCs w:val="22"/>
              </w:rPr>
            </w:pPr>
            <w:r w:rsidRPr="007E21ED">
              <w:rPr>
                <w:rFonts w:ascii="Arial Narrow" w:hAnsi="Arial Narrow" w:cs="Arial"/>
                <w:b/>
                <w:bCs/>
                <w:sz w:val="22"/>
                <w:szCs w:val="22"/>
              </w:rPr>
              <w:t>HBR Ref Number:  99</w:t>
            </w:r>
          </w:p>
          <w:p w14:paraId="67D1C2F9" w14:textId="77777777" w:rsidR="001F7B4E" w:rsidRPr="007E21ED" w:rsidRDefault="001F7B4E" w:rsidP="006222EB">
            <w:pPr>
              <w:rPr>
                <w:rFonts w:ascii="Arial Narrow" w:hAnsi="Arial Narrow"/>
                <w:sz w:val="22"/>
                <w:szCs w:val="22"/>
              </w:rPr>
            </w:pPr>
            <w:r w:rsidRPr="007E21ED">
              <w:rPr>
                <w:rFonts w:ascii="Arial Narrow" w:hAnsi="Arial Narrow" w:cs="Arial"/>
                <w:b/>
                <w:bCs/>
                <w:sz w:val="22"/>
                <w:szCs w:val="22"/>
              </w:rPr>
              <w:t>Target Risk Date: See Rationale</w:t>
            </w:r>
          </w:p>
        </w:tc>
        <w:tc>
          <w:tcPr>
            <w:tcW w:w="3570" w:type="dxa"/>
            <w:gridSpan w:val="2"/>
            <w:shd w:val="clear" w:color="auto" w:fill="C00000"/>
          </w:tcPr>
          <w:p w14:paraId="7531B06E" w14:textId="77777777" w:rsidR="001F7B4E" w:rsidRPr="007E21ED" w:rsidRDefault="001F7B4E" w:rsidP="006222EB">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E4A7455" w14:textId="77777777" w:rsidR="001F7B4E" w:rsidRPr="007E21ED" w:rsidRDefault="001F7B4E" w:rsidP="006222EB">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41CA4C8F" w14:textId="77777777" w:rsidTr="00D7378E">
        <w:tc>
          <w:tcPr>
            <w:tcW w:w="6941" w:type="dxa"/>
            <w:gridSpan w:val="2"/>
          </w:tcPr>
          <w:p w14:paraId="5A950AB7" w14:textId="691ED704"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People of Swansea Bay live healthier, equitable and more equal and prosperous lives</w:t>
            </w:r>
          </w:p>
        </w:tc>
        <w:tc>
          <w:tcPr>
            <w:tcW w:w="1580" w:type="dxa"/>
          </w:tcPr>
          <w:p w14:paraId="5ABB4EB5" w14:textId="3F41C50A"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1</w:t>
            </w:r>
          </w:p>
          <w:p w14:paraId="796F91EE" w14:textId="1E87CB75" w:rsidR="00B712AE" w:rsidRPr="007E21ED" w:rsidRDefault="00B712AE" w:rsidP="00B712AE">
            <w:pPr>
              <w:rPr>
                <w:rFonts w:ascii="Arial Narrow" w:hAnsi="Arial Narrow" w:cs="Arial"/>
                <w:sz w:val="22"/>
                <w:szCs w:val="22"/>
              </w:rPr>
            </w:pPr>
          </w:p>
        </w:tc>
        <w:tc>
          <w:tcPr>
            <w:tcW w:w="7067" w:type="dxa"/>
            <w:gridSpan w:val="4"/>
          </w:tcPr>
          <w:p w14:paraId="483E4E86" w14:textId="3735F10F"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Jennifer Davies, Interim Director of Public Health</w:t>
            </w:r>
          </w:p>
          <w:p w14:paraId="1957364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w:t>
            </w:r>
          </w:p>
        </w:tc>
      </w:tr>
      <w:tr w:rsidR="00B712AE" w:rsidRPr="007E21ED" w14:paraId="5807867B" w14:textId="77777777" w:rsidTr="00A73CE1">
        <w:trPr>
          <w:trHeight w:val="1939"/>
        </w:trPr>
        <w:tc>
          <w:tcPr>
            <w:tcW w:w="8521" w:type="dxa"/>
            <w:gridSpan w:val="3"/>
          </w:tcPr>
          <w:p w14:paraId="08E7F314" w14:textId="77777777"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Failure to implement the population health strategy approaches at the required scale.</w:t>
            </w:r>
            <w:r w:rsidRPr="007E21ED">
              <w:rPr>
                <w:rFonts w:ascii="Arial Narrow" w:hAnsi="Arial Narrow" w:cs="Arial"/>
                <w:sz w:val="22"/>
                <w:szCs w:val="22"/>
              </w:rPr>
              <w:t xml:space="preserve">  </w:t>
            </w:r>
          </w:p>
          <w:p w14:paraId="4CE4EA2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48B72BE3" w14:textId="537F43C1" w:rsidR="00B712AE" w:rsidRPr="007E21ED" w:rsidRDefault="00B712AE" w:rsidP="00B712AE">
            <w:pPr>
              <w:rPr>
                <w:rFonts w:ascii="Arial Narrow" w:hAnsi="Arial Narrow"/>
                <w:sz w:val="22"/>
                <w:szCs w:val="22"/>
              </w:rPr>
            </w:pPr>
            <w:r w:rsidRPr="007E21ED">
              <w:rPr>
                <w:rFonts w:ascii="Arial Narrow" w:hAnsi="Arial Narrow" w:cs="Arial"/>
                <w:sz w:val="22"/>
                <w:szCs w:val="22"/>
              </w:rPr>
              <w:t>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worsening health in our population with widening health inequities.</w:t>
            </w:r>
          </w:p>
        </w:tc>
        <w:tc>
          <w:tcPr>
            <w:tcW w:w="7067" w:type="dxa"/>
            <w:gridSpan w:val="4"/>
          </w:tcPr>
          <w:p w14:paraId="361B7FED" w14:textId="7C401675"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B712AE" w:rsidRPr="007E21ED" w14:paraId="5C45B168" w14:textId="77777777" w:rsidTr="00A73CE1">
        <w:trPr>
          <w:trHeight w:val="2300"/>
        </w:trPr>
        <w:tc>
          <w:tcPr>
            <w:tcW w:w="2405" w:type="dxa"/>
          </w:tcPr>
          <w:p w14:paraId="33BEFF4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4154953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4ED6F4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5 = 25</w:t>
            </w:r>
          </w:p>
          <w:p w14:paraId="03D363F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4 = 20</w:t>
            </w:r>
          </w:p>
          <w:p w14:paraId="5FADEA4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6116" w:type="dxa"/>
            <w:gridSpan w:val="2"/>
            <w:vMerge w:val="restart"/>
          </w:tcPr>
          <w:p w14:paraId="2E012B1D" w14:textId="46AB99AE" w:rsidR="00B712AE" w:rsidRPr="007E21ED" w:rsidRDefault="00135BB1" w:rsidP="00B712AE">
            <w:pPr>
              <w:jc w:val="center"/>
              <w:rPr>
                <w:rFonts w:ascii="Arial Narrow" w:hAnsi="Arial Narrow"/>
                <w:sz w:val="22"/>
                <w:szCs w:val="22"/>
              </w:rPr>
            </w:pPr>
            <w:r w:rsidRPr="007E21ED">
              <w:rPr>
                <w:rFonts w:ascii="Arial Narrow" w:hAnsi="Arial Narrow"/>
                <w:noProof/>
              </w:rPr>
              <w:drawing>
                <wp:inline distT="0" distB="0" distL="0" distR="0" wp14:anchorId="1DFE4F4E" wp14:editId="6C988CA1">
                  <wp:extent cx="3600000" cy="1774198"/>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67" w:type="dxa"/>
            <w:gridSpan w:val="4"/>
          </w:tcPr>
          <w:p w14:paraId="7DDFCD66"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Rationale for current score:</w:t>
            </w:r>
          </w:p>
          <w:p w14:paraId="0DD7C868" w14:textId="4A66A28A"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 xml:space="preserve">Within SBUHB there is a limited focus on prevention; and a lack of consideration of how to act to influence the wider determinants that affect the population’s health. The Population Health Development Board governance mechanism to enact population health is being reviewed and is not currently operational. We are not in a position where marginal investment is available to begin to develop population health activity.  The organisation is unable to confirm the financial allocation to support population health strategy implementation. The public health team have been unable to establish budgetary control or governance processes for utilisation of funding held in the population health reserves affecting implementation of priorities agreed through the Population Health and Partnerships </w:t>
            </w:r>
            <w:r w:rsidR="00865D31" w:rsidRPr="007E21ED">
              <w:rPr>
                <w:rFonts w:ascii="Arial Narrow" w:hAnsi="Arial Narrow" w:cs="Arial"/>
                <w:bCs/>
                <w:sz w:val="22"/>
                <w:szCs w:val="22"/>
              </w:rPr>
              <w:t>Committee. Developing</w:t>
            </w:r>
            <w:r w:rsidRPr="007E21ED">
              <w:rPr>
                <w:rFonts w:ascii="Arial Narrow" w:hAnsi="Arial Narrow" w:cs="Arial"/>
                <w:bCs/>
                <w:sz w:val="22"/>
                <w:szCs w:val="22"/>
              </w:rPr>
              <w:t xml:space="preserve"> a transformative approach to how we conduct our business is dependent upon the ability of SBUHB to: better understand our population’s needs and address them; focus on actions which foster and maintain health and wellbeing; design services that incorporate prevention and tackle inequities; and develop robust partnerships that tackle the wider determinants of health that ultimately drive demand for healthcare.</w:t>
            </w:r>
          </w:p>
          <w:p w14:paraId="0A75979A" w14:textId="7082B743"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Currently there is a lack of capacity and capability in the wider organisation to deliver on this agenda.</w:t>
            </w:r>
          </w:p>
        </w:tc>
      </w:tr>
      <w:tr w:rsidR="00B712AE" w:rsidRPr="007E21ED" w14:paraId="15A5C442" w14:textId="77777777" w:rsidTr="00A73CE1">
        <w:trPr>
          <w:trHeight w:val="1248"/>
        </w:trPr>
        <w:tc>
          <w:tcPr>
            <w:tcW w:w="2405" w:type="dxa"/>
          </w:tcPr>
          <w:p w14:paraId="78B3C10A" w14:textId="77777777" w:rsidR="00B712AE" w:rsidRPr="007E21ED" w:rsidRDefault="00B712AE" w:rsidP="00B712AE">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230189CE" w14:textId="77777777" w:rsidR="00B712AE" w:rsidRPr="007E21ED" w:rsidRDefault="00B712AE" w:rsidP="00B712AE">
            <w:pPr>
              <w:pStyle w:val="Default"/>
              <w:jc w:val="center"/>
              <w:rPr>
                <w:rFonts w:ascii="Arial Narrow" w:hAnsi="Arial Narrow"/>
                <w:sz w:val="22"/>
                <w:szCs w:val="22"/>
              </w:rPr>
            </w:pPr>
            <w:r w:rsidRPr="007E21ED">
              <w:rPr>
                <w:rFonts w:ascii="Arial Narrow" w:hAnsi="Arial Narrow" w:cs="Arial"/>
                <w:color w:val="auto"/>
                <w:sz w:val="22"/>
                <w:szCs w:val="22"/>
              </w:rPr>
              <w:t>14/03/24</w:t>
            </w:r>
          </w:p>
        </w:tc>
        <w:tc>
          <w:tcPr>
            <w:tcW w:w="6116" w:type="dxa"/>
            <w:gridSpan w:val="2"/>
            <w:vMerge/>
          </w:tcPr>
          <w:p w14:paraId="0D107057" w14:textId="77777777" w:rsidR="00B712AE" w:rsidRPr="007E21ED" w:rsidRDefault="00B712AE" w:rsidP="00B712AE">
            <w:pPr>
              <w:rPr>
                <w:rFonts w:ascii="Arial Narrow" w:hAnsi="Arial Narrow"/>
                <w:sz w:val="22"/>
                <w:szCs w:val="22"/>
              </w:rPr>
            </w:pPr>
          </w:p>
        </w:tc>
        <w:tc>
          <w:tcPr>
            <w:tcW w:w="7067" w:type="dxa"/>
            <w:gridSpan w:val="4"/>
          </w:tcPr>
          <w:p w14:paraId="4AB27E8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CAD522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Given the system wide changes required to mitigate this risk and the requirement to works across organisational boundaries achievement of this target has been be a long term consideration. </w:t>
            </w:r>
          </w:p>
          <w:p w14:paraId="603613E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Target Risk Date will be reviewed as part of gateway checkpoint on risk/actions. </w:t>
            </w:r>
          </w:p>
        </w:tc>
      </w:tr>
      <w:tr w:rsidR="00B712AE" w:rsidRPr="007E21ED" w14:paraId="5DACA349" w14:textId="77777777" w:rsidTr="00A73CE1">
        <w:tc>
          <w:tcPr>
            <w:tcW w:w="8521" w:type="dxa"/>
            <w:gridSpan w:val="3"/>
          </w:tcPr>
          <w:p w14:paraId="1366D4D2" w14:textId="7A349881"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67" w:type="dxa"/>
            <w:gridSpan w:val="4"/>
          </w:tcPr>
          <w:p w14:paraId="6AFF42A5"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4DB88583" w14:textId="77777777" w:rsidTr="00A73CE1">
        <w:tc>
          <w:tcPr>
            <w:tcW w:w="8521" w:type="dxa"/>
            <w:gridSpan w:val="3"/>
            <w:vMerge w:val="restart"/>
          </w:tcPr>
          <w:p w14:paraId="4300FE5D" w14:textId="77777777" w:rsidR="00B712AE" w:rsidRPr="007E21ED" w:rsidRDefault="00B712AE" w:rsidP="00B712AE">
            <w:pPr>
              <w:pStyle w:val="ListParagraph"/>
              <w:widowControl w:val="0"/>
              <w:numPr>
                <w:ilvl w:val="0"/>
                <w:numId w:val="26"/>
              </w:numPr>
              <w:spacing w:after="0" w:line="240" w:lineRule="auto"/>
              <w:ind w:left="318" w:hanging="284"/>
              <w:rPr>
                <w:rFonts w:ascii="Arial Narrow" w:hAnsi="Arial Narrow" w:cs="Arial"/>
                <w:sz w:val="22"/>
                <w:szCs w:val="22"/>
              </w:rPr>
            </w:pPr>
            <w:r w:rsidRPr="007E21ED">
              <w:rPr>
                <w:rFonts w:ascii="Arial Narrow" w:hAnsi="Arial Narrow" w:cs="Arial"/>
                <w:sz w:val="22"/>
                <w:szCs w:val="22"/>
              </w:rPr>
              <w:t xml:space="preserve">Population Health Strategy adopted by SBUHB Board 30/03/23.  </w:t>
            </w:r>
          </w:p>
          <w:p w14:paraId="182AFD45" w14:textId="77777777" w:rsidR="00B712AE" w:rsidRPr="007E21ED" w:rsidRDefault="00B712AE" w:rsidP="00B712AE">
            <w:pPr>
              <w:pStyle w:val="ListParagraph"/>
              <w:widowControl w:val="0"/>
              <w:numPr>
                <w:ilvl w:val="0"/>
                <w:numId w:val="26"/>
              </w:numPr>
              <w:spacing w:after="0" w:line="240" w:lineRule="auto"/>
              <w:ind w:left="318" w:hanging="284"/>
              <w:rPr>
                <w:rFonts w:ascii="Arial Narrow" w:hAnsi="Arial Narrow" w:cs="Arial"/>
                <w:sz w:val="22"/>
                <w:szCs w:val="22"/>
              </w:rPr>
            </w:pPr>
            <w:r w:rsidRPr="007E21ED">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4442FE7B" w14:textId="77777777" w:rsidR="00B712AE" w:rsidRPr="007E21ED" w:rsidRDefault="00B712AE" w:rsidP="00B712AE">
            <w:pPr>
              <w:pStyle w:val="ListParagraph"/>
              <w:widowControl w:val="0"/>
              <w:numPr>
                <w:ilvl w:val="0"/>
                <w:numId w:val="26"/>
              </w:numPr>
              <w:spacing w:after="0" w:line="240" w:lineRule="auto"/>
              <w:ind w:left="316" w:hanging="284"/>
              <w:rPr>
                <w:rFonts w:ascii="Arial Narrow" w:hAnsi="Arial Narrow" w:cs="Arial"/>
                <w:sz w:val="22"/>
                <w:szCs w:val="22"/>
              </w:rPr>
            </w:pPr>
            <w:r w:rsidRPr="007E21ED">
              <w:rPr>
                <w:rFonts w:ascii="Arial Narrow" w:hAnsi="Arial Narrow" w:cs="Arial"/>
                <w:sz w:val="22"/>
                <w:szCs w:val="22"/>
              </w:rPr>
              <w:t>Population Health and Partnerships Committee and Population Health Development Board established as governance mechanisms for Population Health.</w:t>
            </w:r>
          </w:p>
          <w:p w14:paraId="59299A49" w14:textId="77777777" w:rsidR="00B712AE" w:rsidRPr="007E21ED" w:rsidRDefault="00B712AE" w:rsidP="00B712AE">
            <w:pPr>
              <w:pStyle w:val="ListParagraph"/>
              <w:widowControl w:val="0"/>
              <w:numPr>
                <w:ilvl w:val="0"/>
                <w:numId w:val="26"/>
              </w:numPr>
              <w:spacing w:after="0" w:line="240" w:lineRule="auto"/>
              <w:ind w:left="316" w:hanging="284"/>
              <w:rPr>
                <w:rFonts w:ascii="Arial Narrow" w:hAnsi="Arial Narrow" w:cs="Arial"/>
                <w:sz w:val="22"/>
                <w:szCs w:val="22"/>
              </w:rPr>
            </w:pPr>
            <w:r w:rsidRPr="007E21ED">
              <w:rPr>
                <w:rFonts w:ascii="Arial Narrow" w:hAnsi="Arial Narrow" w:cs="Arial"/>
                <w:sz w:val="22"/>
                <w:szCs w:val="22"/>
              </w:rPr>
              <w:t xml:space="preserve">Mandate through governance to progress on key strategic workstreams: </w:t>
            </w:r>
          </w:p>
          <w:p w14:paraId="2C10C80D" w14:textId="77777777" w:rsidR="00B712AE" w:rsidRPr="007E21ED" w:rsidRDefault="00B712AE"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E21ED">
              <w:rPr>
                <w:rFonts w:ascii="Arial Narrow" w:hAnsi="Arial Narrow" w:cs="Arial"/>
                <w:sz w:val="22"/>
                <w:szCs w:val="22"/>
              </w:rPr>
              <w:t xml:space="preserve">Capability &amp; Capacity building  </w:t>
            </w:r>
          </w:p>
          <w:p w14:paraId="1AD752EC" w14:textId="77777777" w:rsidR="00B712AE" w:rsidRPr="007E21ED" w:rsidRDefault="00B712AE"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E21ED">
              <w:rPr>
                <w:rFonts w:ascii="Arial Narrow" w:hAnsi="Arial Narrow" w:cs="Arial"/>
                <w:sz w:val="22"/>
                <w:szCs w:val="22"/>
              </w:rPr>
              <w:t>Anchor Institution baselining</w:t>
            </w:r>
          </w:p>
          <w:p w14:paraId="5194E40D" w14:textId="77777777" w:rsidR="00B712AE" w:rsidRPr="007E21ED" w:rsidRDefault="00B712AE"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E21ED">
              <w:rPr>
                <w:rFonts w:ascii="Arial Narrow" w:hAnsi="Arial Narrow" w:cs="Arial"/>
                <w:sz w:val="22"/>
                <w:szCs w:val="22"/>
              </w:rPr>
              <w:t xml:space="preserve">Anti-poverty </w:t>
            </w:r>
          </w:p>
          <w:p w14:paraId="57FDA907" w14:textId="77777777" w:rsidR="00B712AE" w:rsidRPr="007E21ED" w:rsidRDefault="00B712AE"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E21ED">
              <w:rPr>
                <w:rFonts w:ascii="Arial Narrow" w:hAnsi="Arial Narrow" w:cs="Arial"/>
                <w:sz w:val="22"/>
                <w:szCs w:val="22"/>
              </w:rPr>
              <w:t xml:space="preserve">Strategic Indicators Population Health </w:t>
            </w:r>
          </w:p>
          <w:p w14:paraId="394A575F" w14:textId="77777777" w:rsidR="00B712AE" w:rsidRPr="007E21ED" w:rsidRDefault="00B712AE" w:rsidP="00B712AE">
            <w:pPr>
              <w:pStyle w:val="ListParagraph"/>
              <w:widowControl w:val="0"/>
              <w:numPr>
                <w:ilvl w:val="1"/>
                <w:numId w:val="26"/>
              </w:numPr>
              <w:spacing w:after="0" w:line="240" w:lineRule="auto"/>
              <w:ind w:left="599" w:hanging="284"/>
              <w:rPr>
                <w:rFonts w:ascii="Arial Narrow" w:hAnsi="Arial Narrow" w:cs="Arial"/>
                <w:sz w:val="22"/>
                <w:szCs w:val="22"/>
              </w:rPr>
            </w:pPr>
            <w:r w:rsidRPr="007E21ED">
              <w:rPr>
                <w:rFonts w:ascii="Arial Narrow" w:hAnsi="Arial Narrow" w:cs="Arial"/>
                <w:sz w:val="22"/>
                <w:szCs w:val="22"/>
              </w:rPr>
              <w:t>Repurposing SBUHB financial resource to support population health</w:t>
            </w:r>
          </w:p>
          <w:p w14:paraId="7406AB94" w14:textId="77777777" w:rsidR="00B712AE" w:rsidRPr="007E21ED" w:rsidRDefault="00B712AE" w:rsidP="00B712AE">
            <w:pPr>
              <w:pStyle w:val="ListParagraph"/>
              <w:widowControl w:val="0"/>
              <w:numPr>
                <w:ilvl w:val="0"/>
                <w:numId w:val="26"/>
              </w:numPr>
              <w:spacing w:after="0" w:line="240" w:lineRule="auto"/>
              <w:ind w:left="316" w:hanging="284"/>
              <w:rPr>
                <w:rFonts w:ascii="Arial Narrow" w:hAnsi="Arial Narrow" w:cs="Arial"/>
                <w:sz w:val="22"/>
                <w:szCs w:val="22"/>
              </w:rPr>
            </w:pPr>
            <w:r w:rsidRPr="007E21ED">
              <w:rPr>
                <w:rFonts w:ascii="Arial Narrow" w:hAnsi="Arial Narrow" w:cs="Arial"/>
                <w:sz w:val="22"/>
                <w:szCs w:val="22"/>
              </w:rPr>
              <w:t xml:space="preserve">Behavioural change resource identified to develop behavioural change framework for SBUHB to develop capability and capacity in support of required cultural change. </w:t>
            </w:r>
          </w:p>
          <w:p w14:paraId="3EF14553" w14:textId="77777777" w:rsidR="00B712AE" w:rsidRPr="007E21ED" w:rsidRDefault="00B712AE" w:rsidP="00B712AE">
            <w:pPr>
              <w:pStyle w:val="ListParagraph"/>
              <w:widowControl w:val="0"/>
              <w:numPr>
                <w:ilvl w:val="0"/>
                <w:numId w:val="26"/>
              </w:numPr>
              <w:spacing w:after="0" w:line="240" w:lineRule="auto"/>
              <w:ind w:left="316" w:hanging="284"/>
              <w:rPr>
                <w:rFonts w:ascii="Arial Narrow" w:hAnsi="Arial Narrow"/>
                <w:sz w:val="22"/>
                <w:szCs w:val="22"/>
              </w:rPr>
            </w:pPr>
            <w:r w:rsidRPr="007E21ED">
              <w:rPr>
                <w:rFonts w:ascii="Arial Narrow" w:hAnsi="Arial Narrow" w:cs="Arial"/>
                <w:sz w:val="22"/>
                <w:szCs w:val="22"/>
              </w:rPr>
              <w:t>Health Intelligence resource identified to lead organisational work to build health intelligence infrastructure.</w:t>
            </w:r>
          </w:p>
          <w:p w14:paraId="48FD6508" w14:textId="77777777" w:rsidR="00B712AE" w:rsidRPr="007E21ED" w:rsidRDefault="00B712AE" w:rsidP="00B712AE">
            <w:pPr>
              <w:pStyle w:val="ListParagraph"/>
              <w:widowControl w:val="0"/>
              <w:numPr>
                <w:ilvl w:val="0"/>
                <w:numId w:val="26"/>
              </w:numPr>
              <w:spacing w:after="0" w:line="240" w:lineRule="auto"/>
              <w:ind w:left="316" w:hanging="284"/>
              <w:rPr>
                <w:rFonts w:ascii="Arial Narrow" w:hAnsi="Arial Narrow"/>
                <w:sz w:val="22"/>
                <w:szCs w:val="22"/>
              </w:rPr>
            </w:pPr>
            <w:r w:rsidRPr="007E21ED">
              <w:rPr>
                <w:rFonts w:ascii="Arial Narrow" w:hAnsi="Arial Narrow"/>
                <w:sz w:val="22"/>
                <w:szCs w:val="22"/>
              </w:rPr>
              <w:t xml:space="preserve">Local population health measures in development with SDGs to be reported quarterly through Annual Plan Oversight Group (APOG). </w:t>
            </w:r>
          </w:p>
        </w:tc>
        <w:tc>
          <w:tcPr>
            <w:tcW w:w="2788" w:type="dxa"/>
          </w:tcPr>
          <w:p w14:paraId="3C19C29E"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393" w:type="dxa"/>
            <w:gridSpan w:val="2"/>
          </w:tcPr>
          <w:p w14:paraId="434BF1A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886" w:type="dxa"/>
          </w:tcPr>
          <w:p w14:paraId="53826DB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5A7F7D8B" w14:textId="77777777" w:rsidTr="00A73CE1">
        <w:trPr>
          <w:trHeight w:val="1767"/>
        </w:trPr>
        <w:tc>
          <w:tcPr>
            <w:tcW w:w="8521" w:type="dxa"/>
            <w:gridSpan w:val="3"/>
            <w:vMerge/>
          </w:tcPr>
          <w:p w14:paraId="3AE6BF9E" w14:textId="77777777" w:rsidR="00B712AE" w:rsidRPr="007E21ED" w:rsidRDefault="00B712AE" w:rsidP="00B712AE">
            <w:pPr>
              <w:rPr>
                <w:rFonts w:ascii="Arial Narrow" w:hAnsi="Arial Narrow"/>
                <w:sz w:val="22"/>
                <w:szCs w:val="22"/>
              </w:rPr>
            </w:pPr>
          </w:p>
        </w:tc>
        <w:tc>
          <w:tcPr>
            <w:tcW w:w="2788" w:type="dxa"/>
          </w:tcPr>
          <w:p w14:paraId="4151DFB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Gateway review of progress on governance actions:</w:t>
            </w:r>
          </w:p>
          <w:p w14:paraId="7D0189E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Population Health Board re-jig;</w:t>
            </w:r>
          </w:p>
          <w:p w14:paraId="3F159713"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SDG reporting changes;</w:t>
            </w:r>
          </w:p>
          <w:p w14:paraId="3A519A7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Capability and capacity review and development work.</w:t>
            </w:r>
          </w:p>
          <w:p w14:paraId="67A02DB5" w14:textId="77777777" w:rsidR="00B712AE" w:rsidRPr="007E21ED" w:rsidRDefault="00B712AE" w:rsidP="00B712AE">
            <w:pPr>
              <w:rPr>
                <w:rFonts w:ascii="Arial Narrow" w:hAnsi="Arial Narrow"/>
                <w:sz w:val="22"/>
                <w:szCs w:val="22"/>
              </w:rPr>
            </w:pPr>
          </w:p>
        </w:tc>
        <w:tc>
          <w:tcPr>
            <w:tcW w:w="1393" w:type="dxa"/>
            <w:gridSpan w:val="2"/>
          </w:tcPr>
          <w:p w14:paraId="07066E7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Executive Director of Public Health / Director of Corporate Governance (support)</w:t>
            </w:r>
          </w:p>
        </w:tc>
        <w:tc>
          <w:tcPr>
            <w:tcW w:w="2886" w:type="dxa"/>
          </w:tcPr>
          <w:p w14:paraId="1CC8B2C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31/06/2024</w:t>
            </w:r>
          </w:p>
        </w:tc>
      </w:tr>
      <w:tr w:rsidR="00B712AE" w:rsidRPr="007E21ED" w14:paraId="0CA48CB7" w14:textId="77777777" w:rsidTr="00A73CE1">
        <w:tc>
          <w:tcPr>
            <w:tcW w:w="8521" w:type="dxa"/>
            <w:gridSpan w:val="3"/>
          </w:tcPr>
          <w:p w14:paraId="680023FF" w14:textId="77777777" w:rsidR="00B712AE" w:rsidRPr="007E21ED" w:rsidRDefault="00B712AE" w:rsidP="00B712AE">
            <w:pPr>
              <w:pStyle w:val="Default"/>
              <w:rPr>
                <w:rFonts w:ascii="Arial Narrow" w:hAnsi="Arial Narrow" w:cs="Arial"/>
                <w:b/>
                <w:bCs/>
                <w:sz w:val="22"/>
                <w:szCs w:val="22"/>
              </w:rPr>
            </w:pPr>
            <w:r w:rsidRPr="007E21ED">
              <w:rPr>
                <w:rFonts w:ascii="Arial Narrow" w:hAnsi="Arial Narrow" w:cs="Arial"/>
                <w:b/>
                <w:bCs/>
                <w:sz w:val="22"/>
                <w:szCs w:val="22"/>
              </w:rPr>
              <w:t>Assurances (How do we know if the things we are doing are having an impact?)</w:t>
            </w:r>
          </w:p>
          <w:p w14:paraId="6871DA0E"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An approach to capturing activity through the quarterly performance reviews is being piloted with the aim of identifying at Service Delivery Group level how population health gain is being addressed.  In addition these will then be reviewed at the APOG as appropriate.</w:t>
            </w:r>
          </w:p>
          <w:p w14:paraId="72C744EB"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The Population Health Development Board is being reformed to bring in appropriate senior representation from SDGs to enable it to act as a governance forum for population health activity.</w:t>
            </w:r>
          </w:p>
        </w:tc>
        <w:tc>
          <w:tcPr>
            <w:tcW w:w="7067" w:type="dxa"/>
            <w:gridSpan w:val="4"/>
          </w:tcPr>
          <w:p w14:paraId="61ABD28C" w14:textId="77777777" w:rsidR="00B712AE" w:rsidRPr="007E21ED" w:rsidRDefault="00B712AE" w:rsidP="00B712AE">
            <w:pPr>
              <w:pStyle w:val="Default"/>
              <w:rPr>
                <w:rFonts w:ascii="Arial Narrow" w:hAnsi="Arial Narrow" w:cs="Arial"/>
                <w:b/>
                <w:bCs/>
                <w:sz w:val="22"/>
                <w:szCs w:val="22"/>
              </w:rPr>
            </w:pPr>
            <w:r w:rsidRPr="007E21ED">
              <w:rPr>
                <w:rFonts w:ascii="Arial Narrow" w:hAnsi="Arial Narrow" w:cs="Arial"/>
                <w:b/>
                <w:bCs/>
                <w:sz w:val="22"/>
                <w:szCs w:val="22"/>
              </w:rPr>
              <w:t>Gaps in assurance (What additional assurances should we seek?)</w:t>
            </w:r>
          </w:p>
          <w:p w14:paraId="17B92359"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SDG reporting will allow for development of a view of service group level activity and creation of monitoring framework but this is a development journey and there will be a delay of several quarters while this matures.</w:t>
            </w:r>
          </w:p>
          <w:p w14:paraId="348DC2AF"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No mechanism to develop approaches which sit across more than one SDG or which are not directly related to SDG responsibilities.</w:t>
            </w:r>
          </w:p>
          <w:p w14:paraId="3D7273A3" w14:textId="77777777" w:rsidR="00B712AE" w:rsidRPr="007E21ED" w:rsidRDefault="00B712AE" w:rsidP="00B712AE">
            <w:pPr>
              <w:pStyle w:val="Default"/>
              <w:rPr>
                <w:rFonts w:ascii="Arial Narrow" w:eastAsia="Calibri" w:hAnsi="Arial Narrow" w:cs="Arial"/>
                <w:color w:val="auto"/>
                <w:sz w:val="22"/>
                <w:szCs w:val="22"/>
                <w:lang w:eastAsia="en-US"/>
              </w:rPr>
            </w:pPr>
            <w:r w:rsidRPr="007E21ED">
              <w:rPr>
                <w:rFonts w:ascii="Arial Narrow" w:eastAsia="Calibri" w:hAnsi="Arial Narrow" w:cs="Arial"/>
                <w:color w:val="auto"/>
                <w:sz w:val="22"/>
                <w:szCs w:val="22"/>
                <w:lang w:eastAsia="en-US"/>
              </w:rPr>
              <w:t>Available data are fragmented due to federated operational delivery structures in support of population health. Work is underway to identify ‘strategic indicators’ which will provide a framework to monitor the impact of action on population health.</w:t>
            </w:r>
          </w:p>
          <w:p w14:paraId="6ACB19AA" w14:textId="77777777" w:rsidR="00B712AE" w:rsidRPr="007E21ED" w:rsidRDefault="00B712AE" w:rsidP="00B712AE">
            <w:pPr>
              <w:pStyle w:val="Default"/>
              <w:rPr>
                <w:rFonts w:ascii="Arial Narrow" w:hAnsi="Arial Narrow"/>
                <w:sz w:val="22"/>
                <w:szCs w:val="22"/>
              </w:rPr>
            </w:pPr>
          </w:p>
        </w:tc>
      </w:tr>
      <w:tr w:rsidR="00B712AE" w:rsidRPr="007E21ED" w14:paraId="0D2B3A37" w14:textId="77777777" w:rsidTr="00A73CE1">
        <w:tc>
          <w:tcPr>
            <w:tcW w:w="15588" w:type="dxa"/>
            <w:gridSpan w:val="7"/>
            <w:shd w:val="clear" w:color="auto" w:fill="auto"/>
          </w:tcPr>
          <w:p w14:paraId="1FB708FF" w14:textId="77777777" w:rsidR="00B712AE" w:rsidRPr="007E21ED" w:rsidRDefault="00B712AE" w:rsidP="00B712AE">
            <w:pPr>
              <w:pStyle w:val="Default"/>
              <w:jc w:val="center"/>
              <w:rPr>
                <w:rFonts w:ascii="Arial Narrow" w:hAnsi="Arial Narrow" w:cs="Arial"/>
                <w:sz w:val="22"/>
                <w:szCs w:val="22"/>
              </w:rPr>
            </w:pPr>
            <w:r w:rsidRPr="007E21ED">
              <w:rPr>
                <w:rFonts w:ascii="Arial Narrow" w:hAnsi="Arial Narrow" w:cs="Arial"/>
                <w:b/>
                <w:bCs/>
                <w:sz w:val="22"/>
                <w:szCs w:val="22"/>
              </w:rPr>
              <w:t>Additional Comments</w:t>
            </w:r>
          </w:p>
          <w:p w14:paraId="4BE0E12C"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has to be viewed as a long term objective. </w:t>
            </w:r>
          </w:p>
        </w:tc>
      </w:tr>
    </w:tbl>
    <w:p w14:paraId="2F2366DE" w14:textId="77777777" w:rsidR="008A5115" w:rsidRPr="007E21ED" w:rsidRDefault="008A5115">
      <w:pPr>
        <w:widowControl/>
        <w:spacing w:after="160" w:line="259" w:lineRule="auto"/>
        <w:rPr>
          <w:rFonts w:ascii="Arial" w:hAnsi="Arial" w:cs="Arial"/>
          <w:b/>
          <w:u w:val="single"/>
        </w:rPr>
        <w:sectPr w:rsidR="008A5115"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69"/>
        <w:gridCol w:w="4756"/>
        <w:gridCol w:w="1275"/>
        <w:gridCol w:w="4820"/>
        <w:gridCol w:w="1134"/>
        <w:gridCol w:w="1134"/>
      </w:tblGrid>
      <w:tr w:rsidR="008A5115" w:rsidRPr="007E21ED" w14:paraId="3E83DC7B" w14:textId="77777777" w:rsidTr="00E44A46">
        <w:tc>
          <w:tcPr>
            <w:tcW w:w="8500" w:type="dxa"/>
            <w:gridSpan w:val="3"/>
          </w:tcPr>
          <w:p w14:paraId="185CA640" w14:textId="0354F554" w:rsidR="008A5115" w:rsidRPr="007E21ED" w:rsidRDefault="008A5115" w:rsidP="001831B5">
            <w:pPr>
              <w:rPr>
                <w:rFonts w:ascii="Arial Narrow" w:hAnsi="Arial Narrow"/>
                <w:b/>
                <w:sz w:val="22"/>
                <w:szCs w:val="22"/>
              </w:rPr>
            </w:pPr>
            <w:r w:rsidRPr="007E21ED">
              <w:rPr>
                <w:rFonts w:ascii="Arial Narrow" w:hAnsi="Arial Narrow"/>
                <w:b/>
                <w:sz w:val="22"/>
                <w:szCs w:val="22"/>
              </w:rPr>
              <w:t xml:space="preserve">Datix ID Number: TBC </w:t>
            </w:r>
            <w:r w:rsidR="00E86DCB" w:rsidRPr="007E21ED">
              <w:rPr>
                <w:rFonts w:ascii="Arial Narrow" w:hAnsi="Arial Narrow"/>
                <w:b/>
                <w:sz w:val="22"/>
                <w:szCs w:val="22"/>
              </w:rPr>
              <w:t xml:space="preserve"> </w:t>
            </w:r>
          </w:p>
          <w:p w14:paraId="3562A70A" w14:textId="77777777" w:rsidR="008A5115" w:rsidRPr="007E21ED" w:rsidRDefault="008A5115" w:rsidP="001831B5">
            <w:pPr>
              <w:rPr>
                <w:rFonts w:ascii="Arial Narrow" w:hAnsi="Arial Narrow"/>
                <w:b/>
                <w:sz w:val="22"/>
                <w:szCs w:val="22"/>
              </w:rPr>
            </w:pPr>
            <w:r w:rsidRPr="007E21ED">
              <w:rPr>
                <w:rFonts w:ascii="Arial Narrow" w:hAnsi="Arial Narrow"/>
                <w:b/>
                <w:sz w:val="22"/>
                <w:szCs w:val="22"/>
              </w:rPr>
              <w:t xml:space="preserve">Health &amp; Care Standards: </w:t>
            </w:r>
          </w:p>
        </w:tc>
        <w:tc>
          <w:tcPr>
            <w:tcW w:w="4820" w:type="dxa"/>
            <w:shd w:val="clear" w:color="auto" w:fill="FFC000"/>
          </w:tcPr>
          <w:p w14:paraId="24AEF08B" w14:textId="5C445632" w:rsidR="008A5115" w:rsidRPr="007E21ED" w:rsidRDefault="008A5115" w:rsidP="001831B5">
            <w:pPr>
              <w:rPr>
                <w:rFonts w:ascii="Arial Narrow" w:hAnsi="Arial Narrow" w:cs="Arial"/>
                <w:b/>
                <w:bCs/>
                <w:sz w:val="22"/>
                <w:szCs w:val="22"/>
              </w:rPr>
            </w:pPr>
            <w:r w:rsidRPr="007E21ED">
              <w:rPr>
                <w:rFonts w:ascii="Arial Narrow" w:hAnsi="Arial Narrow" w:cs="Arial"/>
                <w:b/>
                <w:bCs/>
                <w:sz w:val="22"/>
                <w:szCs w:val="22"/>
              </w:rPr>
              <w:t>HBR Ref Number: 100</w:t>
            </w:r>
            <w:r w:rsidRPr="007E21ED">
              <w:rPr>
                <w:rFonts w:ascii="Arial Narrow" w:hAnsi="Arial Narrow" w:cs="Arial"/>
                <w:b/>
                <w:bCs/>
                <w:color w:val="0070C0"/>
                <w:sz w:val="22"/>
                <w:szCs w:val="22"/>
              </w:rPr>
              <w:t xml:space="preserve"> </w:t>
            </w:r>
          </w:p>
          <w:p w14:paraId="664ECA07" w14:textId="77777777" w:rsidR="008A5115" w:rsidRPr="007E21ED" w:rsidRDefault="008A5115" w:rsidP="001831B5">
            <w:pPr>
              <w:rPr>
                <w:rFonts w:ascii="Arial Narrow" w:hAnsi="Arial Narrow"/>
                <w:sz w:val="22"/>
                <w:szCs w:val="22"/>
              </w:rPr>
            </w:pPr>
            <w:r w:rsidRPr="007E21ED">
              <w:rPr>
                <w:rFonts w:ascii="Arial Narrow" w:hAnsi="Arial Narrow" w:cs="Arial"/>
                <w:b/>
                <w:bCs/>
                <w:sz w:val="22"/>
                <w:szCs w:val="22"/>
              </w:rPr>
              <w:t>Target Risk Date: 31/03/2025</w:t>
            </w:r>
          </w:p>
        </w:tc>
        <w:tc>
          <w:tcPr>
            <w:tcW w:w="2268" w:type="dxa"/>
            <w:gridSpan w:val="2"/>
            <w:shd w:val="clear" w:color="auto" w:fill="FFC000"/>
          </w:tcPr>
          <w:p w14:paraId="77A95DF5" w14:textId="77777777" w:rsidR="008A5115" w:rsidRPr="007E21ED" w:rsidRDefault="008A5115" w:rsidP="001831B5">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37868407" w14:textId="77777777" w:rsidR="008A5115" w:rsidRPr="007E21ED" w:rsidRDefault="008A5115" w:rsidP="001831B5">
            <w:pPr>
              <w:jc w:val="center"/>
              <w:rPr>
                <w:rFonts w:ascii="Arial Narrow" w:hAnsi="Arial Narrow"/>
                <w:b/>
                <w:sz w:val="22"/>
                <w:szCs w:val="22"/>
              </w:rPr>
            </w:pPr>
            <w:r w:rsidRPr="007E21ED">
              <w:rPr>
                <w:rFonts w:ascii="Arial Narrow" w:hAnsi="Arial Narrow" w:cs="Arial"/>
                <w:b/>
                <w:sz w:val="22"/>
                <w:szCs w:val="22"/>
              </w:rPr>
              <w:t>4</w:t>
            </w:r>
            <w:r w:rsidRPr="007E21ED">
              <w:rPr>
                <w:rFonts w:ascii="Arial Narrow" w:hAnsi="Arial Narrow" w:cs="Arial"/>
                <w:b/>
                <w:color w:val="000000"/>
                <w:sz w:val="22"/>
                <w:szCs w:val="22"/>
              </w:rPr>
              <w:t xml:space="preserve"> x </w:t>
            </w:r>
            <w:r w:rsidRPr="007E21ED">
              <w:rPr>
                <w:rFonts w:ascii="Arial Narrow" w:hAnsi="Arial Narrow" w:cs="Arial"/>
                <w:b/>
                <w:sz w:val="22"/>
                <w:szCs w:val="22"/>
              </w:rPr>
              <w:t>3</w:t>
            </w:r>
            <w:r w:rsidRPr="007E21ED">
              <w:rPr>
                <w:rFonts w:ascii="Arial Narrow" w:hAnsi="Arial Narrow" w:cs="Arial"/>
                <w:b/>
                <w:color w:val="000000"/>
                <w:sz w:val="22"/>
                <w:szCs w:val="22"/>
              </w:rPr>
              <w:t xml:space="preserve"> = </w:t>
            </w:r>
            <w:r w:rsidRPr="007E21ED">
              <w:rPr>
                <w:rFonts w:ascii="Arial Narrow" w:hAnsi="Arial Narrow" w:cs="Arial"/>
                <w:b/>
                <w:sz w:val="22"/>
                <w:szCs w:val="22"/>
              </w:rPr>
              <w:t>12</w:t>
            </w:r>
          </w:p>
        </w:tc>
      </w:tr>
      <w:tr w:rsidR="008A5115" w:rsidRPr="007E21ED" w14:paraId="6B520023" w14:textId="77777777" w:rsidTr="008A5115">
        <w:tc>
          <w:tcPr>
            <w:tcW w:w="7225" w:type="dxa"/>
            <w:gridSpan w:val="2"/>
          </w:tcPr>
          <w:p w14:paraId="63AE2FA7" w14:textId="77777777" w:rsidR="008A5115" w:rsidRPr="007E21ED" w:rsidRDefault="008A5115" w:rsidP="001831B5">
            <w:pPr>
              <w:ind w:right="96"/>
              <w:jc w:val="both"/>
              <w:rPr>
                <w:rFonts w:ascii="Arial Narrow" w:hAnsi="Arial Narrow" w:cs="Arial"/>
                <w:sz w:val="22"/>
                <w:szCs w:val="22"/>
              </w:rPr>
            </w:pPr>
            <w:r w:rsidRPr="007E21ED">
              <w:rPr>
                <w:rFonts w:ascii="Arial Narrow" w:hAnsi="Arial Narrow"/>
                <w:b/>
                <w:sz w:val="22"/>
                <w:szCs w:val="22"/>
              </w:rPr>
              <w:t>Objective:</w:t>
            </w:r>
            <w:r w:rsidRPr="007E21ED">
              <w:rPr>
                <w:rFonts w:ascii="Arial Narrow" w:hAnsi="Arial Narrow"/>
                <w:sz w:val="22"/>
                <w:szCs w:val="22"/>
              </w:rPr>
              <w:t xml:space="preserve"> People of Swansea Bay live healthier, equitable and more equal and prosperous lives</w:t>
            </w:r>
          </w:p>
        </w:tc>
        <w:tc>
          <w:tcPr>
            <w:tcW w:w="1275" w:type="dxa"/>
          </w:tcPr>
          <w:p w14:paraId="2C66F2C2" w14:textId="77777777" w:rsidR="008A5115" w:rsidRPr="007E21ED" w:rsidRDefault="008A5115" w:rsidP="001831B5">
            <w:pPr>
              <w:rPr>
                <w:rFonts w:ascii="Arial Narrow" w:hAnsi="Arial Narrow"/>
                <w:b/>
                <w:sz w:val="22"/>
                <w:szCs w:val="22"/>
              </w:rPr>
            </w:pPr>
            <w:r w:rsidRPr="007E21ED">
              <w:rPr>
                <w:rFonts w:ascii="Arial Narrow" w:hAnsi="Arial Narrow"/>
                <w:b/>
                <w:sz w:val="22"/>
                <w:szCs w:val="22"/>
              </w:rPr>
              <w:t>BAF Ref: 1</w:t>
            </w:r>
          </w:p>
          <w:p w14:paraId="047BD532" w14:textId="77777777" w:rsidR="008A5115" w:rsidRPr="007E21ED" w:rsidRDefault="008A5115" w:rsidP="001831B5">
            <w:pPr>
              <w:ind w:right="96"/>
              <w:jc w:val="both"/>
              <w:rPr>
                <w:rFonts w:ascii="Arial Narrow" w:hAnsi="Arial Narrow" w:cs="Arial"/>
                <w:sz w:val="22"/>
                <w:szCs w:val="22"/>
              </w:rPr>
            </w:pPr>
          </w:p>
        </w:tc>
        <w:tc>
          <w:tcPr>
            <w:tcW w:w="7088" w:type="dxa"/>
            <w:gridSpan w:val="3"/>
          </w:tcPr>
          <w:p w14:paraId="1DAE950A" w14:textId="77777777" w:rsidR="008A5115" w:rsidRPr="007E21ED" w:rsidRDefault="008A5115" w:rsidP="001831B5">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color w:val="000000"/>
                <w:sz w:val="22"/>
                <w:szCs w:val="22"/>
              </w:rPr>
              <w:t>Director Lead</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Nerissa Vaughan, Director of Strategy</w:t>
            </w:r>
          </w:p>
          <w:p w14:paraId="4D986B1C" w14:textId="77777777" w:rsidR="008A5115" w:rsidRPr="007E21ED" w:rsidRDefault="008A5115" w:rsidP="001831B5">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Population Health &amp; Partnerships Committee</w:t>
            </w:r>
          </w:p>
        </w:tc>
      </w:tr>
      <w:tr w:rsidR="008A5115" w:rsidRPr="007E21ED" w14:paraId="2AD09F5B" w14:textId="77777777" w:rsidTr="008A5115">
        <w:tc>
          <w:tcPr>
            <w:tcW w:w="8500" w:type="dxa"/>
            <w:gridSpan w:val="3"/>
          </w:tcPr>
          <w:p w14:paraId="43DC3F4B" w14:textId="77777777" w:rsidR="008A5115" w:rsidRPr="007E21ED" w:rsidRDefault="008A5115" w:rsidP="001831B5">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 lack of a robust approach to partnerships &amp; collaboration</w:t>
            </w:r>
          </w:p>
          <w:p w14:paraId="7374EE65" w14:textId="000CD239" w:rsidR="008A5115" w:rsidRPr="007E21ED" w:rsidRDefault="00B6742A" w:rsidP="001831B5">
            <w:pPr>
              <w:rPr>
                <w:rFonts w:ascii="Arial Narrow" w:hAnsi="Arial Narrow"/>
                <w:sz w:val="22"/>
                <w:szCs w:val="22"/>
              </w:rPr>
            </w:pPr>
            <w:r w:rsidRPr="007E21ED">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088" w:type="dxa"/>
            <w:gridSpan w:val="3"/>
          </w:tcPr>
          <w:p w14:paraId="67EA83D6" w14:textId="21016A94" w:rsidR="008A5115" w:rsidRPr="007E21ED" w:rsidRDefault="008A5115" w:rsidP="001831B5">
            <w:pPr>
              <w:rPr>
                <w:rFonts w:ascii="Arial Narrow" w:hAnsi="Arial Narrow"/>
                <w:sz w:val="22"/>
                <w:szCs w:val="22"/>
              </w:rPr>
            </w:pPr>
            <w:r w:rsidRPr="007E21ED">
              <w:rPr>
                <w:rFonts w:ascii="Arial Narrow" w:hAnsi="Arial Narrow" w:cs="Arial"/>
                <w:b/>
                <w:bCs/>
                <w:sz w:val="22"/>
                <w:szCs w:val="22"/>
              </w:rPr>
              <w:t xml:space="preserve">Date last reviewed: </w:t>
            </w:r>
            <w:r w:rsidR="00C3359E" w:rsidRPr="007E21ED">
              <w:rPr>
                <w:rFonts w:ascii="Arial Narrow" w:hAnsi="Arial Narrow" w:cs="Arial"/>
                <w:bCs/>
                <w:sz w:val="22"/>
                <w:szCs w:val="22"/>
              </w:rPr>
              <w:t>June</w:t>
            </w:r>
            <w:r w:rsidRPr="007E21ED">
              <w:rPr>
                <w:rFonts w:ascii="Arial Narrow" w:hAnsi="Arial Narrow" w:cs="Arial"/>
                <w:bCs/>
                <w:sz w:val="22"/>
                <w:szCs w:val="22"/>
              </w:rPr>
              <w:t xml:space="preserve"> 2024</w:t>
            </w:r>
          </w:p>
        </w:tc>
      </w:tr>
      <w:tr w:rsidR="008A5115" w:rsidRPr="007E21ED" w14:paraId="1A6B2DB3" w14:textId="77777777" w:rsidTr="008A5115">
        <w:tc>
          <w:tcPr>
            <w:tcW w:w="2469" w:type="dxa"/>
          </w:tcPr>
          <w:p w14:paraId="207E2E24"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Risk Rating</w:t>
            </w:r>
          </w:p>
          <w:p w14:paraId="23BCEAE1"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sz w:val="22"/>
                <w:szCs w:val="22"/>
              </w:rPr>
              <w:t>(consequence x likelihood):</w:t>
            </w:r>
          </w:p>
          <w:p w14:paraId="218B7E60"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sz w:val="22"/>
                <w:szCs w:val="22"/>
              </w:rPr>
              <w:t>Initial: 4 x 3 = 12</w:t>
            </w:r>
          </w:p>
          <w:p w14:paraId="7F7BEB08"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sz w:val="22"/>
                <w:szCs w:val="22"/>
              </w:rPr>
              <w:t>Current: 4 x 3 = 12</w:t>
            </w:r>
          </w:p>
          <w:p w14:paraId="4FF4A105" w14:textId="77777777" w:rsidR="008A5115" w:rsidRPr="007E21ED" w:rsidRDefault="008A5115" w:rsidP="001831B5">
            <w:pPr>
              <w:jc w:val="center"/>
              <w:rPr>
                <w:rFonts w:ascii="Arial Narrow" w:hAnsi="Arial Narrow"/>
                <w:sz w:val="22"/>
                <w:szCs w:val="22"/>
              </w:rPr>
            </w:pPr>
            <w:r w:rsidRPr="007E21ED">
              <w:rPr>
                <w:rFonts w:ascii="Arial Narrow" w:eastAsia="Times New Roman" w:hAnsi="Arial Narrow" w:cs="Arial"/>
                <w:color w:val="000000"/>
                <w:sz w:val="22"/>
                <w:szCs w:val="22"/>
              </w:rPr>
              <w:t>Target: 4 x 2 = 8</w:t>
            </w:r>
          </w:p>
        </w:tc>
        <w:tc>
          <w:tcPr>
            <w:tcW w:w="6031" w:type="dxa"/>
            <w:gridSpan w:val="2"/>
            <w:vMerge w:val="restart"/>
            <w:vAlign w:val="center"/>
          </w:tcPr>
          <w:p w14:paraId="76D21441" w14:textId="77777777" w:rsidR="008A5115" w:rsidRPr="007E21ED" w:rsidRDefault="008A5115" w:rsidP="001831B5">
            <w:pPr>
              <w:jc w:val="center"/>
              <w:rPr>
                <w:rFonts w:ascii="Arial Narrow" w:hAnsi="Arial Narrow"/>
                <w:sz w:val="22"/>
                <w:szCs w:val="22"/>
              </w:rPr>
            </w:pPr>
            <w:r w:rsidRPr="007E21ED">
              <w:rPr>
                <w:rFonts w:ascii="Arial Narrow" w:hAnsi="Arial Narrow"/>
                <w:noProof/>
              </w:rPr>
              <w:drawing>
                <wp:inline distT="0" distB="0" distL="0" distR="0" wp14:anchorId="7BD65526" wp14:editId="688D8538">
                  <wp:extent cx="3600000" cy="1770492"/>
                  <wp:effectExtent l="0" t="0" r="635"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70492"/>
                          </a:xfrm>
                          <a:prstGeom prst="rect">
                            <a:avLst/>
                          </a:prstGeom>
                          <a:noFill/>
                        </pic:spPr>
                      </pic:pic>
                    </a:graphicData>
                  </a:graphic>
                </wp:inline>
              </w:drawing>
            </w:r>
          </w:p>
        </w:tc>
        <w:tc>
          <w:tcPr>
            <w:tcW w:w="7088" w:type="dxa"/>
            <w:gridSpan w:val="3"/>
          </w:tcPr>
          <w:p w14:paraId="746000D7" w14:textId="77777777" w:rsidR="008A5115" w:rsidRPr="007E21ED" w:rsidRDefault="008A5115" w:rsidP="001831B5">
            <w:pPr>
              <w:rPr>
                <w:rFonts w:ascii="Arial Narrow" w:hAnsi="Arial Narrow" w:cs="Arial"/>
                <w:bCs/>
                <w:sz w:val="22"/>
                <w:szCs w:val="22"/>
              </w:rPr>
            </w:pPr>
            <w:r w:rsidRPr="007E21ED">
              <w:rPr>
                <w:rFonts w:ascii="Arial Narrow" w:hAnsi="Arial Narrow" w:cs="Arial"/>
                <w:b/>
                <w:bCs/>
                <w:sz w:val="22"/>
                <w:szCs w:val="22"/>
              </w:rPr>
              <w:t>Rationale for current score:</w:t>
            </w:r>
          </w:p>
          <w:p w14:paraId="220D226E" w14:textId="77777777" w:rsidR="008A5115" w:rsidRPr="007E21ED" w:rsidRDefault="008A5115" w:rsidP="001831B5">
            <w:pPr>
              <w:rPr>
                <w:rFonts w:ascii="Arial Narrow" w:hAnsi="Arial Narrow" w:cs="Arial"/>
                <w:bCs/>
                <w:sz w:val="22"/>
                <w:szCs w:val="22"/>
              </w:rPr>
            </w:pPr>
            <w:r w:rsidRPr="007E21ED">
              <w:rPr>
                <w:rFonts w:ascii="Arial Narrow" w:hAnsi="Arial Narrow" w:cs="Arial"/>
                <w:bCs/>
                <w:sz w:val="22"/>
                <w:szCs w:val="22"/>
              </w:rPr>
              <w:t xml:space="preserve">Currently the likelihood of non-delivery of partnership priorities that meet expectations is possible.  </w:t>
            </w:r>
          </w:p>
          <w:p w14:paraId="6CEEA635" w14:textId="77777777" w:rsidR="008A5115" w:rsidRPr="007E21ED" w:rsidRDefault="008A5115" w:rsidP="001831B5">
            <w:pPr>
              <w:jc w:val="both"/>
              <w:rPr>
                <w:rFonts w:ascii="Arial Narrow" w:hAnsi="Arial Narrow"/>
                <w:sz w:val="22"/>
                <w:szCs w:val="22"/>
              </w:rPr>
            </w:pPr>
          </w:p>
        </w:tc>
      </w:tr>
      <w:tr w:rsidR="008A5115" w:rsidRPr="007E21ED" w14:paraId="363AEBE1" w14:textId="77777777" w:rsidTr="008A5115">
        <w:tc>
          <w:tcPr>
            <w:tcW w:w="2469" w:type="dxa"/>
          </w:tcPr>
          <w:p w14:paraId="1CC4FBFA" w14:textId="77777777" w:rsidR="008A5115" w:rsidRPr="007E21ED" w:rsidRDefault="008A5115" w:rsidP="001831B5">
            <w:pPr>
              <w:autoSpaceDE w:val="0"/>
              <w:autoSpaceDN w:val="0"/>
              <w:adjustRightInd w:val="0"/>
              <w:jc w:val="center"/>
              <w:rPr>
                <w:rFonts w:ascii="Arial Narrow" w:eastAsia="Times New Roman" w:hAnsi="Arial Narrow" w:cs="Arial"/>
                <w:b/>
                <w:color w:val="000000"/>
                <w:sz w:val="22"/>
                <w:szCs w:val="22"/>
              </w:rPr>
            </w:pPr>
            <w:r w:rsidRPr="007E21ED">
              <w:rPr>
                <w:rFonts w:ascii="Arial Narrow" w:eastAsia="Times New Roman" w:hAnsi="Arial Narrow" w:cs="Arial"/>
                <w:b/>
                <w:color w:val="000000"/>
                <w:sz w:val="22"/>
                <w:szCs w:val="22"/>
              </w:rPr>
              <w:t>Level of Control</w:t>
            </w:r>
          </w:p>
          <w:p w14:paraId="4C037864" w14:textId="77777777" w:rsidR="008A5115" w:rsidRPr="007E21ED" w:rsidRDefault="008A5115" w:rsidP="001831B5">
            <w:pPr>
              <w:jc w:val="center"/>
              <w:rPr>
                <w:rFonts w:ascii="Arial Narrow" w:hAnsi="Arial Narrow"/>
                <w:sz w:val="22"/>
                <w:szCs w:val="22"/>
              </w:rPr>
            </w:pPr>
            <w:r w:rsidRPr="007E21ED">
              <w:rPr>
                <w:rFonts w:ascii="Arial Narrow" w:hAnsi="Arial Narrow" w:cs="Arial"/>
                <w:sz w:val="22"/>
                <w:szCs w:val="22"/>
              </w:rPr>
              <w:t>= %</w:t>
            </w:r>
          </w:p>
        </w:tc>
        <w:tc>
          <w:tcPr>
            <w:tcW w:w="6031" w:type="dxa"/>
            <w:gridSpan w:val="2"/>
            <w:vMerge/>
          </w:tcPr>
          <w:p w14:paraId="3C2E749D" w14:textId="77777777" w:rsidR="008A5115" w:rsidRPr="007E21ED" w:rsidRDefault="008A5115" w:rsidP="001831B5">
            <w:pPr>
              <w:rPr>
                <w:rFonts w:ascii="Arial Narrow" w:hAnsi="Arial Narrow"/>
                <w:sz w:val="22"/>
                <w:szCs w:val="22"/>
              </w:rPr>
            </w:pPr>
          </w:p>
        </w:tc>
        <w:tc>
          <w:tcPr>
            <w:tcW w:w="7088" w:type="dxa"/>
            <w:gridSpan w:val="3"/>
            <w:vMerge w:val="restart"/>
          </w:tcPr>
          <w:p w14:paraId="5D3C6E2B" w14:textId="77777777" w:rsidR="008A5115" w:rsidRPr="007E21ED" w:rsidRDefault="008A5115" w:rsidP="001831B5">
            <w:pPr>
              <w:rPr>
                <w:rFonts w:ascii="Arial Narrow" w:hAnsi="Arial Narrow"/>
                <w:sz w:val="22"/>
                <w:szCs w:val="22"/>
              </w:rPr>
            </w:pPr>
            <w:r w:rsidRPr="007E21ED">
              <w:rPr>
                <w:rFonts w:ascii="Arial Narrow" w:hAnsi="Arial Narrow" w:cs="Arial"/>
                <w:b/>
                <w:bCs/>
                <w:sz w:val="22"/>
                <w:szCs w:val="22"/>
              </w:rPr>
              <w:t>Rationale for target score:</w:t>
            </w:r>
          </w:p>
          <w:p w14:paraId="725B5E3B" w14:textId="77777777" w:rsidR="008A5115" w:rsidRPr="007E21ED" w:rsidRDefault="008A5115" w:rsidP="001831B5">
            <w:pPr>
              <w:rPr>
                <w:rFonts w:ascii="Arial Narrow" w:hAnsi="Arial Narrow"/>
                <w:sz w:val="22"/>
                <w:szCs w:val="22"/>
              </w:rPr>
            </w:pPr>
            <w:r w:rsidRPr="007E21ED">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8A5115" w:rsidRPr="007E21ED" w14:paraId="329C36D2" w14:textId="77777777" w:rsidTr="008A5115">
        <w:tc>
          <w:tcPr>
            <w:tcW w:w="2469" w:type="dxa"/>
          </w:tcPr>
          <w:p w14:paraId="0D77E6B1" w14:textId="77777777" w:rsidR="008A5115" w:rsidRPr="007E21ED" w:rsidRDefault="008A5115" w:rsidP="001831B5">
            <w:pPr>
              <w:pStyle w:val="Default"/>
              <w:jc w:val="center"/>
              <w:rPr>
                <w:rFonts w:ascii="Arial Narrow" w:hAnsi="Arial Narrow" w:cs="Arial"/>
                <w:b/>
                <w:sz w:val="22"/>
                <w:szCs w:val="22"/>
              </w:rPr>
            </w:pPr>
            <w:r w:rsidRPr="007E21ED">
              <w:rPr>
                <w:rFonts w:ascii="Arial Narrow" w:hAnsi="Arial Narrow" w:cs="Arial"/>
                <w:b/>
                <w:sz w:val="22"/>
                <w:szCs w:val="22"/>
              </w:rPr>
              <w:t>Date added to the risk register</w:t>
            </w:r>
          </w:p>
          <w:p w14:paraId="4BD9C082"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color w:val="auto"/>
                <w:sz w:val="22"/>
                <w:szCs w:val="22"/>
              </w:rPr>
              <w:t>29/05/2024</w:t>
            </w:r>
          </w:p>
        </w:tc>
        <w:tc>
          <w:tcPr>
            <w:tcW w:w="6031" w:type="dxa"/>
            <w:gridSpan w:val="2"/>
            <w:vMerge/>
          </w:tcPr>
          <w:p w14:paraId="7BBB1B82" w14:textId="77777777" w:rsidR="008A5115" w:rsidRPr="007E21ED" w:rsidRDefault="008A5115" w:rsidP="001831B5">
            <w:pPr>
              <w:rPr>
                <w:rFonts w:ascii="Arial Narrow" w:hAnsi="Arial Narrow"/>
                <w:sz w:val="22"/>
                <w:szCs w:val="22"/>
              </w:rPr>
            </w:pPr>
          </w:p>
        </w:tc>
        <w:tc>
          <w:tcPr>
            <w:tcW w:w="7088" w:type="dxa"/>
            <w:gridSpan w:val="3"/>
            <w:vMerge/>
          </w:tcPr>
          <w:p w14:paraId="541B33BA" w14:textId="77777777" w:rsidR="008A5115" w:rsidRPr="007E21ED" w:rsidRDefault="008A5115" w:rsidP="001831B5">
            <w:pPr>
              <w:rPr>
                <w:rFonts w:ascii="Arial Narrow" w:hAnsi="Arial Narrow"/>
                <w:sz w:val="22"/>
                <w:szCs w:val="22"/>
              </w:rPr>
            </w:pPr>
          </w:p>
        </w:tc>
      </w:tr>
      <w:tr w:rsidR="008A5115" w:rsidRPr="007E21ED" w14:paraId="41EF6BB2" w14:textId="77777777" w:rsidTr="008A5115">
        <w:tc>
          <w:tcPr>
            <w:tcW w:w="8500" w:type="dxa"/>
            <w:gridSpan w:val="3"/>
          </w:tcPr>
          <w:p w14:paraId="2DEFDE5F" w14:textId="77777777" w:rsidR="008A5115" w:rsidRPr="007E21ED" w:rsidRDefault="008A5115" w:rsidP="001831B5">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3"/>
          </w:tcPr>
          <w:p w14:paraId="6632B24F" w14:textId="77777777" w:rsidR="008A5115" w:rsidRPr="007E21ED" w:rsidRDefault="008A5115" w:rsidP="001831B5">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A5115" w:rsidRPr="007E21ED" w14:paraId="139F09D9" w14:textId="77777777" w:rsidTr="00E44A46">
        <w:tc>
          <w:tcPr>
            <w:tcW w:w="8500" w:type="dxa"/>
            <w:gridSpan w:val="3"/>
            <w:vMerge w:val="restart"/>
          </w:tcPr>
          <w:p w14:paraId="19037431" w14:textId="77777777" w:rsidR="008A5115" w:rsidRPr="007E21ED" w:rsidRDefault="008A5115" w:rsidP="008A5115">
            <w:pPr>
              <w:pStyle w:val="ListParagraph"/>
              <w:numPr>
                <w:ilvl w:val="0"/>
                <w:numId w:val="26"/>
              </w:numPr>
              <w:spacing w:after="0" w:line="240" w:lineRule="auto"/>
              <w:ind w:left="313" w:hanging="284"/>
              <w:rPr>
                <w:rFonts w:ascii="Arial Narrow" w:hAnsi="Arial Narrow"/>
                <w:sz w:val="22"/>
                <w:szCs w:val="22"/>
              </w:rPr>
            </w:pPr>
            <w:r w:rsidRPr="007E21ED">
              <w:rPr>
                <w:rFonts w:ascii="Arial Narrow" w:hAnsi="Arial Narrow"/>
                <w:sz w:val="22"/>
                <w:szCs w:val="22"/>
              </w:rPr>
              <w:t>Senior Health Board leadership has been identified across the West Glamorgan Regional Partnerships Board (WGRPB) governance to improve visibility and decision making.</w:t>
            </w:r>
          </w:p>
          <w:p w14:paraId="348D3E30" w14:textId="77777777" w:rsidR="008A5115" w:rsidRPr="007E21ED" w:rsidRDefault="008A5115" w:rsidP="008A5115">
            <w:pPr>
              <w:pStyle w:val="ListParagraph"/>
              <w:numPr>
                <w:ilvl w:val="0"/>
                <w:numId w:val="26"/>
              </w:numPr>
              <w:spacing w:after="0" w:line="240" w:lineRule="auto"/>
              <w:ind w:left="313" w:hanging="284"/>
              <w:rPr>
                <w:rFonts w:ascii="Arial Narrow" w:hAnsi="Arial Narrow"/>
                <w:sz w:val="22"/>
                <w:szCs w:val="22"/>
              </w:rPr>
            </w:pPr>
            <w:r w:rsidRPr="007E21ED">
              <w:rPr>
                <w:rFonts w:ascii="Arial Narrow" w:hAnsi="Arial Narrow"/>
                <w:sz w:val="22"/>
                <w:szCs w:val="22"/>
              </w:rPr>
              <w:t>The newly established Strategic Partnerships Group (SPG)  provides oversight of partnership discussions, including the WGRPB and the Public Service Boards (PSB)</w:t>
            </w:r>
          </w:p>
          <w:p w14:paraId="29978EBB"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In development:</w:t>
            </w:r>
          </w:p>
          <w:p w14:paraId="364B66DD" w14:textId="77777777" w:rsidR="008A5115" w:rsidRPr="007E21ED" w:rsidRDefault="008A5115" w:rsidP="008A5115">
            <w:pPr>
              <w:pStyle w:val="ListParagraph"/>
              <w:numPr>
                <w:ilvl w:val="0"/>
                <w:numId w:val="26"/>
              </w:numPr>
              <w:spacing w:after="0" w:line="240" w:lineRule="auto"/>
              <w:ind w:left="313" w:hanging="284"/>
              <w:rPr>
                <w:rFonts w:ascii="Arial Narrow" w:hAnsi="Arial Narrow"/>
                <w:sz w:val="22"/>
                <w:szCs w:val="22"/>
              </w:rPr>
            </w:pPr>
            <w:r w:rsidRPr="007E21ED">
              <w:rPr>
                <w:rFonts w:ascii="Arial Narrow" w:hAnsi="Arial Narrow"/>
                <w:sz w:val="22"/>
                <w:szCs w:val="22"/>
              </w:rPr>
              <w:t xml:space="preserve">Organisational Development work is being progressed with the WGRPB Directors </w:t>
            </w:r>
          </w:p>
          <w:p w14:paraId="05B5F857" w14:textId="77777777" w:rsidR="008A5115" w:rsidRPr="007E21ED" w:rsidRDefault="008A5115" w:rsidP="008A5115">
            <w:pPr>
              <w:pStyle w:val="ListParagraph"/>
              <w:numPr>
                <w:ilvl w:val="0"/>
                <w:numId w:val="26"/>
              </w:numPr>
              <w:spacing w:after="0" w:line="240" w:lineRule="auto"/>
              <w:ind w:left="313" w:hanging="284"/>
              <w:rPr>
                <w:rFonts w:ascii="Arial Narrow" w:hAnsi="Arial Narrow"/>
                <w:sz w:val="22"/>
                <w:szCs w:val="22"/>
              </w:rPr>
            </w:pPr>
            <w:r w:rsidRPr="007E21ED">
              <w:rPr>
                <w:rFonts w:ascii="Arial Narrow" w:hAnsi="Arial Narrow"/>
                <w:sz w:val="22"/>
                <w:szCs w:val="22"/>
              </w:rPr>
              <w:t>Collaborative Framework to be developed by the SPG to ensure a joined up and co-ordinated approach to partnership working.  The Framework will set-out the roles &amp; responsibilities of Health Board staff and the competencies and skills required to support partnership working.</w:t>
            </w:r>
          </w:p>
          <w:p w14:paraId="3104E318" w14:textId="77777777" w:rsidR="008A5115" w:rsidRPr="007E21ED" w:rsidRDefault="008A5115" w:rsidP="008A5115">
            <w:pPr>
              <w:pStyle w:val="ListParagraph"/>
              <w:numPr>
                <w:ilvl w:val="0"/>
                <w:numId w:val="26"/>
              </w:numPr>
              <w:spacing w:after="0" w:line="240" w:lineRule="auto"/>
              <w:ind w:left="313" w:hanging="284"/>
              <w:rPr>
                <w:rFonts w:ascii="Arial Narrow" w:hAnsi="Arial Narrow"/>
                <w:sz w:val="22"/>
                <w:szCs w:val="22"/>
              </w:rPr>
            </w:pPr>
            <w:r w:rsidRPr="007E21ED">
              <w:rPr>
                <w:rFonts w:ascii="Arial Narrow" w:hAnsi="Arial Narrow"/>
                <w:sz w:val="22"/>
                <w:szCs w:val="22"/>
              </w:rPr>
              <w:t>Joint working is in development between the Health Board Strategy Team and the West Glamorgan RPB regional team to identify alignment with priorities at the outset.</w:t>
            </w:r>
          </w:p>
        </w:tc>
        <w:tc>
          <w:tcPr>
            <w:tcW w:w="4820" w:type="dxa"/>
          </w:tcPr>
          <w:p w14:paraId="2388E01E"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SB)</w:t>
            </w:r>
          </w:p>
        </w:tc>
        <w:tc>
          <w:tcPr>
            <w:tcW w:w="1134" w:type="dxa"/>
          </w:tcPr>
          <w:p w14:paraId="550AB4EA"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Lead</w:t>
            </w:r>
          </w:p>
        </w:tc>
        <w:tc>
          <w:tcPr>
            <w:tcW w:w="1134" w:type="dxa"/>
          </w:tcPr>
          <w:p w14:paraId="16CB62EE" w14:textId="77777777" w:rsidR="008A5115" w:rsidRPr="007E21ED" w:rsidRDefault="008A5115" w:rsidP="001831B5">
            <w:pPr>
              <w:jc w:val="center"/>
              <w:rPr>
                <w:rFonts w:ascii="Arial Narrow" w:hAnsi="Arial Narrow"/>
                <w:b/>
                <w:sz w:val="22"/>
                <w:szCs w:val="22"/>
              </w:rPr>
            </w:pPr>
            <w:r w:rsidRPr="007E21ED">
              <w:rPr>
                <w:rFonts w:ascii="Arial Narrow" w:hAnsi="Arial Narrow"/>
                <w:b/>
                <w:sz w:val="22"/>
                <w:szCs w:val="22"/>
              </w:rPr>
              <w:t>Deadline</w:t>
            </w:r>
          </w:p>
        </w:tc>
      </w:tr>
      <w:tr w:rsidR="008A5115" w:rsidRPr="007E21ED" w14:paraId="523434D5" w14:textId="77777777" w:rsidTr="00E44A46">
        <w:tc>
          <w:tcPr>
            <w:tcW w:w="8500" w:type="dxa"/>
            <w:gridSpan w:val="3"/>
            <w:vMerge/>
          </w:tcPr>
          <w:p w14:paraId="574984F3" w14:textId="77777777" w:rsidR="008A5115" w:rsidRPr="007E21ED" w:rsidRDefault="008A5115" w:rsidP="001831B5">
            <w:pPr>
              <w:rPr>
                <w:rFonts w:ascii="Arial Narrow" w:hAnsi="Arial Narrow"/>
                <w:sz w:val="22"/>
                <w:szCs w:val="22"/>
              </w:rPr>
            </w:pPr>
          </w:p>
        </w:tc>
        <w:tc>
          <w:tcPr>
            <w:tcW w:w="4820" w:type="dxa"/>
          </w:tcPr>
          <w:p w14:paraId="3A7E442E"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Development of a robust Strategic Partnerships Group and the Collaborative Framework.</w:t>
            </w:r>
          </w:p>
        </w:tc>
        <w:tc>
          <w:tcPr>
            <w:tcW w:w="1134" w:type="dxa"/>
          </w:tcPr>
          <w:p w14:paraId="190A73C0"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tcPr>
          <w:p w14:paraId="41075AD3" w14:textId="3CE21422" w:rsidR="008A5115" w:rsidRPr="007E21ED" w:rsidRDefault="00E44A46" w:rsidP="001831B5">
            <w:pPr>
              <w:rPr>
                <w:rFonts w:ascii="Arial Narrow" w:hAnsi="Arial Narrow"/>
                <w:sz w:val="22"/>
                <w:szCs w:val="22"/>
              </w:rPr>
            </w:pPr>
            <w:r>
              <w:rPr>
                <w:rFonts w:ascii="Arial Narrow" w:hAnsi="Arial Narrow"/>
                <w:sz w:val="22"/>
                <w:szCs w:val="22"/>
              </w:rPr>
              <w:t>31/12/2024</w:t>
            </w:r>
          </w:p>
        </w:tc>
      </w:tr>
      <w:tr w:rsidR="008A5115" w:rsidRPr="007E21ED" w14:paraId="6C3F0B08" w14:textId="77777777" w:rsidTr="00E44A46">
        <w:tc>
          <w:tcPr>
            <w:tcW w:w="8500" w:type="dxa"/>
            <w:gridSpan w:val="3"/>
            <w:vMerge/>
          </w:tcPr>
          <w:p w14:paraId="37DBA399" w14:textId="77777777" w:rsidR="008A5115" w:rsidRPr="007E21ED" w:rsidRDefault="008A5115" w:rsidP="001831B5">
            <w:pPr>
              <w:rPr>
                <w:rFonts w:ascii="Arial Narrow" w:hAnsi="Arial Narrow"/>
                <w:sz w:val="22"/>
                <w:szCs w:val="22"/>
              </w:rPr>
            </w:pPr>
          </w:p>
        </w:tc>
        <w:tc>
          <w:tcPr>
            <w:tcW w:w="4820" w:type="dxa"/>
          </w:tcPr>
          <w:p w14:paraId="002004B8"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 xml:space="preserve">Improve visibility of partnership working across the Health Board </w:t>
            </w:r>
          </w:p>
        </w:tc>
        <w:tc>
          <w:tcPr>
            <w:tcW w:w="1134" w:type="dxa"/>
          </w:tcPr>
          <w:p w14:paraId="6761BC0A"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shd w:val="clear" w:color="auto" w:fill="auto"/>
          </w:tcPr>
          <w:p w14:paraId="2D9FF321" w14:textId="2CE08A1C" w:rsidR="008A5115" w:rsidRPr="007E21ED" w:rsidRDefault="00E44A46" w:rsidP="001831B5">
            <w:pPr>
              <w:rPr>
                <w:rFonts w:ascii="Arial Narrow" w:hAnsi="Arial Narrow"/>
                <w:sz w:val="22"/>
                <w:szCs w:val="22"/>
              </w:rPr>
            </w:pPr>
            <w:r>
              <w:rPr>
                <w:rFonts w:ascii="Arial Narrow" w:hAnsi="Arial Narrow"/>
                <w:sz w:val="22"/>
                <w:szCs w:val="22"/>
              </w:rPr>
              <w:t>Completed</w:t>
            </w:r>
          </w:p>
        </w:tc>
      </w:tr>
      <w:tr w:rsidR="008A5115" w:rsidRPr="007E21ED" w14:paraId="22B98568" w14:textId="77777777" w:rsidTr="00E44A46">
        <w:tc>
          <w:tcPr>
            <w:tcW w:w="8500" w:type="dxa"/>
            <w:gridSpan w:val="3"/>
            <w:vMerge/>
          </w:tcPr>
          <w:p w14:paraId="49972E23" w14:textId="77777777" w:rsidR="008A5115" w:rsidRPr="007E21ED" w:rsidRDefault="008A5115" w:rsidP="001831B5">
            <w:pPr>
              <w:rPr>
                <w:rFonts w:ascii="Arial Narrow" w:hAnsi="Arial Narrow"/>
                <w:sz w:val="22"/>
                <w:szCs w:val="22"/>
              </w:rPr>
            </w:pPr>
          </w:p>
        </w:tc>
        <w:tc>
          <w:tcPr>
            <w:tcW w:w="4820" w:type="dxa"/>
          </w:tcPr>
          <w:p w14:paraId="47D1D4D9" w14:textId="0B2CF5F3" w:rsidR="008A5115" w:rsidRPr="007E21ED" w:rsidRDefault="008A5115" w:rsidP="00E44A46">
            <w:pPr>
              <w:rPr>
                <w:rFonts w:ascii="Arial Narrow" w:hAnsi="Arial Narrow"/>
                <w:sz w:val="22"/>
                <w:szCs w:val="22"/>
              </w:rPr>
            </w:pPr>
            <w:r w:rsidRPr="007E21ED">
              <w:rPr>
                <w:rFonts w:ascii="Arial Narrow" w:hAnsi="Arial Narrow"/>
                <w:sz w:val="22"/>
                <w:szCs w:val="22"/>
              </w:rPr>
              <w:t xml:space="preserve">Alignment of Partnership priorities with </w:t>
            </w:r>
            <w:r w:rsidR="00E44A46">
              <w:rPr>
                <w:rFonts w:ascii="Arial Narrow" w:hAnsi="Arial Narrow"/>
                <w:sz w:val="22"/>
                <w:szCs w:val="22"/>
              </w:rPr>
              <w:t xml:space="preserve">the </w:t>
            </w:r>
            <w:r w:rsidRPr="007E21ED">
              <w:rPr>
                <w:rFonts w:ascii="Arial Narrow" w:hAnsi="Arial Narrow"/>
                <w:sz w:val="22"/>
                <w:szCs w:val="22"/>
              </w:rPr>
              <w:t>Health Board IMTP</w:t>
            </w:r>
          </w:p>
        </w:tc>
        <w:tc>
          <w:tcPr>
            <w:tcW w:w="1134" w:type="dxa"/>
          </w:tcPr>
          <w:p w14:paraId="57DF6465"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shd w:val="clear" w:color="auto" w:fill="auto"/>
          </w:tcPr>
          <w:p w14:paraId="301B4F2F" w14:textId="70D37B86" w:rsidR="008A5115" w:rsidRPr="007E21ED" w:rsidRDefault="00E44A46" w:rsidP="001831B5">
            <w:pPr>
              <w:rPr>
                <w:rFonts w:ascii="Arial Narrow" w:hAnsi="Arial Narrow"/>
                <w:sz w:val="22"/>
                <w:szCs w:val="22"/>
              </w:rPr>
            </w:pPr>
            <w:r>
              <w:rPr>
                <w:rFonts w:ascii="Arial Narrow" w:hAnsi="Arial Narrow"/>
                <w:sz w:val="22"/>
                <w:szCs w:val="22"/>
              </w:rPr>
              <w:t>31/03/</w:t>
            </w:r>
            <w:r w:rsidR="008A5115" w:rsidRPr="007E21ED">
              <w:rPr>
                <w:rFonts w:ascii="Arial Narrow" w:hAnsi="Arial Narrow"/>
                <w:sz w:val="22"/>
                <w:szCs w:val="22"/>
              </w:rPr>
              <w:t>2025</w:t>
            </w:r>
          </w:p>
        </w:tc>
      </w:tr>
      <w:tr w:rsidR="008A5115" w:rsidRPr="007E21ED" w14:paraId="1F1EE2C0" w14:textId="77777777" w:rsidTr="00E44A46">
        <w:tc>
          <w:tcPr>
            <w:tcW w:w="8500" w:type="dxa"/>
            <w:gridSpan w:val="3"/>
            <w:vMerge/>
          </w:tcPr>
          <w:p w14:paraId="423FBDA0" w14:textId="77777777" w:rsidR="008A5115" w:rsidRPr="007E21ED" w:rsidRDefault="008A5115" w:rsidP="001831B5">
            <w:pPr>
              <w:rPr>
                <w:rFonts w:ascii="Arial Narrow" w:hAnsi="Arial Narrow"/>
                <w:sz w:val="22"/>
                <w:szCs w:val="22"/>
              </w:rPr>
            </w:pPr>
          </w:p>
        </w:tc>
        <w:tc>
          <w:tcPr>
            <w:tcW w:w="4820" w:type="dxa"/>
          </w:tcPr>
          <w:p w14:paraId="225A6A9C"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Consideration of the OD working progressed with the WGRPB Directors</w:t>
            </w:r>
          </w:p>
        </w:tc>
        <w:tc>
          <w:tcPr>
            <w:tcW w:w="1134" w:type="dxa"/>
          </w:tcPr>
          <w:p w14:paraId="01B8A117"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tcPr>
          <w:p w14:paraId="2308AE99" w14:textId="2438F630" w:rsidR="008A5115" w:rsidRPr="007E21ED" w:rsidRDefault="00E44A46" w:rsidP="001831B5">
            <w:pPr>
              <w:rPr>
                <w:rFonts w:ascii="Arial Narrow" w:hAnsi="Arial Narrow"/>
                <w:sz w:val="22"/>
                <w:szCs w:val="22"/>
              </w:rPr>
            </w:pPr>
            <w:r>
              <w:rPr>
                <w:rFonts w:ascii="Arial Narrow" w:hAnsi="Arial Narrow"/>
                <w:sz w:val="22"/>
                <w:szCs w:val="22"/>
              </w:rPr>
              <w:t>31/12/</w:t>
            </w:r>
            <w:r w:rsidR="008A5115" w:rsidRPr="007E21ED">
              <w:rPr>
                <w:rFonts w:ascii="Arial Narrow" w:hAnsi="Arial Narrow"/>
                <w:sz w:val="22"/>
                <w:szCs w:val="22"/>
              </w:rPr>
              <w:t>2024</w:t>
            </w:r>
          </w:p>
        </w:tc>
      </w:tr>
      <w:tr w:rsidR="008A5115" w:rsidRPr="007E21ED" w14:paraId="5F3FFD72" w14:textId="77777777" w:rsidTr="00E44A46">
        <w:tc>
          <w:tcPr>
            <w:tcW w:w="8500" w:type="dxa"/>
            <w:gridSpan w:val="3"/>
            <w:vMerge/>
          </w:tcPr>
          <w:p w14:paraId="7EEDAEF2" w14:textId="77777777" w:rsidR="008A5115" w:rsidRPr="007E21ED" w:rsidRDefault="008A5115" w:rsidP="001831B5">
            <w:pPr>
              <w:rPr>
                <w:rFonts w:ascii="Arial Narrow" w:hAnsi="Arial Narrow"/>
                <w:sz w:val="22"/>
                <w:szCs w:val="22"/>
              </w:rPr>
            </w:pPr>
          </w:p>
        </w:tc>
        <w:tc>
          <w:tcPr>
            <w:tcW w:w="4820" w:type="dxa"/>
          </w:tcPr>
          <w:p w14:paraId="7F5D79E3" w14:textId="7AA5E189" w:rsidR="008A5115" w:rsidRPr="007E21ED" w:rsidRDefault="008A5115" w:rsidP="00E44A46">
            <w:pPr>
              <w:rPr>
                <w:rFonts w:ascii="Arial Narrow" w:hAnsi="Arial Narrow"/>
                <w:sz w:val="22"/>
                <w:szCs w:val="22"/>
              </w:rPr>
            </w:pPr>
            <w:r w:rsidRPr="007E21ED">
              <w:rPr>
                <w:rFonts w:ascii="Arial Narrow" w:hAnsi="Arial Narrow"/>
                <w:sz w:val="22"/>
                <w:szCs w:val="22"/>
              </w:rPr>
              <w:t>Consideration of Health Board position in relation to identified challenge areas incl</w:t>
            </w:r>
            <w:r w:rsidR="00E44A46">
              <w:rPr>
                <w:rFonts w:ascii="Arial Narrow" w:hAnsi="Arial Narrow"/>
                <w:sz w:val="22"/>
                <w:szCs w:val="22"/>
              </w:rPr>
              <w:t xml:space="preserve">. </w:t>
            </w:r>
            <w:r w:rsidRPr="007E21ED">
              <w:rPr>
                <w:rFonts w:ascii="Arial Narrow" w:hAnsi="Arial Narrow"/>
                <w:sz w:val="22"/>
                <w:szCs w:val="22"/>
              </w:rPr>
              <w:t>children &amp; young people.</w:t>
            </w:r>
          </w:p>
        </w:tc>
        <w:tc>
          <w:tcPr>
            <w:tcW w:w="1134" w:type="dxa"/>
          </w:tcPr>
          <w:p w14:paraId="401A02F5" w14:textId="77777777" w:rsidR="008A5115" w:rsidRPr="007E21ED" w:rsidRDefault="008A5115" w:rsidP="001831B5">
            <w:pPr>
              <w:rPr>
                <w:rFonts w:ascii="Arial Narrow" w:hAnsi="Arial Narrow"/>
                <w:sz w:val="22"/>
                <w:szCs w:val="22"/>
              </w:rPr>
            </w:pPr>
            <w:r w:rsidRPr="007E21ED">
              <w:rPr>
                <w:rFonts w:ascii="Arial Narrow" w:hAnsi="Arial Narrow"/>
                <w:sz w:val="22"/>
                <w:szCs w:val="22"/>
              </w:rPr>
              <w:t>Director of Strategy</w:t>
            </w:r>
          </w:p>
        </w:tc>
        <w:tc>
          <w:tcPr>
            <w:tcW w:w="1134" w:type="dxa"/>
          </w:tcPr>
          <w:p w14:paraId="40F056D5" w14:textId="6BFA6001" w:rsidR="008A5115" w:rsidRPr="007E21ED" w:rsidRDefault="00E44A46" w:rsidP="001831B5">
            <w:pPr>
              <w:rPr>
                <w:rFonts w:ascii="Arial Narrow" w:hAnsi="Arial Narrow"/>
                <w:sz w:val="22"/>
                <w:szCs w:val="22"/>
              </w:rPr>
            </w:pPr>
            <w:r>
              <w:rPr>
                <w:rFonts w:ascii="Arial Narrow" w:hAnsi="Arial Narrow"/>
                <w:sz w:val="22"/>
                <w:szCs w:val="22"/>
              </w:rPr>
              <w:t>31/12/</w:t>
            </w:r>
            <w:r w:rsidR="008A5115" w:rsidRPr="007E21ED">
              <w:rPr>
                <w:rFonts w:ascii="Arial Narrow" w:hAnsi="Arial Narrow"/>
                <w:sz w:val="22"/>
                <w:szCs w:val="22"/>
              </w:rPr>
              <w:t>2024</w:t>
            </w:r>
          </w:p>
        </w:tc>
      </w:tr>
      <w:tr w:rsidR="008A5115" w:rsidRPr="007E21ED" w14:paraId="2F49F034" w14:textId="77777777" w:rsidTr="008A5115">
        <w:tc>
          <w:tcPr>
            <w:tcW w:w="8500" w:type="dxa"/>
            <w:gridSpan w:val="3"/>
          </w:tcPr>
          <w:p w14:paraId="34EAF6FA" w14:textId="77777777" w:rsidR="008A5115" w:rsidRPr="007E21ED" w:rsidRDefault="008A5115" w:rsidP="001831B5">
            <w:pPr>
              <w:pStyle w:val="Default"/>
              <w:rPr>
                <w:rFonts w:ascii="Arial Narrow" w:hAnsi="Arial Narrow" w:cs="Arial"/>
                <w:b/>
                <w:bCs/>
                <w:sz w:val="22"/>
                <w:szCs w:val="22"/>
              </w:rPr>
            </w:pPr>
            <w:r w:rsidRPr="007E21ED">
              <w:rPr>
                <w:rFonts w:ascii="Arial Narrow" w:hAnsi="Arial Narrow" w:cs="Arial"/>
                <w:b/>
                <w:bCs/>
                <w:sz w:val="22"/>
                <w:szCs w:val="22"/>
              </w:rPr>
              <w:t>Assurances (How do we know if the things we are doing are having an impact?)</w:t>
            </w:r>
          </w:p>
          <w:p w14:paraId="35119243" w14:textId="77777777" w:rsidR="008A5115" w:rsidRPr="007E21ED" w:rsidRDefault="008A5115" w:rsidP="008A5115">
            <w:pPr>
              <w:rPr>
                <w:rFonts w:ascii="Arial Narrow" w:hAnsi="Arial Narrow"/>
                <w:sz w:val="22"/>
                <w:szCs w:val="22"/>
              </w:rPr>
            </w:pPr>
            <w:r w:rsidRPr="007E21ED">
              <w:rPr>
                <w:rFonts w:ascii="Arial Narrow" w:hAnsi="Arial Narrow"/>
                <w:sz w:val="22"/>
                <w:szCs w:val="22"/>
              </w:rPr>
              <w:t>Strategic Partnerships Group (SPG) established in October 2023 will provide oversight of partnership discussions, including the WGRPB and the Public Service Boards (PSB).</w:t>
            </w:r>
          </w:p>
        </w:tc>
        <w:tc>
          <w:tcPr>
            <w:tcW w:w="7088" w:type="dxa"/>
            <w:gridSpan w:val="3"/>
          </w:tcPr>
          <w:p w14:paraId="7E24EC14" w14:textId="77777777" w:rsidR="008A5115" w:rsidRPr="007E21ED" w:rsidRDefault="008A5115" w:rsidP="001831B5">
            <w:pPr>
              <w:pStyle w:val="Default"/>
              <w:rPr>
                <w:rFonts w:ascii="Arial Narrow" w:hAnsi="Arial Narrow" w:cs="Arial"/>
                <w:b/>
                <w:bCs/>
                <w:sz w:val="22"/>
                <w:szCs w:val="22"/>
              </w:rPr>
            </w:pPr>
            <w:r w:rsidRPr="007E21ED">
              <w:rPr>
                <w:rFonts w:ascii="Arial Narrow" w:hAnsi="Arial Narrow" w:cs="Arial"/>
                <w:b/>
                <w:bCs/>
                <w:sz w:val="22"/>
                <w:szCs w:val="22"/>
              </w:rPr>
              <w:t>Gaps in assurance (What additional assurances should we seek?)</w:t>
            </w:r>
          </w:p>
          <w:p w14:paraId="6981B000" w14:textId="77777777" w:rsidR="008A5115" w:rsidRPr="007E21ED" w:rsidRDefault="008A5115" w:rsidP="008A5115">
            <w:pPr>
              <w:rPr>
                <w:rFonts w:ascii="Arial Narrow" w:hAnsi="Arial Narrow" w:cs="Arial"/>
                <w:color w:val="FF0000"/>
                <w:sz w:val="22"/>
                <w:szCs w:val="22"/>
                <w:lang w:eastAsia="en-US"/>
              </w:rPr>
            </w:pPr>
            <w:r w:rsidRPr="007E21ED">
              <w:rPr>
                <w:rFonts w:ascii="Arial Narrow" w:hAnsi="Arial Narrow"/>
                <w:sz w:val="22"/>
                <w:szCs w:val="22"/>
              </w:rPr>
              <w:t>There is no framework currently to direct partnership working in a consistent way (Collaborative Framework to be developed to address this)</w:t>
            </w:r>
          </w:p>
        </w:tc>
      </w:tr>
      <w:tr w:rsidR="008A5115" w:rsidRPr="007E21ED" w14:paraId="71238C9D" w14:textId="77777777" w:rsidTr="008A5115">
        <w:tc>
          <w:tcPr>
            <w:tcW w:w="15588" w:type="dxa"/>
            <w:gridSpan w:val="6"/>
            <w:shd w:val="clear" w:color="auto" w:fill="auto"/>
          </w:tcPr>
          <w:p w14:paraId="4290CC90" w14:textId="77777777" w:rsidR="008A5115" w:rsidRPr="007E21ED" w:rsidRDefault="008A5115" w:rsidP="001831B5">
            <w:pPr>
              <w:pStyle w:val="Default"/>
              <w:jc w:val="center"/>
              <w:rPr>
                <w:rFonts w:ascii="Arial Narrow" w:hAnsi="Arial Narrow" w:cs="Arial"/>
                <w:sz w:val="22"/>
                <w:szCs w:val="22"/>
              </w:rPr>
            </w:pPr>
            <w:r w:rsidRPr="007E21ED">
              <w:rPr>
                <w:rFonts w:ascii="Arial Narrow" w:hAnsi="Arial Narrow" w:cs="Arial"/>
                <w:b/>
                <w:bCs/>
                <w:sz w:val="22"/>
                <w:szCs w:val="22"/>
              </w:rPr>
              <w:t>Additional Comments</w:t>
            </w:r>
          </w:p>
          <w:p w14:paraId="480489B4" w14:textId="4A60221F" w:rsidR="008A5115" w:rsidRPr="007E21ED" w:rsidRDefault="00D575CD" w:rsidP="007037B3">
            <w:pPr>
              <w:rPr>
                <w:rFonts w:ascii="Arial Narrow" w:hAnsi="Arial Narrow"/>
                <w:sz w:val="22"/>
                <w:szCs w:val="22"/>
              </w:rPr>
            </w:pPr>
            <w:r w:rsidRPr="007E21ED">
              <w:rPr>
                <w:rFonts w:ascii="Arial Narrow" w:hAnsi="Arial Narrow"/>
                <w:color w:val="FF0000"/>
                <w:sz w:val="22"/>
                <w:szCs w:val="22"/>
              </w:rPr>
              <w:t>20/06/2024: Risk was discussed at Population Health &amp; Partnerships Committee on 6</w:t>
            </w:r>
            <w:r w:rsidRPr="007E21ED">
              <w:rPr>
                <w:rFonts w:ascii="Arial Narrow" w:hAnsi="Arial Narrow"/>
                <w:color w:val="FF0000"/>
                <w:sz w:val="22"/>
                <w:szCs w:val="22"/>
                <w:vertAlign w:val="superscript"/>
              </w:rPr>
              <w:t>th</w:t>
            </w:r>
            <w:r w:rsidRPr="007E21ED">
              <w:rPr>
                <w:rFonts w:ascii="Arial Narrow" w:hAnsi="Arial Narrow"/>
                <w:color w:val="FF0000"/>
                <w:sz w:val="22"/>
                <w:szCs w:val="22"/>
              </w:rPr>
              <w:t xml:space="preserve"> June</w:t>
            </w:r>
            <w:r w:rsidR="007037B3" w:rsidRPr="007E21ED">
              <w:rPr>
                <w:rFonts w:ascii="Arial Narrow" w:hAnsi="Arial Narrow"/>
                <w:color w:val="FF0000"/>
                <w:sz w:val="22"/>
                <w:szCs w:val="22"/>
              </w:rPr>
              <w:t xml:space="preserve"> 2024</w:t>
            </w:r>
            <w:r w:rsidRPr="007E21ED">
              <w:rPr>
                <w:rFonts w:ascii="Arial Narrow" w:hAnsi="Arial Narrow"/>
                <w:color w:val="FF0000"/>
                <w:sz w:val="22"/>
                <w:szCs w:val="22"/>
              </w:rPr>
              <w:t>. All the actions are within date.  There is therefore nothing to add at this stage.</w:t>
            </w:r>
          </w:p>
        </w:tc>
      </w:tr>
    </w:tbl>
    <w:p w14:paraId="315F1F76" w14:textId="77777777" w:rsidR="002F31EA" w:rsidRPr="007E21ED" w:rsidRDefault="002F31EA" w:rsidP="00975529">
      <w:pPr>
        <w:rPr>
          <w:rFonts w:ascii="Arial" w:hAnsi="Arial" w:cs="Arial"/>
          <w:b/>
          <w:u w:val="single"/>
        </w:rPr>
      </w:pPr>
    </w:p>
    <w:p w14:paraId="64C9FDF2" w14:textId="77777777" w:rsidR="00F27D25" w:rsidRPr="007E21ED" w:rsidRDefault="00F27D25" w:rsidP="00975529">
      <w:pPr>
        <w:rPr>
          <w:rFonts w:ascii="Arial" w:hAnsi="Arial" w:cs="Arial"/>
          <w:b/>
          <w:u w:val="single"/>
        </w:rPr>
      </w:pPr>
    </w:p>
    <w:p w14:paraId="342025C6" w14:textId="77777777" w:rsidR="00975529" w:rsidRPr="007E21ED" w:rsidRDefault="00975529" w:rsidP="00975529">
      <w:pPr>
        <w:rPr>
          <w:rFonts w:ascii="Arial" w:hAnsi="Arial" w:cs="Arial"/>
          <w:b/>
          <w:u w:val="single"/>
        </w:rPr>
      </w:pPr>
      <w:r w:rsidRPr="007E21ED">
        <w:rPr>
          <w:rFonts w:ascii="Arial" w:hAnsi="Arial" w:cs="Arial"/>
          <w:b/>
          <w:u w:val="single"/>
        </w:rPr>
        <w:t>Risk Score Calculation</w:t>
      </w:r>
    </w:p>
    <w:p w14:paraId="5055F63E" w14:textId="77777777" w:rsidR="00975529" w:rsidRPr="007E21ED" w:rsidRDefault="00975529" w:rsidP="00975529">
      <w:pPr>
        <w:rPr>
          <w:rFonts w:ascii="Arial" w:hAnsi="Arial" w:cs="Arial"/>
          <w:sz w:val="24"/>
          <w:szCs w:val="24"/>
        </w:rPr>
      </w:pPr>
    </w:p>
    <w:p w14:paraId="0CD49626"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089A9403" wp14:editId="2D2CDAF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5B55DD83" w14:textId="34FFD1C1" w:rsidR="00694A22" w:rsidRDefault="00694A2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694A22" w:rsidRDefault="00694A22"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089A9403"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5B55DD83" w14:textId="34FFD1C1" w:rsidR="00694A22" w:rsidRDefault="00694A22"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081FD511" w14:textId="77777777" w:rsidR="00694A22" w:rsidRDefault="00694A22" w:rsidP="00975529"/>
                  </w:txbxContent>
                </v:textbox>
              </v:shape>
            </w:pict>
          </mc:Fallback>
        </mc:AlternateContent>
      </w:r>
    </w:p>
    <w:p w14:paraId="5290D950" w14:textId="77777777" w:rsidR="00975529" w:rsidRPr="007E21ED" w:rsidRDefault="00975529" w:rsidP="00975529">
      <w:pPr>
        <w:rPr>
          <w:rFonts w:ascii="Arial" w:hAnsi="Arial" w:cs="Arial"/>
          <w:sz w:val="24"/>
          <w:szCs w:val="24"/>
        </w:rPr>
      </w:pPr>
    </w:p>
    <w:p w14:paraId="19EDC408" w14:textId="77777777" w:rsidR="00975529" w:rsidRPr="007E21ED" w:rsidRDefault="00975529" w:rsidP="00975529">
      <w:pPr>
        <w:rPr>
          <w:rFonts w:ascii="Arial" w:hAnsi="Arial" w:cs="Arial"/>
          <w:sz w:val="24"/>
          <w:szCs w:val="24"/>
        </w:rPr>
      </w:pPr>
    </w:p>
    <w:p w14:paraId="518624F2" w14:textId="77777777" w:rsidR="00975529" w:rsidRPr="007E21ED" w:rsidRDefault="00975529" w:rsidP="00975529">
      <w:pPr>
        <w:rPr>
          <w:rFonts w:ascii="Arial" w:hAnsi="Arial" w:cs="Arial"/>
          <w:sz w:val="24"/>
          <w:szCs w:val="24"/>
        </w:rPr>
      </w:pPr>
    </w:p>
    <w:p w14:paraId="2244410A" w14:textId="77777777" w:rsidR="00975529" w:rsidRPr="007E21ED" w:rsidRDefault="00975529" w:rsidP="00975529">
      <w:pPr>
        <w:rPr>
          <w:rFonts w:ascii="Arial" w:hAnsi="Arial" w:cs="Arial"/>
          <w:sz w:val="24"/>
          <w:szCs w:val="24"/>
        </w:rPr>
      </w:pPr>
    </w:p>
    <w:p w14:paraId="2F7FF067" w14:textId="77777777" w:rsidR="00975529" w:rsidRPr="007E21ED" w:rsidRDefault="00975529" w:rsidP="00975529">
      <w:pPr>
        <w:rPr>
          <w:rFonts w:ascii="Arial" w:hAnsi="Arial" w:cs="Arial"/>
          <w:sz w:val="24"/>
          <w:szCs w:val="24"/>
        </w:rPr>
      </w:pPr>
    </w:p>
    <w:p w14:paraId="5A367C1A"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2CD9A940" wp14:editId="353EBC77">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7743E5BB"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8B7A12" w14:textId="77777777" w:rsidR="006F37C7" w:rsidRDefault="006F37C7" w:rsidP="00975529">
      <w:r>
        <w:separator/>
      </w:r>
    </w:p>
  </w:endnote>
  <w:endnote w:type="continuationSeparator" w:id="0">
    <w:p w14:paraId="1E7363A2" w14:textId="77777777" w:rsidR="006F37C7" w:rsidRDefault="006F37C7"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A85A1" w14:textId="77777777" w:rsidR="00256E92" w:rsidRDefault="00256E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1ABACBEF" w14:textId="77777777" w:rsidR="00694A22" w:rsidRDefault="00694A22" w:rsidP="00A73CE1">
        <w:pPr>
          <w:pStyle w:val="Default"/>
          <w:tabs>
            <w:tab w:val="right" w:pos="15309"/>
          </w:tabs>
          <w:rPr>
            <w:rFonts w:eastAsia="Calibri" w:cs="Times New Roman"/>
            <w:color w:val="auto"/>
            <w:sz w:val="22"/>
            <w:szCs w:val="22"/>
            <w:lang w:val="en-US" w:eastAsia="en-US"/>
          </w:rPr>
        </w:pPr>
      </w:p>
      <w:p w14:paraId="24488F5E" w14:textId="06AEF950" w:rsidR="00694A22" w:rsidRPr="007E21ED" w:rsidRDefault="00694A22" w:rsidP="007E21ED">
        <w:pPr>
          <w:pStyle w:val="Default"/>
          <w:tabs>
            <w:tab w:val="right" w:pos="15309"/>
          </w:tabs>
          <w:rPr>
            <w:rFonts w:eastAsia="Calibri" w:cs="Times New Roman"/>
            <w:color w:val="auto"/>
            <w:sz w:val="22"/>
            <w:szCs w:val="22"/>
            <w:lang w:val="en-US" w:eastAsia="en-US"/>
          </w:rPr>
        </w:pPr>
        <w:r w:rsidRPr="00767E3E">
          <w:rPr>
            <w:noProof/>
          </w:rPr>
          <w:drawing>
            <wp:anchor distT="0" distB="0" distL="114300" distR="114300" simplePos="0" relativeHeight="251657216" behindDoc="1" locked="0" layoutInCell="1" allowOverlap="1" wp14:anchorId="39C3F381" wp14:editId="55D1310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SBU Health Board Risk Register June 2024</w:t>
        </w:r>
        <w:r w:rsidR="00516E8B">
          <w:rPr>
            <w:rFonts w:ascii="Arial" w:hAnsi="Arial" w:cs="Arial"/>
          </w:rPr>
          <w:t xml:space="preserve"> V</w:t>
        </w:r>
        <w:r w:rsidR="00256E92">
          <w:rPr>
            <w:rFonts w:ascii="Arial" w:hAnsi="Arial" w:cs="Arial"/>
          </w:rPr>
          <w:t>3</w:t>
        </w:r>
        <w:bookmarkStart w:id="1" w:name="_GoBack"/>
        <w:bookmarkEnd w:id="1"/>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6F37C7">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0A7D78" w14:textId="77777777" w:rsidR="00694A22" w:rsidRDefault="00694A22" w:rsidP="00645D5E">
    <w:pPr>
      <w:pStyle w:val="Default"/>
      <w:jc w:val="center"/>
      <w:rPr>
        <w:rFonts w:ascii="Arial" w:hAnsi="Arial" w:cs="Arial"/>
      </w:rPr>
    </w:pPr>
    <w:r>
      <w:rPr>
        <w:rFonts w:ascii="Arial" w:hAnsi="Arial" w:cs="Arial"/>
      </w:rPr>
      <w:t xml:space="preserve">SBU Health Board Risk Register May 2023 </w:t>
    </w:r>
  </w:p>
  <w:p w14:paraId="3A7C6219" w14:textId="77777777" w:rsidR="00694A22" w:rsidRDefault="00694A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B3A2D9" w14:textId="77777777" w:rsidR="006F37C7" w:rsidRDefault="006F37C7" w:rsidP="00975529">
      <w:r>
        <w:separator/>
      </w:r>
    </w:p>
  </w:footnote>
  <w:footnote w:type="continuationSeparator" w:id="0">
    <w:p w14:paraId="5B32559A" w14:textId="77777777" w:rsidR="006F37C7" w:rsidRDefault="006F37C7" w:rsidP="00975529">
      <w:r>
        <w:continuationSeparator/>
      </w:r>
    </w:p>
  </w:footnote>
  <w:footnote w:id="1">
    <w:p w14:paraId="3EBD88B5" w14:textId="77777777" w:rsidR="00694A22" w:rsidRPr="00950ECE" w:rsidRDefault="00694A22" w:rsidP="004A2B71">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6B7DBF" w14:textId="77777777" w:rsidR="00256E92" w:rsidRDefault="00256E9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BEC63D" w14:textId="77777777" w:rsidR="00256E92" w:rsidRDefault="00256E9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697358" w14:textId="77777777" w:rsidR="00256E92" w:rsidRDefault="00256E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96F0D52"/>
    <w:multiLevelType w:val="hybridMultilevel"/>
    <w:tmpl w:val="8244E6B2"/>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2"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2"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21"/>
  </w:num>
  <w:num w:numId="3">
    <w:abstractNumId w:val="22"/>
  </w:num>
  <w:num w:numId="4">
    <w:abstractNumId w:val="42"/>
  </w:num>
  <w:num w:numId="5">
    <w:abstractNumId w:val="13"/>
  </w:num>
  <w:num w:numId="6">
    <w:abstractNumId w:val="17"/>
  </w:num>
  <w:num w:numId="7">
    <w:abstractNumId w:val="29"/>
  </w:num>
  <w:num w:numId="8">
    <w:abstractNumId w:val="19"/>
  </w:num>
  <w:num w:numId="9">
    <w:abstractNumId w:val="16"/>
  </w:num>
  <w:num w:numId="10">
    <w:abstractNumId w:val="15"/>
  </w:num>
  <w:num w:numId="11">
    <w:abstractNumId w:val="33"/>
  </w:num>
  <w:num w:numId="12">
    <w:abstractNumId w:val="27"/>
  </w:num>
  <w:num w:numId="13">
    <w:abstractNumId w:val="11"/>
  </w:num>
  <w:num w:numId="14">
    <w:abstractNumId w:val="25"/>
  </w:num>
  <w:num w:numId="15">
    <w:abstractNumId w:val="24"/>
  </w:num>
  <w:num w:numId="16">
    <w:abstractNumId w:val="18"/>
  </w:num>
  <w:num w:numId="17">
    <w:abstractNumId w:val="38"/>
  </w:num>
  <w:num w:numId="18">
    <w:abstractNumId w:val="35"/>
  </w:num>
  <w:num w:numId="19">
    <w:abstractNumId w:val="26"/>
  </w:num>
  <w:num w:numId="20">
    <w:abstractNumId w:val="41"/>
  </w:num>
  <w:num w:numId="21">
    <w:abstractNumId w:val="1"/>
  </w:num>
  <w:num w:numId="22">
    <w:abstractNumId w:val="39"/>
  </w:num>
  <w:num w:numId="23">
    <w:abstractNumId w:val="2"/>
  </w:num>
  <w:num w:numId="24">
    <w:abstractNumId w:val="28"/>
  </w:num>
  <w:num w:numId="25">
    <w:abstractNumId w:val="9"/>
  </w:num>
  <w:num w:numId="26">
    <w:abstractNumId w:val="31"/>
  </w:num>
  <w:num w:numId="27">
    <w:abstractNumId w:val="5"/>
  </w:num>
  <w:num w:numId="28">
    <w:abstractNumId w:val="7"/>
  </w:num>
  <w:num w:numId="29">
    <w:abstractNumId w:val="43"/>
  </w:num>
  <w:num w:numId="30">
    <w:abstractNumId w:val="10"/>
  </w:num>
  <w:num w:numId="31">
    <w:abstractNumId w:val="32"/>
  </w:num>
  <w:num w:numId="32">
    <w:abstractNumId w:val="36"/>
  </w:num>
  <w:num w:numId="33">
    <w:abstractNumId w:val="34"/>
  </w:num>
  <w:num w:numId="34">
    <w:abstractNumId w:val="30"/>
  </w:num>
  <w:num w:numId="35">
    <w:abstractNumId w:val="23"/>
  </w:num>
  <w:num w:numId="36">
    <w:abstractNumId w:val="3"/>
  </w:num>
  <w:num w:numId="37">
    <w:abstractNumId w:val="14"/>
  </w:num>
  <w:num w:numId="38">
    <w:abstractNumId w:val="40"/>
  </w:num>
  <w:num w:numId="39">
    <w:abstractNumId w:val="8"/>
  </w:num>
  <w:num w:numId="40">
    <w:abstractNumId w:val="6"/>
  </w:num>
  <w:num w:numId="41">
    <w:abstractNumId w:val="37"/>
  </w:num>
  <w:num w:numId="42">
    <w:abstractNumId w:val="0"/>
  </w:num>
  <w:num w:numId="43">
    <w:abstractNumId w:val="20"/>
  </w:num>
  <w:num w:numId="44">
    <w:abstractNumId w:val="4"/>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oNotTrackFormatting/>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1E1A"/>
    <w:rsid w:val="00002073"/>
    <w:rsid w:val="0000281F"/>
    <w:rsid w:val="00002A52"/>
    <w:rsid w:val="00002DB8"/>
    <w:rsid w:val="000043B8"/>
    <w:rsid w:val="00004CDB"/>
    <w:rsid w:val="00005247"/>
    <w:rsid w:val="00005B6C"/>
    <w:rsid w:val="000061FC"/>
    <w:rsid w:val="000063F5"/>
    <w:rsid w:val="00010757"/>
    <w:rsid w:val="00010E87"/>
    <w:rsid w:val="00012D52"/>
    <w:rsid w:val="00014AE0"/>
    <w:rsid w:val="0001589C"/>
    <w:rsid w:val="0001619F"/>
    <w:rsid w:val="000202EF"/>
    <w:rsid w:val="00020825"/>
    <w:rsid w:val="000217BA"/>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DFE"/>
    <w:rsid w:val="000F4B7C"/>
    <w:rsid w:val="000F73EF"/>
    <w:rsid w:val="000F7A8B"/>
    <w:rsid w:val="000F7B32"/>
    <w:rsid w:val="001014F5"/>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7648"/>
    <w:rsid w:val="00137A4E"/>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31B5"/>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4870"/>
    <w:rsid w:val="001D4C35"/>
    <w:rsid w:val="001D4C66"/>
    <w:rsid w:val="001D6411"/>
    <w:rsid w:val="001E087D"/>
    <w:rsid w:val="001E0C6F"/>
    <w:rsid w:val="001E25D8"/>
    <w:rsid w:val="001E4782"/>
    <w:rsid w:val="001E6D54"/>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59D8"/>
    <w:rsid w:val="00216786"/>
    <w:rsid w:val="002256EC"/>
    <w:rsid w:val="00225FC0"/>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56E92"/>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D6F"/>
    <w:rsid w:val="00287C8B"/>
    <w:rsid w:val="0029033F"/>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7BF"/>
    <w:rsid w:val="002F1832"/>
    <w:rsid w:val="002F1FF1"/>
    <w:rsid w:val="002F31EA"/>
    <w:rsid w:val="002F35A7"/>
    <w:rsid w:val="002F4C28"/>
    <w:rsid w:val="002F601D"/>
    <w:rsid w:val="002F7364"/>
    <w:rsid w:val="00300181"/>
    <w:rsid w:val="00301293"/>
    <w:rsid w:val="00302475"/>
    <w:rsid w:val="0030411C"/>
    <w:rsid w:val="00305508"/>
    <w:rsid w:val="00305714"/>
    <w:rsid w:val="003101E1"/>
    <w:rsid w:val="003113D8"/>
    <w:rsid w:val="00311D4E"/>
    <w:rsid w:val="00313BED"/>
    <w:rsid w:val="003159B8"/>
    <w:rsid w:val="003171D7"/>
    <w:rsid w:val="00317AFF"/>
    <w:rsid w:val="00317EEF"/>
    <w:rsid w:val="00320358"/>
    <w:rsid w:val="00321135"/>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11C0"/>
    <w:rsid w:val="00352ED4"/>
    <w:rsid w:val="0035393C"/>
    <w:rsid w:val="0035709C"/>
    <w:rsid w:val="003605D7"/>
    <w:rsid w:val="003606A9"/>
    <w:rsid w:val="003654F6"/>
    <w:rsid w:val="00365969"/>
    <w:rsid w:val="00365A3B"/>
    <w:rsid w:val="00366C0C"/>
    <w:rsid w:val="00367302"/>
    <w:rsid w:val="003709FF"/>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2A9"/>
    <w:rsid w:val="003B3C09"/>
    <w:rsid w:val="003B5D4F"/>
    <w:rsid w:val="003B6506"/>
    <w:rsid w:val="003B6794"/>
    <w:rsid w:val="003B6DF9"/>
    <w:rsid w:val="003B7FCC"/>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7B29"/>
    <w:rsid w:val="004C09DB"/>
    <w:rsid w:val="004C319A"/>
    <w:rsid w:val="004C4898"/>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3A75"/>
    <w:rsid w:val="00564BFD"/>
    <w:rsid w:val="0056611C"/>
    <w:rsid w:val="00567489"/>
    <w:rsid w:val="0057089D"/>
    <w:rsid w:val="00571069"/>
    <w:rsid w:val="00571380"/>
    <w:rsid w:val="00574953"/>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3835"/>
    <w:rsid w:val="006669E1"/>
    <w:rsid w:val="00671B2D"/>
    <w:rsid w:val="00673FBC"/>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3D6D"/>
    <w:rsid w:val="006B421B"/>
    <w:rsid w:val="006B440A"/>
    <w:rsid w:val="006C19E9"/>
    <w:rsid w:val="006C2A1C"/>
    <w:rsid w:val="006C2B72"/>
    <w:rsid w:val="006C3D85"/>
    <w:rsid w:val="006C467F"/>
    <w:rsid w:val="006C484C"/>
    <w:rsid w:val="006C487E"/>
    <w:rsid w:val="006C48F5"/>
    <w:rsid w:val="006C4E61"/>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37C7"/>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E7F"/>
    <w:rsid w:val="00723229"/>
    <w:rsid w:val="007233A1"/>
    <w:rsid w:val="00723DA0"/>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13F0"/>
    <w:rsid w:val="007F15CA"/>
    <w:rsid w:val="007F1CD8"/>
    <w:rsid w:val="007F1D62"/>
    <w:rsid w:val="007F38A7"/>
    <w:rsid w:val="007F52A6"/>
    <w:rsid w:val="007F6185"/>
    <w:rsid w:val="007F623F"/>
    <w:rsid w:val="007F6DE7"/>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18EB"/>
    <w:rsid w:val="00832A8F"/>
    <w:rsid w:val="00833C92"/>
    <w:rsid w:val="00833DDF"/>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5D31"/>
    <w:rsid w:val="00866A45"/>
    <w:rsid w:val="00867B5A"/>
    <w:rsid w:val="00867D94"/>
    <w:rsid w:val="0087337A"/>
    <w:rsid w:val="008762A3"/>
    <w:rsid w:val="008764A9"/>
    <w:rsid w:val="00880838"/>
    <w:rsid w:val="00880AAF"/>
    <w:rsid w:val="008814D1"/>
    <w:rsid w:val="00881B98"/>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B5E"/>
    <w:rsid w:val="008B0C97"/>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4DE6"/>
    <w:rsid w:val="008F5B1A"/>
    <w:rsid w:val="008F7662"/>
    <w:rsid w:val="008F777F"/>
    <w:rsid w:val="008F7A70"/>
    <w:rsid w:val="00901D0C"/>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692D"/>
    <w:rsid w:val="00987CED"/>
    <w:rsid w:val="00990D46"/>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9F0"/>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B73"/>
    <w:rsid w:val="00AF2CCF"/>
    <w:rsid w:val="00AF341D"/>
    <w:rsid w:val="00AF4C24"/>
    <w:rsid w:val="00AF5753"/>
    <w:rsid w:val="00AF62DD"/>
    <w:rsid w:val="00AF73ED"/>
    <w:rsid w:val="00AF7862"/>
    <w:rsid w:val="00B0001A"/>
    <w:rsid w:val="00B001D2"/>
    <w:rsid w:val="00B0088E"/>
    <w:rsid w:val="00B0311B"/>
    <w:rsid w:val="00B03355"/>
    <w:rsid w:val="00B0536B"/>
    <w:rsid w:val="00B10393"/>
    <w:rsid w:val="00B11434"/>
    <w:rsid w:val="00B11C13"/>
    <w:rsid w:val="00B122CD"/>
    <w:rsid w:val="00B122E3"/>
    <w:rsid w:val="00B12626"/>
    <w:rsid w:val="00B140BE"/>
    <w:rsid w:val="00B1455D"/>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B0E"/>
    <w:rsid w:val="00B852BD"/>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FAD"/>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364C"/>
    <w:rsid w:val="00C43D2F"/>
    <w:rsid w:val="00C43D71"/>
    <w:rsid w:val="00C44EB0"/>
    <w:rsid w:val="00C506F4"/>
    <w:rsid w:val="00C52146"/>
    <w:rsid w:val="00C54DC9"/>
    <w:rsid w:val="00C6281B"/>
    <w:rsid w:val="00C62929"/>
    <w:rsid w:val="00C64E30"/>
    <w:rsid w:val="00C74397"/>
    <w:rsid w:val="00C74706"/>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A0318"/>
    <w:rsid w:val="00CA04B1"/>
    <w:rsid w:val="00CA1132"/>
    <w:rsid w:val="00CA1364"/>
    <w:rsid w:val="00CA2D1B"/>
    <w:rsid w:val="00CA2EF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53A8"/>
    <w:rsid w:val="00CC59A4"/>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F8A"/>
    <w:rsid w:val="00D00118"/>
    <w:rsid w:val="00D00F25"/>
    <w:rsid w:val="00D010D1"/>
    <w:rsid w:val="00D03334"/>
    <w:rsid w:val="00D0441E"/>
    <w:rsid w:val="00D0535C"/>
    <w:rsid w:val="00D073CF"/>
    <w:rsid w:val="00D113F4"/>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A4B73"/>
    <w:rsid w:val="00DB36FF"/>
    <w:rsid w:val="00DB5576"/>
    <w:rsid w:val="00DB5CCD"/>
    <w:rsid w:val="00DB66DA"/>
    <w:rsid w:val="00DB6E75"/>
    <w:rsid w:val="00DC0318"/>
    <w:rsid w:val="00DC043B"/>
    <w:rsid w:val="00DC065C"/>
    <w:rsid w:val="00DC07C3"/>
    <w:rsid w:val="00DC1877"/>
    <w:rsid w:val="00DC1D7F"/>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21F9"/>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4F3"/>
    <w:rsid w:val="00E52619"/>
    <w:rsid w:val="00E5269D"/>
    <w:rsid w:val="00E539B2"/>
    <w:rsid w:val="00E549D7"/>
    <w:rsid w:val="00E54C84"/>
    <w:rsid w:val="00E55649"/>
    <w:rsid w:val="00E56061"/>
    <w:rsid w:val="00E56167"/>
    <w:rsid w:val="00E565FF"/>
    <w:rsid w:val="00E56BC9"/>
    <w:rsid w:val="00E605DA"/>
    <w:rsid w:val="00E60B4A"/>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6002B"/>
    <w:rsid w:val="00F61EA2"/>
    <w:rsid w:val="00F623B5"/>
    <w:rsid w:val="00F63384"/>
    <w:rsid w:val="00F6511A"/>
    <w:rsid w:val="00F6632C"/>
    <w:rsid w:val="00F669E5"/>
    <w:rsid w:val="00F67DC8"/>
    <w:rsid w:val="00F74C19"/>
    <w:rsid w:val="00F75285"/>
    <w:rsid w:val="00F769AD"/>
    <w:rsid w:val="00F76C6D"/>
    <w:rsid w:val="00F800FF"/>
    <w:rsid w:val="00F8055F"/>
    <w:rsid w:val="00F80A76"/>
    <w:rsid w:val="00F80FF1"/>
    <w:rsid w:val="00F81410"/>
    <w:rsid w:val="00F8172F"/>
    <w:rsid w:val="00F8177A"/>
    <w:rsid w:val="00F831FF"/>
    <w:rsid w:val="00F8388C"/>
    <w:rsid w:val="00F86424"/>
    <w:rsid w:val="00F87144"/>
    <w:rsid w:val="00F87A55"/>
    <w:rsid w:val="00F903F6"/>
    <w:rsid w:val="00F947B7"/>
    <w:rsid w:val="00F952FD"/>
    <w:rsid w:val="00F967D2"/>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2ACFA1"/>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png"/><Relationship Id="rId41" Type="http://schemas.openxmlformats.org/officeDocument/2006/relationships/image" Target="media/image26.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918CDC55-BDA1-411C-B677-DF9EF8915C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C3F1ADB-460B-42E7-8812-2BE4B178B0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23821</Words>
  <Characters>135782</Characters>
  <Application>Microsoft Office Word</Application>
  <DocSecurity>0</DocSecurity>
  <Lines>1131</Lines>
  <Paragraphs>318</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159285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3</cp:revision>
  <cp:lastPrinted>2024-07-02T13:21:00Z</cp:lastPrinted>
  <dcterms:created xsi:type="dcterms:W3CDTF">2024-07-03T11:38:00Z</dcterms:created>
  <dcterms:modified xsi:type="dcterms:W3CDTF">2024-07-03T11:41:00Z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