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00DA76AD">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44B27048" w:rsidR="00F5082D" w:rsidRPr="00F8567E" w:rsidRDefault="008C353E" w:rsidP="00FA0CA9">
            <w:pPr>
              <w:rPr>
                <w:rFonts w:ascii="Verdana" w:hAnsi="Verdana" w:cs="Arial"/>
                <w:b/>
                <w:sz w:val="24"/>
                <w:szCs w:val="24"/>
              </w:rPr>
            </w:pPr>
            <w:r>
              <w:rPr>
                <w:rFonts w:ascii="Verdana" w:hAnsi="Verdana" w:cs="Arial"/>
                <w:b/>
                <w:sz w:val="24"/>
                <w:szCs w:val="24"/>
              </w:rPr>
              <w:t xml:space="preserve">17 </w:t>
            </w:r>
            <w:r w:rsidR="00F60134">
              <w:rPr>
                <w:rFonts w:ascii="Verdana" w:hAnsi="Verdana" w:cs="Arial"/>
                <w:b/>
                <w:sz w:val="24"/>
                <w:szCs w:val="24"/>
              </w:rPr>
              <w:t>July</w:t>
            </w:r>
            <w:r w:rsidR="005D3DF1" w:rsidRPr="00F8567E">
              <w:rPr>
                <w:rFonts w:ascii="Verdana" w:hAnsi="Verdana" w:cs="Arial"/>
                <w:b/>
                <w:sz w:val="24"/>
                <w:szCs w:val="24"/>
              </w:rPr>
              <w:t xml:space="preserve"> 2025</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05207C3B" w:rsidR="00F5082D" w:rsidRPr="00F8567E" w:rsidRDefault="001551AA" w:rsidP="00FA0CA9">
            <w:pPr>
              <w:rPr>
                <w:rFonts w:ascii="Verdana" w:hAnsi="Verdana" w:cs="Arial"/>
                <w:b/>
                <w:sz w:val="24"/>
                <w:szCs w:val="24"/>
              </w:rPr>
            </w:pPr>
            <w:r>
              <w:rPr>
                <w:rFonts w:ascii="Verdana" w:hAnsi="Verdana" w:cs="Arial"/>
                <w:b/>
                <w:sz w:val="24"/>
                <w:szCs w:val="24"/>
              </w:rPr>
              <w:t>5.2</w:t>
            </w:r>
          </w:p>
        </w:tc>
      </w:tr>
      <w:tr w:rsidR="00B0479E" w:rsidRPr="00F8567E" w14:paraId="1EEB45B2" w14:textId="77777777" w:rsidTr="00B0564E">
        <w:tc>
          <w:tcPr>
            <w:tcW w:w="2547" w:type="dxa"/>
            <w:shd w:val="clear" w:color="auto" w:fill="auto"/>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74DC2A21" w:rsidR="00B0479E" w:rsidRPr="00F8567E" w:rsidRDefault="008C353E" w:rsidP="00FA0CA9">
            <w:pPr>
              <w:rPr>
                <w:rFonts w:ascii="Verdana" w:hAnsi="Verdana" w:cs="Arial"/>
                <w:b/>
                <w:sz w:val="24"/>
                <w:szCs w:val="24"/>
                <w:highlight w:val="yellow"/>
              </w:rPr>
            </w:pPr>
            <w:r w:rsidRPr="008C353E">
              <w:rPr>
                <w:rFonts w:ascii="Verdana" w:hAnsi="Verdana" w:cs="Arial"/>
                <w:b/>
                <w:sz w:val="24"/>
                <w:szCs w:val="24"/>
              </w:rPr>
              <w:t>Audit Committee</w:t>
            </w:r>
          </w:p>
        </w:tc>
      </w:tr>
      <w:tr w:rsidR="00083FC0" w:rsidRPr="00F8567E" w14:paraId="6D2903E5" w14:textId="77777777" w:rsidTr="00DA76AD">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6EE1C4C8" w:rsidR="00034194" w:rsidRPr="00F8567E" w:rsidRDefault="00396DD1" w:rsidP="00FA0CA9">
            <w:pPr>
              <w:rPr>
                <w:rFonts w:ascii="Verdana" w:hAnsi="Verdana" w:cs="Arial"/>
                <w:b/>
                <w:sz w:val="24"/>
                <w:szCs w:val="24"/>
              </w:rPr>
            </w:pPr>
            <w:r>
              <w:rPr>
                <w:rFonts w:ascii="Verdana" w:hAnsi="Verdana" w:cs="Arial"/>
                <w:b/>
                <w:sz w:val="24"/>
                <w:szCs w:val="24"/>
              </w:rPr>
              <w:t>Post Payment Verification End of Year Report 2024/2025</w:t>
            </w:r>
          </w:p>
        </w:tc>
      </w:tr>
      <w:tr w:rsidR="00083FC0" w:rsidRPr="00F8567E" w14:paraId="6D2903E8" w14:textId="77777777" w:rsidTr="00DA76AD">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30A4298B" w:rsidR="00034194" w:rsidRPr="00F8567E" w:rsidRDefault="00396DD1" w:rsidP="00FA0CA9">
            <w:pPr>
              <w:rPr>
                <w:rFonts w:ascii="Verdana" w:hAnsi="Verdana" w:cs="Arial"/>
                <w:sz w:val="24"/>
                <w:szCs w:val="24"/>
              </w:rPr>
            </w:pPr>
            <w:r>
              <w:rPr>
                <w:rFonts w:ascii="Verdana" w:hAnsi="Verdana" w:cs="Arial"/>
                <w:sz w:val="24"/>
                <w:szCs w:val="24"/>
              </w:rPr>
              <w:t>Amanda Legge Post Payment Verification</w:t>
            </w:r>
            <w:r w:rsidR="00A65B1A">
              <w:rPr>
                <w:rFonts w:ascii="Verdana" w:hAnsi="Verdana" w:cs="Arial"/>
                <w:sz w:val="24"/>
                <w:szCs w:val="24"/>
              </w:rPr>
              <w:t xml:space="preserve"> </w:t>
            </w:r>
            <w:r w:rsidR="003810AC">
              <w:rPr>
                <w:rFonts w:ascii="Verdana" w:hAnsi="Verdana" w:cs="Arial"/>
                <w:sz w:val="24"/>
                <w:szCs w:val="24"/>
              </w:rPr>
              <w:t>(PPV) Manager</w:t>
            </w:r>
          </w:p>
        </w:tc>
      </w:tr>
      <w:tr w:rsidR="00762BBE" w:rsidRPr="00F8567E" w14:paraId="6D2903EB" w14:textId="77777777" w:rsidTr="00DA76AD">
        <w:tc>
          <w:tcPr>
            <w:tcW w:w="2547"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0E97D3D9" w:rsidR="00762BBE" w:rsidRPr="00F8567E" w:rsidRDefault="003810AC" w:rsidP="00762BBE">
            <w:pPr>
              <w:rPr>
                <w:rFonts w:ascii="Verdana" w:hAnsi="Verdana" w:cs="Arial"/>
                <w:sz w:val="24"/>
                <w:szCs w:val="24"/>
              </w:rPr>
            </w:pPr>
            <w:r>
              <w:rPr>
                <w:rFonts w:ascii="Verdana" w:hAnsi="Verdana" w:cs="Arial"/>
                <w:sz w:val="24"/>
                <w:szCs w:val="24"/>
              </w:rPr>
              <w:t xml:space="preserve">Darren Griffiths – Director of </w:t>
            </w:r>
            <w:r w:rsidR="00A65B1A">
              <w:rPr>
                <w:rFonts w:ascii="Verdana" w:hAnsi="Verdana" w:cs="Arial"/>
                <w:sz w:val="24"/>
                <w:szCs w:val="24"/>
              </w:rPr>
              <w:t>Finance</w:t>
            </w:r>
            <w:r w:rsidR="00A71050">
              <w:rPr>
                <w:rFonts w:ascii="Verdana" w:hAnsi="Verdana" w:cs="Arial"/>
                <w:sz w:val="24"/>
                <w:szCs w:val="24"/>
              </w:rPr>
              <w:t xml:space="preserve"> and Performance</w:t>
            </w:r>
          </w:p>
        </w:tc>
      </w:tr>
      <w:tr w:rsidR="00762BBE" w:rsidRPr="00F8567E" w14:paraId="6D2903EE" w14:textId="77777777" w:rsidTr="00DA76AD">
        <w:tc>
          <w:tcPr>
            <w:tcW w:w="2547"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2C6F4D59" w:rsidR="00762BBE" w:rsidRPr="00F8567E" w:rsidRDefault="003810AC" w:rsidP="00762BBE">
            <w:pPr>
              <w:rPr>
                <w:rFonts w:ascii="Verdana" w:hAnsi="Verdana" w:cs="Arial"/>
                <w:sz w:val="24"/>
                <w:szCs w:val="24"/>
              </w:rPr>
            </w:pPr>
            <w:r>
              <w:rPr>
                <w:rFonts w:ascii="Verdana" w:hAnsi="Verdana" w:cs="Arial"/>
                <w:sz w:val="24"/>
                <w:szCs w:val="24"/>
              </w:rPr>
              <w:t>Amanda Legge PPV Manager</w:t>
            </w:r>
          </w:p>
        </w:tc>
      </w:tr>
      <w:tr w:rsidR="00653AEC" w:rsidRPr="00F8567E" w14:paraId="6D2903F1" w14:textId="77777777" w:rsidTr="00DA76AD">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4A6223F5" w:rsidR="00653AEC" w:rsidRPr="00F8567E" w:rsidRDefault="00EB4E33" w:rsidP="00653AEC">
            <w:pPr>
              <w:rPr>
                <w:rFonts w:ascii="Verdana" w:hAnsi="Verdana" w:cs="Arial"/>
                <w:sz w:val="24"/>
                <w:szCs w:val="24"/>
              </w:rPr>
            </w:pPr>
            <w:r w:rsidRPr="00EB4E33">
              <w:rPr>
                <w:rFonts w:ascii="Verdana" w:hAnsi="Verdana" w:cs="Arial"/>
                <w:sz w:val="24"/>
                <w:szCs w:val="24"/>
              </w:rPr>
              <w:t>Open</w:t>
            </w:r>
            <w:r w:rsidR="00653AEC" w:rsidRPr="00EB4E33">
              <w:rPr>
                <w:rFonts w:ascii="Verdana" w:hAnsi="Verdana" w:cs="Arial"/>
                <w:sz w:val="24"/>
                <w:szCs w:val="24"/>
              </w:rPr>
              <w:t xml:space="preserve"> </w:t>
            </w:r>
          </w:p>
        </w:tc>
      </w:tr>
      <w:tr w:rsidR="00653AEC" w:rsidRPr="00F8567E" w14:paraId="6D2903F8" w14:textId="77777777" w:rsidTr="00DA76AD">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72655230" w14:textId="584AB65A" w:rsidR="00E92A3C" w:rsidRPr="00F60134" w:rsidRDefault="00E92A3C" w:rsidP="005F709B">
            <w:pPr>
              <w:jc w:val="both"/>
              <w:rPr>
                <w:rStyle w:val="normaltextrun"/>
                <w:rFonts w:ascii="Verdana" w:eastAsiaTheme="majorEastAsia" w:hAnsi="Verdana"/>
                <w:bCs/>
                <w:color w:val="000000"/>
                <w:sz w:val="24"/>
                <w:szCs w:val="24"/>
                <w:shd w:val="clear" w:color="auto" w:fill="FFFFFF"/>
              </w:rPr>
            </w:pPr>
            <w:r w:rsidRPr="00F60134">
              <w:rPr>
                <w:rFonts w:ascii="Verdana" w:eastAsia="Verdana" w:hAnsi="Verdana" w:cs="Arial"/>
                <w:sz w:val="24"/>
                <w:szCs w:val="24"/>
              </w:rPr>
              <w:t xml:space="preserve">The audit, risk &amp; assurance committee is asked to </w:t>
            </w:r>
            <w:r w:rsidRPr="00F60134">
              <w:rPr>
                <w:rFonts w:ascii="Verdana" w:hAnsi="Verdana" w:cs="Arial"/>
                <w:sz w:val="24"/>
                <w:szCs w:val="24"/>
              </w:rPr>
              <w:t>take assurance of the contents of this report.</w:t>
            </w:r>
            <w:r w:rsidR="0020359C" w:rsidRPr="00F60134">
              <w:rPr>
                <w:rFonts w:ascii="Verdana" w:hAnsi="Verdana" w:cs="Arial"/>
                <w:bCs/>
                <w:sz w:val="24"/>
                <w:szCs w:val="24"/>
              </w:rPr>
              <w:t xml:space="preserve"> It</w:t>
            </w:r>
            <w:r w:rsidRPr="00F60134">
              <w:rPr>
                <w:rFonts w:ascii="Verdana" w:hAnsi="Verdana" w:cs="Arial"/>
                <w:bCs/>
                <w:sz w:val="24"/>
                <w:szCs w:val="24"/>
              </w:rPr>
              <w:t xml:space="preserve"> highlights PPV progress and how practices have been </w:t>
            </w:r>
            <w:r w:rsidRPr="00F60134">
              <w:rPr>
                <w:rStyle w:val="normaltextrun"/>
                <w:rFonts w:ascii="Verdana" w:eastAsiaTheme="majorEastAsia" w:hAnsi="Verdana" w:cs="Arial"/>
                <w:bCs/>
                <w:color w:val="000000"/>
                <w:sz w:val="24"/>
                <w:szCs w:val="24"/>
                <w:shd w:val="clear" w:color="auto" w:fill="FFFFFF"/>
              </w:rPr>
              <w:t xml:space="preserve">performing over the current cycle. </w:t>
            </w:r>
            <w:r w:rsidRPr="00F60134">
              <w:rPr>
                <w:rStyle w:val="normaltextrun"/>
                <w:rFonts w:ascii="Verdana" w:hAnsi="Verdana" w:cs="Arial"/>
                <w:bCs/>
                <w:sz w:val="24"/>
                <w:szCs w:val="24"/>
                <w:shd w:val="clear" w:color="auto" w:fill="FFFFFF"/>
              </w:rPr>
              <w:t>It compares the overall performance of the Health Board</w:t>
            </w:r>
            <w:r w:rsidR="00432A1D" w:rsidRPr="00F60134">
              <w:rPr>
                <w:rStyle w:val="normaltextrun"/>
                <w:rFonts w:ascii="Verdana" w:hAnsi="Verdana" w:cs="Arial"/>
                <w:bCs/>
                <w:sz w:val="24"/>
                <w:szCs w:val="24"/>
                <w:shd w:val="clear" w:color="auto" w:fill="FFFFFF"/>
              </w:rPr>
              <w:t xml:space="preserve"> (HB)</w:t>
            </w:r>
            <w:r w:rsidRPr="00F60134">
              <w:rPr>
                <w:rStyle w:val="normaltextrun"/>
                <w:rFonts w:ascii="Verdana" w:hAnsi="Verdana" w:cs="Arial"/>
                <w:bCs/>
                <w:sz w:val="24"/>
                <w:szCs w:val="24"/>
                <w:shd w:val="clear" w:color="auto" w:fill="FFFFFF"/>
              </w:rPr>
              <w:t xml:space="preserve"> against the national PPV visits.</w:t>
            </w:r>
            <w:r w:rsidRPr="00F60134">
              <w:rPr>
                <w:rStyle w:val="normaltextrun"/>
                <w:rFonts w:ascii="Verdana" w:hAnsi="Verdana"/>
                <w:bCs/>
                <w:sz w:val="24"/>
                <w:szCs w:val="24"/>
                <w:shd w:val="clear" w:color="auto" w:fill="FFFFFF"/>
              </w:rPr>
              <w:t> </w:t>
            </w: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00DA76AD">
        <w:tc>
          <w:tcPr>
            <w:tcW w:w="2547"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469" w:type="dxa"/>
            <w:gridSpan w:val="6"/>
          </w:tcPr>
          <w:p w14:paraId="17D32B80" w14:textId="77777777" w:rsidR="00A90955" w:rsidRDefault="00A90955" w:rsidP="005F709B">
            <w:pPr>
              <w:pStyle w:val="ListParagraph"/>
              <w:ind w:left="0"/>
              <w:jc w:val="both"/>
              <w:rPr>
                <w:rFonts w:ascii="Verdana" w:hAnsi="Verdana" w:cs="Arial"/>
                <w:sz w:val="24"/>
                <w:szCs w:val="24"/>
                <w:lang w:val="en-US"/>
              </w:rPr>
            </w:pPr>
            <w:r w:rsidRPr="00F60134">
              <w:rPr>
                <w:rFonts w:ascii="Verdana" w:hAnsi="Verdana" w:cs="Arial"/>
                <w:sz w:val="24"/>
                <w:szCs w:val="24"/>
                <w:lang w:val="en-US"/>
              </w:rPr>
              <w:t>The purpose of the PPV process is to provide assurance to Health Boards that the claims for payment made by primary care contractors are appropriate and that the delivery of the service is as defined by NHS service specifications and relevant legislation.</w:t>
            </w:r>
          </w:p>
          <w:p w14:paraId="2ED93A2B" w14:textId="77777777" w:rsidR="00A71050" w:rsidRPr="00F60134" w:rsidRDefault="00A71050" w:rsidP="005F709B">
            <w:pPr>
              <w:pStyle w:val="ListParagraph"/>
              <w:ind w:left="0"/>
              <w:jc w:val="both"/>
              <w:rPr>
                <w:rFonts w:ascii="Verdana" w:hAnsi="Verdana" w:cs="Arial"/>
                <w:sz w:val="24"/>
                <w:szCs w:val="24"/>
                <w:lang w:val="en-US"/>
              </w:rPr>
            </w:pPr>
          </w:p>
          <w:p w14:paraId="24288517" w14:textId="6E8550F4" w:rsidR="00434314" w:rsidRPr="00F60134" w:rsidRDefault="00434314" w:rsidP="005F709B">
            <w:pPr>
              <w:jc w:val="both"/>
              <w:rPr>
                <w:rStyle w:val="normaltextrun"/>
                <w:rFonts w:ascii="Verdana" w:eastAsiaTheme="majorEastAsia" w:hAnsi="Verdana" w:cs="Arial"/>
                <w:bCs/>
                <w:color w:val="000000"/>
                <w:sz w:val="24"/>
                <w:szCs w:val="24"/>
              </w:rPr>
            </w:pPr>
            <w:r w:rsidRPr="00F60134">
              <w:rPr>
                <w:rStyle w:val="normaltextrun"/>
                <w:rFonts w:ascii="Verdana" w:eastAsiaTheme="majorEastAsia" w:hAnsi="Verdana" w:cs="Arial"/>
                <w:bCs/>
                <w:color w:val="000000"/>
                <w:sz w:val="24"/>
                <w:szCs w:val="24"/>
              </w:rPr>
              <w:t xml:space="preserve">PPV of claims from General Medical Services (GMS), </w:t>
            </w:r>
            <w:bookmarkStart w:id="0" w:name="_Hlk199859474"/>
            <w:r w:rsidRPr="00F60134">
              <w:rPr>
                <w:rStyle w:val="normaltextrun"/>
                <w:rFonts w:ascii="Verdana" w:eastAsiaTheme="majorEastAsia" w:hAnsi="Verdana" w:cs="Arial"/>
                <w:bCs/>
                <w:color w:val="000000"/>
                <w:sz w:val="24"/>
                <w:szCs w:val="24"/>
              </w:rPr>
              <w:t xml:space="preserve">General Ophthalmic Services (GOS) </w:t>
            </w:r>
            <w:bookmarkEnd w:id="0"/>
            <w:r w:rsidRPr="00F60134">
              <w:rPr>
                <w:rStyle w:val="normaltextrun"/>
                <w:rFonts w:ascii="Verdana" w:eastAsiaTheme="majorEastAsia" w:hAnsi="Verdana" w:cs="Arial"/>
                <w:bCs/>
                <w:color w:val="000000"/>
                <w:sz w:val="24"/>
                <w:szCs w:val="24"/>
              </w:rPr>
              <w:t>and General Pharmaceutical Services (GPS) are undertaken as a part of an annual plan by NHS Wales Shared Services Partnership (NWSSP).</w:t>
            </w:r>
          </w:p>
          <w:p w14:paraId="6D290401" w14:textId="77777777" w:rsidR="00653AEC" w:rsidRPr="00F8567E" w:rsidRDefault="00653AEC" w:rsidP="00434314">
            <w:pPr>
              <w:jc w:val="both"/>
              <w:rPr>
                <w:rFonts w:ascii="Verdana" w:hAnsi="Verdana" w:cs="Arial"/>
                <w:sz w:val="24"/>
                <w:szCs w:val="24"/>
              </w:rPr>
            </w:pPr>
          </w:p>
        </w:tc>
      </w:tr>
      <w:tr w:rsidR="00762BBE" w:rsidRPr="00F8567E" w14:paraId="6D290409" w14:textId="77777777" w:rsidTr="00DA76AD">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00DA76AD">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6D29040D" w14:textId="247A1B0B" w:rsidR="00762BBE" w:rsidRPr="00F8567E" w:rsidRDefault="00314E23"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Pr>
              <w:p w14:paraId="6D29040E" w14:textId="77777777" w:rsidR="00762BBE" w:rsidRPr="00F8567E" w:rsidRDefault="00F57042"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762BBE" w:rsidRPr="00F8567E" w14:paraId="6D290418" w14:textId="77777777" w:rsidTr="00DA76AD">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6D290412" w14:textId="77777777" w:rsidR="00653AEC" w:rsidRPr="006540C4" w:rsidRDefault="00653AEC" w:rsidP="00A71050">
            <w:pPr>
              <w:ind w:right="96"/>
              <w:jc w:val="both"/>
              <w:rPr>
                <w:rFonts w:ascii="Verdana" w:hAnsi="Verdana" w:cs="Arial"/>
                <w:sz w:val="24"/>
                <w:szCs w:val="24"/>
              </w:rPr>
            </w:pPr>
            <w:r w:rsidRPr="006540C4">
              <w:rPr>
                <w:rFonts w:ascii="Verdana" w:hAnsi="Verdana" w:cs="Arial"/>
                <w:sz w:val="24"/>
                <w:szCs w:val="24"/>
              </w:rPr>
              <w:t>Members are asked to:</w:t>
            </w:r>
          </w:p>
          <w:p w14:paraId="6D290415" w14:textId="1211E270" w:rsidR="00653AEC" w:rsidRPr="00977ACE" w:rsidRDefault="008C353E" w:rsidP="00A71050">
            <w:pPr>
              <w:pStyle w:val="ListParagraph"/>
              <w:numPr>
                <w:ilvl w:val="0"/>
                <w:numId w:val="6"/>
              </w:numPr>
              <w:ind w:right="96"/>
              <w:jc w:val="both"/>
              <w:rPr>
                <w:rFonts w:ascii="Verdana" w:hAnsi="Verdana" w:cs="Arial"/>
                <w:bCs/>
                <w:sz w:val="24"/>
                <w:szCs w:val="24"/>
              </w:rPr>
            </w:pPr>
            <w:r w:rsidRPr="00A71050">
              <w:rPr>
                <w:rFonts w:ascii="Verdana" w:hAnsi="Verdana" w:cs="Arial"/>
                <w:b/>
                <w:sz w:val="24"/>
                <w:szCs w:val="24"/>
              </w:rPr>
              <w:t>RECEIVE</w:t>
            </w:r>
            <w:r w:rsidRPr="00977ACE">
              <w:rPr>
                <w:rFonts w:ascii="Verdana" w:hAnsi="Verdana" w:cs="Arial"/>
                <w:bCs/>
                <w:sz w:val="24"/>
                <w:szCs w:val="24"/>
              </w:rPr>
              <w:t xml:space="preserve"> </w:t>
            </w:r>
            <w:r>
              <w:rPr>
                <w:rFonts w:ascii="Verdana" w:hAnsi="Verdana" w:cs="Arial"/>
                <w:bCs/>
                <w:sz w:val="24"/>
                <w:szCs w:val="24"/>
              </w:rPr>
              <w:t xml:space="preserve">for </w:t>
            </w:r>
            <w:r>
              <w:rPr>
                <w:rFonts w:ascii="Verdana" w:hAnsi="Verdana" w:cs="Arial"/>
                <w:b/>
                <w:sz w:val="24"/>
                <w:szCs w:val="24"/>
              </w:rPr>
              <w:t xml:space="preserve">ASSURANCE </w:t>
            </w:r>
            <w:r w:rsidR="00977ACE">
              <w:rPr>
                <w:rFonts w:ascii="Verdana" w:hAnsi="Verdana" w:cs="Arial"/>
                <w:bCs/>
                <w:sz w:val="24"/>
                <w:szCs w:val="24"/>
              </w:rPr>
              <w:t>the</w:t>
            </w:r>
            <w:r w:rsidR="00977ACE" w:rsidRPr="00977ACE">
              <w:rPr>
                <w:rFonts w:ascii="Verdana" w:hAnsi="Verdana" w:cs="Arial"/>
                <w:bCs/>
                <w:sz w:val="24"/>
                <w:szCs w:val="24"/>
              </w:rPr>
              <w:t xml:space="preserve"> End of Year report included</w:t>
            </w:r>
          </w:p>
          <w:p w14:paraId="216E1C4D" w14:textId="146B80BE" w:rsidR="00977ACE" w:rsidRPr="00977ACE" w:rsidRDefault="008C353E" w:rsidP="00A71050">
            <w:pPr>
              <w:pStyle w:val="ListParagraph"/>
              <w:numPr>
                <w:ilvl w:val="0"/>
                <w:numId w:val="6"/>
              </w:numPr>
              <w:ind w:right="96"/>
              <w:jc w:val="both"/>
              <w:rPr>
                <w:rFonts w:ascii="Verdana" w:hAnsi="Verdana" w:cs="Arial"/>
                <w:bCs/>
                <w:sz w:val="24"/>
                <w:szCs w:val="24"/>
              </w:rPr>
            </w:pPr>
            <w:r w:rsidRPr="00A71050">
              <w:rPr>
                <w:rFonts w:ascii="Verdana" w:hAnsi="Verdana" w:cs="Arial"/>
                <w:b/>
                <w:sz w:val="24"/>
                <w:szCs w:val="24"/>
              </w:rPr>
              <w:t>CONSIDER</w:t>
            </w:r>
            <w:r w:rsidRPr="00977ACE">
              <w:rPr>
                <w:rFonts w:ascii="Verdana" w:hAnsi="Verdana" w:cs="Arial"/>
                <w:bCs/>
                <w:sz w:val="24"/>
                <w:szCs w:val="24"/>
              </w:rPr>
              <w:t xml:space="preserve"> </w:t>
            </w:r>
            <w:r w:rsidR="00977ACE" w:rsidRPr="00977ACE">
              <w:rPr>
                <w:rFonts w:ascii="Verdana" w:hAnsi="Verdana" w:cs="Arial"/>
                <w:bCs/>
                <w:sz w:val="24"/>
                <w:szCs w:val="24"/>
              </w:rPr>
              <w:t>the actions in place to manage governance and ensure sound financial management an</w:t>
            </w:r>
            <w:r w:rsidR="004F7C2E">
              <w:rPr>
                <w:rFonts w:ascii="Verdana" w:hAnsi="Verdana" w:cs="Arial"/>
                <w:bCs/>
                <w:sz w:val="24"/>
                <w:szCs w:val="24"/>
              </w:rPr>
              <w:t>d</w:t>
            </w:r>
            <w:r w:rsidR="00977ACE" w:rsidRPr="00977ACE">
              <w:rPr>
                <w:rFonts w:ascii="Verdana" w:hAnsi="Verdana" w:cs="Arial"/>
                <w:bCs/>
                <w:sz w:val="24"/>
                <w:szCs w:val="24"/>
              </w:rPr>
              <w:t xml:space="preserve"> probity</w:t>
            </w:r>
          </w:p>
          <w:p w14:paraId="6D290417" w14:textId="77777777" w:rsidR="00762BBE" w:rsidRPr="00F8567E" w:rsidRDefault="00762BBE" w:rsidP="006540C4">
            <w:pPr>
              <w:ind w:right="96"/>
              <w:rPr>
                <w:rFonts w:ascii="Verdana" w:hAnsi="Verdana" w:cs="Arial"/>
              </w:rPr>
            </w:pPr>
          </w:p>
        </w:tc>
      </w:tr>
    </w:tbl>
    <w:p w14:paraId="6D290419" w14:textId="77777777" w:rsidR="0020539A" w:rsidRPr="00F8567E" w:rsidRDefault="0020539A">
      <w:pPr>
        <w:rPr>
          <w:rFonts w:ascii="Verdana" w:hAnsi="Verdana"/>
          <w:sz w:val="24"/>
          <w:szCs w:val="24"/>
        </w:rPr>
      </w:pPr>
    </w:p>
    <w:p w14:paraId="6D29041A" w14:textId="28677BAB" w:rsidR="00653AEC" w:rsidRPr="00F8567E" w:rsidRDefault="0020539A" w:rsidP="008C353E">
      <w:pPr>
        <w:spacing w:after="0" w:line="240" w:lineRule="auto"/>
        <w:jc w:val="center"/>
        <w:rPr>
          <w:rFonts w:ascii="Verdana" w:hAnsi="Verdana" w:cs="Arial"/>
          <w:b/>
          <w:sz w:val="24"/>
          <w:szCs w:val="24"/>
        </w:rPr>
      </w:pPr>
      <w:r w:rsidRPr="00F8567E">
        <w:rPr>
          <w:rFonts w:ascii="Verdana" w:hAnsi="Verdana"/>
          <w:sz w:val="24"/>
          <w:szCs w:val="24"/>
        </w:rPr>
        <w:br w:type="page"/>
      </w:r>
      <w:r w:rsidR="00A71050">
        <w:rPr>
          <w:rFonts w:ascii="Verdana" w:hAnsi="Verdana" w:cs="Arial"/>
          <w:b/>
          <w:sz w:val="24"/>
          <w:szCs w:val="24"/>
        </w:rPr>
        <w:lastRenderedPageBreak/>
        <w:t>PPV END OF YEAR REPORT 2024/2025</w:t>
      </w:r>
    </w:p>
    <w:p w14:paraId="0F72D699" w14:textId="77777777" w:rsidR="00A71050" w:rsidRPr="00F8567E" w:rsidRDefault="00A71050" w:rsidP="00653AEC">
      <w:pPr>
        <w:spacing w:after="0" w:line="240" w:lineRule="auto"/>
        <w:jc w:val="center"/>
        <w:rPr>
          <w:rFonts w:ascii="Verdana" w:hAnsi="Verdana" w:cs="Arial"/>
          <w:b/>
          <w:sz w:val="24"/>
          <w:szCs w:val="24"/>
        </w:rPr>
      </w:pPr>
    </w:p>
    <w:p w14:paraId="6D29041C" w14:textId="77777777" w:rsidR="00653AEC" w:rsidRPr="00F8567E" w:rsidRDefault="00653AEC" w:rsidP="00A71050">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INTRODUCTION</w:t>
      </w:r>
    </w:p>
    <w:p w14:paraId="72F9856A" w14:textId="52686FE5" w:rsidR="00F81F27" w:rsidRDefault="00F81F27" w:rsidP="000C3852">
      <w:pPr>
        <w:spacing w:after="0" w:line="240" w:lineRule="auto"/>
        <w:jc w:val="both"/>
        <w:rPr>
          <w:rFonts w:ascii="Verdana" w:eastAsia="Times New Roman" w:hAnsi="Verdana" w:cs="Arial"/>
          <w:sz w:val="24"/>
          <w:szCs w:val="24"/>
          <w:lang w:val="en" w:eastAsia="en-GB"/>
        </w:rPr>
      </w:pPr>
      <w:r w:rsidRPr="00722E9A">
        <w:rPr>
          <w:rFonts w:ascii="Verdana" w:hAnsi="Verdana" w:cs="Arial"/>
          <w:sz w:val="24"/>
          <w:szCs w:val="24"/>
        </w:rPr>
        <w:t xml:space="preserve">This paper highlights the narrative on how practices have been </w:t>
      </w:r>
      <w:r w:rsidRPr="00722E9A">
        <w:rPr>
          <w:rStyle w:val="normaltextrun"/>
          <w:rFonts w:ascii="Verdana" w:eastAsiaTheme="majorEastAsia" w:hAnsi="Verdana" w:cs="Arial"/>
          <w:color w:val="000000"/>
          <w:sz w:val="24"/>
          <w:szCs w:val="24"/>
          <w:shd w:val="clear" w:color="auto" w:fill="FFFFFF"/>
        </w:rPr>
        <w:t xml:space="preserve">performing over the current PPV cycle, and shares </w:t>
      </w:r>
      <w:r w:rsidRPr="00722E9A">
        <w:rPr>
          <w:rFonts w:ascii="Verdana" w:hAnsi="Verdana" w:cs="Arial"/>
          <w:sz w:val="24"/>
          <w:szCs w:val="24"/>
        </w:rPr>
        <w:t xml:space="preserve">with Audit Committee the End of Year </w:t>
      </w:r>
      <w:r w:rsidR="005F364F" w:rsidRPr="00722E9A">
        <w:rPr>
          <w:rFonts w:ascii="Verdana" w:hAnsi="Verdana" w:cs="Arial"/>
          <w:sz w:val="24"/>
          <w:szCs w:val="24"/>
        </w:rPr>
        <w:t>PPV</w:t>
      </w:r>
      <w:r w:rsidRPr="00722E9A">
        <w:rPr>
          <w:rFonts w:ascii="Verdana" w:hAnsi="Verdana" w:cs="Arial"/>
          <w:sz w:val="24"/>
          <w:szCs w:val="24"/>
        </w:rPr>
        <w:t xml:space="preserve"> Report for 2024/25</w:t>
      </w:r>
      <w:r w:rsidR="002160A0">
        <w:rPr>
          <w:rFonts w:ascii="Verdana" w:hAnsi="Verdana" w:cs="Arial"/>
          <w:sz w:val="24"/>
          <w:szCs w:val="24"/>
        </w:rPr>
        <w:t>, and</w:t>
      </w:r>
      <w:r w:rsidRPr="00722E9A">
        <w:rPr>
          <w:rFonts w:ascii="Verdana" w:hAnsi="Verdana" w:cs="Arial"/>
          <w:sz w:val="24"/>
          <w:szCs w:val="24"/>
        </w:rPr>
        <w:t xml:space="preserve"> is produced by </w:t>
      </w:r>
      <w:r w:rsidRPr="00722E9A">
        <w:rPr>
          <w:rFonts w:ascii="Verdana" w:eastAsia="Times New Roman" w:hAnsi="Verdana" w:cs="Arial"/>
          <w:sz w:val="24"/>
          <w:szCs w:val="24"/>
          <w:lang w:val="en" w:eastAsia="en-GB"/>
        </w:rPr>
        <w:t xml:space="preserve">NWSSP, Primary Care Services (PCS) </w:t>
      </w:r>
      <w:r w:rsidR="006C2806" w:rsidRPr="00722E9A">
        <w:rPr>
          <w:rFonts w:ascii="Verdana" w:eastAsia="Times New Roman" w:hAnsi="Verdana" w:cs="Arial"/>
          <w:sz w:val="24"/>
          <w:szCs w:val="24"/>
          <w:lang w:val="en" w:eastAsia="en-GB"/>
        </w:rPr>
        <w:t xml:space="preserve">PPV </w:t>
      </w:r>
      <w:r w:rsidRPr="00722E9A">
        <w:rPr>
          <w:rFonts w:ascii="Verdana" w:eastAsia="Times New Roman" w:hAnsi="Verdana" w:cs="Arial"/>
          <w:sz w:val="24"/>
          <w:szCs w:val="24"/>
          <w:lang w:val="en" w:eastAsia="en-GB"/>
        </w:rPr>
        <w:t>Manager</w:t>
      </w:r>
      <w:r w:rsidR="002160A0">
        <w:rPr>
          <w:rFonts w:ascii="Verdana" w:eastAsia="Times New Roman" w:hAnsi="Verdana" w:cs="Arial"/>
          <w:sz w:val="24"/>
          <w:szCs w:val="24"/>
          <w:lang w:val="en" w:eastAsia="en-GB"/>
        </w:rPr>
        <w:t>.</w:t>
      </w:r>
    </w:p>
    <w:p w14:paraId="7DF0EF12" w14:textId="77777777" w:rsidR="00A71050" w:rsidRPr="00722E9A" w:rsidRDefault="00A71050" w:rsidP="000C3852">
      <w:pPr>
        <w:spacing w:after="0" w:line="240" w:lineRule="auto"/>
        <w:jc w:val="both"/>
        <w:rPr>
          <w:rFonts w:ascii="Verdana" w:eastAsia="Times New Roman" w:hAnsi="Verdana" w:cs="Arial"/>
          <w:sz w:val="24"/>
          <w:szCs w:val="24"/>
          <w:lang w:val="en" w:eastAsia="en-GB"/>
        </w:rPr>
      </w:pPr>
    </w:p>
    <w:p w14:paraId="6980397A" w14:textId="05A9EB54" w:rsidR="00F81F27" w:rsidRPr="00722E9A" w:rsidRDefault="00F81F27" w:rsidP="000C3852">
      <w:pPr>
        <w:pStyle w:val="paragraph"/>
        <w:spacing w:before="0" w:beforeAutospacing="0" w:after="0" w:afterAutospacing="0"/>
        <w:jc w:val="both"/>
        <w:textAlignment w:val="baseline"/>
        <w:rPr>
          <w:rFonts w:ascii="Verdana" w:eastAsiaTheme="majorEastAsia" w:hAnsi="Verdana" w:cs="Arial"/>
          <w:bCs/>
        </w:rPr>
      </w:pPr>
      <w:r w:rsidRPr="00722E9A">
        <w:rPr>
          <w:rFonts w:ascii="Verdana" w:eastAsia="Arial Unicode MS" w:hAnsi="Verdana" w:cs="Arial"/>
          <w:bCs/>
          <w:bdr w:val="nil"/>
        </w:rPr>
        <w:t xml:space="preserve">Mid-year and end of financial year, the PPV Manager will prepare a report for Health Board Audit Committees, which should provide reasonable </w:t>
      </w:r>
      <w:r w:rsidRPr="00722E9A">
        <w:rPr>
          <w:rStyle w:val="normaltextrun"/>
          <w:rFonts w:ascii="Verdana" w:hAnsi="Verdana" w:cs="Arial"/>
          <w:bCs/>
        </w:rPr>
        <w:t>assurance t</w:t>
      </w:r>
      <w:r w:rsidRPr="00722E9A">
        <w:rPr>
          <w:rStyle w:val="normaltextrun"/>
          <w:rFonts w:ascii="Verdana" w:hAnsi="Verdana" w:cs="Arial"/>
        </w:rPr>
        <w:t xml:space="preserve">hat </w:t>
      </w:r>
      <w:r w:rsidRPr="00722E9A">
        <w:rPr>
          <w:rStyle w:val="normaltextrun"/>
          <w:rFonts w:ascii="Verdana" w:hAnsi="Verdana" w:cs="Arial"/>
          <w:bCs/>
        </w:rPr>
        <w:t xml:space="preserve">public monies are being appropriately claimed and that </w:t>
      </w:r>
      <w:r w:rsidR="00C70D44" w:rsidRPr="00722E9A">
        <w:rPr>
          <w:rStyle w:val="normaltextrun"/>
          <w:rFonts w:ascii="Verdana" w:hAnsi="Verdana" w:cs="Arial"/>
          <w:bCs/>
        </w:rPr>
        <w:t xml:space="preserve">the service </w:t>
      </w:r>
      <w:r w:rsidRPr="00722E9A">
        <w:rPr>
          <w:rStyle w:val="normaltextrun"/>
          <w:rFonts w:ascii="Verdana" w:hAnsi="Verdana" w:cs="Arial"/>
          <w:bCs/>
        </w:rPr>
        <w:t>continue</w:t>
      </w:r>
      <w:r w:rsidR="00C70D44" w:rsidRPr="00722E9A">
        <w:rPr>
          <w:rStyle w:val="normaltextrun"/>
          <w:rFonts w:ascii="Verdana" w:hAnsi="Verdana" w:cs="Arial"/>
          <w:bCs/>
        </w:rPr>
        <w:t>s</w:t>
      </w:r>
      <w:r w:rsidRPr="00722E9A">
        <w:rPr>
          <w:rStyle w:val="normaltextrun"/>
          <w:rFonts w:ascii="Verdana" w:hAnsi="Verdana" w:cs="Arial"/>
          <w:bCs/>
        </w:rPr>
        <w:t xml:space="preserve"> </w:t>
      </w:r>
      <w:r w:rsidRPr="00722E9A">
        <w:rPr>
          <w:rStyle w:val="normaltextrun"/>
          <w:rFonts w:ascii="Verdana" w:hAnsi="Verdana" w:cs="Arial"/>
          <w:bCs/>
          <w:color w:val="000000"/>
        </w:rPr>
        <w:t>to</w:t>
      </w:r>
      <w:r w:rsidRPr="00722E9A">
        <w:rPr>
          <w:rFonts w:ascii="Verdana" w:hAnsi="Verdana" w:cs="Arial"/>
          <w:bCs/>
        </w:rPr>
        <w:t xml:space="preserve"> </w:t>
      </w:r>
      <w:r w:rsidRPr="00722E9A">
        <w:rPr>
          <w:rStyle w:val="normaltextrun"/>
          <w:rFonts w:ascii="Verdana" w:hAnsi="Verdana" w:cs="Arial"/>
          <w:bCs/>
        </w:rPr>
        <w:t>maintain an excellent level of PPV across all disciplines.</w:t>
      </w:r>
    </w:p>
    <w:p w14:paraId="54A04188" w14:textId="77777777" w:rsidR="00A71050" w:rsidRPr="00722E9A" w:rsidRDefault="00A71050" w:rsidP="000C3852">
      <w:pPr>
        <w:spacing w:after="0" w:line="240" w:lineRule="auto"/>
        <w:rPr>
          <w:rFonts w:ascii="Verdana" w:hAnsi="Verdana" w:cs="Arial"/>
          <w:b/>
          <w:sz w:val="24"/>
          <w:szCs w:val="24"/>
        </w:rPr>
      </w:pPr>
    </w:p>
    <w:p w14:paraId="6D29041F" w14:textId="77777777" w:rsidR="00653AEC" w:rsidRPr="00722E9A" w:rsidRDefault="00653AEC" w:rsidP="00A71050">
      <w:pPr>
        <w:pStyle w:val="ListParagraph"/>
        <w:numPr>
          <w:ilvl w:val="0"/>
          <w:numId w:val="1"/>
        </w:numPr>
        <w:spacing w:after="0" w:line="240" w:lineRule="auto"/>
        <w:ind w:hanging="720"/>
        <w:rPr>
          <w:rFonts w:ascii="Verdana" w:hAnsi="Verdana" w:cs="Arial"/>
          <w:b/>
          <w:sz w:val="24"/>
          <w:szCs w:val="24"/>
        </w:rPr>
      </w:pPr>
      <w:r w:rsidRPr="00722E9A">
        <w:rPr>
          <w:rFonts w:ascii="Verdana" w:hAnsi="Verdana" w:cs="Arial"/>
          <w:b/>
          <w:sz w:val="24"/>
          <w:szCs w:val="24"/>
        </w:rPr>
        <w:t>BACKGROUND</w:t>
      </w:r>
    </w:p>
    <w:p w14:paraId="2DEB4114" w14:textId="77777777" w:rsidR="00A71050" w:rsidRDefault="00722E9A" w:rsidP="000C3852">
      <w:pPr>
        <w:pStyle w:val="ListParagraph"/>
        <w:spacing w:after="0" w:line="240" w:lineRule="auto"/>
        <w:ind w:left="0"/>
        <w:jc w:val="both"/>
        <w:rPr>
          <w:rStyle w:val="normaltextrun"/>
          <w:rFonts w:ascii="Verdana" w:hAnsi="Verdana" w:cs="Arial"/>
          <w:color w:val="000000"/>
          <w:sz w:val="24"/>
          <w:szCs w:val="24"/>
          <w:shd w:val="clear" w:color="auto" w:fill="FFFFFF"/>
        </w:rPr>
      </w:pPr>
      <w:r w:rsidRPr="00722E9A">
        <w:rPr>
          <w:rStyle w:val="normaltextrun"/>
          <w:rFonts w:ascii="Verdana" w:hAnsi="Verdana" w:cs="Arial"/>
          <w:color w:val="000000"/>
          <w:sz w:val="24"/>
          <w:szCs w:val="24"/>
          <w:shd w:val="clear" w:color="auto" w:fill="FFFFFF"/>
        </w:rPr>
        <w:t xml:space="preserve">The paper is being produced for the </w:t>
      </w:r>
      <w:r w:rsidR="00ED700D" w:rsidRPr="00722E9A">
        <w:rPr>
          <w:rStyle w:val="normaltextrun"/>
          <w:rFonts w:ascii="Verdana" w:hAnsi="Verdana" w:cs="Arial"/>
          <w:color w:val="000000"/>
          <w:sz w:val="24"/>
          <w:szCs w:val="24"/>
          <w:shd w:val="clear" w:color="auto" w:fill="FFFFFF"/>
        </w:rPr>
        <w:t>Committee </w:t>
      </w:r>
      <w:r w:rsidR="00ED700D">
        <w:rPr>
          <w:rStyle w:val="normaltextrun"/>
          <w:rFonts w:ascii="Verdana" w:hAnsi="Verdana" w:cs="Arial"/>
          <w:color w:val="000000"/>
          <w:sz w:val="24"/>
          <w:szCs w:val="24"/>
          <w:shd w:val="clear" w:color="auto" w:fill="FFFFFF"/>
        </w:rPr>
        <w:t>to</w:t>
      </w:r>
      <w:r w:rsidRPr="00722E9A">
        <w:rPr>
          <w:rStyle w:val="normaltextrun"/>
          <w:rFonts w:ascii="Verdana" w:hAnsi="Verdana" w:cs="Arial"/>
          <w:color w:val="000000"/>
          <w:sz w:val="24"/>
          <w:szCs w:val="24"/>
          <w:shd w:val="clear" w:color="auto" w:fill="FFFFFF"/>
        </w:rPr>
        <w:t xml:space="preserve"> review and seek assurance that the </w:t>
      </w:r>
      <w:r>
        <w:rPr>
          <w:rStyle w:val="normaltextrun"/>
          <w:rFonts w:ascii="Verdana" w:hAnsi="Verdana" w:cs="Arial"/>
          <w:color w:val="000000"/>
          <w:sz w:val="24"/>
          <w:szCs w:val="24"/>
          <w:shd w:val="clear" w:color="auto" w:fill="FFFFFF"/>
        </w:rPr>
        <w:t>PPV</w:t>
      </w:r>
      <w:r w:rsidRPr="00722E9A">
        <w:rPr>
          <w:rStyle w:val="normaltextrun"/>
          <w:rFonts w:ascii="Verdana" w:hAnsi="Verdana" w:cs="Arial"/>
          <w:color w:val="000000"/>
          <w:sz w:val="24"/>
          <w:szCs w:val="24"/>
          <w:shd w:val="clear" w:color="auto" w:fill="FFFFFF"/>
        </w:rPr>
        <w:t xml:space="preserve"> cycle is being managed appropriately.</w:t>
      </w:r>
    </w:p>
    <w:p w14:paraId="2819CCC1" w14:textId="00ADFDB9" w:rsidR="00722E9A" w:rsidRPr="00722E9A" w:rsidRDefault="00722E9A" w:rsidP="000C3852">
      <w:pPr>
        <w:pStyle w:val="ListParagraph"/>
        <w:spacing w:after="0" w:line="240" w:lineRule="auto"/>
        <w:ind w:left="0"/>
        <w:jc w:val="both"/>
        <w:rPr>
          <w:rFonts w:ascii="Verdana" w:hAnsi="Verdana" w:cs="Arial"/>
          <w:color w:val="3366FF"/>
          <w:sz w:val="24"/>
          <w:szCs w:val="24"/>
        </w:rPr>
      </w:pPr>
      <w:r w:rsidRPr="00722E9A">
        <w:rPr>
          <w:rStyle w:val="normaltextrun"/>
          <w:rFonts w:ascii="Verdana" w:hAnsi="Verdana" w:cs="Arial"/>
          <w:color w:val="000000"/>
          <w:sz w:val="24"/>
          <w:szCs w:val="24"/>
          <w:shd w:val="clear" w:color="auto" w:fill="FFFFFF"/>
        </w:rPr>
        <w:t> </w:t>
      </w:r>
      <w:r w:rsidRPr="00722E9A">
        <w:rPr>
          <w:rStyle w:val="eop"/>
          <w:rFonts w:ascii="Verdana" w:hAnsi="Verdana" w:cs="Arial"/>
          <w:color w:val="000000"/>
          <w:sz w:val="24"/>
          <w:szCs w:val="24"/>
        </w:rPr>
        <w:t> </w:t>
      </w:r>
      <w:r w:rsidRPr="00722E9A">
        <w:rPr>
          <w:rFonts w:ascii="Verdana" w:hAnsi="Verdana" w:cs="Arial"/>
          <w:color w:val="3366FF"/>
          <w:sz w:val="24"/>
          <w:szCs w:val="24"/>
        </w:rPr>
        <w:t xml:space="preserve"> </w:t>
      </w:r>
    </w:p>
    <w:p w14:paraId="00D0DDC3" w14:textId="58026A77" w:rsidR="00722E9A" w:rsidRDefault="00A71050" w:rsidP="000C3852">
      <w:pPr>
        <w:pStyle w:val="ListParagraph"/>
        <w:spacing w:after="0" w:line="240" w:lineRule="auto"/>
        <w:ind w:left="0"/>
        <w:jc w:val="both"/>
        <w:rPr>
          <w:rStyle w:val="normaltextrun"/>
          <w:rFonts w:ascii="Verdana" w:hAnsi="Verdana" w:cs="Arial"/>
          <w:sz w:val="24"/>
          <w:szCs w:val="24"/>
          <w:shd w:val="clear" w:color="auto" w:fill="FFFFFF"/>
        </w:rPr>
      </w:pPr>
      <w:r>
        <w:rPr>
          <w:rFonts w:ascii="Verdana" w:eastAsia="Times New Roman" w:hAnsi="Verdana" w:cs="Arial"/>
          <w:sz w:val="24"/>
          <w:szCs w:val="24"/>
          <w:lang w:val="en" w:eastAsia="en-GB"/>
        </w:rPr>
        <w:t>NHS Wales Shared Services Partnership/Primary Care Services (</w:t>
      </w:r>
      <w:r w:rsidR="00FB5AB2" w:rsidRPr="00722E9A">
        <w:rPr>
          <w:rFonts w:ascii="Verdana" w:eastAsia="Times New Roman" w:hAnsi="Verdana" w:cs="Arial"/>
          <w:sz w:val="24"/>
          <w:szCs w:val="24"/>
          <w:lang w:val="en" w:eastAsia="en-GB"/>
        </w:rPr>
        <w:t>NWSSP</w:t>
      </w:r>
      <w:r w:rsidR="00FB5AB2">
        <w:rPr>
          <w:rFonts w:ascii="Verdana" w:eastAsia="Times New Roman" w:hAnsi="Verdana" w:cs="Arial"/>
          <w:sz w:val="24"/>
          <w:szCs w:val="24"/>
          <w:lang w:val="en" w:eastAsia="en-GB"/>
        </w:rPr>
        <w:t>/</w:t>
      </w:r>
      <w:r w:rsidR="00722E9A" w:rsidRPr="00722E9A">
        <w:rPr>
          <w:rFonts w:ascii="Verdana" w:eastAsia="Times New Roman" w:hAnsi="Verdana" w:cs="Arial"/>
          <w:sz w:val="24"/>
          <w:szCs w:val="24"/>
          <w:lang w:val="en" w:eastAsia="en-GB"/>
        </w:rPr>
        <w:t>PCS</w:t>
      </w:r>
      <w:r>
        <w:rPr>
          <w:rFonts w:ascii="Verdana" w:eastAsia="Times New Roman" w:hAnsi="Verdana" w:cs="Arial"/>
          <w:sz w:val="24"/>
          <w:szCs w:val="24"/>
          <w:lang w:val="en" w:eastAsia="en-GB"/>
        </w:rPr>
        <w:t>)</w:t>
      </w:r>
      <w:r w:rsidR="00722E9A" w:rsidRPr="00722E9A">
        <w:rPr>
          <w:rFonts w:ascii="Verdana" w:eastAsia="Times New Roman" w:hAnsi="Verdana" w:cs="Arial"/>
          <w:sz w:val="24"/>
          <w:szCs w:val="24"/>
          <w:lang w:val="en" w:eastAsia="en-GB"/>
        </w:rPr>
        <w:t xml:space="preserve"> are responsible for undertaking </w:t>
      </w:r>
      <w:r w:rsidR="004A2229">
        <w:rPr>
          <w:rFonts w:ascii="Verdana" w:eastAsia="Times New Roman" w:hAnsi="Verdana" w:cs="Arial"/>
          <w:sz w:val="24"/>
          <w:szCs w:val="24"/>
          <w:lang w:val="en" w:eastAsia="en-GB"/>
        </w:rPr>
        <w:t>PPV</w:t>
      </w:r>
      <w:r w:rsidR="00722E9A" w:rsidRPr="00722E9A">
        <w:rPr>
          <w:rFonts w:ascii="Verdana" w:eastAsia="Times New Roman" w:hAnsi="Verdana" w:cs="Arial"/>
          <w:sz w:val="24"/>
          <w:szCs w:val="24"/>
          <w:lang w:val="en" w:eastAsia="en-GB"/>
        </w:rPr>
        <w:t xml:space="preserve"> duties on behalf of HBs across Wales. </w:t>
      </w:r>
      <w:r w:rsidR="00722E9A" w:rsidRPr="00722E9A">
        <w:rPr>
          <w:rStyle w:val="normaltextrun"/>
          <w:rFonts w:ascii="Verdana" w:hAnsi="Verdana" w:cs="Arial"/>
          <w:sz w:val="24"/>
          <w:szCs w:val="24"/>
          <w:shd w:val="clear" w:color="auto" w:fill="FFFFFF"/>
        </w:rPr>
        <w:t xml:space="preserve">PPV of claims for GMS, GOS and GPS are undertaken as a part of an annual plan </w:t>
      </w:r>
      <w:r w:rsidR="00ED700D">
        <w:rPr>
          <w:rStyle w:val="normaltextrun"/>
          <w:rFonts w:ascii="Verdana" w:hAnsi="Verdana" w:cs="Arial"/>
          <w:sz w:val="24"/>
          <w:szCs w:val="24"/>
          <w:shd w:val="clear" w:color="auto" w:fill="FFFFFF"/>
        </w:rPr>
        <w:t xml:space="preserve">and </w:t>
      </w:r>
      <w:r w:rsidR="00722E9A" w:rsidRPr="00722E9A">
        <w:rPr>
          <w:rStyle w:val="normaltextrun"/>
          <w:rFonts w:ascii="Verdana" w:hAnsi="Verdana" w:cs="Arial"/>
          <w:sz w:val="24"/>
          <w:szCs w:val="24"/>
          <w:shd w:val="clear" w:color="auto" w:fill="FFFFFF"/>
        </w:rPr>
        <w:t xml:space="preserve">run on a 3-year cycle agreed by </w:t>
      </w:r>
      <w:r w:rsidR="00A569CA">
        <w:rPr>
          <w:rStyle w:val="normaltextrun"/>
          <w:rFonts w:ascii="Verdana" w:hAnsi="Verdana" w:cs="Arial"/>
          <w:sz w:val="24"/>
          <w:szCs w:val="24"/>
          <w:shd w:val="clear" w:color="auto" w:fill="FFFFFF"/>
        </w:rPr>
        <w:t>HBs.</w:t>
      </w:r>
    </w:p>
    <w:p w14:paraId="4FF74758" w14:textId="77777777" w:rsidR="00F80B8D" w:rsidRPr="00F80B8D" w:rsidRDefault="00F80B8D" w:rsidP="000C3852">
      <w:pPr>
        <w:pStyle w:val="ListParagraph"/>
        <w:spacing w:after="0" w:line="240" w:lineRule="auto"/>
        <w:ind w:left="0"/>
        <w:jc w:val="both"/>
        <w:rPr>
          <w:rStyle w:val="normaltextrun"/>
          <w:rFonts w:ascii="Verdana" w:hAnsi="Verdana" w:cs="Arial"/>
          <w:sz w:val="24"/>
          <w:szCs w:val="24"/>
          <w:shd w:val="clear" w:color="auto" w:fill="FFFFFF"/>
        </w:rPr>
      </w:pPr>
    </w:p>
    <w:p w14:paraId="7080DBBE" w14:textId="20188E5F" w:rsidR="00F80B8D" w:rsidRPr="00F80B8D" w:rsidRDefault="00F80B8D" w:rsidP="00F80B8D">
      <w:pPr>
        <w:pStyle w:val="ListParagraph"/>
        <w:numPr>
          <w:ilvl w:val="1"/>
          <w:numId w:val="12"/>
        </w:numPr>
        <w:spacing w:after="0" w:line="240" w:lineRule="auto"/>
        <w:jc w:val="both"/>
        <w:rPr>
          <w:rFonts w:ascii="Verdana" w:eastAsia="Arial Unicode MS" w:hAnsi="Verdana" w:cs="Arial"/>
          <w:b/>
          <w:sz w:val="24"/>
          <w:szCs w:val="24"/>
          <w:bdr w:val="nil"/>
        </w:rPr>
      </w:pPr>
      <w:r w:rsidRPr="00F80B8D">
        <w:rPr>
          <w:rFonts w:ascii="Verdana" w:eastAsia="Arial Unicode MS" w:hAnsi="Verdana" w:cs="Arial"/>
          <w:b/>
          <w:sz w:val="24"/>
          <w:szCs w:val="24"/>
          <w:bdr w:val="nil"/>
        </w:rPr>
        <w:t>Annual Report</w:t>
      </w:r>
    </w:p>
    <w:p w14:paraId="1A7AECA8" w14:textId="77777777" w:rsidR="00F80B8D" w:rsidRPr="00F80B8D" w:rsidRDefault="00F80B8D" w:rsidP="00F80B8D">
      <w:pPr>
        <w:pStyle w:val="paragraph"/>
        <w:spacing w:before="0" w:beforeAutospacing="0" w:after="0" w:afterAutospacing="0"/>
        <w:jc w:val="both"/>
        <w:textAlignment w:val="baseline"/>
        <w:rPr>
          <w:rFonts w:ascii="Verdana" w:hAnsi="Verdana" w:cs="Arial"/>
          <w:b/>
          <w:bCs/>
          <w:sz w:val="22"/>
          <w:szCs w:val="22"/>
        </w:rPr>
      </w:pPr>
    </w:p>
    <w:p w14:paraId="78D59A68" w14:textId="77777777" w:rsidR="00F80B8D" w:rsidRPr="00F80B8D" w:rsidRDefault="00F80B8D" w:rsidP="00F80B8D">
      <w:pPr>
        <w:jc w:val="both"/>
        <w:rPr>
          <w:rFonts w:ascii="Verdana" w:hAnsi="Verdana" w:cs="Arial"/>
          <w:sz w:val="24"/>
          <w:szCs w:val="24"/>
        </w:rPr>
      </w:pPr>
      <w:r w:rsidRPr="00F80B8D">
        <w:rPr>
          <w:rFonts w:ascii="Verdana" w:hAnsi="Verdana" w:cs="Arial"/>
          <w:sz w:val="24"/>
          <w:szCs w:val="24"/>
        </w:rPr>
        <w:t>The following key points should be noted:</w:t>
      </w:r>
    </w:p>
    <w:p w14:paraId="35917C85" w14:textId="440C690B" w:rsidR="00F80B8D" w:rsidRDefault="00F80B8D" w:rsidP="000C3852">
      <w:pPr>
        <w:pStyle w:val="ListParagraph"/>
        <w:spacing w:line="240" w:lineRule="auto"/>
        <w:ind w:left="0"/>
        <w:jc w:val="both"/>
        <w:rPr>
          <w:rFonts w:ascii="Verdana" w:hAnsi="Verdana" w:cs="Arial"/>
          <w:sz w:val="24"/>
          <w:szCs w:val="24"/>
        </w:rPr>
      </w:pPr>
      <w:r w:rsidRPr="00F80B8D">
        <w:rPr>
          <w:rStyle w:val="normaltextrun"/>
          <w:rFonts w:ascii="Verdana" w:eastAsiaTheme="majorEastAsia" w:hAnsi="Verdana" w:cs="Arial"/>
          <w:b/>
          <w:sz w:val="24"/>
          <w:szCs w:val="24"/>
        </w:rPr>
        <w:t>General Medical Services (GMS):</w:t>
      </w:r>
      <w:r w:rsidRPr="00F80B8D">
        <w:rPr>
          <w:rStyle w:val="normaltextrun"/>
          <w:rFonts w:ascii="Verdana" w:eastAsiaTheme="majorEastAsia" w:hAnsi="Verdana" w:cs="Arial"/>
          <w:bCs/>
          <w:sz w:val="24"/>
          <w:szCs w:val="24"/>
        </w:rPr>
        <w:t xml:space="preserve"> </w:t>
      </w:r>
      <w:r w:rsidRPr="00F80B8D">
        <w:rPr>
          <w:rFonts w:ascii="Verdana" w:hAnsi="Verdana" w:cs="Arial"/>
          <w:sz w:val="24"/>
          <w:szCs w:val="24"/>
        </w:rPr>
        <w:t xml:space="preserve">in 2024-2025 </w:t>
      </w:r>
      <w:r w:rsidRPr="00F80B8D">
        <w:rPr>
          <w:rFonts w:ascii="Verdana" w:hAnsi="Verdana" w:cs="Arial"/>
          <w:bCs/>
          <w:sz w:val="24"/>
          <w:szCs w:val="24"/>
        </w:rPr>
        <w:t>we had 47 visits planned for Swansea Bay University Health Board consisting of 15 routine and 32 revisits.  By the 31</w:t>
      </w:r>
      <w:r w:rsidRPr="00F80B8D">
        <w:rPr>
          <w:rFonts w:ascii="Verdana" w:hAnsi="Verdana" w:cs="Arial"/>
          <w:bCs/>
          <w:sz w:val="24"/>
          <w:szCs w:val="24"/>
          <w:vertAlign w:val="superscript"/>
        </w:rPr>
        <w:t>st</w:t>
      </w:r>
      <w:r w:rsidRPr="00F80B8D">
        <w:rPr>
          <w:rFonts w:ascii="Verdana" w:hAnsi="Verdana" w:cs="Arial"/>
          <w:bCs/>
          <w:sz w:val="24"/>
          <w:szCs w:val="24"/>
        </w:rPr>
        <w:t xml:space="preserve"> of March 2024, we had 12 routine visits with 13 revisits</w:t>
      </w:r>
      <w:r w:rsidR="006E7A14">
        <w:rPr>
          <w:rFonts w:ascii="Verdana" w:hAnsi="Verdana" w:cs="Arial"/>
          <w:bCs/>
          <w:sz w:val="24"/>
          <w:szCs w:val="24"/>
        </w:rPr>
        <w:t xml:space="preserve"> </w:t>
      </w:r>
      <w:r w:rsidR="006E7A14" w:rsidRPr="00F80B8D">
        <w:rPr>
          <w:rFonts w:ascii="Verdana" w:hAnsi="Verdana" w:cs="Arial"/>
          <w:bCs/>
          <w:sz w:val="24"/>
          <w:szCs w:val="24"/>
        </w:rPr>
        <w:t>in progress</w:t>
      </w:r>
      <w:r w:rsidRPr="00F80B8D">
        <w:rPr>
          <w:rFonts w:ascii="Verdana" w:hAnsi="Verdana" w:cs="Arial"/>
          <w:bCs/>
          <w:sz w:val="24"/>
          <w:szCs w:val="24"/>
        </w:rPr>
        <w:t xml:space="preserve">. The incompletion of routine/revisits was a national issue and is not specific to any individual Health Board. With revisits, we need to check 100% of the services that have been triggered, and they take a long time to finalise and unfortunately this year we are </w:t>
      </w:r>
      <w:r w:rsidRPr="00F80B8D">
        <w:rPr>
          <w:rFonts w:ascii="Verdana" w:hAnsi="Verdana" w:cs="Arial"/>
          <w:sz w:val="24"/>
          <w:szCs w:val="24"/>
        </w:rPr>
        <w:t>experiencing unexpected absence in the team in a disproportionate number.</w:t>
      </w:r>
    </w:p>
    <w:p w14:paraId="04CA51D9" w14:textId="77777777" w:rsidR="00A71050" w:rsidRPr="00F80B8D" w:rsidRDefault="00A71050" w:rsidP="000C3852">
      <w:pPr>
        <w:pStyle w:val="ListParagraph"/>
        <w:spacing w:line="240" w:lineRule="auto"/>
        <w:ind w:left="0"/>
        <w:jc w:val="both"/>
        <w:rPr>
          <w:rFonts w:ascii="Verdana" w:hAnsi="Verdana" w:cs="Arial"/>
          <w:bCs/>
          <w:sz w:val="24"/>
          <w:szCs w:val="24"/>
        </w:rPr>
      </w:pPr>
    </w:p>
    <w:p w14:paraId="2962D428" w14:textId="62762003" w:rsidR="00F80B8D" w:rsidRDefault="00F80B8D" w:rsidP="000C3852">
      <w:pPr>
        <w:pStyle w:val="ListParagraph"/>
        <w:spacing w:line="240" w:lineRule="auto"/>
        <w:ind w:left="0"/>
        <w:jc w:val="both"/>
        <w:rPr>
          <w:rFonts w:ascii="Verdana" w:hAnsi="Verdana" w:cs="Arial"/>
          <w:bCs/>
          <w:sz w:val="24"/>
          <w:szCs w:val="24"/>
        </w:rPr>
      </w:pPr>
      <w:r w:rsidRPr="00F80B8D">
        <w:rPr>
          <w:rFonts w:ascii="Verdana" w:hAnsi="Verdana" w:cs="Arial"/>
          <w:bCs/>
          <w:sz w:val="24"/>
          <w:szCs w:val="24"/>
        </w:rPr>
        <w:t>In the first 3 months of the new financial year</w:t>
      </w:r>
      <w:r w:rsidR="0030017C">
        <w:rPr>
          <w:rFonts w:ascii="Verdana" w:hAnsi="Verdana" w:cs="Arial"/>
          <w:bCs/>
          <w:sz w:val="24"/>
          <w:szCs w:val="24"/>
        </w:rPr>
        <w:t xml:space="preserve">, </w:t>
      </w:r>
      <w:r w:rsidRPr="00F80B8D">
        <w:rPr>
          <w:rFonts w:ascii="Verdana" w:hAnsi="Verdana" w:cs="Arial"/>
          <w:bCs/>
          <w:sz w:val="24"/>
          <w:szCs w:val="24"/>
        </w:rPr>
        <w:t>we will be completing all outstanding visits that are overdue before we begin the new visit plan</w:t>
      </w:r>
      <w:r w:rsidR="0016127B">
        <w:rPr>
          <w:rFonts w:ascii="Verdana" w:hAnsi="Verdana" w:cs="Arial"/>
          <w:bCs/>
          <w:sz w:val="24"/>
          <w:szCs w:val="24"/>
        </w:rPr>
        <w:t xml:space="preserve"> for 2025/2026</w:t>
      </w:r>
      <w:r w:rsidRPr="00F80B8D">
        <w:rPr>
          <w:rFonts w:ascii="Verdana" w:hAnsi="Verdana" w:cs="Arial"/>
          <w:bCs/>
          <w:sz w:val="24"/>
          <w:szCs w:val="24"/>
        </w:rPr>
        <w:t xml:space="preserve">.  </w:t>
      </w:r>
    </w:p>
    <w:p w14:paraId="42BFCF50" w14:textId="77777777" w:rsidR="00A71050" w:rsidRPr="00F80B8D" w:rsidRDefault="00A71050" w:rsidP="00A71050">
      <w:pPr>
        <w:pStyle w:val="ListParagraph"/>
        <w:spacing w:after="0" w:line="240" w:lineRule="auto"/>
        <w:ind w:left="0"/>
        <w:jc w:val="both"/>
        <w:rPr>
          <w:rFonts w:ascii="Verdana" w:hAnsi="Verdana" w:cs="Arial"/>
          <w:bCs/>
          <w:sz w:val="24"/>
          <w:szCs w:val="24"/>
        </w:rPr>
      </w:pPr>
    </w:p>
    <w:p w14:paraId="4F71D434" w14:textId="42B1EA94" w:rsidR="00F80B8D" w:rsidRDefault="00F80B8D" w:rsidP="00A71050">
      <w:pPr>
        <w:pStyle w:val="ListParagraph"/>
        <w:spacing w:after="0" w:line="240" w:lineRule="auto"/>
        <w:ind w:left="0"/>
        <w:jc w:val="both"/>
        <w:rPr>
          <w:rFonts w:ascii="Verdana" w:hAnsi="Verdana" w:cs="Arial"/>
          <w:bCs/>
          <w:sz w:val="24"/>
          <w:szCs w:val="24"/>
        </w:rPr>
      </w:pPr>
      <w:r w:rsidRPr="00F80B8D">
        <w:rPr>
          <w:rFonts w:ascii="Verdana" w:hAnsi="Verdana" w:cs="Arial"/>
          <w:bCs/>
          <w:sz w:val="24"/>
          <w:szCs w:val="24"/>
        </w:rPr>
        <w:t xml:space="preserve">We have also been requested by Welsh Government to undertake the additional verification of Covid and </w:t>
      </w:r>
      <w:r w:rsidR="00A71050">
        <w:rPr>
          <w:rFonts w:ascii="Verdana" w:hAnsi="Verdana" w:cs="Arial"/>
          <w:bCs/>
          <w:sz w:val="24"/>
          <w:szCs w:val="24"/>
        </w:rPr>
        <w:t>Respiratory Syncytial Virus (</w:t>
      </w:r>
      <w:r w:rsidRPr="00F80B8D">
        <w:rPr>
          <w:rFonts w:ascii="Verdana" w:hAnsi="Verdana" w:cs="Arial"/>
          <w:bCs/>
          <w:sz w:val="24"/>
          <w:szCs w:val="24"/>
        </w:rPr>
        <w:t>RSV</w:t>
      </w:r>
      <w:r w:rsidR="00A71050">
        <w:rPr>
          <w:rFonts w:ascii="Verdana" w:hAnsi="Verdana" w:cs="Arial"/>
          <w:bCs/>
          <w:sz w:val="24"/>
          <w:szCs w:val="24"/>
        </w:rPr>
        <w:t>)</w:t>
      </w:r>
      <w:r w:rsidRPr="00F80B8D">
        <w:rPr>
          <w:rFonts w:ascii="Verdana" w:hAnsi="Verdana" w:cs="Arial"/>
          <w:bCs/>
          <w:sz w:val="24"/>
          <w:szCs w:val="24"/>
        </w:rPr>
        <w:t xml:space="preserve"> vaccines and will begin these checks for the visits due </w:t>
      </w:r>
      <w:r w:rsidR="00566508">
        <w:rPr>
          <w:rFonts w:ascii="Verdana" w:hAnsi="Verdana" w:cs="Arial"/>
          <w:bCs/>
          <w:sz w:val="24"/>
          <w:szCs w:val="24"/>
        </w:rPr>
        <w:t>in 2025/2026</w:t>
      </w:r>
      <w:r w:rsidRPr="00F80B8D">
        <w:rPr>
          <w:rFonts w:ascii="Verdana" w:hAnsi="Verdana" w:cs="Arial"/>
          <w:bCs/>
          <w:sz w:val="24"/>
          <w:szCs w:val="24"/>
        </w:rPr>
        <w:t>.</w:t>
      </w:r>
    </w:p>
    <w:p w14:paraId="67084775" w14:textId="77777777" w:rsidR="00A71050" w:rsidRPr="00F80B8D" w:rsidRDefault="00A71050" w:rsidP="00A71050">
      <w:pPr>
        <w:pStyle w:val="ListParagraph"/>
        <w:spacing w:after="0" w:line="240" w:lineRule="auto"/>
        <w:ind w:left="0"/>
        <w:jc w:val="both"/>
        <w:rPr>
          <w:rFonts w:ascii="Verdana" w:hAnsi="Verdana" w:cs="Arial"/>
          <w:bCs/>
          <w:sz w:val="24"/>
          <w:szCs w:val="24"/>
        </w:rPr>
      </w:pPr>
    </w:p>
    <w:p w14:paraId="5CE6A847" w14:textId="77777777" w:rsidR="00F80B8D" w:rsidRDefault="00F80B8D" w:rsidP="00A71050">
      <w:pPr>
        <w:pStyle w:val="paragraph"/>
        <w:spacing w:before="0" w:beforeAutospacing="0" w:after="0" w:afterAutospacing="0"/>
        <w:jc w:val="both"/>
        <w:textAlignment w:val="baseline"/>
        <w:rPr>
          <w:rStyle w:val="normaltextrun"/>
          <w:rFonts w:ascii="Verdana" w:eastAsiaTheme="majorEastAsia" w:hAnsi="Verdana" w:cs="Arial"/>
          <w:bCs/>
        </w:rPr>
      </w:pPr>
      <w:r w:rsidRPr="00F80B8D">
        <w:rPr>
          <w:rStyle w:val="normaltextrun"/>
          <w:rFonts w:ascii="Verdana" w:eastAsiaTheme="majorEastAsia" w:hAnsi="Verdana" w:cs="Arial"/>
          <w:b/>
          <w:spacing w:val="-3"/>
        </w:rPr>
        <w:t>General Ophthalmic Services (GOS):</w:t>
      </w:r>
      <w:r w:rsidRPr="00F80B8D">
        <w:rPr>
          <w:rStyle w:val="eop"/>
          <w:rFonts w:ascii="Verdana" w:eastAsia="Calibri" w:hAnsi="Verdana" w:cs="Arial"/>
          <w:bCs/>
          <w:spacing w:val="-3"/>
        </w:rPr>
        <w:t> T</w:t>
      </w:r>
      <w:r w:rsidRPr="00F80B8D">
        <w:rPr>
          <w:rStyle w:val="normaltextrun"/>
          <w:rFonts w:ascii="Verdana" w:eastAsiaTheme="majorEastAsia" w:hAnsi="Verdana" w:cs="Arial"/>
          <w:bCs/>
        </w:rPr>
        <w:t xml:space="preserve">he visit plans for GOS 2024-2025 progressed well than the last few years based on us having the ability to carry out remote access on more contractors who have transferred to </w:t>
      </w:r>
      <w:r w:rsidRPr="00F80B8D">
        <w:rPr>
          <w:rStyle w:val="normaltextrun"/>
          <w:rFonts w:ascii="Verdana" w:eastAsiaTheme="majorEastAsia" w:hAnsi="Verdana" w:cs="Arial"/>
          <w:bCs/>
        </w:rPr>
        <w:lastRenderedPageBreak/>
        <w:t xml:space="preserve">electronic patient records. We do however have to carry out elements of physical visits too, as not all contractors are electronic. </w:t>
      </w:r>
    </w:p>
    <w:p w14:paraId="177CDF11" w14:textId="77777777" w:rsidR="00A71050" w:rsidRPr="00F80B8D" w:rsidRDefault="00A71050" w:rsidP="000C3852">
      <w:pPr>
        <w:pStyle w:val="paragraph"/>
        <w:spacing w:before="0" w:beforeAutospacing="0" w:after="0" w:afterAutospacing="0"/>
        <w:jc w:val="both"/>
        <w:textAlignment w:val="baseline"/>
        <w:rPr>
          <w:rStyle w:val="normaltextrun"/>
          <w:rFonts w:ascii="Verdana" w:eastAsiaTheme="majorEastAsia" w:hAnsi="Verdana" w:cs="Arial"/>
          <w:bCs/>
        </w:rPr>
      </w:pPr>
    </w:p>
    <w:p w14:paraId="17D2A062" w14:textId="77777777" w:rsidR="00F80B8D" w:rsidRPr="00F80B8D" w:rsidRDefault="00F80B8D" w:rsidP="000C3852">
      <w:pPr>
        <w:pStyle w:val="paragraph"/>
        <w:spacing w:before="0" w:beforeAutospacing="0" w:after="0" w:afterAutospacing="0"/>
        <w:jc w:val="both"/>
        <w:textAlignment w:val="baseline"/>
        <w:rPr>
          <w:rStyle w:val="normaltextrun"/>
          <w:rFonts w:ascii="Verdana" w:eastAsiaTheme="majorEastAsia" w:hAnsi="Verdana" w:cs="Arial"/>
          <w:bCs/>
        </w:rPr>
      </w:pPr>
      <w:r w:rsidRPr="00F80B8D">
        <w:rPr>
          <w:rStyle w:val="normaltextrun"/>
          <w:rFonts w:ascii="Verdana" w:eastAsiaTheme="majorEastAsia" w:hAnsi="Verdana" w:cs="Arial"/>
          <w:bCs/>
        </w:rPr>
        <w:t>This new financial year of 2024-2025 we completed 13 visits out of 15 visits planned and have 2 more to complete and carry over into the new financial year of 2025/2026.</w:t>
      </w:r>
    </w:p>
    <w:p w14:paraId="6407A3F1" w14:textId="77777777" w:rsidR="00666EC4" w:rsidRDefault="00666EC4" w:rsidP="000C3852">
      <w:pPr>
        <w:pStyle w:val="paragraph"/>
        <w:spacing w:before="0" w:beforeAutospacing="0" w:after="0" w:afterAutospacing="0"/>
        <w:jc w:val="both"/>
        <w:textAlignment w:val="baseline"/>
        <w:rPr>
          <w:rStyle w:val="normaltextrun"/>
          <w:rFonts w:ascii="Verdana" w:eastAsiaTheme="majorEastAsia" w:hAnsi="Verdana" w:cs="Arial"/>
          <w:bCs/>
        </w:rPr>
      </w:pPr>
    </w:p>
    <w:p w14:paraId="065F9B5C" w14:textId="0579B675" w:rsidR="00F80B8D" w:rsidRPr="00F80B8D" w:rsidRDefault="00F80B8D" w:rsidP="000C3852">
      <w:pPr>
        <w:pStyle w:val="paragraph"/>
        <w:spacing w:before="0" w:beforeAutospacing="0" w:after="0" w:afterAutospacing="0"/>
        <w:jc w:val="both"/>
        <w:textAlignment w:val="baseline"/>
        <w:rPr>
          <w:rStyle w:val="normaltextrun"/>
          <w:rFonts w:ascii="Verdana" w:eastAsiaTheme="majorEastAsia" w:hAnsi="Verdana" w:cs="Arial"/>
          <w:bCs/>
        </w:rPr>
      </w:pPr>
      <w:r w:rsidRPr="00F80B8D">
        <w:rPr>
          <w:rStyle w:val="normaltextrun"/>
          <w:rFonts w:ascii="Verdana" w:eastAsiaTheme="majorEastAsia" w:hAnsi="Verdana" w:cs="Arial"/>
          <w:bCs/>
        </w:rPr>
        <w:t xml:space="preserve">Moving forward into 2025/2026 we will also be verifying claims for an additional </w:t>
      </w:r>
      <w:r w:rsidR="00FB5AB2">
        <w:rPr>
          <w:rStyle w:val="normaltextrun"/>
          <w:rFonts w:ascii="Verdana" w:eastAsiaTheme="majorEastAsia" w:hAnsi="Verdana" w:cs="Arial"/>
          <w:bCs/>
        </w:rPr>
        <w:t>two</w:t>
      </w:r>
      <w:r w:rsidRPr="00F80B8D">
        <w:rPr>
          <w:rStyle w:val="normaltextrun"/>
          <w:rFonts w:ascii="Verdana" w:eastAsiaTheme="majorEastAsia" w:hAnsi="Verdana" w:cs="Arial"/>
          <w:bCs/>
        </w:rPr>
        <w:t xml:space="preserve"> services</w:t>
      </w:r>
      <w:r w:rsidR="00CF1575">
        <w:rPr>
          <w:rStyle w:val="normaltextrun"/>
          <w:rFonts w:ascii="Verdana" w:eastAsiaTheme="majorEastAsia" w:hAnsi="Verdana" w:cs="Arial"/>
          <w:bCs/>
        </w:rPr>
        <w:t>,</w:t>
      </w:r>
      <w:r w:rsidRPr="00F80B8D">
        <w:rPr>
          <w:rStyle w:val="normaltextrun"/>
          <w:rFonts w:ascii="Verdana" w:eastAsiaTheme="majorEastAsia" w:hAnsi="Verdana" w:cs="Arial"/>
          <w:bCs/>
        </w:rPr>
        <w:t xml:space="preserve"> which are the WGOS 4 (Glaucoma and Medical Retina) and </w:t>
      </w:r>
      <w:r w:rsidR="00CF1575">
        <w:rPr>
          <w:rStyle w:val="normaltextrun"/>
          <w:rFonts w:ascii="Verdana" w:eastAsiaTheme="majorEastAsia" w:hAnsi="Verdana" w:cs="Arial"/>
          <w:bCs/>
        </w:rPr>
        <w:t>I</w:t>
      </w:r>
      <w:r w:rsidR="008753AA" w:rsidRPr="00F80B8D">
        <w:rPr>
          <w:rStyle w:val="normaltextrun"/>
          <w:rFonts w:ascii="Verdana" w:eastAsiaTheme="majorEastAsia" w:hAnsi="Verdana" w:cs="Arial"/>
          <w:bCs/>
        </w:rPr>
        <w:t>ndependent</w:t>
      </w:r>
      <w:r w:rsidRPr="00F80B8D">
        <w:rPr>
          <w:rStyle w:val="normaltextrun"/>
          <w:rFonts w:ascii="Verdana" w:eastAsiaTheme="majorEastAsia" w:hAnsi="Verdana" w:cs="Arial"/>
          <w:bCs/>
        </w:rPr>
        <w:t xml:space="preserve"> </w:t>
      </w:r>
      <w:r w:rsidR="008753AA">
        <w:rPr>
          <w:rStyle w:val="normaltextrun"/>
          <w:rFonts w:ascii="Verdana" w:eastAsiaTheme="majorEastAsia" w:hAnsi="Verdana" w:cs="Arial"/>
          <w:bCs/>
        </w:rPr>
        <w:t>P</w:t>
      </w:r>
      <w:r w:rsidRPr="00F80B8D">
        <w:rPr>
          <w:rStyle w:val="normaltextrun"/>
          <w:rFonts w:ascii="Verdana" w:eastAsiaTheme="majorEastAsia" w:hAnsi="Verdana" w:cs="Arial"/>
          <w:bCs/>
        </w:rPr>
        <w:t>rescribing</w:t>
      </w:r>
      <w:r>
        <w:rPr>
          <w:rStyle w:val="normaltextrun"/>
          <w:rFonts w:ascii="Verdana" w:eastAsiaTheme="majorEastAsia" w:hAnsi="Verdana" w:cs="Arial"/>
          <w:bCs/>
        </w:rPr>
        <w:t xml:space="preserve"> Optometry Service</w:t>
      </w:r>
      <w:r w:rsidRPr="00F80B8D">
        <w:rPr>
          <w:rStyle w:val="normaltextrun"/>
          <w:rFonts w:ascii="Verdana" w:eastAsiaTheme="majorEastAsia" w:hAnsi="Verdana" w:cs="Arial"/>
          <w:bCs/>
        </w:rPr>
        <w:t xml:space="preserve"> 5 urgent claims</w:t>
      </w:r>
      <w:r w:rsidR="000C3852">
        <w:rPr>
          <w:rStyle w:val="normaltextrun"/>
          <w:rFonts w:ascii="Verdana" w:eastAsiaTheme="majorEastAsia" w:hAnsi="Verdana" w:cs="Arial"/>
          <w:bCs/>
        </w:rPr>
        <w:t xml:space="preserve"> (IPOS5)</w:t>
      </w:r>
      <w:r w:rsidRPr="00F80B8D">
        <w:rPr>
          <w:rStyle w:val="normaltextrun"/>
          <w:rFonts w:ascii="Verdana" w:eastAsiaTheme="majorEastAsia" w:hAnsi="Verdana" w:cs="Arial"/>
          <w:bCs/>
        </w:rPr>
        <w:t>.</w:t>
      </w:r>
    </w:p>
    <w:p w14:paraId="1CD7BE0A" w14:textId="77777777" w:rsidR="00F80B8D" w:rsidRPr="00F80B8D" w:rsidRDefault="00F80B8D" w:rsidP="00674CD5">
      <w:pPr>
        <w:pStyle w:val="paragraph"/>
        <w:spacing w:before="0" w:beforeAutospacing="0" w:after="0" w:afterAutospacing="0"/>
        <w:textAlignment w:val="baseline"/>
        <w:rPr>
          <w:rStyle w:val="normaltextrun"/>
          <w:rFonts w:ascii="Verdana" w:eastAsiaTheme="majorEastAsia" w:hAnsi="Verdana" w:cs="Arial"/>
          <w:bCs/>
        </w:rPr>
      </w:pPr>
    </w:p>
    <w:p w14:paraId="1BA24028" w14:textId="7800F899" w:rsidR="00F80B8D" w:rsidRPr="00F80B8D" w:rsidRDefault="00F80B8D" w:rsidP="00674CD5">
      <w:pPr>
        <w:pStyle w:val="paragraph"/>
        <w:spacing w:before="0" w:beforeAutospacing="0" w:after="0" w:afterAutospacing="0"/>
        <w:jc w:val="both"/>
        <w:textAlignment w:val="baseline"/>
        <w:rPr>
          <w:rStyle w:val="normaltextrun"/>
          <w:rFonts w:ascii="Verdana" w:eastAsiaTheme="majorEastAsia" w:hAnsi="Verdana" w:cs="Arial"/>
          <w:bCs/>
          <w:color w:val="FF0000"/>
        </w:rPr>
      </w:pPr>
      <w:r w:rsidRPr="00F80B8D">
        <w:rPr>
          <w:rStyle w:val="normaltextrun"/>
          <w:rFonts w:ascii="Verdana" w:eastAsiaTheme="majorEastAsia" w:hAnsi="Verdana" w:cs="Arial"/>
          <w:b/>
          <w:bCs/>
          <w:spacing w:val="-3"/>
        </w:rPr>
        <w:t xml:space="preserve">General Pharmacy Services (GPS): </w:t>
      </w:r>
      <w:r w:rsidRPr="00F80B8D">
        <w:rPr>
          <w:rStyle w:val="normaltextrun"/>
          <w:rFonts w:ascii="Verdana" w:eastAsiaTheme="majorEastAsia" w:hAnsi="Verdana" w:cs="Arial"/>
          <w:bCs/>
        </w:rPr>
        <w:t>   In 2024/2025</w:t>
      </w:r>
      <w:r w:rsidR="00674CD5">
        <w:rPr>
          <w:rStyle w:val="normaltextrun"/>
          <w:rFonts w:ascii="Verdana" w:eastAsiaTheme="majorEastAsia" w:hAnsi="Verdana" w:cs="Arial"/>
          <w:bCs/>
        </w:rPr>
        <w:t xml:space="preserve"> </w:t>
      </w:r>
      <w:r w:rsidRPr="00F80B8D">
        <w:rPr>
          <w:rStyle w:val="normaltextrun"/>
          <w:rFonts w:ascii="Verdana" w:eastAsiaTheme="majorEastAsia" w:hAnsi="Verdana" w:cs="Arial"/>
          <w:bCs/>
        </w:rPr>
        <w:t>PPV introduced a new service check following a successful pilot, which was the Collaborative Working Scheme. We now verify this service along with the Quality and Safety Scheme remotely. We have 34 visits in progress out of 34 visits planned and have no more to complete this financial year.</w:t>
      </w:r>
    </w:p>
    <w:p w14:paraId="3A83ECB0" w14:textId="77777777" w:rsidR="00F80B8D" w:rsidRPr="00F80B8D" w:rsidRDefault="00F80B8D" w:rsidP="000C3852">
      <w:pPr>
        <w:pStyle w:val="paragraph"/>
        <w:spacing w:before="0" w:beforeAutospacing="0" w:after="0" w:afterAutospacing="0"/>
        <w:jc w:val="both"/>
        <w:textAlignment w:val="baseline"/>
        <w:rPr>
          <w:rStyle w:val="normaltextrun"/>
          <w:rFonts w:ascii="Verdana" w:eastAsiaTheme="majorEastAsia" w:hAnsi="Verdana" w:cs="Arial"/>
          <w:b/>
          <w:bCs/>
          <w:color w:val="000000"/>
          <w:spacing w:val="-3"/>
        </w:rPr>
      </w:pPr>
    </w:p>
    <w:p w14:paraId="721BF194" w14:textId="77777777" w:rsidR="00F80B8D" w:rsidRDefault="00F80B8D" w:rsidP="000C3852">
      <w:pPr>
        <w:spacing w:after="0" w:line="240" w:lineRule="auto"/>
        <w:jc w:val="both"/>
        <w:rPr>
          <w:rFonts w:ascii="Verdana" w:hAnsi="Verdana" w:cs="Arial"/>
          <w:bCs/>
          <w:sz w:val="24"/>
          <w:szCs w:val="24"/>
        </w:rPr>
      </w:pPr>
      <w:r w:rsidRPr="00F80B8D">
        <w:rPr>
          <w:rFonts w:ascii="Verdana" w:hAnsi="Verdana" w:cs="Arial"/>
          <w:b/>
          <w:bCs/>
          <w:color w:val="000000"/>
          <w:sz w:val="24"/>
          <w:szCs w:val="24"/>
          <w:lang w:eastAsia="en-GB"/>
        </w:rPr>
        <w:t xml:space="preserve">Additional Services: </w:t>
      </w:r>
      <w:r w:rsidRPr="00F80B8D">
        <w:rPr>
          <w:rFonts w:ascii="Verdana" w:hAnsi="Verdana" w:cs="Arial"/>
          <w:bCs/>
          <w:sz w:val="24"/>
          <w:szCs w:val="24"/>
        </w:rPr>
        <w:t>We progressed will with our quarterly dispensing data checks and have introduced a robust service moving forward into the new financial year, which may result in future financial recoveries. The results will be added to our PPV reports once finalised.  Clinical Waste Self Assessments for GMS are going well and as planned to ensure compliance with legislation. We are hoping to incorporate these into our GOS visits this new year financial to align to the WGOS reform and the managing of clinical waste.</w:t>
      </w:r>
    </w:p>
    <w:p w14:paraId="4CA967E3" w14:textId="77777777" w:rsidR="00A71050" w:rsidRPr="00F80B8D" w:rsidRDefault="00A71050" w:rsidP="000C3852">
      <w:pPr>
        <w:spacing w:after="0" w:line="240" w:lineRule="auto"/>
        <w:jc w:val="both"/>
        <w:rPr>
          <w:rFonts w:ascii="Verdana" w:hAnsi="Verdana" w:cs="Arial"/>
          <w:bCs/>
          <w:sz w:val="24"/>
          <w:szCs w:val="24"/>
        </w:rPr>
      </w:pPr>
    </w:p>
    <w:p w14:paraId="350FAC35" w14:textId="31409DB2" w:rsidR="00F80B8D" w:rsidRPr="00F80B8D" w:rsidRDefault="00F80B8D" w:rsidP="000C3852">
      <w:pPr>
        <w:spacing w:after="0" w:line="240" w:lineRule="auto"/>
        <w:jc w:val="both"/>
        <w:rPr>
          <w:rFonts w:ascii="Verdana" w:hAnsi="Verdana" w:cs="Arial"/>
          <w:bCs/>
          <w:sz w:val="24"/>
          <w:szCs w:val="24"/>
          <w:lang w:val="en-US"/>
        </w:rPr>
      </w:pPr>
      <w:r w:rsidRPr="00F80B8D">
        <w:rPr>
          <w:rFonts w:ascii="Verdana" w:hAnsi="Verdana" w:cs="Arial"/>
          <w:bCs/>
          <w:sz w:val="24"/>
          <w:szCs w:val="24"/>
          <w:lang w:val="en-US"/>
        </w:rPr>
        <w:t>The PPV team also manages the Waste Management Audit programme on behalf of the Health Boards offering advice and support to G</w:t>
      </w:r>
      <w:r w:rsidR="00307585">
        <w:rPr>
          <w:rFonts w:ascii="Verdana" w:hAnsi="Verdana" w:cs="Arial"/>
          <w:bCs/>
          <w:sz w:val="24"/>
          <w:szCs w:val="24"/>
          <w:lang w:val="en-US"/>
        </w:rPr>
        <w:t xml:space="preserve">eneral </w:t>
      </w:r>
      <w:r w:rsidR="00307585" w:rsidRPr="00F80B8D">
        <w:rPr>
          <w:rFonts w:ascii="Verdana" w:hAnsi="Verdana" w:cs="Arial"/>
          <w:bCs/>
          <w:sz w:val="24"/>
          <w:szCs w:val="24"/>
          <w:lang w:val="en-US"/>
        </w:rPr>
        <w:t>P</w:t>
      </w:r>
      <w:r w:rsidR="00307585">
        <w:rPr>
          <w:rFonts w:ascii="Verdana" w:hAnsi="Verdana" w:cs="Arial"/>
          <w:bCs/>
          <w:sz w:val="24"/>
          <w:szCs w:val="24"/>
          <w:lang w:val="en-US"/>
        </w:rPr>
        <w:t xml:space="preserve">ractitioners </w:t>
      </w:r>
      <w:r w:rsidRPr="00F80B8D">
        <w:rPr>
          <w:rFonts w:ascii="Verdana" w:hAnsi="Verdana" w:cs="Arial"/>
          <w:bCs/>
          <w:sz w:val="24"/>
          <w:szCs w:val="24"/>
          <w:lang w:val="en-US"/>
        </w:rPr>
        <w:t>and Community Pharmacies in respect of Waste Management.</w:t>
      </w:r>
    </w:p>
    <w:p w14:paraId="6D290421" w14:textId="77777777" w:rsidR="00653AEC" w:rsidRDefault="00653AEC" w:rsidP="00653AEC">
      <w:pPr>
        <w:pStyle w:val="ListParagraph"/>
        <w:spacing w:after="0" w:line="240" w:lineRule="auto"/>
        <w:rPr>
          <w:rFonts w:ascii="Verdana" w:hAnsi="Verdana" w:cs="Arial"/>
          <w:b/>
          <w:sz w:val="24"/>
          <w:szCs w:val="24"/>
        </w:rPr>
      </w:pPr>
    </w:p>
    <w:p w14:paraId="0A2BB201" w14:textId="77777777" w:rsidR="00A71050" w:rsidRPr="00F8567E" w:rsidRDefault="00A71050" w:rsidP="00653AEC">
      <w:pPr>
        <w:pStyle w:val="ListParagraph"/>
        <w:spacing w:after="0" w:line="240" w:lineRule="auto"/>
        <w:rPr>
          <w:rFonts w:ascii="Verdana" w:hAnsi="Verdana" w:cs="Arial"/>
          <w:b/>
          <w:sz w:val="24"/>
          <w:szCs w:val="24"/>
        </w:rPr>
      </w:pPr>
    </w:p>
    <w:p w14:paraId="6D290422" w14:textId="77777777" w:rsidR="00653AEC" w:rsidRPr="00F8567E" w:rsidRDefault="00653AEC" w:rsidP="00A71050">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GOVERNANCE AND RISK ISSUES</w:t>
      </w:r>
    </w:p>
    <w:p w14:paraId="142AC6DF" w14:textId="039DEA65" w:rsidR="008753AA" w:rsidRDefault="008753AA" w:rsidP="008753AA">
      <w:pPr>
        <w:pStyle w:val="ListParagraph"/>
        <w:spacing w:after="0"/>
        <w:ind w:left="0" w:right="90"/>
        <w:jc w:val="both"/>
        <w:textAlignment w:val="baseline"/>
        <w:rPr>
          <w:rFonts w:ascii="Verdana" w:hAnsi="Verdana" w:cs="Arial"/>
          <w:sz w:val="24"/>
          <w:szCs w:val="24"/>
        </w:rPr>
      </w:pPr>
      <w:r w:rsidRPr="008753AA">
        <w:rPr>
          <w:rFonts w:ascii="Verdana" w:hAnsi="Verdana" w:cs="Arial"/>
          <w:sz w:val="24"/>
          <w:szCs w:val="24"/>
        </w:rPr>
        <w:t>Quarterly meetings are scheduled with all Health Boards and Counter Fraud teams to regularly review the progress report and to discuss themes, recommendations, and any risks.</w:t>
      </w:r>
    </w:p>
    <w:p w14:paraId="7ADAB4DF" w14:textId="77777777" w:rsidR="00A71050" w:rsidRPr="008753AA" w:rsidRDefault="00A71050" w:rsidP="008753AA">
      <w:pPr>
        <w:pStyle w:val="ListParagraph"/>
        <w:spacing w:after="0"/>
        <w:ind w:left="0" w:right="90"/>
        <w:jc w:val="both"/>
        <w:textAlignment w:val="baseline"/>
        <w:rPr>
          <w:rFonts w:ascii="Verdana" w:hAnsi="Verdana" w:cs="Arial"/>
          <w:sz w:val="24"/>
          <w:szCs w:val="24"/>
        </w:rPr>
      </w:pPr>
    </w:p>
    <w:p w14:paraId="481C21EB" w14:textId="2D28DD1C" w:rsidR="008753AA" w:rsidRDefault="008753AA" w:rsidP="008753AA">
      <w:pPr>
        <w:pStyle w:val="ListParagraph"/>
        <w:spacing w:after="0"/>
        <w:ind w:left="0"/>
        <w:jc w:val="both"/>
        <w:rPr>
          <w:rFonts w:ascii="Verdana" w:hAnsi="Verdana" w:cs="Arial"/>
          <w:sz w:val="24"/>
          <w:szCs w:val="24"/>
        </w:rPr>
      </w:pPr>
      <w:r w:rsidRPr="008753AA">
        <w:rPr>
          <w:rFonts w:ascii="Verdana" w:hAnsi="Verdana" w:cs="Arial"/>
          <w:sz w:val="24"/>
          <w:szCs w:val="24"/>
        </w:rPr>
        <w:t>We are also continue investigating other avenues for savings from the provision of Clinical Waste services</w:t>
      </w:r>
      <w:r w:rsidR="00D41DF0">
        <w:rPr>
          <w:rFonts w:ascii="Verdana" w:hAnsi="Verdana" w:cs="Arial"/>
          <w:sz w:val="24"/>
          <w:szCs w:val="24"/>
        </w:rPr>
        <w:t>.</w:t>
      </w:r>
      <w:r w:rsidRPr="008753AA">
        <w:rPr>
          <w:rFonts w:ascii="Verdana" w:hAnsi="Verdana" w:cs="Arial"/>
          <w:sz w:val="24"/>
          <w:szCs w:val="24"/>
        </w:rPr>
        <w:t xml:space="preserve"> </w:t>
      </w:r>
    </w:p>
    <w:p w14:paraId="16F9681B" w14:textId="77777777" w:rsidR="00A71050" w:rsidRPr="008753AA" w:rsidRDefault="00A71050" w:rsidP="008753AA">
      <w:pPr>
        <w:pStyle w:val="ListParagraph"/>
        <w:spacing w:after="0"/>
        <w:ind w:left="0"/>
        <w:jc w:val="both"/>
        <w:rPr>
          <w:rFonts w:ascii="Verdana" w:hAnsi="Verdana" w:cs="Arial"/>
          <w:b/>
          <w:bCs/>
          <w:sz w:val="24"/>
          <w:szCs w:val="24"/>
        </w:rPr>
      </w:pPr>
    </w:p>
    <w:p w14:paraId="7A4E0417" w14:textId="77777777" w:rsidR="008753AA" w:rsidRDefault="008753AA" w:rsidP="008753AA">
      <w:pPr>
        <w:pStyle w:val="ListParagraph"/>
        <w:spacing w:after="0"/>
        <w:ind w:left="0"/>
        <w:jc w:val="both"/>
        <w:rPr>
          <w:rFonts w:ascii="Verdana" w:hAnsi="Verdana" w:cs="Arial"/>
          <w:sz w:val="24"/>
          <w:szCs w:val="24"/>
        </w:rPr>
      </w:pPr>
      <w:r w:rsidRPr="008753AA">
        <w:rPr>
          <w:rFonts w:ascii="Verdana" w:hAnsi="Verdana" w:cs="Arial"/>
          <w:sz w:val="24"/>
          <w:szCs w:val="24"/>
        </w:rPr>
        <w:t>There are bi-monthly National GMS, GOS Working Group and Clinical Waste meetings with Primary Care Managers and PPV, to discuss and agree any issues regarding the national application of the programme. These are beneficial to all parties who attend.</w:t>
      </w:r>
    </w:p>
    <w:p w14:paraId="347A3B25" w14:textId="77777777" w:rsidR="00A71050" w:rsidRPr="008753AA" w:rsidRDefault="00A71050" w:rsidP="008753AA">
      <w:pPr>
        <w:pStyle w:val="ListParagraph"/>
        <w:spacing w:after="0"/>
        <w:ind w:left="0"/>
        <w:jc w:val="both"/>
        <w:rPr>
          <w:rFonts w:ascii="Verdana" w:hAnsi="Verdana" w:cs="Arial"/>
          <w:sz w:val="24"/>
          <w:szCs w:val="24"/>
        </w:rPr>
      </w:pPr>
    </w:p>
    <w:p w14:paraId="1DFFF0C0" w14:textId="77777777" w:rsidR="008753AA" w:rsidRPr="008753AA" w:rsidRDefault="008753AA" w:rsidP="008753AA">
      <w:pPr>
        <w:pStyle w:val="NoSpacing"/>
        <w:jc w:val="both"/>
        <w:rPr>
          <w:rFonts w:ascii="Verdana" w:hAnsi="Verdana" w:cs="Arial"/>
          <w:sz w:val="24"/>
          <w:szCs w:val="24"/>
        </w:rPr>
      </w:pPr>
      <w:r w:rsidRPr="008753AA">
        <w:rPr>
          <w:rFonts w:ascii="Verdana" w:hAnsi="Verdana" w:cs="Arial"/>
          <w:sz w:val="24"/>
          <w:szCs w:val="24"/>
        </w:rPr>
        <w:lastRenderedPageBreak/>
        <w:t>PPV training events continue to be delivered to our Health Boards and contractors, and we facilitate one-on-one training requirements when required, particularly for new practice staff within the Primary Care setting</w:t>
      </w:r>
    </w:p>
    <w:p w14:paraId="6D290426" w14:textId="77777777" w:rsidR="00653AEC" w:rsidRDefault="00653AEC" w:rsidP="00653AEC">
      <w:pPr>
        <w:pStyle w:val="ListParagraph"/>
        <w:spacing w:after="0" w:line="240" w:lineRule="auto"/>
        <w:rPr>
          <w:rFonts w:ascii="Verdana" w:hAnsi="Verdana" w:cs="Arial"/>
          <w:b/>
          <w:sz w:val="24"/>
          <w:szCs w:val="24"/>
        </w:rPr>
      </w:pPr>
    </w:p>
    <w:p w14:paraId="1EF3065F" w14:textId="77777777" w:rsidR="00A71050" w:rsidRPr="00F8567E" w:rsidRDefault="00A71050" w:rsidP="00653AEC">
      <w:pPr>
        <w:pStyle w:val="ListParagraph"/>
        <w:spacing w:after="0" w:line="240" w:lineRule="auto"/>
        <w:rPr>
          <w:rFonts w:ascii="Verdana" w:hAnsi="Verdana" w:cs="Arial"/>
          <w:b/>
          <w:sz w:val="24"/>
          <w:szCs w:val="24"/>
        </w:rPr>
      </w:pPr>
    </w:p>
    <w:p w14:paraId="6D290427" w14:textId="77777777" w:rsidR="00653AEC" w:rsidRPr="00F8567E" w:rsidRDefault="00653AEC" w:rsidP="00A71050">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 xml:space="preserve"> FINANCIAL IMPLICATIONS</w:t>
      </w:r>
    </w:p>
    <w:p w14:paraId="2122BDD0" w14:textId="5AF36BCC" w:rsidR="004711E4" w:rsidRDefault="004711E4" w:rsidP="004711E4">
      <w:pPr>
        <w:spacing w:after="0" w:line="240" w:lineRule="auto"/>
        <w:jc w:val="both"/>
        <w:rPr>
          <w:rFonts w:ascii="Verdana" w:eastAsia="Times New Roman" w:hAnsi="Verdana" w:cs="Arial"/>
          <w:sz w:val="24"/>
          <w:szCs w:val="24"/>
          <w:lang w:eastAsia="en-GB"/>
        </w:rPr>
      </w:pPr>
      <w:r w:rsidRPr="004711E4">
        <w:rPr>
          <w:rFonts w:ascii="Verdana" w:hAnsi="Verdana" w:cs="Arial"/>
          <w:sz w:val="24"/>
          <w:szCs w:val="24"/>
        </w:rPr>
        <w:t>Recoveries from visits finalised by 31</w:t>
      </w:r>
      <w:r w:rsidR="00A71050">
        <w:rPr>
          <w:rFonts w:ascii="Verdana" w:hAnsi="Verdana" w:cs="Arial"/>
          <w:sz w:val="24"/>
          <w:szCs w:val="24"/>
        </w:rPr>
        <w:t xml:space="preserve"> </w:t>
      </w:r>
      <w:r w:rsidRPr="004711E4">
        <w:rPr>
          <w:rFonts w:ascii="Verdana" w:hAnsi="Verdana" w:cs="Arial"/>
          <w:sz w:val="24"/>
          <w:szCs w:val="24"/>
        </w:rPr>
        <w:t xml:space="preserve">March </w:t>
      </w:r>
      <w:r w:rsidR="00A71050">
        <w:rPr>
          <w:rFonts w:ascii="Verdana" w:hAnsi="Verdana" w:cs="Arial"/>
          <w:sz w:val="24"/>
          <w:szCs w:val="24"/>
        </w:rPr>
        <w:t xml:space="preserve">2025 </w:t>
      </w:r>
      <w:r w:rsidRPr="004711E4">
        <w:rPr>
          <w:rFonts w:ascii="Verdana" w:hAnsi="Verdana" w:cs="Arial"/>
          <w:sz w:val="24"/>
          <w:szCs w:val="24"/>
        </w:rPr>
        <w:t xml:space="preserve">from the 2024/25 programme for Swansea Bay University Health Board for GMS and GOS are </w:t>
      </w:r>
      <w:r w:rsidRPr="004711E4">
        <w:rPr>
          <w:rFonts w:ascii="Verdana" w:eastAsia="Times New Roman" w:hAnsi="Verdana" w:cs="Arial"/>
          <w:sz w:val="24"/>
          <w:szCs w:val="24"/>
          <w:lang w:eastAsia="en-GB"/>
        </w:rPr>
        <w:t>£12,402.73.</w:t>
      </w:r>
    </w:p>
    <w:p w14:paraId="619DAAF0" w14:textId="77777777" w:rsidR="00A71050" w:rsidRDefault="00A71050" w:rsidP="004711E4">
      <w:pPr>
        <w:spacing w:after="0" w:line="240" w:lineRule="auto"/>
        <w:jc w:val="both"/>
        <w:rPr>
          <w:rFonts w:ascii="Verdana" w:eastAsia="Times New Roman" w:hAnsi="Verdana" w:cs="Arial"/>
          <w:sz w:val="24"/>
          <w:szCs w:val="24"/>
          <w:lang w:eastAsia="en-GB"/>
        </w:rPr>
      </w:pPr>
    </w:p>
    <w:p w14:paraId="7F79A6BB" w14:textId="77777777" w:rsidR="00192D90" w:rsidRDefault="00192D90" w:rsidP="00A71050">
      <w:pPr>
        <w:spacing w:after="0" w:line="240" w:lineRule="auto"/>
        <w:jc w:val="both"/>
        <w:rPr>
          <w:rFonts w:ascii="Verdana" w:eastAsia="Times New Roman" w:hAnsi="Verdana" w:cs="Arial"/>
          <w:sz w:val="24"/>
          <w:szCs w:val="24"/>
          <w:lang w:eastAsia="en-GB"/>
        </w:rPr>
      </w:pPr>
    </w:p>
    <w:p w14:paraId="6D29042A" w14:textId="77777777" w:rsidR="00653AEC" w:rsidRPr="00F8567E" w:rsidRDefault="00653AEC" w:rsidP="00A71050">
      <w:pPr>
        <w:pStyle w:val="ListParagraph"/>
        <w:numPr>
          <w:ilvl w:val="0"/>
          <w:numId w:val="1"/>
        </w:numPr>
        <w:spacing w:after="0" w:line="240" w:lineRule="auto"/>
        <w:ind w:hanging="720"/>
        <w:rPr>
          <w:rFonts w:ascii="Verdana" w:hAnsi="Verdana" w:cs="Arial"/>
          <w:b/>
          <w:sz w:val="24"/>
          <w:szCs w:val="24"/>
        </w:rPr>
      </w:pPr>
      <w:r w:rsidRPr="00F8567E">
        <w:rPr>
          <w:rFonts w:ascii="Verdana" w:hAnsi="Verdana" w:cs="Arial"/>
          <w:b/>
          <w:sz w:val="24"/>
          <w:szCs w:val="24"/>
        </w:rPr>
        <w:t>RECOMMENDATION</w:t>
      </w:r>
    </w:p>
    <w:p w14:paraId="44FAEC3D" w14:textId="77777777" w:rsidR="00A71050" w:rsidRPr="006540C4" w:rsidRDefault="00A71050" w:rsidP="00A71050">
      <w:pPr>
        <w:spacing w:after="0"/>
        <w:ind w:right="96"/>
        <w:jc w:val="both"/>
        <w:rPr>
          <w:rFonts w:ascii="Verdana" w:hAnsi="Verdana" w:cs="Arial"/>
          <w:sz w:val="24"/>
          <w:szCs w:val="24"/>
        </w:rPr>
      </w:pPr>
      <w:r w:rsidRPr="006540C4">
        <w:rPr>
          <w:rFonts w:ascii="Verdana" w:hAnsi="Verdana" w:cs="Arial"/>
          <w:sz w:val="24"/>
          <w:szCs w:val="24"/>
        </w:rPr>
        <w:t>Members are asked to:</w:t>
      </w:r>
    </w:p>
    <w:p w14:paraId="6945BAE6" w14:textId="199258D3" w:rsidR="00A71050" w:rsidRPr="00977ACE" w:rsidRDefault="008C353E" w:rsidP="00A71050">
      <w:pPr>
        <w:pStyle w:val="ListParagraph"/>
        <w:numPr>
          <w:ilvl w:val="0"/>
          <w:numId w:val="6"/>
        </w:numPr>
        <w:spacing w:after="0"/>
        <w:ind w:right="96"/>
        <w:jc w:val="both"/>
        <w:rPr>
          <w:rFonts w:ascii="Verdana" w:hAnsi="Verdana" w:cs="Arial"/>
          <w:bCs/>
          <w:sz w:val="24"/>
          <w:szCs w:val="24"/>
        </w:rPr>
      </w:pPr>
      <w:r w:rsidRPr="00A71050">
        <w:rPr>
          <w:rFonts w:ascii="Verdana" w:hAnsi="Verdana" w:cs="Arial"/>
          <w:b/>
          <w:sz w:val="24"/>
          <w:szCs w:val="24"/>
        </w:rPr>
        <w:t>RECEIVE</w:t>
      </w:r>
      <w:r w:rsidRPr="00977ACE">
        <w:rPr>
          <w:rFonts w:ascii="Verdana" w:hAnsi="Verdana" w:cs="Arial"/>
          <w:bCs/>
          <w:sz w:val="24"/>
          <w:szCs w:val="24"/>
        </w:rPr>
        <w:t xml:space="preserve"> </w:t>
      </w:r>
      <w:r>
        <w:rPr>
          <w:rFonts w:ascii="Verdana" w:hAnsi="Verdana" w:cs="Arial"/>
          <w:bCs/>
          <w:sz w:val="24"/>
          <w:szCs w:val="24"/>
        </w:rPr>
        <w:t xml:space="preserve">for </w:t>
      </w:r>
      <w:r>
        <w:rPr>
          <w:rFonts w:ascii="Verdana" w:hAnsi="Verdana" w:cs="Arial"/>
          <w:b/>
          <w:sz w:val="24"/>
          <w:szCs w:val="24"/>
        </w:rPr>
        <w:t>ASSURANCE</w:t>
      </w:r>
      <w:r>
        <w:rPr>
          <w:rFonts w:ascii="Verdana" w:hAnsi="Verdana" w:cs="Arial"/>
          <w:bCs/>
          <w:sz w:val="24"/>
          <w:szCs w:val="24"/>
        </w:rPr>
        <w:t xml:space="preserve"> </w:t>
      </w:r>
      <w:r w:rsidR="00A71050">
        <w:rPr>
          <w:rFonts w:ascii="Verdana" w:hAnsi="Verdana" w:cs="Arial"/>
          <w:bCs/>
          <w:sz w:val="24"/>
          <w:szCs w:val="24"/>
        </w:rPr>
        <w:t>the</w:t>
      </w:r>
      <w:r w:rsidR="00A71050" w:rsidRPr="00977ACE">
        <w:rPr>
          <w:rFonts w:ascii="Verdana" w:hAnsi="Verdana" w:cs="Arial"/>
          <w:bCs/>
          <w:sz w:val="24"/>
          <w:szCs w:val="24"/>
        </w:rPr>
        <w:t xml:space="preserve"> End of Year report included</w:t>
      </w:r>
    </w:p>
    <w:p w14:paraId="331FF920" w14:textId="79FD260A" w:rsidR="00A71050" w:rsidRPr="00977ACE" w:rsidRDefault="008C353E" w:rsidP="00A71050">
      <w:pPr>
        <w:pStyle w:val="ListParagraph"/>
        <w:numPr>
          <w:ilvl w:val="0"/>
          <w:numId w:val="6"/>
        </w:numPr>
        <w:spacing w:after="0"/>
        <w:ind w:right="96"/>
        <w:jc w:val="both"/>
        <w:rPr>
          <w:rFonts w:ascii="Verdana" w:hAnsi="Verdana" w:cs="Arial"/>
          <w:bCs/>
          <w:sz w:val="24"/>
          <w:szCs w:val="24"/>
        </w:rPr>
      </w:pPr>
      <w:r w:rsidRPr="00A71050">
        <w:rPr>
          <w:rFonts w:ascii="Verdana" w:hAnsi="Verdana" w:cs="Arial"/>
          <w:b/>
          <w:sz w:val="24"/>
          <w:szCs w:val="24"/>
        </w:rPr>
        <w:t>CONSIDER</w:t>
      </w:r>
      <w:r w:rsidRPr="00977ACE">
        <w:rPr>
          <w:rFonts w:ascii="Verdana" w:hAnsi="Verdana" w:cs="Arial"/>
          <w:bCs/>
          <w:sz w:val="24"/>
          <w:szCs w:val="24"/>
        </w:rPr>
        <w:t xml:space="preserve"> </w:t>
      </w:r>
      <w:r w:rsidR="00A71050" w:rsidRPr="00977ACE">
        <w:rPr>
          <w:rFonts w:ascii="Verdana" w:hAnsi="Verdana" w:cs="Arial"/>
          <w:bCs/>
          <w:sz w:val="24"/>
          <w:szCs w:val="24"/>
        </w:rPr>
        <w:t>the actions in place to manage governance and ensure sound financial management an</w:t>
      </w:r>
      <w:r w:rsidR="00A71050">
        <w:rPr>
          <w:rFonts w:ascii="Verdana" w:hAnsi="Verdana" w:cs="Arial"/>
          <w:bCs/>
          <w:sz w:val="24"/>
          <w:szCs w:val="24"/>
        </w:rPr>
        <w:t>d</w:t>
      </w:r>
      <w:r w:rsidR="00A71050" w:rsidRPr="00977ACE">
        <w:rPr>
          <w:rFonts w:ascii="Verdana" w:hAnsi="Verdana" w:cs="Arial"/>
          <w:bCs/>
          <w:sz w:val="24"/>
          <w:szCs w:val="24"/>
        </w:rPr>
        <w:t xml:space="preserve"> probity</w:t>
      </w:r>
    </w:p>
    <w:p w14:paraId="6D29042D" w14:textId="2DDAFD88" w:rsidR="00A71050" w:rsidRDefault="00A71050" w:rsidP="00A71050">
      <w:pPr>
        <w:spacing w:after="0"/>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5" w14:textId="3BB99568" w:rsidR="00034194" w:rsidRPr="008C353E" w:rsidRDefault="0020539A">
            <w:pPr>
              <w:rPr>
                <w:rFonts w:ascii="Verdana" w:hAnsi="Verdana" w:cs="Arial"/>
                <w:b/>
                <w:sz w:val="24"/>
                <w:szCs w:val="24"/>
              </w:rPr>
            </w:pPr>
            <w:r w:rsidRPr="00F8567E">
              <w:rPr>
                <w:rFonts w:ascii="Verdana" w:hAnsi="Verdana" w:cs="Arial"/>
                <w:b/>
                <w:sz w:val="24"/>
                <w:szCs w:val="24"/>
              </w:rPr>
              <w:lastRenderedPageBreak/>
              <w:t>Governance and Assurance</w:t>
            </w: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14:paraId="6D29043D" w14:textId="6A097D0D" w:rsidR="00F5324A" w:rsidRPr="00F8567E" w:rsidRDefault="006278ED"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6D29044C" w14:textId="2D1866D7" w:rsidR="00F5324A" w:rsidRPr="00F8567E" w:rsidRDefault="006278ED"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14:paraId="6D290450" w14:textId="2EDD2BFC" w:rsidR="00F5324A" w:rsidRPr="00F8567E" w:rsidRDefault="006278ED"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14:paraId="6D290454" w14:textId="29C7ECEA" w:rsidR="00F5324A" w:rsidRPr="00F8567E" w:rsidRDefault="006278E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14:paraId="6D290458" w14:textId="101BCBD2" w:rsidR="00F5324A" w:rsidRPr="00F8567E" w:rsidRDefault="006278E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14:paraId="6D290466" w14:textId="77777777" w:rsidR="00F5324A" w:rsidRPr="00F8567E" w:rsidRDefault="00F57042"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14:paraId="6D29046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14:paraId="6D29046E"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14:paraId="6D290472"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14:paraId="6D290476"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Content>
            <w:tc>
              <w:tcPr>
                <w:tcW w:w="1624" w:type="dxa"/>
              </w:tcPr>
              <w:p w14:paraId="6D29047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7487D79A" w:rsidR="00F5324A" w:rsidRPr="00F8567E" w:rsidRDefault="00653AEC" w:rsidP="008C353E">
            <w:pPr>
              <w:rPr>
                <w:rFonts w:ascii="Verdana" w:hAnsi="Verdana" w:cs="Arial"/>
                <w:b/>
                <w:sz w:val="24"/>
                <w:szCs w:val="24"/>
              </w:rPr>
            </w:pPr>
            <w:r w:rsidRPr="00F8567E">
              <w:rPr>
                <w:rFonts w:ascii="Verdana" w:hAnsi="Verdana" w:cs="Arial"/>
                <w:color w:val="FF0000"/>
                <w:sz w:val="24"/>
                <w:szCs w:val="24"/>
              </w:rPr>
              <w:t>.</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D290486" w14:textId="658D78A2" w:rsidR="00F5324A" w:rsidRPr="008C353E" w:rsidRDefault="00815BDB" w:rsidP="00F5324A">
            <w:pPr>
              <w:ind w:right="96"/>
              <w:rPr>
                <w:rFonts w:ascii="Verdana" w:hAnsi="Verdana" w:cs="Arial"/>
                <w:sz w:val="24"/>
                <w:szCs w:val="24"/>
              </w:rPr>
            </w:pPr>
            <w:r w:rsidRPr="00815BDB">
              <w:rPr>
                <w:rFonts w:ascii="Verdana" w:hAnsi="Verdana" w:cs="Arial"/>
                <w:sz w:val="24"/>
                <w:szCs w:val="24"/>
              </w:rPr>
              <w:t>NONE</w:t>
            </w: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4F7CD132" w14:textId="77777777" w:rsidR="00C76F73" w:rsidRPr="00C76F73" w:rsidRDefault="00C76F73" w:rsidP="00C76F73">
            <w:pPr>
              <w:ind w:right="96"/>
              <w:rPr>
                <w:rFonts w:ascii="Verdana" w:eastAsia="Times New Roman" w:hAnsi="Verdana" w:cs="Arial"/>
                <w:sz w:val="24"/>
                <w:szCs w:val="24"/>
                <w:lang w:val="en" w:eastAsia="en-GB"/>
              </w:rPr>
            </w:pPr>
            <w:r w:rsidRPr="00C76F73">
              <w:rPr>
                <w:rFonts w:ascii="Verdana" w:eastAsia="Times New Roman" w:hAnsi="Verdana" w:cs="Arial"/>
                <w:sz w:val="24"/>
                <w:szCs w:val="24"/>
                <w:lang w:val="en" w:eastAsia="en-GB"/>
              </w:rPr>
              <w:t>The purpose of the PPV process is to provide assurance to Health Boards that the claims for payment made by primary care contractors are appropriate and that the delivery of the service is as defined by NHS service specification and relevant legislation.</w:t>
            </w:r>
          </w:p>
          <w:p w14:paraId="6D29048B" w14:textId="77777777" w:rsidR="00F5324A" w:rsidRPr="00F8567E" w:rsidRDefault="00F5324A" w:rsidP="00815BDB">
            <w:pPr>
              <w:ind w:right="96"/>
              <w:rPr>
                <w:rFonts w:ascii="Verdana" w:hAnsi="Verdana" w:cs="Arial"/>
                <w:color w:val="FF0000"/>
                <w:sz w:val="24"/>
                <w:szCs w:val="24"/>
              </w:rPr>
            </w:pP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w:t>
            </w:r>
            <w:r w:rsidRPr="00C76F73">
              <w:rPr>
                <w:rFonts w:ascii="Verdana" w:hAnsi="Verdana" w:cs="Arial"/>
                <w:b/>
                <w:sz w:val="24"/>
                <w:szCs w:val="24"/>
              </w:rPr>
              <w:t>ta</w:t>
            </w:r>
            <w:r w:rsidRPr="00F8567E">
              <w:rPr>
                <w:rFonts w:ascii="Verdana" w:hAnsi="Verdana" w:cs="Arial"/>
                <w:b/>
                <w:sz w:val="24"/>
                <w:szCs w:val="24"/>
              </w:rPr>
              <w:t>ffing Implications</w:t>
            </w:r>
          </w:p>
        </w:tc>
      </w:tr>
      <w:tr w:rsidR="00F5324A" w:rsidRPr="00F8567E" w14:paraId="6D290491" w14:textId="77777777" w:rsidTr="00C95B3C">
        <w:tc>
          <w:tcPr>
            <w:tcW w:w="9245" w:type="dxa"/>
            <w:gridSpan w:val="4"/>
          </w:tcPr>
          <w:p w14:paraId="6D290490" w14:textId="7628DF9F" w:rsidR="00F5324A" w:rsidRPr="00F8567E" w:rsidRDefault="00C76F73" w:rsidP="00C76F73">
            <w:pPr>
              <w:ind w:right="96"/>
              <w:rPr>
                <w:rFonts w:ascii="Verdana" w:hAnsi="Verdana" w:cs="Arial"/>
                <w:color w:val="FF0000"/>
                <w:sz w:val="24"/>
                <w:szCs w:val="24"/>
              </w:rPr>
            </w:pPr>
            <w:r w:rsidRPr="00C76F73">
              <w:rPr>
                <w:rFonts w:ascii="Verdana" w:hAnsi="Verdana" w:cs="Arial"/>
                <w:sz w:val="24"/>
                <w:szCs w:val="24"/>
              </w:rPr>
              <w:t>N/A</w:t>
            </w: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F5324A" w:rsidRPr="00F8567E" w14:paraId="6D290496" w14:textId="77777777" w:rsidTr="00C95B3C">
        <w:tc>
          <w:tcPr>
            <w:tcW w:w="9245" w:type="dxa"/>
            <w:gridSpan w:val="4"/>
          </w:tcPr>
          <w:p w14:paraId="6D290495" w14:textId="77777777" w:rsidR="00F5324A" w:rsidRPr="00F8567E" w:rsidRDefault="00F5324A" w:rsidP="00C76F73">
            <w:pPr>
              <w:ind w:right="96"/>
              <w:rPr>
                <w:rFonts w:ascii="Verdana" w:hAnsi="Verdana" w:cs="Arial"/>
                <w:color w:val="FF0000"/>
                <w:sz w:val="24"/>
                <w:szCs w:val="24"/>
              </w:rPr>
            </w:pPr>
          </w:p>
        </w:tc>
      </w:tr>
      <w:tr w:rsidR="00653AEC" w:rsidRPr="00F8567E" w14:paraId="6D29049A" w14:textId="77777777" w:rsidTr="00C95B3C">
        <w:tc>
          <w:tcPr>
            <w:tcW w:w="2470" w:type="dxa"/>
            <w:gridSpan w:val="2"/>
          </w:tcPr>
          <w:p w14:paraId="6D290497" w14:textId="77777777" w:rsidR="00653AEC" w:rsidRPr="00F8567E" w:rsidRDefault="00653AEC" w:rsidP="00653AEC">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6D290499" w14:textId="7CAEA7D9" w:rsidR="00653AEC" w:rsidRPr="008C353E" w:rsidRDefault="00C76F73" w:rsidP="00653AEC">
            <w:pPr>
              <w:ind w:right="96"/>
              <w:rPr>
                <w:rFonts w:ascii="Verdana" w:hAnsi="Verdana" w:cs="Arial"/>
                <w:sz w:val="24"/>
                <w:szCs w:val="24"/>
              </w:rPr>
            </w:pPr>
            <w:r w:rsidRPr="00C76F73">
              <w:rPr>
                <w:rFonts w:ascii="Verdana" w:hAnsi="Verdana" w:cs="Arial"/>
                <w:sz w:val="24"/>
                <w:szCs w:val="24"/>
              </w:rPr>
              <w:t>NONE</w:t>
            </w: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29049C" w14:textId="0B73E399" w:rsidR="00653AEC" w:rsidRPr="00581D71" w:rsidRDefault="00A71050" w:rsidP="00653AEC">
            <w:pPr>
              <w:ind w:right="96"/>
              <w:rPr>
                <w:rFonts w:ascii="Verdana" w:hAnsi="Verdana" w:cs="Arial"/>
                <w:sz w:val="24"/>
                <w:szCs w:val="24"/>
              </w:rPr>
            </w:pPr>
            <w:r>
              <w:rPr>
                <w:rFonts w:ascii="Verdana" w:hAnsi="Verdana" w:cs="Arial"/>
                <w:sz w:val="24"/>
                <w:szCs w:val="24"/>
              </w:rPr>
              <w:t xml:space="preserve">Appendix 1 - </w:t>
            </w:r>
            <w:r w:rsidR="00C76F73" w:rsidRPr="00581D71">
              <w:rPr>
                <w:rFonts w:ascii="Verdana" w:hAnsi="Verdana" w:cs="Arial"/>
                <w:sz w:val="24"/>
                <w:szCs w:val="24"/>
              </w:rPr>
              <w:t>PPV SBAR</w:t>
            </w:r>
          </w:p>
          <w:p w14:paraId="6D29049E" w14:textId="1623D478" w:rsidR="00653AEC" w:rsidRPr="008C353E" w:rsidRDefault="00A71050" w:rsidP="00653AEC">
            <w:pPr>
              <w:ind w:right="96"/>
              <w:rPr>
                <w:rFonts w:ascii="Verdana" w:hAnsi="Verdana" w:cs="Arial"/>
                <w:sz w:val="24"/>
                <w:szCs w:val="24"/>
              </w:rPr>
            </w:pPr>
            <w:r>
              <w:rPr>
                <w:rFonts w:ascii="Verdana" w:hAnsi="Verdana" w:cs="Arial"/>
                <w:sz w:val="24"/>
                <w:szCs w:val="24"/>
              </w:rPr>
              <w:t xml:space="preserve">Appendix 2 - </w:t>
            </w:r>
            <w:r w:rsidR="00C76F73" w:rsidRPr="00581D71">
              <w:rPr>
                <w:rFonts w:ascii="Verdana" w:hAnsi="Verdana" w:cs="Arial"/>
                <w:sz w:val="24"/>
                <w:szCs w:val="24"/>
              </w:rPr>
              <w:t xml:space="preserve">EXCEL REPORT </w:t>
            </w:r>
          </w:p>
        </w:tc>
      </w:tr>
    </w:tbl>
    <w:p w14:paraId="6D2904A0" w14:textId="77777777" w:rsidR="00034194" w:rsidRPr="00F8567E" w:rsidRDefault="00034194">
      <w:pPr>
        <w:rPr>
          <w:rFonts w:ascii="Verdana" w:hAnsi="Verdana"/>
          <w:sz w:val="24"/>
          <w:szCs w:val="24"/>
        </w:rPr>
      </w:pPr>
    </w:p>
    <w:sectPr w:rsidR="00034194" w:rsidRPr="00F8567E" w:rsidSect="008C353E">
      <w:headerReference w:type="default" r:id="rId11"/>
      <w:footerReference w:type="default" r:id="rId12"/>
      <w:pgSz w:w="11906" w:h="16838"/>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B400D7" w14:textId="77777777" w:rsidR="001A3296" w:rsidRDefault="001A3296" w:rsidP="00C107F2">
      <w:pPr>
        <w:spacing w:after="0" w:line="240" w:lineRule="auto"/>
      </w:pPr>
      <w:r>
        <w:separator/>
      </w:r>
    </w:p>
  </w:endnote>
  <w:endnote w:type="continuationSeparator" w:id="0">
    <w:p w14:paraId="56EE7CA3" w14:textId="77777777" w:rsidR="001A3296" w:rsidRDefault="001A329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2869F627"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382216049" name="Picture 138221604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4704A80B" w:rsidR="003324CB" w:rsidRDefault="00A71050" w:rsidP="002B7C9A">
    <w:pPr>
      <w:pStyle w:val="Footer"/>
      <w:jc w:val="right"/>
    </w:pPr>
    <w:r>
      <w:t xml:space="preserve">Audit </w:t>
    </w:r>
    <w:r w:rsidR="002B7C9A">
      <w:t xml:space="preserve">Committee – </w:t>
    </w:r>
    <w:r>
      <w:t>17 July</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3B187E" w14:textId="77777777" w:rsidR="001A3296" w:rsidRDefault="001A3296" w:rsidP="00C107F2">
      <w:pPr>
        <w:spacing w:after="0" w:line="240" w:lineRule="auto"/>
      </w:pPr>
      <w:r>
        <w:separator/>
      </w:r>
    </w:p>
  </w:footnote>
  <w:footnote w:type="continuationSeparator" w:id="0">
    <w:p w14:paraId="3262081E" w14:textId="77777777" w:rsidR="001A3296" w:rsidRDefault="001A329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697577022" name="Picture 69757702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AE6823"/>
    <w:multiLevelType w:val="multilevel"/>
    <w:tmpl w:val="83141A6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1827DC5"/>
    <w:multiLevelType w:val="multilevel"/>
    <w:tmpl w:val="5F166B38"/>
    <w:lvl w:ilvl="0">
      <w:start w:val="2"/>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6"/>
  </w:num>
  <w:num w:numId="3" w16cid:durableId="358313792">
    <w:abstractNumId w:val="5"/>
  </w:num>
  <w:num w:numId="4" w16cid:durableId="1144618638">
    <w:abstractNumId w:val="4"/>
  </w:num>
  <w:num w:numId="5" w16cid:durableId="211239042">
    <w:abstractNumId w:val="2"/>
  </w:num>
  <w:num w:numId="6" w16cid:durableId="1874800944">
    <w:abstractNumId w:val="10"/>
  </w:num>
  <w:num w:numId="7" w16cid:durableId="263198079">
    <w:abstractNumId w:val="11"/>
  </w:num>
  <w:num w:numId="8" w16cid:durableId="1535070366">
    <w:abstractNumId w:val="7"/>
  </w:num>
  <w:num w:numId="9" w16cid:durableId="1823614381">
    <w:abstractNumId w:val="8"/>
  </w:num>
  <w:num w:numId="10" w16cid:durableId="875429971">
    <w:abstractNumId w:val="9"/>
  </w:num>
  <w:num w:numId="11" w16cid:durableId="1234313676">
    <w:abstractNumId w:val="0"/>
  </w:num>
  <w:num w:numId="12" w16cid:durableId="15832243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742D"/>
    <w:rsid w:val="00021C60"/>
    <w:rsid w:val="00023D0C"/>
    <w:rsid w:val="00034194"/>
    <w:rsid w:val="00066303"/>
    <w:rsid w:val="00083FC0"/>
    <w:rsid w:val="000C3852"/>
    <w:rsid w:val="000F361B"/>
    <w:rsid w:val="00133EA1"/>
    <w:rsid w:val="001551AA"/>
    <w:rsid w:val="001554D7"/>
    <w:rsid w:val="0016096B"/>
    <w:rsid w:val="0016127B"/>
    <w:rsid w:val="001924D2"/>
    <w:rsid w:val="00192D90"/>
    <w:rsid w:val="001A3296"/>
    <w:rsid w:val="001F0833"/>
    <w:rsid w:val="0020359C"/>
    <w:rsid w:val="0020539A"/>
    <w:rsid w:val="002160A0"/>
    <w:rsid w:val="00233330"/>
    <w:rsid w:val="00241662"/>
    <w:rsid w:val="002518B7"/>
    <w:rsid w:val="002950FF"/>
    <w:rsid w:val="00296CD9"/>
    <w:rsid w:val="002B7C9A"/>
    <w:rsid w:val="002C3DD6"/>
    <w:rsid w:val="0030017C"/>
    <w:rsid w:val="00307585"/>
    <w:rsid w:val="00314E23"/>
    <w:rsid w:val="0032747D"/>
    <w:rsid w:val="003324CB"/>
    <w:rsid w:val="0034730D"/>
    <w:rsid w:val="003810AC"/>
    <w:rsid w:val="00396DD1"/>
    <w:rsid w:val="003A7A78"/>
    <w:rsid w:val="003C0FF8"/>
    <w:rsid w:val="003D4CC7"/>
    <w:rsid w:val="00414894"/>
    <w:rsid w:val="00431850"/>
    <w:rsid w:val="00432A1D"/>
    <w:rsid w:val="00434314"/>
    <w:rsid w:val="00461835"/>
    <w:rsid w:val="00464075"/>
    <w:rsid w:val="004711E4"/>
    <w:rsid w:val="004A2229"/>
    <w:rsid w:val="004A5C74"/>
    <w:rsid w:val="004F7C2E"/>
    <w:rsid w:val="0052297E"/>
    <w:rsid w:val="00566508"/>
    <w:rsid w:val="00574BCF"/>
    <w:rsid w:val="00581D71"/>
    <w:rsid w:val="00585277"/>
    <w:rsid w:val="005D1652"/>
    <w:rsid w:val="005D2C4A"/>
    <w:rsid w:val="005D3DF1"/>
    <w:rsid w:val="005F364F"/>
    <w:rsid w:val="005F709B"/>
    <w:rsid w:val="006201D0"/>
    <w:rsid w:val="00623AB2"/>
    <w:rsid w:val="006278ED"/>
    <w:rsid w:val="00653AEC"/>
    <w:rsid w:val="006540C4"/>
    <w:rsid w:val="00655190"/>
    <w:rsid w:val="00662218"/>
    <w:rsid w:val="00666EC4"/>
    <w:rsid w:val="00674CD5"/>
    <w:rsid w:val="00685AE0"/>
    <w:rsid w:val="006C2806"/>
    <w:rsid w:val="006D1998"/>
    <w:rsid w:val="006E7A14"/>
    <w:rsid w:val="00703D77"/>
    <w:rsid w:val="0070461D"/>
    <w:rsid w:val="00711095"/>
    <w:rsid w:val="00722E9A"/>
    <w:rsid w:val="0072604C"/>
    <w:rsid w:val="00762BBE"/>
    <w:rsid w:val="00767E3E"/>
    <w:rsid w:val="00815BDB"/>
    <w:rsid w:val="00820546"/>
    <w:rsid w:val="008753AA"/>
    <w:rsid w:val="008B018D"/>
    <w:rsid w:val="008B04E6"/>
    <w:rsid w:val="008C15D9"/>
    <w:rsid w:val="008C353E"/>
    <w:rsid w:val="008D0747"/>
    <w:rsid w:val="009112DC"/>
    <w:rsid w:val="00962962"/>
    <w:rsid w:val="00977ACE"/>
    <w:rsid w:val="00996159"/>
    <w:rsid w:val="009D0484"/>
    <w:rsid w:val="009E7AF7"/>
    <w:rsid w:val="00A30717"/>
    <w:rsid w:val="00A46E4B"/>
    <w:rsid w:val="00A569CA"/>
    <w:rsid w:val="00A65B1A"/>
    <w:rsid w:val="00A71050"/>
    <w:rsid w:val="00A83E54"/>
    <w:rsid w:val="00A90955"/>
    <w:rsid w:val="00AD064D"/>
    <w:rsid w:val="00AD6F91"/>
    <w:rsid w:val="00AD71BC"/>
    <w:rsid w:val="00B0479E"/>
    <w:rsid w:val="00B0564E"/>
    <w:rsid w:val="00B224D7"/>
    <w:rsid w:val="00B35ECC"/>
    <w:rsid w:val="00BA2507"/>
    <w:rsid w:val="00BB764F"/>
    <w:rsid w:val="00BC241D"/>
    <w:rsid w:val="00C107F2"/>
    <w:rsid w:val="00C2143D"/>
    <w:rsid w:val="00C33A04"/>
    <w:rsid w:val="00C56152"/>
    <w:rsid w:val="00C61658"/>
    <w:rsid w:val="00C70D44"/>
    <w:rsid w:val="00C76F73"/>
    <w:rsid w:val="00C95B3C"/>
    <w:rsid w:val="00CA6D65"/>
    <w:rsid w:val="00CB1C7D"/>
    <w:rsid w:val="00CC6352"/>
    <w:rsid w:val="00CD40AA"/>
    <w:rsid w:val="00CD7AA5"/>
    <w:rsid w:val="00CF1575"/>
    <w:rsid w:val="00D41DF0"/>
    <w:rsid w:val="00DA76AD"/>
    <w:rsid w:val="00E242E5"/>
    <w:rsid w:val="00E92A3C"/>
    <w:rsid w:val="00EA7201"/>
    <w:rsid w:val="00EB4E33"/>
    <w:rsid w:val="00ED700D"/>
    <w:rsid w:val="00EF31AD"/>
    <w:rsid w:val="00F06D6F"/>
    <w:rsid w:val="00F11CD2"/>
    <w:rsid w:val="00F12E25"/>
    <w:rsid w:val="00F33438"/>
    <w:rsid w:val="00F5082D"/>
    <w:rsid w:val="00F531BD"/>
    <w:rsid w:val="00F5324A"/>
    <w:rsid w:val="00F55629"/>
    <w:rsid w:val="00F57042"/>
    <w:rsid w:val="00F57C68"/>
    <w:rsid w:val="00F60134"/>
    <w:rsid w:val="00F80B8D"/>
    <w:rsid w:val="00F81F27"/>
    <w:rsid w:val="00F8567E"/>
    <w:rsid w:val="00FA0CA9"/>
    <w:rsid w:val="00FA237A"/>
    <w:rsid w:val="00FB5A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rsid w:val="00E92A3C"/>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A90955"/>
  </w:style>
  <w:style w:type="paragraph" w:customStyle="1" w:styleId="paragraph">
    <w:name w:val="paragraph"/>
    <w:basedOn w:val="Normal"/>
    <w:rsid w:val="00F81F2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rsid w:val="00722E9A"/>
  </w:style>
  <w:style w:type="paragraph" w:styleId="NoSpacing">
    <w:name w:val="No Spacing"/>
    <w:uiPriority w:val="1"/>
    <w:qFormat/>
    <w:rsid w:val="008753A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322D6F84-7B9B-4ADB-AC10-6A1C247183B5}">
  <ds:schemaRefs>
    <ds:schemaRef ds:uri="http://schemas.microsoft.com/sharepoint/v3/contenttype/forms"/>
  </ds:schemaRefs>
</ds:datastoreItem>
</file>

<file path=customXml/itemProps2.xml><?xml version="1.0" encoding="utf-8"?>
<ds:datastoreItem xmlns:ds="http://schemas.openxmlformats.org/officeDocument/2006/customXml" ds:itemID="{8E38B6BC-A48E-4E0F-BCAE-6870030662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57ACD6B0-0F17-4CC3-89AA-1F69CE3C2699}">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5</Pages>
  <Words>1172</Words>
  <Characters>6684</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85</cp:revision>
  <dcterms:created xsi:type="dcterms:W3CDTF">2019-03-28T19:09:00Z</dcterms:created>
  <dcterms:modified xsi:type="dcterms:W3CDTF">2025-07-10T11:12:00Z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